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Wetzel County, WV</w:t>
      </w:r>
    </w:p>
    <w:p>
      <w:pPr>
        <w:spacing w:after="120" w:before="0"/>
      </w:pPr>
      <w:r>
        <w:rPr>
          <w:color w:val="555555"/>
          <w:sz w:val="24"/>
        </w:rPr>
        <w:t>Risk-assessment baseline packet</w:t>
      </w:r>
    </w:p>
    <w:p>
      <w:pPr>
        <w:spacing w:after="120" w:before="0"/>
      </w:pPr>
      <w:r>
        <w:rPr>
          <w:b/>
          <w:sz w:val="18"/>
        </w:rPr>
        <w:t xml:space="preserve">County FIPS: </w:t>
      </w:r>
      <w:r>
        <w:rPr>
          <w:sz w:val="18"/>
        </w:rPr>
        <w:t>54103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2027-11-08. Plan: RPDC 10 Hazard Mitigation Plan (FEMA plan 108636), approved 2022-11-09.</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2022-11-09: 3 new hazard declarations (3 incidents) and 65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($15,239,947 a year), Cold Wave ($182,153) and Lightning ($161,624).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54103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2027-11-08</w:t>
      </w:r>
    </w:p>
    <w:p>
      <w:pPr>
        <w:keepNext/>
        <w:spacing w:after="40" w:before="0"/>
      </w:pPr>
      <w:r>
        <w:rPr>
          <w:b/>
        </w:rPr>
        <w:t xml:space="preserve">Plan: </w:t>
      </w:r>
      <w:r>
        <w:rPr/>
        <w:t>RPDC 10 Hazard Mitigation Plan (FEMA plan 108636)</w:t>
      </w:r>
    </w:p>
    <w:p>
      <w:pPr>
        <w:keepNext/>
        <w:spacing w:after="40" w:before="0"/>
      </w:pPr>
      <w:r>
        <w:rPr>
          <w:b/>
        </w:rPr>
        <w:t xml:space="preserve">Approved: </w:t>
      </w:r>
      <w:r>
        <w:rPr/>
        <w:t>2022-11-09</w:t>
      </w:r>
    </w:p>
    <w:p>
      <w:pPr>
        <w:keepNext/>
        <w:spacing w:after="40" w:before="0"/>
      </w:pPr>
      <w:r>
        <w:rPr>
          <w:b/>
        </w:rPr>
        <w:t xml:space="preserve">Days to expiry: </w:t>
      </w:r>
      <w:r>
        <w:rPr/>
        <w:t>404</w:t>
      </w:r>
    </w:p>
    <w:p>
      <w:pPr>
        <w:spacing w:after="80" w:before="0"/>
      </w:pPr>
      <w:r>
        <w:rPr>
          <w:color w:val="555555"/>
          <w:sz w:val="17"/>
        </w:rPr>
        <w:t>Every jurisdiction listed on this page (6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2022-11-09)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3 new hazard declarations (3 incidents): DR-4783-WV (Severe Storms, Straight-Line Winds, Tornadoes, Flooding, Landslides, and Mudslides), DR-4787-WV (Severe Storms, Flooding, Landslides, and Mudslides), EM-3639-WV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65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2, SRL 3 (44 CFR 77.2); any definition: 65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26"/>
        <w:gridCol w:w="680"/>
        <w:gridCol w:w="2301"/>
        <w:gridCol w:w="3776"/>
        <w:gridCol w:w="1037"/>
        <w:gridCol w:w="1037"/>
        <w:gridCol w:w="871"/>
        <w:gridCol w:w="1637"/>
        <w:gridCol w:w="1348"/>
      </w:tblGrid>
      <w:tr>
        <w:trPr>
          <w:cantSplit/>
          <w:tblHeader/>
        </w:trPr>
        <w:tc>
          <w:tcPr>
            <w:tcW w:type="dxa" w:w="1426"/>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301"/>
            <w:shd w:val="clear" w:color="auto" w:fill="E8E8E8"/>
          </w:tcPr>
          <w:p>
            <w:pPr>
              <w:spacing w:after="0"/>
              <w:jc w:val="left"/>
            </w:pPr>
            <w:r>
              <w:rPr>
                <w:b/>
                <w:sz w:val="16"/>
              </w:rPr>
              <w:t>Status</w:t>
            </w:r>
          </w:p>
        </w:tc>
        <w:tc>
          <w:tcPr>
            <w:tcW w:type="dxa" w:w="3776"/>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71"/>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637"/>
            <w:shd w:val="clear" w:color="auto" w:fill="E8E8E8"/>
          </w:tcPr>
          <w:p>
            <w:pPr>
              <w:spacing w:after="0"/>
              <w:jc w:val="left"/>
            </w:pPr>
            <w:r>
              <w:rPr>
                <w:b/>
                <w:sz w:val="16"/>
              </w:rPr>
              <w:t>Update underway</w:t>
            </w:r>
          </w:p>
        </w:tc>
        <w:tc>
          <w:tcPr>
            <w:tcW w:type="dxa" w:w="1348"/>
            <w:shd w:val="clear" w:color="auto" w:fill="E8E8E8"/>
          </w:tcPr>
          <w:p>
            <w:pPr>
              <w:spacing w:after="0"/>
              <w:jc w:val="left"/>
            </w:pPr>
            <w:r>
              <w:rPr>
                <w:b/>
                <w:sz w:val="16"/>
              </w:rPr>
              <w:t>Notes</w:t>
            </w:r>
          </w:p>
        </w:tc>
      </w:tr>
      <w:tr>
        <w:trPr>
          <w:cantSplit/>
        </w:trPr>
        <w:tc>
          <w:tcPr>
            <w:tcW w:type="dxa" w:w="1426"/>
          </w:tcPr>
          <w:p>
            <w:pPr>
              <w:spacing w:after="0"/>
              <w:jc w:val="left"/>
            </w:pPr>
            <w:r>
              <w:rPr>
                <w:sz w:val="16"/>
              </w:rPr>
              <w:t>Wetzel County</w:t>
            </w:r>
          </w:p>
        </w:tc>
        <w:tc>
          <w:tcPr>
            <w:tcW w:type="dxa" w:w="680"/>
          </w:tcPr>
          <w:p>
            <w:pPr>
              <w:spacing w:after="0"/>
              <w:jc w:val="left"/>
            </w:pPr>
            <w:r>
              <w:rPr>
                <w:sz w:val="16"/>
              </w:rPr>
              <w:t>County</w:t>
            </w:r>
          </w:p>
        </w:tc>
        <w:tc>
          <w:tcPr>
            <w:tcW w:type="dxa" w:w="2301"/>
          </w:tcPr>
          <w:p>
            <w:pPr>
              <w:spacing w:after="0"/>
              <w:jc w:val="left"/>
            </w:pPr>
            <w:r>
              <w:rPr>
                <w:sz w:val="16"/>
              </w:rPr>
              <w:t>Approved, expires 2027-11-08</w:t>
            </w:r>
          </w:p>
        </w:tc>
        <w:tc>
          <w:tcPr>
            <w:tcW w:type="dxa" w:w="3776"/>
          </w:tcPr>
          <w:p>
            <w:pPr>
              <w:spacing w:after="0"/>
              <w:jc w:val="left"/>
            </w:pPr>
            <w:r>
              <w:rPr>
                <w:sz w:val="16"/>
              </w:rPr>
              <w:t>RPDC 10 Hazard Mitigation Plan (FEMA plan 108636)</w:t>
            </w:r>
          </w:p>
        </w:tc>
        <w:tc>
          <w:tcPr>
            <w:tcW w:type="dxa" w:w="1037"/>
          </w:tcPr>
          <w:p>
            <w:pPr>
              <w:spacing w:after="0"/>
              <w:jc w:val="left"/>
            </w:pPr>
            <w:r>
              <w:rPr>
                <w:sz w:val="16"/>
              </w:rPr>
              <w:t>2022-11-09</w:t>
            </w:r>
          </w:p>
        </w:tc>
        <w:tc>
          <w:tcPr>
            <w:tcW w:type="dxa" w:w="1037"/>
          </w:tcPr>
          <w:p>
            <w:pPr>
              <w:spacing w:after="0"/>
              <w:jc w:val="left"/>
            </w:pPr>
            <w:r>
              <w:rPr>
                <w:sz w:val="16"/>
              </w:rPr>
              <w:t>2027-11-08</w:t>
            </w:r>
          </w:p>
        </w:tc>
        <w:tc>
          <w:tcPr>
            <w:tcW w:type="dxa" w:w="871"/>
          </w:tcPr>
          <w:p>
            <w:pPr>
              <w:spacing w:after="0"/>
              <w:jc w:val="right"/>
            </w:pPr>
            <w:r>
              <w:rPr>
                <w:sz w:val="16"/>
              </w:rPr>
              <w:t>404</w:t>
            </w:r>
          </w:p>
        </w:tc>
        <w:tc>
          <w:tcPr>
            <w:tcW w:type="dxa" w:w="1637"/>
          </w:tcPr>
          <w:p>
            <w:pPr>
              <w:spacing w:after="0"/>
              <w:jc w:val="left"/>
            </w:pPr>
          </w:p>
        </w:tc>
        <w:tc>
          <w:tcPr>
            <w:tcW w:type="dxa" w:w="1348"/>
          </w:tcPr>
          <w:p>
            <w:pPr>
              <w:spacing w:after="0"/>
              <w:jc w:val="left"/>
            </w:pPr>
          </w:p>
        </w:tc>
      </w:tr>
      <w:tr>
        <w:trPr>
          <w:cantSplit/>
        </w:trPr>
        <w:tc>
          <w:tcPr>
            <w:tcW w:type="dxa" w:w="1426"/>
          </w:tcPr>
          <w:p>
            <w:pPr>
              <w:spacing w:after="0"/>
              <w:jc w:val="left"/>
            </w:pPr>
            <w:r>
              <w:rPr>
                <w:sz w:val="16"/>
              </w:rPr>
              <w:t>Hundred town</w:t>
            </w:r>
          </w:p>
        </w:tc>
        <w:tc>
          <w:tcPr>
            <w:tcW w:type="dxa" w:w="680"/>
          </w:tcPr>
          <w:p>
            <w:pPr>
              <w:spacing w:after="0"/>
              <w:jc w:val="left"/>
            </w:pPr>
            <w:r>
              <w:rPr>
                <w:sz w:val="16"/>
              </w:rPr>
              <w:t>Town</w:t>
            </w:r>
          </w:p>
        </w:tc>
        <w:tc>
          <w:tcPr>
            <w:tcW w:type="dxa" w:w="2301"/>
          </w:tcPr>
          <w:p>
            <w:pPr>
              <w:spacing w:after="0"/>
              <w:jc w:val="left"/>
            </w:pPr>
            <w:r>
              <w:rPr>
                <w:sz w:val="16"/>
              </w:rPr>
              <w:t>Approved, expires 2027-11-08</w:t>
            </w:r>
          </w:p>
        </w:tc>
        <w:tc>
          <w:tcPr>
            <w:tcW w:type="dxa" w:w="3776"/>
          </w:tcPr>
          <w:p>
            <w:pPr>
              <w:spacing w:after="0"/>
              <w:jc w:val="left"/>
            </w:pPr>
            <w:r>
              <w:rPr>
                <w:sz w:val="16"/>
              </w:rPr>
              <w:t>RPDC 10 Hazard Mitigation Plan (FEMA plan 108636)</w:t>
            </w:r>
          </w:p>
        </w:tc>
        <w:tc>
          <w:tcPr>
            <w:tcW w:type="dxa" w:w="1037"/>
          </w:tcPr>
          <w:p>
            <w:pPr>
              <w:spacing w:after="0"/>
              <w:jc w:val="left"/>
            </w:pPr>
            <w:r>
              <w:rPr>
                <w:sz w:val="16"/>
              </w:rPr>
              <w:t>2022-11-09</w:t>
            </w:r>
          </w:p>
        </w:tc>
        <w:tc>
          <w:tcPr>
            <w:tcW w:type="dxa" w:w="1037"/>
          </w:tcPr>
          <w:p>
            <w:pPr>
              <w:spacing w:after="0"/>
              <w:jc w:val="left"/>
            </w:pPr>
            <w:r>
              <w:rPr>
                <w:sz w:val="16"/>
              </w:rPr>
              <w:t>2027-11-08</w:t>
            </w:r>
          </w:p>
        </w:tc>
        <w:tc>
          <w:tcPr>
            <w:tcW w:type="dxa" w:w="871"/>
          </w:tcPr>
          <w:p>
            <w:pPr>
              <w:spacing w:after="0"/>
              <w:jc w:val="right"/>
            </w:pPr>
            <w:r>
              <w:rPr>
                <w:sz w:val="16"/>
              </w:rPr>
              <w:t>404</w:t>
            </w:r>
          </w:p>
        </w:tc>
        <w:tc>
          <w:tcPr>
            <w:tcW w:type="dxa" w:w="1637"/>
          </w:tcPr>
          <w:p>
            <w:pPr>
              <w:spacing w:after="0"/>
              <w:jc w:val="left"/>
            </w:pPr>
          </w:p>
        </w:tc>
        <w:tc>
          <w:tcPr>
            <w:tcW w:type="dxa" w:w="1348"/>
          </w:tcPr>
          <w:p>
            <w:pPr>
              <w:spacing w:after="0"/>
              <w:jc w:val="left"/>
            </w:pPr>
          </w:p>
        </w:tc>
      </w:tr>
      <w:tr>
        <w:trPr>
          <w:cantSplit/>
        </w:trPr>
        <w:tc>
          <w:tcPr>
            <w:tcW w:type="dxa" w:w="1426"/>
          </w:tcPr>
          <w:p>
            <w:pPr>
              <w:spacing w:after="0"/>
              <w:jc w:val="left"/>
            </w:pPr>
            <w:r>
              <w:rPr>
                <w:sz w:val="16"/>
              </w:rPr>
              <w:t>New Martinsville city</w:t>
            </w:r>
          </w:p>
        </w:tc>
        <w:tc>
          <w:tcPr>
            <w:tcW w:type="dxa" w:w="680"/>
          </w:tcPr>
          <w:p>
            <w:pPr>
              <w:spacing w:after="0"/>
              <w:jc w:val="left"/>
            </w:pPr>
            <w:r>
              <w:rPr>
                <w:sz w:val="16"/>
              </w:rPr>
              <w:t>City</w:t>
            </w:r>
          </w:p>
        </w:tc>
        <w:tc>
          <w:tcPr>
            <w:tcW w:type="dxa" w:w="2301"/>
          </w:tcPr>
          <w:p>
            <w:pPr>
              <w:spacing w:after="0"/>
              <w:jc w:val="left"/>
            </w:pPr>
            <w:r>
              <w:rPr>
                <w:sz w:val="16"/>
              </w:rPr>
              <w:t>Approved, expires 2027-11-08</w:t>
            </w:r>
          </w:p>
        </w:tc>
        <w:tc>
          <w:tcPr>
            <w:tcW w:type="dxa" w:w="3776"/>
          </w:tcPr>
          <w:p>
            <w:pPr>
              <w:spacing w:after="0"/>
              <w:jc w:val="left"/>
            </w:pPr>
            <w:r>
              <w:rPr>
                <w:sz w:val="16"/>
              </w:rPr>
              <w:t>RPDC 10 Hazard Mitigation Plan (FEMA plan 108636)</w:t>
            </w:r>
          </w:p>
        </w:tc>
        <w:tc>
          <w:tcPr>
            <w:tcW w:type="dxa" w:w="1037"/>
          </w:tcPr>
          <w:p>
            <w:pPr>
              <w:spacing w:after="0"/>
              <w:jc w:val="left"/>
            </w:pPr>
            <w:r>
              <w:rPr>
                <w:sz w:val="16"/>
              </w:rPr>
              <w:t>2022-11-09</w:t>
            </w:r>
          </w:p>
        </w:tc>
        <w:tc>
          <w:tcPr>
            <w:tcW w:type="dxa" w:w="1037"/>
          </w:tcPr>
          <w:p>
            <w:pPr>
              <w:spacing w:after="0"/>
              <w:jc w:val="left"/>
            </w:pPr>
            <w:r>
              <w:rPr>
                <w:sz w:val="16"/>
              </w:rPr>
              <w:t>2027-11-08</w:t>
            </w:r>
          </w:p>
        </w:tc>
        <w:tc>
          <w:tcPr>
            <w:tcW w:type="dxa" w:w="871"/>
          </w:tcPr>
          <w:p>
            <w:pPr>
              <w:spacing w:after="0"/>
              <w:jc w:val="right"/>
            </w:pPr>
            <w:r>
              <w:rPr>
                <w:sz w:val="16"/>
              </w:rPr>
              <w:t>404</w:t>
            </w:r>
          </w:p>
        </w:tc>
        <w:tc>
          <w:tcPr>
            <w:tcW w:type="dxa" w:w="1637"/>
          </w:tcPr>
          <w:p>
            <w:pPr>
              <w:spacing w:after="0"/>
              <w:jc w:val="left"/>
            </w:pPr>
          </w:p>
        </w:tc>
        <w:tc>
          <w:tcPr>
            <w:tcW w:type="dxa" w:w="1348"/>
          </w:tcPr>
          <w:p>
            <w:pPr>
              <w:spacing w:after="0"/>
              <w:jc w:val="left"/>
            </w:pPr>
          </w:p>
        </w:tc>
      </w:tr>
      <w:tr>
        <w:trPr>
          <w:cantSplit/>
        </w:trPr>
        <w:tc>
          <w:tcPr>
            <w:tcW w:type="dxa" w:w="1426"/>
          </w:tcPr>
          <w:p>
            <w:pPr>
              <w:spacing w:after="0"/>
              <w:jc w:val="left"/>
            </w:pPr>
            <w:r>
              <w:rPr>
                <w:sz w:val="16"/>
              </w:rPr>
              <w:t>Paden City city</w:t>
            </w:r>
          </w:p>
        </w:tc>
        <w:tc>
          <w:tcPr>
            <w:tcW w:type="dxa" w:w="680"/>
          </w:tcPr>
          <w:p>
            <w:pPr>
              <w:spacing w:after="0"/>
              <w:jc w:val="left"/>
            </w:pPr>
            <w:r>
              <w:rPr>
                <w:sz w:val="16"/>
              </w:rPr>
              <w:t>City</w:t>
            </w:r>
          </w:p>
        </w:tc>
        <w:tc>
          <w:tcPr>
            <w:tcW w:type="dxa" w:w="2301"/>
          </w:tcPr>
          <w:p>
            <w:pPr>
              <w:spacing w:after="0"/>
              <w:jc w:val="left"/>
            </w:pPr>
            <w:r>
              <w:rPr>
                <w:sz w:val="16"/>
              </w:rPr>
              <w:t>Approved, expires 2027-11-08</w:t>
            </w:r>
          </w:p>
        </w:tc>
        <w:tc>
          <w:tcPr>
            <w:tcW w:type="dxa" w:w="3776"/>
          </w:tcPr>
          <w:p>
            <w:pPr>
              <w:spacing w:after="0"/>
              <w:jc w:val="left"/>
            </w:pPr>
            <w:r>
              <w:rPr>
                <w:sz w:val="16"/>
              </w:rPr>
              <w:t>RPDC 10 Hazard Mitigation Plan (FEMA plan 108636)</w:t>
            </w:r>
          </w:p>
        </w:tc>
        <w:tc>
          <w:tcPr>
            <w:tcW w:type="dxa" w:w="1037"/>
          </w:tcPr>
          <w:p>
            <w:pPr>
              <w:spacing w:after="0"/>
              <w:jc w:val="left"/>
            </w:pPr>
            <w:r>
              <w:rPr>
                <w:sz w:val="16"/>
              </w:rPr>
              <w:t>2022-11-09</w:t>
            </w:r>
          </w:p>
        </w:tc>
        <w:tc>
          <w:tcPr>
            <w:tcW w:type="dxa" w:w="1037"/>
          </w:tcPr>
          <w:p>
            <w:pPr>
              <w:spacing w:after="0"/>
              <w:jc w:val="left"/>
            </w:pPr>
            <w:r>
              <w:rPr>
                <w:sz w:val="16"/>
              </w:rPr>
              <w:t>2027-11-08</w:t>
            </w:r>
          </w:p>
        </w:tc>
        <w:tc>
          <w:tcPr>
            <w:tcW w:type="dxa" w:w="871"/>
          </w:tcPr>
          <w:p>
            <w:pPr>
              <w:spacing w:after="0"/>
              <w:jc w:val="right"/>
            </w:pPr>
            <w:r>
              <w:rPr>
                <w:sz w:val="16"/>
              </w:rPr>
              <w:t>404</w:t>
            </w:r>
          </w:p>
        </w:tc>
        <w:tc>
          <w:tcPr>
            <w:tcW w:type="dxa" w:w="1637"/>
          </w:tcPr>
          <w:p>
            <w:pPr>
              <w:spacing w:after="0"/>
              <w:jc w:val="left"/>
            </w:pPr>
            <w:r>
              <w:rPr>
                <w:sz w:val="16"/>
              </w:rPr>
              <w:t>FEMA tracker shows a plan approvable pending adoption</w:t>
            </w:r>
          </w:p>
        </w:tc>
        <w:tc>
          <w:tcPr>
            <w:tcW w:type="dxa" w:w="1348"/>
          </w:tcPr>
          <w:p>
            <w:pPr>
              <w:spacing w:after="0"/>
              <w:jc w:val="left"/>
            </w:pPr>
            <w:r>
              <w:rPr>
                <w:sz w:val="16"/>
              </w:rPr>
              <w:t>Not yet eligible: adopt the approved plan.</w:t>
            </w:r>
          </w:p>
        </w:tc>
      </w:tr>
      <w:tr>
        <w:trPr>
          <w:cantSplit/>
        </w:trPr>
        <w:tc>
          <w:tcPr>
            <w:tcW w:type="dxa" w:w="1426"/>
          </w:tcPr>
          <w:p>
            <w:pPr>
              <w:spacing w:after="0"/>
              <w:jc w:val="left"/>
            </w:pPr>
            <w:r>
              <w:rPr>
                <w:sz w:val="16"/>
              </w:rPr>
              <w:t>Pine Grove town</w:t>
            </w:r>
          </w:p>
        </w:tc>
        <w:tc>
          <w:tcPr>
            <w:tcW w:type="dxa" w:w="680"/>
          </w:tcPr>
          <w:p>
            <w:pPr>
              <w:spacing w:after="0"/>
              <w:jc w:val="left"/>
            </w:pPr>
            <w:r>
              <w:rPr>
                <w:sz w:val="16"/>
              </w:rPr>
              <w:t>Town</w:t>
            </w:r>
          </w:p>
        </w:tc>
        <w:tc>
          <w:tcPr>
            <w:tcW w:type="dxa" w:w="2301"/>
          </w:tcPr>
          <w:p>
            <w:pPr>
              <w:spacing w:after="0"/>
              <w:jc w:val="left"/>
            </w:pPr>
            <w:r>
              <w:rPr>
                <w:sz w:val="16"/>
              </w:rPr>
              <w:t>Approved, expires 2027-11-08</w:t>
            </w:r>
          </w:p>
        </w:tc>
        <w:tc>
          <w:tcPr>
            <w:tcW w:type="dxa" w:w="3776"/>
          </w:tcPr>
          <w:p>
            <w:pPr>
              <w:spacing w:after="0"/>
              <w:jc w:val="left"/>
            </w:pPr>
            <w:r>
              <w:rPr>
                <w:sz w:val="16"/>
              </w:rPr>
              <w:t>RPDC 10 Hazard Mitigation Plan (FEMA plan 108636)</w:t>
            </w:r>
          </w:p>
        </w:tc>
        <w:tc>
          <w:tcPr>
            <w:tcW w:type="dxa" w:w="1037"/>
          </w:tcPr>
          <w:p>
            <w:pPr>
              <w:spacing w:after="0"/>
              <w:jc w:val="left"/>
            </w:pPr>
            <w:r>
              <w:rPr>
                <w:sz w:val="16"/>
              </w:rPr>
              <w:t>2022-11-09</w:t>
            </w:r>
          </w:p>
        </w:tc>
        <w:tc>
          <w:tcPr>
            <w:tcW w:type="dxa" w:w="1037"/>
          </w:tcPr>
          <w:p>
            <w:pPr>
              <w:spacing w:after="0"/>
              <w:jc w:val="left"/>
            </w:pPr>
            <w:r>
              <w:rPr>
                <w:sz w:val="16"/>
              </w:rPr>
              <w:t>2027-11-08</w:t>
            </w:r>
          </w:p>
        </w:tc>
        <w:tc>
          <w:tcPr>
            <w:tcW w:type="dxa" w:w="871"/>
          </w:tcPr>
          <w:p>
            <w:pPr>
              <w:spacing w:after="0"/>
              <w:jc w:val="right"/>
            </w:pPr>
            <w:r>
              <w:rPr>
                <w:sz w:val="16"/>
              </w:rPr>
              <w:t>404</w:t>
            </w:r>
          </w:p>
        </w:tc>
        <w:tc>
          <w:tcPr>
            <w:tcW w:type="dxa" w:w="1637"/>
          </w:tcPr>
          <w:p>
            <w:pPr>
              <w:spacing w:after="0"/>
              <w:jc w:val="left"/>
            </w:pPr>
          </w:p>
        </w:tc>
        <w:tc>
          <w:tcPr>
            <w:tcW w:type="dxa" w:w="1348"/>
          </w:tcPr>
          <w:p>
            <w:pPr>
              <w:spacing w:after="0"/>
              <w:jc w:val="left"/>
            </w:pPr>
          </w:p>
        </w:tc>
      </w:tr>
      <w:tr>
        <w:trPr>
          <w:cantSplit/>
        </w:trPr>
        <w:tc>
          <w:tcPr>
            <w:tcW w:type="dxa" w:w="1426"/>
          </w:tcPr>
          <w:p>
            <w:pPr>
              <w:spacing w:after="0"/>
              <w:jc w:val="left"/>
            </w:pPr>
            <w:r>
              <w:rPr>
                <w:sz w:val="16"/>
              </w:rPr>
              <w:t>Smithfield town</w:t>
            </w:r>
          </w:p>
        </w:tc>
        <w:tc>
          <w:tcPr>
            <w:tcW w:type="dxa" w:w="680"/>
          </w:tcPr>
          <w:p>
            <w:pPr>
              <w:spacing w:after="0"/>
              <w:jc w:val="left"/>
            </w:pPr>
            <w:r>
              <w:rPr>
                <w:sz w:val="16"/>
              </w:rPr>
              <w:t>Town</w:t>
            </w:r>
          </w:p>
        </w:tc>
        <w:tc>
          <w:tcPr>
            <w:tcW w:type="dxa" w:w="2301"/>
          </w:tcPr>
          <w:p>
            <w:pPr>
              <w:spacing w:after="0"/>
              <w:jc w:val="left"/>
            </w:pPr>
            <w:r>
              <w:rPr>
                <w:sz w:val="16"/>
              </w:rPr>
              <w:t>Approved, expires 2027-11-08</w:t>
            </w:r>
          </w:p>
        </w:tc>
        <w:tc>
          <w:tcPr>
            <w:tcW w:type="dxa" w:w="3776"/>
          </w:tcPr>
          <w:p>
            <w:pPr>
              <w:spacing w:after="0"/>
              <w:jc w:val="left"/>
            </w:pPr>
            <w:r>
              <w:rPr>
                <w:sz w:val="16"/>
              </w:rPr>
              <w:t>RPDC 10 Hazard Mitigation Plan (FEMA plan 108636)</w:t>
            </w:r>
          </w:p>
        </w:tc>
        <w:tc>
          <w:tcPr>
            <w:tcW w:type="dxa" w:w="1037"/>
          </w:tcPr>
          <w:p>
            <w:pPr>
              <w:spacing w:after="0"/>
              <w:jc w:val="left"/>
            </w:pPr>
            <w:r>
              <w:rPr>
                <w:sz w:val="16"/>
              </w:rPr>
              <w:t>2022-11-09</w:t>
            </w:r>
          </w:p>
        </w:tc>
        <w:tc>
          <w:tcPr>
            <w:tcW w:type="dxa" w:w="1037"/>
          </w:tcPr>
          <w:p>
            <w:pPr>
              <w:spacing w:after="0"/>
              <w:jc w:val="left"/>
            </w:pPr>
            <w:r>
              <w:rPr>
                <w:sz w:val="16"/>
              </w:rPr>
              <w:t>2027-11-08</w:t>
            </w:r>
          </w:p>
        </w:tc>
        <w:tc>
          <w:tcPr>
            <w:tcW w:type="dxa" w:w="871"/>
          </w:tcPr>
          <w:p>
            <w:pPr>
              <w:spacing w:after="0"/>
              <w:jc w:val="right"/>
            </w:pPr>
            <w:r>
              <w:rPr>
                <w:sz w:val="16"/>
              </w:rPr>
              <w:t>404</w:t>
            </w:r>
          </w:p>
        </w:tc>
        <w:tc>
          <w:tcPr>
            <w:tcW w:type="dxa" w:w="1637"/>
          </w:tcPr>
          <w:p>
            <w:pPr>
              <w:spacing w:after="0"/>
              <w:jc w:val="left"/>
            </w:pPr>
          </w:p>
        </w:tc>
        <w:tc>
          <w:tcPr>
            <w:tcW w:type="dxa" w:w="1348"/>
          </w:tcPr>
          <w:p>
            <w:pPr>
              <w:spacing w:after="0"/>
              <w:jc w:val="left"/>
            </w:pP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108636 lists 14 other participants not on this page, 1 of them not covered by it yet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41"/>
        <w:gridCol w:w="1048"/>
        <w:gridCol w:w="1048"/>
        <w:gridCol w:w="1048"/>
        <w:gridCol w:w="1139"/>
        <w:gridCol w:w="1139"/>
        <w:gridCol w:w="2095"/>
        <w:gridCol w:w="1229"/>
        <w:gridCol w:w="2312"/>
        <w:gridCol w:w="2312"/>
      </w:tblGrid>
      <w:tr>
        <w:trPr>
          <w:cantSplit/>
          <w:tblHeader/>
        </w:trPr>
        <w:tc>
          <w:tcPr>
            <w:tcW w:type="dxa" w:w="741"/>
            <w:shd w:val="clear" w:color="auto" w:fill="E8E8E8"/>
          </w:tcPr>
          <w:p>
            <w:pPr>
              <w:spacing w:after="0"/>
              <w:jc w:val="right"/>
            </w:pPr>
            <w:r>
              <w:rPr>
                <w:b/>
                <w:sz w:val="16"/>
              </w:rPr>
              <w:t>Rank by EAL</w:t>
            </w:r>
          </w:p>
        </w:tc>
        <w:tc>
          <w:tcPr>
            <w:tcW w:type="dxa" w:w="1048"/>
            <w:shd w:val="clear" w:color="auto" w:fill="E8E8E8"/>
          </w:tcPr>
          <w:p>
            <w:pPr>
              <w:spacing w:after="0"/>
              <w:jc w:val="left"/>
            </w:pPr>
            <w:r>
              <w:rPr>
                <w:b/>
                <w:sz w:val="16"/>
              </w:rPr>
              <w:t>Hazard</w:t>
            </w:r>
          </w:p>
        </w:tc>
        <w:tc>
          <w:tcPr>
            <w:tcW w:type="dxa" w:w="1048"/>
            <w:shd w:val="clear" w:color="auto" w:fill="E8E8E8"/>
          </w:tcPr>
          <w:p>
            <w:pPr>
              <w:spacing w:after="0"/>
              <w:jc w:val="left"/>
            </w:pPr>
            <w:r>
              <w:rPr>
                <w:b/>
                <w:sz w:val="16"/>
              </w:rPr>
              <w:t>NRI risk rating</w:t>
            </w:r>
          </w:p>
        </w:tc>
        <w:tc>
          <w:tcPr>
            <w:tcW w:type="dxa" w:w="1048"/>
            <w:shd w:val="clear" w:color="auto" w:fill="E8E8E8"/>
          </w:tcPr>
          <w:p>
            <w:pPr>
              <w:spacing w:after="0"/>
              <w:jc w:val="left"/>
            </w:pPr>
            <w:r>
              <w:rPr>
                <w:b/>
                <w:sz w:val="16"/>
              </w:rPr>
              <w:t>EAL rating</w:t>
            </w:r>
          </w:p>
        </w:tc>
        <w:tc>
          <w:tcPr>
            <w:tcW w:type="dxa" w:w="1139"/>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39"/>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209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29"/>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312"/>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312"/>
            <w:shd w:val="clear" w:color="auto" w:fill="E8E8E8"/>
          </w:tcPr>
          <w:p>
            <w:pPr>
              <w:spacing w:after="0"/>
              <w:jc w:val="left"/>
            </w:pPr>
            <w:r>
              <w:rPr>
                <w:b/>
                <w:sz w:val="16"/>
              </w:rPr>
              <w:t>Storm Events coverage note</w:t>
            </w:r>
          </w:p>
        </w:tc>
      </w:tr>
      <w:tr>
        <w:trPr>
          <w:cantSplit/>
        </w:trPr>
        <w:tc>
          <w:tcPr>
            <w:tcW w:type="dxa" w:w="741"/>
          </w:tcPr>
          <w:p>
            <w:pPr>
              <w:spacing w:after="0"/>
              <w:jc w:val="right"/>
            </w:pPr>
            <w:r>
              <w:rPr>
                <w:sz w:val="16"/>
              </w:rPr>
              <w:t>1</w:t>
            </w:r>
          </w:p>
        </w:tc>
        <w:tc>
          <w:tcPr>
            <w:tcW w:type="dxa" w:w="1048"/>
          </w:tcPr>
          <w:p>
            <w:pPr>
              <w:spacing w:after="0"/>
              <w:jc w:val="left"/>
            </w:pPr>
            <w:r>
              <w:rPr>
                <w:sz w:val="16"/>
              </w:rPr>
              <w:t>Inland Flooding</w:t>
            </w:r>
          </w:p>
        </w:tc>
        <w:tc>
          <w:tcPr>
            <w:tcW w:type="dxa" w:w="1048"/>
          </w:tcPr>
          <w:p>
            <w:pPr>
              <w:spacing w:after="0"/>
              <w:jc w:val="left"/>
            </w:pPr>
            <w:r>
              <w:rPr>
                <w:sz w:val="16"/>
              </w:rPr>
              <w:t>Relatively Moderate</w:t>
            </w:r>
          </w:p>
        </w:tc>
        <w:tc>
          <w:tcPr>
            <w:tcW w:type="dxa" w:w="1048"/>
          </w:tcPr>
          <w:p>
            <w:pPr>
              <w:spacing w:after="0"/>
              <w:jc w:val="left"/>
            </w:pPr>
            <w:r>
              <w:rPr>
                <w:sz w:val="16"/>
              </w:rPr>
              <w:t>Relatively Low</w:t>
            </w:r>
          </w:p>
        </w:tc>
        <w:tc>
          <w:tcPr>
            <w:tcW w:type="dxa" w:w="1139"/>
          </w:tcPr>
          <w:p>
            <w:pPr>
              <w:spacing w:after="0"/>
              <w:jc w:val="right"/>
            </w:pPr>
            <w:r>
              <w:rPr>
                <w:sz w:val="16"/>
              </w:rPr>
              <w:t>$14,610,006</w:t>
            </w:r>
          </w:p>
        </w:tc>
        <w:tc>
          <w:tcPr>
            <w:tcW w:type="dxa" w:w="1139"/>
          </w:tcPr>
          <w:p>
            <w:pPr>
              <w:spacing w:after="0"/>
              <w:jc w:val="right"/>
            </w:pPr>
            <w:r>
              <w:rPr>
                <w:sz w:val="16"/>
              </w:rPr>
              <w:t>$3,488</w:t>
            </w:r>
          </w:p>
        </w:tc>
        <w:tc>
          <w:tcPr>
            <w:tcW w:type="dxa" w:w="2095"/>
          </w:tcPr>
          <w:p>
            <w:pPr>
              <w:spacing w:after="0"/>
              <w:jc w:val="right"/>
            </w:pPr>
            <w:r>
              <w:rPr>
                <w:sz w:val="16"/>
              </w:rPr>
              <w:t>$626,454</w:t>
            </w:r>
          </w:p>
        </w:tc>
        <w:tc>
          <w:tcPr>
            <w:tcW w:type="dxa" w:w="1229"/>
          </w:tcPr>
          <w:p>
            <w:pPr>
              <w:spacing w:after="0"/>
              <w:jc w:val="right"/>
            </w:pPr>
            <w:r>
              <w:rPr>
                <w:sz w:val="16"/>
              </w:rPr>
              <w:t>$15,239,947</w:t>
            </w:r>
          </w:p>
        </w:tc>
        <w:tc>
          <w:tcPr>
            <w:tcW w:type="dxa" w:w="2312"/>
          </w:tcPr>
          <w:p>
            <w:pPr>
              <w:spacing w:after="0"/>
              <w:jc w:val="right"/>
            </w:pPr>
            <w:r>
              <w:rPr>
                <w:sz w:val="16"/>
              </w:rPr>
              <w:t>60</w:t>
            </w:r>
          </w:p>
        </w:tc>
        <w:tc>
          <w:tcPr>
            <w:tcW w:type="dxa" w:w="2312"/>
          </w:tcPr>
          <w:p>
            <w:pPr>
              <w:spacing w:after="0"/>
              <w:jc w:val="left"/>
            </w:pPr>
          </w:p>
        </w:tc>
      </w:tr>
      <w:tr>
        <w:trPr>
          <w:cantSplit/>
        </w:trPr>
        <w:tc>
          <w:tcPr>
            <w:tcW w:type="dxa" w:w="741"/>
          </w:tcPr>
          <w:p>
            <w:pPr>
              <w:spacing w:after="0"/>
              <w:jc w:val="right"/>
            </w:pPr>
            <w:r>
              <w:rPr>
                <w:sz w:val="16"/>
              </w:rPr>
              <w:t>2</w:t>
            </w:r>
          </w:p>
        </w:tc>
        <w:tc>
          <w:tcPr>
            <w:tcW w:type="dxa" w:w="1048"/>
          </w:tcPr>
          <w:p>
            <w:pPr>
              <w:spacing w:after="0"/>
              <w:jc w:val="left"/>
            </w:pPr>
            <w:r>
              <w:rPr>
                <w:sz w:val="16"/>
              </w:rPr>
              <w:t>Cold Wave</w:t>
            </w:r>
          </w:p>
        </w:tc>
        <w:tc>
          <w:tcPr>
            <w:tcW w:type="dxa" w:w="1048"/>
          </w:tcPr>
          <w:p>
            <w:pPr>
              <w:spacing w:after="0"/>
              <w:jc w:val="left"/>
            </w:pPr>
            <w:r>
              <w:rPr>
                <w:sz w:val="16"/>
              </w:rPr>
              <w:t>Very Low</w:t>
            </w:r>
          </w:p>
        </w:tc>
        <w:tc>
          <w:tcPr>
            <w:tcW w:type="dxa" w:w="1048"/>
          </w:tcPr>
          <w:p>
            <w:pPr>
              <w:spacing w:after="0"/>
              <w:jc w:val="left"/>
            </w:pPr>
            <w:r>
              <w:rPr>
                <w:sz w:val="16"/>
              </w:rPr>
              <w:t>Relatively Low</w:t>
            </w:r>
          </w:p>
        </w:tc>
        <w:tc>
          <w:tcPr>
            <w:tcW w:type="dxa" w:w="1139"/>
          </w:tcPr>
          <w:p>
            <w:pPr>
              <w:spacing w:after="0"/>
              <w:jc w:val="right"/>
            </w:pPr>
            <w:r>
              <w:rPr>
                <w:sz w:val="16"/>
              </w:rPr>
              <w:t>$2,542</w:t>
            </w:r>
          </w:p>
        </w:tc>
        <w:tc>
          <w:tcPr>
            <w:tcW w:type="dxa" w:w="1139"/>
          </w:tcPr>
          <w:p>
            <w:pPr>
              <w:spacing w:after="0"/>
              <w:jc w:val="right"/>
            </w:pPr>
            <w:r>
              <w:rPr>
                <w:sz w:val="16"/>
              </w:rPr>
              <w:t>$348</w:t>
            </w:r>
          </w:p>
        </w:tc>
        <w:tc>
          <w:tcPr>
            <w:tcW w:type="dxa" w:w="2095"/>
          </w:tcPr>
          <w:p>
            <w:pPr>
              <w:spacing w:after="0"/>
              <w:jc w:val="right"/>
            </w:pPr>
            <w:r>
              <w:rPr>
                <w:sz w:val="16"/>
              </w:rPr>
              <w:t>$179,263</w:t>
            </w:r>
          </w:p>
        </w:tc>
        <w:tc>
          <w:tcPr>
            <w:tcW w:type="dxa" w:w="1229"/>
          </w:tcPr>
          <w:p>
            <w:pPr>
              <w:spacing w:after="0"/>
              <w:jc w:val="right"/>
            </w:pPr>
            <w:r>
              <w:rPr>
                <w:sz w:val="16"/>
              </w:rPr>
              <w:t>$182,153</w:t>
            </w:r>
          </w:p>
        </w:tc>
        <w:tc>
          <w:tcPr>
            <w:tcW w:type="dxa" w:w="2312"/>
          </w:tcPr>
          <w:p>
            <w:pPr>
              <w:spacing w:after="0"/>
              <w:jc w:val="right"/>
            </w:pPr>
            <w:r>
              <w:rPr>
                <w:sz w:val="16"/>
              </w:rPr>
              <w:t>5</w:t>
            </w:r>
          </w:p>
        </w:tc>
        <w:tc>
          <w:tcPr>
            <w:tcW w:type="dxa" w:w="2312"/>
          </w:tcPr>
          <w:p>
            <w:pPr>
              <w:spacing w:after="0"/>
              <w:jc w:val="left"/>
            </w:pPr>
          </w:p>
        </w:tc>
      </w:tr>
      <w:tr>
        <w:trPr>
          <w:cantSplit/>
        </w:trPr>
        <w:tc>
          <w:tcPr>
            <w:tcW w:type="dxa" w:w="741"/>
          </w:tcPr>
          <w:p>
            <w:pPr>
              <w:spacing w:after="0"/>
              <w:jc w:val="right"/>
            </w:pPr>
            <w:r>
              <w:rPr>
                <w:sz w:val="16"/>
              </w:rPr>
              <w:t>3</w:t>
            </w:r>
          </w:p>
        </w:tc>
        <w:tc>
          <w:tcPr>
            <w:tcW w:type="dxa" w:w="1048"/>
          </w:tcPr>
          <w:p>
            <w:pPr>
              <w:spacing w:after="0"/>
              <w:jc w:val="left"/>
            </w:pPr>
            <w:r>
              <w:rPr>
                <w:sz w:val="16"/>
              </w:rPr>
              <w:t>Lightning</w:t>
            </w:r>
          </w:p>
        </w:tc>
        <w:tc>
          <w:tcPr>
            <w:tcW w:type="dxa" w:w="1048"/>
          </w:tcPr>
          <w:p>
            <w:pPr>
              <w:spacing w:after="0"/>
              <w:jc w:val="left"/>
            </w:pPr>
            <w:r>
              <w:rPr>
                <w:sz w:val="16"/>
              </w:rPr>
              <w:t>Relatively Low</w:t>
            </w:r>
          </w:p>
        </w:tc>
        <w:tc>
          <w:tcPr>
            <w:tcW w:type="dxa" w:w="1048"/>
          </w:tcPr>
          <w:p>
            <w:pPr>
              <w:spacing w:after="0"/>
              <w:jc w:val="left"/>
            </w:pPr>
            <w:r>
              <w:rPr>
                <w:sz w:val="16"/>
              </w:rPr>
              <w:t>Relatively Low</w:t>
            </w:r>
          </w:p>
        </w:tc>
        <w:tc>
          <w:tcPr>
            <w:tcW w:type="dxa" w:w="1139"/>
          </w:tcPr>
          <w:p>
            <w:pPr>
              <w:spacing w:after="0"/>
              <w:jc w:val="right"/>
            </w:pPr>
            <w:r>
              <w:rPr>
                <w:sz w:val="16"/>
              </w:rPr>
              <w:t>$21,783</w:t>
            </w:r>
          </w:p>
        </w:tc>
        <w:tc>
          <w:tcPr>
            <w:tcW w:type="dxa" w:w="1139"/>
          </w:tcPr>
          <w:p>
            <w:pPr>
              <w:spacing w:after="0"/>
              <w:jc w:val="right"/>
            </w:pPr>
            <w:r>
              <w:rPr>
                <w:sz w:val="16"/>
              </w:rPr>
              <w:t>n/a</w:t>
            </w:r>
          </w:p>
        </w:tc>
        <w:tc>
          <w:tcPr>
            <w:tcW w:type="dxa" w:w="2095"/>
          </w:tcPr>
          <w:p>
            <w:pPr>
              <w:spacing w:after="0"/>
              <w:jc w:val="right"/>
            </w:pPr>
            <w:r>
              <w:rPr>
                <w:sz w:val="16"/>
              </w:rPr>
              <w:t>$139,840</w:t>
            </w:r>
          </w:p>
        </w:tc>
        <w:tc>
          <w:tcPr>
            <w:tcW w:type="dxa" w:w="1229"/>
          </w:tcPr>
          <w:p>
            <w:pPr>
              <w:spacing w:after="0"/>
              <w:jc w:val="right"/>
            </w:pPr>
            <w:r>
              <w:rPr>
                <w:sz w:val="16"/>
              </w:rPr>
              <w:t>$161,624</w:t>
            </w:r>
          </w:p>
        </w:tc>
        <w:tc>
          <w:tcPr>
            <w:tcW w:type="dxa" w:w="2312"/>
          </w:tcPr>
          <w:p>
            <w:pPr>
              <w:spacing w:after="0"/>
              <w:jc w:val="right"/>
            </w:pPr>
            <w:r>
              <w:rPr>
                <w:sz w:val="16"/>
              </w:rPr>
              <w:t>0</w:t>
            </w:r>
          </w:p>
        </w:tc>
        <w:tc>
          <w:tcPr>
            <w:tcW w:type="dxa" w:w="2312"/>
          </w:tcPr>
          <w:p>
            <w:pPr>
              <w:spacing w:after="0"/>
              <w:jc w:val="left"/>
            </w:pPr>
            <w:r>
              <w:rPr>
                <w:sz w:val="16"/>
              </w:rPr>
              <w:t>No recorded events in Storm Events since 1996 (data through 2026-06-30).</w:t>
            </w:r>
          </w:p>
        </w:tc>
      </w:tr>
      <w:tr>
        <w:trPr>
          <w:cantSplit/>
        </w:trPr>
        <w:tc>
          <w:tcPr>
            <w:tcW w:type="dxa" w:w="741"/>
          </w:tcPr>
          <w:p>
            <w:pPr>
              <w:spacing w:after="0"/>
              <w:jc w:val="right"/>
            </w:pPr>
            <w:r>
              <w:rPr>
                <w:sz w:val="16"/>
              </w:rPr>
              <w:t>4</w:t>
            </w:r>
          </w:p>
        </w:tc>
        <w:tc>
          <w:tcPr>
            <w:tcW w:type="dxa" w:w="1048"/>
          </w:tcPr>
          <w:p>
            <w:pPr>
              <w:spacing w:after="0"/>
              <w:jc w:val="left"/>
            </w:pPr>
            <w:r>
              <w:rPr>
                <w:sz w:val="16"/>
              </w:rPr>
              <w:t>Tornado</w:t>
            </w:r>
          </w:p>
        </w:tc>
        <w:tc>
          <w:tcPr>
            <w:tcW w:type="dxa" w:w="1048"/>
          </w:tcPr>
          <w:p>
            <w:pPr>
              <w:spacing w:after="0"/>
              <w:jc w:val="left"/>
            </w:pPr>
            <w:r>
              <w:rPr>
                <w:sz w:val="16"/>
              </w:rPr>
              <w:t>Very Low</w:t>
            </w:r>
          </w:p>
        </w:tc>
        <w:tc>
          <w:tcPr>
            <w:tcW w:type="dxa" w:w="1048"/>
          </w:tcPr>
          <w:p>
            <w:pPr>
              <w:spacing w:after="0"/>
              <w:jc w:val="left"/>
            </w:pPr>
            <w:r>
              <w:rPr>
                <w:sz w:val="16"/>
              </w:rPr>
              <w:t>Very Low</w:t>
            </w:r>
          </w:p>
        </w:tc>
        <w:tc>
          <w:tcPr>
            <w:tcW w:type="dxa" w:w="1139"/>
          </w:tcPr>
          <w:p>
            <w:pPr>
              <w:spacing w:after="0"/>
              <w:jc w:val="right"/>
            </w:pPr>
            <w:r>
              <w:rPr>
                <w:sz w:val="16"/>
              </w:rPr>
              <w:t>$61,873</w:t>
            </w:r>
          </w:p>
        </w:tc>
        <w:tc>
          <w:tcPr>
            <w:tcW w:type="dxa" w:w="1139"/>
          </w:tcPr>
          <w:p>
            <w:pPr>
              <w:spacing w:after="0"/>
              <w:jc w:val="right"/>
            </w:pPr>
            <w:r>
              <w:rPr>
                <w:sz w:val="16"/>
              </w:rPr>
              <w:t>$22</w:t>
            </w:r>
          </w:p>
        </w:tc>
        <w:tc>
          <w:tcPr>
            <w:tcW w:type="dxa" w:w="2095"/>
          </w:tcPr>
          <w:p>
            <w:pPr>
              <w:spacing w:after="0"/>
              <w:jc w:val="right"/>
            </w:pPr>
            <w:r>
              <w:rPr>
                <w:sz w:val="16"/>
              </w:rPr>
              <w:t>$71,505</w:t>
            </w:r>
          </w:p>
        </w:tc>
        <w:tc>
          <w:tcPr>
            <w:tcW w:type="dxa" w:w="1229"/>
          </w:tcPr>
          <w:p>
            <w:pPr>
              <w:spacing w:after="0"/>
              <w:jc w:val="right"/>
            </w:pPr>
            <w:r>
              <w:rPr>
                <w:sz w:val="16"/>
              </w:rPr>
              <w:t>$133,400</w:t>
            </w:r>
          </w:p>
        </w:tc>
        <w:tc>
          <w:tcPr>
            <w:tcW w:type="dxa" w:w="2312"/>
          </w:tcPr>
          <w:p>
            <w:pPr>
              <w:spacing w:after="0"/>
              <w:jc w:val="right"/>
            </w:pPr>
            <w:r>
              <w:rPr>
                <w:sz w:val="16"/>
              </w:rPr>
              <w:t>1</w:t>
            </w:r>
          </w:p>
        </w:tc>
        <w:tc>
          <w:tcPr>
            <w:tcW w:type="dxa" w:w="2312"/>
          </w:tcPr>
          <w:p>
            <w:pPr>
              <w:spacing w:after="0"/>
              <w:jc w:val="left"/>
            </w:pPr>
          </w:p>
        </w:tc>
      </w:tr>
      <w:tr>
        <w:trPr>
          <w:cantSplit/>
        </w:trPr>
        <w:tc>
          <w:tcPr>
            <w:tcW w:type="dxa" w:w="741"/>
          </w:tcPr>
          <w:p>
            <w:pPr>
              <w:spacing w:after="0"/>
              <w:jc w:val="right"/>
            </w:pPr>
            <w:r>
              <w:rPr>
                <w:sz w:val="16"/>
              </w:rPr>
              <w:t>5</w:t>
            </w:r>
          </w:p>
        </w:tc>
        <w:tc>
          <w:tcPr>
            <w:tcW w:type="dxa" w:w="1048"/>
          </w:tcPr>
          <w:p>
            <w:pPr>
              <w:spacing w:after="0"/>
              <w:jc w:val="left"/>
            </w:pPr>
            <w:r>
              <w:rPr>
                <w:sz w:val="16"/>
              </w:rPr>
              <w:t>Hail</w:t>
            </w:r>
          </w:p>
        </w:tc>
        <w:tc>
          <w:tcPr>
            <w:tcW w:type="dxa" w:w="1048"/>
          </w:tcPr>
          <w:p>
            <w:pPr>
              <w:spacing w:after="0"/>
              <w:jc w:val="left"/>
            </w:pPr>
            <w:r>
              <w:rPr>
                <w:sz w:val="16"/>
              </w:rPr>
              <w:t>Very Low</w:t>
            </w:r>
          </w:p>
        </w:tc>
        <w:tc>
          <w:tcPr>
            <w:tcW w:type="dxa" w:w="1048"/>
          </w:tcPr>
          <w:p>
            <w:pPr>
              <w:spacing w:after="0"/>
              <w:jc w:val="left"/>
            </w:pPr>
            <w:r>
              <w:rPr>
                <w:sz w:val="16"/>
              </w:rPr>
              <w:t>Very Low</w:t>
            </w:r>
          </w:p>
        </w:tc>
        <w:tc>
          <w:tcPr>
            <w:tcW w:type="dxa" w:w="1139"/>
          </w:tcPr>
          <w:p>
            <w:pPr>
              <w:spacing w:after="0"/>
              <w:jc w:val="right"/>
            </w:pPr>
            <w:r>
              <w:rPr>
                <w:sz w:val="16"/>
              </w:rPr>
              <w:t>$92,241</w:t>
            </w:r>
          </w:p>
        </w:tc>
        <w:tc>
          <w:tcPr>
            <w:tcW w:type="dxa" w:w="1139"/>
          </w:tcPr>
          <w:p>
            <w:pPr>
              <w:spacing w:after="0"/>
              <w:jc w:val="right"/>
            </w:pPr>
            <w:r>
              <w:rPr>
                <w:sz w:val="16"/>
              </w:rPr>
              <w:t>$158</w:t>
            </w:r>
          </w:p>
        </w:tc>
        <w:tc>
          <w:tcPr>
            <w:tcW w:type="dxa" w:w="2095"/>
          </w:tcPr>
          <w:p>
            <w:pPr>
              <w:spacing w:after="0"/>
              <w:jc w:val="right"/>
            </w:pPr>
            <w:r>
              <w:rPr>
                <w:sz w:val="16"/>
              </w:rPr>
              <w:t>$1,731</w:t>
            </w:r>
          </w:p>
        </w:tc>
        <w:tc>
          <w:tcPr>
            <w:tcW w:type="dxa" w:w="1229"/>
          </w:tcPr>
          <w:p>
            <w:pPr>
              <w:spacing w:after="0"/>
              <w:jc w:val="right"/>
            </w:pPr>
            <w:r>
              <w:rPr>
                <w:sz w:val="16"/>
              </w:rPr>
              <w:t>$94,130</w:t>
            </w:r>
          </w:p>
        </w:tc>
        <w:tc>
          <w:tcPr>
            <w:tcW w:type="dxa" w:w="2312"/>
          </w:tcPr>
          <w:p>
            <w:pPr>
              <w:spacing w:after="0"/>
              <w:jc w:val="right"/>
            </w:pPr>
            <w:r>
              <w:rPr>
                <w:sz w:val="16"/>
              </w:rPr>
              <w:t>29</w:t>
            </w:r>
          </w:p>
        </w:tc>
        <w:tc>
          <w:tcPr>
            <w:tcW w:type="dxa" w:w="2312"/>
          </w:tcPr>
          <w:p>
            <w:pPr>
              <w:spacing w:after="0"/>
              <w:jc w:val="left"/>
            </w:pPr>
          </w:p>
        </w:tc>
      </w:tr>
      <w:tr>
        <w:trPr>
          <w:cantSplit/>
        </w:trPr>
        <w:tc>
          <w:tcPr>
            <w:tcW w:type="dxa" w:w="741"/>
          </w:tcPr>
          <w:p>
            <w:pPr>
              <w:spacing w:after="0"/>
              <w:jc w:val="right"/>
            </w:pPr>
            <w:r>
              <w:rPr>
                <w:sz w:val="16"/>
              </w:rPr>
              <w:t>6</w:t>
            </w:r>
          </w:p>
        </w:tc>
        <w:tc>
          <w:tcPr>
            <w:tcW w:type="dxa" w:w="1048"/>
          </w:tcPr>
          <w:p>
            <w:pPr>
              <w:spacing w:after="0"/>
              <w:jc w:val="left"/>
            </w:pPr>
            <w:r>
              <w:rPr>
                <w:sz w:val="16"/>
              </w:rPr>
              <w:t>Strong Wind</w:t>
            </w:r>
          </w:p>
        </w:tc>
        <w:tc>
          <w:tcPr>
            <w:tcW w:type="dxa" w:w="1048"/>
          </w:tcPr>
          <w:p>
            <w:pPr>
              <w:spacing w:after="0"/>
              <w:jc w:val="left"/>
            </w:pPr>
            <w:r>
              <w:rPr>
                <w:sz w:val="16"/>
              </w:rPr>
              <w:t>Very Low</w:t>
            </w:r>
          </w:p>
        </w:tc>
        <w:tc>
          <w:tcPr>
            <w:tcW w:type="dxa" w:w="1048"/>
          </w:tcPr>
          <w:p>
            <w:pPr>
              <w:spacing w:after="0"/>
              <w:jc w:val="left"/>
            </w:pPr>
            <w:r>
              <w:rPr>
                <w:sz w:val="16"/>
              </w:rPr>
              <w:t>Very Low</w:t>
            </w:r>
          </w:p>
        </w:tc>
        <w:tc>
          <w:tcPr>
            <w:tcW w:type="dxa" w:w="1139"/>
          </w:tcPr>
          <w:p>
            <w:pPr>
              <w:spacing w:after="0"/>
              <w:jc w:val="right"/>
            </w:pPr>
            <w:r>
              <w:rPr>
                <w:sz w:val="16"/>
              </w:rPr>
              <w:t>$48,029</w:t>
            </w:r>
          </w:p>
        </w:tc>
        <w:tc>
          <w:tcPr>
            <w:tcW w:type="dxa" w:w="1139"/>
          </w:tcPr>
          <w:p>
            <w:pPr>
              <w:spacing w:after="0"/>
              <w:jc w:val="right"/>
            </w:pPr>
            <w:r>
              <w:rPr>
                <w:sz w:val="16"/>
              </w:rPr>
              <w:t>$332</w:t>
            </w:r>
          </w:p>
        </w:tc>
        <w:tc>
          <w:tcPr>
            <w:tcW w:type="dxa" w:w="2095"/>
          </w:tcPr>
          <w:p>
            <w:pPr>
              <w:spacing w:after="0"/>
              <w:jc w:val="right"/>
            </w:pPr>
            <w:r>
              <w:rPr>
                <w:sz w:val="16"/>
              </w:rPr>
              <w:t>$43,178</w:t>
            </w:r>
          </w:p>
        </w:tc>
        <w:tc>
          <w:tcPr>
            <w:tcW w:type="dxa" w:w="1229"/>
          </w:tcPr>
          <w:p>
            <w:pPr>
              <w:spacing w:after="0"/>
              <w:jc w:val="right"/>
            </w:pPr>
            <w:r>
              <w:rPr>
                <w:sz w:val="16"/>
              </w:rPr>
              <w:t>$91,540</w:t>
            </w:r>
          </w:p>
        </w:tc>
        <w:tc>
          <w:tcPr>
            <w:tcW w:type="dxa" w:w="2312"/>
          </w:tcPr>
          <w:p>
            <w:pPr>
              <w:spacing w:after="0"/>
              <w:jc w:val="right"/>
            </w:pPr>
            <w:r>
              <w:rPr>
                <w:sz w:val="16"/>
              </w:rPr>
              <w:t>124</w:t>
            </w:r>
          </w:p>
        </w:tc>
        <w:tc>
          <w:tcPr>
            <w:tcW w:type="dxa" w:w="2312"/>
          </w:tcPr>
          <w:p>
            <w:pPr>
              <w:spacing w:after="0"/>
              <w:jc w:val="left"/>
            </w:pPr>
            <w:r>
              <w:rPr>
                <w:sz w:val="16"/>
              </w:rPr>
              <w:t>Includes 10 High Wind and 2 Strong Wind records (NOAA non-thunderstorm wind types, outside NRI's Strong Wind definition).</w:t>
            </w:r>
          </w:p>
        </w:tc>
      </w:tr>
      <w:tr>
        <w:trPr>
          <w:cantSplit/>
        </w:trPr>
        <w:tc>
          <w:tcPr>
            <w:tcW w:type="dxa" w:w="741"/>
          </w:tcPr>
          <w:p>
            <w:pPr>
              <w:spacing w:after="0"/>
              <w:jc w:val="right"/>
            </w:pPr>
            <w:r>
              <w:rPr>
                <w:sz w:val="16"/>
              </w:rPr>
              <w:t>7</w:t>
            </w:r>
          </w:p>
        </w:tc>
        <w:tc>
          <w:tcPr>
            <w:tcW w:type="dxa" w:w="1048"/>
          </w:tcPr>
          <w:p>
            <w:pPr>
              <w:spacing w:after="0"/>
              <w:jc w:val="left"/>
            </w:pPr>
            <w:r>
              <w:rPr>
                <w:sz w:val="16"/>
              </w:rPr>
              <w:t>Heat Wave</w:t>
            </w:r>
          </w:p>
        </w:tc>
        <w:tc>
          <w:tcPr>
            <w:tcW w:type="dxa" w:w="1048"/>
          </w:tcPr>
          <w:p>
            <w:pPr>
              <w:spacing w:after="0"/>
              <w:jc w:val="left"/>
            </w:pPr>
            <w:r>
              <w:rPr>
                <w:sz w:val="16"/>
              </w:rPr>
              <w:t>Very Low</w:t>
            </w:r>
          </w:p>
        </w:tc>
        <w:tc>
          <w:tcPr>
            <w:tcW w:type="dxa" w:w="1048"/>
          </w:tcPr>
          <w:p>
            <w:pPr>
              <w:spacing w:after="0"/>
              <w:jc w:val="left"/>
            </w:pPr>
            <w:r>
              <w:rPr>
                <w:sz w:val="16"/>
              </w:rPr>
              <w:t>Very Low</w:t>
            </w:r>
          </w:p>
        </w:tc>
        <w:tc>
          <w:tcPr>
            <w:tcW w:type="dxa" w:w="1139"/>
          </w:tcPr>
          <w:p>
            <w:pPr>
              <w:spacing w:after="0"/>
              <w:jc w:val="right"/>
            </w:pPr>
            <w:r>
              <w:rPr>
                <w:sz w:val="16"/>
              </w:rPr>
              <w:t>$56</w:t>
            </w:r>
          </w:p>
        </w:tc>
        <w:tc>
          <w:tcPr>
            <w:tcW w:type="dxa" w:w="1139"/>
          </w:tcPr>
          <w:p>
            <w:pPr>
              <w:spacing w:after="0"/>
              <w:jc w:val="right"/>
            </w:pPr>
            <w:r>
              <w:rPr>
                <w:sz w:val="16"/>
              </w:rPr>
              <w:t>$1</w:t>
            </w:r>
          </w:p>
        </w:tc>
        <w:tc>
          <w:tcPr>
            <w:tcW w:type="dxa" w:w="2095"/>
          </w:tcPr>
          <w:p>
            <w:pPr>
              <w:spacing w:after="0"/>
              <w:jc w:val="right"/>
            </w:pPr>
            <w:r>
              <w:rPr>
                <w:sz w:val="16"/>
              </w:rPr>
              <w:t>$67,890</w:t>
            </w:r>
          </w:p>
        </w:tc>
        <w:tc>
          <w:tcPr>
            <w:tcW w:type="dxa" w:w="1229"/>
          </w:tcPr>
          <w:p>
            <w:pPr>
              <w:spacing w:after="0"/>
              <w:jc w:val="right"/>
            </w:pPr>
            <w:r>
              <w:rPr>
                <w:sz w:val="16"/>
              </w:rPr>
              <w:t>$67,947</w:t>
            </w:r>
          </w:p>
        </w:tc>
        <w:tc>
          <w:tcPr>
            <w:tcW w:type="dxa" w:w="2312"/>
          </w:tcPr>
          <w:p>
            <w:pPr>
              <w:spacing w:after="0"/>
              <w:jc w:val="right"/>
            </w:pPr>
            <w:r>
              <w:rPr>
                <w:sz w:val="16"/>
              </w:rPr>
              <w:t>0</w:t>
            </w:r>
          </w:p>
        </w:tc>
        <w:tc>
          <w:tcPr>
            <w:tcW w:type="dxa" w:w="2312"/>
          </w:tcPr>
          <w:p>
            <w:pPr>
              <w:spacing w:after="0"/>
              <w:jc w:val="left"/>
            </w:pPr>
            <w:r>
              <w:rPr>
                <w:sz w:val="16"/>
              </w:rPr>
              <w:t>No recorded events in Storm Events since 1996 (data through 2026-06-30).</w:t>
            </w:r>
          </w:p>
        </w:tc>
      </w:tr>
      <w:tr>
        <w:trPr>
          <w:cantSplit/>
        </w:trPr>
        <w:tc>
          <w:tcPr>
            <w:tcW w:type="dxa" w:w="741"/>
          </w:tcPr>
          <w:p>
            <w:pPr>
              <w:spacing w:after="0"/>
              <w:jc w:val="right"/>
            </w:pPr>
            <w:r>
              <w:rPr>
                <w:sz w:val="16"/>
              </w:rPr>
              <w:t>8</w:t>
            </w:r>
          </w:p>
        </w:tc>
        <w:tc>
          <w:tcPr>
            <w:tcW w:type="dxa" w:w="1048"/>
          </w:tcPr>
          <w:p>
            <w:pPr>
              <w:spacing w:after="0"/>
              <w:jc w:val="left"/>
            </w:pPr>
            <w:r>
              <w:rPr>
                <w:sz w:val="16"/>
              </w:rPr>
              <w:t>Hurricane</w:t>
            </w:r>
          </w:p>
        </w:tc>
        <w:tc>
          <w:tcPr>
            <w:tcW w:type="dxa" w:w="1048"/>
          </w:tcPr>
          <w:p>
            <w:pPr>
              <w:spacing w:after="0"/>
              <w:jc w:val="left"/>
            </w:pPr>
            <w:r>
              <w:rPr>
                <w:sz w:val="16"/>
              </w:rPr>
              <w:t>Very Low</w:t>
            </w:r>
          </w:p>
        </w:tc>
        <w:tc>
          <w:tcPr>
            <w:tcW w:type="dxa" w:w="1048"/>
          </w:tcPr>
          <w:p>
            <w:pPr>
              <w:spacing w:after="0"/>
              <w:jc w:val="left"/>
            </w:pPr>
            <w:r>
              <w:rPr>
                <w:sz w:val="16"/>
              </w:rPr>
              <w:t>Very Low</w:t>
            </w:r>
          </w:p>
        </w:tc>
        <w:tc>
          <w:tcPr>
            <w:tcW w:type="dxa" w:w="1139"/>
          </w:tcPr>
          <w:p>
            <w:pPr>
              <w:spacing w:after="0"/>
              <w:jc w:val="right"/>
            </w:pPr>
            <w:r>
              <w:rPr>
                <w:sz w:val="16"/>
              </w:rPr>
              <w:t>$62,872</w:t>
            </w:r>
          </w:p>
        </w:tc>
        <w:tc>
          <w:tcPr>
            <w:tcW w:type="dxa" w:w="1139"/>
          </w:tcPr>
          <w:p>
            <w:pPr>
              <w:spacing w:after="0"/>
              <w:jc w:val="right"/>
            </w:pPr>
            <w:r>
              <w:rPr>
                <w:sz w:val="16"/>
              </w:rPr>
              <w:t>$578</w:t>
            </w:r>
          </w:p>
        </w:tc>
        <w:tc>
          <w:tcPr>
            <w:tcW w:type="dxa" w:w="2095"/>
          </w:tcPr>
          <w:p>
            <w:pPr>
              <w:spacing w:after="0"/>
              <w:jc w:val="right"/>
            </w:pPr>
            <w:r>
              <w:rPr>
                <w:sz w:val="16"/>
              </w:rPr>
              <w:t>$1,975</w:t>
            </w:r>
          </w:p>
        </w:tc>
        <w:tc>
          <w:tcPr>
            <w:tcW w:type="dxa" w:w="1229"/>
          </w:tcPr>
          <w:p>
            <w:pPr>
              <w:spacing w:after="0"/>
              <w:jc w:val="right"/>
            </w:pPr>
            <w:r>
              <w:rPr>
                <w:sz w:val="16"/>
              </w:rPr>
              <w:t>$65,425</w:t>
            </w:r>
          </w:p>
        </w:tc>
        <w:tc>
          <w:tcPr>
            <w:tcW w:type="dxa" w:w="2312"/>
          </w:tcPr>
          <w:p>
            <w:pPr>
              <w:spacing w:after="0"/>
              <w:jc w:val="right"/>
            </w:pPr>
            <w:r>
              <w:rPr>
                <w:sz w:val="16"/>
              </w:rPr>
              <w:t>0</w:t>
            </w:r>
          </w:p>
        </w:tc>
        <w:tc>
          <w:tcPr>
            <w:tcW w:type="dxa" w:w="2312"/>
          </w:tcPr>
          <w:p>
            <w:pPr>
              <w:spacing w:after="0"/>
              <w:jc w:val="left"/>
            </w:pPr>
            <w:r>
              <w:rPr>
                <w:sz w:val="16"/>
              </w:rPr>
              <w:t>Declared 2 times; no Storm Events record of this type.</w:t>
            </w:r>
          </w:p>
        </w:tc>
      </w:tr>
      <w:tr>
        <w:trPr>
          <w:cantSplit/>
        </w:trPr>
        <w:tc>
          <w:tcPr>
            <w:tcW w:type="dxa" w:w="741"/>
          </w:tcPr>
          <w:p>
            <w:pPr>
              <w:spacing w:after="0"/>
              <w:jc w:val="right"/>
            </w:pPr>
            <w:r>
              <w:rPr>
                <w:sz w:val="16"/>
              </w:rPr>
              <w:t>9</w:t>
            </w:r>
          </w:p>
        </w:tc>
        <w:tc>
          <w:tcPr>
            <w:tcW w:type="dxa" w:w="1048"/>
          </w:tcPr>
          <w:p>
            <w:pPr>
              <w:spacing w:after="0"/>
              <w:jc w:val="left"/>
            </w:pPr>
            <w:r>
              <w:rPr>
                <w:sz w:val="16"/>
              </w:rPr>
              <w:t>Landslide</w:t>
            </w:r>
          </w:p>
        </w:tc>
        <w:tc>
          <w:tcPr>
            <w:tcW w:type="dxa" w:w="1048"/>
          </w:tcPr>
          <w:p>
            <w:pPr>
              <w:spacing w:after="0"/>
              <w:jc w:val="left"/>
            </w:pPr>
            <w:r>
              <w:rPr>
                <w:sz w:val="16"/>
              </w:rPr>
              <w:t>Relatively Moderate</w:t>
            </w:r>
          </w:p>
        </w:tc>
        <w:tc>
          <w:tcPr>
            <w:tcW w:type="dxa" w:w="1048"/>
          </w:tcPr>
          <w:p>
            <w:pPr>
              <w:spacing w:after="0"/>
              <w:jc w:val="left"/>
            </w:pPr>
            <w:r>
              <w:rPr>
                <w:sz w:val="16"/>
              </w:rPr>
              <w:t>Relatively Low</w:t>
            </w:r>
          </w:p>
        </w:tc>
        <w:tc>
          <w:tcPr>
            <w:tcW w:type="dxa" w:w="1139"/>
          </w:tcPr>
          <w:p>
            <w:pPr>
              <w:spacing w:after="0"/>
              <w:jc w:val="right"/>
            </w:pPr>
            <w:r>
              <w:rPr>
                <w:sz w:val="16"/>
              </w:rPr>
              <w:t>$1,888</w:t>
            </w:r>
          </w:p>
        </w:tc>
        <w:tc>
          <w:tcPr>
            <w:tcW w:type="dxa" w:w="1139"/>
          </w:tcPr>
          <w:p>
            <w:pPr>
              <w:spacing w:after="0"/>
              <w:jc w:val="right"/>
            </w:pPr>
            <w:r>
              <w:rPr>
                <w:sz w:val="16"/>
              </w:rPr>
              <w:t>n/a</w:t>
            </w:r>
          </w:p>
        </w:tc>
        <w:tc>
          <w:tcPr>
            <w:tcW w:type="dxa" w:w="2095"/>
          </w:tcPr>
          <w:p>
            <w:pPr>
              <w:spacing w:after="0"/>
              <w:jc w:val="right"/>
            </w:pPr>
            <w:r>
              <w:rPr>
                <w:sz w:val="16"/>
              </w:rPr>
              <w:t>$40,028</w:t>
            </w:r>
          </w:p>
        </w:tc>
        <w:tc>
          <w:tcPr>
            <w:tcW w:type="dxa" w:w="1229"/>
          </w:tcPr>
          <w:p>
            <w:pPr>
              <w:spacing w:after="0"/>
              <w:jc w:val="right"/>
            </w:pPr>
            <w:r>
              <w:rPr>
                <w:sz w:val="16"/>
              </w:rPr>
              <w:t>$41,915</w:t>
            </w:r>
          </w:p>
        </w:tc>
        <w:tc>
          <w:tcPr>
            <w:tcW w:type="dxa" w:w="2312"/>
          </w:tcPr>
          <w:p>
            <w:pPr>
              <w:spacing w:after="0"/>
              <w:jc w:val="right"/>
            </w:pPr>
            <w:r>
              <w:rPr>
                <w:sz w:val="16"/>
              </w:rPr>
              <w:t>0</w:t>
            </w:r>
          </w:p>
        </w:tc>
        <w:tc>
          <w:tcPr>
            <w:tcW w:type="dxa" w:w="2312"/>
          </w:tcPr>
          <w:p>
            <w:pPr>
              <w:spacing w:after="0"/>
              <w:jc w:val="left"/>
            </w:pPr>
            <w:r>
              <w:rPr>
                <w:sz w:val="16"/>
              </w:rPr>
              <w:t>Declared 14 times; no Storm Events record of this type.</w:t>
            </w:r>
          </w:p>
        </w:tc>
      </w:tr>
      <w:tr>
        <w:trPr>
          <w:cantSplit/>
        </w:trPr>
        <w:tc>
          <w:tcPr>
            <w:tcW w:type="dxa" w:w="741"/>
          </w:tcPr>
          <w:p>
            <w:pPr>
              <w:spacing w:after="0"/>
              <w:jc w:val="right"/>
            </w:pPr>
            <w:r>
              <w:rPr>
                <w:sz w:val="16"/>
              </w:rPr>
              <w:t>10</w:t>
            </w:r>
          </w:p>
        </w:tc>
        <w:tc>
          <w:tcPr>
            <w:tcW w:type="dxa" w:w="1048"/>
          </w:tcPr>
          <w:p>
            <w:pPr>
              <w:spacing w:after="0"/>
              <w:jc w:val="left"/>
            </w:pPr>
            <w:r>
              <w:rPr>
                <w:sz w:val="16"/>
              </w:rPr>
              <w:t>Earthquake</w:t>
            </w:r>
          </w:p>
        </w:tc>
        <w:tc>
          <w:tcPr>
            <w:tcW w:type="dxa" w:w="1048"/>
          </w:tcPr>
          <w:p>
            <w:pPr>
              <w:spacing w:after="0"/>
              <w:jc w:val="left"/>
            </w:pPr>
            <w:r>
              <w:rPr>
                <w:sz w:val="16"/>
              </w:rPr>
              <w:t>Very Low</w:t>
            </w:r>
          </w:p>
        </w:tc>
        <w:tc>
          <w:tcPr>
            <w:tcW w:type="dxa" w:w="1048"/>
          </w:tcPr>
          <w:p>
            <w:pPr>
              <w:spacing w:after="0"/>
              <w:jc w:val="left"/>
            </w:pPr>
            <w:r>
              <w:rPr>
                <w:sz w:val="16"/>
              </w:rPr>
              <w:t>Very Low</w:t>
            </w:r>
          </w:p>
        </w:tc>
        <w:tc>
          <w:tcPr>
            <w:tcW w:type="dxa" w:w="1139"/>
          </w:tcPr>
          <w:p>
            <w:pPr>
              <w:spacing w:after="0"/>
              <w:jc w:val="right"/>
            </w:pPr>
            <w:r>
              <w:rPr>
                <w:sz w:val="16"/>
              </w:rPr>
              <w:t>$21,813</w:t>
            </w:r>
          </w:p>
        </w:tc>
        <w:tc>
          <w:tcPr>
            <w:tcW w:type="dxa" w:w="1139"/>
          </w:tcPr>
          <w:p>
            <w:pPr>
              <w:spacing w:after="0"/>
              <w:jc w:val="right"/>
            </w:pPr>
            <w:r>
              <w:rPr>
                <w:sz w:val="16"/>
              </w:rPr>
              <w:t>n/a</w:t>
            </w:r>
          </w:p>
        </w:tc>
        <w:tc>
          <w:tcPr>
            <w:tcW w:type="dxa" w:w="2095"/>
          </w:tcPr>
          <w:p>
            <w:pPr>
              <w:spacing w:after="0"/>
              <w:jc w:val="right"/>
            </w:pPr>
            <w:r>
              <w:rPr>
                <w:sz w:val="16"/>
              </w:rPr>
              <w:t>$8,301</w:t>
            </w:r>
          </w:p>
        </w:tc>
        <w:tc>
          <w:tcPr>
            <w:tcW w:type="dxa" w:w="1229"/>
          </w:tcPr>
          <w:p>
            <w:pPr>
              <w:spacing w:after="0"/>
              <w:jc w:val="right"/>
            </w:pPr>
            <w:r>
              <w:rPr>
                <w:sz w:val="16"/>
              </w:rPr>
              <w:t>$30,113</w:t>
            </w:r>
          </w:p>
        </w:tc>
        <w:tc>
          <w:tcPr>
            <w:tcW w:type="dxa" w:w="2312"/>
          </w:tcPr>
          <w:p>
            <w:pPr>
              <w:spacing w:after="0"/>
              <w:jc w:val="right"/>
            </w:pPr>
          </w:p>
        </w:tc>
        <w:tc>
          <w:tcPr>
            <w:tcW w:type="dxa" w:w="2312"/>
          </w:tcPr>
          <w:p>
            <w:pPr>
              <w:spacing w:after="0"/>
              <w:jc w:val="left"/>
            </w:pPr>
            <w:r>
              <w:rPr>
                <w:sz w:val="16"/>
              </w:rPr>
              <w:t>Storm Events does not record earthquakes.</w:t>
            </w:r>
          </w:p>
        </w:tc>
      </w:tr>
      <w:tr>
        <w:trPr>
          <w:cantSplit/>
        </w:trPr>
        <w:tc>
          <w:tcPr>
            <w:tcW w:type="dxa" w:w="741"/>
          </w:tcPr>
          <w:p>
            <w:pPr>
              <w:spacing w:after="0"/>
              <w:jc w:val="right"/>
            </w:pPr>
            <w:r>
              <w:rPr>
                <w:sz w:val="16"/>
              </w:rPr>
              <w:t>11</w:t>
            </w:r>
          </w:p>
        </w:tc>
        <w:tc>
          <w:tcPr>
            <w:tcW w:type="dxa" w:w="1048"/>
          </w:tcPr>
          <w:p>
            <w:pPr>
              <w:spacing w:after="0"/>
              <w:jc w:val="left"/>
            </w:pPr>
            <w:r>
              <w:rPr>
                <w:sz w:val="16"/>
              </w:rPr>
              <w:t>Ice Storm</w:t>
            </w:r>
          </w:p>
        </w:tc>
        <w:tc>
          <w:tcPr>
            <w:tcW w:type="dxa" w:w="1048"/>
          </w:tcPr>
          <w:p>
            <w:pPr>
              <w:spacing w:after="0"/>
              <w:jc w:val="left"/>
            </w:pPr>
            <w:r>
              <w:rPr>
                <w:sz w:val="16"/>
              </w:rPr>
              <w:t>Relatively Low</w:t>
            </w:r>
          </w:p>
        </w:tc>
        <w:tc>
          <w:tcPr>
            <w:tcW w:type="dxa" w:w="1048"/>
          </w:tcPr>
          <w:p>
            <w:pPr>
              <w:spacing w:after="0"/>
              <w:jc w:val="left"/>
            </w:pPr>
            <w:r>
              <w:rPr>
                <w:sz w:val="16"/>
              </w:rPr>
              <w:t>Very Low</w:t>
            </w:r>
          </w:p>
        </w:tc>
        <w:tc>
          <w:tcPr>
            <w:tcW w:type="dxa" w:w="1139"/>
          </w:tcPr>
          <w:p>
            <w:pPr>
              <w:spacing w:after="0"/>
              <w:jc w:val="right"/>
            </w:pPr>
            <w:r>
              <w:rPr>
                <w:sz w:val="16"/>
              </w:rPr>
              <w:t>$22,287</w:t>
            </w:r>
          </w:p>
        </w:tc>
        <w:tc>
          <w:tcPr>
            <w:tcW w:type="dxa" w:w="1139"/>
          </w:tcPr>
          <w:p>
            <w:pPr>
              <w:spacing w:after="0"/>
              <w:jc w:val="right"/>
            </w:pPr>
            <w:r>
              <w:rPr>
                <w:sz w:val="16"/>
              </w:rPr>
              <w:t>n/a</w:t>
            </w:r>
          </w:p>
        </w:tc>
        <w:tc>
          <w:tcPr>
            <w:tcW w:type="dxa" w:w="2095"/>
          </w:tcPr>
          <w:p>
            <w:pPr>
              <w:spacing w:after="0"/>
              <w:jc w:val="right"/>
            </w:pPr>
            <w:r>
              <w:rPr>
                <w:sz w:val="16"/>
              </w:rPr>
              <w:t>$2,683</w:t>
            </w:r>
          </w:p>
        </w:tc>
        <w:tc>
          <w:tcPr>
            <w:tcW w:type="dxa" w:w="1229"/>
          </w:tcPr>
          <w:p>
            <w:pPr>
              <w:spacing w:after="0"/>
              <w:jc w:val="right"/>
            </w:pPr>
            <w:r>
              <w:rPr>
                <w:sz w:val="16"/>
              </w:rPr>
              <w:t>$24,970</w:t>
            </w:r>
          </w:p>
        </w:tc>
        <w:tc>
          <w:tcPr>
            <w:tcW w:type="dxa" w:w="2312"/>
          </w:tcPr>
          <w:p>
            <w:pPr>
              <w:spacing w:after="0"/>
              <w:jc w:val="right"/>
            </w:pPr>
            <w:r>
              <w:rPr>
                <w:sz w:val="16"/>
              </w:rPr>
              <w:t>3</w:t>
            </w:r>
          </w:p>
        </w:tc>
        <w:tc>
          <w:tcPr>
            <w:tcW w:type="dxa" w:w="2312"/>
          </w:tcPr>
          <w:p>
            <w:pPr>
              <w:spacing w:after="0"/>
              <w:jc w:val="left"/>
            </w:pPr>
          </w:p>
        </w:tc>
      </w:tr>
      <w:tr>
        <w:trPr>
          <w:cantSplit/>
        </w:trPr>
        <w:tc>
          <w:tcPr>
            <w:tcW w:type="dxa" w:w="741"/>
          </w:tcPr>
          <w:p>
            <w:pPr>
              <w:spacing w:after="0"/>
              <w:jc w:val="right"/>
            </w:pPr>
            <w:r>
              <w:rPr>
                <w:sz w:val="16"/>
              </w:rPr>
              <w:t>12</w:t>
            </w:r>
          </w:p>
        </w:tc>
        <w:tc>
          <w:tcPr>
            <w:tcW w:type="dxa" w:w="1048"/>
          </w:tcPr>
          <w:p>
            <w:pPr>
              <w:spacing w:after="0"/>
              <w:jc w:val="left"/>
            </w:pPr>
            <w:r>
              <w:rPr>
                <w:sz w:val="16"/>
              </w:rPr>
              <w:t>Drought</w:t>
            </w:r>
          </w:p>
        </w:tc>
        <w:tc>
          <w:tcPr>
            <w:tcW w:type="dxa" w:w="1048"/>
          </w:tcPr>
          <w:p>
            <w:pPr>
              <w:spacing w:after="0"/>
              <w:jc w:val="left"/>
            </w:pPr>
            <w:r>
              <w:rPr>
                <w:sz w:val="16"/>
              </w:rPr>
              <w:t>Very Low</w:t>
            </w:r>
          </w:p>
        </w:tc>
        <w:tc>
          <w:tcPr>
            <w:tcW w:type="dxa" w:w="1048"/>
          </w:tcPr>
          <w:p>
            <w:pPr>
              <w:spacing w:after="0"/>
              <w:jc w:val="left"/>
            </w:pPr>
            <w:r>
              <w:rPr>
                <w:sz w:val="16"/>
              </w:rPr>
              <w:t>Very Low</w:t>
            </w:r>
          </w:p>
        </w:tc>
        <w:tc>
          <w:tcPr>
            <w:tcW w:type="dxa" w:w="1139"/>
          </w:tcPr>
          <w:p>
            <w:pPr>
              <w:spacing w:after="0"/>
              <w:jc w:val="right"/>
            </w:pPr>
            <w:r>
              <w:rPr>
                <w:sz w:val="16"/>
              </w:rPr>
              <w:t>n/a</w:t>
            </w:r>
          </w:p>
        </w:tc>
        <w:tc>
          <w:tcPr>
            <w:tcW w:type="dxa" w:w="1139"/>
          </w:tcPr>
          <w:p>
            <w:pPr>
              <w:spacing w:after="0"/>
              <w:jc w:val="right"/>
            </w:pPr>
            <w:r>
              <w:rPr>
                <w:sz w:val="16"/>
              </w:rPr>
              <w:t>$12,836</w:t>
            </w:r>
          </w:p>
        </w:tc>
        <w:tc>
          <w:tcPr>
            <w:tcW w:type="dxa" w:w="2095"/>
          </w:tcPr>
          <w:p>
            <w:pPr>
              <w:spacing w:after="0"/>
              <w:jc w:val="right"/>
            </w:pPr>
            <w:r>
              <w:rPr>
                <w:sz w:val="16"/>
              </w:rPr>
              <w:t>n/a</w:t>
            </w:r>
          </w:p>
        </w:tc>
        <w:tc>
          <w:tcPr>
            <w:tcW w:type="dxa" w:w="1229"/>
          </w:tcPr>
          <w:p>
            <w:pPr>
              <w:spacing w:after="0"/>
              <w:jc w:val="right"/>
            </w:pPr>
            <w:r>
              <w:rPr>
                <w:sz w:val="16"/>
              </w:rPr>
              <w:t>$12,836</w:t>
            </w:r>
          </w:p>
        </w:tc>
        <w:tc>
          <w:tcPr>
            <w:tcW w:type="dxa" w:w="2312"/>
          </w:tcPr>
          <w:p>
            <w:pPr>
              <w:spacing w:after="0"/>
              <w:jc w:val="right"/>
            </w:pPr>
            <w:r>
              <w:rPr>
                <w:sz w:val="16"/>
              </w:rPr>
              <w:t>7</w:t>
            </w:r>
          </w:p>
        </w:tc>
        <w:tc>
          <w:tcPr>
            <w:tcW w:type="dxa" w:w="2312"/>
          </w:tcPr>
          <w:p>
            <w:pPr>
              <w:spacing w:after="0"/>
              <w:jc w:val="left"/>
            </w:pPr>
          </w:p>
        </w:tc>
      </w:tr>
      <w:tr>
        <w:trPr>
          <w:cantSplit/>
        </w:trPr>
        <w:tc>
          <w:tcPr>
            <w:tcW w:type="dxa" w:w="741"/>
          </w:tcPr>
          <w:p>
            <w:pPr>
              <w:spacing w:after="0"/>
              <w:jc w:val="right"/>
            </w:pPr>
            <w:r>
              <w:rPr>
                <w:sz w:val="16"/>
              </w:rPr>
              <w:t>13</w:t>
            </w:r>
          </w:p>
        </w:tc>
        <w:tc>
          <w:tcPr>
            <w:tcW w:type="dxa" w:w="1048"/>
          </w:tcPr>
          <w:p>
            <w:pPr>
              <w:spacing w:after="0"/>
              <w:jc w:val="left"/>
            </w:pPr>
            <w:r>
              <w:rPr>
                <w:sz w:val="16"/>
              </w:rPr>
              <w:t>Winter Weather</w:t>
            </w:r>
          </w:p>
        </w:tc>
        <w:tc>
          <w:tcPr>
            <w:tcW w:type="dxa" w:w="1048"/>
          </w:tcPr>
          <w:p>
            <w:pPr>
              <w:spacing w:after="0"/>
              <w:jc w:val="left"/>
            </w:pPr>
            <w:r>
              <w:rPr>
                <w:sz w:val="16"/>
              </w:rPr>
              <w:t>Very Low</w:t>
            </w:r>
          </w:p>
        </w:tc>
        <w:tc>
          <w:tcPr>
            <w:tcW w:type="dxa" w:w="1048"/>
          </w:tcPr>
          <w:p>
            <w:pPr>
              <w:spacing w:after="0"/>
              <w:jc w:val="left"/>
            </w:pPr>
            <w:r>
              <w:rPr>
                <w:sz w:val="16"/>
              </w:rPr>
              <w:t>Very Low</w:t>
            </w:r>
          </w:p>
        </w:tc>
        <w:tc>
          <w:tcPr>
            <w:tcW w:type="dxa" w:w="1139"/>
          </w:tcPr>
          <w:p>
            <w:pPr>
              <w:spacing w:after="0"/>
              <w:jc w:val="right"/>
            </w:pPr>
            <w:r>
              <w:rPr>
                <w:sz w:val="16"/>
              </w:rPr>
              <w:t>$4,085</w:t>
            </w:r>
          </w:p>
        </w:tc>
        <w:tc>
          <w:tcPr>
            <w:tcW w:type="dxa" w:w="1139"/>
          </w:tcPr>
          <w:p>
            <w:pPr>
              <w:spacing w:after="0"/>
              <w:jc w:val="right"/>
            </w:pPr>
            <w:r>
              <w:rPr>
                <w:sz w:val="16"/>
              </w:rPr>
              <w:t>under $1</w:t>
            </w:r>
          </w:p>
        </w:tc>
        <w:tc>
          <w:tcPr>
            <w:tcW w:type="dxa" w:w="2095"/>
          </w:tcPr>
          <w:p>
            <w:pPr>
              <w:spacing w:after="0"/>
              <w:jc w:val="right"/>
            </w:pPr>
            <w:r>
              <w:rPr>
                <w:sz w:val="16"/>
              </w:rPr>
              <w:t>$309</w:t>
            </w:r>
          </w:p>
        </w:tc>
        <w:tc>
          <w:tcPr>
            <w:tcW w:type="dxa" w:w="1229"/>
          </w:tcPr>
          <w:p>
            <w:pPr>
              <w:spacing w:after="0"/>
              <w:jc w:val="right"/>
            </w:pPr>
            <w:r>
              <w:rPr>
                <w:sz w:val="16"/>
              </w:rPr>
              <w:t>$4,395</w:t>
            </w:r>
          </w:p>
        </w:tc>
        <w:tc>
          <w:tcPr>
            <w:tcW w:type="dxa" w:w="2312"/>
          </w:tcPr>
          <w:p>
            <w:pPr>
              <w:spacing w:after="0"/>
              <w:jc w:val="right"/>
            </w:pPr>
            <w:r>
              <w:rPr>
                <w:sz w:val="16"/>
              </w:rPr>
              <w:t>48</w:t>
            </w:r>
          </w:p>
        </w:tc>
        <w:tc>
          <w:tcPr>
            <w:tcW w:type="dxa" w:w="2312"/>
          </w:tcPr>
          <w:p>
            <w:pPr>
              <w:spacing w:after="0"/>
              <w:jc w:val="left"/>
            </w:pPr>
          </w:p>
        </w:tc>
      </w:tr>
      <w:tr>
        <w:trPr>
          <w:cantSplit/>
        </w:trPr>
        <w:tc>
          <w:tcPr>
            <w:tcW w:type="dxa" w:w="741"/>
          </w:tcPr>
          <w:p>
            <w:pPr>
              <w:spacing w:after="0"/>
              <w:jc w:val="right"/>
            </w:pPr>
            <w:r>
              <w:rPr>
                <w:sz w:val="16"/>
              </w:rPr>
              <w:t>14</w:t>
            </w:r>
          </w:p>
        </w:tc>
        <w:tc>
          <w:tcPr>
            <w:tcW w:type="dxa" w:w="1048"/>
          </w:tcPr>
          <w:p>
            <w:pPr>
              <w:spacing w:after="0"/>
              <w:jc w:val="left"/>
            </w:pPr>
            <w:r>
              <w:rPr>
                <w:sz w:val="16"/>
              </w:rPr>
              <w:t>Wildfire</w:t>
            </w:r>
          </w:p>
        </w:tc>
        <w:tc>
          <w:tcPr>
            <w:tcW w:type="dxa" w:w="1048"/>
          </w:tcPr>
          <w:p>
            <w:pPr>
              <w:spacing w:after="0"/>
              <w:jc w:val="left"/>
            </w:pPr>
            <w:r>
              <w:rPr>
                <w:sz w:val="16"/>
              </w:rPr>
              <w:t>Very Low</w:t>
            </w:r>
          </w:p>
        </w:tc>
        <w:tc>
          <w:tcPr>
            <w:tcW w:type="dxa" w:w="1048"/>
          </w:tcPr>
          <w:p>
            <w:pPr>
              <w:spacing w:after="0"/>
              <w:jc w:val="left"/>
            </w:pPr>
            <w:r>
              <w:rPr>
                <w:sz w:val="16"/>
              </w:rPr>
              <w:t>Very Low</w:t>
            </w:r>
          </w:p>
        </w:tc>
        <w:tc>
          <w:tcPr>
            <w:tcW w:type="dxa" w:w="1139"/>
          </w:tcPr>
          <w:p>
            <w:pPr>
              <w:spacing w:after="0"/>
              <w:jc w:val="right"/>
            </w:pPr>
            <w:r>
              <w:rPr>
                <w:sz w:val="16"/>
              </w:rPr>
              <w:t>$2,168</w:t>
            </w:r>
          </w:p>
        </w:tc>
        <w:tc>
          <w:tcPr>
            <w:tcW w:type="dxa" w:w="1139"/>
          </w:tcPr>
          <w:p>
            <w:pPr>
              <w:spacing w:after="0"/>
              <w:jc w:val="right"/>
            </w:pPr>
            <w:r>
              <w:rPr>
                <w:sz w:val="16"/>
              </w:rPr>
              <w:t>$1</w:t>
            </w:r>
          </w:p>
        </w:tc>
        <w:tc>
          <w:tcPr>
            <w:tcW w:type="dxa" w:w="2095"/>
          </w:tcPr>
          <w:p>
            <w:pPr>
              <w:spacing w:after="0"/>
              <w:jc w:val="right"/>
            </w:pPr>
            <w:r>
              <w:rPr>
                <w:sz w:val="16"/>
              </w:rPr>
              <w:t>$634</w:t>
            </w:r>
          </w:p>
        </w:tc>
        <w:tc>
          <w:tcPr>
            <w:tcW w:type="dxa" w:w="1229"/>
          </w:tcPr>
          <w:p>
            <w:pPr>
              <w:spacing w:after="0"/>
              <w:jc w:val="right"/>
            </w:pPr>
            <w:r>
              <w:rPr>
                <w:sz w:val="16"/>
              </w:rPr>
              <w:t>$2,802</w:t>
            </w:r>
          </w:p>
        </w:tc>
        <w:tc>
          <w:tcPr>
            <w:tcW w:type="dxa" w:w="2312"/>
          </w:tcPr>
          <w:p>
            <w:pPr>
              <w:spacing w:after="0"/>
              <w:jc w:val="right"/>
            </w:pPr>
            <w:r>
              <w:rPr>
                <w:sz w:val="16"/>
              </w:rPr>
              <w:t>0</w:t>
            </w:r>
          </w:p>
        </w:tc>
        <w:tc>
          <w:tcPr>
            <w:tcW w:type="dxa" w:w="2312"/>
          </w:tcPr>
          <w:p>
            <w:pPr>
              <w:spacing w:after="0"/>
              <w:jc w:val="left"/>
            </w:pPr>
            <w:r>
              <w:rPr>
                <w:sz w:val="16"/>
              </w:rPr>
              <w:t>No recorded events in Storm Events since 1996 (data through 2026-06-30).</w:t>
            </w:r>
          </w:p>
        </w:tc>
      </w:tr>
      <w:tr>
        <w:trPr>
          <w:cantSplit/>
        </w:trPr>
        <w:tc>
          <w:tcPr>
            <w:tcW w:type="dxa" w:w="741"/>
          </w:tcPr>
          <w:p>
            <w:pPr>
              <w:spacing w:after="0"/>
              <w:jc w:val="right"/>
            </w:pPr>
            <w:r>
              <w:rPr>
                <w:sz w:val="16"/>
              </w:rPr>
              <w:t>15</w:t>
            </w:r>
          </w:p>
        </w:tc>
        <w:tc>
          <w:tcPr>
            <w:tcW w:type="dxa" w:w="1048"/>
          </w:tcPr>
          <w:p>
            <w:pPr>
              <w:spacing w:after="0"/>
              <w:jc w:val="left"/>
            </w:pPr>
            <w:r>
              <w:rPr>
                <w:sz w:val="16"/>
              </w:rPr>
              <w:t>Avalanche</w:t>
            </w:r>
          </w:p>
        </w:tc>
        <w:tc>
          <w:tcPr>
            <w:tcW w:type="dxa" w:w="1048"/>
          </w:tcPr>
          <w:p>
            <w:pPr>
              <w:spacing w:after="0"/>
              <w:jc w:val="left"/>
            </w:pPr>
            <w:r>
              <w:rPr>
                <w:sz w:val="16"/>
              </w:rPr>
              <w:t>Very Low</w:t>
            </w:r>
          </w:p>
        </w:tc>
        <w:tc>
          <w:tcPr>
            <w:tcW w:type="dxa" w:w="1048"/>
          </w:tcPr>
          <w:p>
            <w:pPr>
              <w:spacing w:after="0"/>
              <w:jc w:val="left"/>
            </w:pPr>
            <w:r>
              <w:rPr>
                <w:sz w:val="16"/>
              </w:rPr>
              <w:t>Very Low</w:t>
            </w:r>
          </w:p>
        </w:tc>
        <w:tc>
          <w:tcPr>
            <w:tcW w:type="dxa" w:w="1139"/>
          </w:tcPr>
          <w:p>
            <w:pPr>
              <w:spacing w:after="0"/>
              <w:jc w:val="right"/>
            </w:pPr>
            <w:r>
              <w:rPr>
                <w:sz w:val="16"/>
              </w:rPr>
              <w:t>$0</w:t>
            </w:r>
          </w:p>
        </w:tc>
        <w:tc>
          <w:tcPr>
            <w:tcW w:type="dxa" w:w="1139"/>
          </w:tcPr>
          <w:p>
            <w:pPr>
              <w:spacing w:after="0"/>
              <w:jc w:val="right"/>
            </w:pPr>
            <w:r>
              <w:rPr>
                <w:sz w:val="16"/>
              </w:rPr>
              <w:t>n/a</w:t>
            </w:r>
          </w:p>
        </w:tc>
        <w:tc>
          <w:tcPr>
            <w:tcW w:type="dxa" w:w="2095"/>
          </w:tcPr>
          <w:p>
            <w:pPr>
              <w:spacing w:after="0"/>
              <w:jc w:val="right"/>
            </w:pPr>
            <w:r>
              <w:rPr>
                <w:sz w:val="16"/>
              </w:rPr>
              <w:t>$83</w:t>
            </w:r>
          </w:p>
        </w:tc>
        <w:tc>
          <w:tcPr>
            <w:tcW w:type="dxa" w:w="1229"/>
          </w:tcPr>
          <w:p>
            <w:pPr>
              <w:spacing w:after="0"/>
              <w:jc w:val="right"/>
            </w:pPr>
            <w:r>
              <w:rPr>
                <w:sz w:val="16"/>
              </w:rPr>
              <w:t>$83</w:t>
            </w:r>
          </w:p>
        </w:tc>
        <w:tc>
          <w:tcPr>
            <w:tcW w:type="dxa" w:w="2312"/>
          </w:tcPr>
          <w:p>
            <w:pPr>
              <w:spacing w:after="0"/>
              <w:jc w:val="right"/>
            </w:pPr>
            <w:r>
              <w:rPr>
                <w:sz w:val="16"/>
              </w:rPr>
              <w:t>0</w:t>
            </w:r>
          </w:p>
        </w:tc>
        <w:tc>
          <w:tcPr>
            <w:tcW w:type="dxa" w:w="2312"/>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lightning, landslide and wildfire records (Storm Events records these hazards only in part).</w:t>
      </w:r>
    </w:p>
    <w:p>
      <w:pPr>
        <w:spacing w:after="80" w:before="0"/>
      </w:pPr>
    </w:p>
    <w:p>
      <w:pPr>
        <w:spacing w:after="60" w:before="0"/>
      </w:pPr>
      <w:r>
        <w:rPr>
          <w:i/>
        </w:rPr>
        <w:t>Not applicable to this county per NRI, with no federal declaration and no Storm Events record since 1996: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545"/>
        <w:gridCol w:w="10567"/>
      </w:tblGrid>
      <w:tr>
        <w:trPr>
          <w:cantSplit/>
          <w:tblHeader/>
        </w:trPr>
        <w:tc>
          <w:tcPr>
            <w:tcW w:type="dxa" w:w="3545"/>
            <w:shd w:val="clear" w:color="auto" w:fill="E8E8E8"/>
          </w:tcPr>
          <w:p>
            <w:pPr>
              <w:spacing w:after="0"/>
              <w:jc w:val="left"/>
            </w:pPr>
            <w:r>
              <w:rPr>
                <w:b/>
                <w:sz w:val="16"/>
              </w:rPr>
              <w:t>Hazard</w:t>
            </w:r>
          </w:p>
        </w:tc>
        <w:tc>
          <w:tcPr>
            <w:tcW w:type="dxa" w:w="10567"/>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545"/>
          </w:tcPr>
          <w:p>
            <w:pPr>
              <w:spacing w:after="0"/>
              <w:jc w:val="left"/>
            </w:pPr>
            <w:r>
              <w:rPr>
                <w:sz w:val="16"/>
              </w:rPr>
              <w:t>Avalanche</w:t>
            </w:r>
          </w:p>
        </w:tc>
        <w:tc>
          <w:tcPr>
            <w:tcW w:type="dxa" w:w="10567"/>
          </w:tcPr>
          <w:p>
            <w:pPr>
              <w:spacing w:after="0"/>
              <w:jc w:val="left"/>
            </w:pPr>
            <w:r>
              <w:rPr>
                <w:sz w:val="16"/>
              </w:rPr>
              <w:t>tract 305 (Very Low, 18.4); tract 49 (Very Low, 14.8); tract 308 (Very Low, 14.7)</w:t>
            </w:r>
          </w:p>
        </w:tc>
      </w:tr>
      <w:tr>
        <w:trPr>
          <w:cantSplit/>
        </w:trPr>
        <w:tc>
          <w:tcPr>
            <w:tcW w:type="dxa" w:w="3545"/>
          </w:tcPr>
          <w:p>
            <w:pPr>
              <w:spacing w:after="0"/>
              <w:jc w:val="left"/>
            </w:pPr>
            <w:r>
              <w:rPr>
                <w:sz w:val="16"/>
              </w:rPr>
              <w:t>Earthquake</w:t>
            </w:r>
          </w:p>
        </w:tc>
        <w:tc>
          <w:tcPr>
            <w:tcW w:type="dxa" w:w="10567"/>
          </w:tcPr>
          <w:p>
            <w:pPr>
              <w:spacing w:after="0"/>
              <w:jc w:val="left"/>
            </w:pPr>
            <w:r>
              <w:rPr>
                <w:sz w:val="16"/>
              </w:rPr>
              <w:t>tract 305 (Very Low, 29.1); tract 307 (Very Low, 26.7); tract 304 (Very Low, 21.0)</w:t>
            </w:r>
          </w:p>
        </w:tc>
      </w:tr>
      <w:tr>
        <w:trPr>
          <w:cantSplit/>
        </w:trPr>
        <w:tc>
          <w:tcPr>
            <w:tcW w:type="dxa" w:w="3545"/>
          </w:tcPr>
          <w:p>
            <w:pPr>
              <w:spacing w:after="0"/>
              <w:jc w:val="left"/>
            </w:pPr>
            <w:r>
              <w:rPr>
                <w:sz w:val="16"/>
              </w:rPr>
              <w:t>Hurricane</w:t>
            </w:r>
          </w:p>
        </w:tc>
        <w:tc>
          <w:tcPr>
            <w:tcW w:type="dxa" w:w="10567"/>
          </w:tcPr>
          <w:p>
            <w:pPr>
              <w:spacing w:after="0"/>
              <w:jc w:val="left"/>
            </w:pPr>
            <w:r>
              <w:rPr>
                <w:sz w:val="16"/>
              </w:rPr>
              <w:t>tract 305 (Relatively Low, 57.6); tract 307 (Relatively Low, 56.5); tract 49 (Relatively Low, 56.3)</w:t>
            </w:r>
          </w:p>
        </w:tc>
      </w:tr>
      <w:tr>
        <w:trPr>
          <w:cantSplit/>
        </w:trPr>
        <w:tc>
          <w:tcPr>
            <w:tcW w:type="dxa" w:w="3545"/>
          </w:tcPr>
          <w:p>
            <w:pPr>
              <w:spacing w:after="0"/>
              <w:jc w:val="left"/>
            </w:pPr>
            <w:r>
              <w:rPr>
                <w:sz w:val="16"/>
              </w:rPr>
              <w:t>Landslide</w:t>
            </w:r>
          </w:p>
        </w:tc>
        <w:tc>
          <w:tcPr>
            <w:tcW w:type="dxa" w:w="10567"/>
          </w:tcPr>
          <w:p>
            <w:pPr>
              <w:spacing w:after="0"/>
              <w:jc w:val="left"/>
            </w:pPr>
            <w:r>
              <w:rPr>
                <w:sz w:val="16"/>
              </w:rPr>
              <w:t>tract 305 (Relatively Moderate, 99.0); tract 304 (Relatively Moderate, 98.6); tract 307 (Relatively Low, 91.0)</w:t>
            </w:r>
          </w:p>
        </w:tc>
      </w:tr>
      <w:tr>
        <w:trPr>
          <w:cantSplit/>
        </w:trPr>
        <w:tc>
          <w:tcPr>
            <w:tcW w:type="dxa" w:w="3545"/>
          </w:tcPr>
          <w:p>
            <w:pPr>
              <w:spacing w:after="0"/>
              <w:jc w:val="left"/>
            </w:pPr>
            <w:r>
              <w:rPr>
                <w:sz w:val="16"/>
              </w:rPr>
              <w:t>Tornado</w:t>
            </w:r>
          </w:p>
        </w:tc>
        <w:tc>
          <w:tcPr>
            <w:tcW w:type="dxa" w:w="10567"/>
          </w:tcPr>
          <w:p>
            <w:pPr>
              <w:spacing w:after="0"/>
              <w:jc w:val="left"/>
            </w:pPr>
            <w:r>
              <w:rPr>
                <w:sz w:val="16"/>
              </w:rPr>
              <w:t>tract 305 (Relatively Low, 43.2); tract 49 (Relatively Low, 40.0); tract 307 (Relatively Low, 39.9)</w:t>
            </w:r>
          </w:p>
        </w:tc>
      </w:tr>
      <w:tr>
        <w:trPr>
          <w:cantSplit/>
        </w:trPr>
        <w:tc>
          <w:tcPr>
            <w:tcW w:type="dxa" w:w="3545"/>
          </w:tcPr>
          <w:p>
            <w:pPr>
              <w:spacing w:after="0"/>
              <w:jc w:val="left"/>
            </w:pPr>
            <w:r>
              <w:rPr>
                <w:sz w:val="16"/>
              </w:rPr>
              <w:t>Wildfire</w:t>
            </w:r>
          </w:p>
        </w:tc>
        <w:tc>
          <w:tcPr>
            <w:tcW w:type="dxa" w:w="10567"/>
          </w:tcPr>
          <w:p>
            <w:pPr>
              <w:spacing w:after="0"/>
              <w:jc w:val="left"/>
            </w:pPr>
            <w:r>
              <w:rPr>
                <w:sz w:val="16"/>
              </w:rPr>
              <w:t>tract 305 (Relatively Low, 70.6); tract 304 (Relatively Low, 68.8); tract 307 (Very Low, 52.2)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305 is Census Tract 305).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90"/>
        <w:gridCol w:w="1900"/>
        <w:gridCol w:w="1777"/>
        <w:gridCol w:w="2039"/>
        <w:gridCol w:w="1673"/>
        <w:gridCol w:w="1576"/>
        <w:gridCol w:w="1655"/>
        <w:gridCol w:w="1601"/>
      </w:tblGrid>
      <w:tr>
        <w:trPr>
          <w:cantSplit/>
          <w:tblHeader/>
        </w:trPr>
        <w:tc>
          <w:tcPr>
            <w:tcW w:type="dxa" w:w="1890"/>
            <w:shd w:val="clear" w:color="auto" w:fill="E8E8E8"/>
          </w:tcPr>
          <w:p>
            <w:pPr>
              <w:spacing w:after="0"/>
              <w:jc w:val="left"/>
            </w:pPr>
            <w:r>
              <w:rPr>
                <w:b/>
                <w:sz w:val="16"/>
              </w:rPr>
              <w:t>Hazard</w:t>
            </w:r>
          </w:p>
        </w:tc>
        <w:tc>
          <w:tcPr>
            <w:tcW w:type="dxa" w:w="1900"/>
            <w:shd w:val="clear" w:color="auto" w:fill="E8E8E8"/>
          </w:tcPr>
          <w:p>
            <w:pPr>
              <w:spacing w:after="0"/>
              <w:jc w:val="left"/>
            </w:pPr>
            <w:r>
              <w:rPr>
                <w:b/>
                <w:sz w:val="16"/>
              </w:rPr>
              <w:t>Scale</w:t>
            </w:r>
          </w:p>
        </w:tc>
        <w:tc>
          <w:tcPr>
            <w:tcW w:type="dxa" w:w="1777"/>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39"/>
            <w:shd w:val="clear" w:color="auto" w:fill="E8E8E8"/>
          </w:tcPr>
          <w:p>
            <w:pPr>
              <w:spacing w:after="0"/>
              <w:jc w:val="left"/>
            </w:pPr>
            <w:r>
              <w:rPr>
                <w:b/>
                <w:sz w:val="16"/>
              </w:rPr>
              <w:t>Observed range</w:t>
            </w:r>
          </w:p>
        </w:tc>
        <w:tc>
          <w:tcPr>
            <w:tcW w:type="dxa" w:w="1673"/>
            <w:shd w:val="clear" w:color="auto" w:fill="E8E8E8"/>
          </w:tcPr>
          <w:p>
            <w:pPr>
              <w:spacing w:after="0"/>
              <w:jc w:val="left"/>
            </w:pPr>
            <w:r>
              <w:rPr>
                <w:b/>
                <w:sz w:val="16"/>
              </w:rPr>
              <w:t>Worst recorded event</w:t>
            </w:r>
          </w:p>
        </w:tc>
        <w:tc>
          <w:tcPr>
            <w:tcW w:type="dxa" w:w="1576"/>
            <w:shd w:val="clear" w:color="auto" w:fill="E8E8E8"/>
          </w:tcPr>
          <w:p>
            <w:pPr>
              <w:spacing w:after="0"/>
              <w:jc w:val="left"/>
            </w:pPr>
            <w:r>
              <w:rPr>
                <w:b/>
                <w:sz w:val="16"/>
              </w:rPr>
              <w:t>Most damaging (when different)</w:t>
            </w:r>
          </w:p>
        </w:tc>
        <w:tc>
          <w:tcPr>
            <w:tcW w:type="dxa" w:w="1655"/>
            <w:shd w:val="clear" w:color="auto" w:fill="E8E8E8"/>
          </w:tcPr>
          <w:p>
            <w:pPr>
              <w:spacing w:after="0"/>
              <w:jc w:val="left"/>
            </w:pPr>
            <w:r>
              <w:rPr>
                <w:b/>
                <w:sz w:val="16"/>
              </w:rPr>
              <w:t>How it applies to jurisdictions</w:t>
            </w:r>
          </w:p>
        </w:tc>
        <w:tc>
          <w:tcPr>
            <w:tcW w:type="dxa" w:w="1601"/>
            <w:shd w:val="clear" w:color="auto" w:fill="E8E8E8"/>
          </w:tcPr>
          <w:p>
            <w:pPr>
              <w:spacing w:after="0"/>
              <w:jc w:val="left"/>
            </w:pPr>
            <w:r>
              <w:rPr>
                <w:b/>
                <w:sz w:val="16"/>
              </w:rPr>
              <w:t>Note</w:t>
            </w:r>
          </w:p>
        </w:tc>
      </w:tr>
      <w:tr>
        <w:trPr>
          <w:cantSplit/>
        </w:trPr>
        <w:tc>
          <w:tcPr>
            <w:tcW w:type="dxa" w:w="1890"/>
          </w:tcPr>
          <w:p>
            <w:pPr>
              <w:spacing w:after="0"/>
              <w:jc w:val="left"/>
            </w:pPr>
            <w:r>
              <w:rPr>
                <w:sz w:val="16"/>
              </w:rPr>
              <w:t>Avalanche</w:t>
            </w:r>
          </w:p>
        </w:tc>
        <w:tc>
          <w:tcPr>
            <w:tcW w:type="dxa" w:w="1900"/>
          </w:tcPr>
          <w:p>
            <w:pPr>
              <w:spacing w:after="0"/>
              <w:jc w:val="left"/>
            </w:pPr>
            <w:r>
              <w:rPr>
                <w:sz w:val="16"/>
              </w:rPr>
              <w:t>none (count and damage only)</w:t>
            </w:r>
          </w:p>
        </w:tc>
        <w:tc>
          <w:tcPr>
            <w:tcW w:type="dxa" w:w="1777"/>
          </w:tcPr>
          <w:p>
            <w:pPr>
              <w:spacing w:after="0"/>
              <w:jc w:val="right"/>
            </w:pPr>
            <w:r>
              <w:rPr>
                <w:sz w:val="16"/>
              </w:rPr>
              <w:t>0</w:t>
            </w:r>
          </w:p>
        </w:tc>
        <w:tc>
          <w:tcPr>
            <w:tcW w:type="dxa" w:w="2039"/>
          </w:tcPr>
          <w:p>
            <w:pPr>
              <w:spacing w:after="0"/>
              <w:jc w:val="left"/>
            </w:pPr>
          </w:p>
        </w:tc>
        <w:tc>
          <w:tcPr>
            <w:tcW w:type="dxa" w:w="1673"/>
          </w:tcPr>
          <w:p>
            <w:pPr>
              <w:spacing w:after="0"/>
              <w:jc w:val="left"/>
            </w:pPr>
          </w:p>
        </w:tc>
        <w:tc>
          <w:tcPr>
            <w:tcW w:type="dxa" w:w="1576"/>
          </w:tcPr>
          <w:p>
            <w:pPr>
              <w:spacing w:after="0"/>
              <w:jc w:val="left"/>
            </w:pPr>
          </w:p>
        </w:tc>
        <w:tc>
          <w:tcPr>
            <w:tcW w:type="dxa" w:w="1655"/>
          </w:tcPr>
          <w:p>
            <w:pPr>
              <w:spacing w:after="0"/>
              <w:jc w:val="left"/>
            </w:pPr>
          </w:p>
        </w:tc>
        <w:tc>
          <w:tcPr>
            <w:tcW w:type="dxa" w:w="1601"/>
          </w:tcPr>
          <w:p>
            <w:pPr>
              <w:spacing w:after="0"/>
              <w:jc w:val="left"/>
            </w:pPr>
          </w:p>
        </w:tc>
      </w:tr>
      <w:tr>
        <w:trPr>
          <w:cantSplit/>
        </w:trPr>
        <w:tc>
          <w:tcPr>
            <w:tcW w:type="dxa" w:w="1890"/>
          </w:tcPr>
          <w:p>
            <w:pPr>
              <w:spacing w:after="0"/>
              <w:jc w:val="left"/>
            </w:pPr>
            <w:r>
              <w:rPr>
                <w:sz w:val="16"/>
              </w:rPr>
              <w:t>Cold/Wind Chill, Extreme Cold/Wind Chill</w:t>
            </w:r>
          </w:p>
        </w:tc>
        <w:tc>
          <w:tcPr>
            <w:tcW w:type="dxa" w:w="1900"/>
          </w:tcPr>
          <w:p>
            <w:pPr>
              <w:spacing w:after="0"/>
              <w:jc w:val="left"/>
            </w:pPr>
            <w:r>
              <w:rPr>
                <w:sz w:val="16"/>
              </w:rPr>
              <w:t>wind chill</w:t>
            </w:r>
          </w:p>
        </w:tc>
        <w:tc>
          <w:tcPr>
            <w:tcW w:type="dxa" w:w="1777"/>
          </w:tcPr>
          <w:p>
            <w:pPr>
              <w:spacing w:after="0"/>
              <w:jc w:val="right"/>
            </w:pPr>
            <w:r>
              <w:rPr>
                <w:sz w:val="16"/>
              </w:rPr>
              <w:t>5 records, 2014 to 2025 (5 zone-level)</w:t>
            </w:r>
          </w:p>
        </w:tc>
        <w:tc>
          <w:tcPr>
            <w:tcW w:type="dxa" w:w="2039"/>
          </w:tcPr>
          <w:p>
            <w:pPr>
              <w:spacing w:after="0"/>
              <w:jc w:val="left"/>
            </w:pPr>
            <w:r>
              <w:rPr>
                <w:sz w:val="16"/>
              </w:rPr>
              <w:t>2 days to 3 days (median 3 days); 5 with a recorded value</w:t>
            </w:r>
          </w:p>
        </w:tc>
        <w:tc>
          <w:tcPr>
            <w:tcW w:type="dxa" w:w="1673"/>
          </w:tcPr>
          <w:p>
            <w:pPr>
              <w:spacing w:after="0"/>
              <w:jc w:val="left"/>
            </w:pPr>
            <w:r>
              <w:rPr>
                <w:sz w:val="16"/>
              </w:rPr>
              <w:t>3 consecutive days, 2025-01-20 to 2025-01-22, zone-level</w:t>
            </w:r>
          </w:p>
        </w:tc>
        <w:tc>
          <w:tcPr>
            <w:tcW w:type="dxa" w:w="1576"/>
          </w:tcPr>
          <w:p>
            <w:pPr>
              <w:spacing w:after="0"/>
              <w:jc w:val="left"/>
            </w:pPr>
          </w:p>
        </w:tc>
        <w:tc>
          <w:tcPr>
            <w:tcW w:type="dxa" w:w="1655"/>
          </w:tcPr>
          <w:p>
            <w:pPr>
              <w:spacing w:after="0"/>
              <w:jc w:val="left"/>
            </w:pPr>
            <w:r>
              <w:rPr>
                <w:sz w:val="16"/>
              </w:rPr>
              <w:t>Countywide (zone-level records).</w:t>
            </w:r>
          </w:p>
        </w:tc>
        <w:tc>
          <w:tcPr>
            <w:tcW w:type="dxa" w:w="1601"/>
          </w:tcPr>
          <w:p>
            <w:pPr>
              <w:spacing w:after="0"/>
              <w:jc w:val="left"/>
            </w:pPr>
          </w:p>
        </w:tc>
      </w:tr>
      <w:tr>
        <w:trPr>
          <w:cantSplit/>
        </w:trPr>
        <w:tc>
          <w:tcPr>
            <w:tcW w:type="dxa" w:w="1890"/>
          </w:tcPr>
          <w:p>
            <w:pPr>
              <w:spacing w:after="0"/>
              <w:jc w:val="left"/>
            </w:pPr>
            <w:r>
              <w:rPr>
                <w:sz w:val="16"/>
              </w:rPr>
              <w:t>Frost/Freeze (outside NRI's Cold Wave definition)</w:t>
            </w:r>
          </w:p>
        </w:tc>
        <w:tc>
          <w:tcPr>
            <w:tcW w:type="dxa" w:w="1900"/>
          </w:tcPr>
          <w:p>
            <w:pPr>
              <w:spacing w:after="0"/>
              <w:jc w:val="left"/>
            </w:pPr>
            <w:r>
              <w:rPr>
                <w:sz w:val="16"/>
              </w:rPr>
              <w:t>crop damage</w:t>
            </w:r>
          </w:p>
        </w:tc>
        <w:tc>
          <w:tcPr>
            <w:tcW w:type="dxa" w:w="1777"/>
          </w:tcPr>
          <w:p>
            <w:pPr>
              <w:spacing w:after="0"/>
              <w:jc w:val="right"/>
            </w:pPr>
            <w:r>
              <w:rPr>
                <w:sz w:val="16"/>
              </w:rPr>
              <w:t>0</w:t>
            </w:r>
          </w:p>
        </w:tc>
        <w:tc>
          <w:tcPr>
            <w:tcW w:type="dxa" w:w="2039"/>
          </w:tcPr>
          <w:p>
            <w:pPr>
              <w:spacing w:after="0"/>
              <w:jc w:val="left"/>
            </w:pPr>
          </w:p>
        </w:tc>
        <w:tc>
          <w:tcPr>
            <w:tcW w:type="dxa" w:w="1673"/>
          </w:tcPr>
          <w:p>
            <w:pPr>
              <w:spacing w:after="0"/>
              <w:jc w:val="left"/>
            </w:pPr>
          </w:p>
        </w:tc>
        <w:tc>
          <w:tcPr>
            <w:tcW w:type="dxa" w:w="1576"/>
          </w:tcPr>
          <w:p>
            <w:pPr>
              <w:spacing w:after="0"/>
              <w:jc w:val="left"/>
            </w:pPr>
          </w:p>
        </w:tc>
        <w:tc>
          <w:tcPr>
            <w:tcW w:type="dxa" w:w="1655"/>
          </w:tcPr>
          <w:p>
            <w:pPr>
              <w:spacing w:after="0"/>
              <w:jc w:val="left"/>
            </w:pPr>
          </w:p>
        </w:tc>
        <w:tc>
          <w:tcPr>
            <w:tcW w:type="dxa" w:w="1601"/>
          </w:tcPr>
          <w:p>
            <w:pPr>
              <w:spacing w:after="0"/>
              <w:jc w:val="left"/>
            </w:pPr>
          </w:p>
        </w:tc>
      </w:tr>
      <w:tr>
        <w:trPr>
          <w:cantSplit/>
        </w:trPr>
        <w:tc>
          <w:tcPr>
            <w:tcW w:type="dxa" w:w="1890"/>
          </w:tcPr>
          <w:p>
            <w:pPr>
              <w:spacing w:after="0"/>
              <w:jc w:val="left"/>
            </w:pPr>
            <w:r>
              <w:rPr>
                <w:sz w:val="16"/>
              </w:rPr>
              <w:t>Drought</w:t>
            </w:r>
          </w:p>
        </w:tc>
        <w:tc>
          <w:tcPr>
            <w:tcW w:type="dxa" w:w="1900"/>
          </w:tcPr>
          <w:p>
            <w:pPr>
              <w:spacing w:after="0"/>
              <w:jc w:val="left"/>
            </w:pPr>
            <w:r>
              <w:rPr>
                <w:sz w:val="16"/>
              </w:rPr>
              <w:t>U.S. Drought Monitor scale (D0 to D4)</w:t>
            </w:r>
          </w:p>
        </w:tc>
        <w:tc>
          <w:tcPr>
            <w:tcW w:type="dxa" w:w="1777"/>
          </w:tcPr>
          <w:p>
            <w:pPr>
              <w:spacing w:after="0"/>
              <w:jc w:val="right"/>
            </w:pPr>
            <w:r>
              <w:rPr>
                <w:sz w:val="16"/>
              </w:rPr>
              <w:t>7 records, 1999 to 2024 (7 zone-level)</w:t>
            </w:r>
          </w:p>
        </w:tc>
        <w:tc>
          <w:tcPr>
            <w:tcW w:type="dxa" w:w="2039"/>
          </w:tcPr>
          <w:p>
            <w:pPr>
              <w:spacing w:after="0"/>
              <w:jc w:val="left"/>
            </w:pPr>
            <w:r>
              <w:rPr>
                <w:sz w:val="16"/>
              </w:rPr>
              <w:t>15 days to 103 days (median 61 days); 3 with a recorded value</w:t>
            </w:r>
          </w:p>
        </w:tc>
        <w:tc>
          <w:tcPr>
            <w:tcW w:type="dxa" w:w="1673"/>
          </w:tcPr>
          <w:p>
            <w:pPr>
              <w:spacing w:after="0"/>
              <w:jc w:val="left"/>
            </w:pPr>
            <w:r>
              <w:rPr>
                <w:sz w:val="16"/>
              </w:rPr>
              <w:t>103 days (about 3.4 months), 2024-08-20 to 2024-11-30, a run of 4 consecutive Storm Events drought records, zone-level</w:t>
            </w:r>
          </w:p>
        </w:tc>
        <w:tc>
          <w:tcPr>
            <w:tcW w:type="dxa" w:w="1576"/>
          </w:tcPr>
          <w:p>
            <w:pPr>
              <w:spacing w:after="0"/>
              <w:jc w:val="left"/>
            </w:pPr>
          </w:p>
        </w:tc>
        <w:tc>
          <w:tcPr>
            <w:tcW w:type="dxa" w:w="1655"/>
          </w:tcPr>
          <w:p>
            <w:pPr>
              <w:spacing w:after="0"/>
              <w:jc w:val="left"/>
            </w:pPr>
            <w:r>
              <w:rPr>
                <w:sz w:val="16"/>
              </w:rPr>
              <w:t>Countywide (zone-level records).</w:t>
            </w:r>
          </w:p>
        </w:tc>
        <w:tc>
          <w:tcPr>
            <w:tcW w:type="dxa" w:w="1601"/>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90"/>
          </w:tcPr>
          <w:p>
            <w:pPr>
              <w:spacing w:after="0"/>
              <w:jc w:val="left"/>
            </w:pPr>
            <w:r>
              <w:rPr>
                <w:sz w:val="16"/>
              </w:rPr>
              <w:t>Earthquake</w:t>
            </w:r>
          </w:p>
        </w:tc>
        <w:tc>
          <w:tcPr>
            <w:tcW w:type="dxa" w:w="1900"/>
          </w:tcPr>
          <w:p>
            <w:pPr>
              <w:spacing w:after="0"/>
              <w:jc w:val="left"/>
            </w:pPr>
            <w:r>
              <w:rPr>
                <w:sz w:val="16"/>
              </w:rPr>
              <w:t>Modified Mercalli (local data)</w:t>
            </w:r>
          </w:p>
        </w:tc>
        <w:tc>
          <w:tcPr>
            <w:tcW w:type="dxa" w:w="1777"/>
          </w:tcPr>
          <w:p>
            <w:pPr>
              <w:spacing w:after="0"/>
              <w:jc w:val="right"/>
            </w:pPr>
            <w:r>
              <w:rPr>
                <w:sz w:val="16"/>
              </w:rPr>
              <w:t>0</w:t>
            </w:r>
          </w:p>
        </w:tc>
        <w:tc>
          <w:tcPr>
            <w:tcW w:type="dxa" w:w="2039"/>
          </w:tcPr>
          <w:p>
            <w:pPr>
              <w:spacing w:after="0"/>
              <w:jc w:val="left"/>
            </w:pPr>
          </w:p>
        </w:tc>
        <w:tc>
          <w:tcPr>
            <w:tcW w:type="dxa" w:w="1673"/>
          </w:tcPr>
          <w:p>
            <w:pPr>
              <w:spacing w:after="0"/>
              <w:jc w:val="left"/>
            </w:pPr>
          </w:p>
        </w:tc>
        <w:tc>
          <w:tcPr>
            <w:tcW w:type="dxa" w:w="1576"/>
          </w:tcPr>
          <w:p>
            <w:pPr>
              <w:spacing w:after="0"/>
              <w:jc w:val="left"/>
            </w:pPr>
          </w:p>
        </w:tc>
        <w:tc>
          <w:tcPr>
            <w:tcW w:type="dxa" w:w="1655"/>
          </w:tcPr>
          <w:p>
            <w:pPr>
              <w:spacing w:after="0"/>
              <w:jc w:val="left"/>
            </w:pPr>
          </w:p>
        </w:tc>
        <w:tc>
          <w:tcPr>
            <w:tcW w:type="dxa" w:w="1601"/>
          </w:tcPr>
          <w:p>
            <w:pPr>
              <w:spacing w:after="0"/>
              <w:jc w:val="left"/>
            </w:pPr>
            <w:r>
              <w:rPr>
                <w:sz w:val="16"/>
              </w:rPr>
              <w:t>Storm Events does not record earthquakes; the USGS earthquake catalog is the source.</w:t>
            </w:r>
          </w:p>
        </w:tc>
      </w:tr>
      <w:tr>
        <w:trPr>
          <w:cantSplit/>
        </w:trPr>
        <w:tc>
          <w:tcPr>
            <w:tcW w:type="dxa" w:w="1890"/>
          </w:tcPr>
          <w:p>
            <w:pPr>
              <w:spacing w:after="0"/>
              <w:jc w:val="left"/>
            </w:pPr>
            <w:r>
              <w:rPr>
                <w:sz w:val="16"/>
              </w:rPr>
              <w:t>Hail</w:t>
            </w:r>
          </w:p>
        </w:tc>
        <w:tc>
          <w:tcPr>
            <w:tcW w:type="dxa" w:w="1900"/>
          </w:tcPr>
          <w:p>
            <w:pPr>
              <w:spacing w:after="0"/>
              <w:jc w:val="left"/>
            </w:pPr>
            <w:r>
              <w:rPr>
                <w:sz w:val="16"/>
              </w:rPr>
              <w:t>hail size (inches)</w:t>
            </w:r>
          </w:p>
        </w:tc>
        <w:tc>
          <w:tcPr>
            <w:tcW w:type="dxa" w:w="1777"/>
          </w:tcPr>
          <w:p>
            <w:pPr>
              <w:spacing w:after="0"/>
              <w:jc w:val="right"/>
            </w:pPr>
            <w:r>
              <w:rPr>
                <w:sz w:val="16"/>
              </w:rPr>
              <w:t>34 records, 1986 to 2024</w:t>
            </w:r>
          </w:p>
        </w:tc>
        <w:tc>
          <w:tcPr>
            <w:tcW w:type="dxa" w:w="2039"/>
          </w:tcPr>
          <w:p>
            <w:pPr>
              <w:spacing w:after="0"/>
              <w:jc w:val="left"/>
            </w:pPr>
            <w:r>
              <w:rPr>
                <w:sz w:val="16"/>
              </w:rPr>
              <w:t>0.75 in to 1.75 in (median 1 in); 34 with a recorded value</w:t>
            </w:r>
          </w:p>
        </w:tc>
        <w:tc>
          <w:tcPr>
            <w:tcW w:type="dxa" w:w="1673"/>
          </w:tcPr>
          <w:p>
            <w:pPr>
              <w:spacing w:after="0"/>
              <w:jc w:val="left"/>
            </w:pPr>
            <w:r>
              <w:rPr>
                <w:sz w:val="16"/>
              </w:rPr>
              <w:t>1.75 in hail, 2014-07-27; same size also recorded on 2010-05-14, 2013-06-12</w:t>
            </w:r>
          </w:p>
        </w:tc>
        <w:tc>
          <w:tcPr>
            <w:tcW w:type="dxa" w:w="1576"/>
          </w:tcPr>
          <w:p>
            <w:pPr>
              <w:spacing w:after="0"/>
              <w:jc w:val="left"/>
            </w:pPr>
          </w:p>
        </w:tc>
        <w:tc>
          <w:tcPr>
            <w:tcW w:type="dxa" w:w="1655"/>
          </w:tcPr>
          <w:p>
            <w:pPr>
              <w:spacing w:after="0"/>
              <w:jc w:val="left"/>
            </w:pPr>
            <w:r>
              <w:rPr>
                <w:sz w:val="16"/>
              </w:rPr>
              <w:t>Event records naming jurisdictions in the plan: New Martinsville city (6 records), Hundred town (3 records), Paden City city (3 records), Smithfield town (2 records), Pine Grove town (1 record).</w:t>
            </w:r>
          </w:p>
        </w:tc>
        <w:tc>
          <w:tcPr>
            <w:tcW w:type="dxa" w:w="1601"/>
          </w:tcPr>
          <w:p>
            <w:pPr>
              <w:spacing w:after="0"/>
              <w:jc w:val="left"/>
            </w:pPr>
          </w:p>
        </w:tc>
      </w:tr>
      <w:tr>
        <w:trPr>
          <w:cantSplit/>
        </w:trPr>
        <w:tc>
          <w:tcPr>
            <w:tcW w:type="dxa" w:w="1890"/>
          </w:tcPr>
          <w:p>
            <w:pPr>
              <w:spacing w:after="0"/>
              <w:jc w:val="left"/>
            </w:pPr>
            <w:r>
              <w:rPr>
                <w:sz w:val="16"/>
              </w:rPr>
              <w:t>Excessive Heat, Heat</w:t>
            </w:r>
          </w:p>
        </w:tc>
        <w:tc>
          <w:tcPr>
            <w:tcW w:type="dxa" w:w="1900"/>
          </w:tcPr>
          <w:p>
            <w:pPr>
              <w:spacing w:after="0"/>
              <w:jc w:val="left"/>
            </w:pPr>
            <w:r>
              <w:rPr>
                <w:sz w:val="16"/>
              </w:rPr>
              <w:t>heat index (in event narratives)</w:t>
            </w:r>
          </w:p>
        </w:tc>
        <w:tc>
          <w:tcPr>
            <w:tcW w:type="dxa" w:w="1777"/>
          </w:tcPr>
          <w:p>
            <w:pPr>
              <w:spacing w:after="0"/>
              <w:jc w:val="right"/>
            </w:pPr>
            <w:r>
              <w:rPr>
                <w:sz w:val="16"/>
              </w:rPr>
              <w:t>0</w:t>
            </w:r>
          </w:p>
        </w:tc>
        <w:tc>
          <w:tcPr>
            <w:tcW w:type="dxa" w:w="2039"/>
          </w:tcPr>
          <w:p>
            <w:pPr>
              <w:spacing w:after="0"/>
              <w:jc w:val="left"/>
            </w:pPr>
          </w:p>
        </w:tc>
        <w:tc>
          <w:tcPr>
            <w:tcW w:type="dxa" w:w="1673"/>
          </w:tcPr>
          <w:p>
            <w:pPr>
              <w:spacing w:after="0"/>
              <w:jc w:val="left"/>
            </w:pPr>
          </w:p>
        </w:tc>
        <w:tc>
          <w:tcPr>
            <w:tcW w:type="dxa" w:w="1576"/>
          </w:tcPr>
          <w:p>
            <w:pPr>
              <w:spacing w:after="0"/>
              <w:jc w:val="left"/>
            </w:pPr>
          </w:p>
        </w:tc>
        <w:tc>
          <w:tcPr>
            <w:tcW w:type="dxa" w:w="1655"/>
          </w:tcPr>
          <w:p>
            <w:pPr>
              <w:spacing w:after="0"/>
              <w:jc w:val="left"/>
            </w:pPr>
          </w:p>
        </w:tc>
        <w:tc>
          <w:tcPr>
            <w:tcW w:type="dxa" w:w="1601"/>
          </w:tcPr>
          <w:p>
            <w:pPr>
              <w:spacing w:after="0"/>
              <w:jc w:val="left"/>
            </w:pPr>
          </w:p>
        </w:tc>
      </w:tr>
      <w:tr>
        <w:trPr>
          <w:cantSplit/>
        </w:trPr>
        <w:tc>
          <w:tcPr>
            <w:tcW w:type="dxa" w:w="1890"/>
          </w:tcPr>
          <w:p>
            <w:pPr>
              <w:spacing w:after="0"/>
              <w:jc w:val="left"/>
            </w:pPr>
            <w:r>
              <w:rPr>
                <w:sz w:val="16"/>
              </w:rPr>
              <w:t>Hurricane, Tropical Storm, Tropical Depression</w:t>
            </w:r>
          </w:p>
        </w:tc>
        <w:tc>
          <w:tcPr>
            <w:tcW w:type="dxa" w:w="1900"/>
          </w:tcPr>
          <w:p>
            <w:pPr>
              <w:spacing w:after="0"/>
              <w:jc w:val="left"/>
            </w:pPr>
            <w:r>
              <w:rPr>
                <w:sz w:val="16"/>
              </w:rPr>
              <w:t>Saffir-Simpson</w:t>
            </w:r>
          </w:p>
        </w:tc>
        <w:tc>
          <w:tcPr>
            <w:tcW w:type="dxa" w:w="1777"/>
          </w:tcPr>
          <w:p>
            <w:pPr>
              <w:spacing w:after="0"/>
              <w:jc w:val="right"/>
            </w:pPr>
            <w:r>
              <w:rPr>
                <w:sz w:val="16"/>
              </w:rPr>
              <w:t>0</w:t>
            </w:r>
          </w:p>
        </w:tc>
        <w:tc>
          <w:tcPr>
            <w:tcW w:type="dxa" w:w="2039"/>
          </w:tcPr>
          <w:p>
            <w:pPr>
              <w:spacing w:after="0"/>
              <w:jc w:val="left"/>
            </w:pPr>
          </w:p>
        </w:tc>
        <w:tc>
          <w:tcPr>
            <w:tcW w:type="dxa" w:w="1673"/>
          </w:tcPr>
          <w:p>
            <w:pPr>
              <w:spacing w:after="0"/>
              <w:jc w:val="left"/>
            </w:pPr>
          </w:p>
        </w:tc>
        <w:tc>
          <w:tcPr>
            <w:tcW w:type="dxa" w:w="1576"/>
          </w:tcPr>
          <w:p>
            <w:pPr>
              <w:spacing w:after="0"/>
              <w:jc w:val="left"/>
            </w:pPr>
          </w:p>
        </w:tc>
        <w:tc>
          <w:tcPr>
            <w:tcW w:type="dxa" w:w="1655"/>
          </w:tcPr>
          <w:p>
            <w:pPr>
              <w:spacing w:after="0"/>
              <w:jc w:val="left"/>
            </w:pPr>
          </w:p>
        </w:tc>
        <w:tc>
          <w:tcPr>
            <w:tcW w:type="dxa" w:w="1601"/>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90"/>
          </w:tcPr>
          <w:p>
            <w:pPr>
              <w:spacing w:after="0"/>
              <w:jc w:val="left"/>
            </w:pPr>
            <w:r>
              <w:rPr>
                <w:sz w:val="16"/>
              </w:rPr>
              <w:t>Ice Storm</w:t>
            </w:r>
          </w:p>
        </w:tc>
        <w:tc>
          <w:tcPr>
            <w:tcW w:type="dxa" w:w="1900"/>
          </w:tcPr>
          <w:p>
            <w:pPr>
              <w:spacing w:after="0"/>
              <w:jc w:val="left"/>
            </w:pPr>
            <w:r>
              <w:rPr>
                <w:sz w:val="16"/>
              </w:rPr>
              <w:t>Sperry-Piltz ice scale (local data)</w:t>
            </w:r>
          </w:p>
        </w:tc>
        <w:tc>
          <w:tcPr>
            <w:tcW w:type="dxa" w:w="1777"/>
          </w:tcPr>
          <w:p>
            <w:pPr>
              <w:spacing w:after="0"/>
              <w:jc w:val="right"/>
            </w:pPr>
            <w:r>
              <w:rPr>
                <w:sz w:val="16"/>
              </w:rPr>
              <w:t>3 records, 2003 to 2009 (3 zone-level)</w:t>
            </w:r>
          </w:p>
        </w:tc>
        <w:tc>
          <w:tcPr>
            <w:tcW w:type="dxa" w:w="2039"/>
          </w:tcPr>
          <w:p>
            <w:pPr>
              <w:spacing w:after="0"/>
              <w:jc w:val="left"/>
            </w:pPr>
          </w:p>
        </w:tc>
        <w:tc>
          <w:tcPr>
            <w:tcW w:type="dxa" w:w="1673"/>
          </w:tcPr>
          <w:p>
            <w:pPr>
              <w:spacing w:after="0"/>
              <w:jc w:val="left"/>
            </w:pPr>
            <w:r>
              <w:rPr>
                <w:sz w:val="16"/>
              </w:rPr>
              <w:t>No damage reported in 3 records.</w:t>
            </w:r>
          </w:p>
        </w:tc>
        <w:tc>
          <w:tcPr>
            <w:tcW w:type="dxa" w:w="1576"/>
          </w:tcPr>
          <w:p>
            <w:pPr>
              <w:spacing w:after="0"/>
              <w:jc w:val="left"/>
            </w:pPr>
          </w:p>
        </w:tc>
        <w:tc>
          <w:tcPr>
            <w:tcW w:type="dxa" w:w="1655"/>
          </w:tcPr>
          <w:p>
            <w:pPr>
              <w:spacing w:after="0"/>
              <w:jc w:val="left"/>
            </w:pPr>
            <w:r>
              <w:rPr>
                <w:sz w:val="16"/>
              </w:rPr>
              <w:t>Countywide (zone-level records).</w:t>
            </w:r>
          </w:p>
        </w:tc>
        <w:tc>
          <w:tcPr>
            <w:tcW w:type="dxa" w:w="1601"/>
          </w:tcPr>
          <w:p>
            <w:pPr>
              <w:spacing w:after="0"/>
              <w:jc w:val="left"/>
            </w:pPr>
          </w:p>
        </w:tc>
      </w:tr>
      <w:tr>
        <w:trPr>
          <w:cantSplit/>
        </w:trPr>
        <w:tc>
          <w:tcPr>
            <w:tcW w:type="dxa" w:w="1890"/>
          </w:tcPr>
          <w:p>
            <w:pPr>
              <w:spacing w:after="0"/>
              <w:jc w:val="left"/>
            </w:pPr>
            <w:r>
              <w:rPr>
                <w:sz w:val="16"/>
              </w:rPr>
              <w:t>Flash Flood, Flood, Lakeshore Flood</w:t>
            </w:r>
          </w:p>
        </w:tc>
        <w:tc>
          <w:tcPr>
            <w:tcW w:type="dxa" w:w="1900"/>
          </w:tcPr>
          <w:p>
            <w:pPr>
              <w:spacing w:after="0"/>
              <w:jc w:val="left"/>
            </w:pPr>
            <w:r>
              <w:rPr>
                <w:sz w:val="16"/>
              </w:rPr>
              <w:t>damage and flood days (flood depth: FIRM)</w:t>
            </w:r>
          </w:p>
        </w:tc>
        <w:tc>
          <w:tcPr>
            <w:tcW w:type="dxa" w:w="1777"/>
          </w:tcPr>
          <w:p>
            <w:pPr>
              <w:spacing w:after="0"/>
              <w:jc w:val="right"/>
            </w:pPr>
            <w:r>
              <w:rPr>
                <w:sz w:val="16"/>
              </w:rPr>
              <w:t>60 records, 1996 to 2025 (7 zone-level)</w:t>
            </w:r>
          </w:p>
        </w:tc>
        <w:tc>
          <w:tcPr>
            <w:tcW w:type="dxa" w:w="2039"/>
          </w:tcPr>
          <w:p>
            <w:pPr>
              <w:spacing w:after="0"/>
              <w:jc w:val="left"/>
            </w:pPr>
          </w:p>
        </w:tc>
        <w:tc>
          <w:tcPr>
            <w:tcW w:type="dxa" w:w="1673"/>
          </w:tcPr>
          <w:p>
            <w:pPr>
              <w:spacing w:after="0"/>
              <w:jc w:val="left"/>
            </w:pPr>
            <w:r>
              <w:rPr>
                <w:sz w:val="16"/>
              </w:rPr>
              <w:t>Flash Flood, 1998-06-30, $10,000,000 property; crops not reported (1998 dollars)</w:t>
            </w:r>
          </w:p>
        </w:tc>
        <w:tc>
          <w:tcPr>
            <w:tcW w:type="dxa" w:w="1576"/>
          </w:tcPr>
          <w:p>
            <w:pPr>
              <w:spacing w:after="0"/>
              <w:jc w:val="left"/>
            </w:pPr>
          </w:p>
        </w:tc>
        <w:tc>
          <w:tcPr>
            <w:tcW w:type="dxa" w:w="1655"/>
          </w:tcPr>
          <w:p>
            <w:pPr>
              <w:spacing w:after="0"/>
              <w:jc w:val="left"/>
            </w:pPr>
            <w:r>
              <w:rPr>
                <w:sz w:val="16"/>
              </w:rPr>
              <w:t>Event records naming jurisdictions in the plan: New Martinsville city (12 records), Hundred town (5 records), Paden City city (3 records), Pine Grove town (3 records), Smithfield town (1 record). Zone-level records (7) apply countywide.</w:t>
            </w:r>
          </w:p>
        </w:tc>
        <w:tc>
          <w:tcPr>
            <w:tcW w:type="dxa" w:w="1601"/>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90"/>
          </w:tcPr>
          <w:p>
            <w:pPr>
              <w:spacing w:after="0"/>
              <w:jc w:val="left"/>
            </w:pPr>
            <w:r>
              <w:rPr>
                <w:sz w:val="16"/>
              </w:rPr>
              <w:t>Debris Flow</w:t>
            </w:r>
          </w:p>
        </w:tc>
        <w:tc>
          <w:tcPr>
            <w:tcW w:type="dxa" w:w="1900"/>
          </w:tcPr>
          <w:p>
            <w:pPr>
              <w:spacing w:after="0"/>
              <w:jc w:val="left"/>
            </w:pPr>
            <w:r>
              <w:rPr>
                <w:sz w:val="16"/>
              </w:rPr>
              <w:t>none (count and damage only)</w:t>
            </w:r>
          </w:p>
        </w:tc>
        <w:tc>
          <w:tcPr>
            <w:tcW w:type="dxa" w:w="1777"/>
          </w:tcPr>
          <w:p>
            <w:pPr>
              <w:spacing w:after="0"/>
              <w:jc w:val="right"/>
            </w:pPr>
            <w:r>
              <w:rPr>
                <w:sz w:val="16"/>
              </w:rPr>
              <w:t>0</w:t>
            </w:r>
          </w:p>
        </w:tc>
        <w:tc>
          <w:tcPr>
            <w:tcW w:type="dxa" w:w="2039"/>
          </w:tcPr>
          <w:p>
            <w:pPr>
              <w:spacing w:after="0"/>
              <w:jc w:val="left"/>
            </w:pPr>
          </w:p>
        </w:tc>
        <w:tc>
          <w:tcPr>
            <w:tcW w:type="dxa" w:w="1673"/>
          </w:tcPr>
          <w:p>
            <w:pPr>
              <w:spacing w:after="0"/>
              <w:jc w:val="left"/>
            </w:pPr>
          </w:p>
        </w:tc>
        <w:tc>
          <w:tcPr>
            <w:tcW w:type="dxa" w:w="1576"/>
          </w:tcPr>
          <w:p>
            <w:pPr>
              <w:spacing w:after="0"/>
              <w:jc w:val="left"/>
            </w:pPr>
          </w:p>
        </w:tc>
        <w:tc>
          <w:tcPr>
            <w:tcW w:type="dxa" w:w="1655"/>
          </w:tcPr>
          <w:p>
            <w:pPr>
              <w:spacing w:after="0"/>
              <w:jc w:val="left"/>
            </w:pPr>
          </w:p>
        </w:tc>
        <w:tc>
          <w:tcPr>
            <w:tcW w:type="dxa" w:w="1601"/>
          </w:tcPr>
          <w:p>
            <w:pPr>
              <w:spacing w:after="0"/>
              <w:jc w:val="left"/>
            </w:pPr>
          </w:p>
        </w:tc>
      </w:tr>
      <w:tr>
        <w:trPr>
          <w:cantSplit/>
        </w:trPr>
        <w:tc>
          <w:tcPr>
            <w:tcW w:type="dxa" w:w="1890"/>
          </w:tcPr>
          <w:p>
            <w:pPr>
              <w:spacing w:after="0"/>
              <w:jc w:val="left"/>
            </w:pPr>
            <w:r>
              <w:rPr>
                <w:sz w:val="16"/>
              </w:rPr>
              <w:t>Lightning</w:t>
            </w:r>
          </w:p>
        </w:tc>
        <w:tc>
          <w:tcPr>
            <w:tcW w:type="dxa" w:w="1900"/>
          </w:tcPr>
          <w:p>
            <w:pPr>
              <w:spacing w:after="0"/>
              <w:jc w:val="left"/>
            </w:pPr>
            <w:r>
              <w:rPr>
                <w:sz w:val="16"/>
              </w:rPr>
              <w:t>annualized frequency (the measure FEMA's Local Mitigation Planning Handbook names)</w:t>
            </w:r>
          </w:p>
        </w:tc>
        <w:tc>
          <w:tcPr>
            <w:tcW w:type="dxa" w:w="1777"/>
          </w:tcPr>
          <w:p>
            <w:pPr>
              <w:spacing w:after="0"/>
              <w:jc w:val="right"/>
            </w:pPr>
            <w:r>
              <w:rPr>
                <w:sz w:val="16"/>
              </w:rPr>
              <w:t>0</w:t>
            </w:r>
          </w:p>
        </w:tc>
        <w:tc>
          <w:tcPr>
            <w:tcW w:type="dxa" w:w="2039"/>
          </w:tcPr>
          <w:p>
            <w:pPr>
              <w:spacing w:after="0"/>
              <w:jc w:val="left"/>
            </w:pPr>
          </w:p>
        </w:tc>
        <w:tc>
          <w:tcPr>
            <w:tcW w:type="dxa" w:w="1673"/>
          </w:tcPr>
          <w:p>
            <w:pPr>
              <w:spacing w:after="0"/>
              <w:jc w:val="left"/>
            </w:pPr>
          </w:p>
        </w:tc>
        <w:tc>
          <w:tcPr>
            <w:tcW w:type="dxa" w:w="1576"/>
          </w:tcPr>
          <w:p>
            <w:pPr>
              <w:spacing w:after="0"/>
              <w:jc w:val="left"/>
            </w:pPr>
          </w:p>
        </w:tc>
        <w:tc>
          <w:tcPr>
            <w:tcW w:type="dxa" w:w="1655"/>
          </w:tcPr>
          <w:p>
            <w:pPr>
              <w:spacing w:after="0"/>
              <w:jc w:val="left"/>
            </w:pPr>
          </w:p>
        </w:tc>
        <w:tc>
          <w:tcPr>
            <w:tcW w:type="dxa" w:w="1601"/>
          </w:tcPr>
          <w:p>
            <w:pPr>
              <w:spacing w:after="0"/>
              <w:jc w:val="left"/>
            </w:pPr>
            <w:r>
              <w:rPr>
                <w:sz w:val="16"/>
              </w:rPr>
              <w:t>Storm Events lists lightning with damage or casualties.</w:t>
            </w:r>
          </w:p>
        </w:tc>
      </w:tr>
      <w:tr>
        <w:trPr>
          <w:cantSplit/>
        </w:trPr>
        <w:tc>
          <w:tcPr>
            <w:tcW w:type="dxa" w:w="1890"/>
          </w:tcPr>
          <w:p>
            <w:pPr>
              <w:spacing w:after="0"/>
              <w:jc w:val="left"/>
            </w:pPr>
            <w:r>
              <w:rPr>
                <w:sz w:val="16"/>
              </w:rPr>
              <w:t>High Wind and Strong Wind (outside NRI's Strong Wind definition)</w:t>
            </w:r>
          </w:p>
        </w:tc>
        <w:tc>
          <w:tcPr>
            <w:tcW w:type="dxa" w:w="1900"/>
          </w:tcPr>
          <w:p>
            <w:pPr>
              <w:spacing w:after="0"/>
              <w:jc w:val="left"/>
            </w:pPr>
            <w:r>
              <w:rPr>
                <w:sz w:val="16"/>
              </w:rPr>
              <w:t>wind speed (kt and mph)</w:t>
            </w:r>
          </w:p>
        </w:tc>
        <w:tc>
          <w:tcPr>
            <w:tcW w:type="dxa" w:w="1777"/>
          </w:tcPr>
          <w:p>
            <w:pPr>
              <w:spacing w:after="0"/>
              <w:jc w:val="right"/>
            </w:pPr>
            <w:r>
              <w:rPr>
                <w:sz w:val="16"/>
              </w:rPr>
              <w:t>12 records, 2001 to 2023 (12 zone-level)</w:t>
            </w:r>
          </w:p>
        </w:tc>
        <w:tc>
          <w:tcPr>
            <w:tcW w:type="dxa" w:w="2039"/>
          </w:tcPr>
          <w:p>
            <w:pPr>
              <w:spacing w:after="0"/>
              <w:jc w:val="left"/>
            </w:pPr>
            <w:r>
              <w:rPr>
                <w:sz w:val="16"/>
              </w:rPr>
              <w:t>43 kt (49 mph) to 55 kt (63 mph) (median 50 kt (58 mph)); 10 with a recorded value</w:t>
            </w:r>
          </w:p>
        </w:tc>
        <w:tc>
          <w:tcPr>
            <w:tcW w:type="dxa" w:w="1673"/>
          </w:tcPr>
          <w:p>
            <w:pPr>
              <w:spacing w:after="0"/>
              <w:jc w:val="left"/>
            </w:pPr>
            <w:r>
              <w:rPr>
                <w:sz w:val="16"/>
              </w:rPr>
              <w:t>55 kt (63 mph) estimated gust, High Wind, 2006-12-01; same speed and measurement basis also recorded on 2003-03-08; NWS zone WVZ012</w:t>
            </w:r>
          </w:p>
        </w:tc>
        <w:tc>
          <w:tcPr>
            <w:tcW w:type="dxa" w:w="1576"/>
          </w:tcPr>
          <w:p>
            <w:pPr>
              <w:spacing w:after="0"/>
              <w:jc w:val="left"/>
            </w:pPr>
            <w:r>
              <w:rPr>
                <w:sz w:val="16"/>
              </w:rPr>
              <w:t>High Wind, 2009-02-11, $150,000 property; $0 crops (zone total, 2009 dollars)</w:t>
            </w:r>
          </w:p>
        </w:tc>
        <w:tc>
          <w:tcPr>
            <w:tcW w:type="dxa" w:w="1655"/>
          </w:tcPr>
          <w:p>
            <w:pPr>
              <w:spacing w:after="0"/>
              <w:jc w:val="left"/>
            </w:pPr>
            <w:r>
              <w:rPr>
                <w:sz w:val="16"/>
              </w:rPr>
              <w:t>Countywide (zone-level records).</w:t>
            </w:r>
          </w:p>
        </w:tc>
        <w:tc>
          <w:tcPr>
            <w:tcW w:type="dxa" w:w="1601"/>
          </w:tcPr>
          <w:p>
            <w:pPr>
              <w:spacing w:after="0"/>
              <w:jc w:val="left"/>
            </w:pPr>
          </w:p>
        </w:tc>
      </w:tr>
      <w:tr>
        <w:trPr>
          <w:cantSplit/>
        </w:trPr>
        <w:tc>
          <w:tcPr>
            <w:tcW w:type="dxa" w:w="1890"/>
          </w:tcPr>
          <w:p>
            <w:pPr>
              <w:spacing w:after="0"/>
              <w:jc w:val="left"/>
            </w:pPr>
            <w:r>
              <w:rPr>
                <w:sz w:val="16"/>
              </w:rPr>
              <w:t>Thunderstorm Wind</w:t>
            </w:r>
          </w:p>
        </w:tc>
        <w:tc>
          <w:tcPr>
            <w:tcW w:type="dxa" w:w="1900"/>
          </w:tcPr>
          <w:p>
            <w:pPr>
              <w:spacing w:after="0"/>
              <w:jc w:val="left"/>
            </w:pPr>
            <w:r>
              <w:rPr>
                <w:sz w:val="16"/>
              </w:rPr>
              <w:t>wind speed (kt and mph)</w:t>
            </w:r>
          </w:p>
        </w:tc>
        <w:tc>
          <w:tcPr>
            <w:tcW w:type="dxa" w:w="1777"/>
          </w:tcPr>
          <w:p>
            <w:pPr>
              <w:spacing w:after="0"/>
              <w:jc w:val="right"/>
            </w:pPr>
            <w:r>
              <w:rPr>
                <w:sz w:val="16"/>
              </w:rPr>
              <w:t>120 records, 1969 to 2026</w:t>
            </w:r>
          </w:p>
        </w:tc>
        <w:tc>
          <w:tcPr>
            <w:tcW w:type="dxa" w:w="2039"/>
          </w:tcPr>
          <w:p>
            <w:pPr>
              <w:spacing w:after="0"/>
              <w:jc w:val="left"/>
            </w:pPr>
            <w:r>
              <w:rPr>
                <w:sz w:val="16"/>
              </w:rPr>
              <w:t>48 kt (55 mph) to 70 kt (81 mph) (median 50 kt (58 mph)); 97 with a recorded value</w:t>
            </w:r>
          </w:p>
        </w:tc>
        <w:tc>
          <w:tcPr>
            <w:tcW w:type="dxa" w:w="1673"/>
          </w:tcPr>
          <w:p>
            <w:pPr>
              <w:spacing w:after="0"/>
              <w:jc w:val="left"/>
            </w:pPr>
            <w:r>
              <w:rPr>
                <w:sz w:val="16"/>
              </w:rPr>
              <w:t>70 kt (81 mph) estimated gust, Thunderstorm Wind, 2022-06-08; same speed and measurement basis also recorded on 2014-07-27</w:t>
            </w:r>
          </w:p>
        </w:tc>
        <w:tc>
          <w:tcPr>
            <w:tcW w:type="dxa" w:w="1576"/>
          </w:tcPr>
          <w:p>
            <w:pPr>
              <w:spacing w:after="0"/>
              <w:jc w:val="left"/>
            </w:pPr>
            <w:r>
              <w:rPr>
                <w:sz w:val="16"/>
              </w:rPr>
              <w:t>Thunderstorm Wind, 2024-05-26, $100,000 property; $0 crops (2024 dollars)</w:t>
            </w:r>
          </w:p>
        </w:tc>
        <w:tc>
          <w:tcPr>
            <w:tcW w:type="dxa" w:w="1655"/>
          </w:tcPr>
          <w:p>
            <w:pPr>
              <w:spacing w:after="0"/>
              <w:jc w:val="left"/>
            </w:pPr>
            <w:r>
              <w:rPr>
                <w:sz w:val="16"/>
              </w:rPr>
              <w:t>Event records naming jurisdictions in the plan: New Martinsville city (28 records), Pine Grove town (13 records), Hundred town (5 records), Paden City city (5 records), Smithfield town (5 records).</w:t>
            </w:r>
          </w:p>
        </w:tc>
        <w:tc>
          <w:tcPr>
            <w:tcW w:type="dxa" w:w="1601"/>
          </w:tcPr>
          <w:p>
            <w:pPr>
              <w:spacing w:after="0"/>
              <w:jc w:val="left"/>
            </w:pPr>
          </w:p>
        </w:tc>
      </w:tr>
      <w:tr>
        <w:trPr>
          <w:cantSplit/>
        </w:trPr>
        <w:tc>
          <w:tcPr>
            <w:tcW w:type="dxa" w:w="1890"/>
          </w:tcPr>
          <w:p>
            <w:pPr>
              <w:spacing w:after="0"/>
              <w:jc w:val="left"/>
            </w:pPr>
            <w:r>
              <w:rPr>
                <w:sz w:val="16"/>
              </w:rPr>
              <w:t>Tornado</w:t>
            </w:r>
          </w:p>
        </w:tc>
        <w:tc>
          <w:tcPr>
            <w:tcW w:type="dxa" w:w="1900"/>
          </w:tcPr>
          <w:p>
            <w:pPr>
              <w:spacing w:after="0"/>
              <w:jc w:val="left"/>
            </w:pPr>
            <w:r>
              <w:rPr>
                <w:sz w:val="16"/>
              </w:rPr>
              <w:t>Enhanced Fujita (Fujita before Feb 2007)</w:t>
            </w:r>
          </w:p>
        </w:tc>
        <w:tc>
          <w:tcPr>
            <w:tcW w:type="dxa" w:w="1777"/>
          </w:tcPr>
          <w:p>
            <w:pPr>
              <w:spacing w:after="0"/>
              <w:jc w:val="right"/>
            </w:pPr>
            <w:r>
              <w:rPr>
                <w:sz w:val="16"/>
              </w:rPr>
              <w:t>1 record, 1996</w:t>
            </w:r>
          </w:p>
        </w:tc>
        <w:tc>
          <w:tcPr>
            <w:tcW w:type="dxa" w:w="2039"/>
          </w:tcPr>
          <w:p>
            <w:pPr>
              <w:spacing w:after="0"/>
              <w:jc w:val="left"/>
            </w:pPr>
            <w:r>
              <w:rPr>
                <w:sz w:val="16"/>
              </w:rPr>
              <w:t>F/EF1; 1 with a recorded value</w:t>
            </w:r>
          </w:p>
        </w:tc>
        <w:tc>
          <w:tcPr>
            <w:tcW w:type="dxa" w:w="1673"/>
          </w:tcPr>
          <w:p>
            <w:pPr>
              <w:spacing w:after="0"/>
              <w:jc w:val="left"/>
            </w:pPr>
            <w:r>
              <w:rPr>
                <w:sz w:val="16"/>
              </w:rPr>
              <w:t>F1 tornado, 1996-07-30, 10 mi within this county, 100 yd wide, $10,000 property; $3,000 crops (1996 dollars)</w:t>
            </w:r>
          </w:p>
        </w:tc>
        <w:tc>
          <w:tcPr>
            <w:tcW w:type="dxa" w:w="1576"/>
          </w:tcPr>
          <w:p>
            <w:pPr>
              <w:spacing w:after="0"/>
              <w:jc w:val="left"/>
            </w:pPr>
          </w:p>
        </w:tc>
        <w:tc>
          <w:tcPr>
            <w:tcW w:type="dxa" w:w="1655"/>
          </w:tcPr>
          <w:p>
            <w:pPr>
              <w:spacing w:after="0"/>
              <w:jc w:val="left"/>
            </w:pPr>
            <w:r>
              <w:rPr>
                <w:sz w:val="16"/>
              </w:rPr>
              <w:t>Event records naming jurisdictions in the plan: Paden City city (1 record), Pine Grove town (1 record).</w:t>
            </w:r>
          </w:p>
        </w:tc>
        <w:tc>
          <w:tcPr>
            <w:tcW w:type="dxa" w:w="1601"/>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90"/>
          </w:tcPr>
          <w:p>
            <w:pPr>
              <w:spacing w:after="0"/>
              <w:jc w:val="left"/>
            </w:pPr>
            <w:r>
              <w:rPr>
                <w:sz w:val="16"/>
              </w:rPr>
              <w:t>Wildfire</w:t>
            </w:r>
          </w:p>
        </w:tc>
        <w:tc>
          <w:tcPr>
            <w:tcW w:type="dxa" w:w="1900"/>
          </w:tcPr>
          <w:p>
            <w:pPr>
              <w:spacing w:after="0"/>
              <w:jc w:val="left"/>
            </w:pPr>
            <w:r>
              <w:rPr>
                <w:sz w:val="16"/>
              </w:rPr>
              <w:t>acres burned (local data)</w:t>
            </w:r>
          </w:p>
        </w:tc>
        <w:tc>
          <w:tcPr>
            <w:tcW w:type="dxa" w:w="1777"/>
          </w:tcPr>
          <w:p>
            <w:pPr>
              <w:spacing w:after="0"/>
              <w:jc w:val="right"/>
            </w:pPr>
            <w:r>
              <w:rPr>
                <w:sz w:val="16"/>
              </w:rPr>
              <w:t>0</w:t>
            </w:r>
          </w:p>
        </w:tc>
        <w:tc>
          <w:tcPr>
            <w:tcW w:type="dxa" w:w="2039"/>
          </w:tcPr>
          <w:p>
            <w:pPr>
              <w:spacing w:after="0"/>
              <w:jc w:val="left"/>
            </w:pPr>
          </w:p>
        </w:tc>
        <w:tc>
          <w:tcPr>
            <w:tcW w:type="dxa" w:w="1673"/>
          </w:tcPr>
          <w:p>
            <w:pPr>
              <w:spacing w:after="0"/>
              <w:jc w:val="left"/>
            </w:pPr>
          </w:p>
        </w:tc>
        <w:tc>
          <w:tcPr>
            <w:tcW w:type="dxa" w:w="1576"/>
          </w:tcPr>
          <w:p>
            <w:pPr>
              <w:spacing w:after="0"/>
              <w:jc w:val="left"/>
            </w:pPr>
          </w:p>
        </w:tc>
        <w:tc>
          <w:tcPr>
            <w:tcW w:type="dxa" w:w="1655"/>
          </w:tcPr>
          <w:p>
            <w:pPr>
              <w:spacing w:after="0"/>
              <w:jc w:val="left"/>
            </w:pPr>
          </w:p>
        </w:tc>
        <w:tc>
          <w:tcPr>
            <w:tcW w:type="dxa" w:w="1601"/>
          </w:tcPr>
          <w:p>
            <w:pPr>
              <w:spacing w:after="0"/>
              <w:jc w:val="left"/>
            </w:pPr>
          </w:p>
        </w:tc>
      </w:tr>
      <w:tr>
        <w:trPr>
          <w:cantSplit/>
        </w:trPr>
        <w:tc>
          <w:tcPr>
            <w:tcW w:type="dxa" w:w="1890"/>
          </w:tcPr>
          <w:p>
            <w:pPr>
              <w:spacing w:after="0"/>
              <w:jc w:val="left"/>
            </w:pPr>
            <w:r>
              <w:rPr>
                <w:sz w:val="16"/>
              </w:rPr>
              <w:t>Winter Storm, Heavy Snow, Blizzard, Lake-Effect Snow, Winter Weather, Sleet</w:t>
            </w:r>
          </w:p>
        </w:tc>
        <w:tc>
          <w:tcPr>
            <w:tcW w:type="dxa" w:w="1900"/>
          </w:tcPr>
          <w:p>
            <w:pPr>
              <w:spacing w:after="0"/>
              <w:jc w:val="left"/>
            </w:pPr>
            <w:r>
              <w:rPr>
                <w:sz w:val="16"/>
              </w:rPr>
              <w:t>none in data (snowfall: local data)</w:t>
            </w:r>
          </w:p>
        </w:tc>
        <w:tc>
          <w:tcPr>
            <w:tcW w:type="dxa" w:w="1777"/>
          </w:tcPr>
          <w:p>
            <w:pPr>
              <w:spacing w:after="0"/>
              <w:jc w:val="right"/>
            </w:pPr>
            <w:r>
              <w:rPr>
                <w:sz w:val="16"/>
              </w:rPr>
              <w:t>48 records, 1996 to 2026 (48 zone-level)</w:t>
            </w:r>
          </w:p>
        </w:tc>
        <w:tc>
          <w:tcPr>
            <w:tcW w:type="dxa" w:w="2039"/>
          </w:tcPr>
          <w:p>
            <w:pPr>
              <w:spacing w:after="0"/>
              <w:jc w:val="left"/>
            </w:pPr>
          </w:p>
        </w:tc>
        <w:tc>
          <w:tcPr>
            <w:tcW w:type="dxa" w:w="1673"/>
          </w:tcPr>
          <w:p>
            <w:pPr>
              <w:spacing w:after="0"/>
              <w:jc w:val="left"/>
            </w:pPr>
            <w:r>
              <w:rPr>
                <w:sz w:val="16"/>
              </w:rPr>
              <w:t>Winter Storm, 1999-01-13, $5,000 property; crops not reported (1999 dollars); NWS zone WVZ012</w:t>
            </w:r>
          </w:p>
        </w:tc>
        <w:tc>
          <w:tcPr>
            <w:tcW w:type="dxa" w:w="1576"/>
          </w:tcPr>
          <w:p>
            <w:pPr>
              <w:spacing w:after="0"/>
              <w:jc w:val="left"/>
            </w:pPr>
          </w:p>
        </w:tc>
        <w:tc>
          <w:tcPr>
            <w:tcW w:type="dxa" w:w="1655"/>
          </w:tcPr>
          <w:p>
            <w:pPr>
              <w:spacing w:after="0"/>
              <w:jc w:val="left"/>
            </w:pPr>
            <w:r>
              <w:rPr>
                <w:sz w:val="16"/>
              </w:rPr>
              <w:t>Countywide (zone-level records).</w:t>
            </w:r>
          </w:p>
        </w:tc>
        <w:tc>
          <w:tcPr>
            <w:tcW w:type="dxa" w:w="1601"/>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27 declarations covering 23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148"/>
        <w:gridCol w:w="3178"/>
        <w:gridCol w:w="2857"/>
        <w:gridCol w:w="1945"/>
        <w:gridCol w:w="1000"/>
        <w:gridCol w:w="874"/>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148"/>
            <w:shd w:val="clear" w:color="auto" w:fill="E8E8E8"/>
          </w:tcPr>
          <w:p>
            <w:pPr>
              <w:spacing w:after="0"/>
              <w:jc w:val="left"/>
            </w:pPr>
            <w:r>
              <w:rPr>
                <w:b/>
                <w:sz w:val="16"/>
              </w:rPr>
              <w:t>Type</w:t>
            </w:r>
          </w:p>
        </w:tc>
        <w:tc>
          <w:tcPr>
            <w:tcW w:type="dxa" w:w="3178"/>
            <w:shd w:val="clear" w:color="auto" w:fill="E8E8E8"/>
          </w:tcPr>
          <w:p>
            <w:pPr>
              <w:spacing w:after="0"/>
              <w:jc w:val="left"/>
            </w:pPr>
            <w:r>
              <w:rPr>
                <w:b/>
                <w:sz w:val="16"/>
              </w:rPr>
              <w:t>Title</w:t>
            </w:r>
          </w:p>
        </w:tc>
        <w:tc>
          <w:tcPr>
            <w:tcW w:type="dxa" w:w="2857"/>
            <w:shd w:val="clear" w:color="auto" w:fill="E8E8E8"/>
          </w:tcPr>
          <w:p>
            <w:pPr>
              <w:spacing w:after="0"/>
              <w:jc w:val="left"/>
            </w:pPr>
            <w:r>
              <w:rPr>
                <w:b/>
                <w:sz w:val="16"/>
              </w:rPr>
              <w:t>Mapped hazard</w:t>
            </w:r>
          </w:p>
        </w:tc>
        <w:tc>
          <w:tcPr>
            <w:tcW w:type="dxa" w:w="194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000"/>
            <w:shd w:val="clear" w:color="auto" w:fill="E8E8E8"/>
          </w:tcPr>
          <w:p>
            <w:pPr>
              <w:spacing w:after="0"/>
              <w:jc w:val="left"/>
            </w:pPr>
            <w:r>
              <w:rPr>
                <w:b/>
                <w:sz w:val="16"/>
              </w:rPr>
              <w:t>Flags</w:t>
            </w:r>
          </w:p>
        </w:tc>
        <w:tc>
          <w:tcPr>
            <w:tcW w:type="dxa" w:w="874"/>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EM-3639-WV</w:t>
            </w:r>
          </w:p>
        </w:tc>
        <w:tc>
          <w:tcPr>
            <w:tcW w:type="dxa" w:w="1148"/>
          </w:tcPr>
          <w:p>
            <w:pPr>
              <w:spacing w:after="0"/>
              <w:jc w:val="left"/>
            </w:pPr>
            <w:r>
              <w:rPr>
                <w:sz w:val="16"/>
              </w:rPr>
              <w:t>Emergency</w:t>
            </w:r>
          </w:p>
        </w:tc>
        <w:tc>
          <w:tcPr>
            <w:tcW w:type="dxa" w:w="3178"/>
          </w:tcPr>
          <w:p>
            <w:pPr>
              <w:spacing w:after="0"/>
              <w:jc w:val="left"/>
            </w:pPr>
            <w:r>
              <w:rPr>
                <w:sz w:val="16"/>
              </w:rPr>
              <w:t>Severe Winter Storm</w:t>
            </w:r>
          </w:p>
        </w:tc>
        <w:tc>
          <w:tcPr>
            <w:tcW w:type="dxa" w:w="2857"/>
          </w:tcPr>
          <w:p>
            <w:pPr>
              <w:spacing w:after="0"/>
              <w:jc w:val="left"/>
            </w:pPr>
            <w:r>
              <w:rPr>
                <w:sz w:val="16"/>
              </w:rPr>
              <w:t>Winter Weather</w:t>
            </w:r>
          </w:p>
        </w:tc>
        <w:tc>
          <w:tcPr>
            <w:tcW w:type="dxa" w:w="1945"/>
          </w:tcPr>
          <w:p>
            <w:pPr>
              <w:spacing w:after="0"/>
              <w:jc w:val="right"/>
            </w:pPr>
            <w:r>
              <w:rPr>
                <w:sz w:val="16"/>
              </w:rPr>
              <w:t>no Public Assistance recorded</w:t>
            </w:r>
          </w:p>
        </w:tc>
        <w:tc>
          <w:tcPr>
            <w:tcW w:type="dxa" w:w="1000"/>
          </w:tcPr>
          <w:p>
            <w:pPr>
              <w:spacing w:after="0"/>
              <w:jc w:val="left"/>
            </w:pPr>
            <w:r>
              <w:rPr>
                <w:sz w:val="16"/>
              </w:rPr>
              <w:t>new since last plan; within last 5 years</w:t>
            </w:r>
          </w:p>
        </w:tc>
        <w:tc>
          <w:tcPr>
            <w:tcW w:type="dxa" w:w="874"/>
          </w:tcPr>
          <w:p>
            <w:pPr>
              <w:spacing w:after="0"/>
              <w:jc w:val="left"/>
            </w:pPr>
          </w:p>
        </w:tc>
      </w:tr>
      <w:tr>
        <w:trPr>
          <w:cantSplit/>
        </w:trPr>
        <w:tc>
          <w:tcPr>
            <w:tcW w:type="dxa" w:w="1037"/>
          </w:tcPr>
          <w:p>
            <w:pPr>
              <w:spacing w:after="0"/>
              <w:jc w:val="left"/>
            </w:pPr>
            <w:r>
              <w:rPr>
                <w:sz w:val="16"/>
              </w:rPr>
              <w:t>2024-05-24</w:t>
            </w:r>
          </w:p>
        </w:tc>
        <w:tc>
          <w:tcPr>
            <w:tcW w:type="dxa" w:w="1037"/>
          </w:tcPr>
          <w:p>
            <w:pPr>
              <w:spacing w:after="0"/>
              <w:jc w:val="left"/>
            </w:pPr>
            <w:r>
              <w:rPr>
                <w:sz w:val="16"/>
              </w:rPr>
              <w:t>2024-04-11</w:t>
            </w:r>
          </w:p>
        </w:tc>
        <w:tc>
          <w:tcPr>
            <w:tcW w:type="dxa" w:w="1037"/>
          </w:tcPr>
          <w:p>
            <w:pPr>
              <w:spacing w:after="0"/>
              <w:jc w:val="left"/>
            </w:pPr>
            <w:r>
              <w:rPr>
                <w:sz w:val="16"/>
              </w:rPr>
              <w:t>DR-4787-WV</w:t>
            </w:r>
          </w:p>
        </w:tc>
        <w:tc>
          <w:tcPr>
            <w:tcW w:type="dxa" w:w="1148"/>
          </w:tcPr>
          <w:p>
            <w:pPr>
              <w:spacing w:after="0"/>
              <w:jc w:val="left"/>
            </w:pPr>
            <w:r>
              <w:rPr>
                <w:sz w:val="16"/>
              </w:rPr>
              <w:t>Major disaster</w:t>
            </w:r>
          </w:p>
        </w:tc>
        <w:tc>
          <w:tcPr>
            <w:tcW w:type="dxa" w:w="3178"/>
          </w:tcPr>
          <w:p>
            <w:pPr>
              <w:spacing w:after="0"/>
              <w:jc w:val="left"/>
            </w:pPr>
            <w:r>
              <w:rPr>
                <w:sz w:val="16"/>
              </w:rPr>
              <w:t>Severe Storms, Flooding, Landslides, and Mudslides</w:t>
            </w:r>
          </w:p>
        </w:tc>
        <w:tc>
          <w:tcPr>
            <w:tcW w:type="dxa" w:w="2857"/>
          </w:tcPr>
          <w:p>
            <w:pPr>
              <w:spacing w:after="0"/>
              <w:jc w:val="left"/>
            </w:pPr>
            <w:r>
              <w:rPr>
                <w:sz w:val="16"/>
              </w:rPr>
              <w:t>Inland Flooding (primary); also designated: Landslide</w:t>
            </w:r>
          </w:p>
        </w:tc>
        <w:tc>
          <w:tcPr>
            <w:tcW w:type="dxa" w:w="1945"/>
          </w:tcPr>
          <w:p>
            <w:pPr>
              <w:spacing w:after="0"/>
              <w:jc w:val="right"/>
            </w:pPr>
            <w:r>
              <w:rPr>
                <w:sz w:val="16"/>
              </w:rPr>
              <w:t>$3,130.29</w:t>
            </w:r>
          </w:p>
        </w:tc>
        <w:tc>
          <w:tcPr>
            <w:tcW w:type="dxa" w:w="1000"/>
          </w:tcPr>
          <w:p>
            <w:pPr>
              <w:spacing w:after="0"/>
              <w:jc w:val="left"/>
            </w:pPr>
            <w:r>
              <w:rPr>
                <w:sz w:val="16"/>
              </w:rPr>
              <w:t>new since last plan; within last 5 years</w:t>
            </w:r>
          </w:p>
        </w:tc>
        <w:tc>
          <w:tcPr>
            <w:tcW w:type="dxa" w:w="874"/>
          </w:tcPr>
          <w:p>
            <w:pPr>
              <w:spacing w:after="0"/>
              <w:jc w:val="left"/>
            </w:pPr>
          </w:p>
        </w:tc>
      </w:tr>
      <w:tr>
        <w:trPr>
          <w:cantSplit/>
        </w:trPr>
        <w:tc>
          <w:tcPr>
            <w:tcW w:type="dxa" w:w="1037"/>
          </w:tcPr>
          <w:p>
            <w:pPr>
              <w:spacing w:after="0"/>
              <w:jc w:val="left"/>
            </w:pPr>
            <w:r>
              <w:rPr>
                <w:sz w:val="16"/>
              </w:rPr>
              <w:t>2024-05-22</w:t>
            </w:r>
          </w:p>
        </w:tc>
        <w:tc>
          <w:tcPr>
            <w:tcW w:type="dxa" w:w="1037"/>
          </w:tcPr>
          <w:p>
            <w:pPr>
              <w:spacing w:after="0"/>
              <w:jc w:val="left"/>
            </w:pPr>
            <w:r>
              <w:rPr>
                <w:sz w:val="16"/>
              </w:rPr>
              <w:t>2024-04-02</w:t>
            </w:r>
          </w:p>
        </w:tc>
        <w:tc>
          <w:tcPr>
            <w:tcW w:type="dxa" w:w="1037"/>
          </w:tcPr>
          <w:p>
            <w:pPr>
              <w:spacing w:after="0"/>
              <w:jc w:val="left"/>
            </w:pPr>
            <w:r>
              <w:rPr>
                <w:sz w:val="16"/>
              </w:rPr>
              <w:t>DR-4783-WV</w:t>
            </w:r>
          </w:p>
        </w:tc>
        <w:tc>
          <w:tcPr>
            <w:tcW w:type="dxa" w:w="1148"/>
          </w:tcPr>
          <w:p>
            <w:pPr>
              <w:spacing w:after="0"/>
              <w:jc w:val="left"/>
            </w:pPr>
            <w:r>
              <w:rPr>
                <w:sz w:val="16"/>
              </w:rPr>
              <w:t>Major disaster</w:t>
            </w:r>
          </w:p>
        </w:tc>
        <w:tc>
          <w:tcPr>
            <w:tcW w:type="dxa" w:w="3178"/>
          </w:tcPr>
          <w:p>
            <w:pPr>
              <w:spacing w:after="0"/>
              <w:jc w:val="left"/>
            </w:pPr>
            <w:r>
              <w:rPr>
                <w:sz w:val="16"/>
              </w:rPr>
              <w:t>Severe Storms, Straight-Line Winds, Tornadoes, Flooding, Landslides, and Mudslides</w:t>
            </w:r>
          </w:p>
        </w:tc>
        <w:tc>
          <w:tcPr>
            <w:tcW w:type="dxa" w:w="2857"/>
          </w:tcPr>
          <w:p>
            <w:pPr>
              <w:spacing w:after="0"/>
              <w:jc w:val="left"/>
            </w:pPr>
            <w:r>
              <w:rPr>
                <w:sz w:val="16"/>
              </w:rPr>
              <w:t>Inland Flooding; Landslide; Strong Wind; Tornado</w:t>
            </w:r>
          </w:p>
        </w:tc>
        <w:tc>
          <w:tcPr>
            <w:tcW w:type="dxa" w:w="1945"/>
          </w:tcPr>
          <w:p>
            <w:pPr>
              <w:spacing w:after="0"/>
              <w:jc w:val="right"/>
            </w:pPr>
            <w:r>
              <w:rPr>
                <w:sz w:val="16"/>
              </w:rPr>
              <w:t>$139,161.95</w:t>
            </w:r>
          </w:p>
        </w:tc>
        <w:tc>
          <w:tcPr>
            <w:tcW w:type="dxa" w:w="1000"/>
          </w:tcPr>
          <w:p>
            <w:pPr>
              <w:spacing w:after="0"/>
              <w:jc w:val="left"/>
            </w:pPr>
            <w:r>
              <w:rPr>
                <w:sz w:val="16"/>
              </w:rPr>
              <w:t>new since last plan; within last 5 years</w:t>
            </w:r>
          </w:p>
        </w:tc>
        <w:tc>
          <w:tcPr>
            <w:tcW w:type="dxa" w:w="874"/>
          </w:tcPr>
          <w:p>
            <w:pPr>
              <w:spacing w:after="0"/>
              <w:jc w:val="left"/>
            </w:pPr>
          </w:p>
        </w:tc>
      </w:tr>
      <w:tr>
        <w:trPr>
          <w:cantSplit/>
        </w:trPr>
        <w:tc>
          <w:tcPr>
            <w:tcW w:type="dxa" w:w="1037"/>
          </w:tcPr>
          <w:p>
            <w:pPr>
              <w:spacing w:after="0"/>
              <w:jc w:val="left"/>
            </w:pPr>
            <w:r>
              <w:rPr>
                <w:sz w:val="16"/>
              </w:rPr>
              <w:t>2020-04-03</w:t>
            </w:r>
          </w:p>
        </w:tc>
        <w:tc>
          <w:tcPr>
            <w:tcW w:type="dxa" w:w="1037"/>
          </w:tcPr>
          <w:p>
            <w:pPr>
              <w:spacing w:after="0"/>
              <w:jc w:val="left"/>
            </w:pPr>
            <w:r>
              <w:rPr>
                <w:sz w:val="16"/>
              </w:rPr>
              <w:t>2020-01-20</w:t>
            </w:r>
          </w:p>
        </w:tc>
        <w:tc>
          <w:tcPr>
            <w:tcW w:type="dxa" w:w="1037"/>
          </w:tcPr>
          <w:p>
            <w:pPr>
              <w:spacing w:after="0"/>
              <w:jc w:val="left"/>
            </w:pPr>
            <w:r>
              <w:rPr>
                <w:sz w:val="16"/>
              </w:rPr>
              <w:t>DR-4517-WV</w:t>
            </w:r>
          </w:p>
        </w:tc>
        <w:tc>
          <w:tcPr>
            <w:tcW w:type="dxa" w:w="1148"/>
          </w:tcPr>
          <w:p>
            <w:pPr>
              <w:spacing w:after="0"/>
              <w:jc w:val="left"/>
            </w:pPr>
            <w:r>
              <w:rPr>
                <w:sz w:val="16"/>
              </w:rPr>
              <w:t>Major disaster</w:t>
            </w:r>
          </w:p>
        </w:tc>
        <w:tc>
          <w:tcPr>
            <w:tcW w:type="dxa" w:w="3178"/>
          </w:tcPr>
          <w:p>
            <w:pPr>
              <w:spacing w:after="0"/>
              <w:jc w:val="left"/>
            </w:pPr>
            <w:r>
              <w:rPr>
                <w:sz w:val="16"/>
              </w:rPr>
              <w:t>COVID-19 Pandemic</w:t>
            </w:r>
          </w:p>
        </w:tc>
        <w:tc>
          <w:tcPr>
            <w:tcW w:type="dxa" w:w="2857"/>
          </w:tcPr>
          <w:p>
            <w:pPr>
              <w:spacing w:after="0"/>
              <w:jc w:val="left"/>
            </w:pPr>
            <w:r>
              <w:rPr>
                <w:sz w:val="16"/>
              </w:rPr>
              <w:t>Non-natural, not counted</w:t>
            </w:r>
          </w:p>
        </w:tc>
        <w:tc>
          <w:tcPr>
            <w:tcW w:type="dxa" w:w="1945"/>
          </w:tcPr>
          <w:p>
            <w:pPr>
              <w:spacing w:after="0"/>
              <w:jc w:val="right"/>
            </w:pPr>
            <w:r>
              <w:rPr>
                <w:sz w:val="16"/>
              </w:rPr>
              <w:t>$91,194.63</w:t>
            </w:r>
          </w:p>
        </w:tc>
        <w:tc>
          <w:tcPr>
            <w:tcW w:type="dxa" w:w="1000"/>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EM-3450-WV</w:t>
            </w:r>
          </w:p>
        </w:tc>
        <w:tc>
          <w:tcPr>
            <w:tcW w:type="dxa" w:w="1148"/>
          </w:tcPr>
          <w:p>
            <w:pPr>
              <w:spacing w:after="0"/>
              <w:jc w:val="left"/>
            </w:pPr>
            <w:r>
              <w:rPr>
                <w:sz w:val="16"/>
              </w:rPr>
              <w:t>Emergency</w:t>
            </w:r>
          </w:p>
        </w:tc>
        <w:tc>
          <w:tcPr>
            <w:tcW w:type="dxa" w:w="3178"/>
          </w:tcPr>
          <w:p>
            <w:pPr>
              <w:spacing w:after="0"/>
              <w:jc w:val="left"/>
            </w:pPr>
            <w:r>
              <w:rPr>
                <w:sz w:val="16"/>
              </w:rPr>
              <w:t>COVID-19</w:t>
            </w:r>
          </w:p>
        </w:tc>
        <w:tc>
          <w:tcPr>
            <w:tcW w:type="dxa" w:w="2857"/>
          </w:tcPr>
          <w:p>
            <w:pPr>
              <w:spacing w:after="0"/>
              <w:jc w:val="left"/>
            </w:pPr>
            <w:r>
              <w:rPr>
                <w:sz w:val="16"/>
              </w:rPr>
              <w:t>Non-natural, not counted</w:t>
            </w:r>
          </w:p>
        </w:tc>
        <w:tc>
          <w:tcPr>
            <w:tcW w:type="dxa" w:w="1945"/>
          </w:tcPr>
          <w:p>
            <w:pPr>
              <w:spacing w:after="0"/>
              <w:jc w:val="right"/>
            </w:pPr>
            <w:r>
              <w:rPr>
                <w:sz w:val="16"/>
              </w:rPr>
              <w:t>no Public Assistance recorded</w:t>
            </w:r>
          </w:p>
        </w:tc>
        <w:tc>
          <w:tcPr>
            <w:tcW w:type="dxa" w:w="1000"/>
          </w:tcPr>
          <w:p>
            <w:pPr>
              <w:spacing w:after="0"/>
              <w:jc w:val="left"/>
            </w:pPr>
          </w:p>
        </w:tc>
        <w:tc>
          <w:tcPr>
            <w:tcW w:type="dxa" w:w="874"/>
          </w:tcPr>
          <w:p>
            <w:pPr>
              <w:spacing w:after="0"/>
              <w:jc w:val="left"/>
            </w:pPr>
            <w:r>
              <w:rPr>
                <w:sz w:val="16"/>
              </w:rPr>
              <w:t>same incident as DR-4517</w:t>
            </w:r>
          </w:p>
        </w:tc>
      </w:tr>
      <w:tr>
        <w:trPr>
          <w:cantSplit/>
        </w:trPr>
        <w:tc>
          <w:tcPr>
            <w:tcW w:type="dxa" w:w="1037"/>
          </w:tcPr>
          <w:p>
            <w:pPr>
              <w:spacing w:after="0"/>
              <w:jc w:val="left"/>
            </w:pPr>
            <w:r>
              <w:rPr>
                <w:sz w:val="16"/>
              </w:rPr>
              <w:t>2018-04-17</w:t>
            </w:r>
          </w:p>
        </w:tc>
        <w:tc>
          <w:tcPr>
            <w:tcW w:type="dxa" w:w="1037"/>
          </w:tcPr>
          <w:p>
            <w:pPr>
              <w:spacing w:after="0"/>
              <w:jc w:val="left"/>
            </w:pPr>
            <w:r>
              <w:rPr>
                <w:sz w:val="16"/>
              </w:rPr>
              <w:t>2018-02-14</w:t>
            </w:r>
          </w:p>
        </w:tc>
        <w:tc>
          <w:tcPr>
            <w:tcW w:type="dxa" w:w="1037"/>
          </w:tcPr>
          <w:p>
            <w:pPr>
              <w:spacing w:after="0"/>
              <w:jc w:val="left"/>
            </w:pPr>
            <w:r>
              <w:rPr>
                <w:sz w:val="16"/>
              </w:rPr>
              <w:t>DR-4359-WV</w:t>
            </w:r>
          </w:p>
        </w:tc>
        <w:tc>
          <w:tcPr>
            <w:tcW w:type="dxa" w:w="1148"/>
          </w:tcPr>
          <w:p>
            <w:pPr>
              <w:spacing w:after="0"/>
              <w:jc w:val="left"/>
            </w:pPr>
            <w:r>
              <w:rPr>
                <w:sz w:val="16"/>
              </w:rPr>
              <w:t>Major disaster</w:t>
            </w:r>
          </w:p>
        </w:tc>
        <w:tc>
          <w:tcPr>
            <w:tcW w:type="dxa" w:w="3178"/>
          </w:tcPr>
          <w:p>
            <w:pPr>
              <w:spacing w:after="0"/>
              <w:jc w:val="left"/>
            </w:pPr>
            <w:r>
              <w:rPr>
                <w:sz w:val="16"/>
              </w:rPr>
              <w:t>Severe Storms, Flooding, Landslides, and Mudslides</w:t>
            </w:r>
          </w:p>
        </w:tc>
        <w:tc>
          <w:tcPr>
            <w:tcW w:type="dxa" w:w="2857"/>
          </w:tcPr>
          <w:p>
            <w:pPr>
              <w:spacing w:after="0"/>
              <w:jc w:val="left"/>
            </w:pPr>
            <w:r>
              <w:rPr>
                <w:sz w:val="16"/>
              </w:rPr>
              <w:t>Landslide (primary); also designated: Inland Flooding</w:t>
            </w:r>
          </w:p>
        </w:tc>
        <w:tc>
          <w:tcPr>
            <w:tcW w:type="dxa" w:w="1945"/>
          </w:tcPr>
          <w:p>
            <w:pPr>
              <w:spacing w:after="0"/>
              <w:jc w:val="right"/>
            </w:pPr>
            <w:r>
              <w:rPr>
                <w:sz w:val="16"/>
              </w:rPr>
              <w:t>$31,324.32</w:t>
            </w:r>
          </w:p>
        </w:tc>
        <w:tc>
          <w:tcPr>
            <w:tcW w:type="dxa" w:w="1000"/>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2017-08-18</w:t>
            </w:r>
          </w:p>
        </w:tc>
        <w:tc>
          <w:tcPr>
            <w:tcW w:type="dxa" w:w="1037"/>
          </w:tcPr>
          <w:p>
            <w:pPr>
              <w:spacing w:after="0"/>
              <w:jc w:val="left"/>
            </w:pPr>
            <w:r>
              <w:rPr>
                <w:sz w:val="16"/>
              </w:rPr>
              <w:t>2017-07-28</w:t>
            </w:r>
          </w:p>
        </w:tc>
        <w:tc>
          <w:tcPr>
            <w:tcW w:type="dxa" w:w="1037"/>
          </w:tcPr>
          <w:p>
            <w:pPr>
              <w:spacing w:after="0"/>
              <w:jc w:val="left"/>
            </w:pPr>
            <w:r>
              <w:rPr>
                <w:sz w:val="16"/>
              </w:rPr>
              <w:t>DR-4331-WV</w:t>
            </w:r>
          </w:p>
        </w:tc>
        <w:tc>
          <w:tcPr>
            <w:tcW w:type="dxa" w:w="1148"/>
          </w:tcPr>
          <w:p>
            <w:pPr>
              <w:spacing w:after="0"/>
              <w:jc w:val="left"/>
            </w:pPr>
            <w:r>
              <w:rPr>
                <w:sz w:val="16"/>
              </w:rPr>
              <w:t>Major disaster</w:t>
            </w:r>
          </w:p>
        </w:tc>
        <w:tc>
          <w:tcPr>
            <w:tcW w:type="dxa" w:w="3178"/>
          </w:tcPr>
          <w:p>
            <w:pPr>
              <w:spacing w:after="0"/>
              <w:jc w:val="left"/>
            </w:pPr>
            <w:r>
              <w:rPr>
                <w:sz w:val="16"/>
              </w:rPr>
              <w:t>Severe Storms, Flooding, Landslides, and Mudslides</w:t>
            </w:r>
          </w:p>
        </w:tc>
        <w:tc>
          <w:tcPr>
            <w:tcW w:type="dxa" w:w="2857"/>
          </w:tcPr>
          <w:p>
            <w:pPr>
              <w:spacing w:after="0"/>
              <w:jc w:val="left"/>
            </w:pPr>
            <w:r>
              <w:rPr>
                <w:sz w:val="16"/>
              </w:rPr>
              <w:t>Inland Flooding; Landslide</w:t>
            </w:r>
          </w:p>
        </w:tc>
        <w:tc>
          <w:tcPr>
            <w:tcW w:type="dxa" w:w="1945"/>
          </w:tcPr>
          <w:p>
            <w:pPr>
              <w:spacing w:after="0"/>
              <w:jc w:val="right"/>
            </w:pPr>
            <w:r>
              <w:rPr>
                <w:sz w:val="16"/>
              </w:rPr>
              <w:t>$1,705,377.99</w:t>
            </w:r>
          </w:p>
        </w:tc>
        <w:tc>
          <w:tcPr>
            <w:tcW w:type="dxa" w:w="1000"/>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2015-05-18</w:t>
            </w:r>
          </w:p>
        </w:tc>
        <w:tc>
          <w:tcPr>
            <w:tcW w:type="dxa" w:w="1037"/>
          </w:tcPr>
          <w:p>
            <w:pPr>
              <w:spacing w:after="0"/>
              <w:jc w:val="left"/>
            </w:pPr>
            <w:r>
              <w:rPr>
                <w:sz w:val="16"/>
              </w:rPr>
              <w:t>2015-04-08</w:t>
            </w:r>
          </w:p>
        </w:tc>
        <w:tc>
          <w:tcPr>
            <w:tcW w:type="dxa" w:w="1037"/>
          </w:tcPr>
          <w:p>
            <w:pPr>
              <w:spacing w:after="0"/>
              <w:jc w:val="left"/>
            </w:pPr>
            <w:r>
              <w:rPr>
                <w:sz w:val="16"/>
              </w:rPr>
              <w:t>DR-4220-WV</w:t>
            </w:r>
          </w:p>
        </w:tc>
        <w:tc>
          <w:tcPr>
            <w:tcW w:type="dxa" w:w="1148"/>
          </w:tcPr>
          <w:p>
            <w:pPr>
              <w:spacing w:after="0"/>
              <w:jc w:val="left"/>
            </w:pPr>
            <w:r>
              <w:rPr>
                <w:sz w:val="16"/>
              </w:rPr>
              <w:t>Major disaster</w:t>
            </w:r>
          </w:p>
        </w:tc>
        <w:tc>
          <w:tcPr>
            <w:tcW w:type="dxa" w:w="3178"/>
          </w:tcPr>
          <w:p>
            <w:pPr>
              <w:spacing w:after="0"/>
              <w:jc w:val="left"/>
            </w:pPr>
            <w:r>
              <w:rPr>
                <w:sz w:val="16"/>
              </w:rPr>
              <w:t>Severe Storms, Flooding, Landslides, and Mudslides</w:t>
            </w:r>
          </w:p>
        </w:tc>
        <w:tc>
          <w:tcPr>
            <w:tcW w:type="dxa" w:w="2857"/>
          </w:tcPr>
          <w:p>
            <w:pPr>
              <w:spacing w:after="0"/>
              <w:jc w:val="left"/>
            </w:pPr>
            <w:r>
              <w:rPr>
                <w:sz w:val="16"/>
              </w:rPr>
              <w:t>Inland Flooding (primary); also designated: Landslide</w:t>
            </w:r>
          </w:p>
        </w:tc>
        <w:tc>
          <w:tcPr>
            <w:tcW w:type="dxa" w:w="1945"/>
          </w:tcPr>
          <w:p>
            <w:pPr>
              <w:spacing w:after="0"/>
              <w:jc w:val="right"/>
            </w:pPr>
            <w:r>
              <w:rPr>
                <w:sz w:val="16"/>
              </w:rPr>
              <w:t>no Public Assistance recorded</w:t>
            </w:r>
          </w:p>
        </w:tc>
        <w:tc>
          <w:tcPr>
            <w:tcW w:type="dxa" w:w="1000"/>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2015-03-31</w:t>
            </w:r>
          </w:p>
        </w:tc>
        <w:tc>
          <w:tcPr>
            <w:tcW w:type="dxa" w:w="1037"/>
          </w:tcPr>
          <w:p>
            <w:pPr>
              <w:spacing w:after="0"/>
              <w:jc w:val="left"/>
            </w:pPr>
            <w:r>
              <w:rPr>
                <w:sz w:val="16"/>
              </w:rPr>
              <w:t>2015-03-03</w:t>
            </w:r>
          </w:p>
        </w:tc>
        <w:tc>
          <w:tcPr>
            <w:tcW w:type="dxa" w:w="1037"/>
          </w:tcPr>
          <w:p>
            <w:pPr>
              <w:spacing w:after="0"/>
              <w:jc w:val="left"/>
            </w:pPr>
            <w:r>
              <w:rPr>
                <w:sz w:val="16"/>
              </w:rPr>
              <w:t>DR-4210-WV</w:t>
            </w:r>
          </w:p>
        </w:tc>
        <w:tc>
          <w:tcPr>
            <w:tcW w:type="dxa" w:w="1148"/>
          </w:tcPr>
          <w:p>
            <w:pPr>
              <w:spacing w:after="0"/>
              <w:jc w:val="left"/>
            </w:pPr>
            <w:r>
              <w:rPr>
                <w:sz w:val="16"/>
              </w:rPr>
              <w:t>Major disaster</w:t>
            </w:r>
          </w:p>
        </w:tc>
        <w:tc>
          <w:tcPr>
            <w:tcW w:type="dxa" w:w="3178"/>
          </w:tcPr>
          <w:p>
            <w:pPr>
              <w:spacing w:after="0"/>
              <w:jc w:val="left"/>
            </w:pPr>
            <w:r>
              <w:rPr>
                <w:sz w:val="16"/>
              </w:rPr>
              <w:t>Severe Winter Storm, Flooding, Landslides, and Mudslides</w:t>
            </w:r>
          </w:p>
        </w:tc>
        <w:tc>
          <w:tcPr>
            <w:tcW w:type="dxa" w:w="2857"/>
          </w:tcPr>
          <w:p>
            <w:pPr>
              <w:spacing w:after="0"/>
              <w:jc w:val="left"/>
            </w:pPr>
            <w:r>
              <w:rPr>
                <w:sz w:val="16"/>
              </w:rPr>
              <w:t>Inland Flooding; Landslide; Winter Weather</w:t>
            </w:r>
          </w:p>
        </w:tc>
        <w:tc>
          <w:tcPr>
            <w:tcW w:type="dxa" w:w="1945"/>
          </w:tcPr>
          <w:p>
            <w:pPr>
              <w:spacing w:after="0"/>
              <w:jc w:val="right"/>
            </w:pPr>
            <w:r>
              <w:rPr>
                <w:sz w:val="16"/>
              </w:rPr>
              <w:t>no Public Assistance recorded</w:t>
            </w:r>
          </w:p>
        </w:tc>
        <w:tc>
          <w:tcPr>
            <w:tcW w:type="dxa" w:w="1000"/>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2012-10-29</w:t>
            </w:r>
          </w:p>
        </w:tc>
        <w:tc>
          <w:tcPr>
            <w:tcW w:type="dxa" w:w="1037"/>
          </w:tcPr>
          <w:p>
            <w:pPr>
              <w:spacing w:after="0"/>
              <w:jc w:val="left"/>
            </w:pPr>
            <w:r>
              <w:rPr>
                <w:sz w:val="16"/>
              </w:rPr>
              <w:t>2012-10-29</w:t>
            </w:r>
          </w:p>
        </w:tc>
        <w:tc>
          <w:tcPr>
            <w:tcW w:type="dxa" w:w="1037"/>
          </w:tcPr>
          <w:p>
            <w:pPr>
              <w:spacing w:after="0"/>
              <w:jc w:val="left"/>
            </w:pPr>
            <w:r>
              <w:rPr>
                <w:sz w:val="16"/>
              </w:rPr>
              <w:t>EM-3358-WV</w:t>
            </w:r>
          </w:p>
        </w:tc>
        <w:tc>
          <w:tcPr>
            <w:tcW w:type="dxa" w:w="1148"/>
          </w:tcPr>
          <w:p>
            <w:pPr>
              <w:spacing w:after="0"/>
              <w:jc w:val="left"/>
            </w:pPr>
            <w:r>
              <w:rPr>
                <w:sz w:val="16"/>
              </w:rPr>
              <w:t>Emergency</w:t>
            </w:r>
          </w:p>
        </w:tc>
        <w:tc>
          <w:tcPr>
            <w:tcW w:type="dxa" w:w="3178"/>
          </w:tcPr>
          <w:p>
            <w:pPr>
              <w:spacing w:after="0"/>
              <w:jc w:val="left"/>
            </w:pPr>
            <w:r>
              <w:rPr>
                <w:sz w:val="16"/>
              </w:rPr>
              <w:t>Hurricane Sandy</w:t>
            </w:r>
          </w:p>
        </w:tc>
        <w:tc>
          <w:tcPr>
            <w:tcW w:type="dxa" w:w="2857"/>
          </w:tcPr>
          <w:p>
            <w:pPr>
              <w:spacing w:after="0"/>
              <w:jc w:val="left"/>
            </w:pPr>
            <w:r>
              <w:rPr>
                <w:sz w:val="16"/>
              </w:rPr>
              <w:t>Hurricane</w:t>
            </w:r>
          </w:p>
        </w:tc>
        <w:tc>
          <w:tcPr>
            <w:tcW w:type="dxa" w:w="1945"/>
          </w:tcPr>
          <w:p>
            <w:pPr>
              <w:spacing w:after="0"/>
              <w:jc w:val="right"/>
            </w:pPr>
            <w:r>
              <w:rPr>
                <w:sz w:val="16"/>
              </w:rPr>
              <w:t>no Public Assistance recorded</w:t>
            </w:r>
          </w:p>
        </w:tc>
        <w:tc>
          <w:tcPr>
            <w:tcW w:type="dxa" w:w="1000"/>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2012-07-23</w:t>
            </w:r>
          </w:p>
        </w:tc>
        <w:tc>
          <w:tcPr>
            <w:tcW w:type="dxa" w:w="1037"/>
          </w:tcPr>
          <w:p>
            <w:pPr>
              <w:spacing w:after="0"/>
              <w:jc w:val="left"/>
            </w:pPr>
            <w:r>
              <w:rPr>
                <w:sz w:val="16"/>
              </w:rPr>
              <w:t>2012-06-29</w:t>
            </w:r>
          </w:p>
        </w:tc>
        <w:tc>
          <w:tcPr>
            <w:tcW w:type="dxa" w:w="1037"/>
          </w:tcPr>
          <w:p>
            <w:pPr>
              <w:spacing w:after="0"/>
              <w:jc w:val="left"/>
            </w:pPr>
            <w:r>
              <w:rPr>
                <w:sz w:val="16"/>
              </w:rPr>
              <w:t>DR-4071-WV</w:t>
            </w:r>
          </w:p>
        </w:tc>
        <w:tc>
          <w:tcPr>
            <w:tcW w:type="dxa" w:w="1148"/>
          </w:tcPr>
          <w:p>
            <w:pPr>
              <w:spacing w:after="0"/>
              <w:jc w:val="left"/>
            </w:pPr>
            <w:r>
              <w:rPr>
                <w:sz w:val="16"/>
              </w:rPr>
              <w:t>Major disaster</w:t>
            </w:r>
          </w:p>
        </w:tc>
        <w:tc>
          <w:tcPr>
            <w:tcW w:type="dxa" w:w="3178"/>
          </w:tcPr>
          <w:p>
            <w:pPr>
              <w:spacing w:after="0"/>
              <w:jc w:val="left"/>
            </w:pPr>
            <w:r>
              <w:rPr>
                <w:sz w:val="16"/>
              </w:rPr>
              <w:t>Severe Storms and Straight-Line Winds</w:t>
            </w:r>
          </w:p>
        </w:tc>
        <w:tc>
          <w:tcPr>
            <w:tcW w:type="dxa" w:w="2857"/>
          </w:tcPr>
          <w:p>
            <w:pPr>
              <w:spacing w:after="0"/>
              <w:jc w:val="left"/>
            </w:pPr>
            <w:r>
              <w:rPr>
                <w:sz w:val="16"/>
              </w:rPr>
              <w:t>Strong Wind</w:t>
            </w:r>
          </w:p>
        </w:tc>
        <w:tc>
          <w:tcPr>
            <w:tcW w:type="dxa" w:w="1945"/>
          </w:tcPr>
          <w:p>
            <w:pPr>
              <w:spacing w:after="0"/>
              <w:jc w:val="right"/>
            </w:pPr>
            <w:r>
              <w:rPr>
                <w:sz w:val="16"/>
              </w:rPr>
              <w:t>$242,674.56</w:t>
            </w:r>
          </w:p>
        </w:tc>
        <w:tc>
          <w:tcPr>
            <w:tcW w:type="dxa" w:w="1000"/>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2012-06-30</w:t>
            </w:r>
          </w:p>
        </w:tc>
        <w:tc>
          <w:tcPr>
            <w:tcW w:type="dxa" w:w="1037"/>
          </w:tcPr>
          <w:p>
            <w:pPr>
              <w:spacing w:after="0"/>
              <w:jc w:val="left"/>
            </w:pPr>
            <w:r>
              <w:rPr>
                <w:sz w:val="16"/>
              </w:rPr>
              <w:t>2012-06-29</w:t>
            </w:r>
          </w:p>
        </w:tc>
        <w:tc>
          <w:tcPr>
            <w:tcW w:type="dxa" w:w="1037"/>
          </w:tcPr>
          <w:p>
            <w:pPr>
              <w:spacing w:after="0"/>
              <w:jc w:val="left"/>
            </w:pPr>
            <w:r>
              <w:rPr>
                <w:sz w:val="16"/>
              </w:rPr>
              <w:t>EM-3345-WV</w:t>
            </w:r>
          </w:p>
        </w:tc>
        <w:tc>
          <w:tcPr>
            <w:tcW w:type="dxa" w:w="1148"/>
          </w:tcPr>
          <w:p>
            <w:pPr>
              <w:spacing w:after="0"/>
              <w:jc w:val="left"/>
            </w:pPr>
            <w:r>
              <w:rPr>
                <w:sz w:val="16"/>
              </w:rPr>
              <w:t>Emergency</w:t>
            </w:r>
          </w:p>
        </w:tc>
        <w:tc>
          <w:tcPr>
            <w:tcW w:type="dxa" w:w="3178"/>
          </w:tcPr>
          <w:p>
            <w:pPr>
              <w:spacing w:after="0"/>
              <w:jc w:val="left"/>
            </w:pPr>
            <w:r>
              <w:rPr>
                <w:sz w:val="16"/>
              </w:rPr>
              <w:t>Severe Storms</w:t>
            </w:r>
          </w:p>
        </w:tc>
        <w:tc>
          <w:tcPr>
            <w:tcW w:type="dxa" w:w="2857"/>
          </w:tcPr>
          <w:p>
            <w:pPr>
              <w:spacing w:after="0"/>
              <w:jc w:val="left"/>
            </w:pPr>
            <w:r>
              <w:rPr>
                <w:sz w:val="16"/>
              </w:rPr>
              <w:t>Hazard not mapped (severe storm title names no single hazard); not counted</w:t>
            </w:r>
          </w:p>
        </w:tc>
        <w:tc>
          <w:tcPr>
            <w:tcW w:type="dxa" w:w="1945"/>
          </w:tcPr>
          <w:p>
            <w:pPr>
              <w:spacing w:after="0"/>
              <w:jc w:val="right"/>
            </w:pPr>
            <w:r>
              <w:rPr>
                <w:sz w:val="16"/>
              </w:rPr>
              <w:t>no Public Assistance recorded</w:t>
            </w:r>
          </w:p>
        </w:tc>
        <w:tc>
          <w:tcPr>
            <w:tcW w:type="dxa" w:w="1000"/>
          </w:tcPr>
          <w:p>
            <w:pPr>
              <w:spacing w:after="0"/>
              <w:jc w:val="left"/>
            </w:pPr>
          </w:p>
        </w:tc>
        <w:tc>
          <w:tcPr>
            <w:tcW w:type="dxa" w:w="874"/>
          </w:tcPr>
          <w:p>
            <w:pPr>
              <w:spacing w:after="0"/>
              <w:jc w:val="left"/>
            </w:pPr>
            <w:r>
              <w:rPr>
                <w:sz w:val="16"/>
              </w:rPr>
              <w:t>same incident as DR-4071</w:t>
            </w:r>
          </w:p>
        </w:tc>
      </w:tr>
      <w:tr>
        <w:trPr>
          <w:cantSplit/>
        </w:trPr>
        <w:tc>
          <w:tcPr>
            <w:tcW w:type="dxa" w:w="1037"/>
          </w:tcPr>
          <w:p>
            <w:pPr>
              <w:spacing w:after="0"/>
              <w:jc w:val="left"/>
            </w:pPr>
            <w:r>
              <w:rPr>
                <w:sz w:val="16"/>
              </w:rPr>
              <w:t>2010-04-23</w:t>
            </w:r>
          </w:p>
        </w:tc>
        <w:tc>
          <w:tcPr>
            <w:tcW w:type="dxa" w:w="1037"/>
          </w:tcPr>
          <w:p>
            <w:pPr>
              <w:spacing w:after="0"/>
              <w:jc w:val="left"/>
            </w:pPr>
            <w:r>
              <w:rPr>
                <w:sz w:val="16"/>
              </w:rPr>
              <w:t>2010-02-05</w:t>
            </w:r>
          </w:p>
        </w:tc>
        <w:tc>
          <w:tcPr>
            <w:tcW w:type="dxa" w:w="1037"/>
          </w:tcPr>
          <w:p>
            <w:pPr>
              <w:spacing w:after="0"/>
              <w:jc w:val="left"/>
            </w:pPr>
            <w:r>
              <w:rPr>
                <w:sz w:val="16"/>
              </w:rPr>
              <w:t>DR-1903-WV</w:t>
            </w:r>
          </w:p>
        </w:tc>
        <w:tc>
          <w:tcPr>
            <w:tcW w:type="dxa" w:w="1148"/>
          </w:tcPr>
          <w:p>
            <w:pPr>
              <w:spacing w:after="0"/>
              <w:jc w:val="left"/>
            </w:pPr>
            <w:r>
              <w:rPr>
                <w:sz w:val="16"/>
              </w:rPr>
              <w:t>Major disaster</w:t>
            </w:r>
          </w:p>
        </w:tc>
        <w:tc>
          <w:tcPr>
            <w:tcW w:type="dxa" w:w="3178"/>
          </w:tcPr>
          <w:p>
            <w:pPr>
              <w:spacing w:after="0"/>
              <w:jc w:val="left"/>
            </w:pPr>
            <w:r>
              <w:rPr>
                <w:sz w:val="16"/>
              </w:rPr>
              <w:t>Severe Winter Storms and Snowstorms</w:t>
            </w:r>
          </w:p>
        </w:tc>
        <w:tc>
          <w:tcPr>
            <w:tcW w:type="dxa" w:w="2857"/>
          </w:tcPr>
          <w:p>
            <w:pPr>
              <w:spacing w:after="0"/>
              <w:jc w:val="left"/>
            </w:pPr>
            <w:r>
              <w:rPr>
                <w:sz w:val="16"/>
              </w:rPr>
              <w:t>Winter Weather</w:t>
            </w:r>
          </w:p>
        </w:tc>
        <w:tc>
          <w:tcPr>
            <w:tcW w:type="dxa" w:w="1945"/>
          </w:tcPr>
          <w:p>
            <w:pPr>
              <w:spacing w:after="0"/>
              <w:jc w:val="right"/>
            </w:pPr>
            <w:r>
              <w:rPr>
                <w:sz w:val="16"/>
              </w:rPr>
              <w:t>$53,448.80</w:t>
            </w:r>
          </w:p>
        </w:tc>
        <w:tc>
          <w:tcPr>
            <w:tcW w:type="dxa" w:w="1000"/>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2008-06-19</w:t>
            </w:r>
          </w:p>
        </w:tc>
        <w:tc>
          <w:tcPr>
            <w:tcW w:type="dxa" w:w="1037"/>
          </w:tcPr>
          <w:p>
            <w:pPr>
              <w:spacing w:after="0"/>
              <w:jc w:val="left"/>
            </w:pPr>
            <w:r>
              <w:rPr>
                <w:sz w:val="16"/>
              </w:rPr>
              <w:t>2008-06-03</w:t>
            </w:r>
          </w:p>
        </w:tc>
        <w:tc>
          <w:tcPr>
            <w:tcW w:type="dxa" w:w="1037"/>
          </w:tcPr>
          <w:p>
            <w:pPr>
              <w:spacing w:after="0"/>
              <w:jc w:val="left"/>
            </w:pPr>
            <w:r>
              <w:rPr>
                <w:sz w:val="16"/>
              </w:rPr>
              <w:t>DR-1769-WV</w:t>
            </w:r>
          </w:p>
        </w:tc>
        <w:tc>
          <w:tcPr>
            <w:tcW w:type="dxa" w:w="1148"/>
          </w:tcPr>
          <w:p>
            <w:pPr>
              <w:spacing w:after="0"/>
              <w:jc w:val="left"/>
            </w:pPr>
            <w:r>
              <w:rPr>
                <w:sz w:val="16"/>
              </w:rPr>
              <w:t>Major disaster</w:t>
            </w:r>
          </w:p>
        </w:tc>
        <w:tc>
          <w:tcPr>
            <w:tcW w:type="dxa" w:w="3178"/>
          </w:tcPr>
          <w:p>
            <w:pPr>
              <w:spacing w:after="0"/>
              <w:jc w:val="left"/>
            </w:pPr>
            <w:r>
              <w:rPr>
                <w:sz w:val="16"/>
              </w:rPr>
              <w:t>Severe Storms, Tornadoes, Flooding, Mudslides, and</w:t>
            </w:r>
          </w:p>
        </w:tc>
        <w:tc>
          <w:tcPr>
            <w:tcW w:type="dxa" w:w="2857"/>
          </w:tcPr>
          <w:p>
            <w:pPr>
              <w:spacing w:after="0"/>
              <w:jc w:val="left"/>
            </w:pPr>
            <w:r>
              <w:rPr>
                <w:sz w:val="16"/>
              </w:rPr>
              <w:t>Inland Flooding; Landslide; Tornado</w:t>
            </w:r>
          </w:p>
        </w:tc>
        <w:tc>
          <w:tcPr>
            <w:tcW w:type="dxa" w:w="1945"/>
          </w:tcPr>
          <w:p>
            <w:pPr>
              <w:spacing w:after="0"/>
              <w:jc w:val="right"/>
            </w:pPr>
            <w:r>
              <w:rPr>
                <w:sz w:val="16"/>
              </w:rPr>
              <w:t>PA not declared for this county</w:t>
            </w:r>
          </w:p>
        </w:tc>
        <w:tc>
          <w:tcPr>
            <w:tcW w:type="dxa" w:w="1000"/>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EM-3221-WV</w:t>
            </w:r>
          </w:p>
        </w:tc>
        <w:tc>
          <w:tcPr>
            <w:tcW w:type="dxa" w:w="1148"/>
          </w:tcPr>
          <w:p>
            <w:pPr>
              <w:spacing w:after="0"/>
              <w:jc w:val="left"/>
            </w:pPr>
            <w:r>
              <w:rPr>
                <w:sz w:val="16"/>
              </w:rPr>
              <w:t>Emergency</w:t>
            </w:r>
          </w:p>
        </w:tc>
        <w:tc>
          <w:tcPr>
            <w:tcW w:type="dxa" w:w="3178"/>
          </w:tcPr>
          <w:p>
            <w:pPr>
              <w:spacing w:after="0"/>
              <w:jc w:val="left"/>
            </w:pPr>
            <w:r>
              <w:rPr>
                <w:sz w:val="16"/>
              </w:rPr>
              <w:t>Hurricane Katrina Evacuation</w:t>
            </w:r>
          </w:p>
        </w:tc>
        <w:tc>
          <w:tcPr>
            <w:tcW w:type="dxa" w:w="2857"/>
          </w:tcPr>
          <w:p>
            <w:pPr>
              <w:spacing w:after="0"/>
              <w:jc w:val="left"/>
            </w:pPr>
            <w:r>
              <w:rPr>
                <w:sz w:val="16"/>
              </w:rPr>
              <w:t>Hurricane: evacuation support, not a local hazard event; not counted</w:t>
            </w:r>
          </w:p>
        </w:tc>
        <w:tc>
          <w:tcPr>
            <w:tcW w:type="dxa" w:w="1945"/>
          </w:tcPr>
          <w:p>
            <w:pPr>
              <w:spacing w:after="0"/>
              <w:jc w:val="right"/>
            </w:pPr>
            <w:r>
              <w:rPr>
                <w:sz w:val="16"/>
              </w:rPr>
              <w:t>no Public Assistance recorded</w:t>
            </w:r>
          </w:p>
        </w:tc>
        <w:tc>
          <w:tcPr>
            <w:tcW w:type="dxa" w:w="1000"/>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2005-02-01</w:t>
            </w:r>
          </w:p>
        </w:tc>
        <w:tc>
          <w:tcPr>
            <w:tcW w:type="dxa" w:w="1037"/>
          </w:tcPr>
          <w:p>
            <w:pPr>
              <w:spacing w:after="0"/>
              <w:jc w:val="left"/>
            </w:pPr>
            <w:r>
              <w:rPr>
                <w:sz w:val="16"/>
              </w:rPr>
              <w:t>2005-01-04</w:t>
            </w:r>
          </w:p>
        </w:tc>
        <w:tc>
          <w:tcPr>
            <w:tcW w:type="dxa" w:w="1037"/>
          </w:tcPr>
          <w:p>
            <w:pPr>
              <w:spacing w:after="0"/>
              <w:jc w:val="left"/>
            </w:pPr>
            <w:r>
              <w:rPr>
                <w:sz w:val="16"/>
              </w:rPr>
              <w:t>DR-1574-WV</w:t>
            </w:r>
          </w:p>
        </w:tc>
        <w:tc>
          <w:tcPr>
            <w:tcW w:type="dxa" w:w="1148"/>
          </w:tcPr>
          <w:p>
            <w:pPr>
              <w:spacing w:after="0"/>
              <w:jc w:val="left"/>
            </w:pPr>
            <w:r>
              <w:rPr>
                <w:sz w:val="16"/>
              </w:rPr>
              <w:t>Major disaster</w:t>
            </w:r>
          </w:p>
        </w:tc>
        <w:tc>
          <w:tcPr>
            <w:tcW w:type="dxa" w:w="3178"/>
          </w:tcPr>
          <w:p>
            <w:pPr>
              <w:spacing w:after="0"/>
              <w:jc w:val="left"/>
            </w:pPr>
            <w:r>
              <w:rPr>
                <w:sz w:val="16"/>
              </w:rPr>
              <w:t>Severe Storms, Flooding, and Landslides</w:t>
            </w:r>
          </w:p>
        </w:tc>
        <w:tc>
          <w:tcPr>
            <w:tcW w:type="dxa" w:w="2857"/>
          </w:tcPr>
          <w:p>
            <w:pPr>
              <w:spacing w:after="0"/>
              <w:jc w:val="left"/>
            </w:pPr>
            <w:r>
              <w:rPr>
                <w:sz w:val="16"/>
              </w:rPr>
              <w:t>Inland Flooding; Landslide</w:t>
            </w:r>
          </w:p>
        </w:tc>
        <w:tc>
          <w:tcPr>
            <w:tcW w:type="dxa" w:w="1945"/>
          </w:tcPr>
          <w:p>
            <w:pPr>
              <w:spacing w:after="0"/>
              <w:jc w:val="right"/>
            </w:pPr>
            <w:r>
              <w:rPr>
                <w:sz w:val="16"/>
              </w:rPr>
              <w:t>$175,151.52</w:t>
            </w:r>
          </w:p>
        </w:tc>
        <w:tc>
          <w:tcPr>
            <w:tcW w:type="dxa" w:w="1000"/>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2004-09-20</w:t>
            </w:r>
          </w:p>
        </w:tc>
        <w:tc>
          <w:tcPr>
            <w:tcW w:type="dxa" w:w="1037"/>
          </w:tcPr>
          <w:p>
            <w:pPr>
              <w:spacing w:after="0"/>
              <w:jc w:val="left"/>
            </w:pPr>
            <w:r>
              <w:rPr>
                <w:sz w:val="16"/>
              </w:rPr>
              <w:t>2004-09-16</w:t>
            </w:r>
          </w:p>
        </w:tc>
        <w:tc>
          <w:tcPr>
            <w:tcW w:type="dxa" w:w="1037"/>
          </w:tcPr>
          <w:p>
            <w:pPr>
              <w:spacing w:after="0"/>
              <w:jc w:val="left"/>
            </w:pPr>
            <w:r>
              <w:rPr>
                <w:sz w:val="16"/>
              </w:rPr>
              <w:t>DR-1558-WV</w:t>
            </w:r>
          </w:p>
        </w:tc>
        <w:tc>
          <w:tcPr>
            <w:tcW w:type="dxa" w:w="1148"/>
          </w:tcPr>
          <w:p>
            <w:pPr>
              <w:spacing w:after="0"/>
              <w:jc w:val="left"/>
            </w:pPr>
            <w:r>
              <w:rPr>
                <w:sz w:val="16"/>
              </w:rPr>
              <w:t>Major disaster</w:t>
            </w:r>
          </w:p>
        </w:tc>
        <w:tc>
          <w:tcPr>
            <w:tcW w:type="dxa" w:w="3178"/>
          </w:tcPr>
          <w:p>
            <w:pPr>
              <w:spacing w:after="0"/>
              <w:jc w:val="left"/>
            </w:pPr>
            <w:r>
              <w:rPr>
                <w:sz w:val="16"/>
              </w:rPr>
              <w:t>Severe Storms, Flooding, and Landslides</w:t>
            </w:r>
          </w:p>
        </w:tc>
        <w:tc>
          <w:tcPr>
            <w:tcW w:type="dxa" w:w="2857"/>
          </w:tcPr>
          <w:p>
            <w:pPr>
              <w:spacing w:after="0"/>
              <w:jc w:val="left"/>
            </w:pPr>
            <w:r>
              <w:rPr>
                <w:sz w:val="16"/>
              </w:rPr>
              <w:t>Inland Flooding; Landslide</w:t>
            </w:r>
          </w:p>
        </w:tc>
        <w:tc>
          <w:tcPr>
            <w:tcW w:type="dxa" w:w="1945"/>
          </w:tcPr>
          <w:p>
            <w:pPr>
              <w:spacing w:after="0"/>
              <w:jc w:val="right"/>
            </w:pPr>
            <w:r>
              <w:rPr>
                <w:sz w:val="16"/>
              </w:rPr>
              <w:t>$617,422.59</w:t>
            </w:r>
          </w:p>
        </w:tc>
        <w:tc>
          <w:tcPr>
            <w:tcW w:type="dxa" w:w="1000"/>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2003-11-21</w:t>
            </w:r>
          </w:p>
        </w:tc>
        <w:tc>
          <w:tcPr>
            <w:tcW w:type="dxa" w:w="1037"/>
          </w:tcPr>
          <w:p>
            <w:pPr>
              <w:spacing w:after="0"/>
              <w:jc w:val="left"/>
            </w:pPr>
            <w:r>
              <w:rPr>
                <w:sz w:val="16"/>
              </w:rPr>
              <w:t>2003-11-11</w:t>
            </w:r>
          </w:p>
        </w:tc>
        <w:tc>
          <w:tcPr>
            <w:tcW w:type="dxa" w:w="1037"/>
          </w:tcPr>
          <w:p>
            <w:pPr>
              <w:spacing w:after="0"/>
              <w:jc w:val="left"/>
            </w:pPr>
            <w:r>
              <w:rPr>
                <w:sz w:val="16"/>
              </w:rPr>
              <w:t>DR-1500-WV</w:t>
            </w:r>
          </w:p>
        </w:tc>
        <w:tc>
          <w:tcPr>
            <w:tcW w:type="dxa" w:w="1148"/>
          </w:tcPr>
          <w:p>
            <w:pPr>
              <w:spacing w:after="0"/>
              <w:jc w:val="left"/>
            </w:pPr>
            <w:r>
              <w:rPr>
                <w:sz w:val="16"/>
              </w:rPr>
              <w:t>Major disaster</w:t>
            </w:r>
          </w:p>
        </w:tc>
        <w:tc>
          <w:tcPr>
            <w:tcW w:type="dxa" w:w="3178"/>
          </w:tcPr>
          <w:p>
            <w:pPr>
              <w:spacing w:after="0"/>
              <w:jc w:val="left"/>
            </w:pPr>
            <w:r>
              <w:rPr>
                <w:sz w:val="16"/>
              </w:rPr>
              <w:t>Severe Storms, Flooding, and Landslides</w:t>
            </w:r>
          </w:p>
        </w:tc>
        <w:tc>
          <w:tcPr>
            <w:tcW w:type="dxa" w:w="2857"/>
          </w:tcPr>
          <w:p>
            <w:pPr>
              <w:spacing w:after="0"/>
              <w:jc w:val="left"/>
            </w:pPr>
            <w:r>
              <w:rPr>
                <w:sz w:val="16"/>
              </w:rPr>
              <w:t>Inland Flooding; Landslide</w:t>
            </w:r>
          </w:p>
        </w:tc>
        <w:tc>
          <w:tcPr>
            <w:tcW w:type="dxa" w:w="1945"/>
          </w:tcPr>
          <w:p>
            <w:pPr>
              <w:spacing w:after="0"/>
              <w:jc w:val="right"/>
            </w:pPr>
            <w:r>
              <w:rPr>
                <w:sz w:val="16"/>
              </w:rPr>
              <w:t>$11,308.16</w:t>
            </w:r>
          </w:p>
        </w:tc>
        <w:tc>
          <w:tcPr>
            <w:tcW w:type="dxa" w:w="1000"/>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2003-03-14</w:t>
            </w:r>
          </w:p>
        </w:tc>
        <w:tc>
          <w:tcPr>
            <w:tcW w:type="dxa" w:w="1037"/>
          </w:tcPr>
          <w:p>
            <w:pPr>
              <w:spacing w:after="0"/>
              <w:jc w:val="left"/>
            </w:pPr>
            <w:r>
              <w:rPr>
                <w:sz w:val="16"/>
              </w:rPr>
              <w:t>2003-02-16</w:t>
            </w:r>
          </w:p>
        </w:tc>
        <w:tc>
          <w:tcPr>
            <w:tcW w:type="dxa" w:w="1037"/>
          </w:tcPr>
          <w:p>
            <w:pPr>
              <w:spacing w:after="0"/>
              <w:jc w:val="left"/>
            </w:pPr>
            <w:r>
              <w:rPr>
                <w:sz w:val="16"/>
              </w:rPr>
              <w:t>DR-1455-WV</w:t>
            </w:r>
          </w:p>
        </w:tc>
        <w:tc>
          <w:tcPr>
            <w:tcW w:type="dxa" w:w="1148"/>
          </w:tcPr>
          <w:p>
            <w:pPr>
              <w:spacing w:after="0"/>
              <w:jc w:val="left"/>
            </w:pPr>
            <w:r>
              <w:rPr>
                <w:sz w:val="16"/>
              </w:rPr>
              <w:t>Major disaster</w:t>
            </w:r>
          </w:p>
        </w:tc>
        <w:tc>
          <w:tcPr>
            <w:tcW w:type="dxa" w:w="3178"/>
          </w:tcPr>
          <w:p>
            <w:pPr>
              <w:spacing w:after="0"/>
              <w:jc w:val="left"/>
            </w:pPr>
            <w:r>
              <w:rPr>
                <w:sz w:val="16"/>
              </w:rPr>
              <w:t>Severe Winter Storm, Record/Near Record Snow, Heavy Rains, Flooding and Landslides</w:t>
            </w:r>
          </w:p>
        </w:tc>
        <w:tc>
          <w:tcPr>
            <w:tcW w:type="dxa" w:w="2857"/>
          </w:tcPr>
          <w:p>
            <w:pPr>
              <w:spacing w:after="0"/>
              <w:jc w:val="left"/>
            </w:pPr>
            <w:r>
              <w:rPr>
                <w:sz w:val="16"/>
              </w:rPr>
              <w:t>Inland Flooding; Landslide; Winter Weather</w:t>
            </w:r>
          </w:p>
        </w:tc>
        <w:tc>
          <w:tcPr>
            <w:tcW w:type="dxa" w:w="1945"/>
          </w:tcPr>
          <w:p>
            <w:pPr>
              <w:spacing w:after="0"/>
              <w:jc w:val="right"/>
            </w:pPr>
            <w:r>
              <w:rPr>
                <w:sz w:val="16"/>
              </w:rPr>
              <w:t>$13,482.65</w:t>
            </w:r>
          </w:p>
        </w:tc>
        <w:tc>
          <w:tcPr>
            <w:tcW w:type="dxa" w:w="1000"/>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2000-02-28</w:t>
            </w:r>
          </w:p>
        </w:tc>
        <w:tc>
          <w:tcPr>
            <w:tcW w:type="dxa" w:w="1037"/>
          </w:tcPr>
          <w:p>
            <w:pPr>
              <w:spacing w:after="0"/>
              <w:jc w:val="left"/>
            </w:pPr>
            <w:r>
              <w:rPr>
                <w:sz w:val="16"/>
              </w:rPr>
              <w:t>2000-02-18</w:t>
            </w:r>
          </w:p>
        </w:tc>
        <w:tc>
          <w:tcPr>
            <w:tcW w:type="dxa" w:w="1037"/>
          </w:tcPr>
          <w:p>
            <w:pPr>
              <w:spacing w:after="0"/>
              <w:jc w:val="left"/>
            </w:pPr>
            <w:r>
              <w:rPr>
                <w:sz w:val="16"/>
              </w:rPr>
              <w:t>DR-1319-WV</w:t>
            </w:r>
          </w:p>
        </w:tc>
        <w:tc>
          <w:tcPr>
            <w:tcW w:type="dxa" w:w="1148"/>
          </w:tcPr>
          <w:p>
            <w:pPr>
              <w:spacing w:after="0"/>
              <w:jc w:val="left"/>
            </w:pPr>
            <w:r>
              <w:rPr>
                <w:sz w:val="16"/>
              </w:rPr>
              <w:t>Major disaster</w:t>
            </w:r>
          </w:p>
        </w:tc>
        <w:tc>
          <w:tcPr>
            <w:tcW w:type="dxa" w:w="3178"/>
          </w:tcPr>
          <w:p>
            <w:pPr>
              <w:spacing w:after="0"/>
              <w:jc w:val="left"/>
            </w:pPr>
            <w:r>
              <w:rPr>
                <w:sz w:val="16"/>
              </w:rPr>
              <w:t>Flooding, Severe Storms, and Landslides</w:t>
            </w:r>
          </w:p>
        </w:tc>
        <w:tc>
          <w:tcPr>
            <w:tcW w:type="dxa" w:w="2857"/>
          </w:tcPr>
          <w:p>
            <w:pPr>
              <w:spacing w:after="0"/>
              <w:jc w:val="left"/>
            </w:pPr>
            <w:r>
              <w:rPr>
                <w:sz w:val="16"/>
              </w:rPr>
              <w:t>Inland Flooding (primary); also designated: Landslide</w:t>
            </w:r>
          </w:p>
        </w:tc>
        <w:tc>
          <w:tcPr>
            <w:tcW w:type="dxa" w:w="1945"/>
          </w:tcPr>
          <w:p>
            <w:pPr>
              <w:spacing w:after="0"/>
              <w:jc w:val="right"/>
            </w:pPr>
            <w:r>
              <w:rPr>
                <w:sz w:val="16"/>
              </w:rPr>
              <w:t>$25,737.39</w:t>
            </w:r>
          </w:p>
        </w:tc>
        <w:tc>
          <w:tcPr>
            <w:tcW w:type="dxa" w:w="1000"/>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1998-07-01</w:t>
            </w:r>
          </w:p>
        </w:tc>
        <w:tc>
          <w:tcPr>
            <w:tcW w:type="dxa" w:w="1037"/>
          </w:tcPr>
          <w:p>
            <w:pPr>
              <w:spacing w:after="0"/>
              <w:jc w:val="left"/>
            </w:pPr>
            <w:r>
              <w:rPr>
                <w:sz w:val="16"/>
              </w:rPr>
              <w:t>1998-06-26</w:t>
            </w:r>
          </w:p>
        </w:tc>
        <w:tc>
          <w:tcPr>
            <w:tcW w:type="dxa" w:w="1037"/>
          </w:tcPr>
          <w:p>
            <w:pPr>
              <w:spacing w:after="0"/>
              <w:jc w:val="left"/>
            </w:pPr>
            <w:r>
              <w:rPr>
                <w:sz w:val="16"/>
              </w:rPr>
              <w:t>DR-1229-WV</w:t>
            </w:r>
          </w:p>
        </w:tc>
        <w:tc>
          <w:tcPr>
            <w:tcW w:type="dxa" w:w="1148"/>
          </w:tcPr>
          <w:p>
            <w:pPr>
              <w:spacing w:after="0"/>
              <w:jc w:val="left"/>
            </w:pPr>
            <w:r>
              <w:rPr>
                <w:sz w:val="16"/>
              </w:rPr>
              <w:t>Major disaster</w:t>
            </w:r>
          </w:p>
        </w:tc>
        <w:tc>
          <w:tcPr>
            <w:tcW w:type="dxa" w:w="3178"/>
          </w:tcPr>
          <w:p>
            <w:pPr>
              <w:spacing w:after="0"/>
              <w:jc w:val="left"/>
            </w:pPr>
            <w:r>
              <w:rPr>
                <w:sz w:val="16"/>
              </w:rPr>
              <w:t>Severe Storms and Flooding</w:t>
            </w:r>
          </w:p>
        </w:tc>
        <w:tc>
          <w:tcPr>
            <w:tcW w:type="dxa" w:w="2857"/>
          </w:tcPr>
          <w:p>
            <w:pPr>
              <w:spacing w:after="0"/>
              <w:jc w:val="left"/>
            </w:pPr>
            <w:r>
              <w:rPr>
                <w:sz w:val="16"/>
              </w:rPr>
              <w:t>Inland Flooding; Winter Weather</w:t>
            </w:r>
          </w:p>
        </w:tc>
        <w:tc>
          <w:tcPr>
            <w:tcW w:type="dxa" w:w="1945"/>
          </w:tcPr>
          <w:p>
            <w:pPr>
              <w:spacing w:after="0"/>
              <w:jc w:val="right"/>
            </w:pPr>
            <w:r>
              <w:rPr>
                <w:sz w:val="16"/>
              </w:rPr>
              <w:t>no Public Assistance recorded</w:t>
            </w:r>
          </w:p>
        </w:tc>
        <w:tc>
          <w:tcPr>
            <w:tcW w:type="dxa" w:w="1000"/>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1997-03-07</w:t>
            </w:r>
          </w:p>
        </w:tc>
        <w:tc>
          <w:tcPr>
            <w:tcW w:type="dxa" w:w="1037"/>
          </w:tcPr>
          <w:p>
            <w:pPr>
              <w:spacing w:after="0"/>
              <w:jc w:val="left"/>
            </w:pPr>
            <w:r>
              <w:rPr>
                <w:sz w:val="16"/>
              </w:rPr>
              <w:t>1997-02-28</w:t>
            </w:r>
          </w:p>
        </w:tc>
        <w:tc>
          <w:tcPr>
            <w:tcW w:type="dxa" w:w="1037"/>
          </w:tcPr>
          <w:p>
            <w:pPr>
              <w:spacing w:after="0"/>
              <w:jc w:val="left"/>
            </w:pPr>
            <w:r>
              <w:rPr>
                <w:sz w:val="16"/>
              </w:rPr>
              <w:t>DR-1168-WV</w:t>
            </w:r>
          </w:p>
        </w:tc>
        <w:tc>
          <w:tcPr>
            <w:tcW w:type="dxa" w:w="1148"/>
          </w:tcPr>
          <w:p>
            <w:pPr>
              <w:spacing w:after="0"/>
              <w:jc w:val="left"/>
            </w:pPr>
            <w:r>
              <w:rPr>
                <w:sz w:val="16"/>
              </w:rPr>
              <w:t>Major disaster</w:t>
            </w:r>
          </w:p>
        </w:tc>
        <w:tc>
          <w:tcPr>
            <w:tcW w:type="dxa" w:w="3178"/>
          </w:tcPr>
          <w:p>
            <w:pPr>
              <w:spacing w:after="0"/>
              <w:jc w:val="left"/>
            </w:pPr>
            <w:r>
              <w:rPr>
                <w:sz w:val="16"/>
              </w:rPr>
              <w:t>Heavy &amp; Wind Driven Rain, High Winds,Flooding,Slides</w:t>
            </w:r>
          </w:p>
        </w:tc>
        <w:tc>
          <w:tcPr>
            <w:tcW w:type="dxa" w:w="2857"/>
          </w:tcPr>
          <w:p>
            <w:pPr>
              <w:spacing w:after="0"/>
              <w:jc w:val="left"/>
            </w:pPr>
            <w:r>
              <w:rPr>
                <w:sz w:val="16"/>
              </w:rPr>
              <w:t>Inland Flooding (primary); also designated: Landslide</w:t>
            </w:r>
          </w:p>
        </w:tc>
        <w:tc>
          <w:tcPr>
            <w:tcW w:type="dxa" w:w="1945"/>
          </w:tcPr>
          <w:p>
            <w:pPr>
              <w:spacing w:after="0"/>
              <w:jc w:val="right"/>
            </w:pPr>
            <w:r>
              <w:rPr>
                <w:sz w:val="16"/>
              </w:rPr>
              <w:t>no Public Assistance recorded</w:t>
            </w:r>
          </w:p>
        </w:tc>
        <w:tc>
          <w:tcPr>
            <w:tcW w:type="dxa" w:w="1000"/>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1996-05-23</w:t>
            </w:r>
          </w:p>
        </w:tc>
        <w:tc>
          <w:tcPr>
            <w:tcW w:type="dxa" w:w="1037"/>
          </w:tcPr>
          <w:p>
            <w:pPr>
              <w:spacing w:after="0"/>
              <w:jc w:val="left"/>
            </w:pPr>
            <w:r>
              <w:rPr>
                <w:sz w:val="16"/>
              </w:rPr>
              <w:t>1996-05-15</w:t>
            </w:r>
          </w:p>
        </w:tc>
        <w:tc>
          <w:tcPr>
            <w:tcW w:type="dxa" w:w="1037"/>
          </w:tcPr>
          <w:p>
            <w:pPr>
              <w:spacing w:after="0"/>
              <w:jc w:val="left"/>
            </w:pPr>
            <w:r>
              <w:rPr>
                <w:sz w:val="16"/>
              </w:rPr>
              <w:t>DR-1115-WV</w:t>
            </w:r>
          </w:p>
        </w:tc>
        <w:tc>
          <w:tcPr>
            <w:tcW w:type="dxa" w:w="1148"/>
          </w:tcPr>
          <w:p>
            <w:pPr>
              <w:spacing w:after="0"/>
              <w:jc w:val="left"/>
            </w:pPr>
            <w:r>
              <w:rPr>
                <w:sz w:val="16"/>
              </w:rPr>
              <w:t>Major disaster</w:t>
            </w:r>
          </w:p>
        </w:tc>
        <w:tc>
          <w:tcPr>
            <w:tcW w:type="dxa" w:w="3178"/>
          </w:tcPr>
          <w:p>
            <w:pPr>
              <w:spacing w:after="0"/>
              <w:jc w:val="left"/>
            </w:pPr>
            <w:r>
              <w:rPr>
                <w:sz w:val="16"/>
              </w:rPr>
              <w:t>Flooding, Heavy Winds</w:t>
            </w:r>
          </w:p>
        </w:tc>
        <w:tc>
          <w:tcPr>
            <w:tcW w:type="dxa" w:w="2857"/>
          </w:tcPr>
          <w:p>
            <w:pPr>
              <w:spacing w:after="0"/>
              <w:jc w:val="left"/>
            </w:pPr>
            <w:r>
              <w:rPr>
                <w:sz w:val="16"/>
              </w:rPr>
              <w:t>Inland Flooding</w:t>
            </w:r>
          </w:p>
        </w:tc>
        <w:tc>
          <w:tcPr>
            <w:tcW w:type="dxa" w:w="1945"/>
          </w:tcPr>
          <w:p>
            <w:pPr>
              <w:spacing w:after="0"/>
              <w:jc w:val="right"/>
            </w:pPr>
            <w:r>
              <w:rPr>
                <w:sz w:val="16"/>
              </w:rPr>
              <w:t>no Public Assistance recorded</w:t>
            </w:r>
          </w:p>
        </w:tc>
        <w:tc>
          <w:tcPr>
            <w:tcW w:type="dxa" w:w="1000"/>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1996-01-25</w:t>
            </w:r>
          </w:p>
        </w:tc>
        <w:tc>
          <w:tcPr>
            <w:tcW w:type="dxa" w:w="1037"/>
          </w:tcPr>
          <w:p>
            <w:pPr>
              <w:spacing w:after="0"/>
              <w:jc w:val="left"/>
            </w:pPr>
            <w:r>
              <w:rPr>
                <w:sz w:val="16"/>
              </w:rPr>
              <w:t>1996-01-19</w:t>
            </w:r>
          </w:p>
        </w:tc>
        <w:tc>
          <w:tcPr>
            <w:tcW w:type="dxa" w:w="1037"/>
          </w:tcPr>
          <w:p>
            <w:pPr>
              <w:spacing w:after="0"/>
              <w:jc w:val="left"/>
            </w:pPr>
            <w:r>
              <w:rPr>
                <w:sz w:val="16"/>
              </w:rPr>
              <w:t>DR-1096-WV</w:t>
            </w:r>
          </w:p>
        </w:tc>
        <w:tc>
          <w:tcPr>
            <w:tcW w:type="dxa" w:w="1148"/>
          </w:tcPr>
          <w:p>
            <w:pPr>
              <w:spacing w:after="0"/>
              <w:jc w:val="left"/>
            </w:pPr>
            <w:r>
              <w:rPr>
                <w:sz w:val="16"/>
              </w:rPr>
              <w:t>Major disaster</w:t>
            </w:r>
          </w:p>
        </w:tc>
        <w:tc>
          <w:tcPr>
            <w:tcW w:type="dxa" w:w="3178"/>
          </w:tcPr>
          <w:p>
            <w:pPr>
              <w:spacing w:after="0"/>
              <w:jc w:val="left"/>
            </w:pPr>
            <w:r>
              <w:rPr>
                <w:sz w:val="16"/>
              </w:rPr>
              <w:t>Flooding</w:t>
            </w:r>
          </w:p>
        </w:tc>
        <w:tc>
          <w:tcPr>
            <w:tcW w:type="dxa" w:w="2857"/>
          </w:tcPr>
          <w:p>
            <w:pPr>
              <w:spacing w:after="0"/>
              <w:jc w:val="left"/>
            </w:pPr>
            <w:r>
              <w:rPr>
                <w:sz w:val="16"/>
              </w:rPr>
              <w:t>Inland Flooding (primary); also designated: Landslide</w:t>
            </w:r>
          </w:p>
        </w:tc>
        <w:tc>
          <w:tcPr>
            <w:tcW w:type="dxa" w:w="1945"/>
          </w:tcPr>
          <w:p>
            <w:pPr>
              <w:spacing w:after="0"/>
              <w:jc w:val="right"/>
            </w:pPr>
            <w:r>
              <w:rPr>
                <w:sz w:val="16"/>
              </w:rPr>
              <w:t>no Public Assistance recorded</w:t>
            </w:r>
          </w:p>
        </w:tc>
        <w:tc>
          <w:tcPr>
            <w:tcW w:type="dxa" w:w="1000"/>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1996-01-06</w:t>
            </w:r>
          </w:p>
        </w:tc>
        <w:tc>
          <w:tcPr>
            <w:tcW w:type="dxa" w:w="1037"/>
          </w:tcPr>
          <w:p>
            <w:pPr>
              <w:spacing w:after="0"/>
              <w:jc w:val="left"/>
            </w:pPr>
            <w:r>
              <w:rPr>
                <w:sz w:val="16"/>
              </w:rPr>
              <w:t>DR-1084-WV</w:t>
            </w:r>
          </w:p>
        </w:tc>
        <w:tc>
          <w:tcPr>
            <w:tcW w:type="dxa" w:w="1148"/>
          </w:tcPr>
          <w:p>
            <w:pPr>
              <w:spacing w:after="0"/>
              <w:jc w:val="left"/>
            </w:pPr>
            <w:r>
              <w:rPr>
                <w:sz w:val="16"/>
              </w:rPr>
              <w:t>Major disaster</w:t>
            </w:r>
          </w:p>
        </w:tc>
        <w:tc>
          <w:tcPr>
            <w:tcW w:type="dxa" w:w="3178"/>
          </w:tcPr>
          <w:p>
            <w:pPr>
              <w:spacing w:after="0"/>
              <w:jc w:val="left"/>
            </w:pPr>
            <w:r>
              <w:rPr>
                <w:sz w:val="16"/>
              </w:rPr>
              <w:t>Blizzard of 96 (Severe Snow Storm)</w:t>
            </w:r>
          </w:p>
        </w:tc>
        <w:tc>
          <w:tcPr>
            <w:tcW w:type="dxa" w:w="2857"/>
          </w:tcPr>
          <w:p>
            <w:pPr>
              <w:spacing w:after="0"/>
              <w:jc w:val="left"/>
            </w:pPr>
            <w:r>
              <w:rPr>
                <w:sz w:val="16"/>
              </w:rPr>
              <w:t>Winter Weather</w:t>
            </w:r>
          </w:p>
        </w:tc>
        <w:tc>
          <w:tcPr>
            <w:tcW w:type="dxa" w:w="1945"/>
          </w:tcPr>
          <w:p>
            <w:pPr>
              <w:spacing w:after="0"/>
              <w:jc w:val="right"/>
            </w:pPr>
            <w:r>
              <w:rPr>
                <w:sz w:val="16"/>
              </w:rPr>
              <w:t>no Public Assistance recorded</w:t>
            </w:r>
          </w:p>
        </w:tc>
        <w:tc>
          <w:tcPr>
            <w:tcW w:type="dxa" w:w="1000"/>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1993-03-17</w:t>
            </w:r>
          </w:p>
        </w:tc>
        <w:tc>
          <w:tcPr>
            <w:tcW w:type="dxa" w:w="1037"/>
          </w:tcPr>
          <w:p>
            <w:pPr>
              <w:spacing w:after="0"/>
              <w:jc w:val="left"/>
            </w:pPr>
            <w:r>
              <w:rPr>
                <w:sz w:val="16"/>
              </w:rPr>
              <w:t>1993-03-13</w:t>
            </w:r>
          </w:p>
        </w:tc>
        <w:tc>
          <w:tcPr>
            <w:tcW w:type="dxa" w:w="1037"/>
          </w:tcPr>
          <w:p>
            <w:pPr>
              <w:spacing w:after="0"/>
              <w:jc w:val="left"/>
            </w:pPr>
            <w:r>
              <w:rPr>
                <w:sz w:val="16"/>
              </w:rPr>
              <w:t>EM-3109-WV</w:t>
            </w:r>
          </w:p>
        </w:tc>
        <w:tc>
          <w:tcPr>
            <w:tcW w:type="dxa" w:w="1148"/>
          </w:tcPr>
          <w:p>
            <w:pPr>
              <w:spacing w:after="0"/>
              <w:jc w:val="left"/>
            </w:pPr>
            <w:r>
              <w:rPr>
                <w:sz w:val="16"/>
              </w:rPr>
              <w:t>Emergency</w:t>
            </w:r>
          </w:p>
        </w:tc>
        <w:tc>
          <w:tcPr>
            <w:tcW w:type="dxa" w:w="3178"/>
          </w:tcPr>
          <w:p>
            <w:pPr>
              <w:spacing w:after="0"/>
              <w:jc w:val="left"/>
            </w:pPr>
            <w:r>
              <w:rPr>
                <w:sz w:val="16"/>
              </w:rPr>
              <w:t>Severe Snowfall &amp; Winter Storm</w:t>
            </w:r>
          </w:p>
        </w:tc>
        <w:tc>
          <w:tcPr>
            <w:tcW w:type="dxa" w:w="2857"/>
          </w:tcPr>
          <w:p>
            <w:pPr>
              <w:spacing w:after="0"/>
              <w:jc w:val="left"/>
            </w:pPr>
            <w:r>
              <w:rPr>
                <w:sz w:val="16"/>
              </w:rPr>
              <w:t>Winter Weather</w:t>
            </w:r>
          </w:p>
        </w:tc>
        <w:tc>
          <w:tcPr>
            <w:tcW w:type="dxa" w:w="1945"/>
          </w:tcPr>
          <w:p>
            <w:pPr>
              <w:spacing w:after="0"/>
              <w:jc w:val="right"/>
            </w:pPr>
            <w:r>
              <w:rPr>
                <w:sz w:val="16"/>
              </w:rPr>
              <w:t>no Public Assistance recorded</w:t>
            </w:r>
          </w:p>
        </w:tc>
        <w:tc>
          <w:tcPr>
            <w:tcW w:type="dxa" w:w="1000"/>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1972-07-03</w:t>
            </w:r>
          </w:p>
        </w:tc>
        <w:tc>
          <w:tcPr>
            <w:tcW w:type="dxa" w:w="1037"/>
          </w:tcPr>
          <w:p>
            <w:pPr>
              <w:spacing w:after="0"/>
              <w:jc w:val="left"/>
            </w:pPr>
            <w:r>
              <w:rPr>
                <w:sz w:val="16"/>
              </w:rPr>
              <w:t>1972-07-03</w:t>
            </w:r>
          </w:p>
        </w:tc>
        <w:tc>
          <w:tcPr>
            <w:tcW w:type="dxa" w:w="1037"/>
          </w:tcPr>
          <w:p>
            <w:pPr>
              <w:spacing w:after="0"/>
              <w:jc w:val="left"/>
            </w:pPr>
            <w:r>
              <w:rPr>
                <w:sz w:val="16"/>
              </w:rPr>
              <w:t>DR-344-WV</w:t>
            </w:r>
          </w:p>
        </w:tc>
        <w:tc>
          <w:tcPr>
            <w:tcW w:type="dxa" w:w="1148"/>
          </w:tcPr>
          <w:p>
            <w:pPr>
              <w:spacing w:after="0"/>
              <w:jc w:val="left"/>
            </w:pPr>
            <w:r>
              <w:rPr>
                <w:sz w:val="16"/>
              </w:rPr>
              <w:t>Major disaster</w:t>
            </w:r>
          </w:p>
        </w:tc>
        <w:tc>
          <w:tcPr>
            <w:tcW w:type="dxa" w:w="3178"/>
          </w:tcPr>
          <w:p>
            <w:pPr>
              <w:spacing w:after="0"/>
              <w:jc w:val="left"/>
            </w:pPr>
            <w:r>
              <w:rPr>
                <w:sz w:val="16"/>
              </w:rPr>
              <w:t>Tropical Storm Agnes</w:t>
            </w:r>
          </w:p>
        </w:tc>
        <w:tc>
          <w:tcPr>
            <w:tcW w:type="dxa" w:w="2857"/>
          </w:tcPr>
          <w:p>
            <w:pPr>
              <w:spacing w:after="0"/>
              <w:jc w:val="left"/>
            </w:pPr>
            <w:r>
              <w:rPr>
                <w:sz w:val="16"/>
              </w:rPr>
              <w:t>Inland Flooding (primary); also designated: Hurricane</w:t>
            </w:r>
          </w:p>
        </w:tc>
        <w:tc>
          <w:tcPr>
            <w:tcW w:type="dxa" w:w="1945"/>
          </w:tcPr>
          <w:p>
            <w:pPr>
              <w:spacing w:after="0"/>
              <w:jc w:val="right"/>
            </w:pPr>
            <w:r>
              <w:rPr>
                <w:sz w:val="16"/>
              </w:rPr>
              <w:t>no Public Assistance recorded</w:t>
            </w:r>
          </w:p>
        </w:tc>
        <w:tc>
          <w:tcPr>
            <w:tcW w:type="dxa" w:w="1000"/>
          </w:tcPr>
          <w:p>
            <w:pPr>
              <w:spacing w:after="0"/>
              <w:jc w:val="left"/>
            </w:pPr>
          </w:p>
        </w:tc>
        <w:tc>
          <w:tcPr>
            <w:tcW w:type="dxa" w:w="874"/>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678"/>
        <w:gridCol w:w="1678"/>
        <w:gridCol w:w="1533"/>
        <w:gridCol w:w="2256"/>
        <w:gridCol w:w="3700"/>
        <w:gridCol w:w="3267"/>
      </w:tblGrid>
      <w:tr>
        <w:trPr>
          <w:cantSplit/>
          <w:tblHeader/>
        </w:trPr>
        <w:tc>
          <w:tcPr>
            <w:tcW w:type="dxa" w:w="1678"/>
            <w:shd w:val="clear" w:color="auto" w:fill="E8E8E8"/>
          </w:tcPr>
          <w:p>
            <w:pPr>
              <w:spacing w:after="0"/>
              <w:jc w:val="left"/>
            </w:pPr>
            <w:r>
              <w:rPr>
                <w:b/>
                <w:sz w:val="16"/>
              </w:rPr>
              <w:t>Declared</w:t>
            </w:r>
          </w:p>
        </w:tc>
        <w:tc>
          <w:tcPr>
            <w:tcW w:type="dxa" w:w="1678"/>
            <w:shd w:val="clear" w:color="auto" w:fill="E8E8E8"/>
          </w:tcPr>
          <w:p>
            <w:pPr>
              <w:spacing w:after="0"/>
              <w:jc w:val="left"/>
            </w:pPr>
            <w:r>
              <w:rPr>
                <w:b/>
                <w:sz w:val="16"/>
              </w:rPr>
              <w:t>Incident began</w:t>
            </w:r>
          </w:p>
        </w:tc>
        <w:tc>
          <w:tcPr>
            <w:tcW w:type="dxa" w:w="1533"/>
            <w:shd w:val="clear" w:color="auto" w:fill="E8E8E8"/>
          </w:tcPr>
          <w:p>
            <w:pPr>
              <w:spacing w:after="0"/>
              <w:jc w:val="left"/>
            </w:pPr>
            <w:r>
              <w:rPr>
                <w:b/>
                <w:sz w:val="16"/>
              </w:rPr>
              <w:t>FEMA number</w:t>
            </w:r>
          </w:p>
        </w:tc>
        <w:tc>
          <w:tcPr>
            <w:tcW w:type="dxa" w:w="2256"/>
            <w:shd w:val="clear" w:color="auto" w:fill="E8E8E8"/>
          </w:tcPr>
          <w:p>
            <w:pPr>
              <w:spacing w:after="0"/>
              <w:jc w:val="left"/>
            </w:pPr>
            <w:r>
              <w:rPr>
                <w:b/>
                <w:sz w:val="16"/>
              </w:rPr>
              <w:t>Type</w:t>
            </w:r>
          </w:p>
        </w:tc>
        <w:tc>
          <w:tcPr>
            <w:tcW w:type="dxa" w:w="3700"/>
            <w:shd w:val="clear" w:color="auto" w:fill="E8E8E8"/>
          </w:tcPr>
          <w:p>
            <w:pPr>
              <w:spacing w:after="0"/>
              <w:jc w:val="left"/>
            </w:pPr>
            <w:r>
              <w:rPr>
                <w:b/>
                <w:sz w:val="16"/>
              </w:rPr>
              <w:t>Title</w:t>
            </w:r>
          </w:p>
        </w:tc>
        <w:tc>
          <w:tcPr>
            <w:tcW w:type="dxa" w:w="3267"/>
            <w:shd w:val="clear" w:color="auto" w:fill="E8E8E8"/>
          </w:tcPr>
          <w:p>
            <w:pPr>
              <w:spacing w:after="0"/>
              <w:jc w:val="left"/>
            </w:pPr>
            <w:r>
              <w:rPr>
                <w:b/>
                <w:sz w:val="16"/>
              </w:rPr>
              <w:t>Mapped hazard</w:t>
            </w:r>
          </w:p>
        </w:tc>
      </w:tr>
      <w:tr>
        <w:trPr>
          <w:cantSplit/>
        </w:trPr>
        <w:tc>
          <w:tcPr>
            <w:tcW w:type="dxa" w:w="1678"/>
          </w:tcPr>
          <w:p>
            <w:pPr>
              <w:spacing w:after="0"/>
              <w:jc w:val="left"/>
            </w:pPr>
            <w:r>
              <w:rPr>
                <w:sz w:val="16"/>
              </w:rPr>
              <w:t>1964-03-20</w:t>
            </w:r>
          </w:p>
        </w:tc>
        <w:tc>
          <w:tcPr>
            <w:tcW w:type="dxa" w:w="1678"/>
          </w:tcPr>
          <w:p>
            <w:pPr>
              <w:spacing w:after="0"/>
              <w:jc w:val="left"/>
            </w:pPr>
            <w:r>
              <w:rPr>
                <w:sz w:val="16"/>
              </w:rPr>
              <w:t>1964-03-20</w:t>
            </w:r>
          </w:p>
        </w:tc>
        <w:tc>
          <w:tcPr>
            <w:tcW w:type="dxa" w:w="1533"/>
          </w:tcPr>
          <w:p>
            <w:pPr>
              <w:spacing w:after="0"/>
              <w:jc w:val="left"/>
            </w:pPr>
            <w:r>
              <w:rPr>
                <w:sz w:val="16"/>
              </w:rPr>
              <w:t>DR-165-WV</w:t>
            </w:r>
          </w:p>
        </w:tc>
        <w:tc>
          <w:tcPr>
            <w:tcW w:type="dxa" w:w="2256"/>
          </w:tcPr>
          <w:p>
            <w:pPr>
              <w:spacing w:after="0"/>
              <w:jc w:val="left"/>
            </w:pPr>
            <w:r>
              <w:rPr>
                <w:sz w:val="16"/>
              </w:rPr>
              <w:t>Major disaster</w:t>
            </w:r>
          </w:p>
        </w:tc>
        <w:tc>
          <w:tcPr>
            <w:tcW w:type="dxa" w:w="3700"/>
          </w:tcPr>
          <w:p>
            <w:pPr>
              <w:spacing w:after="0"/>
              <w:jc w:val="left"/>
            </w:pPr>
            <w:r>
              <w:rPr>
                <w:sz w:val="16"/>
              </w:rPr>
              <w:t>Severe Storms &amp; Flooding</w:t>
            </w:r>
          </w:p>
        </w:tc>
        <w:tc>
          <w:tcPr>
            <w:tcW w:type="dxa" w:w="3267"/>
          </w:tcPr>
          <w:p>
            <w:pPr>
              <w:spacing w:after="0"/>
              <w:jc w:val="left"/>
            </w:pPr>
            <w:r>
              <w:rPr>
                <w:sz w:val="16"/>
              </w:rPr>
              <w:t>Inland Flooding</w:t>
            </w:r>
          </w:p>
        </w:tc>
      </w:tr>
      <w:tr>
        <w:trPr>
          <w:cantSplit/>
        </w:trPr>
        <w:tc>
          <w:tcPr>
            <w:tcW w:type="dxa" w:w="1678"/>
          </w:tcPr>
          <w:p>
            <w:pPr>
              <w:spacing w:after="0"/>
              <w:jc w:val="left"/>
            </w:pPr>
            <w:r>
              <w:rPr>
                <w:sz w:val="16"/>
              </w:rPr>
              <w:t>1963-03-13</w:t>
            </w:r>
          </w:p>
        </w:tc>
        <w:tc>
          <w:tcPr>
            <w:tcW w:type="dxa" w:w="1678"/>
          </w:tcPr>
          <w:p>
            <w:pPr>
              <w:spacing w:after="0"/>
              <w:jc w:val="left"/>
            </w:pPr>
            <w:r>
              <w:rPr>
                <w:sz w:val="16"/>
              </w:rPr>
              <w:t>1963-03-13</w:t>
            </w:r>
          </w:p>
        </w:tc>
        <w:tc>
          <w:tcPr>
            <w:tcW w:type="dxa" w:w="1533"/>
          </w:tcPr>
          <w:p>
            <w:pPr>
              <w:spacing w:after="0"/>
              <w:jc w:val="left"/>
            </w:pPr>
            <w:r>
              <w:rPr>
                <w:sz w:val="16"/>
              </w:rPr>
              <w:t>DR-147-WV</w:t>
            </w:r>
          </w:p>
        </w:tc>
        <w:tc>
          <w:tcPr>
            <w:tcW w:type="dxa" w:w="2256"/>
          </w:tcPr>
          <w:p>
            <w:pPr>
              <w:spacing w:after="0"/>
              <w:jc w:val="left"/>
            </w:pPr>
            <w:r>
              <w:rPr>
                <w:sz w:val="16"/>
              </w:rPr>
              <w:t>Major disaster</w:t>
            </w:r>
          </w:p>
        </w:tc>
        <w:tc>
          <w:tcPr>
            <w:tcW w:type="dxa" w:w="3700"/>
          </w:tcPr>
          <w:p>
            <w:pPr>
              <w:spacing w:after="0"/>
              <w:jc w:val="left"/>
            </w:pPr>
            <w:r>
              <w:rPr>
                <w:sz w:val="16"/>
              </w:rPr>
              <w:t>Severe Storms &amp; Flooding</w:t>
            </w:r>
          </w:p>
        </w:tc>
        <w:tc>
          <w:tcPr>
            <w:tcW w:type="dxa" w:w="3267"/>
          </w:tcPr>
          <w:p>
            <w:pPr>
              <w:spacing w:after="0"/>
              <w:jc w:val="left"/>
            </w:pPr>
            <w:r>
              <w:rPr>
                <w:sz w:val="16"/>
              </w:rPr>
              <w:t>Inland Flooding</w:t>
            </w:r>
          </w:p>
        </w:tc>
      </w:tr>
      <w:tr>
        <w:trPr>
          <w:cantSplit/>
        </w:trPr>
        <w:tc>
          <w:tcPr>
            <w:tcW w:type="dxa" w:w="1678"/>
          </w:tcPr>
          <w:p>
            <w:pPr>
              <w:spacing w:after="0"/>
              <w:jc w:val="left"/>
            </w:pPr>
            <w:r>
              <w:rPr>
                <w:sz w:val="16"/>
              </w:rPr>
              <w:t>1962-03-09</w:t>
            </w:r>
          </w:p>
        </w:tc>
        <w:tc>
          <w:tcPr>
            <w:tcW w:type="dxa" w:w="1678"/>
          </w:tcPr>
          <w:p>
            <w:pPr>
              <w:spacing w:after="0"/>
              <w:jc w:val="left"/>
            </w:pPr>
            <w:r>
              <w:rPr>
                <w:sz w:val="16"/>
              </w:rPr>
              <w:t>1962-03-09</w:t>
            </w:r>
          </w:p>
        </w:tc>
        <w:tc>
          <w:tcPr>
            <w:tcW w:type="dxa" w:w="1533"/>
          </w:tcPr>
          <w:p>
            <w:pPr>
              <w:spacing w:after="0"/>
              <w:jc w:val="left"/>
            </w:pPr>
            <w:r>
              <w:rPr>
                <w:sz w:val="16"/>
              </w:rPr>
              <w:t>DR-125-WV</w:t>
            </w:r>
          </w:p>
        </w:tc>
        <w:tc>
          <w:tcPr>
            <w:tcW w:type="dxa" w:w="2256"/>
          </w:tcPr>
          <w:p>
            <w:pPr>
              <w:spacing w:after="0"/>
              <w:jc w:val="left"/>
            </w:pPr>
            <w:r>
              <w:rPr>
                <w:sz w:val="16"/>
              </w:rPr>
              <w:t>Major disaster</w:t>
            </w:r>
          </w:p>
        </w:tc>
        <w:tc>
          <w:tcPr>
            <w:tcW w:type="dxa" w:w="3700"/>
          </w:tcPr>
          <w:p>
            <w:pPr>
              <w:spacing w:after="0"/>
              <w:jc w:val="left"/>
            </w:pPr>
            <w:r>
              <w:rPr>
                <w:sz w:val="16"/>
              </w:rPr>
              <w:t>Severe Storm, High Tides &amp; Flooding</w:t>
            </w:r>
          </w:p>
        </w:tc>
        <w:tc>
          <w:tcPr>
            <w:tcW w:type="dxa" w:w="3267"/>
          </w:tcPr>
          <w:p>
            <w:pPr>
              <w:spacing w:after="0"/>
              <w:jc w:val="left"/>
            </w:pPr>
            <w:r>
              <w:rPr>
                <w:sz w:val="16"/>
              </w:rPr>
              <w:t>Inland Flooding (primary); also designated: Coastal Flooding</w:t>
            </w:r>
          </w:p>
        </w:tc>
      </w:tr>
      <w:tr>
        <w:trPr>
          <w:cantSplit/>
        </w:trPr>
        <w:tc>
          <w:tcPr>
            <w:tcW w:type="dxa" w:w="1678"/>
          </w:tcPr>
          <w:p>
            <w:pPr>
              <w:spacing w:after="0"/>
              <w:jc w:val="left"/>
            </w:pPr>
            <w:r>
              <w:rPr>
                <w:sz w:val="16"/>
              </w:rPr>
              <w:t>1961-07-23</w:t>
            </w:r>
          </w:p>
        </w:tc>
        <w:tc>
          <w:tcPr>
            <w:tcW w:type="dxa" w:w="1678"/>
          </w:tcPr>
          <w:p>
            <w:pPr>
              <w:spacing w:after="0"/>
              <w:jc w:val="left"/>
            </w:pPr>
            <w:r>
              <w:rPr>
                <w:sz w:val="16"/>
              </w:rPr>
              <w:t>1961-07-23</w:t>
            </w:r>
          </w:p>
        </w:tc>
        <w:tc>
          <w:tcPr>
            <w:tcW w:type="dxa" w:w="1533"/>
          </w:tcPr>
          <w:p>
            <w:pPr>
              <w:spacing w:after="0"/>
              <w:jc w:val="left"/>
            </w:pPr>
            <w:r>
              <w:rPr>
                <w:sz w:val="16"/>
              </w:rPr>
              <w:t>DR-117-WV</w:t>
            </w:r>
          </w:p>
        </w:tc>
        <w:tc>
          <w:tcPr>
            <w:tcW w:type="dxa" w:w="2256"/>
          </w:tcPr>
          <w:p>
            <w:pPr>
              <w:spacing w:after="0"/>
              <w:jc w:val="left"/>
            </w:pPr>
            <w:r>
              <w:rPr>
                <w:sz w:val="16"/>
              </w:rPr>
              <w:t>Major disaster</w:t>
            </w:r>
          </w:p>
        </w:tc>
        <w:tc>
          <w:tcPr>
            <w:tcW w:type="dxa" w:w="3700"/>
          </w:tcPr>
          <w:p>
            <w:pPr>
              <w:spacing w:after="0"/>
              <w:jc w:val="left"/>
            </w:pPr>
            <w:r>
              <w:rPr>
                <w:sz w:val="16"/>
              </w:rPr>
              <w:t>Floods</w:t>
            </w:r>
          </w:p>
        </w:tc>
        <w:tc>
          <w:tcPr>
            <w:tcW w:type="dxa" w:w="3267"/>
          </w:tcPr>
          <w:p>
            <w:pPr>
              <w:spacing w:after="0"/>
              <w:jc w:val="left"/>
            </w:pPr>
            <w:r>
              <w:rPr>
                <w:sz w:val="16"/>
              </w:rPr>
              <w:t>Inland Flooding</w:t>
            </w:r>
          </w:p>
        </w:tc>
      </w:tr>
      <w:tr>
        <w:trPr>
          <w:cantSplit/>
        </w:trPr>
        <w:tc>
          <w:tcPr>
            <w:tcW w:type="dxa" w:w="1678"/>
          </w:tcPr>
          <w:p>
            <w:pPr>
              <w:spacing w:after="0"/>
              <w:jc w:val="left"/>
            </w:pPr>
            <w:r>
              <w:rPr>
                <w:sz w:val="16"/>
              </w:rPr>
              <w:t>1957-01-31</w:t>
            </w:r>
          </w:p>
        </w:tc>
        <w:tc>
          <w:tcPr>
            <w:tcW w:type="dxa" w:w="1678"/>
          </w:tcPr>
          <w:p>
            <w:pPr>
              <w:spacing w:after="0"/>
              <w:jc w:val="left"/>
            </w:pPr>
            <w:r>
              <w:rPr>
                <w:sz w:val="16"/>
              </w:rPr>
              <w:t>1957-01-31</w:t>
            </w:r>
          </w:p>
        </w:tc>
        <w:tc>
          <w:tcPr>
            <w:tcW w:type="dxa" w:w="1533"/>
          </w:tcPr>
          <w:p>
            <w:pPr>
              <w:spacing w:after="0"/>
              <w:jc w:val="left"/>
            </w:pPr>
            <w:r>
              <w:rPr>
                <w:sz w:val="16"/>
              </w:rPr>
              <w:t>DR-67-WV</w:t>
            </w:r>
          </w:p>
        </w:tc>
        <w:tc>
          <w:tcPr>
            <w:tcW w:type="dxa" w:w="2256"/>
          </w:tcPr>
          <w:p>
            <w:pPr>
              <w:spacing w:after="0"/>
              <w:jc w:val="left"/>
            </w:pPr>
            <w:r>
              <w:rPr>
                <w:sz w:val="16"/>
              </w:rPr>
              <w:t>Major disaster</w:t>
            </w:r>
          </w:p>
        </w:tc>
        <w:tc>
          <w:tcPr>
            <w:tcW w:type="dxa" w:w="3700"/>
          </w:tcPr>
          <w:p>
            <w:pPr>
              <w:spacing w:after="0"/>
              <w:jc w:val="left"/>
            </w:pPr>
            <w:r>
              <w:rPr>
                <w:sz w:val="16"/>
              </w:rPr>
              <w:t>Flood</w:t>
            </w:r>
          </w:p>
        </w:tc>
        <w:tc>
          <w:tcPr>
            <w:tcW w:type="dxa" w:w="3267"/>
          </w:tcPr>
          <w:p>
            <w:pPr>
              <w:spacing w:after="0"/>
              <w:jc w:val="left"/>
            </w:pPr>
            <w:r>
              <w:rPr>
                <w:sz w:val="16"/>
              </w:rPr>
              <w:t>Inland Flooding</w:t>
            </w:r>
          </w:p>
        </w:tc>
      </w:tr>
      <w:tr>
        <w:trPr>
          <w:cantSplit/>
        </w:trPr>
        <w:tc>
          <w:tcPr>
            <w:tcW w:type="dxa" w:w="1678"/>
          </w:tcPr>
          <w:p>
            <w:pPr>
              <w:spacing w:after="0"/>
              <w:jc w:val="left"/>
            </w:pPr>
            <w:r>
              <w:rPr>
                <w:sz w:val="16"/>
              </w:rPr>
              <w:t>1954-08-04</w:t>
            </w:r>
          </w:p>
        </w:tc>
        <w:tc>
          <w:tcPr>
            <w:tcW w:type="dxa" w:w="1678"/>
          </w:tcPr>
          <w:p>
            <w:pPr>
              <w:spacing w:after="0"/>
              <w:jc w:val="left"/>
            </w:pPr>
            <w:r>
              <w:rPr>
                <w:sz w:val="16"/>
              </w:rPr>
              <w:t>1954-08-04</w:t>
            </w:r>
          </w:p>
        </w:tc>
        <w:tc>
          <w:tcPr>
            <w:tcW w:type="dxa" w:w="1533"/>
          </w:tcPr>
          <w:p>
            <w:pPr>
              <w:spacing w:after="0"/>
              <w:jc w:val="left"/>
            </w:pPr>
            <w:r>
              <w:rPr>
                <w:sz w:val="16"/>
              </w:rPr>
              <w:t>DR-21-WV</w:t>
            </w:r>
          </w:p>
        </w:tc>
        <w:tc>
          <w:tcPr>
            <w:tcW w:type="dxa" w:w="2256"/>
          </w:tcPr>
          <w:p>
            <w:pPr>
              <w:spacing w:after="0"/>
              <w:jc w:val="left"/>
            </w:pPr>
            <w:r>
              <w:rPr>
                <w:sz w:val="16"/>
              </w:rPr>
              <w:t>Major disaster</w:t>
            </w:r>
          </w:p>
        </w:tc>
        <w:tc>
          <w:tcPr>
            <w:tcW w:type="dxa" w:w="3700"/>
          </w:tcPr>
          <w:p>
            <w:pPr>
              <w:spacing w:after="0"/>
              <w:jc w:val="left"/>
            </w:pPr>
            <w:r>
              <w:rPr>
                <w:sz w:val="16"/>
              </w:rPr>
              <w:t>Flood</w:t>
            </w:r>
          </w:p>
        </w:tc>
        <w:tc>
          <w:tcPr>
            <w:tcW w:type="dxa" w:w="3267"/>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5</w:t>
            </w:r>
          </w:p>
        </w:tc>
        <w:tc>
          <w:tcPr>
            <w:tcW w:type="dxa" w:w="1159"/>
          </w:tcPr>
          <w:p>
            <w:pPr>
              <w:spacing w:after="0"/>
              <w:jc w:val="right"/>
            </w:pPr>
            <w:r>
              <w:rPr>
                <w:sz w:val="16"/>
              </w:rPr>
              <w:t>2</w:t>
            </w:r>
          </w:p>
        </w:tc>
        <w:tc>
          <w:tcPr>
            <w:tcW w:type="dxa" w:w="2116"/>
          </w:tcPr>
          <w:p>
            <w:pPr>
              <w:spacing w:after="0"/>
              <w:jc w:val="right"/>
            </w:pPr>
            <w:r>
              <w:rPr>
                <w:sz w:val="16"/>
              </w:rPr>
              <w:t>0</w:t>
            </w:r>
          </w:p>
        </w:tc>
        <w:tc>
          <w:tcPr>
            <w:tcW w:type="dxa" w:w="786"/>
          </w:tcPr>
          <w:p>
            <w:pPr>
              <w:spacing w:after="0"/>
              <w:jc w:val="right"/>
            </w:pPr>
            <w:r>
              <w:rPr>
                <w:sz w:val="16"/>
              </w:rPr>
              <w:t>2</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Drought</w:t>
            </w:r>
          </w:p>
        </w:tc>
        <w:tc>
          <w:tcPr>
            <w:tcW w:type="dxa" w:w="2222"/>
          </w:tcPr>
          <w:p>
            <w:pPr>
              <w:spacing w:after="0"/>
              <w:jc w:val="right"/>
            </w:pPr>
            <w:r>
              <w:rPr>
                <w:sz w:val="16"/>
              </w:rPr>
              <w:t>7</w:t>
            </w:r>
          </w:p>
        </w:tc>
        <w:tc>
          <w:tcPr>
            <w:tcW w:type="dxa" w:w="1159"/>
          </w:tcPr>
          <w:p>
            <w:pPr>
              <w:spacing w:after="0"/>
              <w:jc w:val="right"/>
            </w:pPr>
            <w:r>
              <w:rPr>
                <w:sz w:val="16"/>
              </w:rPr>
              <w:t>5</w:t>
            </w:r>
          </w:p>
        </w:tc>
        <w:tc>
          <w:tcPr>
            <w:tcW w:type="dxa" w:w="2116"/>
          </w:tcPr>
          <w:p>
            <w:pPr>
              <w:spacing w:after="0"/>
              <w:jc w:val="right"/>
            </w:pPr>
            <w:r>
              <w:rPr>
                <w:sz w:val="16"/>
              </w:rPr>
              <w:t>0</w:t>
            </w:r>
          </w:p>
        </w:tc>
        <w:tc>
          <w:tcPr>
            <w:tcW w:type="dxa" w:w="786"/>
          </w:tcPr>
          <w:p>
            <w:pPr>
              <w:spacing w:after="0"/>
              <w:jc w:val="right"/>
            </w:pPr>
            <w:r>
              <w:rPr>
                <w:sz w:val="16"/>
              </w:rPr>
              <w:t>5</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34</w:t>
            </w:r>
          </w:p>
        </w:tc>
        <w:tc>
          <w:tcPr>
            <w:tcW w:type="dxa" w:w="1159"/>
          </w:tcPr>
          <w:p>
            <w:pPr>
              <w:spacing w:after="0"/>
              <w:jc w:val="right"/>
            </w:pPr>
            <w:r>
              <w:rPr>
                <w:sz w:val="16"/>
              </w:rPr>
              <w:t>2</w:t>
            </w:r>
          </w:p>
        </w:tc>
        <w:tc>
          <w:tcPr>
            <w:tcW w:type="dxa" w:w="2116"/>
          </w:tcPr>
          <w:p>
            <w:pPr>
              <w:spacing w:after="0"/>
              <w:jc w:val="right"/>
            </w:pPr>
            <w:r>
              <w:rPr>
                <w:sz w:val="16"/>
              </w:rPr>
              <w:t>2</w:t>
            </w:r>
          </w:p>
        </w:tc>
        <w:tc>
          <w:tcPr>
            <w:tcW w:type="dxa" w:w="786"/>
          </w:tcPr>
          <w:p>
            <w:pPr>
              <w:spacing w:after="0"/>
              <w:jc w:val="right"/>
            </w:pPr>
            <w:r>
              <w:rPr>
                <w:sz w:val="16"/>
              </w:rPr>
              <w:t>4</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2 federal declared incidents (see declarations table)</w:t>
            </w:r>
          </w:p>
        </w:tc>
      </w:tr>
      <w:tr>
        <w:trPr>
          <w:cantSplit/>
        </w:trPr>
        <w:tc>
          <w:tcPr>
            <w:tcW w:type="dxa" w:w="1037"/>
          </w:tcPr>
          <w:p>
            <w:pPr>
              <w:spacing w:after="0"/>
              <w:jc w:val="left"/>
            </w:pPr>
            <w:r>
              <w:rPr>
                <w:sz w:val="16"/>
              </w:rPr>
              <w:t>Ice Storm</w:t>
            </w:r>
          </w:p>
        </w:tc>
        <w:tc>
          <w:tcPr>
            <w:tcW w:type="dxa" w:w="2222"/>
          </w:tcPr>
          <w:p>
            <w:pPr>
              <w:spacing w:after="0"/>
              <w:jc w:val="right"/>
            </w:pPr>
            <w:r>
              <w:rPr>
                <w:sz w:val="16"/>
              </w:rPr>
              <w:t>3</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60</w:t>
            </w:r>
          </w:p>
        </w:tc>
        <w:tc>
          <w:tcPr>
            <w:tcW w:type="dxa" w:w="1159"/>
          </w:tcPr>
          <w:p>
            <w:pPr>
              <w:spacing w:after="0"/>
              <w:jc w:val="right"/>
            </w:pPr>
            <w:r>
              <w:rPr>
                <w:sz w:val="16"/>
              </w:rPr>
              <w:t>14</w:t>
            </w:r>
          </w:p>
        </w:tc>
        <w:tc>
          <w:tcPr>
            <w:tcW w:type="dxa" w:w="2116"/>
          </w:tcPr>
          <w:p>
            <w:pPr>
              <w:spacing w:after="0"/>
              <w:jc w:val="right"/>
            </w:pPr>
            <w:r>
              <w:rPr>
                <w:sz w:val="16"/>
              </w:rPr>
              <w:t>1</w:t>
            </w:r>
          </w:p>
        </w:tc>
        <w:tc>
          <w:tcPr>
            <w:tcW w:type="dxa" w:w="786"/>
          </w:tcPr>
          <w:p>
            <w:pPr>
              <w:spacing w:after="0"/>
              <w:jc w:val="right"/>
            </w:pPr>
            <w:r>
              <w:rPr>
                <w:sz w:val="16"/>
              </w:rPr>
              <w:t>15</w:t>
            </w:r>
          </w:p>
        </w:tc>
        <w:tc>
          <w:tcPr>
            <w:tcW w:type="dxa" w:w="1692"/>
          </w:tcPr>
          <w:p>
            <w:pPr>
              <w:spacing w:after="0"/>
              <w:jc w:val="right"/>
            </w:pPr>
            <w:r>
              <w:rPr>
                <w:sz w:val="16"/>
              </w:rPr>
              <w:t>17</w:t>
            </w:r>
          </w:p>
        </w:tc>
        <w:tc>
          <w:tcPr>
            <w:tcW w:type="dxa" w:w="1372"/>
          </w:tcPr>
          <w:p>
            <w:pPr>
              <w:spacing w:after="0"/>
              <w:jc w:val="right"/>
            </w:pPr>
            <w:r>
              <w:rPr>
                <w:sz w:val="16"/>
              </w:rPr>
              <w:t>2</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14</w:t>
            </w:r>
          </w:p>
        </w:tc>
        <w:tc>
          <w:tcPr>
            <w:tcW w:type="dxa" w:w="1372"/>
          </w:tcPr>
          <w:p>
            <w:pPr>
              <w:spacing w:after="0"/>
              <w:jc w:val="right"/>
            </w:pPr>
            <w:r>
              <w:rPr>
                <w:sz w:val="16"/>
              </w:rPr>
              <w:t>2</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14 federal declared incidents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2222"/>
          </w:tcPr>
          <w:p>
            <w:pPr>
              <w:spacing w:after="0"/>
              <w:jc w:val="right"/>
            </w:pPr>
            <w:r>
              <w:rPr>
                <w:sz w:val="16"/>
              </w:rPr>
              <w:t>132</w:t>
            </w:r>
          </w:p>
        </w:tc>
        <w:tc>
          <w:tcPr>
            <w:tcW w:type="dxa" w:w="1159"/>
          </w:tcPr>
          <w:p>
            <w:pPr>
              <w:spacing w:after="0"/>
              <w:jc w:val="right"/>
            </w:pPr>
            <w:r>
              <w:rPr>
                <w:sz w:val="16"/>
              </w:rPr>
              <w:t>32</w:t>
            </w:r>
          </w:p>
        </w:tc>
        <w:tc>
          <w:tcPr>
            <w:tcW w:type="dxa" w:w="2116"/>
          </w:tcPr>
          <w:p>
            <w:pPr>
              <w:spacing w:after="0"/>
              <w:jc w:val="right"/>
            </w:pPr>
            <w:r>
              <w:rPr>
                <w:sz w:val="16"/>
              </w:rPr>
              <w:t>8</w:t>
            </w:r>
          </w:p>
        </w:tc>
        <w:tc>
          <w:tcPr>
            <w:tcW w:type="dxa" w:w="786"/>
          </w:tcPr>
          <w:p>
            <w:pPr>
              <w:spacing w:after="0"/>
              <w:jc w:val="right"/>
            </w:pPr>
            <w:r>
              <w:rPr>
                <w:sz w:val="16"/>
              </w:rPr>
              <w:t>40</w:t>
            </w:r>
          </w:p>
        </w:tc>
        <w:tc>
          <w:tcPr>
            <w:tcW w:type="dxa" w:w="1692"/>
          </w:tcPr>
          <w:p>
            <w:pPr>
              <w:spacing w:after="0"/>
              <w:jc w:val="right"/>
            </w:pPr>
            <w:r>
              <w:rPr>
                <w:sz w:val="16"/>
              </w:rPr>
              <w:t>2</w:t>
            </w:r>
          </w:p>
        </w:tc>
        <w:tc>
          <w:tcPr>
            <w:tcW w:type="dxa" w:w="1372"/>
          </w:tcPr>
          <w:p>
            <w:pPr>
              <w:spacing w:after="0"/>
              <w:jc w:val="right"/>
            </w:pPr>
            <w:r>
              <w:rPr>
                <w:sz w:val="16"/>
              </w:rPr>
              <w:t>1</w:t>
            </w:r>
          </w:p>
        </w:tc>
        <w:tc>
          <w:tcPr>
            <w:tcW w:type="dxa" w:w="1745"/>
          </w:tcPr>
          <w:p>
            <w:pPr>
              <w:spacing w:after="0"/>
              <w:jc w:val="left"/>
            </w:pPr>
            <w:r>
              <w:rPr>
                <w:sz w:val="16"/>
              </w:rPr>
              <w:t>1955 to 2026-06-30</w:t>
            </w:r>
          </w:p>
        </w:tc>
        <w:tc>
          <w:tcPr>
            <w:tcW w:type="dxa" w:w="1983"/>
          </w:tcPr>
          <w:p>
            <w:pPr>
              <w:spacing w:after="0"/>
              <w:jc w:val="left"/>
            </w:pPr>
            <w:r>
              <w:rPr>
                <w:sz w:val="16"/>
              </w:rPr>
              <w:t>Includes 10 High Wind and 2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2</w:t>
            </w:r>
          </w:p>
        </w:tc>
        <w:tc>
          <w:tcPr>
            <w:tcW w:type="dxa" w:w="1372"/>
          </w:tcPr>
          <w:p>
            <w:pPr>
              <w:spacing w:after="0"/>
              <w:jc w:val="right"/>
            </w:pPr>
            <w:r>
              <w:rPr>
                <w:sz w:val="16"/>
              </w:rPr>
              <w:t>1</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48</w:t>
            </w:r>
          </w:p>
        </w:tc>
        <w:tc>
          <w:tcPr>
            <w:tcW w:type="dxa" w:w="1159"/>
          </w:tcPr>
          <w:p>
            <w:pPr>
              <w:spacing w:after="0"/>
              <w:jc w:val="right"/>
            </w:pPr>
            <w:r>
              <w:rPr>
                <w:sz w:val="16"/>
              </w:rPr>
              <w:t>10</w:t>
            </w:r>
          </w:p>
        </w:tc>
        <w:tc>
          <w:tcPr>
            <w:tcW w:type="dxa" w:w="2116"/>
          </w:tcPr>
          <w:p>
            <w:pPr>
              <w:spacing w:after="0"/>
              <w:jc w:val="right"/>
            </w:pPr>
            <w:r>
              <w:rPr>
                <w:sz w:val="16"/>
              </w:rPr>
              <w:t>6</w:t>
            </w:r>
          </w:p>
        </w:tc>
        <w:tc>
          <w:tcPr>
            <w:tcW w:type="dxa" w:w="786"/>
          </w:tcPr>
          <w:p>
            <w:pPr>
              <w:spacing w:after="0"/>
              <w:jc w:val="right"/>
            </w:pPr>
            <w:r>
              <w:rPr>
                <w:sz w:val="16"/>
              </w:rPr>
              <w:t>16</w:t>
            </w:r>
          </w:p>
        </w:tc>
        <w:tc>
          <w:tcPr>
            <w:tcW w:type="dxa" w:w="1692"/>
          </w:tcPr>
          <w:p>
            <w:pPr>
              <w:spacing w:after="0"/>
              <w:jc w:val="right"/>
            </w:pPr>
            <w:r>
              <w:rPr>
                <w:sz w:val="16"/>
              </w:rPr>
              <w:t>7</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670"/>
        <w:gridCol w:w="2680"/>
        <w:gridCol w:w="916"/>
        <w:gridCol w:w="2083"/>
        <w:gridCol w:w="2068"/>
        <w:gridCol w:w="2444"/>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670"/>
            <w:shd w:val="clear" w:color="auto" w:fill="E8E8E8"/>
          </w:tcPr>
          <w:p>
            <w:pPr>
              <w:spacing w:after="0"/>
              <w:jc w:val="left"/>
            </w:pPr>
            <w:r>
              <w:rPr>
                <w:b/>
                <w:sz w:val="16"/>
              </w:rPr>
              <w:t>Magnitude or extent</w:t>
            </w:r>
          </w:p>
        </w:tc>
        <w:tc>
          <w:tcPr>
            <w:tcW w:type="dxa" w:w="2680"/>
            <w:shd w:val="clear" w:color="auto" w:fill="E8E8E8"/>
          </w:tcPr>
          <w:p>
            <w:pPr>
              <w:spacing w:after="0"/>
              <w:jc w:val="left"/>
            </w:pPr>
            <w:r>
              <w:rPr>
                <w:b/>
                <w:sz w:val="16"/>
              </w:rPr>
              <w:t>Damage</w:t>
            </w:r>
          </w:p>
          <w:p>
            <w:pPr>
              <w:spacing w:after="0"/>
              <w:jc w:val="left"/>
            </w:pPr>
            <w:r>
              <w:rPr>
                <w:i/>
                <w:color w:val="555555"/>
                <w:sz w:val="14"/>
              </w:rPr>
              <w:t>nominal dollars</w:t>
            </w:r>
          </w:p>
        </w:tc>
        <w:tc>
          <w:tcPr>
            <w:tcW w:type="dxa" w:w="916"/>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083"/>
            <w:shd w:val="clear" w:color="auto" w:fill="E8E8E8"/>
          </w:tcPr>
          <w:p>
            <w:pPr>
              <w:spacing w:after="0"/>
              <w:jc w:val="left"/>
            </w:pPr>
            <w:r>
              <w:rPr>
                <w:b/>
                <w:sz w:val="16"/>
              </w:rPr>
              <w:t>Location</w:t>
            </w:r>
          </w:p>
        </w:tc>
        <w:tc>
          <w:tcPr>
            <w:tcW w:type="dxa" w:w="2068"/>
            <w:shd w:val="clear" w:color="auto" w:fill="E8E8E8"/>
          </w:tcPr>
          <w:p>
            <w:pPr>
              <w:spacing w:after="0"/>
              <w:jc w:val="left"/>
            </w:pPr>
            <w:r>
              <w:rPr>
                <w:b/>
                <w:sz w:val="16"/>
              </w:rPr>
              <w:t>Flags</w:t>
            </w:r>
          </w:p>
        </w:tc>
        <w:tc>
          <w:tcPr>
            <w:tcW w:type="dxa" w:w="244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2025-01-20</w:t>
            </w:r>
          </w:p>
        </w:tc>
        <w:tc>
          <w:tcPr>
            <w:tcW w:type="dxa" w:w="1215"/>
          </w:tcPr>
          <w:p>
            <w:pPr>
              <w:spacing w:after="0"/>
              <w:jc w:val="left"/>
            </w:pPr>
            <w:r>
              <w:rPr>
                <w:sz w:val="16"/>
              </w:rPr>
              <w:t>Cold/Wind Chill</w:t>
            </w:r>
          </w:p>
        </w:tc>
        <w:tc>
          <w:tcPr>
            <w:tcW w:type="dxa" w:w="1670"/>
          </w:tcPr>
          <w:p>
            <w:pPr>
              <w:spacing w:after="0"/>
              <w:jc w:val="left"/>
            </w:pPr>
          </w:p>
        </w:tc>
        <w:tc>
          <w:tcPr>
            <w:tcW w:type="dxa" w:w="2680"/>
          </w:tcPr>
          <w:p>
            <w:pPr>
              <w:spacing w:after="0"/>
              <w:jc w:val="left"/>
            </w:pPr>
            <w:r>
              <w:rPr>
                <w:sz w:val="16"/>
              </w:rPr>
              <w:t>$0 property; $0 crops (zone total, 2025 dollars)</w:t>
            </w:r>
          </w:p>
        </w:tc>
        <w:tc>
          <w:tcPr>
            <w:tcW w:type="dxa" w:w="916"/>
          </w:tcPr>
          <w:p>
            <w:pPr>
              <w:spacing w:after="0"/>
              <w:jc w:val="right"/>
            </w:pPr>
            <w:r>
              <w:rPr>
                <w:sz w:val="16"/>
              </w:rPr>
              <w:t>0, 0</w:t>
            </w:r>
          </w:p>
        </w:tc>
        <w:tc>
          <w:tcPr>
            <w:tcW w:type="dxa" w:w="2083"/>
          </w:tcPr>
          <w:p>
            <w:pPr>
              <w:spacing w:after="0"/>
              <w:jc w:val="left"/>
            </w:pPr>
            <w:r>
              <w:rPr>
                <w:sz w:val="16"/>
              </w:rPr>
              <w:t>NWS zone WVZ012 (WETZEL), zone-level</w:t>
            </w:r>
          </w:p>
        </w:tc>
        <w:tc>
          <w:tcPr>
            <w:tcW w:type="dxa" w:w="2068"/>
          </w:tcPr>
          <w:p>
            <w:pPr>
              <w:spacing w:after="0"/>
              <w:jc w:val="left"/>
            </w:pPr>
            <w:r>
              <w:rPr>
                <w:sz w:val="16"/>
              </w:rPr>
              <w:t>new since last plan; within last 5 years</w:t>
            </w:r>
          </w:p>
        </w:tc>
        <w:tc>
          <w:tcPr>
            <w:tcW w:type="dxa" w:w="2444"/>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2024-08-20</w:t>
            </w:r>
          </w:p>
        </w:tc>
        <w:tc>
          <w:tcPr>
            <w:tcW w:type="dxa" w:w="1215"/>
          </w:tcPr>
          <w:p>
            <w:pPr>
              <w:spacing w:after="0"/>
              <w:jc w:val="left"/>
            </w:pPr>
            <w:r>
              <w:rPr>
                <w:sz w:val="16"/>
              </w:rPr>
              <w:t>Drought</w:t>
            </w:r>
          </w:p>
        </w:tc>
        <w:tc>
          <w:tcPr>
            <w:tcW w:type="dxa" w:w="1670"/>
          </w:tcPr>
          <w:p>
            <w:pPr>
              <w:spacing w:after="0"/>
              <w:jc w:val="left"/>
            </w:pPr>
          </w:p>
        </w:tc>
        <w:tc>
          <w:tcPr>
            <w:tcW w:type="dxa" w:w="2680"/>
          </w:tcPr>
          <w:p>
            <w:pPr>
              <w:spacing w:after="0"/>
              <w:jc w:val="left"/>
            </w:pPr>
            <w:r>
              <w:rPr>
                <w:sz w:val="16"/>
              </w:rPr>
              <w:t>$0 property; crops not reported (zone total, 2024 dollars)</w:t>
            </w:r>
          </w:p>
        </w:tc>
        <w:tc>
          <w:tcPr>
            <w:tcW w:type="dxa" w:w="916"/>
          </w:tcPr>
          <w:p>
            <w:pPr>
              <w:spacing w:after="0"/>
              <w:jc w:val="right"/>
            </w:pPr>
            <w:r>
              <w:rPr>
                <w:sz w:val="16"/>
              </w:rPr>
              <w:t>0, 0</w:t>
            </w:r>
          </w:p>
        </w:tc>
        <w:tc>
          <w:tcPr>
            <w:tcW w:type="dxa" w:w="2083"/>
          </w:tcPr>
          <w:p>
            <w:pPr>
              <w:spacing w:after="0"/>
              <w:jc w:val="left"/>
            </w:pPr>
            <w:r>
              <w:rPr>
                <w:sz w:val="16"/>
              </w:rPr>
              <w:t>NWS zone WVZ012 (WETZEL), zone-level</w:t>
            </w:r>
          </w:p>
        </w:tc>
        <w:tc>
          <w:tcPr>
            <w:tcW w:type="dxa" w:w="2068"/>
          </w:tcPr>
          <w:p>
            <w:pPr>
              <w:spacing w:after="0"/>
              <w:jc w:val="left"/>
            </w:pPr>
            <w:r>
              <w:rPr>
                <w:sz w:val="16"/>
              </w:rPr>
              <w:t>new since last plan; within last 5 years</w:t>
            </w:r>
          </w:p>
        </w:tc>
        <w:tc>
          <w:tcPr>
            <w:tcW w:type="dxa" w:w="2444"/>
          </w:tcPr>
          <w:p>
            <w:pPr>
              <w:spacing w:after="0"/>
              <w:jc w:val="left"/>
            </w:pPr>
            <w:r>
              <w:rPr>
                <w:sz w:val="16"/>
              </w:rPr>
              <w:t>B1-c worst recorded: Drought</w:t>
            </w:r>
          </w:p>
        </w:tc>
      </w:tr>
      <w:tr>
        <w:trPr>
          <w:cantSplit/>
        </w:trPr>
        <w:tc>
          <w:tcPr>
            <w:tcW w:type="dxa" w:w="1037"/>
          </w:tcPr>
          <w:p>
            <w:pPr>
              <w:spacing w:after="0"/>
              <w:jc w:val="left"/>
            </w:pPr>
            <w:r>
              <w:rPr>
                <w:sz w:val="16"/>
              </w:rPr>
              <w:t>2024-05-26</w:t>
            </w:r>
          </w:p>
        </w:tc>
        <w:tc>
          <w:tcPr>
            <w:tcW w:type="dxa" w:w="1215"/>
          </w:tcPr>
          <w:p>
            <w:pPr>
              <w:spacing w:after="0"/>
              <w:jc w:val="left"/>
            </w:pPr>
            <w:r>
              <w:rPr>
                <w:sz w:val="16"/>
              </w:rPr>
              <w:t>Thunderstorm Wind</w:t>
            </w:r>
          </w:p>
        </w:tc>
        <w:tc>
          <w:tcPr>
            <w:tcW w:type="dxa" w:w="1670"/>
          </w:tcPr>
          <w:p>
            <w:pPr>
              <w:spacing w:after="0"/>
              <w:jc w:val="left"/>
            </w:pPr>
            <w:r>
              <w:rPr>
                <w:sz w:val="16"/>
              </w:rPr>
              <w:t>50 kt (58 mph) estimated gust</w:t>
            </w:r>
          </w:p>
        </w:tc>
        <w:tc>
          <w:tcPr>
            <w:tcW w:type="dxa" w:w="2680"/>
          </w:tcPr>
          <w:p>
            <w:pPr>
              <w:spacing w:after="0"/>
              <w:jc w:val="left"/>
            </w:pPr>
            <w:r>
              <w:rPr>
                <w:sz w:val="16"/>
              </w:rPr>
              <w:t>$100,000 property; $0 crops (2024 dollars)</w:t>
            </w:r>
          </w:p>
        </w:tc>
        <w:tc>
          <w:tcPr>
            <w:tcW w:type="dxa" w:w="916"/>
          </w:tcPr>
          <w:p>
            <w:pPr>
              <w:spacing w:after="0"/>
              <w:jc w:val="right"/>
            </w:pPr>
            <w:r>
              <w:rPr>
                <w:sz w:val="16"/>
              </w:rPr>
              <w:t>0, 0</w:t>
            </w:r>
          </w:p>
        </w:tc>
        <w:tc>
          <w:tcPr>
            <w:tcW w:type="dxa" w:w="2083"/>
          </w:tcPr>
          <w:p>
            <w:pPr>
              <w:spacing w:after="0"/>
              <w:jc w:val="left"/>
            </w:pPr>
            <w:r>
              <w:rPr>
                <w:sz w:val="16"/>
              </w:rPr>
              <w:t>NEW MARTINSVILLE</w:t>
            </w:r>
          </w:p>
        </w:tc>
        <w:tc>
          <w:tcPr>
            <w:tcW w:type="dxa" w:w="2068"/>
          </w:tcPr>
          <w:p>
            <w:pPr>
              <w:spacing w:after="0"/>
              <w:jc w:val="left"/>
            </w:pPr>
            <w:r>
              <w:rPr>
                <w:sz w:val="16"/>
              </w:rPr>
              <w:t>new since last plan; within last 5 years</w:t>
            </w:r>
          </w:p>
        </w:tc>
        <w:tc>
          <w:tcPr>
            <w:tcW w:type="dxa" w:w="2444"/>
          </w:tcPr>
          <w:p>
            <w:pPr>
              <w:spacing w:after="0"/>
              <w:jc w:val="left"/>
            </w:pPr>
            <w:r>
              <w:rPr>
                <w:sz w:val="16"/>
              </w:rPr>
              <w:t>B1-c most damaging: Thunderstorm Wind</w:t>
            </w:r>
          </w:p>
        </w:tc>
      </w:tr>
      <w:tr>
        <w:trPr>
          <w:cantSplit/>
        </w:trPr>
        <w:tc>
          <w:tcPr>
            <w:tcW w:type="dxa" w:w="1037"/>
          </w:tcPr>
          <w:p>
            <w:pPr>
              <w:spacing w:after="0"/>
              <w:jc w:val="left"/>
            </w:pPr>
            <w:r>
              <w:rPr>
                <w:sz w:val="16"/>
              </w:rPr>
              <w:t>2024-04-11</w:t>
            </w:r>
          </w:p>
        </w:tc>
        <w:tc>
          <w:tcPr>
            <w:tcW w:type="dxa" w:w="1215"/>
          </w:tcPr>
          <w:p>
            <w:pPr>
              <w:spacing w:after="0"/>
              <w:jc w:val="left"/>
            </w:pPr>
            <w:r>
              <w:rPr>
                <w:sz w:val="16"/>
              </w:rPr>
              <w:t>Flash Flood</w:t>
            </w:r>
          </w:p>
        </w:tc>
        <w:tc>
          <w:tcPr>
            <w:tcW w:type="dxa" w:w="1670"/>
          </w:tcPr>
          <w:p>
            <w:pPr>
              <w:spacing w:after="0"/>
              <w:jc w:val="left"/>
            </w:pPr>
          </w:p>
        </w:tc>
        <w:tc>
          <w:tcPr>
            <w:tcW w:type="dxa" w:w="2680"/>
          </w:tcPr>
          <w:p>
            <w:pPr>
              <w:spacing w:after="0"/>
              <w:jc w:val="left"/>
            </w:pPr>
            <w:r>
              <w:rPr>
                <w:sz w:val="16"/>
              </w:rPr>
              <w:t>$1,400,000 property; $1,000 crops (2024 dollars)</w:t>
            </w:r>
          </w:p>
        </w:tc>
        <w:tc>
          <w:tcPr>
            <w:tcW w:type="dxa" w:w="916"/>
          </w:tcPr>
          <w:p>
            <w:pPr>
              <w:spacing w:after="0"/>
              <w:jc w:val="right"/>
            </w:pPr>
            <w:r>
              <w:rPr>
                <w:sz w:val="16"/>
              </w:rPr>
              <w:t>0, 0</w:t>
            </w:r>
          </w:p>
        </w:tc>
        <w:tc>
          <w:tcPr>
            <w:tcW w:type="dxa" w:w="2083"/>
          </w:tcPr>
          <w:p>
            <w:pPr>
              <w:spacing w:after="0"/>
              <w:jc w:val="left"/>
            </w:pPr>
            <w:r>
              <w:rPr>
                <w:sz w:val="16"/>
              </w:rPr>
              <w:t>PRICETOWN</w:t>
            </w:r>
          </w:p>
        </w:tc>
        <w:tc>
          <w:tcPr>
            <w:tcW w:type="dxa" w:w="2068"/>
          </w:tcPr>
          <w:p>
            <w:pPr>
              <w:spacing w:after="0"/>
              <w:jc w:val="left"/>
            </w:pPr>
            <w:r>
              <w:rPr>
                <w:sz w:val="16"/>
              </w:rPr>
              <w:t>new since last plan; within last 5 years</w:t>
            </w:r>
          </w:p>
        </w:tc>
        <w:tc>
          <w:tcPr>
            <w:tcW w:type="dxa" w:w="2444"/>
          </w:tcPr>
          <w:p>
            <w:pPr>
              <w:spacing w:after="0"/>
              <w:jc w:val="left"/>
            </w:pPr>
            <w:r>
              <w:rPr>
                <w:sz w:val="16"/>
              </w:rPr>
              <w:t>large reported damage</w:t>
            </w:r>
          </w:p>
        </w:tc>
      </w:tr>
      <w:tr>
        <w:trPr>
          <w:cantSplit/>
        </w:trPr>
        <w:tc>
          <w:tcPr>
            <w:tcW w:type="dxa" w:w="1037"/>
          </w:tcPr>
          <w:p>
            <w:pPr>
              <w:spacing w:after="0"/>
              <w:jc w:val="left"/>
            </w:pPr>
            <w:r>
              <w:rPr>
                <w:sz w:val="16"/>
              </w:rPr>
              <w:t>2022-06-14</w:t>
            </w:r>
          </w:p>
        </w:tc>
        <w:tc>
          <w:tcPr>
            <w:tcW w:type="dxa" w:w="1215"/>
          </w:tcPr>
          <w:p>
            <w:pPr>
              <w:spacing w:after="0"/>
              <w:jc w:val="left"/>
            </w:pPr>
            <w:r>
              <w:rPr>
                <w:sz w:val="16"/>
              </w:rPr>
              <w:t>Flash Flood</w:t>
            </w:r>
          </w:p>
        </w:tc>
        <w:tc>
          <w:tcPr>
            <w:tcW w:type="dxa" w:w="1670"/>
          </w:tcPr>
          <w:p>
            <w:pPr>
              <w:spacing w:after="0"/>
              <w:jc w:val="left"/>
            </w:pPr>
          </w:p>
        </w:tc>
        <w:tc>
          <w:tcPr>
            <w:tcW w:type="dxa" w:w="2680"/>
          </w:tcPr>
          <w:p>
            <w:pPr>
              <w:spacing w:after="0"/>
              <w:jc w:val="left"/>
            </w:pPr>
            <w:r>
              <w:rPr>
                <w:sz w:val="16"/>
              </w:rPr>
              <w:t>$5,000 property; $0 crops (2022 dollars)</w:t>
            </w:r>
          </w:p>
        </w:tc>
        <w:tc>
          <w:tcPr>
            <w:tcW w:type="dxa" w:w="916"/>
          </w:tcPr>
          <w:p>
            <w:pPr>
              <w:spacing w:after="0"/>
              <w:jc w:val="right"/>
            </w:pPr>
            <w:r>
              <w:rPr>
                <w:sz w:val="16"/>
              </w:rPr>
              <w:t>1, 0</w:t>
            </w:r>
          </w:p>
        </w:tc>
        <w:tc>
          <w:tcPr>
            <w:tcW w:type="dxa" w:w="2083"/>
          </w:tcPr>
          <w:p>
            <w:pPr>
              <w:spacing w:after="0"/>
              <w:jc w:val="left"/>
            </w:pPr>
            <w:r>
              <w:rPr>
                <w:sz w:val="16"/>
              </w:rPr>
              <w:t>KODOL to BEBEE</w:t>
            </w:r>
          </w:p>
        </w:tc>
        <w:tc>
          <w:tcPr>
            <w:tcW w:type="dxa" w:w="2068"/>
          </w:tcPr>
          <w:p>
            <w:pPr>
              <w:spacing w:after="0"/>
              <w:jc w:val="left"/>
            </w:pPr>
            <w:r>
              <w:rPr>
                <w:sz w:val="16"/>
              </w:rPr>
              <w:t>in the 12 months before plan approval; within last 5 years</w:t>
            </w:r>
          </w:p>
        </w:tc>
        <w:tc>
          <w:tcPr>
            <w:tcW w:type="dxa" w:w="2444"/>
          </w:tcPr>
          <w:p>
            <w:pPr>
              <w:spacing w:after="0"/>
              <w:jc w:val="left"/>
            </w:pPr>
            <w:r>
              <w:rPr>
                <w:sz w:val="16"/>
              </w:rPr>
              <w:t>deaths or injuries recorded</w:t>
            </w:r>
          </w:p>
        </w:tc>
      </w:tr>
      <w:tr>
        <w:trPr>
          <w:cantSplit/>
        </w:trPr>
        <w:tc>
          <w:tcPr>
            <w:tcW w:type="dxa" w:w="1037"/>
          </w:tcPr>
          <w:p>
            <w:pPr>
              <w:spacing w:after="0"/>
              <w:jc w:val="left"/>
            </w:pPr>
            <w:r>
              <w:rPr>
                <w:sz w:val="16"/>
              </w:rPr>
              <w:t>2022-06-08</w:t>
            </w:r>
          </w:p>
        </w:tc>
        <w:tc>
          <w:tcPr>
            <w:tcW w:type="dxa" w:w="1215"/>
          </w:tcPr>
          <w:p>
            <w:pPr>
              <w:spacing w:after="0"/>
              <w:jc w:val="left"/>
            </w:pPr>
            <w:r>
              <w:rPr>
                <w:sz w:val="16"/>
              </w:rPr>
              <w:t>Thunderstorm Wind</w:t>
            </w:r>
          </w:p>
        </w:tc>
        <w:tc>
          <w:tcPr>
            <w:tcW w:type="dxa" w:w="1670"/>
          </w:tcPr>
          <w:p>
            <w:pPr>
              <w:spacing w:after="0"/>
              <w:jc w:val="left"/>
            </w:pPr>
            <w:r>
              <w:rPr>
                <w:sz w:val="16"/>
              </w:rPr>
              <w:t>70 kt (81 mph) estimated gust</w:t>
            </w:r>
          </w:p>
        </w:tc>
        <w:tc>
          <w:tcPr>
            <w:tcW w:type="dxa" w:w="2680"/>
          </w:tcPr>
          <w:p>
            <w:pPr>
              <w:spacing w:after="0"/>
              <w:jc w:val="left"/>
            </w:pPr>
            <w:r>
              <w:rPr>
                <w:sz w:val="16"/>
              </w:rPr>
              <w:t>$0 property; $0 crops (2022 dollars)</w:t>
            </w:r>
          </w:p>
        </w:tc>
        <w:tc>
          <w:tcPr>
            <w:tcW w:type="dxa" w:w="916"/>
          </w:tcPr>
          <w:p>
            <w:pPr>
              <w:spacing w:after="0"/>
              <w:jc w:val="right"/>
            </w:pPr>
            <w:r>
              <w:rPr>
                <w:sz w:val="16"/>
              </w:rPr>
              <w:t>0, 0</w:t>
            </w:r>
          </w:p>
        </w:tc>
        <w:tc>
          <w:tcPr>
            <w:tcW w:type="dxa" w:w="2083"/>
          </w:tcPr>
          <w:p>
            <w:pPr>
              <w:spacing w:after="0"/>
              <w:jc w:val="left"/>
            </w:pPr>
            <w:r>
              <w:rPr>
                <w:sz w:val="16"/>
              </w:rPr>
              <w:t>CHILDS</w:t>
            </w:r>
          </w:p>
        </w:tc>
        <w:tc>
          <w:tcPr>
            <w:tcW w:type="dxa" w:w="2068"/>
          </w:tcPr>
          <w:p>
            <w:pPr>
              <w:spacing w:after="0"/>
              <w:jc w:val="left"/>
            </w:pPr>
            <w:r>
              <w:rPr>
                <w:sz w:val="16"/>
              </w:rPr>
              <w:t>in the 12 months before plan approval; within last 5 years</w:t>
            </w:r>
          </w:p>
        </w:tc>
        <w:tc>
          <w:tcPr>
            <w:tcW w:type="dxa" w:w="2444"/>
          </w:tcPr>
          <w:p>
            <w:pPr>
              <w:spacing w:after="0"/>
              <w:jc w:val="left"/>
            </w:pPr>
            <w:r>
              <w:rPr>
                <w:sz w:val="16"/>
              </w:rPr>
              <w:t>B1-c worst recorded: Thunderstorm Wind</w:t>
            </w:r>
          </w:p>
        </w:tc>
      </w:tr>
      <w:tr>
        <w:trPr>
          <w:cantSplit/>
        </w:trPr>
        <w:tc>
          <w:tcPr>
            <w:tcW w:type="dxa" w:w="1037"/>
          </w:tcPr>
          <w:p>
            <w:pPr>
              <w:spacing w:after="0"/>
              <w:jc w:val="left"/>
            </w:pPr>
            <w:r>
              <w:rPr>
                <w:sz w:val="16"/>
              </w:rPr>
              <w:t>2014-07-27</w:t>
            </w:r>
          </w:p>
        </w:tc>
        <w:tc>
          <w:tcPr>
            <w:tcW w:type="dxa" w:w="1215"/>
          </w:tcPr>
          <w:p>
            <w:pPr>
              <w:spacing w:after="0"/>
              <w:jc w:val="left"/>
            </w:pPr>
            <w:r>
              <w:rPr>
                <w:sz w:val="16"/>
              </w:rPr>
              <w:t>Hail</w:t>
            </w:r>
          </w:p>
        </w:tc>
        <w:tc>
          <w:tcPr>
            <w:tcW w:type="dxa" w:w="1670"/>
          </w:tcPr>
          <w:p>
            <w:pPr>
              <w:spacing w:after="0"/>
              <w:jc w:val="left"/>
            </w:pPr>
            <w:r>
              <w:rPr>
                <w:sz w:val="16"/>
              </w:rPr>
              <w:t>1.75 in</w:t>
            </w:r>
          </w:p>
        </w:tc>
        <w:tc>
          <w:tcPr>
            <w:tcW w:type="dxa" w:w="2680"/>
          </w:tcPr>
          <w:p>
            <w:pPr>
              <w:spacing w:after="0"/>
              <w:jc w:val="left"/>
            </w:pPr>
            <w:r>
              <w:rPr>
                <w:sz w:val="16"/>
              </w:rPr>
              <w:t>property not reported; $0 crops (2014 dollars)</w:t>
            </w:r>
          </w:p>
        </w:tc>
        <w:tc>
          <w:tcPr>
            <w:tcW w:type="dxa" w:w="916"/>
          </w:tcPr>
          <w:p>
            <w:pPr>
              <w:spacing w:after="0"/>
              <w:jc w:val="right"/>
            </w:pPr>
            <w:r>
              <w:rPr>
                <w:sz w:val="16"/>
              </w:rPr>
              <w:t>0, 0</w:t>
            </w:r>
          </w:p>
        </w:tc>
        <w:tc>
          <w:tcPr>
            <w:tcW w:type="dxa" w:w="2083"/>
          </w:tcPr>
          <w:p>
            <w:pPr>
              <w:spacing w:after="0"/>
              <w:jc w:val="left"/>
            </w:pPr>
            <w:r>
              <w:rPr>
                <w:sz w:val="16"/>
              </w:rPr>
              <w:t>NEW MARTINSVILLE ARP</w:t>
            </w:r>
          </w:p>
        </w:tc>
        <w:tc>
          <w:tcPr>
            <w:tcW w:type="dxa" w:w="2068"/>
          </w:tcPr>
          <w:p>
            <w:pPr>
              <w:spacing w:after="0"/>
              <w:jc w:val="left"/>
            </w:pPr>
          </w:p>
        </w:tc>
        <w:tc>
          <w:tcPr>
            <w:tcW w:type="dxa" w:w="2444"/>
          </w:tcPr>
          <w:p>
            <w:pPr>
              <w:spacing w:after="0"/>
              <w:jc w:val="left"/>
            </w:pPr>
            <w:r>
              <w:rPr>
                <w:sz w:val="16"/>
              </w:rPr>
              <w:t>B1-c worst recorded: Hail</w:t>
            </w:r>
          </w:p>
        </w:tc>
      </w:tr>
      <w:tr>
        <w:trPr>
          <w:cantSplit/>
        </w:trPr>
        <w:tc>
          <w:tcPr>
            <w:tcW w:type="dxa" w:w="1037"/>
          </w:tcPr>
          <w:p>
            <w:pPr>
              <w:spacing w:after="0"/>
              <w:jc w:val="left"/>
            </w:pPr>
            <w:r>
              <w:rPr>
                <w:sz w:val="16"/>
              </w:rPr>
              <w:t>2009-02-11</w:t>
            </w:r>
          </w:p>
        </w:tc>
        <w:tc>
          <w:tcPr>
            <w:tcW w:type="dxa" w:w="1215"/>
          </w:tcPr>
          <w:p>
            <w:pPr>
              <w:spacing w:after="0"/>
              <w:jc w:val="left"/>
            </w:pPr>
            <w:r>
              <w:rPr>
                <w:sz w:val="16"/>
              </w:rPr>
              <w:t>High Wind</w:t>
            </w:r>
          </w:p>
        </w:tc>
        <w:tc>
          <w:tcPr>
            <w:tcW w:type="dxa" w:w="1670"/>
          </w:tcPr>
          <w:p>
            <w:pPr>
              <w:spacing w:after="0"/>
              <w:jc w:val="left"/>
            </w:pPr>
            <w:r>
              <w:rPr>
                <w:sz w:val="16"/>
              </w:rPr>
              <w:t>50 kt (58 mph) estimated gust</w:t>
            </w:r>
          </w:p>
        </w:tc>
        <w:tc>
          <w:tcPr>
            <w:tcW w:type="dxa" w:w="2680"/>
          </w:tcPr>
          <w:p>
            <w:pPr>
              <w:spacing w:after="0"/>
              <w:jc w:val="left"/>
            </w:pPr>
            <w:r>
              <w:rPr>
                <w:sz w:val="16"/>
              </w:rPr>
              <w:t>$150,000 property; $0 crops (zone total, 2009 dollars)</w:t>
            </w:r>
          </w:p>
        </w:tc>
        <w:tc>
          <w:tcPr>
            <w:tcW w:type="dxa" w:w="916"/>
          </w:tcPr>
          <w:p>
            <w:pPr>
              <w:spacing w:after="0"/>
              <w:jc w:val="right"/>
            </w:pPr>
            <w:r>
              <w:rPr>
                <w:sz w:val="16"/>
              </w:rPr>
              <w:t>0, 0</w:t>
            </w:r>
          </w:p>
        </w:tc>
        <w:tc>
          <w:tcPr>
            <w:tcW w:type="dxa" w:w="2083"/>
          </w:tcPr>
          <w:p>
            <w:pPr>
              <w:spacing w:after="0"/>
              <w:jc w:val="left"/>
            </w:pPr>
            <w:r>
              <w:rPr>
                <w:sz w:val="16"/>
              </w:rPr>
              <w:t>NWS zone WVZ012 (WETZEL), zone-level</w:t>
            </w:r>
          </w:p>
        </w:tc>
        <w:tc>
          <w:tcPr>
            <w:tcW w:type="dxa" w:w="2068"/>
          </w:tcPr>
          <w:p>
            <w:pPr>
              <w:spacing w:after="0"/>
              <w:jc w:val="left"/>
            </w:pPr>
          </w:p>
        </w:tc>
        <w:tc>
          <w:tcPr>
            <w:tcW w:type="dxa" w:w="2444"/>
          </w:tcPr>
          <w:p>
            <w:pPr>
              <w:spacing w:after="0"/>
              <w:jc w:val="left"/>
            </w:pPr>
            <w:r>
              <w:rPr>
                <w:sz w:val="16"/>
              </w:rPr>
              <w:t>B1-c most damaging: High Wind and Strong Wind</w:t>
            </w:r>
          </w:p>
        </w:tc>
      </w:tr>
      <w:tr>
        <w:trPr>
          <w:cantSplit/>
        </w:trPr>
        <w:tc>
          <w:tcPr>
            <w:tcW w:type="dxa" w:w="1037"/>
          </w:tcPr>
          <w:p>
            <w:pPr>
              <w:spacing w:after="0"/>
              <w:jc w:val="left"/>
            </w:pPr>
            <w:r>
              <w:rPr>
                <w:sz w:val="16"/>
              </w:rPr>
              <w:t>2006-12-01</w:t>
            </w:r>
          </w:p>
        </w:tc>
        <w:tc>
          <w:tcPr>
            <w:tcW w:type="dxa" w:w="1215"/>
          </w:tcPr>
          <w:p>
            <w:pPr>
              <w:spacing w:after="0"/>
              <w:jc w:val="left"/>
            </w:pPr>
            <w:r>
              <w:rPr>
                <w:sz w:val="16"/>
              </w:rPr>
              <w:t>High Wind</w:t>
            </w:r>
          </w:p>
        </w:tc>
        <w:tc>
          <w:tcPr>
            <w:tcW w:type="dxa" w:w="1670"/>
          </w:tcPr>
          <w:p>
            <w:pPr>
              <w:spacing w:after="0"/>
              <w:jc w:val="left"/>
            </w:pPr>
            <w:r>
              <w:rPr>
                <w:sz w:val="16"/>
              </w:rPr>
              <w:t>55 kt (63 mph) estimated gust</w:t>
            </w:r>
          </w:p>
        </w:tc>
        <w:tc>
          <w:tcPr>
            <w:tcW w:type="dxa" w:w="2680"/>
          </w:tcPr>
          <w:p>
            <w:pPr>
              <w:spacing w:after="0"/>
              <w:jc w:val="left"/>
            </w:pPr>
            <w:r>
              <w:rPr>
                <w:sz w:val="16"/>
              </w:rPr>
              <w:t>$30,000 property; $0 crops (zone total, 2006 dollars)</w:t>
            </w:r>
          </w:p>
        </w:tc>
        <w:tc>
          <w:tcPr>
            <w:tcW w:type="dxa" w:w="916"/>
          </w:tcPr>
          <w:p>
            <w:pPr>
              <w:spacing w:after="0"/>
              <w:jc w:val="right"/>
            </w:pPr>
            <w:r>
              <w:rPr>
                <w:sz w:val="16"/>
              </w:rPr>
              <w:t>0, 0</w:t>
            </w:r>
          </w:p>
        </w:tc>
        <w:tc>
          <w:tcPr>
            <w:tcW w:type="dxa" w:w="2083"/>
          </w:tcPr>
          <w:p>
            <w:pPr>
              <w:spacing w:after="0"/>
              <w:jc w:val="left"/>
            </w:pPr>
            <w:r>
              <w:rPr>
                <w:sz w:val="16"/>
              </w:rPr>
              <w:t>NWS zone WVZ012 (WETZEL), zone-level</w:t>
            </w:r>
          </w:p>
        </w:tc>
        <w:tc>
          <w:tcPr>
            <w:tcW w:type="dxa" w:w="2068"/>
          </w:tcPr>
          <w:p>
            <w:pPr>
              <w:spacing w:after="0"/>
              <w:jc w:val="left"/>
            </w:pPr>
          </w:p>
        </w:tc>
        <w:tc>
          <w:tcPr>
            <w:tcW w:type="dxa" w:w="2444"/>
          </w:tcPr>
          <w:p>
            <w:pPr>
              <w:spacing w:after="0"/>
              <w:jc w:val="left"/>
            </w:pPr>
            <w:r>
              <w:rPr>
                <w:sz w:val="16"/>
              </w:rPr>
              <w:t>B1-c worst recorded: High Wind and Strong Wind</w:t>
            </w:r>
          </w:p>
        </w:tc>
      </w:tr>
      <w:tr>
        <w:trPr>
          <w:cantSplit/>
        </w:trPr>
        <w:tc>
          <w:tcPr>
            <w:tcW w:type="dxa" w:w="1037"/>
          </w:tcPr>
          <w:p>
            <w:pPr>
              <w:spacing w:after="0"/>
              <w:jc w:val="left"/>
            </w:pPr>
            <w:r>
              <w:rPr>
                <w:sz w:val="16"/>
              </w:rPr>
              <w:t>1999-01-13</w:t>
            </w:r>
          </w:p>
        </w:tc>
        <w:tc>
          <w:tcPr>
            <w:tcW w:type="dxa" w:w="1215"/>
          </w:tcPr>
          <w:p>
            <w:pPr>
              <w:spacing w:after="0"/>
              <w:jc w:val="left"/>
            </w:pPr>
            <w:r>
              <w:rPr>
                <w:sz w:val="16"/>
              </w:rPr>
              <w:t>Winter Storm</w:t>
            </w:r>
          </w:p>
        </w:tc>
        <w:tc>
          <w:tcPr>
            <w:tcW w:type="dxa" w:w="1670"/>
          </w:tcPr>
          <w:p>
            <w:pPr>
              <w:spacing w:after="0"/>
              <w:jc w:val="left"/>
            </w:pPr>
          </w:p>
        </w:tc>
        <w:tc>
          <w:tcPr>
            <w:tcW w:type="dxa" w:w="2680"/>
          </w:tcPr>
          <w:p>
            <w:pPr>
              <w:spacing w:after="0"/>
              <w:jc w:val="left"/>
            </w:pPr>
            <w:r>
              <w:rPr>
                <w:sz w:val="16"/>
              </w:rPr>
              <w:t>$5,000 property; crops not reported (zone total, 1999 dollars)</w:t>
            </w:r>
          </w:p>
        </w:tc>
        <w:tc>
          <w:tcPr>
            <w:tcW w:type="dxa" w:w="916"/>
          </w:tcPr>
          <w:p>
            <w:pPr>
              <w:spacing w:after="0"/>
              <w:jc w:val="right"/>
            </w:pPr>
            <w:r>
              <w:rPr>
                <w:sz w:val="16"/>
              </w:rPr>
              <w:t>0, 0</w:t>
            </w:r>
          </w:p>
        </w:tc>
        <w:tc>
          <w:tcPr>
            <w:tcW w:type="dxa" w:w="2083"/>
          </w:tcPr>
          <w:p>
            <w:pPr>
              <w:spacing w:after="0"/>
              <w:jc w:val="left"/>
            </w:pPr>
            <w:r>
              <w:rPr>
                <w:sz w:val="16"/>
              </w:rPr>
              <w:t>NWS zone WVZ012 (WETZEL), zone-level</w:t>
            </w:r>
          </w:p>
        </w:tc>
        <w:tc>
          <w:tcPr>
            <w:tcW w:type="dxa" w:w="2068"/>
          </w:tcPr>
          <w:p>
            <w:pPr>
              <w:spacing w:after="0"/>
              <w:jc w:val="left"/>
            </w:pPr>
          </w:p>
        </w:tc>
        <w:tc>
          <w:tcPr>
            <w:tcW w:type="dxa" w:w="2444"/>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1998-06-30</w:t>
            </w:r>
          </w:p>
        </w:tc>
        <w:tc>
          <w:tcPr>
            <w:tcW w:type="dxa" w:w="1215"/>
          </w:tcPr>
          <w:p>
            <w:pPr>
              <w:spacing w:after="0"/>
              <w:jc w:val="left"/>
            </w:pPr>
            <w:r>
              <w:rPr>
                <w:sz w:val="16"/>
              </w:rPr>
              <w:t>Flash Flood</w:t>
            </w:r>
          </w:p>
        </w:tc>
        <w:tc>
          <w:tcPr>
            <w:tcW w:type="dxa" w:w="1670"/>
          </w:tcPr>
          <w:p>
            <w:pPr>
              <w:spacing w:after="0"/>
              <w:jc w:val="left"/>
            </w:pPr>
          </w:p>
        </w:tc>
        <w:tc>
          <w:tcPr>
            <w:tcW w:type="dxa" w:w="2680"/>
          </w:tcPr>
          <w:p>
            <w:pPr>
              <w:spacing w:after="0"/>
              <w:jc w:val="left"/>
            </w:pPr>
            <w:r>
              <w:rPr>
                <w:sz w:val="16"/>
              </w:rPr>
              <w:t>$10,000,000 property; crops not reported (1998 dollars)</w:t>
            </w:r>
          </w:p>
        </w:tc>
        <w:tc>
          <w:tcPr>
            <w:tcW w:type="dxa" w:w="916"/>
          </w:tcPr>
          <w:p>
            <w:pPr>
              <w:spacing w:after="0"/>
              <w:jc w:val="right"/>
            </w:pPr>
            <w:r>
              <w:rPr>
                <w:sz w:val="16"/>
              </w:rPr>
              <w:t>0, 0</w:t>
            </w:r>
          </w:p>
        </w:tc>
        <w:tc>
          <w:tcPr>
            <w:tcW w:type="dxa" w:w="2083"/>
          </w:tcPr>
          <w:p>
            <w:pPr>
              <w:spacing w:after="0"/>
              <w:jc w:val="left"/>
            </w:pPr>
            <w:r>
              <w:rPr>
                <w:sz w:val="16"/>
              </w:rPr>
              <w:t>COUNTYWIDE</w:t>
            </w:r>
          </w:p>
        </w:tc>
        <w:tc>
          <w:tcPr>
            <w:tcW w:type="dxa" w:w="2068"/>
          </w:tcPr>
          <w:p>
            <w:pPr>
              <w:spacing w:after="0"/>
              <w:jc w:val="left"/>
            </w:pPr>
          </w:p>
        </w:tc>
        <w:tc>
          <w:tcPr>
            <w:tcW w:type="dxa" w:w="2444"/>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1996-07-30</w:t>
            </w:r>
          </w:p>
        </w:tc>
        <w:tc>
          <w:tcPr>
            <w:tcW w:type="dxa" w:w="1215"/>
          </w:tcPr>
          <w:p>
            <w:pPr>
              <w:spacing w:after="0"/>
              <w:jc w:val="left"/>
            </w:pPr>
            <w:r>
              <w:rPr>
                <w:sz w:val="16"/>
              </w:rPr>
              <w:t>Tornado</w:t>
            </w:r>
          </w:p>
        </w:tc>
        <w:tc>
          <w:tcPr>
            <w:tcW w:type="dxa" w:w="1670"/>
          </w:tcPr>
          <w:p>
            <w:pPr>
              <w:spacing w:after="0"/>
              <w:jc w:val="left"/>
            </w:pPr>
            <w:r>
              <w:rPr>
                <w:sz w:val="16"/>
              </w:rPr>
              <w:t>F1, 10 mi within this county, 100 yd wide</w:t>
            </w:r>
          </w:p>
        </w:tc>
        <w:tc>
          <w:tcPr>
            <w:tcW w:type="dxa" w:w="2680"/>
          </w:tcPr>
          <w:p>
            <w:pPr>
              <w:spacing w:after="0"/>
              <w:jc w:val="left"/>
            </w:pPr>
            <w:r>
              <w:rPr>
                <w:sz w:val="16"/>
              </w:rPr>
              <w:t>$10,000 property; $3,000 crops (1996 dollars)</w:t>
            </w:r>
          </w:p>
        </w:tc>
        <w:tc>
          <w:tcPr>
            <w:tcW w:type="dxa" w:w="916"/>
          </w:tcPr>
          <w:p>
            <w:pPr>
              <w:spacing w:after="0"/>
              <w:jc w:val="right"/>
            </w:pPr>
            <w:r>
              <w:rPr>
                <w:sz w:val="16"/>
              </w:rPr>
              <w:t>0, 0</w:t>
            </w:r>
          </w:p>
        </w:tc>
        <w:tc>
          <w:tcPr>
            <w:tcW w:type="dxa" w:w="2083"/>
          </w:tcPr>
          <w:p>
            <w:pPr>
              <w:spacing w:after="0"/>
              <w:jc w:val="left"/>
            </w:pPr>
            <w:r>
              <w:rPr>
                <w:sz w:val="16"/>
              </w:rPr>
              <w:t>PADEN CITY to PINE GROVE</w:t>
            </w:r>
          </w:p>
        </w:tc>
        <w:tc>
          <w:tcPr>
            <w:tcW w:type="dxa" w:w="2068"/>
          </w:tcPr>
          <w:p>
            <w:pPr>
              <w:spacing w:after="0"/>
              <w:jc w:val="left"/>
            </w:pPr>
          </w:p>
        </w:tc>
        <w:tc>
          <w:tcPr>
            <w:tcW w:type="dxa" w:w="2444"/>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(290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76"/>
        <w:gridCol w:w="1300"/>
        <w:gridCol w:w="1639"/>
        <w:gridCol w:w="1037"/>
        <w:gridCol w:w="2124"/>
        <w:gridCol w:w="1542"/>
        <w:gridCol w:w="1580"/>
        <w:gridCol w:w="1037"/>
        <w:gridCol w:w="1541"/>
      </w:tblGrid>
      <w:tr>
        <w:trPr>
          <w:cantSplit/>
          <w:tblHeader/>
        </w:trPr>
        <w:tc>
          <w:tcPr>
            <w:tcW w:type="dxa" w:w="1037"/>
            <w:shd w:val="clear" w:color="auto" w:fill="E8E8E8"/>
          </w:tcPr>
          <w:p>
            <w:pPr>
              <w:spacing w:after="0"/>
              <w:jc w:val="left"/>
            </w:pPr>
            <w:r>
              <w:rPr>
                <w:b/>
                <w:sz w:val="16"/>
              </w:rPr>
              <w:t>Hazard</w:t>
            </w:r>
          </w:p>
        </w:tc>
        <w:tc>
          <w:tcPr>
            <w:tcW w:type="dxa" w:w="1276"/>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00"/>
            <w:shd w:val="clear" w:color="auto" w:fill="E8E8E8"/>
          </w:tcPr>
          <w:p>
            <w:pPr>
              <w:spacing w:after="0"/>
              <w:jc w:val="left"/>
            </w:pPr>
            <w:r>
              <w:rPr>
                <w:b/>
                <w:sz w:val="16"/>
              </w:rPr>
              <w:t>Unit</w:t>
            </w:r>
          </w:p>
        </w:tc>
        <w:tc>
          <w:tcPr>
            <w:tcW w:type="dxa" w:w="163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2124"/>
            <w:shd w:val="clear" w:color="auto" w:fill="E8E8E8"/>
          </w:tcPr>
          <w:p>
            <w:pPr>
              <w:spacing w:after="0"/>
              <w:jc w:val="left"/>
            </w:pPr>
            <w:r>
              <w:rPr>
                <w:b/>
                <w:sz w:val="16"/>
              </w:rPr>
              <w:t>Descriptor basis</w:t>
            </w:r>
          </w:p>
        </w:tc>
        <w:tc>
          <w:tcPr>
            <w:tcW w:type="dxa" w:w="1542"/>
            <w:shd w:val="clear" w:color="auto" w:fill="E8E8E8"/>
          </w:tcPr>
          <w:p>
            <w:pPr>
              <w:spacing w:after="0"/>
              <w:jc w:val="right"/>
            </w:pPr>
            <w:r>
              <w:rPr>
                <w:b/>
                <w:sz w:val="16"/>
              </w:rPr>
              <w:t>NRI events or days in its record period (hail, wind and tornado are area-weighted, so can be fractional)</w:t>
            </w:r>
          </w:p>
        </w:tc>
        <w:tc>
          <w:tcPr>
            <w:tcW w:type="dxa" w:w="1580"/>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4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76"/>
          </w:tcPr>
          <w:p>
            <w:pPr>
              <w:spacing w:after="0"/>
              <w:jc w:val="right"/>
            </w:pPr>
            <w:r>
              <w:rPr>
                <w:sz w:val="16"/>
              </w:rPr>
              <w:t>0.01</w:t>
            </w:r>
          </w:p>
        </w:tc>
        <w:tc>
          <w:tcPr>
            <w:tcW w:type="dxa" w:w="1300"/>
          </w:tcPr>
          <w:p>
            <w:pPr>
              <w:spacing w:after="0"/>
              <w:jc w:val="left"/>
            </w:pPr>
            <w:r>
              <w:rPr>
                <w:sz w:val="16"/>
              </w:rPr>
              <w:t>events per year</w:t>
            </w:r>
          </w:p>
        </w:tc>
        <w:tc>
          <w:tcPr>
            <w:tcW w:type="dxa" w:w="1639"/>
          </w:tcPr>
          <w:p>
            <w:pPr>
              <w:spacing w:after="0"/>
              <w:jc w:val="left"/>
            </w:pPr>
            <w:r>
              <w:rPr>
                <w:sz w:val="16"/>
              </w:rPr>
              <w:t>about 1 in 100 years</w:t>
            </w:r>
          </w:p>
        </w:tc>
        <w:tc>
          <w:tcPr>
            <w:tcW w:type="dxa" w:w="1037"/>
          </w:tcPr>
          <w:p>
            <w:pPr>
              <w:spacing w:after="0"/>
              <w:jc w:val="left"/>
            </w:pPr>
            <w:r>
              <w:rPr>
                <w:sz w:val="16"/>
              </w:rPr>
              <w:t>Possible</w:t>
            </w:r>
          </w:p>
        </w:tc>
        <w:tc>
          <w:tcPr>
            <w:tcW w:type="dxa" w:w="2124"/>
          </w:tcPr>
          <w:p>
            <w:pPr>
              <w:spacing w:after="0"/>
              <w:jc w:val="left"/>
            </w:pPr>
            <w:r>
              <w:rPr>
                <w:sz w:val="16"/>
              </w:rPr>
              <w:t>FEMA annualized frequency (modeled)</w:t>
            </w:r>
          </w:p>
        </w:tc>
        <w:tc>
          <w:tcPr>
            <w:tcW w:type="dxa" w:w="1542"/>
          </w:tcPr>
          <w:p>
            <w:pPr>
              <w:spacing w:after="0"/>
              <w:jc w:val="right"/>
            </w:pPr>
            <w:r>
              <w:rPr>
                <w:sz w:val="16"/>
              </w:rPr>
              <w:t>0</w:t>
            </w:r>
          </w:p>
        </w:tc>
        <w:tc>
          <w:tcPr>
            <w:tcW w:type="dxa" w:w="1580"/>
          </w:tcPr>
          <w:p>
            <w:pPr>
              <w:spacing w:after="0"/>
              <w:jc w:val="left"/>
            </w:pPr>
            <w:r>
              <w:rPr>
                <w:sz w:val="16"/>
              </w:rPr>
              <w:t>1994 to 2023 (30 years)</w:t>
            </w:r>
          </w:p>
        </w:tc>
        <w:tc>
          <w:tcPr>
            <w:tcW w:type="dxa" w:w="1037"/>
          </w:tcPr>
          <w:p>
            <w:pPr>
              <w:spacing w:after="0"/>
              <w:jc w:val="left"/>
            </w:pPr>
            <w:r>
              <w:rPr>
                <w:sz w:val="16"/>
              </w:rPr>
              <w:t>see B1-f</w:t>
            </w:r>
          </w:p>
        </w:tc>
        <w:tc>
          <w:tcPr>
            <w:tcW w:type="dxa" w:w="1541"/>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276"/>
          </w:tcPr>
          <w:p>
            <w:pPr>
              <w:spacing w:after="0"/>
              <w:jc w:val="right"/>
            </w:pPr>
            <w:r>
              <w:rPr>
                <w:sz w:val="16"/>
              </w:rPr>
              <w:t>2.47</w:t>
            </w:r>
          </w:p>
        </w:tc>
        <w:tc>
          <w:tcPr>
            <w:tcW w:type="dxa" w:w="1300"/>
          </w:tcPr>
          <w:p>
            <w:pPr>
              <w:spacing w:after="0"/>
              <w:jc w:val="left"/>
            </w:pPr>
            <w:r>
              <w:rPr>
                <w:sz w:val="16"/>
              </w:rPr>
              <w:t>event-days per year</w:t>
            </w:r>
          </w:p>
        </w:tc>
        <w:tc>
          <w:tcPr>
            <w:tcW w:type="dxa" w:w="1639"/>
          </w:tcPr>
          <w:p>
            <w:pPr>
              <w:spacing w:after="0"/>
              <w:jc w:val="left"/>
            </w:pPr>
            <w:r>
              <w:rPr>
                <w:sz w:val="16"/>
              </w:rPr>
              <w:t>about 2.47 days per year</w:t>
            </w:r>
          </w:p>
        </w:tc>
        <w:tc>
          <w:tcPr>
            <w:tcW w:type="dxa" w:w="1037"/>
          </w:tcPr>
          <w:p>
            <w:pPr>
              <w:spacing w:after="0"/>
              <w:jc w:val="left"/>
            </w:pPr>
            <w:r>
              <w:rPr>
                <w:sz w:val="16"/>
              </w:rPr>
              <w:t>Likely</w:t>
            </w:r>
          </w:p>
        </w:tc>
        <w:tc>
          <w:tcPr>
            <w:tcW w:type="dxa" w:w="2124"/>
          </w:tcPr>
          <w:p>
            <w:pPr>
              <w:spacing w:after="0"/>
              <w:jc w:val="left"/>
            </w:pPr>
            <w:r>
              <w:rPr>
                <w:sz w:val="16"/>
              </w:rPr>
              <w:t>Storm Events event-days in 4 of 30 years, 1996 to 2025 (13.3%)</w:t>
            </w:r>
          </w:p>
        </w:tc>
        <w:tc>
          <w:tcPr>
            <w:tcW w:type="dxa" w:w="1542"/>
          </w:tcPr>
          <w:p>
            <w:pPr>
              <w:spacing w:after="0"/>
              <w:jc w:val="right"/>
            </w:pPr>
            <w:r>
              <w:rPr>
                <w:sz w:val="16"/>
              </w:rPr>
              <w:t>47</w:t>
            </w:r>
          </w:p>
        </w:tc>
        <w:tc>
          <w:tcPr>
            <w:tcW w:type="dxa" w:w="1580"/>
          </w:tcPr>
          <w:p>
            <w:pPr>
              <w:spacing w:after="0"/>
              <w:jc w:val="left"/>
            </w:pPr>
            <w:r>
              <w:rPr>
                <w:sz w:val="16"/>
              </w:rPr>
              <w:t>2005-11-12 to 2024-11-12 (19 years)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Drought</w:t>
            </w:r>
          </w:p>
        </w:tc>
        <w:tc>
          <w:tcPr>
            <w:tcW w:type="dxa" w:w="1276"/>
          </w:tcPr>
          <w:p>
            <w:pPr>
              <w:spacing w:after="0"/>
              <w:jc w:val="right"/>
            </w:pPr>
            <w:r>
              <w:rPr>
                <w:sz w:val="16"/>
              </w:rPr>
              <w:t>3.05</w:t>
            </w:r>
          </w:p>
        </w:tc>
        <w:tc>
          <w:tcPr>
            <w:tcW w:type="dxa" w:w="1300"/>
          </w:tcPr>
          <w:p>
            <w:pPr>
              <w:spacing w:after="0"/>
              <w:jc w:val="left"/>
            </w:pPr>
            <w:r>
              <w:rPr>
                <w:sz w:val="16"/>
              </w:rPr>
              <w:t>event-days per year</w:t>
            </w:r>
          </w:p>
        </w:tc>
        <w:tc>
          <w:tcPr>
            <w:tcW w:type="dxa" w:w="1639"/>
          </w:tcPr>
          <w:p>
            <w:pPr>
              <w:spacing w:after="0"/>
              <w:jc w:val="left"/>
            </w:pPr>
            <w:r>
              <w:rPr>
                <w:sz w:val="16"/>
              </w:rPr>
              <w:t>about 3.05 days per year</w:t>
            </w:r>
          </w:p>
        </w:tc>
        <w:tc>
          <w:tcPr>
            <w:tcW w:type="dxa" w:w="1037"/>
          </w:tcPr>
          <w:p>
            <w:pPr>
              <w:spacing w:after="0"/>
              <w:jc w:val="left"/>
            </w:pPr>
            <w:r>
              <w:rPr>
                <w:sz w:val="16"/>
              </w:rPr>
              <w:t>Possible</w:t>
            </w:r>
          </w:p>
        </w:tc>
        <w:tc>
          <w:tcPr>
            <w:tcW w:type="dxa" w:w="2124"/>
          </w:tcPr>
          <w:p>
            <w:pPr>
              <w:spacing w:after="0"/>
              <w:jc w:val="left"/>
            </w:pPr>
            <w:r>
              <w:rPr>
                <w:sz w:val="16"/>
              </w:rPr>
              <w:t>Storm Events event-days in 2 of 30 years, 1996 to 2025 (6.67%)</w:t>
            </w:r>
          </w:p>
        </w:tc>
        <w:tc>
          <w:tcPr>
            <w:tcW w:type="dxa" w:w="1542"/>
          </w:tcPr>
          <w:p>
            <w:pPr>
              <w:spacing w:after="0"/>
              <w:jc w:val="right"/>
            </w:pPr>
            <w:r>
              <w:rPr>
                <w:sz w:val="16"/>
              </w:rPr>
              <w:t>77</w:t>
            </w:r>
          </w:p>
        </w:tc>
        <w:tc>
          <w:tcPr>
            <w:tcW w:type="dxa" w:w="1580"/>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Earthquake</w:t>
            </w:r>
          </w:p>
        </w:tc>
        <w:tc>
          <w:tcPr>
            <w:tcW w:type="dxa" w:w="1276"/>
          </w:tcPr>
          <w:p>
            <w:pPr>
              <w:spacing w:after="0"/>
              <w:jc w:val="right"/>
            </w:pPr>
            <w:r>
              <w:rPr>
                <w:sz w:val="16"/>
              </w:rPr>
              <w:t>0.000493</w:t>
            </w:r>
          </w:p>
        </w:tc>
        <w:tc>
          <w:tcPr>
            <w:tcW w:type="dxa" w:w="1300"/>
          </w:tcPr>
          <w:p>
            <w:pPr>
              <w:spacing w:after="0"/>
              <w:jc w:val="left"/>
            </w:pPr>
            <w:r>
              <w:rPr>
                <w:sz w:val="16"/>
              </w:rPr>
              <w:t>annual probability at a location</w:t>
            </w:r>
          </w:p>
        </w:tc>
        <w:tc>
          <w:tcPr>
            <w:tcW w:type="dxa" w:w="1639"/>
          </w:tcPr>
          <w:p>
            <w:pPr>
              <w:spacing w:after="0"/>
              <w:jc w:val="left"/>
            </w:pPr>
            <w:r>
              <w:rPr>
                <w:sz w:val="16"/>
              </w:rPr>
              <w:t>chance a given location in the county has at least minor-damage shaking in a year: 0.0493%</w:t>
            </w:r>
          </w:p>
        </w:tc>
        <w:tc>
          <w:tcPr>
            <w:tcW w:type="dxa" w:w="1037"/>
          </w:tcPr>
          <w:p>
            <w:pPr>
              <w:spacing w:after="0"/>
              <w:jc w:val="left"/>
            </w:pPr>
          </w:p>
        </w:tc>
        <w:tc>
          <w:tcPr>
            <w:tcW w:type="dxa" w:w="2124"/>
          </w:tcPr>
          <w:p>
            <w:pPr>
              <w:spacing w:after="0"/>
              <w:jc w:val="left"/>
            </w:pPr>
          </w:p>
        </w:tc>
        <w:tc>
          <w:tcPr>
            <w:tcW w:type="dxa" w:w="1542"/>
          </w:tcPr>
          <w:p>
            <w:pPr>
              <w:spacing w:after="0"/>
              <w:jc w:val="right"/>
            </w:pPr>
            <w:r>
              <w:rPr>
                <w:sz w:val="16"/>
              </w:rPr>
              <w:t>not shown</w:t>
            </w:r>
          </w:p>
        </w:tc>
        <w:tc>
          <w:tcPr>
            <w:tcW w:type="dxa" w:w="1580"/>
          </w:tcPr>
          <w:p>
            <w:pPr>
              <w:spacing w:after="0"/>
              <w:jc w:val="left"/>
            </w:pPr>
            <w:r>
              <w:rPr>
                <w:sz w:val="16"/>
              </w:rPr>
              <w:t>modeled</w:t>
            </w:r>
          </w:p>
        </w:tc>
        <w:tc>
          <w:tcPr>
            <w:tcW w:type="dxa" w:w="1037"/>
          </w:tcPr>
          <w:p>
            <w:pPr>
              <w:spacing w:after="0"/>
              <w:jc w:val="left"/>
            </w:pPr>
            <w:r>
              <w:rPr>
                <w:sz w:val="16"/>
              </w:rPr>
              <w:t>see B1-f</w:t>
            </w:r>
          </w:p>
        </w:tc>
        <w:tc>
          <w:tcPr>
            <w:tcW w:type="dxa" w:w="1541"/>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76"/>
          </w:tcPr>
          <w:p>
            <w:pPr>
              <w:spacing w:after="0"/>
              <w:jc w:val="right"/>
            </w:pPr>
            <w:r>
              <w:rPr>
                <w:sz w:val="16"/>
              </w:rPr>
              <w:t>2.41</w:t>
            </w:r>
          </w:p>
        </w:tc>
        <w:tc>
          <w:tcPr>
            <w:tcW w:type="dxa" w:w="1300"/>
          </w:tcPr>
          <w:p>
            <w:pPr>
              <w:spacing w:after="0"/>
              <w:jc w:val="left"/>
            </w:pPr>
            <w:r>
              <w:rPr>
                <w:sz w:val="16"/>
              </w:rPr>
              <w:t>events per year</w:t>
            </w:r>
          </w:p>
        </w:tc>
        <w:tc>
          <w:tcPr>
            <w:tcW w:type="dxa" w:w="1639"/>
          </w:tcPr>
          <w:p>
            <w:pPr>
              <w:spacing w:after="0"/>
              <w:jc w:val="left"/>
            </w:pPr>
            <w:r>
              <w:rPr>
                <w:sz w:val="16"/>
              </w:rPr>
              <w:t>about 2.41 per year</w:t>
            </w:r>
          </w:p>
        </w:tc>
        <w:tc>
          <w:tcPr>
            <w:tcW w:type="dxa" w:w="1037"/>
          </w:tcPr>
          <w:p>
            <w:pPr>
              <w:spacing w:after="0"/>
              <w:jc w:val="left"/>
            </w:pPr>
            <w:r>
              <w:rPr>
                <w:sz w:val="16"/>
              </w:rPr>
              <w:t>Highly likely</w:t>
            </w:r>
          </w:p>
        </w:tc>
        <w:tc>
          <w:tcPr>
            <w:tcW w:type="dxa" w:w="2124"/>
          </w:tcPr>
          <w:p>
            <w:pPr>
              <w:spacing w:after="0"/>
              <w:jc w:val="left"/>
            </w:pPr>
            <w:r>
              <w:rPr>
                <w:sz w:val="16"/>
              </w:rPr>
              <w:t>FEMA annualized frequency (modeled)</w:t>
            </w:r>
          </w:p>
        </w:tc>
        <w:tc>
          <w:tcPr>
            <w:tcW w:type="dxa" w:w="1542"/>
          </w:tcPr>
          <w:p>
            <w:pPr>
              <w:spacing w:after="0"/>
              <w:jc w:val="right"/>
            </w:pPr>
            <w:r>
              <w:rPr>
                <w:sz w:val="16"/>
              </w:rPr>
              <w:t>91.5 (modeled)</w:t>
            </w:r>
          </w:p>
        </w:tc>
        <w:tc>
          <w:tcPr>
            <w:tcW w:type="dxa" w:w="1580"/>
          </w:tcPr>
          <w:p>
            <w:pPr>
              <w:spacing w:after="0"/>
              <w:jc w:val="left"/>
            </w:pPr>
            <w:r>
              <w:rPr>
                <w:sz w:val="16"/>
              </w:rPr>
              <w:t>1986 to 2023 (38 years)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Heat Wave</w:t>
            </w:r>
          </w:p>
        </w:tc>
        <w:tc>
          <w:tcPr>
            <w:tcW w:type="dxa" w:w="1276"/>
          </w:tcPr>
          <w:p>
            <w:pPr>
              <w:spacing w:after="0"/>
              <w:jc w:val="right"/>
            </w:pPr>
            <w:r>
              <w:rPr>
                <w:sz w:val="16"/>
              </w:rPr>
              <w:t>2.47</w:t>
            </w:r>
          </w:p>
        </w:tc>
        <w:tc>
          <w:tcPr>
            <w:tcW w:type="dxa" w:w="1300"/>
          </w:tcPr>
          <w:p>
            <w:pPr>
              <w:spacing w:after="0"/>
              <w:jc w:val="left"/>
            </w:pPr>
            <w:r>
              <w:rPr>
                <w:sz w:val="16"/>
              </w:rPr>
              <w:t>event-days per year</w:t>
            </w:r>
          </w:p>
        </w:tc>
        <w:tc>
          <w:tcPr>
            <w:tcW w:type="dxa" w:w="1639"/>
          </w:tcPr>
          <w:p>
            <w:pPr>
              <w:spacing w:after="0"/>
              <w:jc w:val="left"/>
            </w:pPr>
            <w:r>
              <w:rPr>
                <w:sz w:val="16"/>
              </w:rPr>
              <w:t>about 2.47 days per year</w:t>
            </w:r>
          </w:p>
        </w:tc>
        <w:tc>
          <w:tcPr>
            <w:tcW w:type="dxa" w:w="1037"/>
          </w:tcPr>
          <w:p>
            <w:pPr>
              <w:spacing w:after="0"/>
              <w:jc w:val="left"/>
            </w:pPr>
          </w:p>
        </w:tc>
        <w:tc>
          <w:tcPr>
            <w:tcW w:type="dxa" w:w="2124"/>
          </w:tcPr>
          <w:p>
            <w:pPr>
              <w:spacing w:after="0"/>
              <w:jc w:val="left"/>
            </w:pPr>
            <w:r>
              <w:rPr>
                <w:sz w:val="16"/>
              </w:rPr>
              <w:t>Storm Events event-days in 0 of 30 years, 1996 to 2025 (0%)</w:t>
            </w:r>
          </w:p>
        </w:tc>
        <w:tc>
          <w:tcPr>
            <w:tcW w:type="dxa" w:w="1542"/>
          </w:tcPr>
          <w:p>
            <w:pPr>
              <w:spacing w:after="0"/>
              <w:jc w:val="right"/>
            </w:pPr>
            <w:r>
              <w:rPr>
                <w:sz w:val="16"/>
              </w:rPr>
              <w:t>42</w:t>
            </w:r>
          </w:p>
        </w:tc>
        <w:tc>
          <w:tcPr>
            <w:tcW w:type="dxa" w:w="1580"/>
          </w:tcPr>
          <w:p>
            <w:pPr>
              <w:spacing w:after="0"/>
              <w:jc w:val="left"/>
            </w:pPr>
            <w:r>
              <w:rPr>
                <w:sz w:val="16"/>
              </w:rPr>
              <w:t>2005-11-12 to 2024-11-12 (19 years)</w:t>
            </w:r>
          </w:p>
        </w:tc>
        <w:tc>
          <w:tcPr>
            <w:tcW w:type="dxa" w:w="1037"/>
          </w:tcPr>
          <w:p>
            <w:pPr>
              <w:spacing w:after="0"/>
              <w:jc w:val="left"/>
            </w:pPr>
            <w:r>
              <w:rPr>
                <w:sz w:val="16"/>
              </w:rPr>
              <w:t>countywide</w:t>
            </w:r>
          </w:p>
        </w:tc>
        <w:tc>
          <w:tcPr>
            <w:tcW w:type="dxa" w:w="1541"/>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276"/>
          </w:tcPr>
          <w:p>
            <w:pPr>
              <w:spacing w:after="0"/>
              <w:jc w:val="right"/>
            </w:pPr>
            <w:r>
              <w:rPr>
                <w:sz w:val="16"/>
              </w:rPr>
              <w:t>0.023</w:t>
            </w:r>
          </w:p>
        </w:tc>
        <w:tc>
          <w:tcPr>
            <w:tcW w:type="dxa" w:w="1300"/>
          </w:tcPr>
          <w:p>
            <w:pPr>
              <w:spacing w:after="0"/>
              <w:jc w:val="left"/>
            </w:pPr>
            <w:r>
              <w:rPr>
                <w:sz w:val="16"/>
              </w:rPr>
              <w:t>events per year</w:t>
            </w:r>
          </w:p>
        </w:tc>
        <w:tc>
          <w:tcPr>
            <w:tcW w:type="dxa" w:w="1639"/>
          </w:tcPr>
          <w:p>
            <w:pPr>
              <w:spacing w:after="0"/>
              <w:jc w:val="left"/>
            </w:pPr>
            <w:r>
              <w:rPr>
                <w:sz w:val="16"/>
              </w:rPr>
              <w:t>about 1 in 43 years</w:t>
            </w:r>
          </w:p>
        </w:tc>
        <w:tc>
          <w:tcPr>
            <w:tcW w:type="dxa" w:w="1037"/>
          </w:tcPr>
          <w:p>
            <w:pPr>
              <w:spacing w:after="0"/>
              <w:jc w:val="left"/>
            </w:pPr>
            <w:r>
              <w:rPr>
                <w:sz w:val="16"/>
              </w:rPr>
              <w:t>Possible</w:t>
            </w:r>
          </w:p>
        </w:tc>
        <w:tc>
          <w:tcPr>
            <w:tcW w:type="dxa" w:w="2124"/>
          </w:tcPr>
          <w:p>
            <w:pPr>
              <w:spacing w:after="0"/>
              <w:jc w:val="left"/>
            </w:pPr>
            <w:r>
              <w:rPr>
                <w:sz w:val="16"/>
              </w:rPr>
              <w:t>FEMA annualized frequency (modeled)</w:t>
            </w:r>
          </w:p>
        </w:tc>
        <w:tc>
          <w:tcPr>
            <w:tcW w:type="dxa" w:w="1542"/>
          </w:tcPr>
          <w:p>
            <w:pPr>
              <w:spacing w:after="0"/>
              <w:jc w:val="right"/>
            </w:pPr>
            <w:r>
              <w:rPr>
                <w:sz w:val="16"/>
              </w:rPr>
              <w:t>8</w:t>
            </w:r>
          </w:p>
        </w:tc>
        <w:tc>
          <w:tcPr>
            <w:tcW w:type="dxa" w:w="1580"/>
          </w:tcPr>
          <w:p>
            <w:pPr>
              <w:spacing w:after="0"/>
              <w:jc w:val="left"/>
            </w:pPr>
            <w:r>
              <w:rPr>
                <w:sz w:val="16"/>
              </w:rPr>
              <w:t>1851 to 2024 (Atlantic)</w:t>
            </w:r>
          </w:p>
        </w:tc>
        <w:tc>
          <w:tcPr>
            <w:tcW w:type="dxa" w:w="1037"/>
          </w:tcPr>
          <w:p>
            <w:pPr>
              <w:spacing w:after="0"/>
              <w:jc w:val="left"/>
            </w:pPr>
            <w:r>
              <w:rPr>
                <w:sz w:val="16"/>
              </w:rPr>
              <w:t>see B1-f</w:t>
            </w:r>
          </w:p>
        </w:tc>
        <w:tc>
          <w:tcPr>
            <w:tcW w:type="dxa" w:w="1541"/>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76"/>
          </w:tcPr>
          <w:p>
            <w:pPr>
              <w:spacing w:after="0"/>
              <w:jc w:val="right"/>
            </w:pPr>
            <w:r>
              <w:rPr>
                <w:sz w:val="16"/>
              </w:rPr>
              <w:t>0.313</w:t>
            </w:r>
          </w:p>
        </w:tc>
        <w:tc>
          <w:tcPr>
            <w:tcW w:type="dxa" w:w="1300"/>
          </w:tcPr>
          <w:p>
            <w:pPr>
              <w:spacing w:after="0"/>
              <w:jc w:val="left"/>
            </w:pPr>
            <w:r>
              <w:rPr>
                <w:sz w:val="16"/>
              </w:rPr>
              <w:t>event-days per year</w:t>
            </w:r>
          </w:p>
        </w:tc>
        <w:tc>
          <w:tcPr>
            <w:tcW w:type="dxa" w:w="1639"/>
          </w:tcPr>
          <w:p>
            <w:pPr>
              <w:spacing w:after="0"/>
              <w:jc w:val="left"/>
            </w:pPr>
            <w:r>
              <w:rPr>
                <w:sz w:val="16"/>
              </w:rPr>
              <w:t>about 0.313 days per year</w:t>
            </w:r>
          </w:p>
        </w:tc>
        <w:tc>
          <w:tcPr>
            <w:tcW w:type="dxa" w:w="1037"/>
          </w:tcPr>
          <w:p>
            <w:pPr>
              <w:spacing w:after="0"/>
              <w:jc w:val="left"/>
            </w:pPr>
            <w:r>
              <w:rPr>
                <w:sz w:val="16"/>
              </w:rPr>
              <w:t>Likely</w:t>
            </w:r>
          </w:p>
        </w:tc>
        <w:tc>
          <w:tcPr>
            <w:tcW w:type="dxa" w:w="2124"/>
          </w:tcPr>
          <w:p>
            <w:pPr>
              <w:spacing w:after="0"/>
              <w:jc w:val="left"/>
            </w:pPr>
            <w:r>
              <w:rPr>
                <w:sz w:val="16"/>
              </w:rPr>
              <w:t>Storm Events event-days in 3 of 30 years, 1996 to 2025 (10%)</w:t>
            </w:r>
          </w:p>
        </w:tc>
        <w:tc>
          <w:tcPr>
            <w:tcW w:type="dxa" w:w="1542"/>
          </w:tcPr>
          <w:p>
            <w:pPr>
              <w:spacing w:after="0"/>
              <w:jc w:val="right"/>
            </w:pPr>
            <w:r>
              <w:rPr>
                <w:sz w:val="16"/>
              </w:rPr>
              <w:t>22</w:t>
            </w:r>
          </w:p>
        </w:tc>
        <w:tc>
          <w:tcPr>
            <w:tcW w:type="dxa" w:w="1580"/>
          </w:tcPr>
          <w:p>
            <w:pPr>
              <w:spacing w:after="0"/>
              <w:jc w:val="left"/>
            </w:pPr>
            <w:r>
              <w:rPr>
                <w:sz w:val="16"/>
              </w:rPr>
              <w:t>1946-12-31 to 2014-02-12 (67 years)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Inland Flooding</w:t>
            </w:r>
          </w:p>
        </w:tc>
        <w:tc>
          <w:tcPr>
            <w:tcW w:type="dxa" w:w="1276"/>
          </w:tcPr>
          <w:p>
            <w:pPr>
              <w:spacing w:after="0"/>
              <w:jc w:val="right"/>
            </w:pPr>
            <w:r>
              <w:rPr>
                <w:sz w:val="16"/>
              </w:rPr>
              <w:t>1.36</w:t>
            </w:r>
          </w:p>
        </w:tc>
        <w:tc>
          <w:tcPr>
            <w:tcW w:type="dxa" w:w="1300"/>
          </w:tcPr>
          <w:p>
            <w:pPr>
              <w:spacing w:after="0"/>
              <w:jc w:val="left"/>
            </w:pPr>
            <w:r>
              <w:rPr>
                <w:sz w:val="16"/>
              </w:rPr>
              <w:t>event-days per year</w:t>
            </w:r>
          </w:p>
        </w:tc>
        <w:tc>
          <w:tcPr>
            <w:tcW w:type="dxa" w:w="1639"/>
          </w:tcPr>
          <w:p>
            <w:pPr>
              <w:spacing w:after="0"/>
              <w:jc w:val="left"/>
            </w:pPr>
            <w:r>
              <w:rPr>
                <w:sz w:val="16"/>
              </w:rPr>
              <w:t>about 1.36 days per year</w:t>
            </w:r>
          </w:p>
        </w:tc>
        <w:tc>
          <w:tcPr>
            <w:tcW w:type="dxa" w:w="1037"/>
          </w:tcPr>
          <w:p>
            <w:pPr>
              <w:spacing w:after="0"/>
              <w:jc w:val="left"/>
            </w:pPr>
            <w:r>
              <w:rPr>
                <w:sz w:val="16"/>
              </w:rPr>
              <w:t>Likely</w:t>
            </w:r>
          </w:p>
        </w:tc>
        <w:tc>
          <w:tcPr>
            <w:tcW w:type="dxa" w:w="2124"/>
          </w:tcPr>
          <w:p>
            <w:pPr>
              <w:spacing w:after="0"/>
              <w:jc w:val="left"/>
            </w:pPr>
            <w:r>
              <w:rPr>
                <w:sz w:val="16"/>
              </w:rPr>
              <w:t>Storm Events event-days in 18 of 30 years, 1996 to 2025 (60%)</w:t>
            </w:r>
          </w:p>
        </w:tc>
        <w:tc>
          <w:tcPr>
            <w:tcW w:type="dxa" w:w="1542"/>
          </w:tcPr>
          <w:p>
            <w:pPr>
              <w:spacing w:after="0"/>
              <w:jc w:val="right"/>
            </w:pPr>
            <w:r>
              <w:rPr>
                <w:sz w:val="16"/>
              </w:rPr>
              <w:t>38</w:t>
            </w:r>
          </w:p>
        </w:tc>
        <w:tc>
          <w:tcPr>
            <w:tcW w:type="dxa" w:w="1580"/>
          </w:tcPr>
          <w:p>
            <w:pPr>
              <w:spacing w:after="0"/>
              <w:jc w:val="left"/>
            </w:pPr>
            <w:r>
              <w:rPr>
                <w:sz w:val="16"/>
              </w:rPr>
              <w:t>1996 to 2023 (28 years)</w:t>
            </w:r>
          </w:p>
        </w:tc>
        <w:tc>
          <w:tcPr>
            <w:tcW w:type="dxa" w:w="1037"/>
          </w:tcPr>
          <w:p>
            <w:pPr>
              <w:spacing w:after="0"/>
              <w:jc w:val="left"/>
            </w:pPr>
            <w:r>
              <w:rPr>
                <w:sz w:val="16"/>
              </w:rPr>
              <w:t>see B1-f</w:t>
            </w:r>
          </w:p>
        </w:tc>
        <w:tc>
          <w:tcPr>
            <w:tcW w:type="dxa" w:w="1541"/>
          </w:tcPr>
          <w:p>
            <w:pPr>
              <w:spacing w:after="0"/>
              <w:jc w:val="left"/>
            </w:pPr>
          </w:p>
        </w:tc>
      </w:tr>
      <w:tr>
        <w:trPr>
          <w:cantSplit/>
        </w:trPr>
        <w:tc>
          <w:tcPr>
            <w:tcW w:type="dxa" w:w="1037"/>
          </w:tcPr>
          <w:p>
            <w:pPr>
              <w:spacing w:after="0"/>
              <w:jc w:val="left"/>
            </w:pPr>
            <w:r>
              <w:rPr>
                <w:sz w:val="16"/>
              </w:rPr>
              <w:t>Landslide</w:t>
            </w:r>
          </w:p>
        </w:tc>
        <w:tc>
          <w:tcPr>
            <w:tcW w:type="dxa" w:w="1276"/>
          </w:tcPr>
          <w:p>
            <w:pPr>
              <w:spacing w:after="0"/>
              <w:jc w:val="right"/>
            </w:pPr>
            <w:r>
              <w:rPr>
                <w:sz w:val="16"/>
              </w:rPr>
              <w:t>0.929</w:t>
            </w:r>
          </w:p>
        </w:tc>
        <w:tc>
          <w:tcPr>
            <w:tcW w:type="dxa" w:w="1300"/>
          </w:tcPr>
          <w:p>
            <w:pPr>
              <w:spacing w:after="0"/>
              <w:jc w:val="left"/>
            </w:pPr>
            <w:r>
              <w:rPr>
                <w:sz w:val="16"/>
              </w:rPr>
              <w:t>events per year (modeled)</w:t>
            </w:r>
          </w:p>
        </w:tc>
        <w:tc>
          <w:tcPr>
            <w:tcW w:type="dxa" w:w="1639"/>
          </w:tcPr>
          <w:p>
            <w:pPr>
              <w:spacing w:after="0"/>
              <w:jc w:val="left"/>
            </w:pPr>
            <w:r>
              <w:rPr>
                <w:sz w:val="16"/>
              </w:rPr>
              <w:t>about 0.93 per year</w:t>
            </w:r>
          </w:p>
        </w:tc>
        <w:tc>
          <w:tcPr>
            <w:tcW w:type="dxa" w:w="1037"/>
          </w:tcPr>
          <w:p>
            <w:pPr>
              <w:spacing w:after="0"/>
              <w:jc w:val="left"/>
            </w:pPr>
            <w:r>
              <w:rPr>
                <w:sz w:val="16"/>
              </w:rPr>
              <w:t>Likely</w:t>
            </w:r>
          </w:p>
        </w:tc>
        <w:tc>
          <w:tcPr>
            <w:tcW w:type="dxa" w:w="2124"/>
          </w:tcPr>
          <w:p>
            <w:pPr>
              <w:spacing w:after="0"/>
              <w:jc w:val="left"/>
            </w:pPr>
            <w:r>
              <w:rPr>
                <w:sz w:val="16"/>
              </w:rPr>
              <w:t>FEMA annualized frequency (modeled)</w:t>
            </w:r>
          </w:p>
        </w:tc>
        <w:tc>
          <w:tcPr>
            <w:tcW w:type="dxa" w:w="1542"/>
          </w:tcPr>
          <w:p>
            <w:pPr>
              <w:spacing w:after="0"/>
              <w:jc w:val="right"/>
            </w:pPr>
            <w:r>
              <w:rPr>
                <w:sz w:val="16"/>
              </w:rPr>
              <w:t>not shown</w:t>
            </w:r>
          </w:p>
        </w:tc>
        <w:tc>
          <w:tcPr>
            <w:tcW w:type="dxa" w:w="1580"/>
          </w:tcPr>
          <w:p>
            <w:pPr>
              <w:spacing w:after="0"/>
              <w:jc w:val="left"/>
            </w:pPr>
            <w:r>
              <w:rPr>
                <w:sz w:val="16"/>
              </w:rPr>
              <w:t>modeled</w:t>
            </w:r>
          </w:p>
        </w:tc>
        <w:tc>
          <w:tcPr>
            <w:tcW w:type="dxa" w:w="1037"/>
          </w:tcPr>
          <w:p>
            <w:pPr>
              <w:spacing w:after="0"/>
              <w:jc w:val="left"/>
            </w:pPr>
            <w:r>
              <w:rPr>
                <w:sz w:val="16"/>
              </w:rPr>
              <w:t>see B1-f</w:t>
            </w:r>
          </w:p>
        </w:tc>
        <w:tc>
          <w:tcPr>
            <w:tcW w:type="dxa" w:w="1541"/>
          </w:tcPr>
          <w:p>
            <w:pPr>
              <w:spacing w:after="0"/>
              <w:jc w:val="left"/>
            </w:pPr>
          </w:p>
        </w:tc>
      </w:tr>
      <w:tr>
        <w:trPr>
          <w:cantSplit/>
        </w:trPr>
        <w:tc>
          <w:tcPr>
            <w:tcW w:type="dxa" w:w="1037"/>
          </w:tcPr>
          <w:p>
            <w:pPr>
              <w:spacing w:after="0"/>
              <w:jc w:val="left"/>
            </w:pPr>
            <w:r>
              <w:rPr>
                <w:sz w:val="16"/>
              </w:rPr>
              <w:t>Lightning</w:t>
            </w:r>
          </w:p>
        </w:tc>
        <w:tc>
          <w:tcPr>
            <w:tcW w:type="dxa" w:w="1276"/>
          </w:tcPr>
          <w:p>
            <w:pPr>
              <w:spacing w:after="0"/>
              <w:jc w:val="right"/>
            </w:pPr>
            <w:r>
              <w:rPr>
                <w:sz w:val="16"/>
              </w:rPr>
              <w:t>44.8</w:t>
            </w:r>
          </w:p>
        </w:tc>
        <w:tc>
          <w:tcPr>
            <w:tcW w:type="dxa" w:w="1300"/>
          </w:tcPr>
          <w:p>
            <w:pPr>
              <w:spacing w:after="0"/>
              <w:jc w:val="left"/>
            </w:pPr>
            <w:r>
              <w:rPr>
                <w:sz w:val="16"/>
              </w:rPr>
              <w:t>days per year with a strike</w:t>
            </w:r>
          </w:p>
        </w:tc>
        <w:tc>
          <w:tcPr>
            <w:tcW w:type="dxa" w:w="1639"/>
          </w:tcPr>
          <w:p>
            <w:pPr>
              <w:spacing w:after="0"/>
              <w:jc w:val="left"/>
            </w:pPr>
            <w:r>
              <w:rPr>
                <w:sz w:val="16"/>
              </w:rPr>
              <w:t>about 44.8 days per year</w:t>
            </w:r>
          </w:p>
        </w:tc>
        <w:tc>
          <w:tcPr>
            <w:tcW w:type="dxa" w:w="1037"/>
          </w:tcPr>
          <w:p>
            <w:pPr>
              <w:spacing w:after="0"/>
              <w:jc w:val="left"/>
            </w:pPr>
            <w:r>
              <w:rPr>
                <w:sz w:val="16"/>
              </w:rPr>
              <w:t>Highly likely</w:t>
            </w:r>
          </w:p>
        </w:tc>
        <w:tc>
          <w:tcPr>
            <w:tcW w:type="dxa" w:w="2124"/>
          </w:tcPr>
          <w:p>
            <w:pPr>
              <w:spacing w:after="0"/>
              <w:jc w:val="left"/>
            </w:pPr>
            <w:r>
              <w:rPr>
                <w:sz w:val="16"/>
              </w:rPr>
              <w:t>FEMA annualized frequency (modeled)</w:t>
            </w:r>
          </w:p>
        </w:tc>
        <w:tc>
          <w:tcPr>
            <w:tcW w:type="dxa" w:w="1542"/>
          </w:tcPr>
          <w:p>
            <w:pPr>
              <w:spacing w:after="0"/>
              <w:jc w:val="right"/>
            </w:pPr>
            <w:r>
              <w:rPr>
                <w:sz w:val="16"/>
              </w:rPr>
              <w:t>not shown</w:t>
            </w:r>
          </w:p>
        </w:tc>
        <w:tc>
          <w:tcPr>
            <w:tcW w:type="dxa" w:w="1580"/>
          </w:tcPr>
          <w:p>
            <w:pPr>
              <w:spacing w:after="0"/>
              <w:jc w:val="left"/>
            </w:pPr>
            <w:r>
              <w:rPr>
                <w:sz w:val="16"/>
              </w:rPr>
              <w:t>1995 to 2023 (29 years; CONUS)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Strong Wind</w:t>
            </w:r>
          </w:p>
        </w:tc>
        <w:tc>
          <w:tcPr>
            <w:tcW w:type="dxa" w:w="1276"/>
          </w:tcPr>
          <w:p>
            <w:pPr>
              <w:spacing w:after="0"/>
              <w:jc w:val="right"/>
            </w:pPr>
            <w:r>
              <w:rPr>
                <w:sz w:val="16"/>
              </w:rPr>
              <w:t>1.19</w:t>
            </w:r>
          </w:p>
        </w:tc>
        <w:tc>
          <w:tcPr>
            <w:tcW w:type="dxa" w:w="1300"/>
          </w:tcPr>
          <w:p>
            <w:pPr>
              <w:spacing w:after="0"/>
              <w:jc w:val="left"/>
            </w:pPr>
            <w:r>
              <w:rPr>
                <w:sz w:val="16"/>
              </w:rPr>
              <w:t>events per year</w:t>
            </w:r>
          </w:p>
        </w:tc>
        <w:tc>
          <w:tcPr>
            <w:tcW w:type="dxa" w:w="1639"/>
          </w:tcPr>
          <w:p>
            <w:pPr>
              <w:spacing w:after="0"/>
              <w:jc w:val="left"/>
            </w:pPr>
            <w:r>
              <w:rPr>
                <w:sz w:val="16"/>
              </w:rPr>
              <w:t>about 1.19 per year</w:t>
            </w:r>
          </w:p>
        </w:tc>
        <w:tc>
          <w:tcPr>
            <w:tcW w:type="dxa" w:w="1037"/>
          </w:tcPr>
          <w:p>
            <w:pPr>
              <w:spacing w:after="0"/>
              <w:jc w:val="left"/>
            </w:pPr>
            <w:r>
              <w:rPr>
                <w:sz w:val="16"/>
              </w:rPr>
              <w:t>Highly likely</w:t>
            </w:r>
          </w:p>
        </w:tc>
        <w:tc>
          <w:tcPr>
            <w:tcW w:type="dxa" w:w="2124"/>
          </w:tcPr>
          <w:p>
            <w:pPr>
              <w:spacing w:after="0"/>
              <w:jc w:val="left"/>
            </w:pPr>
            <w:r>
              <w:rPr>
                <w:sz w:val="16"/>
              </w:rPr>
              <w:t>FEMA annualized frequency (modeled)</w:t>
            </w:r>
          </w:p>
        </w:tc>
        <w:tc>
          <w:tcPr>
            <w:tcW w:type="dxa" w:w="1542"/>
          </w:tcPr>
          <w:p>
            <w:pPr>
              <w:spacing w:after="0"/>
              <w:jc w:val="right"/>
            </w:pPr>
            <w:r>
              <w:rPr>
                <w:sz w:val="16"/>
              </w:rPr>
              <w:t>46</w:t>
            </w:r>
          </w:p>
        </w:tc>
        <w:tc>
          <w:tcPr>
            <w:tcW w:type="dxa" w:w="1580"/>
          </w:tcPr>
          <w:p>
            <w:pPr>
              <w:spacing w:after="0"/>
              <w:jc w:val="left"/>
            </w:pPr>
            <w:r>
              <w:rPr>
                <w:sz w:val="16"/>
              </w:rPr>
              <w:t>1986 to 2023 (38 years)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Tornado</w:t>
            </w:r>
          </w:p>
        </w:tc>
        <w:tc>
          <w:tcPr>
            <w:tcW w:type="dxa" w:w="1276"/>
          </w:tcPr>
          <w:p>
            <w:pPr>
              <w:spacing w:after="0"/>
              <w:jc w:val="right"/>
            </w:pPr>
            <w:r>
              <w:rPr>
                <w:sz w:val="16"/>
              </w:rPr>
              <w:t>0.0573</w:t>
            </w:r>
          </w:p>
        </w:tc>
        <w:tc>
          <w:tcPr>
            <w:tcW w:type="dxa" w:w="1300"/>
          </w:tcPr>
          <w:p>
            <w:pPr>
              <w:spacing w:after="0"/>
              <w:jc w:val="left"/>
            </w:pPr>
            <w:r>
              <w:rPr>
                <w:sz w:val="16"/>
              </w:rPr>
              <w:t>events per year</w:t>
            </w:r>
          </w:p>
        </w:tc>
        <w:tc>
          <w:tcPr>
            <w:tcW w:type="dxa" w:w="1639"/>
          </w:tcPr>
          <w:p>
            <w:pPr>
              <w:spacing w:after="0"/>
              <w:jc w:val="left"/>
            </w:pPr>
            <w:r>
              <w:rPr>
                <w:sz w:val="16"/>
              </w:rPr>
              <w:t>about 1 in 17 years</w:t>
            </w:r>
          </w:p>
        </w:tc>
        <w:tc>
          <w:tcPr>
            <w:tcW w:type="dxa" w:w="1037"/>
          </w:tcPr>
          <w:p>
            <w:pPr>
              <w:spacing w:after="0"/>
              <w:jc w:val="left"/>
            </w:pPr>
            <w:r>
              <w:rPr>
                <w:sz w:val="16"/>
              </w:rPr>
              <w:t>Possible</w:t>
            </w:r>
          </w:p>
        </w:tc>
        <w:tc>
          <w:tcPr>
            <w:tcW w:type="dxa" w:w="2124"/>
          </w:tcPr>
          <w:p>
            <w:pPr>
              <w:spacing w:after="0"/>
              <w:jc w:val="left"/>
            </w:pPr>
            <w:r>
              <w:rPr>
                <w:sz w:val="16"/>
              </w:rPr>
              <w:t>FEMA annualized frequency (modeled)</w:t>
            </w:r>
          </w:p>
        </w:tc>
        <w:tc>
          <w:tcPr>
            <w:tcW w:type="dxa" w:w="1542"/>
          </w:tcPr>
          <w:p>
            <w:pPr>
              <w:spacing w:after="0"/>
              <w:jc w:val="right"/>
            </w:pPr>
            <w:r>
              <w:rPr>
                <w:sz w:val="16"/>
              </w:rPr>
              <w:t>not shown</w:t>
            </w:r>
          </w:p>
        </w:tc>
        <w:tc>
          <w:tcPr>
            <w:tcW w:type="dxa" w:w="1580"/>
          </w:tcPr>
          <w:p>
            <w:pPr>
              <w:spacing w:after="0"/>
              <w:jc w:val="left"/>
            </w:pPr>
            <w:r>
              <w:rPr>
                <w:sz w:val="16"/>
              </w:rPr>
              <w:t>1950 to 2023 (EF2+); 1986 to 2023 (EF0-1)</w:t>
            </w:r>
          </w:p>
        </w:tc>
        <w:tc>
          <w:tcPr>
            <w:tcW w:type="dxa" w:w="1037"/>
          </w:tcPr>
          <w:p>
            <w:pPr>
              <w:spacing w:after="0"/>
              <w:jc w:val="left"/>
            </w:pPr>
            <w:r>
              <w:rPr>
                <w:sz w:val="16"/>
              </w:rPr>
              <w:t>see B1-f</w:t>
            </w:r>
          </w:p>
        </w:tc>
        <w:tc>
          <w:tcPr>
            <w:tcW w:type="dxa" w:w="1541"/>
          </w:tcPr>
          <w:p>
            <w:pPr>
              <w:spacing w:after="0"/>
              <w:jc w:val="left"/>
            </w:pPr>
          </w:p>
        </w:tc>
      </w:tr>
      <w:tr>
        <w:trPr>
          <w:cantSplit/>
        </w:trPr>
        <w:tc>
          <w:tcPr>
            <w:tcW w:type="dxa" w:w="1037"/>
          </w:tcPr>
          <w:p>
            <w:pPr>
              <w:spacing w:after="0"/>
              <w:jc w:val="left"/>
            </w:pPr>
            <w:r>
              <w:rPr>
                <w:sz w:val="16"/>
              </w:rPr>
              <w:t>Wildfire</w:t>
            </w:r>
          </w:p>
        </w:tc>
        <w:tc>
          <w:tcPr>
            <w:tcW w:type="dxa" w:w="1276"/>
          </w:tcPr>
          <w:p>
            <w:pPr>
              <w:spacing w:after="0"/>
              <w:jc w:val="right"/>
            </w:pPr>
            <w:r>
              <w:rPr>
                <w:sz w:val="16"/>
              </w:rPr>
              <w:t>0.0000588</w:t>
            </w:r>
          </w:p>
        </w:tc>
        <w:tc>
          <w:tcPr>
            <w:tcW w:type="dxa" w:w="1300"/>
          </w:tcPr>
          <w:p>
            <w:pPr>
              <w:spacing w:after="0"/>
              <w:jc w:val="left"/>
            </w:pPr>
            <w:r>
              <w:rPr>
                <w:sz w:val="16"/>
              </w:rPr>
              <w:t>annual probability at a location</w:t>
            </w:r>
          </w:p>
        </w:tc>
        <w:tc>
          <w:tcPr>
            <w:tcW w:type="dxa" w:w="1639"/>
          </w:tcPr>
          <w:p>
            <w:pPr>
              <w:spacing w:after="0"/>
              <w:jc w:val="left"/>
            </w:pPr>
            <w:r>
              <w:rPr>
                <w:sz w:val="16"/>
              </w:rPr>
              <w:t>chance a given location in the county burns in a year: 0.00588%</w:t>
            </w:r>
          </w:p>
        </w:tc>
        <w:tc>
          <w:tcPr>
            <w:tcW w:type="dxa" w:w="1037"/>
          </w:tcPr>
          <w:p>
            <w:pPr>
              <w:spacing w:after="0"/>
              <w:jc w:val="left"/>
            </w:pPr>
          </w:p>
        </w:tc>
        <w:tc>
          <w:tcPr>
            <w:tcW w:type="dxa" w:w="2124"/>
          </w:tcPr>
          <w:p>
            <w:pPr>
              <w:spacing w:after="0"/>
              <w:jc w:val="left"/>
            </w:pPr>
            <w:r>
              <w:rPr>
                <w:sz w:val="16"/>
              </w:rPr>
              <w:t>Storm Events records in 0 of 30 years, 1996 to 2025 (0%)</w:t>
            </w:r>
          </w:p>
        </w:tc>
        <w:tc>
          <w:tcPr>
            <w:tcW w:type="dxa" w:w="1542"/>
          </w:tcPr>
          <w:p>
            <w:pPr>
              <w:spacing w:after="0"/>
              <w:jc w:val="right"/>
            </w:pPr>
            <w:r>
              <w:rPr>
                <w:sz w:val="16"/>
              </w:rPr>
              <w:t>not shown</w:t>
            </w:r>
          </w:p>
        </w:tc>
        <w:tc>
          <w:tcPr>
            <w:tcW w:type="dxa" w:w="1580"/>
          </w:tcPr>
          <w:p>
            <w:pPr>
              <w:spacing w:after="0"/>
              <w:jc w:val="left"/>
            </w:pPr>
            <w:r>
              <w:rPr>
                <w:sz w:val="16"/>
              </w:rPr>
              <w:t>modeled</w:t>
            </w:r>
          </w:p>
        </w:tc>
        <w:tc>
          <w:tcPr>
            <w:tcW w:type="dxa" w:w="1037"/>
          </w:tcPr>
          <w:p>
            <w:pPr>
              <w:spacing w:after="0"/>
              <w:jc w:val="left"/>
            </w:pPr>
            <w:r>
              <w:rPr>
                <w:sz w:val="16"/>
              </w:rPr>
              <w:t>see B1-f</w:t>
            </w:r>
          </w:p>
        </w:tc>
        <w:tc>
          <w:tcPr>
            <w:tcW w:type="dxa" w:w="1541"/>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76"/>
          </w:tcPr>
          <w:p>
            <w:pPr>
              <w:spacing w:after="0"/>
              <w:jc w:val="right"/>
            </w:pPr>
            <w:r>
              <w:rPr>
                <w:sz w:val="16"/>
              </w:rPr>
              <w:t>8.53</w:t>
            </w:r>
          </w:p>
        </w:tc>
        <w:tc>
          <w:tcPr>
            <w:tcW w:type="dxa" w:w="1300"/>
          </w:tcPr>
          <w:p>
            <w:pPr>
              <w:spacing w:after="0"/>
              <w:jc w:val="left"/>
            </w:pPr>
            <w:r>
              <w:rPr>
                <w:sz w:val="16"/>
              </w:rPr>
              <w:t>event-days per year</w:t>
            </w:r>
          </w:p>
        </w:tc>
        <w:tc>
          <w:tcPr>
            <w:tcW w:type="dxa" w:w="1639"/>
          </w:tcPr>
          <w:p>
            <w:pPr>
              <w:spacing w:after="0"/>
              <w:jc w:val="left"/>
            </w:pPr>
            <w:r>
              <w:rPr>
                <w:sz w:val="16"/>
              </w:rPr>
              <w:t>about 8.53 days per year</w:t>
            </w:r>
          </w:p>
        </w:tc>
        <w:tc>
          <w:tcPr>
            <w:tcW w:type="dxa" w:w="1037"/>
          </w:tcPr>
          <w:p>
            <w:pPr>
              <w:spacing w:after="0"/>
              <w:jc w:val="left"/>
            </w:pPr>
            <w:r>
              <w:rPr>
                <w:sz w:val="16"/>
              </w:rPr>
              <w:t>Likely</w:t>
            </w:r>
          </w:p>
        </w:tc>
        <w:tc>
          <w:tcPr>
            <w:tcW w:type="dxa" w:w="2124"/>
          </w:tcPr>
          <w:p>
            <w:pPr>
              <w:spacing w:after="0"/>
              <w:jc w:val="left"/>
            </w:pPr>
            <w:r>
              <w:rPr>
                <w:sz w:val="16"/>
              </w:rPr>
              <w:t>Storm Events event-days in 20 of 30 years, 1996 to 2025 (66.7%)</w:t>
            </w:r>
          </w:p>
        </w:tc>
        <w:tc>
          <w:tcPr>
            <w:tcW w:type="dxa" w:w="1542"/>
          </w:tcPr>
          <w:p>
            <w:pPr>
              <w:spacing w:after="0"/>
              <w:jc w:val="right"/>
            </w:pPr>
            <w:r>
              <w:rPr>
                <w:sz w:val="16"/>
              </w:rPr>
              <w:t>162</w:t>
            </w:r>
          </w:p>
        </w:tc>
        <w:tc>
          <w:tcPr>
            <w:tcW w:type="dxa" w:w="1580"/>
          </w:tcPr>
          <w:p>
            <w:pPr>
              <w:spacing w:after="0"/>
              <w:jc w:val="left"/>
            </w:pPr>
            <w:r>
              <w:rPr>
                <w:sz w:val="16"/>
              </w:rPr>
              <w:t>2005-11-12 to 2024-11-12 (19 years)</w:t>
            </w:r>
          </w:p>
        </w:tc>
        <w:tc>
          <w:tcPr>
            <w:tcW w:type="dxa" w:w="1037"/>
          </w:tcPr>
          <w:p>
            <w:pPr>
              <w:spacing w:after="0"/>
              <w:jc w:val="left"/>
            </w:pPr>
            <w:r>
              <w:rPr>
                <w:sz w:val="16"/>
              </w:rPr>
              <w:t>countywide</w:t>
            </w:r>
          </w:p>
        </w:tc>
        <w:tc>
          <w:tcPr>
            <w:tcW w:type="dxa" w:w="1541"/>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21</w:t>
            </w:r>
          </w:p>
        </w:tc>
        <w:tc>
          <w:tcPr>
            <w:tcW w:type="dxa" w:w="1381"/>
          </w:tcPr>
          <w:p>
            <w:pPr>
              <w:spacing w:after="0"/>
              <w:jc w:val="right"/>
            </w:pPr>
            <w:r>
              <w:rPr>
                <w:sz w:val="16"/>
              </w:rPr>
              <w:t>30</w:t>
            </w:r>
          </w:p>
        </w:tc>
        <w:tc>
          <w:tcPr>
            <w:tcW w:type="dxa" w:w="1381"/>
          </w:tcPr>
          <w:p>
            <w:pPr>
              <w:spacing w:after="0"/>
              <w:jc w:val="right"/>
            </w:pPr>
            <w:r>
              <w:rPr>
                <w:sz w:val="16"/>
              </w:rPr>
              <w:t>0.7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84</w:t>
            </w:r>
          </w:p>
        </w:tc>
        <w:tc>
          <w:tcPr>
            <w:tcW w:type="dxa" w:w="1381"/>
          </w:tcPr>
          <w:p>
            <w:pPr>
              <w:spacing w:after="0"/>
              <w:jc w:val="right"/>
            </w:pPr>
            <w:r>
              <w:rPr>
                <w:sz w:val="16"/>
              </w:rPr>
              <w:t>30</w:t>
            </w:r>
          </w:p>
        </w:tc>
        <w:tc>
          <w:tcPr>
            <w:tcW w:type="dxa" w:w="1381"/>
          </w:tcPr>
          <w:p>
            <w:pPr>
              <w:spacing w:after="0"/>
              <w:jc w:val="right"/>
            </w:pPr>
            <w:r>
              <w:rPr>
                <w:sz w:val="16"/>
              </w:rPr>
              <w:t>2.8</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18</w:t>
            </w:r>
          </w:p>
        </w:tc>
        <w:tc>
          <w:tcPr>
            <w:tcW w:type="dxa" w:w="1381"/>
          </w:tcPr>
          <w:p>
            <w:pPr>
              <w:spacing w:after="0"/>
              <w:jc w:val="right"/>
            </w:pPr>
            <w:r>
              <w:rPr>
                <w:sz w:val="16"/>
              </w:rPr>
              <w:t>30</w:t>
            </w:r>
          </w:p>
        </w:tc>
        <w:tc>
          <w:tcPr>
            <w:tcW w:type="dxa" w:w="1381"/>
          </w:tcPr>
          <w:p>
            <w:pPr>
              <w:spacing w:after="0"/>
              <w:jc w:val="right"/>
            </w:pPr>
            <w:r>
              <w:rPr>
                <w:sz w:val="16"/>
              </w:rPr>
              <w:t>0.6</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99"/>
        <w:gridCol w:w="1311"/>
        <w:gridCol w:w="1250"/>
        <w:gridCol w:w="1311"/>
        <w:gridCol w:w="1250"/>
        <w:gridCol w:w="6992"/>
      </w:tblGrid>
      <w:tr>
        <w:trPr>
          <w:cantSplit/>
          <w:tblHeader/>
        </w:trPr>
        <w:tc>
          <w:tcPr>
            <w:tcW w:type="dxa" w:w="1999"/>
            <w:vMerge w:val="restart"/>
            <w:shd w:val="clear" w:color="auto" w:fill="E8E8E8"/>
          </w:tcPr>
          <w:p>
            <w:pPr>
              <w:spacing w:after="0"/>
              <w:jc w:val="left"/>
            </w:pPr>
            <w:r>
              <w:rPr>
                <w:b/>
                <w:sz w:val="16"/>
              </w:rPr>
              <w:t>Hazard</w:t>
            </w:r>
          </w:p>
        </w:tc>
        <w:tc>
          <w:tcPr>
            <w:tcW w:type="dxa" w:w="131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50"/>
            <w:shd w:val="clear" w:color="auto" w:fill="E8E8E8"/>
          </w:tcPr>
          <w:p>
            <w:pPr>
              <w:spacing w:after="0"/>
              <w:jc w:val="right"/>
            </w:pPr>
            <w:r>
              <w:rPr>
                <w:b/>
                <w:sz w:val="16"/>
              </w:rPr>
              <w:t>Min</w:t>
            </w:r>
          </w:p>
        </w:tc>
        <w:tc>
          <w:tcPr>
            <w:tcW w:type="dxa" w:w="1311"/>
            <w:shd w:val="clear" w:color="auto" w:fill="E8E8E8"/>
          </w:tcPr>
          <w:p>
            <w:pPr>
              <w:spacing w:after="0"/>
              <w:jc w:val="right"/>
            </w:pPr>
            <w:r>
              <w:rPr>
                <w:b/>
                <w:sz w:val="16"/>
              </w:rPr>
              <w:t>Median</w:t>
            </w:r>
          </w:p>
        </w:tc>
        <w:tc>
          <w:tcPr>
            <w:tcW w:type="dxa" w:w="1250"/>
            <w:shd w:val="clear" w:color="auto" w:fill="E8E8E8"/>
          </w:tcPr>
          <w:p>
            <w:pPr>
              <w:spacing w:after="0"/>
              <w:jc w:val="right"/>
            </w:pPr>
            <w:r>
              <w:rPr>
                <w:b/>
                <w:sz w:val="16"/>
              </w:rPr>
              <w:t>Max</w:t>
            </w:r>
          </w:p>
        </w:tc>
        <w:tc>
          <w:tcPr>
            <w:tcW w:type="dxa" w:w="2352"/>
            <w:vMerge/>
          </w:tcPr>
          <w:p/>
        </w:tc>
      </w:tr>
      <w:tr>
        <w:trPr>
          <w:cantSplit/>
        </w:trPr>
        <w:tc>
          <w:tcPr>
            <w:tcW w:type="dxa" w:w="1999"/>
          </w:tcPr>
          <w:p>
            <w:pPr>
              <w:spacing w:after="0"/>
              <w:jc w:val="left"/>
            </w:pPr>
            <w:r>
              <w:rPr>
                <w:sz w:val="16"/>
              </w:rPr>
              <w:t>Avalanche</w:t>
            </w:r>
          </w:p>
        </w:tc>
        <w:tc>
          <w:tcPr>
            <w:tcW w:type="dxa" w:w="1311"/>
          </w:tcPr>
          <w:p>
            <w:pPr>
              <w:spacing w:after="0"/>
              <w:jc w:val="right"/>
            </w:pPr>
            <w:r>
              <w:rPr>
                <w:sz w:val="16"/>
              </w:rPr>
              <w:t>5 of 5</w:t>
            </w:r>
          </w:p>
        </w:tc>
        <w:tc>
          <w:tcPr>
            <w:tcW w:type="dxa" w:w="1250"/>
          </w:tcPr>
          <w:p>
            <w:pPr>
              <w:spacing w:after="0"/>
              <w:jc w:val="right"/>
            </w:pPr>
            <w:r>
              <w:rPr>
                <w:sz w:val="16"/>
              </w:rPr>
              <w:t>13.5</w:t>
            </w:r>
          </w:p>
        </w:tc>
        <w:tc>
          <w:tcPr>
            <w:tcW w:type="dxa" w:w="1311"/>
          </w:tcPr>
          <w:p>
            <w:pPr>
              <w:spacing w:after="0"/>
              <w:jc w:val="right"/>
            </w:pPr>
            <w:r>
              <w:rPr>
                <w:sz w:val="16"/>
              </w:rPr>
              <w:t>14.7</w:t>
            </w:r>
          </w:p>
        </w:tc>
        <w:tc>
          <w:tcPr>
            <w:tcW w:type="dxa" w:w="1250"/>
          </w:tcPr>
          <w:p>
            <w:pPr>
              <w:spacing w:after="0"/>
              <w:jc w:val="right"/>
            </w:pPr>
            <w:r>
              <w:rPr>
                <w:sz w:val="16"/>
              </w:rPr>
              <w:t>18.4</w:t>
            </w:r>
          </w:p>
        </w:tc>
        <w:tc>
          <w:tcPr>
            <w:tcW w:type="dxa" w:w="6992"/>
          </w:tcPr>
          <w:p>
            <w:pPr>
              <w:spacing w:after="0"/>
              <w:jc w:val="left"/>
            </w:pPr>
            <w:r>
              <w:rPr>
                <w:sz w:val="16"/>
              </w:rPr>
              <w:t>Very Low 5</w:t>
            </w:r>
          </w:p>
        </w:tc>
      </w:tr>
      <w:tr>
        <w:trPr>
          <w:cantSplit/>
        </w:trPr>
        <w:tc>
          <w:tcPr>
            <w:tcW w:type="dxa" w:w="1999"/>
          </w:tcPr>
          <w:p>
            <w:pPr>
              <w:spacing w:after="0"/>
              <w:jc w:val="left"/>
            </w:pPr>
            <w:r>
              <w:rPr>
                <w:sz w:val="16"/>
              </w:rPr>
              <w:t>Cold Wave</w:t>
            </w:r>
          </w:p>
        </w:tc>
        <w:tc>
          <w:tcPr>
            <w:tcW w:type="dxa" w:w="1311"/>
          </w:tcPr>
          <w:p>
            <w:pPr>
              <w:spacing w:after="0"/>
              <w:jc w:val="right"/>
            </w:pPr>
            <w:r>
              <w:rPr>
                <w:sz w:val="16"/>
              </w:rPr>
              <w:t>5 of 5</w:t>
            </w:r>
          </w:p>
        </w:tc>
        <w:tc>
          <w:tcPr>
            <w:tcW w:type="dxa" w:w="1250"/>
          </w:tcPr>
          <w:p>
            <w:pPr>
              <w:spacing w:after="0"/>
              <w:jc w:val="right"/>
            </w:pPr>
            <w:r>
              <w:rPr>
                <w:sz w:val="16"/>
              </w:rPr>
              <w:t>28.6</w:t>
            </w:r>
          </w:p>
        </w:tc>
        <w:tc>
          <w:tcPr>
            <w:tcW w:type="dxa" w:w="1311"/>
          </w:tcPr>
          <w:p>
            <w:pPr>
              <w:spacing w:after="0"/>
              <w:jc w:val="right"/>
            </w:pPr>
            <w:r>
              <w:rPr>
                <w:sz w:val="16"/>
              </w:rPr>
              <w:t>48.1</w:t>
            </w:r>
          </w:p>
        </w:tc>
        <w:tc>
          <w:tcPr>
            <w:tcW w:type="dxa" w:w="1250"/>
          </w:tcPr>
          <w:p>
            <w:pPr>
              <w:spacing w:after="0"/>
              <w:jc w:val="right"/>
            </w:pPr>
            <w:r>
              <w:rPr>
                <w:sz w:val="16"/>
              </w:rPr>
              <w:t>55.5</w:t>
            </w:r>
          </w:p>
        </w:tc>
        <w:tc>
          <w:tcPr>
            <w:tcW w:type="dxa" w:w="6992"/>
          </w:tcPr>
          <w:p>
            <w:pPr>
              <w:spacing w:after="0"/>
              <w:jc w:val="left"/>
            </w:pPr>
            <w:r>
              <w:rPr>
                <w:sz w:val="16"/>
              </w:rPr>
              <w:t>Relatively Moderate 3, Relatively Low 2</w:t>
            </w:r>
          </w:p>
        </w:tc>
      </w:tr>
      <w:tr>
        <w:trPr>
          <w:cantSplit/>
        </w:trPr>
        <w:tc>
          <w:tcPr>
            <w:tcW w:type="dxa" w:w="1999"/>
          </w:tcPr>
          <w:p>
            <w:pPr>
              <w:spacing w:after="0"/>
              <w:jc w:val="left"/>
            </w:pPr>
            <w:r>
              <w:rPr>
                <w:sz w:val="16"/>
              </w:rPr>
              <w:t>Drought</w:t>
            </w:r>
          </w:p>
        </w:tc>
        <w:tc>
          <w:tcPr>
            <w:tcW w:type="dxa" w:w="1311"/>
          </w:tcPr>
          <w:p>
            <w:pPr>
              <w:spacing w:after="0"/>
              <w:jc w:val="right"/>
            </w:pPr>
            <w:r>
              <w:rPr>
                <w:sz w:val="16"/>
              </w:rPr>
              <w:t>3 of 5</w:t>
            </w:r>
          </w:p>
        </w:tc>
        <w:tc>
          <w:tcPr>
            <w:tcW w:type="dxa" w:w="1250"/>
          </w:tcPr>
          <w:p>
            <w:pPr>
              <w:spacing w:after="0"/>
              <w:jc w:val="right"/>
            </w:pPr>
            <w:r>
              <w:rPr>
                <w:sz w:val="16"/>
              </w:rPr>
              <w:t>75.3</w:t>
            </w:r>
          </w:p>
        </w:tc>
        <w:tc>
          <w:tcPr>
            <w:tcW w:type="dxa" w:w="1311"/>
          </w:tcPr>
          <w:p>
            <w:pPr>
              <w:spacing w:after="0"/>
              <w:jc w:val="right"/>
            </w:pPr>
            <w:r>
              <w:rPr>
                <w:sz w:val="16"/>
              </w:rPr>
              <w:t>85.4</w:t>
            </w:r>
          </w:p>
        </w:tc>
        <w:tc>
          <w:tcPr>
            <w:tcW w:type="dxa" w:w="1250"/>
          </w:tcPr>
          <w:p>
            <w:pPr>
              <w:spacing w:after="0"/>
              <w:jc w:val="right"/>
            </w:pPr>
            <w:r>
              <w:rPr>
                <w:sz w:val="16"/>
              </w:rPr>
              <w:t>88.3</w:t>
            </w:r>
          </w:p>
        </w:tc>
        <w:tc>
          <w:tcPr>
            <w:tcW w:type="dxa" w:w="6992"/>
          </w:tcPr>
          <w:p>
            <w:pPr>
              <w:spacing w:after="0"/>
              <w:jc w:val="left"/>
            </w:pPr>
            <w:r>
              <w:rPr>
                <w:sz w:val="16"/>
              </w:rPr>
              <w:t>Relatively Low 2, Very Low 1, No Rating 2</w:t>
            </w:r>
          </w:p>
        </w:tc>
      </w:tr>
      <w:tr>
        <w:trPr>
          <w:cantSplit/>
        </w:trPr>
        <w:tc>
          <w:tcPr>
            <w:tcW w:type="dxa" w:w="1999"/>
          </w:tcPr>
          <w:p>
            <w:pPr>
              <w:spacing w:after="0"/>
              <w:jc w:val="left"/>
            </w:pPr>
            <w:r>
              <w:rPr>
                <w:sz w:val="16"/>
              </w:rPr>
              <w:t>Earthquake</w:t>
            </w:r>
          </w:p>
        </w:tc>
        <w:tc>
          <w:tcPr>
            <w:tcW w:type="dxa" w:w="1311"/>
          </w:tcPr>
          <w:p>
            <w:pPr>
              <w:spacing w:after="0"/>
              <w:jc w:val="right"/>
            </w:pPr>
            <w:r>
              <w:rPr>
                <w:sz w:val="16"/>
              </w:rPr>
              <w:t>5 of 5</w:t>
            </w:r>
          </w:p>
        </w:tc>
        <w:tc>
          <w:tcPr>
            <w:tcW w:type="dxa" w:w="1250"/>
          </w:tcPr>
          <w:p>
            <w:pPr>
              <w:spacing w:after="0"/>
              <w:jc w:val="right"/>
            </w:pPr>
            <w:r>
              <w:rPr>
                <w:sz w:val="16"/>
              </w:rPr>
              <w:t>9.9</w:t>
            </w:r>
          </w:p>
        </w:tc>
        <w:tc>
          <w:tcPr>
            <w:tcW w:type="dxa" w:w="1311"/>
          </w:tcPr>
          <w:p>
            <w:pPr>
              <w:spacing w:after="0"/>
              <w:jc w:val="right"/>
            </w:pPr>
            <w:r>
              <w:rPr>
                <w:sz w:val="16"/>
              </w:rPr>
              <w:t>21.0</w:t>
            </w:r>
          </w:p>
        </w:tc>
        <w:tc>
          <w:tcPr>
            <w:tcW w:type="dxa" w:w="1250"/>
          </w:tcPr>
          <w:p>
            <w:pPr>
              <w:spacing w:after="0"/>
              <w:jc w:val="right"/>
            </w:pPr>
            <w:r>
              <w:rPr>
                <w:sz w:val="16"/>
              </w:rPr>
              <w:t>29.1</w:t>
            </w:r>
          </w:p>
        </w:tc>
        <w:tc>
          <w:tcPr>
            <w:tcW w:type="dxa" w:w="6992"/>
          </w:tcPr>
          <w:p>
            <w:pPr>
              <w:spacing w:after="0"/>
              <w:jc w:val="left"/>
            </w:pPr>
            <w:r>
              <w:rPr>
                <w:sz w:val="16"/>
              </w:rPr>
              <w:t>Very Low 5</w:t>
            </w:r>
          </w:p>
        </w:tc>
      </w:tr>
      <w:tr>
        <w:trPr>
          <w:cantSplit/>
        </w:trPr>
        <w:tc>
          <w:tcPr>
            <w:tcW w:type="dxa" w:w="1999"/>
          </w:tcPr>
          <w:p>
            <w:pPr>
              <w:spacing w:after="0"/>
              <w:jc w:val="left"/>
            </w:pPr>
            <w:r>
              <w:rPr>
                <w:sz w:val="16"/>
              </w:rPr>
              <w:t>Hail</w:t>
            </w:r>
          </w:p>
        </w:tc>
        <w:tc>
          <w:tcPr>
            <w:tcW w:type="dxa" w:w="1311"/>
          </w:tcPr>
          <w:p>
            <w:pPr>
              <w:spacing w:after="0"/>
              <w:jc w:val="right"/>
            </w:pPr>
            <w:r>
              <w:rPr>
                <w:sz w:val="16"/>
              </w:rPr>
              <w:t>5 of 5</w:t>
            </w:r>
          </w:p>
        </w:tc>
        <w:tc>
          <w:tcPr>
            <w:tcW w:type="dxa" w:w="1250"/>
          </w:tcPr>
          <w:p>
            <w:pPr>
              <w:spacing w:after="0"/>
              <w:jc w:val="right"/>
            </w:pPr>
            <w:r>
              <w:rPr>
                <w:sz w:val="16"/>
              </w:rPr>
              <w:t>50.2</w:t>
            </w:r>
          </w:p>
        </w:tc>
        <w:tc>
          <w:tcPr>
            <w:tcW w:type="dxa" w:w="1311"/>
          </w:tcPr>
          <w:p>
            <w:pPr>
              <w:spacing w:after="0"/>
              <w:jc w:val="right"/>
            </w:pPr>
            <w:r>
              <w:rPr>
                <w:sz w:val="16"/>
              </w:rPr>
              <w:t>73.5</w:t>
            </w:r>
          </w:p>
        </w:tc>
        <w:tc>
          <w:tcPr>
            <w:tcW w:type="dxa" w:w="1250"/>
          </w:tcPr>
          <w:p>
            <w:pPr>
              <w:spacing w:after="0"/>
              <w:jc w:val="right"/>
            </w:pPr>
            <w:r>
              <w:rPr>
                <w:sz w:val="16"/>
              </w:rPr>
              <w:t>75.5</w:t>
            </w:r>
          </w:p>
        </w:tc>
        <w:tc>
          <w:tcPr>
            <w:tcW w:type="dxa" w:w="6992"/>
          </w:tcPr>
          <w:p>
            <w:pPr>
              <w:spacing w:after="0"/>
              <w:jc w:val="left"/>
            </w:pPr>
            <w:r>
              <w:rPr>
                <w:sz w:val="16"/>
              </w:rPr>
              <w:t>Relatively Moderate 3, Relatively Low 2</w:t>
            </w:r>
          </w:p>
        </w:tc>
      </w:tr>
      <w:tr>
        <w:trPr>
          <w:cantSplit/>
        </w:trPr>
        <w:tc>
          <w:tcPr>
            <w:tcW w:type="dxa" w:w="1999"/>
          </w:tcPr>
          <w:p>
            <w:pPr>
              <w:spacing w:after="0"/>
              <w:jc w:val="left"/>
            </w:pPr>
            <w:r>
              <w:rPr>
                <w:sz w:val="16"/>
              </w:rPr>
              <w:t>Heat Wave</w:t>
            </w:r>
          </w:p>
        </w:tc>
        <w:tc>
          <w:tcPr>
            <w:tcW w:type="dxa" w:w="1311"/>
          </w:tcPr>
          <w:p>
            <w:pPr>
              <w:spacing w:after="0"/>
              <w:jc w:val="right"/>
            </w:pPr>
            <w:r>
              <w:rPr>
                <w:sz w:val="16"/>
              </w:rPr>
              <w:t>5 of 5</w:t>
            </w:r>
          </w:p>
        </w:tc>
        <w:tc>
          <w:tcPr>
            <w:tcW w:type="dxa" w:w="1250"/>
          </w:tcPr>
          <w:p>
            <w:pPr>
              <w:spacing w:after="0"/>
              <w:jc w:val="right"/>
            </w:pPr>
            <w:r>
              <w:rPr>
                <w:sz w:val="16"/>
              </w:rPr>
              <w:t>7.5</w:t>
            </w:r>
          </w:p>
        </w:tc>
        <w:tc>
          <w:tcPr>
            <w:tcW w:type="dxa" w:w="1311"/>
          </w:tcPr>
          <w:p>
            <w:pPr>
              <w:spacing w:after="0"/>
              <w:jc w:val="right"/>
            </w:pPr>
            <w:r>
              <w:rPr>
                <w:sz w:val="16"/>
              </w:rPr>
              <w:t>25.4</w:t>
            </w:r>
          </w:p>
        </w:tc>
        <w:tc>
          <w:tcPr>
            <w:tcW w:type="dxa" w:w="1250"/>
          </w:tcPr>
          <w:p>
            <w:pPr>
              <w:spacing w:after="0"/>
              <w:jc w:val="right"/>
            </w:pPr>
            <w:r>
              <w:rPr>
                <w:sz w:val="16"/>
              </w:rPr>
              <w:t>33.6</w:t>
            </w:r>
          </w:p>
        </w:tc>
        <w:tc>
          <w:tcPr>
            <w:tcW w:type="dxa" w:w="6992"/>
          </w:tcPr>
          <w:p>
            <w:pPr>
              <w:spacing w:after="0"/>
              <w:jc w:val="left"/>
            </w:pPr>
            <w:r>
              <w:rPr>
                <w:sz w:val="16"/>
              </w:rPr>
              <w:t>Relatively Low 3, Very Low 2</w:t>
            </w:r>
          </w:p>
        </w:tc>
      </w:tr>
      <w:tr>
        <w:trPr>
          <w:cantSplit/>
        </w:trPr>
        <w:tc>
          <w:tcPr>
            <w:tcW w:type="dxa" w:w="1999"/>
          </w:tcPr>
          <w:p>
            <w:pPr>
              <w:spacing w:after="0"/>
              <w:jc w:val="left"/>
            </w:pPr>
            <w:r>
              <w:rPr>
                <w:sz w:val="16"/>
              </w:rPr>
              <w:t>Hurricane</w:t>
            </w:r>
          </w:p>
        </w:tc>
        <w:tc>
          <w:tcPr>
            <w:tcW w:type="dxa" w:w="1311"/>
          </w:tcPr>
          <w:p>
            <w:pPr>
              <w:spacing w:after="0"/>
              <w:jc w:val="right"/>
            </w:pPr>
            <w:r>
              <w:rPr>
                <w:sz w:val="16"/>
              </w:rPr>
              <w:t>5 of 5</w:t>
            </w:r>
          </w:p>
        </w:tc>
        <w:tc>
          <w:tcPr>
            <w:tcW w:type="dxa" w:w="1250"/>
          </w:tcPr>
          <w:p>
            <w:pPr>
              <w:spacing w:after="0"/>
              <w:jc w:val="right"/>
            </w:pPr>
            <w:r>
              <w:rPr>
                <w:sz w:val="16"/>
              </w:rPr>
              <w:t>47.3</w:t>
            </w:r>
          </w:p>
        </w:tc>
        <w:tc>
          <w:tcPr>
            <w:tcW w:type="dxa" w:w="1311"/>
          </w:tcPr>
          <w:p>
            <w:pPr>
              <w:spacing w:after="0"/>
              <w:jc w:val="right"/>
            </w:pPr>
            <w:r>
              <w:rPr>
                <w:sz w:val="16"/>
              </w:rPr>
              <w:t>56.3</w:t>
            </w:r>
          </w:p>
        </w:tc>
        <w:tc>
          <w:tcPr>
            <w:tcW w:type="dxa" w:w="1250"/>
          </w:tcPr>
          <w:p>
            <w:pPr>
              <w:spacing w:after="0"/>
              <w:jc w:val="right"/>
            </w:pPr>
            <w:r>
              <w:rPr>
                <w:sz w:val="16"/>
              </w:rPr>
              <w:t>57.6</w:t>
            </w:r>
          </w:p>
        </w:tc>
        <w:tc>
          <w:tcPr>
            <w:tcW w:type="dxa" w:w="6992"/>
          </w:tcPr>
          <w:p>
            <w:pPr>
              <w:spacing w:after="0"/>
              <w:jc w:val="left"/>
            </w:pPr>
            <w:r>
              <w:rPr>
                <w:sz w:val="16"/>
              </w:rPr>
              <w:t>Relatively Low 4, Very Low 1</w:t>
            </w:r>
          </w:p>
        </w:tc>
      </w:tr>
      <w:tr>
        <w:trPr>
          <w:cantSplit/>
        </w:trPr>
        <w:tc>
          <w:tcPr>
            <w:tcW w:type="dxa" w:w="1999"/>
          </w:tcPr>
          <w:p>
            <w:pPr>
              <w:spacing w:after="0"/>
              <w:jc w:val="left"/>
            </w:pPr>
            <w:r>
              <w:rPr>
                <w:sz w:val="16"/>
              </w:rPr>
              <w:t>Ice Storm</w:t>
            </w:r>
          </w:p>
        </w:tc>
        <w:tc>
          <w:tcPr>
            <w:tcW w:type="dxa" w:w="1311"/>
          </w:tcPr>
          <w:p>
            <w:pPr>
              <w:spacing w:after="0"/>
              <w:jc w:val="right"/>
            </w:pPr>
            <w:r>
              <w:rPr>
                <w:sz w:val="16"/>
              </w:rPr>
              <w:t>5 of 5</w:t>
            </w:r>
          </w:p>
        </w:tc>
        <w:tc>
          <w:tcPr>
            <w:tcW w:type="dxa" w:w="1250"/>
          </w:tcPr>
          <w:p>
            <w:pPr>
              <w:spacing w:after="0"/>
              <w:jc w:val="right"/>
            </w:pPr>
            <w:r>
              <w:rPr>
                <w:sz w:val="16"/>
              </w:rPr>
              <w:t>25.4</w:t>
            </w:r>
          </w:p>
        </w:tc>
        <w:tc>
          <w:tcPr>
            <w:tcW w:type="dxa" w:w="1311"/>
          </w:tcPr>
          <w:p>
            <w:pPr>
              <w:spacing w:after="0"/>
              <w:jc w:val="right"/>
            </w:pPr>
            <w:r>
              <w:rPr>
                <w:sz w:val="16"/>
              </w:rPr>
              <w:t>59.9</w:t>
            </w:r>
          </w:p>
        </w:tc>
        <w:tc>
          <w:tcPr>
            <w:tcW w:type="dxa" w:w="1250"/>
          </w:tcPr>
          <w:p>
            <w:pPr>
              <w:spacing w:after="0"/>
              <w:jc w:val="right"/>
            </w:pPr>
            <w:r>
              <w:rPr>
                <w:sz w:val="16"/>
              </w:rPr>
              <w:t>63.3</w:t>
            </w:r>
          </w:p>
        </w:tc>
        <w:tc>
          <w:tcPr>
            <w:tcW w:type="dxa" w:w="6992"/>
          </w:tcPr>
          <w:p>
            <w:pPr>
              <w:spacing w:after="0"/>
              <w:jc w:val="left"/>
            </w:pPr>
            <w:r>
              <w:rPr>
                <w:sz w:val="16"/>
              </w:rPr>
              <w:t>Relatively Low 4, Very Low 1</w:t>
            </w:r>
          </w:p>
        </w:tc>
      </w:tr>
      <w:tr>
        <w:trPr>
          <w:cantSplit/>
        </w:trPr>
        <w:tc>
          <w:tcPr>
            <w:tcW w:type="dxa" w:w="1999"/>
          </w:tcPr>
          <w:p>
            <w:pPr>
              <w:spacing w:after="0"/>
              <w:jc w:val="left"/>
            </w:pPr>
            <w:r>
              <w:rPr>
                <w:sz w:val="16"/>
              </w:rPr>
              <w:t>Inland Flooding</w:t>
            </w:r>
          </w:p>
        </w:tc>
        <w:tc>
          <w:tcPr>
            <w:tcW w:type="dxa" w:w="1311"/>
          </w:tcPr>
          <w:p>
            <w:pPr>
              <w:spacing w:after="0"/>
              <w:jc w:val="right"/>
            </w:pPr>
            <w:r>
              <w:rPr>
                <w:sz w:val="16"/>
              </w:rPr>
              <w:t>5 of 5</w:t>
            </w:r>
          </w:p>
        </w:tc>
        <w:tc>
          <w:tcPr>
            <w:tcW w:type="dxa" w:w="1250"/>
          </w:tcPr>
          <w:p>
            <w:pPr>
              <w:spacing w:after="0"/>
              <w:jc w:val="right"/>
            </w:pPr>
            <w:r>
              <w:rPr>
                <w:sz w:val="16"/>
              </w:rPr>
              <w:t>91.5</w:t>
            </w:r>
          </w:p>
        </w:tc>
        <w:tc>
          <w:tcPr>
            <w:tcW w:type="dxa" w:w="1311"/>
          </w:tcPr>
          <w:p>
            <w:pPr>
              <w:spacing w:after="0"/>
              <w:jc w:val="right"/>
            </w:pPr>
            <w:r>
              <w:rPr>
                <w:sz w:val="16"/>
              </w:rPr>
              <w:t>99.0</w:t>
            </w:r>
          </w:p>
        </w:tc>
        <w:tc>
          <w:tcPr>
            <w:tcW w:type="dxa" w:w="1250"/>
          </w:tcPr>
          <w:p>
            <w:pPr>
              <w:spacing w:after="0"/>
              <w:jc w:val="right"/>
            </w:pPr>
            <w:r>
              <w:rPr>
                <w:sz w:val="16"/>
              </w:rPr>
              <w:t>99.8</w:t>
            </w:r>
          </w:p>
        </w:tc>
        <w:tc>
          <w:tcPr>
            <w:tcW w:type="dxa" w:w="6992"/>
          </w:tcPr>
          <w:p>
            <w:pPr>
              <w:spacing w:after="0"/>
              <w:jc w:val="left"/>
            </w:pPr>
            <w:r>
              <w:rPr>
                <w:sz w:val="16"/>
              </w:rPr>
              <w:t>Very High 3, Relatively High 2</w:t>
            </w:r>
          </w:p>
        </w:tc>
      </w:tr>
      <w:tr>
        <w:trPr>
          <w:cantSplit/>
        </w:trPr>
        <w:tc>
          <w:tcPr>
            <w:tcW w:type="dxa" w:w="1999"/>
          </w:tcPr>
          <w:p>
            <w:pPr>
              <w:spacing w:after="0"/>
              <w:jc w:val="left"/>
            </w:pPr>
            <w:r>
              <w:rPr>
                <w:sz w:val="16"/>
              </w:rPr>
              <w:t>Landslide</w:t>
            </w:r>
          </w:p>
        </w:tc>
        <w:tc>
          <w:tcPr>
            <w:tcW w:type="dxa" w:w="1311"/>
          </w:tcPr>
          <w:p>
            <w:pPr>
              <w:spacing w:after="0"/>
              <w:jc w:val="right"/>
            </w:pPr>
            <w:r>
              <w:rPr>
                <w:sz w:val="16"/>
              </w:rPr>
              <w:t>5 of 5</w:t>
            </w:r>
          </w:p>
        </w:tc>
        <w:tc>
          <w:tcPr>
            <w:tcW w:type="dxa" w:w="1250"/>
          </w:tcPr>
          <w:p>
            <w:pPr>
              <w:spacing w:after="0"/>
              <w:jc w:val="right"/>
            </w:pPr>
            <w:r>
              <w:rPr>
                <w:sz w:val="16"/>
              </w:rPr>
              <w:t>85.9</w:t>
            </w:r>
          </w:p>
        </w:tc>
        <w:tc>
          <w:tcPr>
            <w:tcW w:type="dxa" w:w="1311"/>
          </w:tcPr>
          <w:p>
            <w:pPr>
              <w:spacing w:after="0"/>
              <w:jc w:val="right"/>
            </w:pPr>
            <w:r>
              <w:rPr>
                <w:sz w:val="16"/>
              </w:rPr>
              <w:t>91.0</w:t>
            </w:r>
          </w:p>
        </w:tc>
        <w:tc>
          <w:tcPr>
            <w:tcW w:type="dxa" w:w="1250"/>
          </w:tcPr>
          <w:p>
            <w:pPr>
              <w:spacing w:after="0"/>
              <w:jc w:val="right"/>
            </w:pPr>
            <w:r>
              <w:rPr>
                <w:sz w:val="16"/>
              </w:rPr>
              <w:t>99.0</w:t>
            </w:r>
          </w:p>
        </w:tc>
        <w:tc>
          <w:tcPr>
            <w:tcW w:type="dxa" w:w="6992"/>
          </w:tcPr>
          <w:p>
            <w:pPr>
              <w:spacing w:after="0"/>
              <w:jc w:val="left"/>
            </w:pPr>
            <w:r>
              <w:rPr>
                <w:sz w:val="16"/>
              </w:rPr>
              <w:t>Relatively Moderate 2, Relatively Low 3</w:t>
            </w:r>
          </w:p>
        </w:tc>
      </w:tr>
      <w:tr>
        <w:trPr>
          <w:cantSplit/>
        </w:trPr>
        <w:tc>
          <w:tcPr>
            <w:tcW w:type="dxa" w:w="1999"/>
          </w:tcPr>
          <w:p>
            <w:pPr>
              <w:spacing w:after="0"/>
              <w:jc w:val="left"/>
            </w:pPr>
            <w:r>
              <w:rPr>
                <w:sz w:val="16"/>
              </w:rPr>
              <w:t>Lightning</w:t>
            </w:r>
          </w:p>
        </w:tc>
        <w:tc>
          <w:tcPr>
            <w:tcW w:type="dxa" w:w="1311"/>
          </w:tcPr>
          <w:p>
            <w:pPr>
              <w:spacing w:after="0"/>
              <w:jc w:val="right"/>
            </w:pPr>
            <w:r>
              <w:rPr>
                <w:sz w:val="16"/>
              </w:rPr>
              <w:t>5 of 5</w:t>
            </w:r>
          </w:p>
        </w:tc>
        <w:tc>
          <w:tcPr>
            <w:tcW w:type="dxa" w:w="1250"/>
          </w:tcPr>
          <w:p>
            <w:pPr>
              <w:spacing w:after="0"/>
              <w:jc w:val="right"/>
            </w:pPr>
            <w:r>
              <w:rPr>
                <w:sz w:val="16"/>
              </w:rPr>
              <w:t>56.4</w:t>
            </w:r>
          </w:p>
        </w:tc>
        <w:tc>
          <w:tcPr>
            <w:tcW w:type="dxa" w:w="1311"/>
          </w:tcPr>
          <w:p>
            <w:pPr>
              <w:spacing w:after="0"/>
              <w:jc w:val="right"/>
            </w:pPr>
            <w:r>
              <w:rPr>
                <w:sz w:val="16"/>
              </w:rPr>
              <w:t>89.0</w:t>
            </w:r>
          </w:p>
        </w:tc>
        <w:tc>
          <w:tcPr>
            <w:tcW w:type="dxa" w:w="1250"/>
          </w:tcPr>
          <w:p>
            <w:pPr>
              <w:spacing w:after="0"/>
              <w:jc w:val="right"/>
            </w:pPr>
            <w:r>
              <w:rPr>
                <w:sz w:val="16"/>
              </w:rPr>
              <w:t>93.5</w:t>
            </w:r>
          </w:p>
        </w:tc>
        <w:tc>
          <w:tcPr>
            <w:tcW w:type="dxa" w:w="6992"/>
          </w:tcPr>
          <w:p>
            <w:pPr>
              <w:spacing w:after="0"/>
              <w:jc w:val="left"/>
            </w:pPr>
            <w:r>
              <w:rPr>
                <w:sz w:val="16"/>
              </w:rPr>
              <w:t>Relatively High 3, Relatively Moderate 2</w:t>
            </w:r>
          </w:p>
        </w:tc>
      </w:tr>
      <w:tr>
        <w:trPr>
          <w:cantSplit/>
        </w:trPr>
        <w:tc>
          <w:tcPr>
            <w:tcW w:type="dxa" w:w="1999"/>
          </w:tcPr>
          <w:p>
            <w:pPr>
              <w:spacing w:after="0"/>
              <w:jc w:val="left"/>
            </w:pPr>
            <w:r>
              <w:rPr>
                <w:sz w:val="16"/>
              </w:rPr>
              <w:t>Strong Wind</w:t>
            </w:r>
          </w:p>
        </w:tc>
        <w:tc>
          <w:tcPr>
            <w:tcW w:type="dxa" w:w="1311"/>
          </w:tcPr>
          <w:p>
            <w:pPr>
              <w:spacing w:after="0"/>
              <w:jc w:val="right"/>
            </w:pPr>
            <w:r>
              <w:rPr>
                <w:sz w:val="16"/>
              </w:rPr>
              <w:t>5 of 5</w:t>
            </w:r>
          </w:p>
        </w:tc>
        <w:tc>
          <w:tcPr>
            <w:tcW w:type="dxa" w:w="1250"/>
          </w:tcPr>
          <w:p>
            <w:pPr>
              <w:spacing w:after="0"/>
              <w:jc w:val="right"/>
            </w:pPr>
            <w:r>
              <w:rPr>
                <w:sz w:val="16"/>
              </w:rPr>
              <w:t>29.9</w:t>
            </w:r>
          </w:p>
        </w:tc>
        <w:tc>
          <w:tcPr>
            <w:tcW w:type="dxa" w:w="1311"/>
          </w:tcPr>
          <w:p>
            <w:pPr>
              <w:spacing w:after="0"/>
              <w:jc w:val="right"/>
            </w:pPr>
            <w:r>
              <w:rPr>
                <w:sz w:val="16"/>
              </w:rPr>
              <w:t>61.1</w:t>
            </w:r>
          </w:p>
        </w:tc>
        <w:tc>
          <w:tcPr>
            <w:tcW w:type="dxa" w:w="1250"/>
          </w:tcPr>
          <w:p>
            <w:pPr>
              <w:spacing w:after="0"/>
              <w:jc w:val="right"/>
            </w:pPr>
            <w:r>
              <w:rPr>
                <w:sz w:val="16"/>
              </w:rPr>
              <w:t>66.4</w:t>
            </w:r>
          </w:p>
        </w:tc>
        <w:tc>
          <w:tcPr>
            <w:tcW w:type="dxa" w:w="6992"/>
          </w:tcPr>
          <w:p>
            <w:pPr>
              <w:spacing w:after="0"/>
              <w:jc w:val="left"/>
            </w:pPr>
            <w:r>
              <w:rPr>
                <w:sz w:val="16"/>
              </w:rPr>
              <w:t>Relatively Moderate 3, Relatively Low 2</w:t>
            </w:r>
          </w:p>
        </w:tc>
      </w:tr>
      <w:tr>
        <w:trPr>
          <w:cantSplit/>
        </w:trPr>
        <w:tc>
          <w:tcPr>
            <w:tcW w:type="dxa" w:w="1999"/>
          </w:tcPr>
          <w:p>
            <w:pPr>
              <w:spacing w:after="0"/>
              <w:jc w:val="left"/>
            </w:pPr>
            <w:r>
              <w:rPr>
                <w:sz w:val="16"/>
              </w:rPr>
              <w:t>Tornado</w:t>
            </w:r>
          </w:p>
        </w:tc>
        <w:tc>
          <w:tcPr>
            <w:tcW w:type="dxa" w:w="1311"/>
          </w:tcPr>
          <w:p>
            <w:pPr>
              <w:spacing w:after="0"/>
              <w:jc w:val="right"/>
            </w:pPr>
            <w:r>
              <w:rPr>
                <w:sz w:val="16"/>
              </w:rPr>
              <w:t>5 of 5</w:t>
            </w:r>
          </w:p>
        </w:tc>
        <w:tc>
          <w:tcPr>
            <w:tcW w:type="dxa" w:w="1250"/>
          </w:tcPr>
          <w:p>
            <w:pPr>
              <w:spacing w:after="0"/>
              <w:jc w:val="right"/>
            </w:pPr>
            <w:r>
              <w:rPr>
                <w:sz w:val="16"/>
              </w:rPr>
              <w:t>24.0</w:t>
            </w:r>
          </w:p>
        </w:tc>
        <w:tc>
          <w:tcPr>
            <w:tcW w:type="dxa" w:w="1311"/>
          </w:tcPr>
          <w:p>
            <w:pPr>
              <w:spacing w:after="0"/>
              <w:jc w:val="right"/>
            </w:pPr>
            <w:r>
              <w:rPr>
                <w:sz w:val="16"/>
              </w:rPr>
              <w:t>39.9</w:t>
            </w:r>
          </w:p>
        </w:tc>
        <w:tc>
          <w:tcPr>
            <w:tcW w:type="dxa" w:w="1250"/>
          </w:tcPr>
          <w:p>
            <w:pPr>
              <w:spacing w:after="0"/>
              <w:jc w:val="right"/>
            </w:pPr>
            <w:r>
              <w:rPr>
                <w:sz w:val="16"/>
              </w:rPr>
              <w:t>43.2</w:t>
            </w:r>
          </w:p>
        </w:tc>
        <w:tc>
          <w:tcPr>
            <w:tcW w:type="dxa" w:w="6992"/>
          </w:tcPr>
          <w:p>
            <w:pPr>
              <w:spacing w:after="0"/>
              <w:jc w:val="left"/>
            </w:pPr>
            <w:r>
              <w:rPr>
                <w:sz w:val="16"/>
              </w:rPr>
              <w:t>Relatively Low 4, Very Low 1</w:t>
            </w:r>
          </w:p>
        </w:tc>
      </w:tr>
      <w:tr>
        <w:trPr>
          <w:cantSplit/>
        </w:trPr>
        <w:tc>
          <w:tcPr>
            <w:tcW w:type="dxa" w:w="1999"/>
          </w:tcPr>
          <w:p>
            <w:pPr>
              <w:spacing w:after="0"/>
              <w:jc w:val="left"/>
            </w:pPr>
            <w:r>
              <w:rPr>
                <w:sz w:val="16"/>
              </w:rPr>
              <w:t>Wildfire</w:t>
            </w:r>
          </w:p>
        </w:tc>
        <w:tc>
          <w:tcPr>
            <w:tcW w:type="dxa" w:w="1311"/>
          </w:tcPr>
          <w:p>
            <w:pPr>
              <w:spacing w:after="0"/>
              <w:jc w:val="right"/>
            </w:pPr>
            <w:r>
              <w:rPr>
                <w:sz w:val="16"/>
              </w:rPr>
              <w:t>5 of 5</w:t>
            </w:r>
          </w:p>
        </w:tc>
        <w:tc>
          <w:tcPr>
            <w:tcW w:type="dxa" w:w="1250"/>
          </w:tcPr>
          <w:p>
            <w:pPr>
              <w:spacing w:after="0"/>
              <w:jc w:val="right"/>
            </w:pPr>
            <w:r>
              <w:rPr>
                <w:sz w:val="16"/>
              </w:rPr>
              <w:t>45.3</w:t>
            </w:r>
          </w:p>
        </w:tc>
        <w:tc>
          <w:tcPr>
            <w:tcW w:type="dxa" w:w="1311"/>
          </w:tcPr>
          <w:p>
            <w:pPr>
              <w:spacing w:after="0"/>
              <w:jc w:val="right"/>
            </w:pPr>
            <w:r>
              <w:rPr>
                <w:sz w:val="16"/>
              </w:rPr>
              <w:t>52.2</w:t>
            </w:r>
          </w:p>
        </w:tc>
        <w:tc>
          <w:tcPr>
            <w:tcW w:type="dxa" w:w="1250"/>
          </w:tcPr>
          <w:p>
            <w:pPr>
              <w:spacing w:after="0"/>
              <w:jc w:val="right"/>
            </w:pPr>
            <w:r>
              <w:rPr>
                <w:sz w:val="16"/>
              </w:rPr>
              <w:t>70.6</w:t>
            </w:r>
          </w:p>
        </w:tc>
        <w:tc>
          <w:tcPr>
            <w:tcW w:type="dxa" w:w="6992"/>
          </w:tcPr>
          <w:p>
            <w:pPr>
              <w:spacing w:after="0"/>
              <w:jc w:val="left"/>
            </w:pPr>
            <w:r>
              <w:rPr>
                <w:sz w:val="16"/>
              </w:rPr>
              <w:t>Relatively Low 2, Very Low 3</w:t>
            </w:r>
          </w:p>
        </w:tc>
      </w:tr>
      <w:tr>
        <w:trPr>
          <w:cantSplit/>
        </w:trPr>
        <w:tc>
          <w:tcPr>
            <w:tcW w:type="dxa" w:w="1999"/>
          </w:tcPr>
          <w:p>
            <w:pPr>
              <w:spacing w:after="0"/>
              <w:jc w:val="left"/>
            </w:pPr>
            <w:r>
              <w:rPr>
                <w:sz w:val="16"/>
              </w:rPr>
              <w:t>Winter Weather</w:t>
            </w:r>
          </w:p>
        </w:tc>
        <w:tc>
          <w:tcPr>
            <w:tcW w:type="dxa" w:w="1311"/>
          </w:tcPr>
          <w:p>
            <w:pPr>
              <w:spacing w:after="0"/>
              <w:jc w:val="right"/>
            </w:pPr>
            <w:r>
              <w:rPr>
                <w:sz w:val="16"/>
              </w:rPr>
              <w:t>5 of 5</w:t>
            </w:r>
          </w:p>
        </w:tc>
        <w:tc>
          <w:tcPr>
            <w:tcW w:type="dxa" w:w="1250"/>
          </w:tcPr>
          <w:p>
            <w:pPr>
              <w:spacing w:after="0"/>
              <w:jc w:val="right"/>
            </w:pPr>
            <w:r>
              <w:rPr>
                <w:sz w:val="16"/>
              </w:rPr>
              <w:t>21.5</w:t>
            </w:r>
          </w:p>
        </w:tc>
        <w:tc>
          <w:tcPr>
            <w:tcW w:type="dxa" w:w="1311"/>
          </w:tcPr>
          <w:p>
            <w:pPr>
              <w:spacing w:after="0"/>
              <w:jc w:val="right"/>
            </w:pPr>
            <w:r>
              <w:rPr>
                <w:sz w:val="16"/>
              </w:rPr>
              <w:t>35.4</w:t>
            </w:r>
          </w:p>
        </w:tc>
        <w:tc>
          <w:tcPr>
            <w:tcW w:type="dxa" w:w="1250"/>
          </w:tcPr>
          <w:p>
            <w:pPr>
              <w:spacing w:after="0"/>
              <w:jc w:val="right"/>
            </w:pPr>
            <w:r>
              <w:rPr>
                <w:sz w:val="16"/>
              </w:rPr>
              <w:t>37.7</w:t>
            </w:r>
          </w:p>
        </w:tc>
        <w:tc>
          <w:tcPr>
            <w:tcW w:type="dxa" w:w="6992"/>
          </w:tcPr>
          <w:p>
            <w:pPr>
              <w:spacing w:after="0"/>
              <w:jc w:val="left"/>
            </w:pPr>
            <w:r>
              <w:rPr>
                <w:sz w:val="16"/>
              </w:rPr>
              <w:t>Relatively Low 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477"/>
        <w:gridCol w:w="680"/>
        <w:gridCol w:w="2608"/>
        <w:gridCol w:w="2087"/>
        <w:gridCol w:w="2158"/>
        <w:gridCol w:w="2427"/>
        <w:gridCol w:w="2675"/>
      </w:tblGrid>
      <w:tr>
        <w:trPr>
          <w:cantSplit/>
          <w:tblHeader/>
        </w:trPr>
        <w:tc>
          <w:tcPr>
            <w:tcW w:type="dxa" w:w="1477"/>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608"/>
            <w:shd w:val="clear" w:color="auto" w:fill="E8E8E8"/>
          </w:tcPr>
          <w:p>
            <w:pPr>
              <w:spacing w:after="0"/>
              <w:jc w:val="left"/>
            </w:pPr>
            <w:r>
              <w:rPr>
                <w:b/>
                <w:sz w:val="16"/>
              </w:rPr>
              <w:t>Plan status</w:t>
            </w:r>
          </w:p>
        </w:tc>
        <w:tc>
          <w:tcPr>
            <w:tcW w:type="dxa" w:w="2087"/>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158"/>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427"/>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675"/>
            <w:shd w:val="clear" w:color="auto" w:fill="E8E8E8"/>
          </w:tcPr>
          <w:p>
            <w:pPr>
              <w:spacing w:after="0"/>
              <w:jc w:val="left"/>
            </w:pPr>
            <w:r>
              <w:rPr>
                <w:b/>
                <w:sz w:val="16"/>
              </w:rPr>
              <w:t>Notes</w:t>
            </w:r>
          </w:p>
        </w:tc>
      </w:tr>
      <w:tr>
        <w:trPr>
          <w:cantSplit/>
        </w:trPr>
        <w:tc>
          <w:tcPr>
            <w:tcW w:type="dxa" w:w="1477"/>
          </w:tcPr>
          <w:p>
            <w:pPr>
              <w:spacing w:after="0"/>
              <w:jc w:val="left"/>
            </w:pPr>
            <w:r>
              <w:rPr>
                <w:sz w:val="16"/>
              </w:rPr>
              <w:t>Wetzel County</w:t>
            </w:r>
          </w:p>
        </w:tc>
        <w:tc>
          <w:tcPr>
            <w:tcW w:type="dxa" w:w="680"/>
          </w:tcPr>
          <w:p>
            <w:pPr>
              <w:spacing w:after="0"/>
              <w:jc w:val="left"/>
            </w:pPr>
            <w:r>
              <w:rPr>
                <w:sz w:val="16"/>
              </w:rPr>
              <w:t>County</w:t>
            </w:r>
          </w:p>
        </w:tc>
        <w:tc>
          <w:tcPr>
            <w:tcW w:type="dxa" w:w="2608"/>
          </w:tcPr>
          <w:p>
            <w:pPr>
              <w:spacing w:after="0"/>
              <w:jc w:val="left"/>
            </w:pPr>
            <w:r>
              <w:rPr>
                <w:sz w:val="16"/>
              </w:rPr>
              <w:t>Approved, expires 2027-11-08</w:t>
            </w:r>
          </w:p>
        </w:tc>
        <w:tc>
          <w:tcPr>
            <w:tcW w:type="dxa" w:w="2087"/>
          </w:tcPr>
          <w:p>
            <w:pPr>
              <w:spacing w:after="0"/>
              <w:jc w:val="right"/>
            </w:pPr>
            <w:r>
              <w:rPr>
                <w:sz w:val="16"/>
              </w:rPr>
              <w:t>FMA RL 2, SRL 2; any 18</w:t>
            </w:r>
          </w:p>
        </w:tc>
        <w:tc>
          <w:tcPr>
            <w:tcW w:type="dxa" w:w="2158"/>
          </w:tcPr>
          <w:p>
            <w:pPr>
              <w:spacing w:after="0"/>
              <w:jc w:val="right"/>
            </w:pPr>
            <w:r>
              <w:rPr>
                <w:sz w:val="16"/>
              </w:rPr>
              <w:t>$558,606.04</w:t>
            </w:r>
          </w:p>
        </w:tc>
        <w:tc>
          <w:tcPr>
            <w:tcW w:type="dxa" w:w="2427"/>
          </w:tcPr>
          <w:p>
            <w:pPr>
              <w:spacing w:after="0"/>
              <w:jc w:val="right"/>
            </w:pPr>
            <w:r>
              <w:rPr>
                <w:sz w:val="16"/>
              </w:rPr>
              <w:t>0 total; 0 since its plan</w:t>
            </w:r>
          </w:p>
        </w:tc>
        <w:tc>
          <w:tcPr>
            <w:tcW w:type="dxa" w:w="2675"/>
          </w:tcPr>
          <w:p>
            <w:pPr>
              <w:spacing w:after="0"/>
              <w:jc w:val="left"/>
            </w:pPr>
            <w:r>
              <w:rPr>
                <w:sz w:val="16"/>
              </w:rPr>
              <w:t>Includes $91,194.63 for declarations not counted as hazard incidents (DR-4517-WV).</w:t>
            </w:r>
          </w:p>
        </w:tc>
      </w:tr>
      <w:tr>
        <w:trPr>
          <w:cantSplit/>
        </w:trPr>
        <w:tc>
          <w:tcPr>
            <w:tcW w:type="dxa" w:w="1477"/>
          </w:tcPr>
          <w:p>
            <w:pPr>
              <w:spacing w:after="0"/>
              <w:jc w:val="left"/>
            </w:pPr>
            <w:r>
              <w:rPr>
                <w:sz w:val="16"/>
              </w:rPr>
              <w:t>Hundred town</w:t>
            </w:r>
          </w:p>
        </w:tc>
        <w:tc>
          <w:tcPr>
            <w:tcW w:type="dxa" w:w="680"/>
          </w:tcPr>
          <w:p>
            <w:pPr>
              <w:spacing w:after="0"/>
              <w:jc w:val="left"/>
            </w:pPr>
            <w:r>
              <w:rPr>
                <w:sz w:val="16"/>
              </w:rPr>
              <w:t>Town</w:t>
            </w:r>
          </w:p>
        </w:tc>
        <w:tc>
          <w:tcPr>
            <w:tcW w:type="dxa" w:w="2608"/>
          </w:tcPr>
          <w:p>
            <w:pPr>
              <w:spacing w:after="0"/>
              <w:jc w:val="left"/>
            </w:pPr>
            <w:r>
              <w:rPr>
                <w:sz w:val="16"/>
              </w:rPr>
              <w:t>Approved, expires 2027-11-08</w:t>
            </w:r>
          </w:p>
        </w:tc>
        <w:tc>
          <w:tcPr>
            <w:tcW w:type="dxa" w:w="2087"/>
          </w:tcPr>
          <w:p>
            <w:pPr>
              <w:spacing w:after="0"/>
              <w:jc w:val="right"/>
            </w:pPr>
            <w:r>
              <w:rPr>
                <w:sz w:val="16"/>
              </w:rPr>
              <w:t>FMA RL 0, SRL 0; any 1</w:t>
            </w:r>
          </w:p>
        </w:tc>
        <w:tc>
          <w:tcPr>
            <w:tcW w:type="dxa" w:w="2158"/>
          </w:tcPr>
          <w:p>
            <w:pPr>
              <w:spacing w:after="0"/>
              <w:jc w:val="right"/>
            </w:pPr>
            <w:r>
              <w:rPr>
                <w:sz w:val="16"/>
              </w:rPr>
              <w:t>$204,400.24</w:t>
            </w:r>
          </w:p>
        </w:tc>
        <w:tc>
          <w:tcPr>
            <w:tcW w:type="dxa" w:w="2427"/>
          </w:tcPr>
          <w:p>
            <w:pPr>
              <w:spacing w:after="0"/>
              <w:jc w:val="right"/>
            </w:pPr>
            <w:r>
              <w:rPr>
                <w:sz w:val="16"/>
              </w:rPr>
              <w:t>13 total; 2 since its plan</w:t>
            </w:r>
          </w:p>
        </w:tc>
        <w:tc>
          <w:tcPr>
            <w:tcW w:type="dxa" w:w="2675"/>
          </w:tcPr>
          <w:p>
            <w:pPr>
              <w:spacing w:after="0"/>
              <w:jc w:val="left"/>
            </w:pPr>
          </w:p>
        </w:tc>
      </w:tr>
      <w:tr>
        <w:trPr>
          <w:cantSplit/>
        </w:trPr>
        <w:tc>
          <w:tcPr>
            <w:tcW w:type="dxa" w:w="1477"/>
          </w:tcPr>
          <w:p>
            <w:pPr>
              <w:spacing w:after="0"/>
              <w:jc w:val="left"/>
            </w:pPr>
            <w:r>
              <w:rPr>
                <w:sz w:val="16"/>
              </w:rPr>
              <w:t>New Martinsville city</w:t>
            </w:r>
          </w:p>
        </w:tc>
        <w:tc>
          <w:tcPr>
            <w:tcW w:type="dxa" w:w="680"/>
          </w:tcPr>
          <w:p>
            <w:pPr>
              <w:spacing w:after="0"/>
              <w:jc w:val="left"/>
            </w:pPr>
            <w:r>
              <w:rPr>
                <w:sz w:val="16"/>
              </w:rPr>
              <w:t>City</w:t>
            </w:r>
          </w:p>
        </w:tc>
        <w:tc>
          <w:tcPr>
            <w:tcW w:type="dxa" w:w="2608"/>
          </w:tcPr>
          <w:p>
            <w:pPr>
              <w:spacing w:after="0"/>
              <w:jc w:val="left"/>
            </w:pPr>
            <w:r>
              <w:rPr>
                <w:sz w:val="16"/>
              </w:rPr>
              <w:t>Approved, expires 2027-11-08</w:t>
            </w:r>
          </w:p>
        </w:tc>
        <w:tc>
          <w:tcPr>
            <w:tcW w:type="dxa" w:w="2087"/>
          </w:tcPr>
          <w:p>
            <w:pPr>
              <w:spacing w:after="0"/>
              <w:jc w:val="right"/>
            </w:pPr>
            <w:r>
              <w:rPr>
                <w:sz w:val="16"/>
              </w:rPr>
              <w:t>FMA RL 0, SRL 1; any 39</w:t>
            </w:r>
          </w:p>
        </w:tc>
        <w:tc>
          <w:tcPr>
            <w:tcW w:type="dxa" w:w="2158"/>
          </w:tcPr>
          <w:p>
            <w:pPr>
              <w:spacing w:after="0"/>
              <w:jc w:val="right"/>
            </w:pPr>
            <w:r>
              <w:rPr>
                <w:sz w:val="16"/>
              </w:rPr>
              <w:t>$441,046.33</w:t>
            </w:r>
          </w:p>
        </w:tc>
        <w:tc>
          <w:tcPr>
            <w:tcW w:type="dxa" w:w="2427"/>
          </w:tcPr>
          <w:p>
            <w:pPr>
              <w:spacing w:after="0"/>
              <w:jc w:val="right"/>
            </w:pPr>
            <w:r>
              <w:rPr>
                <w:sz w:val="16"/>
              </w:rPr>
              <w:t>46 total; 7 since its plan</w:t>
            </w:r>
          </w:p>
        </w:tc>
        <w:tc>
          <w:tcPr>
            <w:tcW w:type="dxa" w:w="2675"/>
          </w:tcPr>
          <w:p>
            <w:pPr>
              <w:spacing w:after="0"/>
              <w:jc w:val="left"/>
            </w:pPr>
          </w:p>
        </w:tc>
      </w:tr>
      <w:tr>
        <w:trPr>
          <w:cantSplit/>
        </w:trPr>
        <w:tc>
          <w:tcPr>
            <w:tcW w:type="dxa" w:w="1477"/>
          </w:tcPr>
          <w:p>
            <w:pPr>
              <w:spacing w:after="0"/>
              <w:jc w:val="left"/>
            </w:pPr>
            <w:r>
              <w:rPr>
                <w:sz w:val="16"/>
              </w:rPr>
              <w:t>Paden City city</w:t>
            </w:r>
          </w:p>
        </w:tc>
        <w:tc>
          <w:tcPr>
            <w:tcW w:type="dxa" w:w="680"/>
          </w:tcPr>
          <w:p>
            <w:pPr>
              <w:spacing w:after="0"/>
              <w:jc w:val="left"/>
            </w:pPr>
            <w:r>
              <w:rPr>
                <w:sz w:val="16"/>
              </w:rPr>
              <w:t>City</w:t>
            </w:r>
          </w:p>
        </w:tc>
        <w:tc>
          <w:tcPr>
            <w:tcW w:type="dxa" w:w="2608"/>
          </w:tcPr>
          <w:p>
            <w:pPr>
              <w:spacing w:after="0"/>
              <w:jc w:val="left"/>
            </w:pPr>
            <w:r>
              <w:rPr>
                <w:sz w:val="16"/>
              </w:rPr>
              <w:t>Approved, expires 2027-11-08</w:t>
            </w:r>
          </w:p>
        </w:tc>
        <w:tc>
          <w:tcPr>
            <w:tcW w:type="dxa" w:w="2087"/>
          </w:tcPr>
          <w:p>
            <w:pPr>
              <w:spacing w:after="0"/>
              <w:jc w:val="right"/>
            </w:pPr>
            <w:r>
              <w:rPr>
                <w:sz w:val="16"/>
              </w:rPr>
              <w:t>FMA RL 0, SRL 0; any 0</w:t>
            </w:r>
          </w:p>
        </w:tc>
        <w:tc>
          <w:tcPr>
            <w:tcW w:type="dxa" w:w="2158"/>
          </w:tcPr>
          <w:p>
            <w:pPr>
              <w:spacing w:after="0"/>
              <w:jc w:val="right"/>
            </w:pPr>
            <w:r>
              <w:rPr>
                <w:sz w:val="16"/>
              </w:rPr>
              <w:t>$113,309.13</w:t>
            </w:r>
          </w:p>
        </w:tc>
        <w:tc>
          <w:tcPr>
            <w:tcW w:type="dxa" w:w="2427"/>
          </w:tcPr>
          <w:p>
            <w:pPr>
              <w:spacing w:after="0"/>
              <w:jc w:val="right"/>
            </w:pPr>
            <w:r>
              <w:rPr>
                <w:sz w:val="16"/>
              </w:rPr>
              <w:t>12 total; 1 since its plan</w:t>
            </w:r>
          </w:p>
        </w:tc>
        <w:tc>
          <w:tcPr>
            <w:tcW w:type="dxa" w:w="2675"/>
          </w:tcPr>
          <w:p>
            <w:pPr>
              <w:spacing w:after="0"/>
              <w:jc w:val="left"/>
            </w:pPr>
          </w:p>
        </w:tc>
      </w:tr>
      <w:tr>
        <w:trPr>
          <w:cantSplit/>
        </w:trPr>
        <w:tc>
          <w:tcPr>
            <w:tcW w:type="dxa" w:w="1477"/>
          </w:tcPr>
          <w:p>
            <w:pPr>
              <w:spacing w:after="0"/>
              <w:jc w:val="left"/>
            </w:pPr>
            <w:r>
              <w:rPr>
                <w:sz w:val="16"/>
              </w:rPr>
              <w:t>Pine Grove town</w:t>
            </w:r>
          </w:p>
        </w:tc>
        <w:tc>
          <w:tcPr>
            <w:tcW w:type="dxa" w:w="680"/>
          </w:tcPr>
          <w:p>
            <w:pPr>
              <w:spacing w:after="0"/>
              <w:jc w:val="left"/>
            </w:pPr>
            <w:r>
              <w:rPr>
                <w:sz w:val="16"/>
              </w:rPr>
              <w:t>Town</w:t>
            </w:r>
          </w:p>
        </w:tc>
        <w:tc>
          <w:tcPr>
            <w:tcW w:type="dxa" w:w="2608"/>
          </w:tcPr>
          <w:p>
            <w:pPr>
              <w:spacing w:after="0"/>
              <w:jc w:val="left"/>
            </w:pPr>
            <w:r>
              <w:rPr>
                <w:sz w:val="16"/>
              </w:rPr>
              <w:t>Approved, expires 2027-11-08</w:t>
            </w:r>
          </w:p>
        </w:tc>
        <w:tc>
          <w:tcPr>
            <w:tcW w:type="dxa" w:w="2087"/>
          </w:tcPr>
          <w:p>
            <w:pPr>
              <w:spacing w:after="0"/>
              <w:jc w:val="right"/>
            </w:pPr>
            <w:r>
              <w:rPr>
                <w:sz w:val="16"/>
              </w:rPr>
              <w:t>FMA RL 0, SRL 0; any 6</w:t>
            </w:r>
          </w:p>
        </w:tc>
        <w:tc>
          <w:tcPr>
            <w:tcW w:type="dxa" w:w="2158"/>
          </w:tcPr>
          <w:p>
            <w:pPr>
              <w:spacing w:after="0"/>
              <w:jc w:val="right"/>
            </w:pPr>
            <w:r>
              <w:rPr>
                <w:sz w:val="16"/>
              </w:rPr>
              <w:t>$101,752.83</w:t>
            </w:r>
          </w:p>
        </w:tc>
        <w:tc>
          <w:tcPr>
            <w:tcW w:type="dxa" w:w="2427"/>
          </w:tcPr>
          <w:p>
            <w:pPr>
              <w:spacing w:after="0"/>
              <w:jc w:val="right"/>
            </w:pPr>
            <w:r>
              <w:rPr>
                <w:sz w:val="16"/>
              </w:rPr>
              <w:t>18 total; 4 since its plan</w:t>
            </w:r>
          </w:p>
        </w:tc>
        <w:tc>
          <w:tcPr>
            <w:tcW w:type="dxa" w:w="2675"/>
          </w:tcPr>
          <w:p>
            <w:pPr>
              <w:spacing w:after="0"/>
              <w:jc w:val="left"/>
            </w:pPr>
          </w:p>
        </w:tc>
      </w:tr>
      <w:tr>
        <w:trPr>
          <w:cantSplit/>
        </w:trPr>
        <w:tc>
          <w:tcPr>
            <w:tcW w:type="dxa" w:w="1477"/>
          </w:tcPr>
          <w:p>
            <w:pPr>
              <w:spacing w:after="0"/>
              <w:jc w:val="left"/>
            </w:pPr>
            <w:r>
              <w:rPr>
                <w:sz w:val="16"/>
              </w:rPr>
              <w:t>Smithfield town</w:t>
            </w:r>
          </w:p>
        </w:tc>
        <w:tc>
          <w:tcPr>
            <w:tcW w:type="dxa" w:w="680"/>
          </w:tcPr>
          <w:p>
            <w:pPr>
              <w:spacing w:after="0"/>
              <w:jc w:val="left"/>
            </w:pPr>
            <w:r>
              <w:rPr>
                <w:sz w:val="16"/>
              </w:rPr>
              <w:t>Town</w:t>
            </w:r>
          </w:p>
        </w:tc>
        <w:tc>
          <w:tcPr>
            <w:tcW w:type="dxa" w:w="2608"/>
          </w:tcPr>
          <w:p>
            <w:pPr>
              <w:spacing w:after="0"/>
              <w:jc w:val="left"/>
            </w:pPr>
            <w:r>
              <w:rPr>
                <w:sz w:val="16"/>
              </w:rPr>
              <w:t>Approved, expires 2027-11-08</w:t>
            </w:r>
          </w:p>
        </w:tc>
        <w:tc>
          <w:tcPr>
            <w:tcW w:type="dxa" w:w="2087"/>
          </w:tcPr>
          <w:p>
            <w:pPr>
              <w:spacing w:after="0"/>
              <w:jc w:val="right"/>
            </w:pPr>
            <w:r>
              <w:rPr>
                <w:sz w:val="16"/>
              </w:rPr>
              <w:t>FMA RL 0, SRL 0; any 1</w:t>
            </w:r>
          </w:p>
        </w:tc>
        <w:tc>
          <w:tcPr>
            <w:tcW w:type="dxa" w:w="2158"/>
          </w:tcPr>
          <w:p>
            <w:pPr>
              <w:spacing w:after="0"/>
              <w:jc w:val="right"/>
            </w:pPr>
            <w:r>
              <w:rPr>
                <w:sz w:val="16"/>
              </w:rPr>
              <w:t>no Public Assistance recorded</w:t>
            </w:r>
          </w:p>
        </w:tc>
        <w:tc>
          <w:tcPr>
            <w:tcW w:type="dxa" w:w="2427"/>
          </w:tcPr>
          <w:p>
            <w:pPr>
              <w:spacing w:after="0"/>
              <w:jc w:val="right"/>
            </w:pPr>
            <w:r>
              <w:rPr>
                <w:sz w:val="16"/>
              </w:rPr>
              <w:t>8 total; 2 since its plan</w:t>
            </w:r>
          </w:p>
        </w:tc>
        <w:tc>
          <w:tcPr>
            <w:tcW w:type="dxa" w:w="267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3"/>
        <w:gridCol w:w="1043"/>
        <w:gridCol w:w="1126"/>
        <w:gridCol w:w="1126"/>
        <w:gridCol w:w="956"/>
        <w:gridCol w:w="1305"/>
        <w:gridCol w:w="1186"/>
        <w:gridCol w:w="1086"/>
        <w:gridCol w:w="1250"/>
        <w:gridCol w:w="1472"/>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3"/>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5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86"/>
            <w:shd w:val="clear" w:color="auto" w:fill="E8E8E8"/>
          </w:tcPr>
          <w:p>
            <w:pPr>
              <w:spacing w:after="0"/>
              <w:jc w:val="right"/>
            </w:pPr>
            <w:r>
              <w:rPr>
                <w:b/>
                <w:sz w:val="16"/>
              </w:rPr>
              <w:t>Storm Events damage since 2022-11-09</w:t>
            </w:r>
          </w:p>
          <w:p>
            <w:pPr>
              <w:spacing w:after="0"/>
              <w:jc w:val="right"/>
            </w:pPr>
            <w:r>
              <w:rPr>
                <w:i/>
                <w:color w:val="555555"/>
                <w:sz w:val="14"/>
              </w:rPr>
              <w:t>county-coded records, property plus crops, nominal dollars</w:t>
            </w:r>
          </w:p>
        </w:tc>
        <w:tc>
          <w:tcPr>
            <w:tcW w:type="dxa" w:w="108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50"/>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7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r>
              <w:rPr>
                <w:sz w:val="16"/>
              </w:rPr>
              <w:t>$0</w:t>
            </w:r>
          </w:p>
        </w:tc>
        <w:tc>
          <w:tcPr>
            <w:tcW w:type="dxa" w:w="1133"/>
          </w:tcPr>
          <w:p>
            <w:pPr>
              <w:spacing w:after="0"/>
              <w:jc w:val="right"/>
            </w:pPr>
            <w:r>
              <w:rPr>
                <w:sz w:val="16"/>
              </w:rPr>
              <w:t>n/a</w:t>
            </w:r>
          </w:p>
        </w:tc>
        <w:tc>
          <w:tcPr>
            <w:tcW w:type="dxa" w:w="1043"/>
          </w:tcPr>
          <w:p>
            <w:pPr>
              <w:spacing w:after="0"/>
              <w:jc w:val="right"/>
            </w:pPr>
            <w:r>
              <w:rPr>
                <w:sz w:val="16"/>
              </w:rPr>
              <w:t>under 1</w:t>
            </w:r>
          </w:p>
        </w:tc>
        <w:tc>
          <w:tcPr>
            <w:tcW w:type="dxa" w:w="1126"/>
          </w:tcPr>
          <w:p>
            <w:pPr>
              <w:spacing w:after="0"/>
              <w:jc w:val="right"/>
            </w:pPr>
            <w:r>
              <w:rPr>
                <w:sz w:val="16"/>
              </w:rPr>
              <w:t>$0</w:t>
            </w:r>
          </w:p>
        </w:tc>
        <w:tc>
          <w:tcPr>
            <w:tcW w:type="dxa" w:w="1126"/>
          </w:tcPr>
          <w:p>
            <w:pPr>
              <w:spacing w:after="0"/>
              <w:jc w:val="right"/>
            </w:pPr>
            <w:r>
              <w:rPr>
                <w:sz w:val="16"/>
              </w:rPr>
              <w:t>n/a</w:t>
            </w:r>
          </w:p>
        </w:tc>
        <w:tc>
          <w:tcPr>
            <w:tcW w:type="dxa" w:w="956"/>
          </w:tcPr>
          <w:p>
            <w:pPr>
              <w:spacing w:after="0"/>
              <w:jc w:val="right"/>
            </w:pPr>
            <w:r>
              <w:rPr>
                <w:sz w:val="16"/>
              </w:rPr>
              <w:t>$83</w:t>
            </w:r>
          </w:p>
        </w:tc>
        <w:tc>
          <w:tcPr>
            <w:tcW w:type="dxa" w:w="1305"/>
          </w:tcPr>
          <w:p>
            <w:pPr>
              <w:spacing w:after="0"/>
              <w:jc w:val="right"/>
            </w:pPr>
          </w:p>
        </w:tc>
        <w:tc>
          <w:tcPr>
            <w:tcW w:type="dxa" w:w="1186"/>
          </w:tcPr>
          <w:p>
            <w:pPr>
              <w:spacing w:after="0"/>
              <w:jc w:val="right"/>
            </w:pPr>
          </w:p>
        </w:tc>
        <w:tc>
          <w:tcPr>
            <w:tcW w:type="dxa" w:w="1086"/>
          </w:tcPr>
          <w:p>
            <w:pPr>
              <w:spacing w:after="0"/>
              <w:jc w:val="right"/>
            </w:pPr>
          </w:p>
        </w:tc>
        <w:tc>
          <w:tcPr>
            <w:tcW w:type="dxa" w:w="1250"/>
          </w:tcPr>
          <w:p>
            <w:pPr>
              <w:spacing w:after="0"/>
              <w:jc w:val="right"/>
            </w:pPr>
          </w:p>
        </w:tc>
        <w:tc>
          <w:tcPr>
            <w:tcW w:type="dxa" w:w="1472"/>
          </w:tcPr>
          <w:p>
            <w:pPr>
              <w:spacing w:after="0"/>
              <w:jc w:val="left"/>
            </w:pPr>
            <w:r>
              <w:rPr>
                <w:sz w:val="16"/>
              </w:rPr>
              <w:t>building exposure is 0 in NRI</w:t>
            </w:r>
          </w:p>
        </w:tc>
      </w:tr>
      <w:tr>
        <w:trPr>
          <w:cantSplit/>
        </w:trPr>
        <w:tc>
          <w:tcPr>
            <w:tcW w:type="dxa" w:w="1037"/>
          </w:tcPr>
          <w:p>
            <w:pPr>
              <w:spacing w:after="0"/>
              <w:jc w:val="left"/>
            </w:pPr>
            <w:r>
              <w:rPr>
                <w:sz w:val="16"/>
              </w:rPr>
              <w:t>Cold Wave</w:t>
            </w:r>
          </w:p>
        </w:tc>
        <w:tc>
          <w:tcPr>
            <w:tcW w:type="dxa" w:w="1394"/>
          </w:tcPr>
          <w:p>
            <w:pPr>
              <w:spacing w:after="0"/>
              <w:jc w:val="right"/>
            </w:pPr>
            <w:r>
              <w:rPr>
                <w:sz w:val="16"/>
              </w:rPr>
              <w:t>$3,068,969,737</w:t>
            </w:r>
          </w:p>
        </w:tc>
        <w:tc>
          <w:tcPr>
            <w:tcW w:type="dxa" w:w="1133"/>
          </w:tcPr>
          <w:p>
            <w:pPr>
              <w:spacing w:after="0"/>
              <w:jc w:val="right"/>
            </w:pPr>
            <w:r>
              <w:rPr>
                <w:sz w:val="16"/>
              </w:rPr>
              <w:t>$1,664,053</w:t>
            </w:r>
          </w:p>
        </w:tc>
        <w:tc>
          <w:tcPr>
            <w:tcW w:type="dxa" w:w="1043"/>
          </w:tcPr>
          <w:p>
            <w:pPr>
              <w:spacing w:after="0"/>
              <w:jc w:val="right"/>
            </w:pPr>
            <w:r>
              <w:rPr>
                <w:sz w:val="16"/>
              </w:rPr>
              <w:t>14,420</w:t>
            </w:r>
          </w:p>
        </w:tc>
        <w:tc>
          <w:tcPr>
            <w:tcW w:type="dxa" w:w="1126"/>
          </w:tcPr>
          <w:p>
            <w:pPr>
              <w:spacing w:after="0"/>
              <w:jc w:val="right"/>
            </w:pPr>
            <w:r>
              <w:rPr>
                <w:sz w:val="16"/>
              </w:rPr>
              <w:t>$2,542</w:t>
            </w:r>
          </w:p>
        </w:tc>
        <w:tc>
          <w:tcPr>
            <w:tcW w:type="dxa" w:w="1126"/>
          </w:tcPr>
          <w:p>
            <w:pPr>
              <w:spacing w:after="0"/>
              <w:jc w:val="right"/>
            </w:pPr>
            <w:r>
              <w:rPr>
                <w:sz w:val="16"/>
              </w:rPr>
              <w:t>$348</w:t>
            </w:r>
          </w:p>
        </w:tc>
        <w:tc>
          <w:tcPr>
            <w:tcW w:type="dxa" w:w="956"/>
          </w:tcPr>
          <w:p>
            <w:pPr>
              <w:spacing w:after="0"/>
              <w:jc w:val="right"/>
            </w:pPr>
            <w:r>
              <w:rPr>
                <w:sz w:val="16"/>
              </w:rPr>
              <w:t>$179,263</w:t>
            </w:r>
          </w:p>
        </w:tc>
        <w:tc>
          <w:tcPr>
            <w:tcW w:type="dxa" w:w="1305"/>
          </w:tcPr>
          <w:p>
            <w:pPr>
              <w:spacing w:after="0"/>
              <w:jc w:val="right"/>
            </w:pPr>
            <w:r>
              <w:rPr>
                <w:sz w:val="16"/>
              </w:rPr>
              <w:t>under 0.0001%</w:t>
            </w:r>
          </w:p>
        </w:tc>
        <w:tc>
          <w:tcPr>
            <w:tcW w:type="dxa" w:w="1186"/>
          </w:tcPr>
          <w:p>
            <w:pPr>
              <w:spacing w:after="0"/>
              <w:jc w:val="right"/>
            </w:pPr>
          </w:p>
        </w:tc>
        <w:tc>
          <w:tcPr>
            <w:tcW w:type="dxa" w:w="1086"/>
          </w:tcPr>
          <w:p>
            <w:pPr>
              <w:spacing w:after="0"/>
              <w:jc w:val="right"/>
            </w:pPr>
            <w:r>
              <w:rPr>
                <w:sz w:val="16"/>
              </w:rPr>
              <w:t>$0</w:t>
            </w:r>
          </w:p>
        </w:tc>
        <w:tc>
          <w:tcPr>
            <w:tcW w:type="dxa" w:w="1250"/>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3"/>
          </w:tcPr>
          <w:p>
            <w:pPr>
              <w:spacing w:after="0"/>
              <w:jc w:val="right"/>
            </w:pPr>
            <w:r>
              <w:rPr>
                <w:sz w:val="16"/>
              </w:rPr>
              <w:t>$743,884</w:t>
            </w:r>
          </w:p>
        </w:tc>
        <w:tc>
          <w:tcPr>
            <w:tcW w:type="dxa" w:w="1043"/>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$12,836</w:t>
            </w:r>
          </w:p>
        </w:tc>
        <w:tc>
          <w:tcPr>
            <w:tcW w:type="dxa" w:w="956"/>
          </w:tcPr>
          <w:p>
            <w:pPr>
              <w:spacing w:after="0"/>
              <w:jc w:val="right"/>
            </w:pPr>
            <w:r>
              <w:rPr>
                <w:sz w:val="16"/>
              </w:rPr>
              <w:t>n/a</w:t>
            </w:r>
          </w:p>
        </w:tc>
        <w:tc>
          <w:tcPr>
            <w:tcW w:type="dxa" w:w="1305"/>
          </w:tcPr>
          <w:p>
            <w:pPr>
              <w:spacing w:after="0"/>
              <w:jc w:val="right"/>
            </w:pPr>
            <w:r>
              <w:rPr>
                <w:sz w:val="16"/>
              </w:rPr>
              <w:t>1.73% (agriculture)</w:t>
            </w:r>
          </w:p>
        </w:tc>
        <w:tc>
          <w:tcPr>
            <w:tcW w:type="dxa" w:w="1186"/>
          </w:tcPr>
          <w:p>
            <w:pPr>
              <w:spacing w:after="0"/>
              <w:jc w:val="right"/>
            </w:pPr>
          </w:p>
        </w:tc>
        <w:tc>
          <w:tcPr>
            <w:tcW w:type="dxa" w:w="1086"/>
          </w:tcPr>
          <w:p>
            <w:pPr>
              <w:spacing w:after="0"/>
              <w:jc w:val="right"/>
            </w:pPr>
            <w:r>
              <w:rPr>
                <w:sz w:val="16"/>
              </w:rPr>
              <w:t>$0</w:t>
            </w:r>
          </w:p>
        </w:tc>
        <w:tc>
          <w:tcPr>
            <w:tcW w:type="dxa" w:w="1250"/>
          </w:tcPr>
          <w:p>
            <w:pPr>
              <w:spacing w:after="0"/>
              <w:jc w:val="right"/>
            </w:pPr>
          </w:p>
        </w:tc>
        <w:tc>
          <w:tcPr>
            <w:tcW w:type="dxa" w:w="1472"/>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$5,150,620,436</w:t>
            </w:r>
          </w:p>
        </w:tc>
        <w:tc>
          <w:tcPr>
            <w:tcW w:type="dxa" w:w="1133"/>
          </w:tcPr>
          <w:p>
            <w:pPr>
              <w:spacing w:after="0"/>
              <w:jc w:val="right"/>
            </w:pPr>
            <w:r>
              <w:rPr>
                <w:sz w:val="16"/>
              </w:rPr>
              <w:t>n/a</w:t>
            </w:r>
          </w:p>
        </w:tc>
        <w:tc>
          <w:tcPr>
            <w:tcW w:type="dxa" w:w="1043"/>
          </w:tcPr>
          <w:p>
            <w:pPr>
              <w:spacing w:after="0"/>
              <w:jc w:val="right"/>
            </w:pPr>
            <w:r>
              <w:rPr>
                <w:sz w:val="16"/>
              </w:rPr>
              <w:t>14,442</w:t>
            </w:r>
          </w:p>
        </w:tc>
        <w:tc>
          <w:tcPr>
            <w:tcW w:type="dxa" w:w="1126"/>
          </w:tcPr>
          <w:p>
            <w:pPr>
              <w:spacing w:after="0"/>
              <w:jc w:val="right"/>
            </w:pPr>
            <w:r>
              <w:rPr>
                <w:sz w:val="16"/>
              </w:rPr>
              <w:t>$21,813</w:t>
            </w:r>
          </w:p>
        </w:tc>
        <w:tc>
          <w:tcPr>
            <w:tcW w:type="dxa" w:w="1126"/>
          </w:tcPr>
          <w:p>
            <w:pPr>
              <w:spacing w:after="0"/>
              <w:jc w:val="right"/>
            </w:pPr>
            <w:r>
              <w:rPr>
                <w:sz w:val="16"/>
              </w:rPr>
              <w:t>n/a</w:t>
            </w:r>
          </w:p>
        </w:tc>
        <w:tc>
          <w:tcPr>
            <w:tcW w:type="dxa" w:w="956"/>
          </w:tcPr>
          <w:p>
            <w:pPr>
              <w:spacing w:after="0"/>
              <w:jc w:val="right"/>
            </w:pPr>
            <w:r>
              <w:rPr>
                <w:sz w:val="16"/>
              </w:rPr>
              <w:t>$8,301</w:t>
            </w:r>
          </w:p>
        </w:tc>
        <w:tc>
          <w:tcPr>
            <w:tcW w:type="dxa" w:w="1305"/>
          </w:tcPr>
          <w:p>
            <w:pPr>
              <w:spacing w:after="0"/>
              <w:jc w:val="right"/>
            </w:pPr>
            <w:r>
              <w:rPr>
                <w:sz w:val="16"/>
              </w:rPr>
              <w:t>0.000423%</w:t>
            </w:r>
          </w:p>
        </w:tc>
        <w:tc>
          <w:tcPr>
            <w:tcW w:type="dxa" w:w="1186"/>
          </w:tcPr>
          <w:p>
            <w:pPr>
              <w:spacing w:after="0"/>
              <w:jc w:val="right"/>
            </w:pPr>
          </w:p>
        </w:tc>
        <w:tc>
          <w:tcPr>
            <w:tcW w:type="dxa" w:w="1086"/>
          </w:tcPr>
          <w:p>
            <w:pPr>
              <w:spacing w:after="0"/>
              <w:jc w:val="right"/>
            </w:pPr>
          </w:p>
        </w:tc>
        <w:tc>
          <w:tcPr>
            <w:tcW w:type="dxa" w:w="1250"/>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$3,068,969,737</w:t>
            </w:r>
          </w:p>
        </w:tc>
        <w:tc>
          <w:tcPr>
            <w:tcW w:type="dxa" w:w="1133"/>
          </w:tcPr>
          <w:p>
            <w:pPr>
              <w:spacing w:after="0"/>
              <w:jc w:val="right"/>
            </w:pPr>
            <w:r>
              <w:rPr>
                <w:sz w:val="16"/>
              </w:rPr>
              <w:t>$1,664,053</w:t>
            </w:r>
          </w:p>
        </w:tc>
        <w:tc>
          <w:tcPr>
            <w:tcW w:type="dxa" w:w="1043"/>
          </w:tcPr>
          <w:p>
            <w:pPr>
              <w:spacing w:after="0"/>
              <w:jc w:val="right"/>
            </w:pPr>
            <w:r>
              <w:rPr>
                <w:sz w:val="16"/>
              </w:rPr>
              <w:t>14,420</w:t>
            </w:r>
          </w:p>
        </w:tc>
        <w:tc>
          <w:tcPr>
            <w:tcW w:type="dxa" w:w="1126"/>
          </w:tcPr>
          <w:p>
            <w:pPr>
              <w:spacing w:after="0"/>
              <w:jc w:val="right"/>
            </w:pPr>
            <w:r>
              <w:rPr>
                <w:sz w:val="16"/>
              </w:rPr>
              <w:t>$92,241</w:t>
            </w:r>
          </w:p>
        </w:tc>
        <w:tc>
          <w:tcPr>
            <w:tcW w:type="dxa" w:w="1126"/>
          </w:tcPr>
          <w:p>
            <w:pPr>
              <w:spacing w:after="0"/>
              <w:jc w:val="right"/>
            </w:pPr>
            <w:r>
              <w:rPr>
                <w:sz w:val="16"/>
              </w:rPr>
              <w:t>$158</w:t>
            </w:r>
          </w:p>
        </w:tc>
        <w:tc>
          <w:tcPr>
            <w:tcW w:type="dxa" w:w="956"/>
          </w:tcPr>
          <w:p>
            <w:pPr>
              <w:spacing w:after="0"/>
              <w:jc w:val="right"/>
            </w:pPr>
            <w:r>
              <w:rPr>
                <w:sz w:val="16"/>
              </w:rPr>
              <w:t>$1,731</w:t>
            </w:r>
          </w:p>
        </w:tc>
        <w:tc>
          <w:tcPr>
            <w:tcW w:type="dxa" w:w="1305"/>
          </w:tcPr>
          <w:p>
            <w:pPr>
              <w:spacing w:after="0"/>
              <w:jc w:val="right"/>
            </w:pPr>
            <w:r>
              <w:rPr>
                <w:sz w:val="16"/>
              </w:rPr>
              <w:t>0.00301%</w:t>
            </w:r>
          </w:p>
        </w:tc>
        <w:tc>
          <w:tcPr>
            <w:tcW w:type="dxa" w:w="1186"/>
          </w:tcPr>
          <w:p>
            <w:pPr>
              <w:spacing w:after="0"/>
              <w:jc w:val="right"/>
            </w:pPr>
            <w:r>
              <w:rPr>
                <w:sz w:val="16"/>
              </w:rPr>
              <w:t>$0</w:t>
            </w:r>
          </w:p>
        </w:tc>
        <w:tc>
          <w:tcPr>
            <w:tcW w:type="dxa" w:w="1086"/>
          </w:tcPr>
          <w:p>
            <w:pPr>
              <w:spacing w:after="0"/>
              <w:jc w:val="right"/>
            </w:pPr>
          </w:p>
        </w:tc>
        <w:tc>
          <w:tcPr>
            <w:tcW w:type="dxa" w:w="1250"/>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$3,068,969,737</w:t>
            </w:r>
          </w:p>
        </w:tc>
        <w:tc>
          <w:tcPr>
            <w:tcW w:type="dxa" w:w="1133"/>
          </w:tcPr>
          <w:p>
            <w:pPr>
              <w:spacing w:after="0"/>
              <w:jc w:val="right"/>
            </w:pPr>
            <w:r>
              <w:rPr>
                <w:sz w:val="16"/>
              </w:rPr>
              <w:t>$1,664,053</w:t>
            </w:r>
          </w:p>
        </w:tc>
        <w:tc>
          <w:tcPr>
            <w:tcW w:type="dxa" w:w="1043"/>
          </w:tcPr>
          <w:p>
            <w:pPr>
              <w:spacing w:after="0"/>
              <w:jc w:val="right"/>
            </w:pPr>
            <w:r>
              <w:rPr>
                <w:sz w:val="16"/>
              </w:rPr>
              <w:t>14,420</w:t>
            </w:r>
          </w:p>
        </w:tc>
        <w:tc>
          <w:tcPr>
            <w:tcW w:type="dxa" w:w="1126"/>
          </w:tcPr>
          <w:p>
            <w:pPr>
              <w:spacing w:after="0"/>
              <w:jc w:val="right"/>
            </w:pPr>
            <w:r>
              <w:rPr>
                <w:sz w:val="16"/>
              </w:rPr>
              <w:t>$56</w:t>
            </w:r>
          </w:p>
        </w:tc>
        <w:tc>
          <w:tcPr>
            <w:tcW w:type="dxa" w:w="1126"/>
          </w:tcPr>
          <w:p>
            <w:pPr>
              <w:spacing w:after="0"/>
              <w:jc w:val="right"/>
            </w:pPr>
            <w:r>
              <w:rPr>
                <w:sz w:val="16"/>
              </w:rPr>
              <w:t>$1</w:t>
            </w:r>
          </w:p>
        </w:tc>
        <w:tc>
          <w:tcPr>
            <w:tcW w:type="dxa" w:w="956"/>
          </w:tcPr>
          <w:p>
            <w:pPr>
              <w:spacing w:after="0"/>
              <w:jc w:val="right"/>
            </w:pPr>
            <w:r>
              <w:rPr>
                <w:sz w:val="16"/>
              </w:rPr>
              <w:t>$67,890</w:t>
            </w:r>
          </w:p>
        </w:tc>
        <w:tc>
          <w:tcPr>
            <w:tcW w:type="dxa" w:w="1305"/>
          </w:tcPr>
          <w:p>
            <w:pPr>
              <w:spacing w:after="0"/>
              <w:jc w:val="right"/>
            </w:pPr>
            <w:r>
              <w:rPr>
                <w:sz w:val="16"/>
              </w:rPr>
              <w:t>under 0.0001%</w:t>
            </w:r>
          </w:p>
        </w:tc>
        <w:tc>
          <w:tcPr>
            <w:tcW w:type="dxa" w:w="1186"/>
          </w:tcPr>
          <w:p>
            <w:pPr>
              <w:spacing w:after="0"/>
              <w:jc w:val="right"/>
            </w:pPr>
          </w:p>
        </w:tc>
        <w:tc>
          <w:tcPr>
            <w:tcW w:type="dxa" w:w="1086"/>
          </w:tcPr>
          <w:p>
            <w:pPr>
              <w:spacing w:after="0"/>
              <w:jc w:val="right"/>
            </w:pPr>
          </w:p>
        </w:tc>
        <w:tc>
          <w:tcPr>
            <w:tcW w:type="dxa" w:w="1250"/>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$3,065,681,332</w:t>
            </w:r>
          </w:p>
        </w:tc>
        <w:tc>
          <w:tcPr>
            <w:tcW w:type="dxa" w:w="1133"/>
          </w:tcPr>
          <w:p>
            <w:pPr>
              <w:spacing w:after="0"/>
              <w:jc w:val="right"/>
            </w:pPr>
            <w:r>
              <w:rPr>
                <w:sz w:val="16"/>
              </w:rPr>
              <w:t>$1,664,053</w:t>
            </w:r>
          </w:p>
        </w:tc>
        <w:tc>
          <w:tcPr>
            <w:tcW w:type="dxa" w:w="1043"/>
          </w:tcPr>
          <w:p>
            <w:pPr>
              <w:spacing w:after="0"/>
              <w:jc w:val="right"/>
            </w:pPr>
            <w:r>
              <w:rPr>
                <w:sz w:val="16"/>
              </w:rPr>
              <w:t>14,405</w:t>
            </w:r>
          </w:p>
        </w:tc>
        <w:tc>
          <w:tcPr>
            <w:tcW w:type="dxa" w:w="1126"/>
          </w:tcPr>
          <w:p>
            <w:pPr>
              <w:spacing w:after="0"/>
              <w:jc w:val="right"/>
            </w:pPr>
            <w:r>
              <w:rPr>
                <w:sz w:val="16"/>
              </w:rPr>
              <w:t>$62,872</w:t>
            </w:r>
          </w:p>
        </w:tc>
        <w:tc>
          <w:tcPr>
            <w:tcW w:type="dxa" w:w="1126"/>
          </w:tcPr>
          <w:p>
            <w:pPr>
              <w:spacing w:after="0"/>
              <w:jc w:val="right"/>
            </w:pPr>
            <w:r>
              <w:rPr>
                <w:sz w:val="16"/>
              </w:rPr>
              <w:t>$578</w:t>
            </w:r>
          </w:p>
        </w:tc>
        <w:tc>
          <w:tcPr>
            <w:tcW w:type="dxa" w:w="956"/>
          </w:tcPr>
          <w:p>
            <w:pPr>
              <w:spacing w:after="0"/>
              <w:jc w:val="right"/>
            </w:pPr>
            <w:r>
              <w:rPr>
                <w:sz w:val="16"/>
              </w:rPr>
              <w:t>$1,975</w:t>
            </w:r>
          </w:p>
        </w:tc>
        <w:tc>
          <w:tcPr>
            <w:tcW w:type="dxa" w:w="1305"/>
          </w:tcPr>
          <w:p>
            <w:pPr>
              <w:spacing w:after="0"/>
              <w:jc w:val="right"/>
            </w:pPr>
            <w:r>
              <w:rPr>
                <w:sz w:val="16"/>
              </w:rPr>
              <w:t>0.00205%</w:t>
            </w:r>
          </w:p>
        </w:tc>
        <w:tc>
          <w:tcPr>
            <w:tcW w:type="dxa" w:w="1186"/>
          </w:tcPr>
          <w:p>
            <w:pPr>
              <w:spacing w:after="0"/>
              <w:jc w:val="right"/>
            </w:pPr>
          </w:p>
        </w:tc>
        <w:tc>
          <w:tcPr>
            <w:tcW w:type="dxa" w:w="1086"/>
          </w:tcPr>
          <w:p>
            <w:pPr>
              <w:spacing w:after="0"/>
              <w:jc w:val="right"/>
            </w:pPr>
          </w:p>
        </w:tc>
        <w:tc>
          <w:tcPr>
            <w:tcW w:type="dxa" w:w="1250"/>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$3,060,245,101</w:t>
            </w:r>
          </w:p>
        </w:tc>
        <w:tc>
          <w:tcPr>
            <w:tcW w:type="dxa" w:w="1133"/>
          </w:tcPr>
          <w:p>
            <w:pPr>
              <w:spacing w:after="0"/>
              <w:jc w:val="right"/>
            </w:pPr>
            <w:r>
              <w:rPr>
                <w:sz w:val="16"/>
              </w:rPr>
              <w:t>n/a</w:t>
            </w:r>
          </w:p>
        </w:tc>
        <w:tc>
          <w:tcPr>
            <w:tcW w:type="dxa" w:w="1043"/>
          </w:tcPr>
          <w:p>
            <w:pPr>
              <w:spacing w:after="0"/>
              <w:jc w:val="right"/>
            </w:pPr>
            <w:r>
              <w:rPr>
                <w:sz w:val="16"/>
              </w:rPr>
              <w:t>14,376</w:t>
            </w:r>
          </w:p>
        </w:tc>
        <w:tc>
          <w:tcPr>
            <w:tcW w:type="dxa" w:w="1126"/>
          </w:tcPr>
          <w:p>
            <w:pPr>
              <w:spacing w:after="0"/>
              <w:jc w:val="right"/>
            </w:pPr>
            <w:r>
              <w:rPr>
                <w:sz w:val="16"/>
              </w:rPr>
              <w:t>$22,287</w:t>
            </w:r>
          </w:p>
        </w:tc>
        <w:tc>
          <w:tcPr>
            <w:tcW w:type="dxa" w:w="1126"/>
          </w:tcPr>
          <w:p>
            <w:pPr>
              <w:spacing w:after="0"/>
              <w:jc w:val="right"/>
            </w:pPr>
            <w:r>
              <w:rPr>
                <w:sz w:val="16"/>
              </w:rPr>
              <w:t>n/a</w:t>
            </w:r>
          </w:p>
        </w:tc>
        <w:tc>
          <w:tcPr>
            <w:tcW w:type="dxa" w:w="956"/>
          </w:tcPr>
          <w:p>
            <w:pPr>
              <w:spacing w:after="0"/>
              <w:jc w:val="right"/>
            </w:pPr>
            <w:r>
              <w:rPr>
                <w:sz w:val="16"/>
              </w:rPr>
              <w:t>$2,683</w:t>
            </w:r>
          </w:p>
        </w:tc>
        <w:tc>
          <w:tcPr>
            <w:tcW w:type="dxa" w:w="1305"/>
          </w:tcPr>
          <w:p>
            <w:pPr>
              <w:spacing w:after="0"/>
              <w:jc w:val="right"/>
            </w:pPr>
            <w:r>
              <w:rPr>
                <w:sz w:val="16"/>
              </w:rPr>
              <w:t>0.000728%</w:t>
            </w:r>
          </w:p>
        </w:tc>
        <w:tc>
          <w:tcPr>
            <w:tcW w:type="dxa" w:w="1186"/>
          </w:tcPr>
          <w:p>
            <w:pPr>
              <w:spacing w:after="0"/>
              <w:jc w:val="right"/>
            </w:pPr>
          </w:p>
        </w:tc>
        <w:tc>
          <w:tcPr>
            <w:tcW w:type="dxa" w:w="1086"/>
          </w:tcPr>
          <w:p>
            <w:pPr>
              <w:spacing w:after="0"/>
              <w:jc w:val="right"/>
            </w:pPr>
          </w:p>
        </w:tc>
        <w:tc>
          <w:tcPr>
            <w:tcW w:type="dxa" w:w="1250"/>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$3,062,851,934</w:t>
            </w:r>
          </w:p>
        </w:tc>
        <w:tc>
          <w:tcPr>
            <w:tcW w:type="dxa" w:w="1133"/>
          </w:tcPr>
          <w:p>
            <w:pPr>
              <w:spacing w:after="0"/>
              <w:jc w:val="right"/>
            </w:pPr>
            <w:r>
              <w:rPr>
                <w:sz w:val="16"/>
              </w:rPr>
              <w:t>$359,451</w:t>
            </w:r>
          </w:p>
        </w:tc>
        <w:tc>
          <w:tcPr>
            <w:tcW w:type="dxa" w:w="1043"/>
          </w:tcPr>
          <w:p>
            <w:pPr>
              <w:spacing w:after="0"/>
              <w:jc w:val="right"/>
            </w:pPr>
            <w:r>
              <w:rPr>
                <w:sz w:val="16"/>
              </w:rPr>
              <w:t>2,747</w:t>
            </w:r>
          </w:p>
        </w:tc>
        <w:tc>
          <w:tcPr>
            <w:tcW w:type="dxa" w:w="1126"/>
          </w:tcPr>
          <w:p>
            <w:pPr>
              <w:spacing w:after="0"/>
              <w:jc w:val="right"/>
            </w:pPr>
            <w:r>
              <w:rPr>
                <w:sz w:val="16"/>
              </w:rPr>
              <w:t>$14,610,006</w:t>
            </w:r>
          </w:p>
        </w:tc>
        <w:tc>
          <w:tcPr>
            <w:tcW w:type="dxa" w:w="1126"/>
          </w:tcPr>
          <w:p>
            <w:pPr>
              <w:spacing w:after="0"/>
              <w:jc w:val="right"/>
            </w:pPr>
            <w:r>
              <w:rPr>
                <w:sz w:val="16"/>
              </w:rPr>
              <w:t>$3,488</w:t>
            </w:r>
          </w:p>
        </w:tc>
        <w:tc>
          <w:tcPr>
            <w:tcW w:type="dxa" w:w="956"/>
          </w:tcPr>
          <w:p>
            <w:pPr>
              <w:spacing w:after="0"/>
              <w:jc w:val="right"/>
            </w:pPr>
            <w:r>
              <w:rPr>
                <w:sz w:val="16"/>
              </w:rPr>
              <w:t>$626,454</w:t>
            </w:r>
          </w:p>
        </w:tc>
        <w:tc>
          <w:tcPr>
            <w:tcW w:type="dxa" w:w="1305"/>
          </w:tcPr>
          <w:p>
            <w:pPr>
              <w:spacing w:after="0"/>
              <w:jc w:val="right"/>
            </w:pPr>
            <w:r>
              <w:rPr>
                <w:sz w:val="16"/>
              </w:rPr>
              <w:t>n/a (see note)</w:t>
            </w:r>
          </w:p>
        </w:tc>
        <w:tc>
          <w:tcPr>
            <w:tcW w:type="dxa" w:w="1186"/>
          </w:tcPr>
          <w:p>
            <w:pPr>
              <w:spacing w:after="0"/>
              <w:jc w:val="right"/>
            </w:pPr>
            <w:r>
              <w:rPr>
                <w:sz w:val="16"/>
              </w:rPr>
              <w:t>$2,377,000</w:t>
            </w:r>
          </w:p>
        </w:tc>
        <w:tc>
          <w:tcPr>
            <w:tcW w:type="dxa" w:w="1086"/>
          </w:tcPr>
          <w:p>
            <w:pPr>
              <w:spacing w:after="0"/>
              <w:jc w:val="right"/>
            </w:pPr>
          </w:p>
        </w:tc>
        <w:tc>
          <w:tcPr>
            <w:tcW w:type="dxa" w:w="1250"/>
          </w:tcPr>
          <w:p>
            <w:pPr>
              <w:spacing w:after="0"/>
              <w:jc w:val="right"/>
            </w:pPr>
            <w:r>
              <w:rPr>
                <w:sz w:val="16"/>
              </w:rPr>
              <w:t>$142,292.24</w:t>
            </w:r>
          </w:p>
        </w:tc>
        <w:tc>
          <w:tcPr>
            <w:tcW w:type="dxa" w:w="147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$670,561,550</w:t>
            </w:r>
          </w:p>
        </w:tc>
        <w:tc>
          <w:tcPr>
            <w:tcW w:type="dxa" w:w="1133"/>
          </w:tcPr>
          <w:p>
            <w:pPr>
              <w:spacing w:after="0"/>
              <w:jc w:val="right"/>
            </w:pPr>
            <w:r>
              <w:rPr>
                <w:sz w:val="16"/>
              </w:rPr>
              <w:t>n/a</w:t>
            </w:r>
          </w:p>
        </w:tc>
        <w:tc>
          <w:tcPr>
            <w:tcW w:type="dxa" w:w="1043"/>
          </w:tcPr>
          <w:p>
            <w:pPr>
              <w:spacing w:after="0"/>
              <w:jc w:val="right"/>
            </w:pPr>
            <w:r>
              <w:rPr>
                <w:sz w:val="16"/>
              </w:rPr>
              <w:t>3,514</w:t>
            </w:r>
          </w:p>
        </w:tc>
        <w:tc>
          <w:tcPr>
            <w:tcW w:type="dxa" w:w="1126"/>
          </w:tcPr>
          <w:p>
            <w:pPr>
              <w:spacing w:after="0"/>
              <w:jc w:val="right"/>
            </w:pPr>
            <w:r>
              <w:rPr>
                <w:sz w:val="16"/>
              </w:rPr>
              <w:t>$1,888</w:t>
            </w:r>
          </w:p>
        </w:tc>
        <w:tc>
          <w:tcPr>
            <w:tcW w:type="dxa" w:w="1126"/>
          </w:tcPr>
          <w:p>
            <w:pPr>
              <w:spacing w:after="0"/>
              <w:jc w:val="right"/>
            </w:pPr>
            <w:r>
              <w:rPr>
                <w:sz w:val="16"/>
              </w:rPr>
              <w:t>n/a</w:t>
            </w:r>
          </w:p>
        </w:tc>
        <w:tc>
          <w:tcPr>
            <w:tcW w:type="dxa" w:w="956"/>
          </w:tcPr>
          <w:p>
            <w:pPr>
              <w:spacing w:after="0"/>
              <w:jc w:val="right"/>
            </w:pPr>
            <w:r>
              <w:rPr>
                <w:sz w:val="16"/>
              </w:rPr>
              <w:t>$40,028</w:t>
            </w:r>
          </w:p>
        </w:tc>
        <w:tc>
          <w:tcPr>
            <w:tcW w:type="dxa" w:w="1305"/>
          </w:tcPr>
          <w:p>
            <w:pPr>
              <w:spacing w:after="0"/>
              <w:jc w:val="right"/>
            </w:pPr>
            <w:r>
              <w:rPr>
                <w:sz w:val="16"/>
              </w:rPr>
              <w:t>0.000281%</w:t>
            </w:r>
          </w:p>
        </w:tc>
        <w:tc>
          <w:tcPr>
            <w:tcW w:type="dxa" w:w="1186"/>
          </w:tcPr>
          <w:p>
            <w:pPr>
              <w:spacing w:after="0"/>
              <w:jc w:val="right"/>
            </w:pPr>
          </w:p>
        </w:tc>
        <w:tc>
          <w:tcPr>
            <w:tcW w:type="dxa" w:w="1086"/>
          </w:tcPr>
          <w:p>
            <w:pPr>
              <w:spacing w:after="0"/>
              <w:jc w:val="right"/>
            </w:pPr>
          </w:p>
        </w:tc>
        <w:tc>
          <w:tcPr>
            <w:tcW w:type="dxa" w:w="1250"/>
          </w:tcPr>
          <w:p>
            <w:pPr>
              <w:spacing w:after="0"/>
              <w:jc w:val="right"/>
            </w:pPr>
            <w:r>
              <w:rPr>
                <w:sz w:val="16"/>
              </w:rPr>
              <w:t>$142,292.24</w:t>
            </w:r>
          </w:p>
        </w:tc>
        <w:tc>
          <w:tcPr>
            <w:tcW w:type="dxa" w:w="1472"/>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$3,068,969,737</w:t>
            </w:r>
          </w:p>
        </w:tc>
        <w:tc>
          <w:tcPr>
            <w:tcW w:type="dxa" w:w="1133"/>
          </w:tcPr>
          <w:p>
            <w:pPr>
              <w:spacing w:after="0"/>
              <w:jc w:val="right"/>
            </w:pPr>
            <w:r>
              <w:rPr>
                <w:sz w:val="16"/>
              </w:rPr>
              <w:t>n/a</w:t>
            </w:r>
          </w:p>
        </w:tc>
        <w:tc>
          <w:tcPr>
            <w:tcW w:type="dxa" w:w="1043"/>
          </w:tcPr>
          <w:p>
            <w:pPr>
              <w:spacing w:after="0"/>
              <w:jc w:val="right"/>
            </w:pPr>
            <w:r>
              <w:rPr>
                <w:sz w:val="16"/>
              </w:rPr>
              <w:t>14,420</w:t>
            </w:r>
          </w:p>
        </w:tc>
        <w:tc>
          <w:tcPr>
            <w:tcW w:type="dxa" w:w="1126"/>
          </w:tcPr>
          <w:p>
            <w:pPr>
              <w:spacing w:after="0"/>
              <w:jc w:val="right"/>
            </w:pPr>
            <w:r>
              <w:rPr>
                <w:sz w:val="16"/>
              </w:rPr>
              <w:t>$21,783</w:t>
            </w:r>
          </w:p>
        </w:tc>
        <w:tc>
          <w:tcPr>
            <w:tcW w:type="dxa" w:w="1126"/>
          </w:tcPr>
          <w:p>
            <w:pPr>
              <w:spacing w:after="0"/>
              <w:jc w:val="right"/>
            </w:pPr>
            <w:r>
              <w:rPr>
                <w:sz w:val="16"/>
              </w:rPr>
              <w:t>n/a</w:t>
            </w:r>
          </w:p>
        </w:tc>
        <w:tc>
          <w:tcPr>
            <w:tcW w:type="dxa" w:w="956"/>
          </w:tcPr>
          <w:p>
            <w:pPr>
              <w:spacing w:after="0"/>
              <w:jc w:val="right"/>
            </w:pPr>
            <w:r>
              <w:rPr>
                <w:sz w:val="16"/>
              </w:rPr>
              <w:t>$139,840</w:t>
            </w:r>
          </w:p>
        </w:tc>
        <w:tc>
          <w:tcPr>
            <w:tcW w:type="dxa" w:w="1305"/>
          </w:tcPr>
          <w:p>
            <w:pPr>
              <w:spacing w:after="0"/>
              <w:jc w:val="right"/>
            </w:pPr>
            <w:r>
              <w:rPr>
                <w:sz w:val="16"/>
              </w:rPr>
              <w:t>0.00071%</w:t>
            </w:r>
          </w:p>
        </w:tc>
        <w:tc>
          <w:tcPr>
            <w:tcW w:type="dxa" w:w="1186"/>
          </w:tcPr>
          <w:p>
            <w:pPr>
              <w:spacing w:after="0"/>
              <w:jc w:val="right"/>
            </w:pPr>
          </w:p>
        </w:tc>
        <w:tc>
          <w:tcPr>
            <w:tcW w:type="dxa" w:w="1086"/>
          </w:tcPr>
          <w:p>
            <w:pPr>
              <w:spacing w:after="0"/>
              <w:jc w:val="right"/>
            </w:pPr>
          </w:p>
        </w:tc>
        <w:tc>
          <w:tcPr>
            <w:tcW w:type="dxa" w:w="1250"/>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$3,068,969,737</w:t>
            </w:r>
          </w:p>
        </w:tc>
        <w:tc>
          <w:tcPr>
            <w:tcW w:type="dxa" w:w="1133"/>
          </w:tcPr>
          <w:p>
            <w:pPr>
              <w:spacing w:after="0"/>
              <w:jc w:val="right"/>
            </w:pPr>
            <w:r>
              <w:rPr>
                <w:sz w:val="16"/>
              </w:rPr>
              <w:t>$1,664,053</w:t>
            </w:r>
          </w:p>
        </w:tc>
        <w:tc>
          <w:tcPr>
            <w:tcW w:type="dxa" w:w="1043"/>
          </w:tcPr>
          <w:p>
            <w:pPr>
              <w:spacing w:after="0"/>
              <w:jc w:val="right"/>
            </w:pPr>
            <w:r>
              <w:rPr>
                <w:sz w:val="16"/>
              </w:rPr>
              <w:t>14,420</w:t>
            </w:r>
          </w:p>
        </w:tc>
        <w:tc>
          <w:tcPr>
            <w:tcW w:type="dxa" w:w="1126"/>
          </w:tcPr>
          <w:p>
            <w:pPr>
              <w:spacing w:after="0"/>
              <w:jc w:val="right"/>
            </w:pPr>
            <w:r>
              <w:rPr>
                <w:sz w:val="16"/>
              </w:rPr>
              <w:t>$48,029</w:t>
            </w:r>
          </w:p>
        </w:tc>
        <w:tc>
          <w:tcPr>
            <w:tcW w:type="dxa" w:w="1126"/>
          </w:tcPr>
          <w:p>
            <w:pPr>
              <w:spacing w:after="0"/>
              <w:jc w:val="right"/>
            </w:pPr>
            <w:r>
              <w:rPr>
                <w:sz w:val="16"/>
              </w:rPr>
              <w:t>$332</w:t>
            </w:r>
          </w:p>
        </w:tc>
        <w:tc>
          <w:tcPr>
            <w:tcW w:type="dxa" w:w="956"/>
          </w:tcPr>
          <w:p>
            <w:pPr>
              <w:spacing w:after="0"/>
              <w:jc w:val="right"/>
            </w:pPr>
            <w:r>
              <w:rPr>
                <w:sz w:val="16"/>
              </w:rPr>
              <w:t>$43,178</w:t>
            </w:r>
          </w:p>
        </w:tc>
        <w:tc>
          <w:tcPr>
            <w:tcW w:type="dxa" w:w="1305"/>
          </w:tcPr>
          <w:p>
            <w:pPr>
              <w:spacing w:after="0"/>
              <w:jc w:val="right"/>
            </w:pPr>
            <w:r>
              <w:rPr>
                <w:sz w:val="16"/>
              </w:rPr>
              <w:t>0.00157%</w:t>
            </w:r>
          </w:p>
        </w:tc>
        <w:tc>
          <w:tcPr>
            <w:tcW w:type="dxa" w:w="1186"/>
          </w:tcPr>
          <w:p>
            <w:pPr>
              <w:spacing w:after="0"/>
              <w:jc w:val="right"/>
            </w:pPr>
            <w:r>
              <w:rPr>
                <w:sz w:val="16"/>
              </w:rPr>
              <w:t>$238,000</w:t>
            </w:r>
          </w:p>
        </w:tc>
        <w:tc>
          <w:tcPr>
            <w:tcW w:type="dxa" w:w="1086"/>
          </w:tcPr>
          <w:p>
            <w:pPr>
              <w:spacing w:after="0"/>
              <w:jc w:val="right"/>
            </w:pPr>
          </w:p>
        </w:tc>
        <w:tc>
          <w:tcPr>
            <w:tcW w:type="dxa" w:w="1250"/>
          </w:tcPr>
          <w:p>
            <w:pPr>
              <w:spacing w:after="0"/>
              <w:jc w:val="right"/>
            </w:pPr>
            <w:r>
              <w:rPr>
                <w:sz w:val="16"/>
              </w:rPr>
              <w:t>$139,161.95</w:t>
            </w:r>
          </w:p>
        </w:tc>
        <w:tc>
          <w:tcPr>
            <w:tcW w:type="dxa" w:w="1472"/>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$3,068,969,737</w:t>
            </w:r>
          </w:p>
        </w:tc>
        <w:tc>
          <w:tcPr>
            <w:tcW w:type="dxa" w:w="1133"/>
          </w:tcPr>
          <w:p>
            <w:pPr>
              <w:spacing w:after="0"/>
              <w:jc w:val="right"/>
            </w:pPr>
            <w:r>
              <w:rPr>
                <w:sz w:val="16"/>
              </w:rPr>
              <w:t>$1,664,053</w:t>
            </w:r>
          </w:p>
        </w:tc>
        <w:tc>
          <w:tcPr>
            <w:tcW w:type="dxa" w:w="1043"/>
          </w:tcPr>
          <w:p>
            <w:pPr>
              <w:spacing w:after="0"/>
              <w:jc w:val="right"/>
            </w:pPr>
            <w:r>
              <w:rPr>
                <w:sz w:val="16"/>
              </w:rPr>
              <w:t>14,420</w:t>
            </w:r>
          </w:p>
        </w:tc>
        <w:tc>
          <w:tcPr>
            <w:tcW w:type="dxa" w:w="1126"/>
          </w:tcPr>
          <w:p>
            <w:pPr>
              <w:spacing w:after="0"/>
              <w:jc w:val="right"/>
            </w:pPr>
            <w:r>
              <w:rPr>
                <w:sz w:val="16"/>
              </w:rPr>
              <w:t>$61,873</w:t>
            </w:r>
          </w:p>
        </w:tc>
        <w:tc>
          <w:tcPr>
            <w:tcW w:type="dxa" w:w="1126"/>
          </w:tcPr>
          <w:p>
            <w:pPr>
              <w:spacing w:after="0"/>
              <w:jc w:val="right"/>
            </w:pPr>
            <w:r>
              <w:rPr>
                <w:sz w:val="16"/>
              </w:rPr>
              <w:t>$22</w:t>
            </w:r>
          </w:p>
        </w:tc>
        <w:tc>
          <w:tcPr>
            <w:tcW w:type="dxa" w:w="956"/>
          </w:tcPr>
          <w:p>
            <w:pPr>
              <w:spacing w:after="0"/>
              <w:jc w:val="right"/>
            </w:pPr>
            <w:r>
              <w:rPr>
                <w:sz w:val="16"/>
              </w:rPr>
              <w:t>$71,505</w:t>
            </w:r>
          </w:p>
        </w:tc>
        <w:tc>
          <w:tcPr>
            <w:tcW w:type="dxa" w:w="1305"/>
          </w:tcPr>
          <w:p>
            <w:pPr>
              <w:spacing w:after="0"/>
              <w:jc w:val="right"/>
            </w:pPr>
            <w:r>
              <w:rPr>
                <w:sz w:val="16"/>
              </w:rPr>
              <w:t>0.00202%</w:t>
            </w:r>
          </w:p>
        </w:tc>
        <w:tc>
          <w:tcPr>
            <w:tcW w:type="dxa" w:w="1186"/>
          </w:tcPr>
          <w:p>
            <w:pPr>
              <w:spacing w:after="0"/>
              <w:jc w:val="right"/>
            </w:pPr>
          </w:p>
        </w:tc>
        <w:tc>
          <w:tcPr>
            <w:tcW w:type="dxa" w:w="1086"/>
          </w:tcPr>
          <w:p>
            <w:pPr>
              <w:spacing w:after="0"/>
              <w:jc w:val="right"/>
            </w:pPr>
          </w:p>
        </w:tc>
        <w:tc>
          <w:tcPr>
            <w:tcW w:type="dxa" w:w="1250"/>
          </w:tcPr>
          <w:p>
            <w:pPr>
              <w:spacing w:after="0"/>
              <w:jc w:val="right"/>
            </w:pPr>
            <w:r>
              <w:rPr>
                <w:sz w:val="16"/>
              </w:rPr>
              <w:t>$139,161.95</w:t>
            </w:r>
          </w:p>
        </w:tc>
        <w:tc>
          <w:tcPr>
            <w:tcW w:type="dxa" w:w="1472"/>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$1,359,392,985</w:t>
            </w:r>
          </w:p>
        </w:tc>
        <w:tc>
          <w:tcPr>
            <w:tcW w:type="dxa" w:w="1133"/>
          </w:tcPr>
          <w:p>
            <w:pPr>
              <w:spacing w:after="0"/>
              <w:jc w:val="right"/>
            </w:pPr>
            <w:r>
              <w:rPr>
                <w:sz w:val="16"/>
              </w:rPr>
              <w:t>$1,495,862</w:t>
            </w:r>
          </w:p>
        </w:tc>
        <w:tc>
          <w:tcPr>
            <w:tcW w:type="dxa" w:w="1043"/>
          </w:tcPr>
          <w:p>
            <w:pPr>
              <w:spacing w:after="0"/>
              <w:jc w:val="right"/>
            </w:pPr>
            <w:r>
              <w:rPr>
                <w:sz w:val="16"/>
              </w:rPr>
              <w:t>6,855</w:t>
            </w:r>
          </w:p>
        </w:tc>
        <w:tc>
          <w:tcPr>
            <w:tcW w:type="dxa" w:w="1126"/>
          </w:tcPr>
          <w:p>
            <w:pPr>
              <w:spacing w:after="0"/>
              <w:jc w:val="right"/>
            </w:pPr>
            <w:r>
              <w:rPr>
                <w:sz w:val="16"/>
              </w:rPr>
              <w:t>$2,168</w:t>
            </w:r>
          </w:p>
        </w:tc>
        <w:tc>
          <w:tcPr>
            <w:tcW w:type="dxa" w:w="1126"/>
          </w:tcPr>
          <w:p>
            <w:pPr>
              <w:spacing w:after="0"/>
              <w:jc w:val="right"/>
            </w:pPr>
            <w:r>
              <w:rPr>
                <w:sz w:val="16"/>
              </w:rPr>
              <w:t>$1</w:t>
            </w:r>
          </w:p>
        </w:tc>
        <w:tc>
          <w:tcPr>
            <w:tcW w:type="dxa" w:w="956"/>
          </w:tcPr>
          <w:p>
            <w:pPr>
              <w:spacing w:after="0"/>
              <w:jc w:val="right"/>
            </w:pPr>
            <w:r>
              <w:rPr>
                <w:sz w:val="16"/>
              </w:rPr>
              <w:t>$634</w:t>
            </w:r>
          </w:p>
        </w:tc>
        <w:tc>
          <w:tcPr>
            <w:tcW w:type="dxa" w:w="1305"/>
          </w:tcPr>
          <w:p>
            <w:pPr>
              <w:spacing w:after="0"/>
              <w:jc w:val="right"/>
            </w:pPr>
            <w:r>
              <w:rPr>
                <w:sz w:val="16"/>
              </w:rPr>
              <w:t>0.000159%</w:t>
            </w:r>
          </w:p>
        </w:tc>
        <w:tc>
          <w:tcPr>
            <w:tcW w:type="dxa" w:w="1186"/>
          </w:tcPr>
          <w:p>
            <w:pPr>
              <w:spacing w:after="0"/>
              <w:jc w:val="right"/>
            </w:pPr>
          </w:p>
        </w:tc>
        <w:tc>
          <w:tcPr>
            <w:tcW w:type="dxa" w:w="1086"/>
          </w:tcPr>
          <w:p>
            <w:pPr>
              <w:spacing w:after="0"/>
              <w:jc w:val="right"/>
            </w:pPr>
          </w:p>
        </w:tc>
        <w:tc>
          <w:tcPr>
            <w:tcW w:type="dxa" w:w="1250"/>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$3,068,969,737</w:t>
            </w:r>
          </w:p>
        </w:tc>
        <w:tc>
          <w:tcPr>
            <w:tcW w:type="dxa" w:w="1133"/>
          </w:tcPr>
          <w:p>
            <w:pPr>
              <w:spacing w:after="0"/>
              <w:jc w:val="right"/>
            </w:pPr>
            <w:r>
              <w:rPr>
                <w:sz w:val="16"/>
              </w:rPr>
              <w:t>$1,664,053</w:t>
            </w:r>
          </w:p>
        </w:tc>
        <w:tc>
          <w:tcPr>
            <w:tcW w:type="dxa" w:w="1043"/>
          </w:tcPr>
          <w:p>
            <w:pPr>
              <w:spacing w:after="0"/>
              <w:jc w:val="right"/>
            </w:pPr>
            <w:r>
              <w:rPr>
                <w:sz w:val="16"/>
              </w:rPr>
              <w:t>14,420</w:t>
            </w:r>
          </w:p>
        </w:tc>
        <w:tc>
          <w:tcPr>
            <w:tcW w:type="dxa" w:w="1126"/>
          </w:tcPr>
          <w:p>
            <w:pPr>
              <w:spacing w:after="0"/>
              <w:jc w:val="right"/>
            </w:pPr>
            <w:r>
              <w:rPr>
                <w:sz w:val="16"/>
              </w:rPr>
              <w:t>$4,085</w:t>
            </w:r>
          </w:p>
        </w:tc>
        <w:tc>
          <w:tcPr>
            <w:tcW w:type="dxa" w:w="1126"/>
          </w:tcPr>
          <w:p>
            <w:pPr>
              <w:spacing w:after="0"/>
              <w:jc w:val="right"/>
            </w:pPr>
            <w:r>
              <w:rPr>
                <w:sz w:val="16"/>
              </w:rPr>
              <w:t>under $1</w:t>
            </w:r>
          </w:p>
        </w:tc>
        <w:tc>
          <w:tcPr>
            <w:tcW w:type="dxa" w:w="956"/>
          </w:tcPr>
          <w:p>
            <w:pPr>
              <w:spacing w:after="0"/>
              <w:jc w:val="right"/>
            </w:pPr>
            <w:r>
              <w:rPr>
                <w:sz w:val="16"/>
              </w:rPr>
              <w:t>$309</w:t>
            </w:r>
          </w:p>
        </w:tc>
        <w:tc>
          <w:tcPr>
            <w:tcW w:type="dxa" w:w="1305"/>
          </w:tcPr>
          <w:p>
            <w:pPr>
              <w:spacing w:after="0"/>
              <w:jc w:val="right"/>
            </w:pPr>
            <w:r>
              <w:rPr>
                <w:sz w:val="16"/>
              </w:rPr>
              <w:t>0.000133%</w:t>
            </w:r>
          </w:p>
        </w:tc>
        <w:tc>
          <w:tcPr>
            <w:tcW w:type="dxa" w:w="1186"/>
          </w:tcPr>
          <w:p>
            <w:pPr>
              <w:spacing w:after="0"/>
              <w:jc w:val="right"/>
            </w:pPr>
          </w:p>
        </w:tc>
        <w:tc>
          <w:tcPr>
            <w:tcW w:type="dxa" w:w="1086"/>
          </w:tcPr>
          <w:p>
            <w:pPr>
              <w:spacing w:after="0"/>
              <w:jc w:val="right"/>
            </w:pPr>
            <w:r>
              <w:rPr>
                <w:sz w:val="16"/>
              </w:rPr>
              <w:t>$0</w:t>
            </w:r>
          </w:p>
        </w:tc>
        <w:tc>
          <w:tcPr>
            <w:tcW w:type="dxa" w:w="1250"/>
          </w:tcPr>
          <w:p>
            <w:pPr>
              <w:spacing w:after="0"/>
              <w:jc w:val="right"/>
            </w:pPr>
            <w:r>
              <w:rPr>
                <w:sz w:val="16"/>
              </w:rPr>
              <w:t>no Public Assistance recorded (1 declaration)</w:t>
            </w:r>
          </w:p>
        </w:tc>
        <w:tc>
          <w:tcPr>
            <w:tcW w:type="dxa" w:w="147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2022-11-09 (Storm Events through 2026-06-30): 46 county-coded records, 46 with a damage value recorded (including $0), $2,615,000; 19 zone-level records, 17 with a damage value recorded (including $0), $0 reported for the zone; Public Assistance: $142,292.24 on 3 counted declarations, 2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14,420</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$3,068,969,737</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$1,664,053</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$14,969,406</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$1,183,874</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2</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3</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65</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3</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678"/>
        <w:gridCol w:w="1467"/>
        <w:gridCol w:w="1467"/>
        <w:gridCol w:w="1467"/>
        <w:gridCol w:w="1467"/>
        <w:gridCol w:w="1467"/>
        <w:gridCol w:w="1467"/>
        <w:gridCol w:w="1633"/>
      </w:tblGrid>
      <w:tr>
        <w:trPr>
          <w:cantSplit/>
          <w:tblHeader/>
        </w:trPr>
        <w:tc>
          <w:tcPr>
            <w:tcW w:type="dxa" w:w="3678"/>
            <w:shd w:val="clear" w:color="auto" w:fill="E8E8E8"/>
          </w:tcPr>
          <w:p>
            <w:pPr>
              <w:spacing w:after="0"/>
              <w:jc w:val="left"/>
            </w:pPr>
            <w:r>
              <w:rPr>
                <w:b/>
                <w:sz w:val="16"/>
              </w:rPr>
              <w:t>Scope</w:t>
            </w:r>
          </w:p>
        </w:tc>
        <w:tc>
          <w:tcPr>
            <w:tcW w:type="dxa" w:w="1467"/>
            <w:shd w:val="clear" w:color="auto" w:fill="E8E8E8"/>
          </w:tcPr>
          <w:p>
            <w:pPr>
              <w:spacing w:after="0"/>
              <w:jc w:val="right"/>
            </w:pPr>
            <w:r>
              <w:rPr>
                <w:b/>
                <w:sz w:val="16"/>
              </w:rPr>
              <w:t>RL, FMA</w:t>
            </w:r>
          </w:p>
          <w:p>
            <w:pPr>
              <w:spacing w:after="0"/>
              <w:jc w:val="right"/>
            </w:pPr>
            <w:r>
              <w:rPr>
                <w:i/>
                <w:color w:val="555555"/>
                <w:sz w:val="14"/>
              </w:rPr>
              <w:t>properties</w:t>
            </w:r>
          </w:p>
        </w:tc>
        <w:tc>
          <w:tcPr>
            <w:tcW w:type="dxa" w:w="1467"/>
            <w:shd w:val="clear" w:color="auto" w:fill="E8E8E8"/>
          </w:tcPr>
          <w:p>
            <w:pPr>
              <w:spacing w:after="0"/>
              <w:jc w:val="right"/>
            </w:pPr>
            <w:r>
              <w:rPr>
                <w:b/>
                <w:sz w:val="16"/>
              </w:rPr>
              <w:t>SRL, FMA</w:t>
            </w:r>
          </w:p>
          <w:p>
            <w:pPr>
              <w:spacing w:after="0"/>
              <w:jc w:val="right"/>
            </w:pPr>
            <w:r>
              <w:rPr>
                <w:i/>
                <w:color w:val="555555"/>
                <w:sz w:val="14"/>
              </w:rPr>
              <w:t>properties</w:t>
            </w:r>
          </w:p>
        </w:tc>
        <w:tc>
          <w:tcPr>
            <w:tcW w:type="dxa" w:w="1467"/>
            <w:shd w:val="clear" w:color="auto" w:fill="E8E8E8"/>
          </w:tcPr>
          <w:p>
            <w:pPr>
              <w:spacing w:after="0"/>
              <w:jc w:val="right"/>
            </w:pPr>
            <w:r>
              <w:rPr>
                <w:b/>
                <w:sz w:val="16"/>
              </w:rPr>
              <w:t>RL, NFIP</w:t>
            </w:r>
          </w:p>
          <w:p>
            <w:pPr>
              <w:spacing w:after="0"/>
              <w:jc w:val="right"/>
            </w:pPr>
            <w:r>
              <w:rPr>
                <w:i/>
                <w:color w:val="555555"/>
                <w:sz w:val="14"/>
              </w:rPr>
              <w:t>properties</w:t>
            </w:r>
          </w:p>
        </w:tc>
        <w:tc>
          <w:tcPr>
            <w:tcW w:type="dxa" w:w="1467"/>
            <w:shd w:val="clear" w:color="auto" w:fill="E8E8E8"/>
          </w:tcPr>
          <w:p>
            <w:pPr>
              <w:spacing w:after="0"/>
              <w:jc w:val="right"/>
            </w:pPr>
            <w:r>
              <w:rPr>
                <w:b/>
                <w:sz w:val="16"/>
              </w:rPr>
              <w:t>SRL, NFIP</w:t>
            </w:r>
          </w:p>
          <w:p>
            <w:pPr>
              <w:spacing w:after="0"/>
              <w:jc w:val="right"/>
            </w:pPr>
            <w:r>
              <w:rPr>
                <w:i/>
                <w:color w:val="555555"/>
                <w:sz w:val="14"/>
              </w:rPr>
              <w:t>properties</w:t>
            </w:r>
          </w:p>
        </w:tc>
        <w:tc>
          <w:tcPr>
            <w:tcW w:type="dxa" w:w="146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67"/>
            <w:shd w:val="clear" w:color="auto" w:fill="E8E8E8"/>
          </w:tcPr>
          <w:p>
            <w:pPr>
              <w:spacing w:after="0"/>
              <w:jc w:val="right"/>
            </w:pPr>
            <w:r>
              <w:rPr>
                <w:b/>
                <w:sz w:val="16"/>
              </w:rPr>
              <w:t>Mitigated</w:t>
            </w:r>
          </w:p>
          <w:p>
            <w:pPr>
              <w:spacing w:after="0"/>
              <w:jc w:val="right"/>
            </w:pPr>
            <w:r>
              <w:rPr>
                <w:i/>
                <w:color w:val="555555"/>
                <w:sz w:val="14"/>
              </w:rPr>
              <w:t>properties</w:t>
            </w:r>
          </w:p>
        </w:tc>
        <w:tc>
          <w:tcPr>
            <w:tcW w:type="dxa" w:w="1633"/>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678"/>
          </w:tcPr>
          <w:p>
            <w:pPr>
              <w:spacing w:after="0"/>
              <w:jc w:val="left"/>
            </w:pPr>
            <w:r>
              <w:rPr>
                <w:sz w:val="16"/>
              </w:rPr>
              <w:t>County total</w:t>
            </w:r>
          </w:p>
        </w:tc>
        <w:tc>
          <w:tcPr>
            <w:tcW w:type="dxa" w:w="1467"/>
          </w:tcPr>
          <w:p>
            <w:pPr>
              <w:spacing w:after="0"/>
              <w:jc w:val="right"/>
            </w:pPr>
            <w:r>
              <w:rPr>
                <w:sz w:val="16"/>
              </w:rPr>
              <w:t>2</w:t>
            </w:r>
          </w:p>
        </w:tc>
        <w:tc>
          <w:tcPr>
            <w:tcW w:type="dxa" w:w="1467"/>
          </w:tcPr>
          <w:p>
            <w:pPr>
              <w:spacing w:after="0"/>
              <w:jc w:val="right"/>
            </w:pPr>
            <w:r>
              <w:rPr>
                <w:sz w:val="16"/>
              </w:rPr>
              <w:t>3</w:t>
            </w:r>
          </w:p>
        </w:tc>
        <w:tc>
          <w:tcPr>
            <w:tcW w:type="dxa" w:w="1467"/>
          </w:tcPr>
          <w:p>
            <w:pPr>
              <w:spacing w:after="0"/>
              <w:jc w:val="right"/>
            </w:pPr>
            <w:r>
              <w:rPr>
                <w:sz w:val="16"/>
              </w:rPr>
              <w:t>65</w:t>
            </w:r>
          </w:p>
        </w:tc>
        <w:tc>
          <w:tcPr>
            <w:tcW w:type="dxa" w:w="1467"/>
          </w:tcPr>
          <w:p>
            <w:pPr>
              <w:spacing w:after="0"/>
              <w:jc w:val="right"/>
            </w:pPr>
            <w:r>
              <w:rPr>
                <w:sz w:val="16"/>
              </w:rPr>
              <w:t>3</w:t>
            </w:r>
          </w:p>
        </w:tc>
        <w:tc>
          <w:tcPr>
            <w:tcW w:type="dxa" w:w="1467"/>
          </w:tcPr>
          <w:p>
            <w:pPr>
              <w:spacing w:after="0"/>
              <w:jc w:val="right"/>
            </w:pPr>
            <w:r>
              <w:rPr>
                <w:sz w:val="16"/>
              </w:rPr>
              <w:t>65</w:t>
            </w:r>
          </w:p>
        </w:tc>
        <w:tc>
          <w:tcPr>
            <w:tcW w:type="dxa" w:w="1467"/>
          </w:tcPr>
          <w:p>
            <w:pPr>
              <w:spacing w:after="0"/>
              <w:jc w:val="right"/>
            </w:pPr>
            <w:r>
              <w:rPr>
                <w:sz w:val="16"/>
              </w:rPr>
              <w:t>0</w:t>
            </w:r>
          </w:p>
        </w:tc>
        <w:tc>
          <w:tcPr>
            <w:tcW w:type="dxa" w:w="1633"/>
          </w:tcPr>
          <w:p>
            <w:pPr>
              <w:spacing w:after="0"/>
              <w:jc w:val="right"/>
            </w:pPr>
            <w:r>
              <w:rPr>
                <w:sz w:val="16"/>
              </w:rPr>
              <w:t>10</w:t>
            </w:r>
          </w:p>
        </w:tc>
      </w:tr>
      <w:tr>
        <w:trPr>
          <w:cantSplit/>
        </w:trPr>
        <w:tc>
          <w:tcPr>
            <w:tcW w:type="dxa" w:w="3678"/>
          </w:tcPr>
          <w:p>
            <w:pPr>
              <w:spacing w:after="0"/>
              <w:jc w:val="left"/>
            </w:pPr>
            <w:r>
              <w:rPr>
                <w:sz w:val="16"/>
              </w:rPr>
              <w:t>of which: Wetzel County (unincorporated area)</w:t>
            </w:r>
          </w:p>
        </w:tc>
        <w:tc>
          <w:tcPr>
            <w:tcW w:type="dxa" w:w="1467"/>
          </w:tcPr>
          <w:p>
            <w:pPr>
              <w:spacing w:after="0"/>
              <w:jc w:val="right"/>
            </w:pPr>
            <w:r>
              <w:rPr>
                <w:sz w:val="16"/>
              </w:rPr>
              <w:t>2</w:t>
            </w:r>
          </w:p>
        </w:tc>
        <w:tc>
          <w:tcPr>
            <w:tcW w:type="dxa" w:w="1467"/>
          </w:tcPr>
          <w:p>
            <w:pPr>
              <w:spacing w:after="0"/>
              <w:jc w:val="right"/>
            </w:pPr>
            <w:r>
              <w:rPr>
                <w:sz w:val="16"/>
              </w:rPr>
              <w:t>2</w:t>
            </w:r>
          </w:p>
        </w:tc>
        <w:tc>
          <w:tcPr>
            <w:tcW w:type="dxa" w:w="1467"/>
          </w:tcPr>
          <w:p>
            <w:pPr>
              <w:spacing w:after="0"/>
              <w:jc w:val="right"/>
            </w:pPr>
            <w:r>
              <w:rPr>
                <w:sz w:val="16"/>
              </w:rPr>
              <w:t>18</w:t>
            </w:r>
          </w:p>
        </w:tc>
        <w:tc>
          <w:tcPr>
            <w:tcW w:type="dxa" w:w="1467"/>
          </w:tcPr>
          <w:p>
            <w:pPr>
              <w:spacing w:after="0"/>
              <w:jc w:val="right"/>
            </w:pPr>
            <w:r>
              <w:rPr>
                <w:sz w:val="16"/>
              </w:rPr>
              <w:t>2</w:t>
            </w:r>
          </w:p>
        </w:tc>
        <w:tc>
          <w:tcPr>
            <w:tcW w:type="dxa" w:w="1467"/>
          </w:tcPr>
          <w:p>
            <w:pPr>
              <w:spacing w:after="0"/>
              <w:jc w:val="right"/>
            </w:pPr>
            <w:r>
              <w:rPr>
                <w:sz w:val="16"/>
              </w:rPr>
              <w:t>18</w:t>
            </w:r>
          </w:p>
        </w:tc>
        <w:tc>
          <w:tcPr>
            <w:tcW w:type="dxa" w:w="1467"/>
          </w:tcPr>
          <w:p>
            <w:pPr>
              <w:spacing w:after="0"/>
              <w:jc w:val="right"/>
            </w:pPr>
            <w:r>
              <w:rPr>
                <w:sz w:val="16"/>
              </w:rPr>
              <w:t>0</w:t>
            </w:r>
          </w:p>
        </w:tc>
        <w:tc>
          <w:tcPr>
            <w:tcW w:type="dxa" w:w="1633"/>
          </w:tcPr>
          <w:p>
            <w:pPr>
              <w:spacing w:after="0"/>
              <w:jc w:val="right"/>
            </w:pPr>
            <w:r>
              <w:rPr>
                <w:sz w:val="16"/>
              </w:rPr>
              <w:t>3</w:t>
            </w:r>
          </w:p>
        </w:tc>
      </w:tr>
      <w:tr>
        <w:trPr>
          <w:cantSplit/>
        </w:trPr>
        <w:tc>
          <w:tcPr>
            <w:tcW w:type="dxa" w:w="3678"/>
          </w:tcPr>
          <w:p>
            <w:pPr>
              <w:spacing w:after="0"/>
              <w:jc w:val="left"/>
            </w:pPr>
            <w:r>
              <w:rPr>
                <w:sz w:val="16"/>
              </w:rPr>
              <w:t>of which: New Martinsville city</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39</w:t>
            </w:r>
          </w:p>
        </w:tc>
        <w:tc>
          <w:tcPr>
            <w:tcW w:type="dxa" w:w="1467"/>
          </w:tcPr>
          <w:p>
            <w:pPr>
              <w:spacing w:after="0"/>
              <w:jc w:val="right"/>
            </w:pPr>
            <w:r>
              <w:rPr>
                <w:sz w:val="16"/>
              </w:rPr>
              <w:t>1</w:t>
            </w:r>
          </w:p>
        </w:tc>
        <w:tc>
          <w:tcPr>
            <w:tcW w:type="dxa" w:w="1467"/>
          </w:tcPr>
          <w:p>
            <w:pPr>
              <w:spacing w:after="0"/>
              <w:jc w:val="right"/>
            </w:pPr>
            <w:r>
              <w:rPr>
                <w:sz w:val="16"/>
              </w:rPr>
              <w:t>39</w:t>
            </w:r>
          </w:p>
        </w:tc>
        <w:tc>
          <w:tcPr>
            <w:tcW w:type="dxa" w:w="1467"/>
          </w:tcPr>
          <w:p>
            <w:pPr>
              <w:spacing w:after="0"/>
              <w:jc w:val="right"/>
            </w:pPr>
            <w:r>
              <w:rPr>
                <w:sz w:val="16"/>
              </w:rPr>
              <w:t>0</w:t>
            </w:r>
          </w:p>
        </w:tc>
        <w:tc>
          <w:tcPr>
            <w:tcW w:type="dxa" w:w="1633"/>
          </w:tcPr>
          <w:p>
            <w:pPr>
              <w:spacing w:after="0"/>
              <w:jc w:val="right"/>
            </w:pPr>
            <w:r>
              <w:rPr>
                <w:sz w:val="16"/>
              </w:rPr>
              <w:t>7</w:t>
            </w:r>
          </w:p>
        </w:tc>
      </w:tr>
      <w:tr>
        <w:trPr>
          <w:cantSplit/>
        </w:trPr>
        <w:tc>
          <w:tcPr>
            <w:tcW w:type="dxa" w:w="3678"/>
          </w:tcPr>
          <w:p>
            <w:pPr>
              <w:spacing w:after="0"/>
              <w:jc w:val="left"/>
            </w:pPr>
            <w:r>
              <w:rPr>
                <w:sz w:val="16"/>
              </w:rPr>
              <w:t>of which: Pine Grove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6</w:t>
            </w:r>
          </w:p>
        </w:tc>
        <w:tc>
          <w:tcPr>
            <w:tcW w:type="dxa" w:w="1467"/>
          </w:tcPr>
          <w:p>
            <w:pPr>
              <w:spacing w:after="0"/>
              <w:jc w:val="right"/>
            </w:pPr>
            <w:r>
              <w:rPr>
                <w:sz w:val="16"/>
              </w:rPr>
              <w:t>0</w:t>
            </w:r>
          </w:p>
        </w:tc>
        <w:tc>
          <w:tcPr>
            <w:tcW w:type="dxa" w:w="1467"/>
          </w:tcPr>
          <w:p>
            <w:pPr>
              <w:spacing w:after="0"/>
              <w:jc w:val="right"/>
            </w:pPr>
            <w:r>
              <w:rPr>
                <w:sz w:val="16"/>
              </w:rPr>
              <w:t>6</w:t>
            </w:r>
          </w:p>
        </w:tc>
        <w:tc>
          <w:tcPr>
            <w:tcW w:type="dxa" w:w="1467"/>
          </w:tcPr>
          <w:p>
            <w:pPr>
              <w:spacing w:after="0"/>
              <w:jc w:val="right"/>
            </w:pPr>
            <w:r>
              <w:rPr>
                <w:sz w:val="16"/>
              </w:rPr>
              <w:t>0</w:t>
            </w:r>
          </w:p>
        </w:tc>
        <w:tc>
          <w:tcPr>
            <w:tcW w:type="dxa" w:w="1633"/>
          </w:tcPr>
          <w:p>
            <w:pPr>
              <w:spacing w:after="0"/>
              <w:jc w:val="right"/>
            </w:pPr>
            <w:r>
              <w:rPr>
                <w:sz w:val="16"/>
              </w:rPr>
              <w:t>0</w:t>
            </w:r>
          </w:p>
        </w:tc>
      </w:tr>
      <w:tr>
        <w:trPr>
          <w:cantSplit/>
        </w:trPr>
        <w:tc>
          <w:tcPr>
            <w:tcW w:type="dxa" w:w="3678"/>
          </w:tcPr>
          <w:p>
            <w:pPr>
              <w:spacing w:after="0"/>
              <w:jc w:val="left"/>
            </w:pPr>
            <w:r>
              <w:rPr>
                <w:sz w:val="16"/>
              </w:rPr>
              <w:t>of which: Hundred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0</w:t>
            </w:r>
          </w:p>
        </w:tc>
      </w:tr>
      <w:tr>
        <w:trPr>
          <w:cantSplit/>
        </w:trPr>
        <w:tc>
          <w:tcPr>
            <w:tcW w:type="dxa" w:w="3678"/>
          </w:tcPr>
          <w:p>
            <w:pPr>
              <w:spacing w:after="0"/>
              <w:jc w:val="left"/>
            </w:pPr>
            <w:r>
              <w:rPr>
                <w:sz w:val="16"/>
              </w:rPr>
              <w:t>of which: Smithfield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Wetzel County</w:t>
            </w:r>
          </w:p>
        </w:tc>
        <w:tc>
          <w:tcPr>
            <w:tcW w:type="dxa" w:w="1604"/>
          </w:tcPr>
          <w:p>
            <w:pPr>
              <w:spacing w:after="0"/>
              <w:jc w:val="left"/>
            </w:pPr>
            <w:r>
              <w:rPr>
                <w:sz w:val="16"/>
              </w:rPr>
              <w:t>540207</w:t>
            </w:r>
          </w:p>
        </w:tc>
        <w:tc>
          <w:tcPr>
            <w:tcW w:type="dxa" w:w="1441"/>
          </w:tcPr>
          <w:p>
            <w:pPr>
              <w:spacing w:after="0"/>
              <w:jc w:val="right"/>
            </w:pPr>
            <w:r>
              <w:rPr>
                <w:sz w:val="16"/>
              </w:rPr>
              <w:t>2</w:t>
            </w:r>
          </w:p>
        </w:tc>
        <w:tc>
          <w:tcPr>
            <w:tcW w:type="dxa" w:w="1441"/>
          </w:tcPr>
          <w:p>
            <w:pPr>
              <w:spacing w:after="0"/>
              <w:jc w:val="right"/>
            </w:pPr>
            <w:r>
              <w:rPr>
                <w:sz w:val="16"/>
              </w:rPr>
              <w:t>2</w:t>
            </w:r>
          </w:p>
        </w:tc>
        <w:tc>
          <w:tcPr>
            <w:tcW w:type="dxa" w:w="1441"/>
          </w:tcPr>
          <w:p>
            <w:pPr>
              <w:spacing w:after="0"/>
              <w:jc w:val="right"/>
            </w:pPr>
            <w:r>
              <w:rPr>
                <w:sz w:val="16"/>
              </w:rPr>
              <w:t>18</w:t>
            </w:r>
          </w:p>
        </w:tc>
        <w:tc>
          <w:tcPr>
            <w:tcW w:type="dxa" w:w="1441"/>
          </w:tcPr>
          <w:p>
            <w:pPr>
              <w:spacing w:after="0"/>
              <w:jc w:val="right"/>
            </w:pPr>
            <w:r>
              <w:rPr>
                <w:sz w:val="16"/>
              </w:rPr>
              <w:t>2</w:t>
            </w:r>
          </w:p>
        </w:tc>
        <w:tc>
          <w:tcPr>
            <w:tcW w:type="dxa" w:w="1441"/>
          </w:tcPr>
          <w:p>
            <w:pPr>
              <w:spacing w:after="0"/>
              <w:jc w:val="right"/>
            </w:pPr>
            <w:r>
              <w:rPr>
                <w:sz w:val="16"/>
              </w:rPr>
              <w:t>18</w:t>
            </w:r>
          </w:p>
        </w:tc>
        <w:tc>
          <w:tcPr>
            <w:tcW w:type="dxa" w:w="1441"/>
          </w:tcPr>
          <w:p>
            <w:pPr>
              <w:spacing w:after="0"/>
              <w:jc w:val="right"/>
            </w:pPr>
            <w:r>
              <w:rPr>
                <w:sz w:val="16"/>
              </w:rPr>
              <w:t>0</w:t>
            </w:r>
          </w:p>
        </w:tc>
        <w:tc>
          <w:tcPr>
            <w:tcW w:type="dxa" w:w="1604"/>
          </w:tcPr>
          <w:p>
            <w:pPr>
              <w:spacing w:after="0"/>
              <w:jc w:val="right"/>
            </w:pPr>
            <w:r>
              <w:rPr>
                <w:sz w:val="16"/>
              </w:rPr>
              <w:t>3</w:t>
            </w:r>
          </w:p>
        </w:tc>
      </w:tr>
      <w:tr>
        <w:trPr>
          <w:cantSplit/>
        </w:trPr>
        <w:tc>
          <w:tcPr>
            <w:tcW w:type="dxa" w:w="2256"/>
          </w:tcPr>
          <w:p>
            <w:pPr>
              <w:spacing w:after="0"/>
              <w:jc w:val="left"/>
            </w:pPr>
            <w:r>
              <w:rPr>
                <w:sz w:val="16"/>
              </w:rPr>
              <w:t>Hundred town</w:t>
            </w:r>
          </w:p>
        </w:tc>
        <w:tc>
          <w:tcPr>
            <w:tcW w:type="dxa" w:w="1604"/>
          </w:tcPr>
          <w:p>
            <w:pPr>
              <w:spacing w:after="0"/>
              <w:jc w:val="left"/>
            </w:pPr>
            <w:r>
              <w:rPr>
                <w:sz w:val="16"/>
              </w:rPr>
              <w:t>540256</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New Martinsville city</w:t>
            </w:r>
          </w:p>
        </w:tc>
        <w:tc>
          <w:tcPr>
            <w:tcW w:type="dxa" w:w="1604"/>
          </w:tcPr>
          <w:p>
            <w:pPr>
              <w:spacing w:after="0"/>
              <w:jc w:val="left"/>
            </w:pPr>
            <w:r>
              <w:rPr>
                <w:sz w:val="16"/>
              </w:rPr>
              <w:t>540208</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39</w:t>
            </w:r>
          </w:p>
        </w:tc>
        <w:tc>
          <w:tcPr>
            <w:tcW w:type="dxa" w:w="1441"/>
          </w:tcPr>
          <w:p>
            <w:pPr>
              <w:spacing w:after="0"/>
              <w:jc w:val="right"/>
            </w:pPr>
            <w:r>
              <w:rPr>
                <w:sz w:val="16"/>
              </w:rPr>
              <w:t>1</w:t>
            </w:r>
          </w:p>
        </w:tc>
        <w:tc>
          <w:tcPr>
            <w:tcW w:type="dxa" w:w="1441"/>
          </w:tcPr>
          <w:p>
            <w:pPr>
              <w:spacing w:after="0"/>
              <w:jc w:val="right"/>
            </w:pPr>
            <w:r>
              <w:rPr>
                <w:sz w:val="16"/>
              </w:rPr>
              <w:t>39</w:t>
            </w:r>
          </w:p>
        </w:tc>
        <w:tc>
          <w:tcPr>
            <w:tcW w:type="dxa" w:w="1441"/>
          </w:tcPr>
          <w:p>
            <w:pPr>
              <w:spacing w:after="0"/>
              <w:jc w:val="right"/>
            </w:pPr>
            <w:r>
              <w:rPr>
                <w:sz w:val="16"/>
              </w:rPr>
              <w:t>0</w:t>
            </w:r>
          </w:p>
        </w:tc>
        <w:tc>
          <w:tcPr>
            <w:tcW w:type="dxa" w:w="1604"/>
          </w:tcPr>
          <w:p>
            <w:pPr>
              <w:spacing w:after="0"/>
              <w:jc w:val="right"/>
            </w:pPr>
            <w:r>
              <w:rPr>
                <w:sz w:val="16"/>
              </w:rPr>
              <w:t>7</w:t>
            </w:r>
          </w:p>
        </w:tc>
      </w:tr>
      <w:tr>
        <w:trPr>
          <w:cantSplit/>
        </w:trPr>
        <w:tc>
          <w:tcPr>
            <w:tcW w:type="dxa" w:w="2256"/>
          </w:tcPr>
          <w:p>
            <w:pPr>
              <w:spacing w:after="0"/>
              <w:jc w:val="left"/>
            </w:pPr>
            <w:r>
              <w:rPr>
                <w:sz w:val="16"/>
              </w:rPr>
              <w:t>Paden City city</w:t>
            </w:r>
          </w:p>
        </w:tc>
        <w:tc>
          <w:tcPr>
            <w:tcW w:type="dxa" w:w="1604"/>
          </w:tcPr>
          <w:p>
            <w:pPr>
              <w:spacing w:after="0"/>
              <w:jc w:val="left"/>
            </w:pPr>
            <w:r>
              <w:rPr>
                <w:sz w:val="16"/>
              </w:rPr>
              <w:t>540196</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Pine Grove town</w:t>
            </w:r>
          </w:p>
        </w:tc>
        <w:tc>
          <w:tcPr>
            <w:tcW w:type="dxa" w:w="1604"/>
          </w:tcPr>
          <w:p>
            <w:pPr>
              <w:spacing w:after="0"/>
              <w:jc w:val="left"/>
            </w:pPr>
            <w:r>
              <w:rPr>
                <w:sz w:val="16"/>
              </w:rPr>
              <w:t>540210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6</w:t>
            </w:r>
          </w:p>
        </w:tc>
        <w:tc>
          <w:tcPr>
            <w:tcW w:type="dxa" w:w="1441"/>
          </w:tcPr>
          <w:p>
            <w:pPr>
              <w:spacing w:after="0"/>
              <w:jc w:val="right"/>
            </w:pPr>
            <w:r>
              <w:rPr>
                <w:sz w:val="16"/>
              </w:rPr>
              <w:t>0</w:t>
            </w:r>
          </w:p>
        </w:tc>
        <w:tc>
          <w:tcPr>
            <w:tcW w:type="dxa" w:w="1441"/>
          </w:tcPr>
          <w:p>
            <w:pPr>
              <w:spacing w:after="0"/>
              <w:jc w:val="right"/>
            </w:pPr>
            <w:r>
              <w:rPr>
                <w:sz w:val="16"/>
              </w:rPr>
              <w:t>6</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Smithfield town</w:t>
            </w:r>
          </w:p>
        </w:tc>
        <w:tc>
          <w:tcPr>
            <w:tcW w:type="dxa" w:w="1604"/>
          </w:tcPr>
          <w:p>
            <w:pPr>
              <w:spacing w:after="0"/>
              <w:jc w:val="left"/>
            </w:pPr>
            <w:r>
              <w:rPr>
                <w:sz w:val="16"/>
              </w:rPr>
              <w:t>540258</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49</w:t>
            </w:r>
          </w:p>
        </w:tc>
        <w:tc>
          <w:tcPr>
            <w:tcW w:type="dxa" w:w="1496"/>
          </w:tcPr>
          <w:p>
            <w:pPr>
              <w:spacing w:after="0"/>
              <w:jc w:val="right"/>
            </w:pPr>
            <w:r>
              <w:rPr>
                <w:sz w:val="16"/>
              </w:rPr>
              <w:t>2</w:t>
            </w:r>
          </w:p>
        </w:tc>
        <w:tc>
          <w:tcPr>
            <w:tcW w:type="dxa" w:w="1496"/>
          </w:tcPr>
          <w:p>
            <w:pPr>
              <w:spacing w:after="0"/>
              <w:jc w:val="right"/>
            </w:pPr>
            <w:r>
              <w:rPr>
                <w:sz w:val="16"/>
              </w:rPr>
              <w:t>49</w:t>
            </w:r>
          </w:p>
        </w:tc>
        <w:tc>
          <w:tcPr>
            <w:tcW w:type="dxa" w:w="1496"/>
          </w:tcPr>
          <w:p>
            <w:pPr>
              <w:spacing w:after="0"/>
              <w:jc w:val="right"/>
            </w:pPr>
            <w:r>
              <w:rPr>
                <w:sz w:val="16"/>
              </w:rPr>
              <w:t>0</w:t>
            </w:r>
          </w:p>
        </w:tc>
        <w:tc>
          <w:tcPr>
            <w:tcW w:type="dxa" w:w="1665"/>
          </w:tcPr>
          <w:p>
            <w:pPr>
              <w:spacing w:after="0"/>
              <w:jc w:val="right"/>
            </w:pPr>
            <w:r>
              <w:rPr>
                <w:sz w:val="16"/>
              </w:rPr>
              <w:t>8</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15</w:t>
            </w:r>
          </w:p>
        </w:tc>
        <w:tc>
          <w:tcPr>
            <w:tcW w:type="dxa" w:w="1496"/>
          </w:tcPr>
          <w:p>
            <w:pPr>
              <w:spacing w:after="0"/>
              <w:jc w:val="right"/>
            </w:pPr>
            <w:r>
              <w:rPr>
                <w:sz w:val="16"/>
              </w:rPr>
              <w:t>0</w:t>
            </w:r>
          </w:p>
        </w:tc>
        <w:tc>
          <w:tcPr>
            <w:tcW w:type="dxa" w:w="1496"/>
          </w:tcPr>
          <w:p>
            <w:pPr>
              <w:spacing w:after="0"/>
              <w:jc w:val="right"/>
            </w:pPr>
            <w:r>
              <w:rPr>
                <w:sz w:val="16"/>
              </w:rPr>
              <w:t>15</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63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Wetzel County, WV: risk-assessment baseline packet, release 2026-10 (data as of 2026-09-30; County FIPS 54103). Automated baseline. </w:t>
      </w:r>
      <w:hyperlink r:id="rId15">
        <w:r>
          <w:rPr>
            <w:color w:val="1F4E99"/>
            <w:sz w:val="17"/>
            <w:u w:val="single"/>
          </w:rPr>
          <w:t>https://hazardplain.org/wv/54103/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hazard-plain_2026-10_WV_54103.docx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Wetzel County, WV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wv/5410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Wetzel County, WV: Risk-assessment baseline packet</dc:title>
  <dc:subject>Hazard Plain release 2026-10, as of 2026-09-30. Automated baseline</dc:subject>
  <dc:creator>Hazard Plain</dc:creator>
  <cp:keywords>Hazard Plain; hazard mitigation; risk assessment; 54103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