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Mingo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2029-09-05</w:t>
      </w:r>
    </w:p>
    <w:p>
      <w:pPr>
        <w:keepNext/>
        <w:spacing w:after="40" w:before="0"/>
      </w:pPr>
      <w:r>
        <w:rPr>
          <w:b/>
        </w:rPr>
        <w:t xml:space="preserve">Plan: </w:t>
      </w:r>
      <w:r>
        <w:rPr/>
        <w:t>RPDC 02 Hazard Mitigation Plan (FEMA plan 109809)</w:t>
      </w:r>
    </w:p>
    <w:p>
      <w:pPr>
        <w:keepNext/>
        <w:spacing w:after="40" w:before="0"/>
      </w:pPr>
      <w:r>
        <w:rPr>
          <w:b/>
        </w:rPr>
        <w:t xml:space="preserve">Approved: </w:t>
      </w:r>
      <w:r>
        <w:rPr/>
        <w:t>2024-09-06</w:t>
      </w:r>
    </w:p>
    <w:p>
      <w:pPr>
        <w:keepNext/>
        <w:spacing w:after="40" w:before="0"/>
      </w:pPr>
      <w:r>
        <w:rPr>
          <w:b/>
        </w:rPr>
        <w:t xml:space="preserve">Expires: </w:t>
      </w:r>
      <w:r>
        <w:rPr/>
        <w:t>2029-09-05</w:t>
      </w:r>
    </w:p>
    <w:p>
      <w:pPr>
        <w:keepNext/>
        <w:spacing w:after="40" w:before="0"/>
      </w:pPr>
      <w:r>
        <w:rPr>
          <w:b/>
        </w:rPr>
        <w:t xml:space="preserve">As of: </w:t>
      </w:r>
      <w:r>
        <w:rPr/>
        <w:t>2026-09-28</w:t>
      </w:r>
    </w:p>
    <w:p>
      <w:pPr>
        <w:keepNext/>
        <w:spacing w:after="40" w:before="0"/>
      </w:pPr>
      <w:r>
        <w:rPr>
          <w:b/>
        </w:rPr>
        <w:t xml:space="preserve">Days: </w:t>
      </w:r>
      <w:r>
        <w:rPr/>
        <w:t>1,073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DR-4861-WV, EM-3639-WV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6 (44 CFR 77.2); any definition: 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326"/>
        <w:gridCol w:w="3831"/>
        <w:gridCol w:w="1037"/>
        <w:gridCol w:w="1037"/>
        <w:gridCol w:w="873"/>
        <w:gridCol w:w="930"/>
        <w:gridCol w:w="2183"/>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26"/>
            <w:shd w:val="clear" w:color="auto" w:fill="E8E8E8"/>
          </w:tcPr>
          <w:p>
            <w:pPr>
              <w:spacing w:after="0"/>
              <w:jc w:val="left"/>
            </w:pPr>
            <w:r>
              <w:rPr>
                <w:b/>
                <w:sz w:val="16"/>
              </w:rPr>
              <w:t>Status</w:t>
            </w:r>
          </w:p>
        </w:tc>
        <w:tc>
          <w:tcPr>
            <w:tcW w:type="dxa" w:w="383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0"/>
            <w:shd w:val="clear" w:color="auto" w:fill="E8E8E8"/>
          </w:tcPr>
          <w:p>
            <w:pPr>
              <w:spacing w:after="0"/>
              <w:jc w:val="left"/>
            </w:pPr>
            <w:r>
              <w:rPr>
                <w:b/>
                <w:sz w:val="16"/>
              </w:rPr>
              <w:t>Update underway</w:t>
            </w:r>
          </w:p>
        </w:tc>
        <w:tc>
          <w:tcPr>
            <w:tcW w:type="dxa" w:w="2183"/>
            <w:shd w:val="clear" w:color="auto" w:fill="E8E8E8"/>
          </w:tcPr>
          <w:p>
            <w:pPr>
              <w:spacing w:after="0"/>
              <w:jc w:val="left"/>
            </w:pPr>
            <w:r>
              <w:rPr>
                <w:b/>
                <w:sz w:val="16"/>
              </w:rPr>
              <w:t>Notes</w:t>
            </w:r>
          </w:p>
        </w:tc>
      </w:tr>
      <w:tr>
        <w:trPr>
          <w:cantSplit/>
        </w:trPr>
        <w:tc>
          <w:tcPr>
            <w:tcW w:type="dxa" w:w="1215"/>
          </w:tcPr>
          <w:p>
            <w:pPr>
              <w:spacing w:after="0"/>
              <w:jc w:val="left"/>
            </w:pPr>
            <w:r>
              <w:rPr>
                <w:sz w:val="16"/>
              </w:rPr>
              <w:t>Mingo County</w:t>
            </w:r>
          </w:p>
        </w:tc>
        <w:tc>
          <w:tcPr>
            <w:tcW w:type="dxa" w:w="680"/>
          </w:tcPr>
          <w:p>
            <w:pPr>
              <w:spacing w:after="0"/>
              <w:jc w:val="left"/>
            </w:pPr>
            <w:r>
              <w:rPr>
                <w:sz w:val="16"/>
              </w:rPr>
              <w:t>County</w:t>
            </w:r>
          </w:p>
        </w:tc>
        <w:tc>
          <w:tcPr>
            <w:tcW w:type="dxa" w:w="2326"/>
          </w:tcPr>
          <w:p>
            <w:pPr>
              <w:spacing w:after="0"/>
              <w:jc w:val="left"/>
            </w:pPr>
            <w:r>
              <w:rPr>
                <w:sz w:val="16"/>
              </w:rPr>
              <w:t>Approved, expires 2029-09-05</w:t>
            </w:r>
          </w:p>
        </w:tc>
        <w:tc>
          <w:tcPr>
            <w:tcW w:type="dxa" w:w="3831"/>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3"/>
          </w:tcPr>
          <w:p>
            <w:pPr>
              <w:spacing w:after="0"/>
              <w:jc w:val="right"/>
            </w:pPr>
            <w:r>
              <w:rPr>
                <w:sz w:val="16"/>
              </w:rPr>
              <w:t>1,073</w:t>
            </w:r>
          </w:p>
        </w:tc>
        <w:tc>
          <w:tcPr>
            <w:tcW w:type="dxa" w:w="930"/>
          </w:tcPr>
          <w:p>
            <w:pPr>
              <w:spacing w:after="0"/>
              <w:jc w:val="left"/>
            </w:pPr>
          </w:p>
        </w:tc>
        <w:tc>
          <w:tcPr>
            <w:tcW w:type="dxa" w:w="2183"/>
          </w:tcPr>
          <w:p>
            <w:pPr>
              <w:spacing w:after="0"/>
              <w:jc w:val="left"/>
            </w:pPr>
            <w:r>
              <w:rPr>
                <w:sz w:val="16"/>
              </w:rPr>
              <w:t>member approved 2025-03-18</w:t>
            </w:r>
          </w:p>
        </w:tc>
      </w:tr>
      <w:tr>
        <w:trPr>
          <w:cantSplit/>
        </w:trPr>
        <w:tc>
          <w:tcPr>
            <w:tcW w:type="dxa" w:w="1215"/>
          </w:tcPr>
          <w:p>
            <w:pPr>
              <w:spacing w:after="0"/>
              <w:jc w:val="left"/>
            </w:pPr>
            <w:r>
              <w:rPr>
                <w:sz w:val="16"/>
              </w:rPr>
              <w:t>Delbarton town</w:t>
            </w:r>
          </w:p>
        </w:tc>
        <w:tc>
          <w:tcPr>
            <w:tcW w:type="dxa" w:w="680"/>
          </w:tcPr>
          <w:p>
            <w:pPr>
              <w:spacing w:after="0"/>
              <w:jc w:val="left"/>
            </w:pPr>
            <w:r>
              <w:rPr>
                <w:sz w:val="16"/>
              </w:rPr>
              <w:t>Town</w:t>
            </w:r>
          </w:p>
        </w:tc>
        <w:tc>
          <w:tcPr>
            <w:tcW w:type="dxa" w:w="2326"/>
          </w:tcPr>
          <w:p>
            <w:pPr>
              <w:spacing w:after="0"/>
              <w:jc w:val="left"/>
            </w:pPr>
            <w:r>
              <w:rPr>
                <w:sz w:val="16"/>
              </w:rPr>
              <w:t>Approved, expires 2029-09-05</w:t>
            </w:r>
          </w:p>
        </w:tc>
        <w:tc>
          <w:tcPr>
            <w:tcW w:type="dxa" w:w="3831"/>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3"/>
          </w:tcPr>
          <w:p>
            <w:pPr>
              <w:spacing w:after="0"/>
              <w:jc w:val="right"/>
            </w:pPr>
            <w:r>
              <w:rPr>
                <w:sz w:val="16"/>
              </w:rPr>
              <w:t>1,073</w:t>
            </w:r>
          </w:p>
        </w:tc>
        <w:tc>
          <w:tcPr>
            <w:tcW w:type="dxa" w:w="930"/>
          </w:tcPr>
          <w:p>
            <w:pPr>
              <w:spacing w:after="0"/>
              <w:jc w:val="left"/>
            </w:pPr>
          </w:p>
        </w:tc>
        <w:tc>
          <w:tcPr>
            <w:tcW w:type="dxa" w:w="2183"/>
          </w:tcPr>
          <w:p>
            <w:pPr>
              <w:spacing w:after="0"/>
              <w:jc w:val="left"/>
            </w:pPr>
            <w:r>
              <w:rPr>
                <w:sz w:val="16"/>
              </w:rPr>
              <w:t>member approved 2025-05-12</w:t>
            </w:r>
          </w:p>
        </w:tc>
      </w:tr>
      <w:tr>
        <w:trPr>
          <w:cantSplit/>
        </w:trPr>
        <w:tc>
          <w:tcPr>
            <w:tcW w:type="dxa" w:w="1215"/>
          </w:tcPr>
          <w:p>
            <w:pPr>
              <w:spacing w:after="0"/>
              <w:jc w:val="left"/>
            </w:pPr>
            <w:r>
              <w:rPr>
                <w:sz w:val="16"/>
              </w:rPr>
              <w:t>Gilbert town</w:t>
            </w:r>
          </w:p>
        </w:tc>
        <w:tc>
          <w:tcPr>
            <w:tcW w:type="dxa" w:w="680"/>
          </w:tcPr>
          <w:p>
            <w:pPr>
              <w:spacing w:after="0"/>
              <w:jc w:val="left"/>
            </w:pPr>
            <w:r>
              <w:rPr>
                <w:sz w:val="16"/>
              </w:rPr>
              <w:t>Town</w:t>
            </w:r>
          </w:p>
        </w:tc>
        <w:tc>
          <w:tcPr>
            <w:tcW w:type="dxa" w:w="2326"/>
          </w:tcPr>
          <w:p>
            <w:pPr>
              <w:spacing w:after="0"/>
              <w:jc w:val="left"/>
            </w:pPr>
            <w:r>
              <w:rPr>
                <w:sz w:val="16"/>
              </w:rPr>
              <w:t>Approved, expires 2029-09-05</w:t>
            </w:r>
          </w:p>
        </w:tc>
        <w:tc>
          <w:tcPr>
            <w:tcW w:type="dxa" w:w="3831"/>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3"/>
          </w:tcPr>
          <w:p>
            <w:pPr>
              <w:spacing w:after="0"/>
              <w:jc w:val="right"/>
            </w:pPr>
            <w:r>
              <w:rPr>
                <w:sz w:val="16"/>
              </w:rPr>
              <w:t>1,073</w:t>
            </w:r>
          </w:p>
        </w:tc>
        <w:tc>
          <w:tcPr>
            <w:tcW w:type="dxa" w:w="930"/>
          </w:tcPr>
          <w:p>
            <w:pPr>
              <w:spacing w:after="0"/>
              <w:jc w:val="left"/>
            </w:pPr>
          </w:p>
        </w:tc>
        <w:tc>
          <w:tcPr>
            <w:tcW w:type="dxa" w:w="2183"/>
          </w:tcPr>
          <w:p>
            <w:pPr>
              <w:spacing w:after="0"/>
              <w:jc w:val="left"/>
            </w:pPr>
            <w:r>
              <w:rPr>
                <w:sz w:val="16"/>
              </w:rPr>
              <w:t>member approved 2025-05-13</w:t>
            </w:r>
          </w:p>
        </w:tc>
      </w:tr>
      <w:tr>
        <w:trPr>
          <w:cantSplit/>
        </w:trPr>
        <w:tc>
          <w:tcPr>
            <w:tcW w:type="dxa" w:w="1215"/>
          </w:tcPr>
          <w:p>
            <w:pPr>
              <w:spacing w:after="0"/>
              <w:jc w:val="left"/>
            </w:pPr>
            <w:r>
              <w:rPr>
                <w:sz w:val="16"/>
              </w:rPr>
              <w:t>Kermit town</w:t>
            </w:r>
          </w:p>
        </w:tc>
        <w:tc>
          <w:tcPr>
            <w:tcW w:type="dxa" w:w="680"/>
          </w:tcPr>
          <w:p>
            <w:pPr>
              <w:spacing w:after="0"/>
              <w:jc w:val="left"/>
            </w:pPr>
            <w:r>
              <w:rPr>
                <w:sz w:val="16"/>
              </w:rPr>
              <w:t>Town</w:t>
            </w:r>
          </w:p>
        </w:tc>
        <w:tc>
          <w:tcPr>
            <w:tcW w:type="dxa" w:w="2326"/>
          </w:tcPr>
          <w:p>
            <w:pPr>
              <w:spacing w:after="0"/>
              <w:jc w:val="left"/>
            </w:pPr>
            <w:r>
              <w:rPr>
                <w:sz w:val="16"/>
              </w:rPr>
              <w:t>Approved, expires 2029-09-05</w:t>
            </w:r>
          </w:p>
        </w:tc>
        <w:tc>
          <w:tcPr>
            <w:tcW w:type="dxa" w:w="3831"/>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3"/>
          </w:tcPr>
          <w:p>
            <w:pPr>
              <w:spacing w:after="0"/>
              <w:jc w:val="right"/>
            </w:pPr>
            <w:r>
              <w:rPr>
                <w:sz w:val="16"/>
              </w:rPr>
              <w:t>1,073</w:t>
            </w:r>
          </w:p>
        </w:tc>
        <w:tc>
          <w:tcPr>
            <w:tcW w:type="dxa" w:w="930"/>
          </w:tcPr>
          <w:p>
            <w:pPr>
              <w:spacing w:after="0"/>
              <w:jc w:val="left"/>
            </w:pPr>
          </w:p>
        </w:tc>
        <w:tc>
          <w:tcPr>
            <w:tcW w:type="dxa" w:w="2183"/>
          </w:tcPr>
          <w:p>
            <w:pPr>
              <w:spacing w:after="0"/>
              <w:jc w:val="left"/>
            </w:pPr>
            <w:r>
              <w:rPr>
                <w:sz w:val="16"/>
              </w:rPr>
              <w:t>member approved 2024-09-09</w:t>
            </w:r>
          </w:p>
        </w:tc>
      </w:tr>
      <w:tr>
        <w:trPr>
          <w:cantSplit/>
        </w:trPr>
        <w:tc>
          <w:tcPr>
            <w:tcW w:type="dxa" w:w="1215"/>
          </w:tcPr>
          <w:p>
            <w:pPr>
              <w:spacing w:after="0"/>
              <w:jc w:val="left"/>
            </w:pPr>
            <w:r>
              <w:rPr>
                <w:sz w:val="16"/>
              </w:rPr>
              <w:t>Matewan town</w:t>
            </w:r>
          </w:p>
        </w:tc>
        <w:tc>
          <w:tcPr>
            <w:tcW w:type="dxa" w:w="680"/>
          </w:tcPr>
          <w:p>
            <w:pPr>
              <w:spacing w:after="0"/>
              <w:jc w:val="left"/>
            </w:pPr>
            <w:r>
              <w:rPr>
                <w:sz w:val="16"/>
              </w:rPr>
              <w:t>Town</w:t>
            </w:r>
          </w:p>
        </w:tc>
        <w:tc>
          <w:tcPr>
            <w:tcW w:type="dxa" w:w="2326"/>
          </w:tcPr>
          <w:p>
            <w:pPr>
              <w:spacing w:after="0"/>
              <w:jc w:val="left"/>
            </w:pPr>
            <w:r>
              <w:rPr>
                <w:sz w:val="16"/>
              </w:rPr>
              <w:t>Approved, expires 2029-09-05</w:t>
            </w:r>
          </w:p>
        </w:tc>
        <w:tc>
          <w:tcPr>
            <w:tcW w:type="dxa" w:w="3831"/>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3"/>
          </w:tcPr>
          <w:p>
            <w:pPr>
              <w:spacing w:after="0"/>
              <w:jc w:val="right"/>
            </w:pPr>
            <w:r>
              <w:rPr>
                <w:sz w:val="16"/>
              </w:rPr>
              <w:t>1,073</w:t>
            </w:r>
          </w:p>
        </w:tc>
        <w:tc>
          <w:tcPr>
            <w:tcW w:type="dxa" w:w="930"/>
          </w:tcPr>
          <w:p>
            <w:pPr>
              <w:spacing w:after="0"/>
              <w:jc w:val="left"/>
            </w:pPr>
          </w:p>
        </w:tc>
        <w:tc>
          <w:tcPr>
            <w:tcW w:type="dxa" w:w="2183"/>
          </w:tcPr>
          <w:p>
            <w:pPr>
              <w:spacing w:after="0"/>
              <w:jc w:val="left"/>
            </w:pPr>
            <w:r>
              <w:rPr>
                <w:sz w:val="16"/>
              </w:rPr>
              <w:t>member approved 2024-09-10</w:t>
            </w:r>
          </w:p>
        </w:tc>
      </w:tr>
      <w:tr>
        <w:trPr>
          <w:cantSplit/>
        </w:trPr>
        <w:tc>
          <w:tcPr>
            <w:tcW w:type="dxa" w:w="1215"/>
          </w:tcPr>
          <w:p>
            <w:pPr>
              <w:spacing w:after="0"/>
              <w:jc w:val="left"/>
            </w:pPr>
            <w:r>
              <w:rPr>
                <w:sz w:val="16"/>
              </w:rPr>
              <w:t>Williamson city</w:t>
            </w:r>
          </w:p>
        </w:tc>
        <w:tc>
          <w:tcPr>
            <w:tcW w:type="dxa" w:w="680"/>
          </w:tcPr>
          <w:p>
            <w:pPr>
              <w:spacing w:after="0"/>
              <w:jc w:val="left"/>
            </w:pPr>
            <w:r>
              <w:rPr>
                <w:sz w:val="16"/>
              </w:rPr>
              <w:t>City</w:t>
            </w:r>
          </w:p>
        </w:tc>
        <w:tc>
          <w:tcPr>
            <w:tcW w:type="dxa" w:w="2326"/>
          </w:tcPr>
          <w:p>
            <w:pPr>
              <w:spacing w:after="0"/>
              <w:jc w:val="left"/>
            </w:pPr>
            <w:r>
              <w:rPr>
                <w:sz w:val="16"/>
              </w:rPr>
              <w:t>Approved, expires 2029-09-05</w:t>
            </w:r>
          </w:p>
        </w:tc>
        <w:tc>
          <w:tcPr>
            <w:tcW w:type="dxa" w:w="3831"/>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3"/>
          </w:tcPr>
          <w:p>
            <w:pPr>
              <w:spacing w:after="0"/>
              <w:jc w:val="right"/>
            </w:pPr>
            <w:r>
              <w:rPr>
                <w:sz w:val="16"/>
              </w:rPr>
              <w:t>1,073</w:t>
            </w:r>
          </w:p>
        </w:tc>
        <w:tc>
          <w:tcPr>
            <w:tcW w:type="dxa" w:w="930"/>
          </w:tcPr>
          <w:p>
            <w:pPr>
              <w:spacing w:after="0"/>
              <w:jc w:val="left"/>
            </w:pPr>
          </w:p>
        </w:tc>
        <w:tc>
          <w:tcPr>
            <w:tcW w:type="dxa" w:w="2183"/>
          </w:tcPr>
          <w:p>
            <w:pPr>
              <w:spacing w:after="0"/>
              <w:jc w:val="left"/>
            </w:pPr>
            <w:r>
              <w:rPr>
                <w:sz w:val="16"/>
              </w:rPr>
              <w:t>member approved 2025-05-08</w:t>
            </w:r>
          </w:p>
        </w:tc>
      </w:tr>
    </w:tbl>
    <w:p>
      <w:pPr>
        <w:spacing w:after="40" w:before="60"/>
      </w:pPr>
      <w:r>
        <w:rPr>
          <w:sz w:val="15"/>
        </w:rPr>
        <w:t>Plan 109809 lists 28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$15,431,004</w:t>
            </w:r>
          </w:p>
        </w:tc>
        <w:tc>
          <w:tcPr>
            <w:tcW w:type="dxa" w:w="1126"/>
          </w:tcPr>
          <w:p>
            <w:pPr>
              <w:spacing w:after="0"/>
              <w:jc w:val="right"/>
            </w:pPr>
            <w:r>
              <w:rPr>
                <w:sz w:val="16"/>
              </w:rPr>
              <w:t>$560</w:t>
            </w:r>
          </w:p>
        </w:tc>
        <w:tc>
          <w:tcPr>
            <w:tcW w:type="dxa" w:w="1316"/>
          </w:tcPr>
          <w:p>
            <w:pPr>
              <w:spacing w:after="0"/>
              <w:jc w:val="right"/>
            </w:pPr>
            <w:r>
              <w:rPr>
                <w:sz w:val="16"/>
              </w:rPr>
              <w:t>$33,071</w:t>
            </w:r>
          </w:p>
        </w:tc>
        <w:tc>
          <w:tcPr>
            <w:tcW w:type="dxa" w:w="1167"/>
          </w:tcPr>
          <w:p>
            <w:pPr>
              <w:spacing w:after="0"/>
              <w:jc w:val="right"/>
            </w:pPr>
            <w:r>
              <w:rPr>
                <w:sz w:val="16"/>
              </w:rPr>
              <w:t>$15,464,635</w:t>
            </w:r>
          </w:p>
        </w:tc>
        <w:tc>
          <w:tcPr>
            <w:tcW w:type="dxa" w:w="1248"/>
          </w:tcPr>
          <w:p>
            <w:pPr>
              <w:spacing w:after="0"/>
              <w:jc w:val="right"/>
            </w:pPr>
            <w:r>
              <w:rPr>
                <w:sz w:val="16"/>
              </w:rPr>
              <w:t>70</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$2,770</w:t>
            </w:r>
          </w:p>
        </w:tc>
        <w:tc>
          <w:tcPr>
            <w:tcW w:type="dxa" w:w="1126"/>
          </w:tcPr>
          <w:p>
            <w:pPr>
              <w:spacing w:after="0"/>
              <w:jc w:val="right"/>
            </w:pPr>
            <w:r>
              <w:rPr>
                <w:sz w:val="16"/>
              </w:rPr>
              <w:t>$9</w:t>
            </w:r>
          </w:p>
        </w:tc>
        <w:tc>
          <w:tcPr>
            <w:tcW w:type="dxa" w:w="1316"/>
          </w:tcPr>
          <w:p>
            <w:pPr>
              <w:spacing w:after="0"/>
              <w:jc w:val="right"/>
            </w:pPr>
            <w:r>
              <w:rPr>
                <w:sz w:val="16"/>
              </w:rPr>
              <w:t>$668,245</w:t>
            </w:r>
          </w:p>
        </w:tc>
        <w:tc>
          <w:tcPr>
            <w:tcW w:type="dxa" w:w="1167"/>
          </w:tcPr>
          <w:p>
            <w:pPr>
              <w:spacing w:after="0"/>
              <w:jc w:val="right"/>
            </w:pPr>
            <w:r>
              <w:rPr>
                <w:sz w:val="16"/>
              </w:rPr>
              <w:t>$671,023</w:t>
            </w:r>
          </w:p>
        </w:tc>
        <w:tc>
          <w:tcPr>
            <w:tcW w:type="dxa" w:w="1248"/>
          </w:tcPr>
          <w:p>
            <w:pPr>
              <w:spacing w:after="0"/>
              <w:jc w:val="right"/>
            </w:pPr>
            <w:r>
              <w:rPr>
                <w:sz w:val="16"/>
              </w:rPr>
              <w:t>28</w:t>
            </w:r>
          </w:p>
        </w:tc>
        <w:tc>
          <w:tcPr>
            <w:tcW w:type="dxa" w:w="2290"/>
          </w:tcPr>
          <w:p>
            <w:pPr>
              <w:spacing w:after="0"/>
              <w:jc w:val="left"/>
            </w:pPr>
          </w:p>
        </w:tc>
        <w:tc>
          <w:tcPr>
            <w:tcW w:type="dxa" w:w="1711"/>
          </w:tcPr>
          <w:p>
            <w:pPr>
              <w:spacing w:after="0"/>
              <w:jc w:val="left"/>
            </w:pPr>
            <w:r>
              <w:rPr>
                <w:sz w:val="16"/>
              </w:rPr>
              <w:t>Includes 2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Heat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$13</w:t>
            </w:r>
          </w:p>
        </w:tc>
        <w:tc>
          <w:tcPr>
            <w:tcW w:type="dxa" w:w="1126"/>
          </w:tcPr>
          <w:p>
            <w:pPr>
              <w:spacing w:after="0"/>
              <w:jc w:val="right"/>
            </w:pPr>
            <w:r>
              <w:rPr>
                <w:sz w:val="16"/>
              </w:rPr>
              <w:t>under $1</w:t>
            </w:r>
          </w:p>
        </w:tc>
        <w:tc>
          <w:tcPr>
            <w:tcW w:type="dxa" w:w="1316"/>
          </w:tcPr>
          <w:p>
            <w:pPr>
              <w:spacing w:after="0"/>
              <w:jc w:val="right"/>
            </w:pPr>
            <w:r>
              <w:rPr>
                <w:sz w:val="16"/>
              </w:rPr>
              <w:t>$437,951</w:t>
            </w:r>
          </w:p>
        </w:tc>
        <w:tc>
          <w:tcPr>
            <w:tcW w:type="dxa" w:w="1167"/>
          </w:tcPr>
          <w:p>
            <w:pPr>
              <w:spacing w:after="0"/>
              <w:jc w:val="right"/>
            </w:pPr>
            <w:r>
              <w:rPr>
                <w:sz w:val="16"/>
              </w:rPr>
              <w:t>$437,964</w:t>
            </w:r>
          </w:p>
        </w:tc>
        <w:tc>
          <w:tcPr>
            <w:tcW w:type="dxa" w:w="1248"/>
          </w:tcPr>
          <w:p>
            <w:pPr>
              <w:spacing w:after="0"/>
              <w:jc w:val="right"/>
            </w:pPr>
            <w:r>
              <w:rPr>
                <w:sz w:val="16"/>
              </w:rPr>
              <w:t>21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$91,491</w:t>
            </w:r>
          </w:p>
        </w:tc>
        <w:tc>
          <w:tcPr>
            <w:tcW w:type="dxa" w:w="1126"/>
          </w:tcPr>
          <w:p>
            <w:pPr>
              <w:spacing w:after="0"/>
              <w:jc w:val="right"/>
            </w:pPr>
            <w:r>
              <w:rPr>
                <w:sz w:val="16"/>
              </w:rPr>
              <w:t>$323</w:t>
            </w:r>
          </w:p>
        </w:tc>
        <w:tc>
          <w:tcPr>
            <w:tcW w:type="dxa" w:w="1316"/>
          </w:tcPr>
          <w:p>
            <w:pPr>
              <w:spacing w:after="0"/>
              <w:jc w:val="right"/>
            </w:pPr>
            <w:r>
              <w:rPr>
                <w:sz w:val="16"/>
              </w:rPr>
              <w:t>$187,322</w:t>
            </w:r>
          </w:p>
        </w:tc>
        <w:tc>
          <w:tcPr>
            <w:tcW w:type="dxa" w:w="1167"/>
          </w:tcPr>
          <w:p>
            <w:pPr>
              <w:spacing w:after="0"/>
              <w:jc w:val="right"/>
            </w:pPr>
            <w:r>
              <w:rPr>
                <w:sz w:val="16"/>
              </w:rPr>
              <w:t>$279,136</w:t>
            </w:r>
          </w:p>
        </w:tc>
        <w:tc>
          <w:tcPr>
            <w:tcW w:type="dxa" w:w="1248"/>
          </w:tcPr>
          <w:p>
            <w:pPr>
              <w:spacing w:after="0"/>
              <w:jc w:val="right"/>
            </w:pPr>
            <w:r>
              <w:rPr>
                <w:sz w:val="16"/>
              </w:rPr>
              <w:t>154</w:t>
            </w:r>
          </w:p>
        </w:tc>
        <w:tc>
          <w:tcPr>
            <w:tcW w:type="dxa" w:w="2290"/>
          </w:tcPr>
          <w:p>
            <w:pPr>
              <w:spacing w:after="0"/>
              <w:jc w:val="left"/>
            </w:pPr>
          </w:p>
        </w:tc>
        <w:tc>
          <w:tcPr>
            <w:tcW w:type="dxa" w:w="1711"/>
          </w:tcPr>
          <w:p>
            <w:pPr>
              <w:spacing w:after="0"/>
              <w:jc w:val="left"/>
            </w:pPr>
            <w:r>
              <w:rPr>
                <w:sz w:val="16"/>
              </w:rPr>
              <w:t>Includes 9 High Wind records and 15 Strong Wind records, event types the NRI definition of this hazard leaves out.</w:t>
            </w:r>
          </w:p>
        </w:tc>
      </w:tr>
      <w:tr>
        <w:trPr>
          <w:cantSplit/>
        </w:trPr>
        <w:tc>
          <w:tcPr>
            <w:tcW w:type="dxa" w:w="687"/>
          </w:tcPr>
          <w:p>
            <w:pPr>
              <w:spacing w:after="0"/>
              <w:jc w:val="right"/>
            </w:pPr>
            <w:r>
              <w:rPr>
                <w:sz w:val="16"/>
              </w:rPr>
              <w:t>5</w:t>
            </w:r>
          </w:p>
        </w:tc>
        <w:tc>
          <w:tcPr>
            <w:tcW w:type="dxa" w:w="1037"/>
          </w:tcPr>
          <w:p>
            <w:pPr>
              <w:spacing w:after="0"/>
              <w:jc w:val="left"/>
            </w:pPr>
            <w:r>
              <w:rPr>
                <w:sz w:val="16"/>
              </w:rPr>
              <w:t>Wildfire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$181,654</w:t>
            </w:r>
          </w:p>
        </w:tc>
        <w:tc>
          <w:tcPr>
            <w:tcW w:type="dxa" w:w="1126"/>
          </w:tcPr>
          <w:p>
            <w:pPr>
              <w:spacing w:after="0"/>
              <w:jc w:val="right"/>
            </w:pPr>
            <w:r>
              <w:rPr>
                <w:sz w:val="16"/>
              </w:rPr>
              <w:t>$9</w:t>
            </w:r>
          </w:p>
        </w:tc>
        <w:tc>
          <w:tcPr>
            <w:tcW w:type="dxa" w:w="1316"/>
          </w:tcPr>
          <w:p>
            <w:pPr>
              <w:spacing w:after="0"/>
              <w:jc w:val="right"/>
            </w:pPr>
            <w:r>
              <w:rPr>
                <w:sz w:val="16"/>
              </w:rPr>
              <w:t>$87,549</w:t>
            </w:r>
          </w:p>
        </w:tc>
        <w:tc>
          <w:tcPr>
            <w:tcW w:type="dxa" w:w="1167"/>
          </w:tcPr>
          <w:p>
            <w:pPr>
              <w:spacing w:after="0"/>
              <w:jc w:val="right"/>
            </w:pPr>
            <w:r>
              <w:rPr>
                <w:sz w:val="16"/>
              </w:rPr>
              <w:t>$269,212</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$107,241</w:t>
            </w:r>
          </w:p>
        </w:tc>
        <w:tc>
          <w:tcPr>
            <w:tcW w:type="dxa" w:w="1126"/>
          </w:tcPr>
          <w:p>
            <w:pPr>
              <w:spacing w:after="0"/>
              <w:jc w:val="right"/>
            </w:pPr>
          </w:p>
        </w:tc>
        <w:tc>
          <w:tcPr>
            <w:tcW w:type="dxa" w:w="1316"/>
          </w:tcPr>
          <w:p>
            <w:pPr>
              <w:spacing w:after="0"/>
              <w:jc w:val="right"/>
            </w:pPr>
            <w:r>
              <w:rPr>
                <w:sz w:val="16"/>
              </w:rPr>
              <w:t>$35,220</w:t>
            </w:r>
          </w:p>
        </w:tc>
        <w:tc>
          <w:tcPr>
            <w:tcW w:type="dxa" w:w="1167"/>
          </w:tcPr>
          <w:p>
            <w:pPr>
              <w:spacing w:after="0"/>
              <w:jc w:val="right"/>
            </w:pPr>
            <w:r>
              <w:rPr>
                <w:sz w:val="16"/>
              </w:rPr>
              <w:t>$142,461</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$3,918</w:t>
            </w:r>
          </w:p>
        </w:tc>
        <w:tc>
          <w:tcPr>
            <w:tcW w:type="dxa" w:w="1126"/>
          </w:tcPr>
          <w:p>
            <w:pPr>
              <w:spacing w:after="0"/>
              <w:jc w:val="right"/>
            </w:pPr>
          </w:p>
        </w:tc>
        <w:tc>
          <w:tcPr>
            <w:tcW w:type="dxa" w:w="1316"/>
          </w:tcPr>
          <w:p>
            <w:pPr>
              <w:spacing w:after="0"/>
              <w:jc w:val="right"/>
            </w:pPr>
            <w:r>
              <w:rPr>
                <w:sz w:val="16"/>
              </w:rPr>
              <w:t>$80,324</w:t>
            </w:r>
          </w:p>
        </w:tc>
        <w:tc>
          <w:tcPr>
            <w:tcW w:type="dxa" w:w="1167"/>
          </w:tcPr>
          <w:p>
            <w:pPr>
              <w:spacing w:after="0"/>
              <w:jc w:val="right"/>
            </w:pPr>
            <w:r>
              <w:rPr>
                <w:sz w:val="16"/>
              </w:rPr>
              <w:t>$84,241</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$34,880</w:t>
            </w:r>
          </w:p>
        </w:tc>
        <w:tc>
          <w:tcPr>
            <w:tcW w:type="dxa" w:w="1126"/>
          </w:tcPr>
          <w:p>
            <w:pPr>
              <w:spacing w:after="0"/>
              <w:jc w:val="right"/>
            </w:pPr>
            <w:r>
              <w:rPr>
                <w:sz w:val="16"/>
              </w:rPr>
              <w:t>$15</w:t>
            </w:r>
          </w:p>
        </w:tc>
        <w:tc>
          <w:tcPr>
            <w:tcW w:type="dxa" w:w="1316"/>
          </w:tcPr>
          <w:p>
            <w:pPr>
              <w:spacing w:after="0"/>
              <w:jc w:val="right"/>
            </w:pPr>
            <w:r>
              <w:rPr>
                <w:sz w:val="16"/>
              </w:rPr>
              <w:t>$24,960</w:t>
            </w:r>
          </w:p>
        </w:tc>
        <w:tc>
          <w:tcPr>
            <w:tcW w:type="dxa" w:w="1167"/>
          </w:tcPr>
          <w:p>
            <w:pPr>
              <w:spacing w:after="0"/>
              <w:jc w:val="right"/>
            </w:pPr>
            <w:r>
              <w:rPr>
                <w:sz w:val="16"/>
              </w:rPr>
              <w:t>$59,855</w:t>
            </w:r>
          </w:p>
        </w:tc>
        <w:tc>
          <w:tcPr>
            <w:tcW w:type="dxa" w:w="1248"/>
          </w:tcPr>
          <w:p>
            <w:pPr>
              <w:spacing w:after="0"/>
              <w:jc w:val="right"/>
            </w:pPr>
            <w:r>
              <w:rPr>
                <w:sz w:val="16"/>
              </w:rPr>
              <w:t>65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Landslide</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$7,143</w:t>
            </w:r>
          </w:p>
        </w:tc>
        <w:tc>
          <w:tcPr>
            <w:tcW w:type="dxa" w:w="1126"/>
          </w:tcPr>
          <w:p>
            <w:pPr>
              <w:spacing w:after="0"/>
              <w:jc w:val="right"/>
            </w:pPr>
          </w:p>
        </w:tc>
        <w:tc>
          <w:tcPr>
            <w:tcW w:type="dxa" w:w="1316"/>
          </w:tcPr>
          <w:p>
            <w:pPr>
              <w:spacing w:after="0"/>
              <w:jc w:val="right"/>
            </w:pPr>
            <w:r>
              <w:rPr>
                <w:sz w:val="16"/>
              </w:rPr>
              <w:t>$48,929</w:t>
            </w:r>
          </w:p>
        </w:tc>
        <w:tc>
          <w:tcPr>
            <w:tcW w:type="dxa" w:w="1167"/>
          </w:tcPr>
          <w:p>
            <w:pPr>
              <w:spacing w:after="0"/>
              <w:jc w:val="right"/>
            </w:pPr>
            <w:r>
              <w:rPr>
                <w:sz w:val="16"/>
              </w:rPr>
              <w:t>$56,071</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$27,194</w:t>
            </w:r>
          </w:p>
        </w:tc>
        <w:tc>
          <w:tcPr>
            <w:tcW w:type="dxa" w:w="1126"/>
          </w:tcPr>
          <w:p>
            <w:pPr>
              <w:spacing w:after="0"/>
              <w:jc w:val="right"/>
            </w:pPr>
            <w:r>
              <w:rPr>
                <w:sz w:val="16"/>
              </w:rPr>
              <w:t>$2</w:t>
            </w:r>
          </w:p>
        </w:tc>
        <w:tc>
          <w:tcPr>
            <w:tcW w:type="dxa" w:w="1316"/>
          </w:tcPr>
          <w:p>
            <w:pPr>
              <w:spacing w:after="0"/>
              <w:jc w:val="right"/>
            </w:pPr>
            <w:r>
              <w:rPr>
                <w:sz w:val="16"/>
              </w:rPr>
              <w:t>$26,570</w:t>
            </w:r>
          </w:p>
        </w:tc>
        <w:tc>
          <w:tcPr>
            <w:tcW w:type="dxa" w:w="1167"/>
          </w:tcPr>
          <w:p>
            <w:pPr>
              <w:spacing w:after="0"/>
              <w:jc w:val="right"/>
            </w:pPr>
            <w:r>
              <w:rPr>
                <w:sz w:val="16"/>
              </w:rPr>
              <w:t>$53,766</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$45,976</w:t>
            </w:r>
          </w:p>
        </w:tc>
        <w:tc>
          <w:tcPr>
            <w:tcW w:type="dxa" w:w="1126"/>
          </w:tcPr>
          <w:p>
            <w:pPr>
              <w:spacing w:after="0"/>
              <w:jc w:val="right"/>
            </w:pPr>
            <w:r>
              <w:rPr>
                <w:sz w:val="16"/>
              </w:rPr>
              <w:t>$47</w:t>
            </w:r>
          </w:p>
        </w:tc>
        <w:tc>
          <w:tcPr>
            <w:tcW w:type="dxa" w:w="1316"/>
          </w:tcPr>
          <w:p>
            <w:pPr>
              <w:spacing w:after="0"/>
              <w:jc w:val="right"/>
            </w:pPr>
            <w:r>
              <w:rPr>
                <w:sz w:val="16"/>
              </w:rPr>
              <w:t>$1,415</w:t>
            </w:r>
          </w:p>
        </w:tc>
        <w:tc>
          <w:tcPr>
            <w:tcW w:type="dxa" w:w="1167"/>
          </w:tcPr>
          <w:p>
            <w:pPr>
              <w:spacing w:after="0"/>
              <w:jc w:val="right"/>
            </w:pPr>
            <w:r>
              <w:rPr>
                <w:sz w:val="16"/>
              </w:rPr>
              <w:t>$47,437</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Declared 1 time; no Storm Events record of this type.</w:t>
            </w: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$5,423</w:t>
            </w:r>
          </w:p>
        </w:tc>
        <w:tc>
          <w:tcPr>
            <w:tcW w:type="dxa" w:w="1126"/>
          </w:tcPr>
          <w:p>
            <w:pPr>
              <w:spacing w:after="0"/>
              <w:jc w:val="right"/>
            </w:pPr>
            <w:r>
              <w:rPr>
                <w:sz w:val="16"/>
              </w:rPr>
              <w:t>under $1</w:t>
            </w:r>
          </w:p>
        </w:tc>
        <w:tc>
          <w:tcPr>
            <w:tcW w:type="dxa" w:w="1316"/>
          </w:tcPr>
          <w:p>
            <w:pPr>
              <w:spacing w:after="0"/>
              <w:jc w:val="right"/>
            </w:pPr>
            <w:r>
              <w:rPr>
                <w:sz w:val="16"/>
              </w:rPr>
              <w:t>$27,929</w:t>
            </w:r>
          </w:p>
        </w:tc>
        <w:tc>
          <w:tcPr>
            <w:tcW w:type="dxa" w:w="1167"/>
          </w:tcPr>
          <w:p>
            <w:pPr>
              <w:spacing w:after="0"/>
              <w:jc w:val="right"/>
            </w:pPr>
            <w:r>
              <w:rPr>
                <w:sz w:val="16"/>
              </w:rPr>
              <w:t>$33,352</w:t>
            </w:r>
          </w:p>
        </w:tc>
        <w:tc>
          <w:tcPr>
            <w:tcW w:type="dxa" w:w="1248"/>
          </w:tcPr>
          <w:p>
            <w:pPr>
              <w:spacing w:after="0"/>
              <w:jc w:val="right"/>
            </w:pPr>
            <w:r>
              <w:rPr>
                <w:sz w:val="16"/>
              </w:rPr>
              <w:t>61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$7,810</w:t>
            </w:r>
          </w:p>
        </w:tc>
        <w:tc>
          <w:tcPr>
            <w:tcW w:type="dxa" w:w="1126"/>
          </w:tcPr>
          <w:p>
            <w:pPr>
              <w:spacing w:after="0"/>
              <w:jc w:val="right"/>
            </w:pPr>
          </w:p>
        </w:tc>
        <w:tc>
          <w:tcPr>
            <w:tcW w:type="dxa" w:w="1316"/>
          </w:tcPr>
          <w:p>
            <w:pPr>
              <w:spacing w:after="0"/>
              <w:jc w:val="right"/>
            </w:pPr>
            <w:r>
              <w:rPr>
                <w:sz w:val="16"/>
              </w:rPr>
              <w:t>$10,660</w:t>
            </w:r>
          </w:p>
        </w:tc>
        <w:tc>
          <w:tcPr>
            <w:tcW w:type="dxa" w:w="1167"/>
          </w:tcPr>
          <w:p>
            <w:pPr>
              <w:spacing w:after="0"/>
              <w:jc w:val="right"/>
            </w:pPr>
            <w:r>
              <w:rPr>
                <w:sz w:val="16"/>
              </w:rPr>
              <w:t>$18,470</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p>
        </w:tc>
        <w:tc>
          <w:tcPr>
            <w:tcW w:type="dxa" w:w="1316"/>
          </w:tcPr>
          <w:p>
            <w:pPr>
              <w:spacing w:after="0"/>
              <w:jc w:val="right"/>
            </w:pPr>
            <w:r>
              <w:rPr>
                <w:sz w:val="16"/>
              </w:rPr>
              <w:t>$6,640</w:t>
            </w:r>
          </w:p>
        </w:tc>
        <w:tc>
          <w:tcPr>
            <w:tcW w:type="dxa" w:w="1167"/>
          </w:tcPr>
          <w:p>
            <w:pPr>
              <w:spacing w:after="0"/>
              <w:jc w:val="right"/>
            </w:pPr>
            <w:r>
              <w:rPr>
                <w:sz w:val="16"/>
              </w:rPr>
              <w:t>$6,641</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$88</w:t>
            </w:r>
          </w:p>
        </w:tc>
        <w:tc>
          <w:tcPr>
            <w:tcW w:type="dxa" w:w="1316"/>
          </w:tcPr>
          <w:p>
            <w:pPr>
              <w:spacing w:after="0"/>
              <w:jc w:val="right"/>
            </w:pPr>
          </w:p>
        </w:tc>
        <w:tc>
          <w:tcPr>
            <w:tcW w:type="dxa" w:w="1167"/>
          </w:tcPr>
          <w:p>
            <w:pPr>
              <w:spacing w:after="0"/>
              <w:jc w:val="right"/>
            </w:pPr>
            <w:r>
              <w:rPr>
                <w:sz w:val="16"/>
              </w:rPr>
              <w:t>$88</w:t>
            </w:r>
          </w:p>
        </w:tc>
        <w:tc>
          <w:tcPr>
            <w:tcW w:type="dxa" w:w="1248"/>
          </w:tcPr>
          <w:p>
            <w:pPr>
              <w:spacing w:after="0"/>
              <w:jc w:val="right"/>
            </w:pPr>
            <w:r>
              <w:rPr>
                <w:sz w:val="16"/>
              </w:rPr>
              <w:t>20</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46"/>
        <w:gridCol w:w="1909"/>
        <w:gridCol w:w="1706"/>
        <w:gridCol w:w="1638"/>
        <w:gridCol w:w="1588"/>
        <w:gridCol w:w="2317"/>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909"/>
            <w:shd w:val="clear" w:color="auto" w:fill="E8E8E8"/>
          </w:tcPr>
          <w:p>
            <w:pPr>
              <w:spacing w:after="0"/>
              <w:jc w:val="left"/>
            </w:pPr>
            <w:r>
              <w:rPr>
                <w:b/>
                <w:sz w:val="16"/>
              </w:rPr>
              <w:t>Observed range</w:t>
            </w:r>
          </w:p>
        </w:tc>
        <w:tc>
          <w:tcPr>
            <w:tcW w:type="dxa" w:w="1706"/>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members</w:t>
            </w:r>
          </w:p>
        </w:tc>
        <w:tc>
          <w:tcPr>
            <w:tcW w:type="dxa" w:w="2317"/>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46"/>
          </w:tcPr>
          <w:p>
            <w:pPr>
              <w:spacing w:after="0"/>
              <w:jc w:val="right"/>
            </w:pPr>
            <w:r>
              <w:rPr>
                <w:sz w:val="16"/>
              </w:rPr>
              <w:t>0</w:t>
            </w:r>
          </w:p>
        </w:tc>
        <w:tc>
          <w:tcPr>
            <w:tcW w:type="dxa" w:w="1909"/>
          </w:tcPr>
          <w:p>
            <w:pPr>
              <w:spacing w:after="0"/>
              <w:jc w:val="left"/>
            </w:pPr>
          </w:p>
        </w:tc>
        <w:tc>
          <w:tcPr>
            <w:tcW w:type="dxa" w:w="1706"/>
          </w:tcPr>
          <w:p>
            <w:pPr>
              <w:spacing w:after="0"/>
              <w:jc w:val="left"/>
            </w:pPr>
          </w:p>
        </w:tc>
        <w:tc>
          <w:tcPr>
            <w:tcW w:type="dxa" w:w="1638"/>
          </w:tcPr>
          <w:p>
            <w:pPr>
              <w:spacing w:after="0"/>
              <w:jc w:val="left"/>
            </w:pPr>
          </w:p>
        </w:tc>
        <w:tc>
          <w:tcPr>
            <w:tcW w:type="dxa" w:w="1588"/>
          </w:tcPr>
          <w:p>
            <w:pPr>
              <w:spacing w:after="0"/>
              <w:jc w:val="left"/>
            </w:pPr>
          </w:p>
        </w:tc>
        <w:tc>
          <w:tcPr>
            <w:tcW w:type="dxa" w:w="2317"/>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46"/>
          </w:tcPr>
          <w:p>
            <w:pPr>
              <w:spacing w:after="0"/>
              <w:jc w:val="right"/>
            </w:pPr>
            <w:r>
              <w:rPr>
                <w:sz w:val="16"/>
              </w:rPr>
              <w:t>0</w:t>
            </w:r>
          </w:p>
        </w:tc>
        <w:tc>
          <w:tcPr>
            <w:tcW w:type="dxa" w:w="1909"/>
          </w:tcPr>
          <w:p>
            <w:pPr>
              <w:spacing w:after="0"/>
              <w:jc w:val="left"/>
            </w:pPr>
          </w:p>
        </w:tc>
        <w:tc>
          <w:tcPr>
            <w:tcW w:type="dxa" w:w="1706"/>
          </w:tcPr>
          <w:p>
            <w:pPr>
              <w:spacing w:after="0"/>
              <w:jc w:val="left"/>
            </w:pPr>
          </w:p>
        </w:tc>
        <w:tc>
          <w:tcPr>
            <w:tcW w:type="dxa" w:w="1638"/>
          </w:tcPr>
          <w:p>
            <w:pPr>
              <w:spacing w:after="0"/>
              <w:jc w:val="left"/>
            </w:pPr>
          </w:p>
        </w:tc>
        <w:tc>
          <w:tcPr>
            <w:tcW w:type="dxa" w:w="1588"/>
          </w:tcPr>
          <w:p>
            <w:pPr>
              <w:spacing w:after="0"/>
              <w:jc w:val="left"/>
            </w:pPr>
          </w:p>
        </w:tc>
        <w:tc>
          <w:tcPr>
            <w:tcW w:type="dxa" w:w="2317"/>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46"/>
          </w:tcPr>
          <w:p>
            <w:pPr>
              <w:spacing w:after="0"/>
              <w:jc w:val="right"/>
            </w:pPr>
            <w:r>
              <w:rPr>
                <w:sz w:val="16"/>
              </w:rPr>
              <w:t>26, 1996 to 2026 (26 zone-level)</w:t>
            </w:r>
          </w:p>
        </w:tc>
        <w:tc>
          <w:tcPr>
            <w:tcW w:type="dxa" w:w="1909"/>
          </w:tcPr>
          <w:p>
            <w:pPr>
              <w:spacing w:after="0"/>
              <w:jc w:val="left"/>
            </w:pPr>
            <w:r>
              <w:rPr>
                <w:sz w:val="16"/>
              </w:rPr>
              <w:t>1 day to 31 days (median 4 days); 22 with a recorded value</w:t>
            </w:r>
          </w:p>
        </w:tc>
        <w:tc>
          <w:tcPr>
            <w:tcW w:type="dxa" w:w="1706"/>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638"/>
          </w:tcPr>
          <w:p>
            <w:pPr>
              <w:spacing w:after="0"/>
              <w:jc w:val="left"/>
            </w:pPr>
            <w:r>
              <w:rPr>
                <w:sz w:val="16"/>
              </w:rPr>
              <w:t>Extreme Cold/Wind Chill, 2014-01-27, $25,000 property; $0 crops, reported for the zone (2014 dollars)</w:t>
            </w:r>
          </w:p>
        </w:tc>
        <w:tc>
          <w:tcPr>
            <w:tcW w:type="dxa" w:w="1588"/>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46"/>
          </w:tcPr>
          <w:p>
            <w:pPr>
              <w:spacing w:after="0"/>
              <w:jc w:val="right"/>
            </w:pPr>
            <w:r>
              <w:rPr>
                <w:sz w:val="16"/>
              </w:rPr>
              <w:t>2, 2003 to 2004 (2 zone-level)</w:t>
            </w:r>
          </w:p>
        </w:tc>
        <w:tc>
          <w:tcPr>
            <w:tcW w:type="dxa" w:w="1909"/>
          </w:tcPr>
          <w:p>
            <w:pPr>
              <w:spacing w:after="0"/>
              <w:jc w:val="left"/>
            </w:pPr>
          </w:p>
        </w:tc>
        <w:tc>
          <w:tcPr>
            <w:tcW w:type="dxa" w:w="1706"/>
          </w:tcPr>
          <w:p>
            <w:pPr>
              <w:spacing w:after="0"/>
              <w:jc w:val="left"/>
            </w:pPr>
            <w:r>
              <w:rPr>
                <w:sz w:val="16"/>
              </w:rPr>
              <w:t>No crop damage reported in 2 records.</w:t>
            </w:r>
          </w:p>
        </w:tc>
        <w:tc>
          <w:tcPr>
            <w:tcW w:type="dxa" w:w="1638"/>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46"/>
          </w:tcPr>
          <w:p>
            <w:pPr>
              <w:spacing w:after="0"/>
              <w:jc w:val="right"/>
            </w:pPr>
            <w:r>
              <w:rPr>
                <w:sz w:val="16"/>
              </w:rPr>
              <w:t>20, 1997 to 2026 (20 zone-level)</w:t>
            </w:r>
          </w:p>
        </w:tc>
        <w:tc>
          <w:tcPr>
            <w:tcW w:type="dxa" w:w="1909"/>
          </w:tcPr>
          <w:p>
            <w:pPr>
              <w:spacing w:after="0"/>
              <w:jc w:val="left"/>
            </w:pPr>
            <w:r>
              <w:rPr>
                <w:sz w:val="16"/>
              </w:rPr>
              <w:t>25 days to 184 days (median 91 days); 7 with a recorded value</w:t>
            </w:r>
          </w:p>
        </w:tc>
        <w:tc>
          <w:tcPr>
            <w:tcW w:type="dxa" w:w="1706"/>
          </w:tcPr>
          <w:p>
            <w:pPr>
              <w:spacing w:after="0"/>
              <w:jc w:val="left"/>
            </w:pPr>
            <w:r>
              <w:rPr>
                <w:sz w:val="16"/>
              </w:rPr>
              <w:t>184 days (6 months), 1999-05-01 to 1999-10-31, a run of 6 consecutive Storm Events drought records, zone-level</w:t>
            </w:r>
          </w:p>
        </w:tc>
        <w:tc>
          <w:tcPr>
            <w:tcW w:type="dxa" w:w="1638"/>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46"/>
          </w:tcPr>
          <w:p>
            <w:pPr>
              <w:spacing w:after="0"/>
              <w:jc w:val="right"/>
            </w:pPr>
            <w:r>
              <w:rPr>
                <w:sz w:val="16"/>
              </w:rPr>
              <w:t>0</w:t>
            </w:r>
          </w:p>
        </w:tc>
        <w:tc>
          <w:tcPr>
            <w:tcW w:type="dxa" w:w="1909"/>
          </w:tcPr>
          <w:p>
            <w:pPr>
              <w:spacing w:after="0"/>
              <w:jc w:val="left"/>
            </w:pPr>
          </w:p>
        </w:tc>
        <w:tc>
          <w:tcPr>
            <w:tcW w:type="dxa" w:w="1706"/>
          </w:tcPr>
          <w:p>
            <w:pPr>
              <w:spacing w:after="0"/>
              <w:jc w:val="left"/>
            </w:pPr>
          </w:p>
        </w:tc>
        <w:tc>
          <w:tcPr>
            <w:tcW w:type="dxa" w:w="1638"/>
          </w:tcPr>
          <w:p>
            <w:pPr>
              <w:spacing w:after="0"/>
              <w:jc w:val="left"/>
            </w:pPr>
          </w:p>
        </w:tc>
        <w:tc>
          <w:tcPr>
            <w:tcW w:type="dxa" w:w="1588"/>
          </w:tcPr>
          <w:p>
            <w:pPr>
              <w:spacing w:after="0"/>
              <w:jc w:val="left"/>
            </w:pPr>
          </w:p>
        </w:tc>
        <w:tc>
          <w:tcPr>
            <w:tcW w:type="dxa" w:w="2317"/>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46"/>
          </w:tcPr>
          <w:p>
            <w:pPr>
              <w:spacing w:after="0"/>
              <w:jc w:val="right"/>
            </w:pPr>
            <w:r>
              <w:rPr>
                <w:sz w:val="16"/>
              </w:rPr>
              <w:t>78, 1980 to 2025</w:t>
            </w:r>
          </w:p>
        </w:tc>
        <w:tc>
          <w:tcPr>
            <w:tcW w:type="dxa" w:w="1909"/>
          </w:tcPr>
          <w:p>
            <w:pPr>
              <w:spacing w:after="0"/>
              <w:jc w:val="left"/>
            </w:pPr>
            <w:r>
              <w:rPr>
                <w:sz w:val="16"/>
              </w:rPr>
              <w:t>0.75 in to 1.75 in (median 1 in); 78 with a recorded value</w:t>
            </w:r>
          </w:p>
        </w:tc>
        <w:tc>
          <w:tcPr>
            <w:tcW w:type="dxa" w:w="1706"/>
          </w:tcPr>
          <w:p>
            <w:pPr>
              <w:spacing w:after="0"/>
              <w:jc w:val="left"/>
            </w:pPr>
            <w:r>
              <w:rPr>
                <w:sz w:val="16"/>
              </w:rPr>
              <w:t>1.75 in hail, 2021-03-18; same size also recorded on 1980-04-08, 1982-05-27, 1999-04-23, 2008-04-11, 2008-05-09, 2010-05-14, 2016-05-01, 2019-06-02</w:t>
            </w:r>
          </w:p>
        </w:tc>
        <w:tc>
          <w:tcPr>
            <w:tcW w:type="dxa" w:w="1638"/>
          </w:tcPr>
          <w:p>
            <w:pPr>
              <w:spacing w:after="0"/>
              <w:jc w:val="left"/>
            </w:pPr>
            <w:r>
              <w:rPr>
                <w:sz w:val="16"/>
              </w:rPr>
              <w:t>Hail, 2016-05-01, $20,000 property; $0 crops (2016 dollars)</w:t>
            </w:r>
          </w:p>
        </w:tc>
        <w:tc>
          <w:tcPr>
            <w:tcW w:type="dxa" w:w="1588"/>
          </w:tcPr>
          <w:p>
            <w:pPr>
              <w:spacing w:after="0"/>
              <w:jc w:val="left"/>
            </w:pPr>
            <w:r>
              <w:rPr>
                <w:sz w:val="16"/>
              </w:rPr>
              <w:t>Event records naming member places: Williamson city (13 records), Gilbert town (8 records), Kermit town (5 records), Matewan town (4 records), Delbarton town (3 records).</w:t>
            </w:r>
          </w:p>
        </w:tc>
        <w:tc>
          <w:tcPr>
            <w:tcW w:type="dxa" w:w="2317"/>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46"/>
          </w:tcPr>
          <w:p>
            <w:pPr>
              <w:spacing w:after="0"/>
              <w:jc w:val="right"/>
            </w:pPr>
            <w:r>
              <w:rPr>
                <w:sz w:val="16"/>
              </w:rPr>
              <w:t>21, 1996 to 2019 (21 zone-level)</w:t>
            </w:r>
          </w:p>
        </w:tc>
        <w:tc>
          <w:tcPr>
            <w:tcW w:type="dxa" w:w="1909"/>
          </w:tcPr>
          <w:p>
            <w:pPr>
              <w:spacing w:after="0"/>
              <w:jc w:val="left"/>
            </w:pPr>
            <w:r>
              <w:rPr>
                <w:sz w:val="16"/>
              </w:rPr>
              <w:t>1 day to 4 days (median 1.5 days); 6 with a recorded value</w:t>
            </w:r>
          </w:p>
        </w:tc>
        <w:tc>
          <w:tcPr>
            <w:tcW w:type="dxa" w:w="1706"/>
          </w:tcPr>
          <w:p>
            <w:pPr>
              <w:spacing w:after="0"/>
              <w:jc w:val="left"/>
            </w:pPr>
            <w:r>
              <w:rPr>
                <w:sz w:val="16"/>
              </w:rPr>
              <w:t>4 consecutive days, 2011-07-20 to 2011-07-23, zone-level</w:t>
            </w:r>
          </w:p>
        </w:tc>
        <w:tc>
          <w:tcPr>
            <w:tcW w:type="dxa" w:w="1638"/>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46"/>
          </w:tcPr>
          <w:p>
            <w:pPr>
              <w:spacing w:after="0"/>
              <w:jc w:val="right"/>
            </w:pPr>
            <w:r>
              <w:rPr>
                <w:sz w:val="16"/>
              </w:rPr>
              <w:t>0</w:t>
            </w:r>
          </w:p>
        </w:tc>
        <w:tc>
          <w:tcPr>
            <w:tcW w:type="dxa" w:w="1909"/>
          </w:tcPr>
          <w:p>
            <w:pPr>
              <w:spacing w:after="0"/>
              <w:jc w:val="left"/>
            </w:pPr>
          </w:p>
        </w:tc>
        <w:tc>
          <w:tcPr>
            <w:tcW w:type="dxa" w:w="1706"/>
          </w:tcPr>
          <w:p>
            <w:pPr>
              <w:spacing w:after="0"/>
              <w:jc w:val="left"/>
            </w:pPr>
          </w:p>
        </w:tc>
        <w:tc>
          <w:tcPr>
            <w:tcW w:type="dxa" w:w="1638"/>
          </w:tcPr>
          <w:p>
            <w:pPr>
              <w:spacing w:after="0"/>
              <w:jc w:val="left"/>
            </w:pPr>
          </w:p>
        </w:tc>
        <w:tc>
          <w:tcPr>
            <w:tcW w:type="dxa" w:w="1588"/>
          </w:tcPr>
          <w:p>
            <w:pPr>
              <w:spacing w:after="0"/>
              <w:jc w:val="left"/>
            </w:pPr>
          </w:p>
        </w:tc>
        <w:tc>
          <w:tcPr>
            <w:tcW w:type="dxa" w:w="231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46"/>
          </w:tcPr>
          <w:p>
            <w:pPr>
              <w:spacing w:after="0"/>
              <w:jc w:val="right"/>
            </w:pPr>
            <w:r>
              <w:rPr>
                <w:sz w:val="16"/>
              </w:rPr>
              <w:t>0</w:t>
            </w:r>
          </w:p>
        </w:tc>
        <w:tc>
          <w:tcPr>
            <w:tcW w:type="dxa" w:w="1909"/>
          </w:tcPr>
          <w:p>
            <w:pPr>
              <w:spacing w:after="0"/>
              <w:jc w:val="left"/>
            </w:pPr>
          </w:p>
        </w:tc>
        <w:tc>
          <w:tcPr>
            <w:tcW w:type="dxa" w:w="1706"/>
          </w:tcPr>
          <w:p>
            <w:pPr>
              <w:spacing w:after="0"/>
              <w:jc w:val="left"/>
            </w:pPr>
          </w:p>
        </w:tc>
        <w:tc>
          <w:tcPr>
            <w:tcW w:type="dxa" w:w="1638"/>
          </w:tcPr>
          <w:p>
            <w:pPr>
              <w:spacing w:after="0"/>
              <w:jc w:val="left"/>
            </w:pPr>
          </w:p>
        </w:tc>
        <w:tc>
          <w:tcPr>
            <w:tcW w:type="dxa" w:w="1588"/>
          </w:tcPr>
          <w:p>
            <w:pPr>
              <w:spacing w:after="0"/>
              <w:jc w:val="left"/>
            </w:pPr>
          </w:p>
        </w:tc>
        <w:tc>
          <w:tcPr>
            <w:tcW w:type="dxa" w:w="2317"/>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46"/>
          </w:tcPr>
          <w:p>
            <w:pPr>
              <w:spacing w:after="0"/>
              <w:jc w:val="right"/>
            </w:pPr>
            <w:r>
              <w:rPr>
                <w:sz w:val="16"/>
              </w:rPr>
              <w:t>70, 1996 to 2026 (7 zone-level)</w:t>
            </w:r>
          </w:p>
        </w:tc>
        <w:tc>
          <w:tcPr>
            <w:tcW w:type="dxa" w:w="1909"/>
          </w:tcPr>
          <w:p>
            <w:pPr>
              <w:spacing w:after="0"/>
              <w:jc w:val="left"/>
            </w:pPr>
          </w:p>
        </w:tc>
        <w:tc>
          <w:tcPr>
            <w:tcW w:type="dxa" w:w="1706"/>
          </w:tcPr>
          <w:p>
            <w:pPr>
              <w:spacing w:after="0"/>
              <w:jc w:val="left"/>
            </w:pPr>
            <w:r>
              <w:rPr>
                <w:sz w:val="16"/>
              </w:rPr>
              <w:t>Flood, 2009-05-09, $24,000,000 property; $0 crops (2009 dollars)</w:t>
            </w:r>
          </w:p>
        </w:tc>
        <w:tc>
          <w:tcPr>
            <w:tcW w:type="dxa" w:w="1638"/>
          </w:tcPr>
          <w:p>
            <w:pPr>
              <w:spacing w:after="0"/>
              <w:jc w:val="left"/>
            </w:pPr>
          </w:p>
        </w:tc>
        <w:tc>
          <w:tcPr>
            <w:tcW w:type="dxa" w:w="1588"/>
          </w:tcPr>
          <w:p>
            <w:pPr>
              <w:spacing w:after="0"/>
              <w:jc w:val="left"/>
            </w:pPr>
            <w:r>
              <w:rPr>
                <w:sz w:val="16"/>
              </w:rPr>
              <w:t>Event records naming member places: Williamson city (11 records), Gilbert town (6 records), Kermit town (5 records), Delbarton town (3 records), Matewan town (1 record). Zone-level records (7) apply countywide.</w:t>
            </w:r>
          </w:p>
        </w:tc>
        <w:tc>
          <w:tcPr>
            <w:tcW w:type="dxa" w:w="231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46"/>
          </w:tcPr>
          <w:p>
            <w:pPr>
              <w:spacing w:after="0"/>
              <w:jc w:val="right"/>
            </w:pPr>
            <w:r>
              <w:rPr>
                <w:sz w:val="16"/>
              </w:rPr>
              <w:t>1, 2014 to 2014</w:t>
            </w:r>
          </w:p>
        </w:tc>
        <w:tc>
          <w:tcPr>
            <w:tcW w:type="dxa" w:w="1909"/>
          </w:tcPr>
          <w:p>
            <w:pPr>
              <w:spacing w:after="0"/>
              <w:jc w:val="left"/>
            </w:pPr>
          </w:p>
        </w:tc>
        <w:tc>
          <w:tcPr>
            <w:tcW w:type="dxa" w:w="1706"/>
          </w:tcPr>
          <w:p>
            <w:pPr>
              <w:spacing w:after="0"/>
              <w:jc w:val="left"/>
            </w:pPr>
            <w:r>
              <w:rPr>
                <w:sz w:val="16"/>
              </w:rPr>
              <w:t>Debris Flow, 2014-03-03, $15,000 property; $0 crops (2014 dollars)</w:t>
            </w:r>
          </w:p>
        </w:tc>
        <w:tc>
          <w:tcPr>
            <w:tcW w:type="dxa" w:w="1638"/>
          </w:tcPr>
          <w:p>
            <w:pPr>
              <w:spacing w:after="0"/>
              <w:jc w:val="left"/>
            </w:pPr>
          </w:p>
        </w:tc>
        <w:tc>
          <w:tcPr>
            <w:tcW w:type="dxa" w:w="1588"/>
          </w:tcPr>
          <w:p>
            <w:pPr>
              <w:spacing w:after="0"/>
              <w:jc w:val="left"/>
            </w:pPr>
            <w:r>
              <w:rPr>
                <w:sz w:val="16"/>
              </w:rPr>
              <w:t>No event record names a member place.</w:t>
            </w:r>
          </w:p>
        </w:tc>
        <w:tc>
          <w:tcPr>
            <w:tcW w:type="dxa" w:w="2317"/>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46"/>
          </w:tcPr>
          <w:p>
            <w:pPr>
              <w:spacing w:after="0"/>
              <w:jc w:val="right"/>
            </w:pPr>
            <w:r>
              <w:rPr>
                <w:sz w:val="16"/>
              </w:rPr>
              <w:t>1, 2016 to 2016</w:t>
            </w:r>
          </w:p>
        </w:tc>
        <w:tc>
          <w:tcPr>
            <w:tcW w:type="dxa" w:w="1909"/>
          </w:tcPr>
          <w:p>
            <w:pPr>
              <w:spacing w:after="0"/>
              <w:jc w:val="left"/>
            </w:pPr>
          </w:p>
        </w:tc>
        <w:tc>
          <w:tcPr>
            <w:tcW w:type="dxa" w:w="1706"/>
          </w:tcPr>
          <w:p>
            <w:pPr>
              <w:spacing w:after="0"/>
              <w:jc w:val="left"/>
            </w:pPr>
            <w:r>
              <w:rPr>
                <w:sz w:val="16"/>
              </w:rPr>
              <w:t>Lightning, 2016-07-28, $5,000 property; $0 crops (2016 dollars)</w:t>
            </w:r>
          </w:p>
        </w:tc>
        <w:tc>
          <w:tcPr>
            <w:tcW w:type="dxa" w:w="1638"/>
          </w:tcPr>
          <w:p>
            <w:pPr>
              <w:spacing w:after="0"/>
              <w:jc w:val="left"/>
            </w:pPr>
          </w:p>
        </w:tc>
        <w:tc>
          <w:tcPr>
            <w:tcW w:type="dxa" w:w="1588"/>
          </w:tcPr>
          <w:p>
            <w:pPr>
              <w:spacing w:after="0"/>
              <w:jc w:val="left"/>
            </w:pPr>
            <w:r>
              <w:rPr>
                <w:sz w:val="16"/>
              </w:rPr>
              <w:t>Event records naming member places: Williamson city (1 record).</w:t>
            </w:r>
          </w:p>
        </w:tc>
        <w:tc>
          <w:tcPr>
            <w:tcW w:type="dxa" w:w="2317"/>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46"/>
          </w:tcPr>
          <w:p>
            <w:pPr>
              <w:spacing w:after="0"/>
              <w:jc w:val="right"/>
            </w:pPr>
            <w:r>
              <w:rPr>
                <w:sz w:val="16"/>
              </w:rPr>
              <w:t>24, 1999 to 2026 (24 zone-level)</w:t>
            </w:r>
          </w:p>
        </w:tc>
        <w:tc>
          <w:tcPr>
            <w:tcW w:type="dxa" w:w="1909"/>
          </w:tcPr>
          <w:p>
            <w:pPr>
              <w:spacing w:after="0"/>
              <w:jc w:val="left"/>
            </w:pPr>
            <w:r>
              <w:rPr>
                <w:sz w:val="16"/>
              </w:rPr>
              <w:t>35 kt (40 mph) to 50 kt (58 mph) (median 39.5 kt (45 mph)); 16 with a recorded value</w:t>
            </w:r>
          </w:p>
        </w:tc>
        <w:tc>
          <w:tcPr>
            <w:tcW w:type="dxa" w:w="1706"/>
          </w:tcPr>
          <w:p>
            <w:pPr>
              <w:spacing w:after="0"/>
              <w:jc w:val="left"/>
            </w:pPr>
            <w:r>
              <w:rPr>
                <w:sz w:val="16"/>
              </w:rPr>
              <w:t>50 kt (58 mph) estimated gust, High Wind, 2023-04-01; same speed and measurement basis also recorded on 2023-03-03; NWS zone WVZ024 (MINGO), zone-level: may include parts of neighboring counties</w:t>
            </w:r>
          </w:p>
        </w:tc>
        <w:tc>
          <w:tcPr>
            <w:tcW w:type="dxa" w:w="1638"/>
          </w:tcPr>
          <w:p>
            <w:pPr>
              <w:spacing w:after="0"/>
              <w:jc w:val="left"/>
            </w:pPr>
            <w:r>
              <w:rPr>
                <w:sz w:val="16"/>
              </w:rPr>
              <w:t>Strong Wind, 2019-02-24, $50,000 property; $0 crops, reported for the zone (2019 dollars)</w:t>
            </w:r>
          </w:p>
        </w:tc>
        <w:tc>
          <w:tcPr>
            <w:tcW w:type="dxa" w:w="1588"/>
          </w:tcPr>
          <w:p>
            <w:pPr>
              <w:spacing w:after="0"/>
              <w:jc w:val="left"/>
            </w:pPr>
            <w:r>
              <w:rPr>
                <w:sz w:val="16"/>
              </w:rPr>
              <w:t>Zone-level records: applies countywide; national data do not locate these events within the county.</w:t>
            </w:r>
          </w:p>
        </w:tc>
        <w:tc>
          <w:tcPr>
            <w:tcW w:type="dxa" w:w="2317"/>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46"/>
          </w:tcPr>
          <w:p>
            <w:pPr>
              <w:spacing w:after="0"/>
              <w:jc w:val="right"/>
            </w:pPr>
            <w:r>
              <w:rPr>
                <w:sz w:val="16"/>
              </w:rPr>
              <w:t>134, 1980 to 2026</w:t>
            </w:r>
          </w:p>
        </w:tc>
        <w:tc>
          <w:tcPr>
            <w:tcW w:type="dxa" w:w="1909"/>
          </w:tcPr>
          <w:p>
            <w:pPr>
              <w:spacing w:after="0"/>
              <w:jc w:val="left"/>
            </w:pPr>
            <w:r>
              <w:rPr>
                <w:sz w:val="16"/>
              </w:rPr>
              <w:t>40 kt (46 mph) to 70 kt (81 mph) (median 50 kt (58 mph)); 115 with a recorded value</w:t>
            </w:r>
          </w:p>
        </w:tc>
        <w:tc>
          <w:tcPr>
            <w:tcW w:type="dxa" w:w="1706"/>
          </w:tcPr>
          <w:p>
            <w:pPr>
              <w:spacing w:after="0"/>
              <w:jc w:val="left"/>
            </w:pPr>
            <w:r>
              <w:rPr>
                <w:sz w:val="16"/>
              </w:rPr>
              <w:t>70 kt (81 mph) estimated gust, Thunderstorm Wind, 2006-04-07, 2 direct injuries</w:t>
            </w:r>
          </w:p>
        </w:tc>
        <w:tc>
          <w:tcPr>
            <w:tcW w:type="dxa" w:w="1638"/>
          </w:tcPr>
          <w:p>
            <w:pPr>
              <w:spacing w:after="0"/>
              <w:jc w:val="left"/>
            </w:pPr>
          </w:p>
        </w:tc>
        <w:tc>
          <w:tcPr>
            <w:tcW w:type="dxa" w:w="1588"/>
          </w:tcPr>
          <w:p>
            <w:pPr>
              <w:spacing w:after="0"/>
              <w:jc w:val="left"/>
            </w:pPr>
            <w:r>
              <w:rPr>
                <w:sz w:val="16"/>
              </w:rPr>
              <w:t>Event records naming member places: Williamson city (11 records), Delbarton town (10 records), Gilbert town (8 records), Kermit town (5 records), Matewan town (4 records).</w:t>
            </w:r>
          </w:p>
        </w:tc>
        <w:tc>
          <w:tcPr>
            <w:tcW w:type="dxa" w:w="2317"/>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46"/>
          </w:tcPr>
          <w:p>
            <w:pPr>
              <w:spacing w:after="0"/>
              <w:jc w:val="right"/>
            </w:pPr>
            <w:r>
              <w:rPr>
                <w:sz w:val="16"/>
              </w:rPr>
              <w:t>1, 2012 to 2012</w:t>
            </w:r>
          </w:p>
        </w:tc>
        <w:tc>
          <w:tcPr>
            <w:tcW w:type="dxa" w:w="1909"/>
          </w:tcPr>
          <w:p>
            <w:pPr>
              <w:spacing w:after="0"/>
              <w:jc w:val="left"/>
            </w:pPr>
            <w:r>
              <w:rPr>
                <w:sz w:val="16"/>
              </w:rPr>
              <w:t>F/EF2; 1 with a recorded value</w:t>
            </w:r>
          </w:p>
        </w:tc>
        <w:tc>
          <w:tcPr>
            <w:tcW w:type="dxa" w:w="1706"/>
          </w:tcPr>
          <w:p>
            <w:pPr>
              <w:spacing w:after="0"/>
              <w:jc w:val="left"/>
            </w:pPr>
            <w:r>
              <w:rPr>
                <w:sz w:val="16"/>
              </w:rPr>
              <w:t>EF2 tornado, 2012-03-02, 1.2 mi within this county, 250 yd wide, $90,000 property; $0 crops (2012 dollars)</w:t>
            </w:r>
          </w:p>
        </w:tc>
        <w:tc>
          <w:tcPr>
            <w:tcW w:type="dxa" w:w="1638"/>
          </w:tcPr>
          <w:p>
            <w:pPr>
              <w:spacing w:after="0"/>
              <w:jc w:val="left"/>
            </w:pPr>
          </w:p>
        </w:tc>
        <w:tc>
          <w:tcPr>
            <w:tcW w:type="dxa" w:w="1588"/>
          </w:tcPr>
          <w:p>
            <w:pPr>
              <w:spacing w:after="0"/>
              <w:jc w:val="left"/>
            </w:pPr>
            <w:r>
              <w:rPr>
                <w:sz w:val="16"/>
              </w:rPr>
              <w:t>Event records naming member places: Kermit town (1 record).</w:t>
            </w:r>
          </w:p>
        </w:tc>
        <w:tc>
          <w:tcPr>
            <w:tcW w:type="dxa" w:w="231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46"/>
          </w:tcPr>
          <w:p>
            <w:pPr>
              <w:spacing w:after="0"/>
              <w:jc w:val="right"/>
            </w:pPr>
            <w:r>
              <w:rPr>
                <w:sz w:val="16"/>
              </w:rPr>
              <w:t>0</w:t>
            </w:r>
          </w:p>
        </w:tc>
        <w:tc>
          <w:tcPr>
            <w:tcW w:type="dxa" w:w="1909"/>
          </w:tcPr>
          <w:p>
            <w:pPr>
              <w:spacing w:after="0"/>
              <w:jc w:val="left"/>
            </w:pPr>
          </w:p>
        </w:tc>
        <w:tc>
          <w:tcPr>
            <w:tcW w:type="dxa" w:w="1706"/>
          </w:tcPr>
          <w:p>
            <w:pPr>
              <w:spacing w:after="0"/>
              <w:jc w:val="left"/>
            </w:pPr>
          </w:p>
        </w:tc>
        <w:tc>
          <w:tcPr>
            <w:tcW w:type="dxa" w:w="1638"/>
          </w:tcPr>
          <w:p>
            <w:pPr>
              <w:spacing w:after="0"/>
              <w:jc w:val="left"/>
            </w:pPr>
          </w:p>
        </w:tc>
        <w:tc>
          <w:tcPr>
            <w:tcW w:type="dxa" w:w="1588"/>
          </w:tcPr>
          <w:p>
            <w:pPr>
              <w:spacing w:after="0"/>
              <w:jc w:val="left"/>
            </w:pPr>
          </w:p>
        </w:tc>
        <w:tc>
          <w:tcPr>
            <w:tcW w:type="dxa" w:w="2317"/>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46"/>
          </w:tcPr>
          <w:p>
            <w:pPr>
              <w:spacing w:after="0"/>
              <w:jc w:val="right"/>
            </w:pPr>
            <w:r>
              <w:rPr>
                <w:sz w:val="16"/>
              </w:rPr>
              <w:t>0</w:t>
            </w:r>
          </w:p>
        </w:tc>
        <w:tc>
          <w:tcPr>
            <w:tcW w:type="dxa" w:w="1909"/>
          </w:tcPr>
          <w:p>
            <w:pPr>
              <w:spacing w:after="0"/>
              <w:jc w:val="left"/>
            </w:pPr>
          </w:p>
        </w:tc>
        <w:tc>
          <w:tcPr>
            <w:tcW w:type="dxa" w:w="1706"/>
          </w:tcPr>
          <w:p>
            <w:pPr>
              <w:spacing w:after="0"/>
              <w:jc w:val="left"/>
            </w:pPr>
          </w:p>
        </w:tc>
        <w:tc>
          <w:tcPr>
            <w:tcW w:type="dxa" w:w="1638"/>
          </w:tcPr>
          <w:p>
            <w:pPr>
              <w:spacing w:after="0"/>
              <w:jc w:val="left"/>
            </w:pPr>
          </w:p>
        </w:tc>
        <w:tc>
          <w:tcPr>
            <w:tcW w:type="dxa" w:w="1588"/>
          </w:tcPr>
          <w:p>
            <w:pPr>
              <w:spacing w:after="0"/>
              <w:jc w:val="left"/>
            </w:pPr>
          </w:p>
        </w:tc>
        <w:tc>
          <w:tcPr>
            <w:tcW w:type="dxa" w:w="2317"/>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46"/>
          </w:tcPr>
          <w:p>
            <w:pPr>
              <w:spacing w:after="0"/>
              <w:jc w:val="right"/>
            </w:pPr>
            <w:r>
              <w:rPr>
                <w:sz w:val="16"/>
              </w:rPr>
              <w:t>3, 1999 to 2001</w:t>
            </w:r>
          </w:p>
        </w:tc>
        <w:tc>
          <w:tcPr>
            <w:tcW w:type="dxa" w:w="1909"/>
          </w:tcPr>
          <w:p>
            <w:pPr>
              <w:spacing w:after="0"/>
              <w:jc w:val="left"/>
            </w:pPr>
          </w:p>
        </w:tc>
        <w:tc>
          <w:tcPr>
            <w:tcW w:type="dxa" w:w="1706"/>
          </w:tcPr>
          <w:p>
            <w:pPr>
              <w:spacing w:after="0"/>
              <w:jc w:val="left"/>
            </w:pPr>
            <w:r>
              <w:rPr>
                <w:sz w:val="16"/>
              </w:rPr>
              <w:t>Wildfire, 1999-11-09, $3,000 property; crops not reported (1999 dollars), 1 direct death</w:t>
            </w:r>
          </w:p>
        </w:tc>
        <w:tc>
          <w:tcPr>
            <w:tcW w:type="dxa" w:w="1638"/>
          </w:tcPr>
          <w:p>
            <w:pPr>
              <w:spacing w:after="0"/>
              <w:jc w:val="left"/>
            </w:pPr>
          </w:p>
        </w:tc>
        <w:tc>
          <w:tcPr>
            <w:tcW w:type="dxa" w:w="1588"/>
          </w:tcPr>
          <w:p>
            <w:pPr>
              <w:spacing w:after="0"/>
              <w:jc w:val="left"/>
            </w:pPr>
            <w:r>
              <w:rPr>
                <w:sz w:val="16"/>
              </w:rPr>
              <w:t>No event record names a member place.</w:t>
            </w:r>
          </w:p>
        </w:tc>
        <w:tc>
          <w:tcPr>
            <w:tcW w:type="dxa" w:w="2317"/>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46"/>
          </w:tcPr>
          <w:p>
            <w:pPr>
              <w:spacing w:after="0"/>
              <w:jc w:val="right"/>
            </w:pPr>
            <w:r>
              <w:rPr>
                <w:sz w:val="16"/>
              </w:rPr>
              <w:t>61, 1996 to 2026 (61 zone-level)</w:t>
            </w:r>
          </w:p>
        </w:tc>
        <w:tc>
          <w:tcPr>
            <w:tcW w:type="dxa" w:w="1909"/>
          </w:tcPr>
          <w:p>
            <w:pPr>
              <w:spacing w:after="0"/>
              <w:jc w:val="left"/>
            </w:pPr>
          </w:p>
        </w:tc>
        <w:tc>
          <w:tcPr>
            <w:tcW w:type="dxa" w:w="1706"/>
          </w:tcPr>
          <w:p>
            <w:pPr>
              <w:spacing w:after="0"/>
              <w:jc w:val="left"/>
            </w:pPr>
            <w:r>
              <w:rPr>
                <w:sz w:val="16"/>
              </w:rPr>
              <w:t>Heavy Snow, 2009-12-18, $700,000 property; $0 crops, reported for the zone (2009 dollars); NWS zone WVZ024 (MINGO), zone-level: may include parts of neighboring counties</w:t>
            </w:r>
          </w:p>
        </w:tc>
        <w:tc>
          <w:tcPr>
            <w:tcW w:type="dxa" w:w="1638"/>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36</w:t>
      </w:r>
    </w:p>
    <w:p>
      <w:pPr>
        <w:keepNext/>
        <w:spacing w:after="40" w:before="0"/>
      </w:pPr>
      <w:r>
        <w:rPr>
          <w:b/>
        </w:rPr>
        <w:t xml:space="preserve">Counted incidents: </w:t>
      </w:r>
      <w:r>
        <w:rPr/>
        <w:t>32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3"/>
        <w:gridCol w:w="3572"/>
        <w:gridCol w:w="2391"/>
        <w:gridCol w:w="1422"/>
        <w:gridCol w:w="1352"/>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3"/>
            <w:shd w:val="clear" w:color="auto" w:fill="E8E8E8"/>
          </w:tcPr>
          <w:p>
            <w:pPr>
              <w:spacing w:after="0"/>
              <w:jc w:val="left"/>
            </w:pPr>
            <w:r>
              <w:rPr>
                <w:b/>
                <w:sz w:val="16"/>
              </w:rPr>
              <w:t>Type</w:t>
            </w:r>
          </w:p>
        </w:tc>
        <w:tc>
          <w:tcPr>
            <w:tcW w:type="dxa" w:w="3572"/>
            <w:shd w:val="clear" w:color="auto" w:fill="E8E8E8"/>
          </w:tcPr>
          <w:p>
            <w:pPr>
              <w:spacing w:after="0"/>
              <w:jc w:val="left"/>
            </w:pPr>
            <w:r>
              <w:rPr>
                <w:b/>
                <w:sz w:val="16"/>
              </w:rPr>
              <w:t>Title</w:t>
            </w:r>
          </w:p>
        </w:tc>
        <w:tc>
          <w:tcPr>
            <w:tcW w:type="dxa" w:w="2391"/>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2"/>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73"/>
          </w:tcPr>
          <w:p>
            <w:pPr>
              <w:spacing w:after="0"/>
              <w:jc w:val="left"/>
            </w:pPr>
            <w:r>
              <w:rPr>
                <w:sz w:val="16"/>
              </w:rPr>
              <w:t>Emergency</w:t>
            </w:r>
          </w:p>
        </w:tc>
        <w:tc>
          <w:tcPr>
            <w:tcW w:type="dxa" w:w="3572"/>
          </w:tcPr>
          <w:p>
            <w:pPr>
              <w:spacing w:after="0"/>
              <w:jc w:val="left"/>
            </w:pPr>
            <w:r>
              <w:rPr>
                <w:sz w:val="16"/>
              </w:rPr>
              <w:t>SEVERE WINTER STORM</w:t>
            </w:r>
          </w:p>
        </w:tc>
        <w:tc>
          <w:tcPr>
            <w:tcW w:type="dxa" w:w="2391"/>
          </w:tcPr>
          <w:p>
            <w:pPr>
              <w:spacing w:after="0"/>
              <w:jc w:val="left"/>
            </w:pPr>
            <w:r>
              <w:rPr>
                <w:sz w:val="16"/>
              </w:rPr>
              <w:t>Winter Weather</w:t>
            </w:r>
          </w:p>
        </w:tc>
        <w:tc>
          <w:tcPr>
            <w:tcW w:type="dxa" w:w="1422"/>
          </w:tcPr>
          <w:p>
            <w:pPr>
              <w:spacing w:after="0"/>
              <w:jc w:val="right"/>
            </w:pPr>
            <w:r>
              <w:rPr>
                <w:sz w:val="16"/>
              </w:rPr>
              <w:t>none found</w:t>
            </w:r>
          </w:p>
        </w:tc>
        <w:tc>
          <w:tcPr>
            <w:tcW w:type="dxa" w:w="1352"/>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2025-02-26</w:t>
            </w:r>
          </w:p>
        </w:tc>
        <w:tc>
          <w:tcPr>
            <w:tcW w:type="dxa" w:w="1037"/>
          </w:tcPr>
          <w:p>
            <w:pPr>
              <w:spacing w:after="0"/>
              <w:jc w:val="left"/>
            </w:pPr>
            <w:r>
              <w:rPr>
                <w:sz w:val="16"/>
              </w:rPr>
              <w:t>2025-02-15</w:t>
            </w:r>
          </w:p>
        </w:tc>
        <w:tc>
          <w:tcPr>
            <w:tcW w:type="dxa" w:w="1037"/>
          </w:tcPr>
          <w:p>
            <w:pPr>
              <w:spacing w:after="0"/>
              <w:jc w:val="left"/>
            </w:pPr>
            <w:r>
              <w:rPr>
                <w:sz w:val="16"/>
              </w:rPr>
              <w:t>DR-4861-WV</w:t>
            </w:r>
          </w:p>
        </w:tc>
        <w:tc>
          <w:tcPr>
            <w:tcW w:type="dxa" w:w="1373"/>
          </w:tcPr>
          <w:p>
            <w:pPr>
              <w:spacing w:after="0"/>
              <w:jc w:val="left"/>
            </w:pPr>
            <w:r>
              <w:rPr>
                <w:sz w:val="16"/>
              </w:rPr>
              <w:t>Major disaster</w:t>
            </w:r>
          </w:p>
        </w:tc>
        <w:tc>
          <w:tcPr>
            <w:tcW w:type="dxa" w:w="3572"/>
          </w:tcPr>
          <w:p>
            <w:pPr>
              <w:spacing w:after="0"/>
              <w:jc w:val="left"/>
            </w:pPr>
            <w:r>
              <w:rPr>
                <w:sz w:val="16"/>
              </w:rPr>
              <w:t>SEVERE STORM, STRAIGHT-LINE WINDS, FLOODING, LANDSLIDES, AND MUDSLIDES</w:t>
            </w:r>
          </w:p>
        </w:tc>
        <w:tc>
          <w:tcPr>
            <w:tcW w:type="dxa" w:w="2391"/>
          </w:tcPr>
          <w:p>
            <w:pPr>
              <w:spacing w:after="0"/>
              <w:jc w:val="left"/>
            </w:pPr>
            <w:r>
              <w:rPr>
                <w:sz w:val="16"/>
              </w:rPr>
              <w:t>Inland Flooding; Landslide; Strong Wind</w:t>
            </w:r>
          </w:p>
        </w:tc>
        <w:tc>
          <w:tcPr>
            <w:tcW w:type="dxa" w:w="1422"/>
          </w:tcPr>
          <w:p>
            <w:pPr>
              <w:spacing w:after="0"/>
              <w:jc w:val="right"/>
            </w:pPr>
            <w:r>
              <w:rPr>
                <w:sz w:val="16"/>
              </w:rPr>
              <w:t>$4,342,881.16</w:t>
            </w:r>
          </w:p>
        </w:tc>
        <w:tc>
          <w:tcPr>
            <w:tcW w:type="dxa" w:w="1352"/>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2021-05-20</w:t>
            </w:r>
          </w:p>
        </w:tc>
        <w:tc>
          <w:tcPr>
            <w:tcW w:type="dxa" w:w="1037"/>
          </w:tcPr>
          <w:p>
            <w:pPr>
              <w:spacing w:after="0"/>
              <w:jc w:val="left"/>
            </w:pPr>
            <w:r>
              <w:rPr>
                <w:sz w:val="16"/>
              </w:rPr>
              <w:t>2021-02-27</w:t>
            </w:r>
          </w:p>
        </w:tc>
        <w:tc>
          <w:tcPr>
            <w:tcW w:type="dxa" w:w="1037"/>
          </w:tcPr>
          <w:p>
            <w:pPr>
              <w:spacing w:after="0"/>
              <w:jc w:val="left"/>
            </w:pPr>
            <w:r>
              <w:rPr>
                <w:sz w:val="16"/>
              </w:rPr>
              <w:t>DR-4605-WV</w:t>
            </w:r>
          </w:p>
        </w:tc>
        <w:tc>
          <w:tcPr>
            <w:tcW w:type="dxa" w:w="1373"/>
          </w:tcPr>
          <w:p>
            <w:pPr>
              <w:spacing w:after="0"/>
              <w:jc w:val="left"/>
            </w:pPr>
            <w:r>
              <w:rPr>
                <w:sz w:val="16"/>
              </w:rPr>
              <w:t>Major disaster</w:t>
            </w:r>
          </w:p>
        </w:tc>
        <w:tc>
          <w:tcPr>
            <w:tcW w:type="dxa" w:w="3572"/>
          </w:tcPr>
          <w:p>
            <w:pPr>
              <w:spacing w:after="0"/>
              <w:jc w:val="left"/>
            </w:pPr>
            <w:r>
              <w:rPr>
                <w:sz w:val="16"/>
              </w:rPr>
              <w:t>SEVERE STORMS AND FLOODING</w:t>
            </w:r>
          </w:p>
        </w:tc>
        <w:tc>
          <w:tcPr>
            <w:tcW w:type="dxa" w:w="2391"/>
          </w:tcPr>
          <w:p>
            <w:pPr>
              <w:spacing w:after="0"/>
              <w:jc w:val="left"/>
            </w:pPr>
            <w:r>
              <w:rPr>
                <w:sz w:val="16"/>
              </w:rPr>
              <w:t>Inland Flooding</w:t>
            </w:r>
          </w:p>
        </w:tc>
        <w:tc>
          <w:tcPr>
            <w:tcW w:type="dxa" w:w="1422"/>
          </w:tcPr>
          <w:p>
            <w:pPr>
              <w:spacing w:after="0"/>
              <w:jc w:val="right"/>
            </w:pPr>
            <w:r>
              <w:rPr>
                <w:sz w:val="16"/>
              </w:rPr>
              <w:t>$285,742.72</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73"/>
          </w:tcPr>
          <w:p>
            <w:pPr>
              <w:spacing w:after="0"/>
              <w:jc w:val="left"/>
            </w:pPr>
            <w:r>
              <w:rPr>
                <w:sz w:val="16"/>
              </w:rPr>
              <w:t>Major disaster</w:t>
            </w:r>
          </w:p>
        </w:tc>
        <w:tc>
          <w:tcPr>
            <w:tcW w:type="dxa" w:w="3572"/>
          </w:tcPr>
          <w:p>
            <w:pPr>
              <w:spacing w:after="0"/>
              <w:jc w:val="left"/>
            </w:pPr>
            <w:r>
              <w:rPr>
                <w:sz w:val="16"/>
              </w:rPr>
              <w:t>COVID-19 PANDEMIC</w:t>
            </w:r>
          </w:p>
        </w:tc>
        <w:tc>
          <w:tcPr>
            <w:tcW w:type="dxa" w:w="2391"/>
          </w:tcPr>
          <w:p>
            <w:pPr>
              <w:spacing w:after="0"/>
              <w:jc w:val="left"/>
            </w:pPr>
            <w:r>
              <w:rPr>
                <w:sz w:val="16"/>
              </w:rPr>
              <w:t>Non-natural, not counted</w:t>
            </w:r>
          </w:p>
        </w:tc>
        <w:tc>
          <w:tcPr>
            <w:tcW w:type="dxa" w:w="1422"/>
          </w:tcPr>
          <w:p>
            <w:pPr>
              <w:spacing w:after="0"/>
              <w:jc w:val="right"/>
            </w:pPr>
            <w:r>
              <w:rPr>
                <w:sz w:val="16"/>
              </w:rPr>
              <w:t>$161,278.20</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73"/>
          </w:tcPr>
          <w:p>
            <w:pPr>
              <w:spacing w:after="0"/>
              <w:jc w:val="left"/>
            </w:pPr>
            <w:r>
              <w:rPr>
                <w:sz w:val="16"/>
              </w:rPr>
              <w:t>Emergency</w:t>
            </w:r>
          </w:p>
        </w:tc>
        <w:tc>
          <w:tcPr>
            <w:tcW w:type="dxa" w:w="3572"/>
          </w:tcPr>
          <w:p>
            <w:pPr>
              <w:spacing w:after="0"/>
              <w:jc w:val="left"/>
            </w:pPr>
            <w:r>
              <w:rPr>
                <w:sz w:val="16"/>
              </w:rPr>
              <w:t>COVID-19</w:t>
            </w:r>
          </w:p>
        </w:tc>
        <w:tc>
          <w:tcPr>
            <w:tcW w:type="dxa" w:w="2391"/>
          </w:tcPr>
          <w:p>
            <w:pPr>
              <w:spacing w:after="0"/>
              <w:jc w:val="left"/>
            </w:pPr>
            <w:r>
              <w:rPr>
                <w:sz w:val="16"/>
              </w:rPr>
              <w:t>Non-natural, not counted</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r>
              <w:rPr>
                <w:sz w:val="16"/>
              </w:rPr>
              <w:t>same incident as DR-4517</w:t>
            </w:r>
          </w:p>
        </w:tc>
      </w:tr>
      <w:tr>
        <w:trPr>
          <w:cantSplit/>
        </w:trPr>
        <w:tc>
          <w:tcPr>
            <w:tcW w:type="dxa" w:w="1037"/>
          </w:tcPr>
          <w:p>
            <w:pPr>
              <w:spacing w:after="0"/>
              <w:jc w:val="left"/>
            </w:pPr>
            <w:r>
              <w:rPr>
                <w:sz w:val="16"/>
              </w:rPr>
              <w:t>2015-05-14</w:t>
            </w:r>
          </w:p>
        </w:tc>
        <w:tc>
          <w:tcPr>
            <w:tcW w:type="dxa" w:w="1037"/>
          </w:tcPr>
          <w:p>
            <w:pPr>
              <w:spacing w:after="0"/>
              <w:jc w:val="left"/>
            </w:pPr>
            <w:r>
              <w:rPr>
                <w:sz w:val="16"/>
              </w:rPr>
              <w:t>2015-04-03</w:t>
            </w:r>
          </w:p>
        </w:tc>
        <w:tc>
          <w:tcPr>
            <w:tcW w:type="dxa" w:w="1037"/>
          </w:tcPr>
          <w:p>
            <w:pPr>
              <w:spacing w:after="0"/>
              <w:jc w:val="left"/>
            </w:pPr>
            <w:r>
              <w:rPr>
                <w:sz w:val="16"/>
              </w:rPr>
              <w:t>DR-4219-WV</w:t>
            </w:r>
          </w:p>
        </w:tc>
        <w:tc>
          <w:tcPr>
            <w:tcW w:type="dxa" w:w="1373"/>
          </w:tcPr>
          <w:p>
            <w:pPr>
              <w:spacing w:after="0"/>
              <w:jc w:val="left"/>
            </w:pPr>
            <w:r>
              <w:rPr>
                <w:sz w:val="16"/>
              </w:rPr>
              <w:t>Major disaster</w:t>
            </w:r>
          </w:p>
        </w:tc>
        <w:tc>
          <w:tcPr>
            <w:tcW w:type="dxa" w:w="3572"/>
          </w:tcPr>
          <w:p>
            <w:pPr>
              <w:spacing w:after="0"/>
              <w:jc w:val="left"/>
            </w:pPr>
            <w:r>
              <w:rPr>
                <w:sz w:val="16"/>
              </w:rPr>
              <w:t>SEVERE STORMS, FLOODING, LANDSLIDES, AND MUDSLIDES</w:t>
            </w:r>
          </w:p>
        </w:tc>
        <w:tc>
          <w:tcPr>
            <w:tcW w:type="dxa" w:w="2391"/>
          </w:tcPr>
          <w:p>
            <w:pPr>
              <w:spacing w:after="0"/>
              <w:jc w:val="left"/>
            </w:pPr>
            <w:r>
              <w:rPr>
                <w:sz w:val="16"/>
              </w:rPr>
              <w:t>Inland Flooding; Landslide</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373"/>
          </w:tcPr>
          <w:p>
            <w:pPr>
              <w:spacing w:after="0"/>
              <w:jc w:val="left"/>
            </w:pPr>
            <w:r>
              <w:rPr>
                <w:sz w:val="16"/>
              </w:rPr>
              <w:t>Major disaster</w:t>
            </w:r>
          </w:p>
        </w:tc>
        <w:tc>
          <w:tcPr>
            <w:tcW w:type="dxa" w:w="3572"/>
          </w:tcPr>
          <w:p>
            <w:pPr>
              <w:spacing w:after="0"/>
              <w:jc w:val="left"/>
            </w:pPr>
            <w:r>
              <w:rPr>
                <w:sz w:val="16"/>
              </w:rPr>
              <w:t>SEVERE WINTER STORM, FLOODING, LANDSLIDES, AND MUDSLIDES</w:t>
            </w:r>
          </w:p>
        </w:tc>
        <w:tc>
          <w:tcPr>
            <w:tcW w:type="dxa" w:w="2391"/>
          </w:tcPr>
          <w:p>
            <w:pPr>
              <w:spacing w:after="0"/>
              <w:jc w:val="left"/>
            </w:pPr>
            <w:r>
              <w:rPr>
                <w:sz w:val="16"/>
              </w:rPr>
              <w:t>Inland Flooding; Landslide; Winter Weather</w:t>
            </w:r>
          </w:p>
        </w:tc>
        <w:tc>
          <w:tcPr>
            <w:tcW w:type="dxa" w:w="1422"/>
          </w:tcPr>
          <w:p>
            <w:pPr>
              <w:spacing w:after="0"/>
              <w:jc w:val="right"/>
            </w:pPr>
            <w:r>
              <w:rPr>
                <w:sz w:val="16"/>
              </w:rPr>
              <w:t>$564,617.60</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73"/>
          </w:tcPr>
          <w:p>
            <w:pPr>
              <w:spacing w:after="0"/>
              <w:jc w:val="left"/>
            </w:pPr>
            <w:r>
              <w:rPr>
                <w:sz w:val="16"/>
              </w:rPr>
              <w:t>Emergency</w:t>
            </w:r>
          </w:p>
        </w:tc>
        <w:tc>
          <w:tcPr>
            <w:tcW w:type="dxa" w:w="3572"/>
          </w:tcPr>
          <w:p>
            <w:pPr>
              <w:spacing w:after="0"/>
              <w:jc w:val="left"/>
            </w:pPr>
            <w:r>
              <w:rPr>
                <w:sz w:val="16"/>
              </w:rPr>
              <w:t>HURRICANE SANDY</w:t>
            </w:r>
          </w:p>
        </w:tc>
        <w:tc>
          <w:tcPr>
            <w:tcW w:type="dxa" w:w="2391"/>
          </w:tcPr>
          <w:p>
            <w:pPr>
              <w:spacing w:after="0"/>
              <w:jc w:val="left"/>
            </w:pPr>
            <w:r>
              <w:rPr>
                <w:sz w:val="16"/>
              </w:rPr>
              <w:t>Hurricane</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373"/>
          </w:tcPr>
          <w:p>
            <w:pPr>
              <w:spacing w:after="0"/>
              <w:jc w:val="left"/>
            </w:pPr>
            <w:r>
              <w:rPr>
                <w:sz w:val="16"/>
              </w:rPr>
              <w:t>Major disaster</w:t>
            </w:r>
          </w:p>
        </w:tc>
        <w:tc>
          <w:tcPr>
            <w:tcW w:type="dxa" w:w="3572"/>
          </w:tcPr>
          <w:p>
            <w:pPr>
              <w:spacing w:after="0"/>
              <w:jc w:val="left"/>
            </w:pPr>
            <w:r>
              <w:rPr>
                <w:sz w:val="16"/>
              </w:rPr>
              <w:t>SEVERE STORMS AND STRAIGHT-LINE WINDS</w:t>
            </w:r>
          </w:p>
        </w:tc>
        <w:tc>
          <w:tcPr>
            <w:tcW w:type="dxa" w:w="2391"/>
          </w:tcPr>
          <w:p>
            <w:pPr>
              <w:spacing w:after="0"/>
              <w:jc w:val="left"/>
            </w:pPr>
            <w:r>
              <w:rPr>
                <w:sz w:val="16"/>
              </w:rPr>
              <w:t>Strong Wind</w:t>
            </w:r>
          </w:p>
        </w:tc>
        <w:tc>
          <w:tcPr>
            <w:tcW w:type="dxa" w:w="1422"/>
          </w:tcPr>
          <w:p>
            <w:pPr>
              <w:spacing w:after="0"/>
              <w:jc w:val="right"/>
            </w:pPr>
            <w:r>
              <w:rPr>
                <w:sz w:val="16"/>
              </w:rPr>
              <w:t>$141,839.32</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73"/>
          </w:tcPr>
          <w:p>
            <w:pPr>
              <w:spacing w:after="0"/>
              <w:jc w:val="left"/>
            </w:pPr>
            <w:r>
              <w:rPr>
                <w:sz w:val="16"/>
              </w:rPr>
              <w:t>Emergency</w:t>
            </w:r>
          </w:p>
        </w:tc>
        <w:tc>
          <w:tcPr>
            <w:tcW w:type="dxa" w:w="3572"/>
          </w:tcPr>
          <w:p>
            <w:pPr>
              <w:spacing w:after="0"/>
              <w:jc w:val="left"/>
            </w:pPr>
            <w:r>
              <w:rPr>
                <w:sz w:val="16"/>
              </w:rPr>
              <w:t>SEVERE STORMS</w:t>
            </w:r>
          </w:p>
        </w:tc>
        <w:tc>
          <w:tcPr>
            <w:tcW w:type="dxa" w:w="2391"/>
          </w:tcPr>
          <w:p>
            <w:pPr>
              <w:spacing w:after="0"/>
              <w:jc w:val="left"/>
            </w:pPr>
            <w:r>
              <w:rPr>
                <w:sz w:val="16"/>
              </w:rPr>
              <w:t>Hazard not mapped (severe storm title names no single hazard); not counted</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r>
              <w:rPr>
                <w:sz w:val="16"/>
              </w:rPr>
              <w:t>same incident as DR-4071</w:t>
            </w:r>
          </w:p>
        </w:tc>
      </w:tr>
      <w:tr>
        <w:trPr>
          <w:cantSplit/>
        </w:trPr>
        <w:tc>
          <w:tcPr>
            <w:tcW w:type="dxa" w:w="1037"/>
          </w:tcPr>
          <w:p>
            <w:pPr>
              <w:spacing w:after="0"/>
              <w:jc w:val="left"/>
            </w:pPr>
            <w:r>
              <w:rPr>
                <w:sz w:val="16"/>
              </w:rPr>
              <w:t>2012-03-22</w:t>
            </w:r>
          </w:p>
        </w:tc>
        <w:tc>
          <w:tcPr>
            <w:tcW w:type="dxa" w:w="1037"/>
          </w:tcPr>
          <w:p>
            <w:pPr>
              <w:spacing w:after="0"/>
              <w:jc w:val="left"/>
            </w:pPr>
            <w:r>
              <w:rPr>
                <w:sz w:val="16"/>
              </w:rPr>
              <w:t>2012-03-15</w:t>
            </w:r>
          </w:p>
        </w:tc>
        <w:tc>
          <w:tcPr>
            <w:tcW w:type="dxa" w:w="1037"/>
          </w:tcPr>
          <w:p>
            <w:pPr>
              <w:spacing w:after="0"/>
              <w:jc w:val="left"/>
            </w:pPr>
            <w:r>
              <w:rPr>
                <w:sz w:val="16"/>
              </w:rPr>
              <w:t>DR-4061-WV</w:t>
            </w:r>
          </w:p>
        </w:tc>
        <w:tc>
          <w:tcPr>
            <w:tcW w:type="dxa" w:w="1373"/>
          </w:tcPr>
          <w:p>
            <w:pPr>
              <w:spacing w:after="0"/>
              <w:jc w:val="left"/>
            </w:pPr>
            <w:r>
              <w:rPr>
                <w:sz w:val="16"/>
              </w:rPr>
              <w:t>Major disaster</w:t>
            </w:r>
          </w:p>
        </w:tc>
        <w:tc>
          <w:tcPr>
            <w:tcW w:type="dxa" w:w="3572"/>
          </w:tcPr>
          <w:p>
            <w:pPr>
              <w:spacing w:after="0"/>
              <w:jc w:val="left"/>
            </w:pPr>
            <w:r>
              <w:rPr>
                <w:sz w:val="16"/>
              </w:rPr>
              <w:t>SEVERE STORMS, FLOODING, MUDSLIDES, AND LANSLIDES</w:t>
            </w:r>
          </w:p>
        </w:tc>
        <w:tc>
          <w:tcPr>
            <w:tcW w:type="dxa" w:w="2391"/>
          </w:tcPr>
          <w:p>
            <w:pPr>
              <w:spacing w:after="0"/>
              <w:jc w:val="left"/>
            </w:pPr>
            <w:r>
              <w:rPr>
                <w:sz w:val="16"/>
              </w:rPr>
              <w:t>Inland Flooding; Landslide</w:t>
            </w:r>
          </w:p>
        </w:tc>
        <w:tc>
          <w:tcPr>
            <w:tcW w:type="dxa" w:w="1422"/>
          </w:tcPr>
          <w:p>
            <w:pPr>
              <w:spacing w:after="0"/>
              <w:jc w:val="right"/>
            </w:pPr>
            <w:r>
              <w:rPr>
                <w:sz w:val="16"/>
              </w:rPr>
              <w:t>$18,395.50</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DR-4059-WV</w:t>
            </w:r>
          </w:p>
        </w:tc>
        <w:tc>
          <w:tcPr>
            <w:tcW w:type="dxa" w:w="1373"/>
          </w:tcPr>
          <w:p>
            <w:pPr>
              <w:spacing w:after="0"/>
              <w:jc w:val="left"/>
            </w:pPr>
            <w:r>
              <w:rPr>
                <w:sz w:val="16"/>
              </w:rPr>
              <w:t>Major disaster</w:t>
            </w:r>
          </w:p>
        </w:tc>
        <w:tc>
          <w:tcPr>
            <w:tcW w:type="dxa" w:w="3572"/>
          </w:tcPr>
          <w:p>
            <w:pPr>
              <w:spacing w:after="0"/>
              <w:jc w:val="left"/>
            </w:pPr>
            <w:r>
              <w:rPr>
                <w:sz w:val="16"/>
              </w:rPr>
              <w:t>SEVERE STORMS, TORNADOES, FLOODING, MUDSLIDES, AND LANDSLIDES</w:t>
            </w:r>
          </w:p>
        </w:tc>
        <w:tc>
          <w:tcPr>
            <w:tcW w:type="dxa" w:w="2391"/>
          </w:tcPr>
          <w:p>
            <w:pPr>
              <w:spacing w:after="0"/>
              <w:jc w:val="left"/>
            </w:pPr>
            <w:r>
              <w:rPr>
                <w:sz w:val="16"/>
              </w:rPr>
              <w:t>Inland Flooding; Landslide; Tornado</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2010-06-24</w:t>
            </w:r>
          </w:p>
        </w:tc>
        <w:tc>
          <w:tcPr>
            <w:tcW w:type="dxa" w:w="1037"/>
          </w:tcPr>
          <w:p>
            <w:pPr>
              <w:spacing w:after="0"/>
              <w:jc w:val="left"/>
            </w:pPr>
            <w:r>
              <w:rPr>
                <w:sz w:val="16"/>
              </w:rPr>
              <w:t>2010-06-12</w:t>
            </w:r>
          </w:p>
        </w:tc>
        <w:tc>
          <w:tcPr>
            <w:tcW w:type="dxa" w:w="1037"/>
          </w:tcPr>
          <w:p>
            <w:pPr>
              <w:spacing w:after="0"/>
              <w:jc w:val="left"/>
            </w:pPr>
            <w:r>
              <w:rPr>
                <w:sz w:val="16"/>
              </w:rPr>
              <w:t>DR-1918-WV</w:t>
            </w:r>
          </w:p>
        </w:tc>
        <w:tc>
          <w:tcPr>
            <w:tcW w:type="dxa" w:w="1373"/>
          </w:tcPr>
          <w:p>
            <w:pPr>
              <w:spacing w:after="0"/>
              <w:jc w:val="left"/>
            </w:pPr>
            <w:r>
              <w:rPr>
                <w:sz w:val="16"/>
              </w:rPr>
              <w:t>Major disaster</w:t>
            </w:r>
          </w:p>
        </w:tc>
        <w:tc>
          <w:tcPr>
            <w:tcW w:type="dxa" w:w="3572"/>
          </w:tcPr>
          <w:p>
            <w:pPr>
              <w:spacing w:after="0"/>
              <w:jc w:val="left"/>
            </w:pPr>
            <w:r>
              <w:rPr>
                <w:sz w:val="16"/>
              </w:rPr>
              <w:t>SEVERE STORMS, FLOODING, MUDSLIDES, AND LANDSLIDES</w:t>
            </w:r>
          </w:p>
        </w:tc>
        <w:tc>
          <w:tcPr>
            <w:tcW w:type="dxa" w:w="2391"/>
          </w:tcPr>
          <w:p>
            <w:pPr>
              <w:spacing w:after="0"/>
              <w:jc w:val="left"/>
            </w:pPr>
            <w:r>
              <w:rPr>
                <w:sz w:val="16"/>
              </w:rPr>
              <w:t>Inland Flooding (primary); also designated: Landslide</w:t>
            </w:r>
          </w:p>
        </w:tc>
        <w:tc>
          <w:tcPr>
            <w:tcW w:type="dxa" w:w="1422"/>
          </w:tcPr>
          <w:p>
            <w:pPr>
              <w:spacing w:after="0"/>
              <w:jc w:val="right"/>
            </w:pPr>
            <w:r>
              <w:rPr>
                <w:sz w:val="16"/>
              </w:rPr>
              <w:t>$153,868.67</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373"/>
          </w:tcPr>
          <w:p>
            <w:pPr>
              <w:spacing w:after="0"/>
              <w:jc w:val="left"/>
            </w:pPr>
            <w:r>
              <w:rPr>
                <w:sz w:val="16"/>
              </w:rPr>
              <w:t>Major disaster</w:t>
            </w:r>
          </w:p>
        </w:tc>
        <w:tc>
          <w:tcPr>
            <w:tcW w:type="dxa" w:w="3572"/>
          </w:tcPr>
          <w:p>
            <w:pPr>
              <w:spacing w:after="0"/>
              <w:jc w:val="left"/>
            </w:pPr>
            <w:r>
              <w:rPr>
                <w:sz w:val="16"/>
              </w:rPr>
              <w:t>SEVERE WINTER STORM AND SNOWSTORM</w:t>
            </w:r>
          </w:p>
        </w:tc>
        <w:tc>
          <w:tcPr>
            <w:tcW w:type="dxa" w:w="2391"/>
          </w:tcPr>
          <w:p>
            <w:pPr>
              <w:spacing w:after="0"/>
              <w:jc w:val="left"/>
            </w:pPr>
            <w:r>
              <w:rPr>
                <w:sz w:val="16"/>
              </w:rPr>
              <w:t>Winter Weather</w:t>
            </w:r>
          </w:p>
        </w:tc>
        <w:tc>
          <w:tcPr>
            <w:tcW w:type="dxa" w:w="1422"/>
          </w:tcPr>
          <w:p>
            <w:pPr>
              <w:spacing w:after="0"/>
              <w:jc w:val="right"/>
            </w:pPr>
            <w:r>
              <w:rPr>
                <w:sz w:val="16"/>
              </w:rPr>
              <w:t>$123,965.22</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2009-05-15</w:t>
            </w:r>
          </w:p>
        </w:tc>
        <w:tc>
          <w:tcPr>
            <w:tcW w:type="dxa" w:w="1037"/>
          </w:tcPr>
          <w:p>
            <w:pPr>
              <w:spacing w:after="0"/>
              <w:jc w:val="left"/>
            </w:pPr>
            <w:r>
              <w:rPr>
                <w:sz w:val="16"/>
              </w:rPr>
              <w:t>2009-05-03</w:t>
            </w:r>
          </w:p>
        </w:tc>
        <w:tc>
          <w:tcPr>
            <w:tcW w:type="dxa" w:w="1037"/>
          </w:tcPr>
          <w:p>
            <w:pPr>
              <w:spacing w:after="0"/>
              <w:jc w:val="left"/>
            </w:pPr>
            <w:r>
              <w:rPr>
                <w:sz w:val="16"/>
              </w:rPr>
              <w:t>DR-1838-WV</w:t>
            </w:r>
          </w:p>
        </w:tc>
        <w:tc>
          <w:tcPr>
            <w:tcW w:type="dxa" w:w="1373"/>
          </w:tcPr>
          <w:p>
            <w:pPr>
              <w:spacing w:after="0"/>
              <w:jc w:val="left"/>
            </w:pPr>
            <w:r>
              <w:rPr>
                <w:sz w:val="16"/>
              </w:rPr>
              <w:t>Major disaster</w:t>
            </w:r>
          </w:p>
        </w:tc>
        <w:tc>
          <w:tcPr>
            <w:tcW w:type="dxa" w:w="3572"/>
          </w:tcPr>
          <w:p>
            <w:pPr>
              <w:spacing w:after="0"/>
              <w:jc w:val="left"/>
            </w:pPr>
            <w:r>
              <w:rPr>
                <w:sz w:val="16"/>
              </w:rPr>
              <w:t>SEVERE STORMS, FLOODING, MUDSLIDES, AND LANDSLIDES</w:t>
            </w:r>
          </w:p>
        </w:tc>
        <w:tc>
          <w:tcPr>
            <w:tcW w:type="dxa" w:w="2391"/>
          </w:tcPr>
          <w:p>
            <w:pPr>
              <w:spacing w:after="0"/>
              <w:jc w:val="left"/>
            </w:pPr>
            <w:r>
              <w:rPr>
                <w:sz w:val="16"/>
              </w:rPr>
              <w:t>Inland Flooding; Landslide</w:t>
            </w:r>
          </w:p>
        </w:tc>
        <w:tc>
          <w:tcPr>
            <w:tcW w:type="dxa" w:w="1422"/>
          </w:tcPr>
          <w:p>
            <w:pPr>
              <w:spacing w:after="0"/>
              <w:jc w:val="right"/>
            </w:pPr>
            <w:r>
              <w:rPr>
                <w:sz w:val="16"/>
              </w:rPr>
              <w:t>$7,820,423.36</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373"/>
          </w:tcPr>
          <w:p>
            <w:pPr>
              <w:spacing w:after="0"/>
              <w:jc w:val="left"/>
            </w:pPr>
            <w:r>
              <w:rPr>
                <w:sz w:val="16"/>
              </w:rPr>
              <w:t>Major disaster</w:t>
            </w:r>
          </w:p>
        </w:tc>
        <w:tc>
          <w:tcPr>
            <w:tcW w:type="dxa" w:w="3572"/>
          </w:tcPr>
          <w:p>
            <w:pPr>
              <w:spacing w:after="0"/>
              <w:jc w:val="left"/>
            </w:pPr>
            <w:r>
              <w:rPr>
                <w:sz w:val="16"/>
              </w:rPr>
              <w:t>SEVERE STORMS, FLOODING, LANDSLIDES, AND MUDSLIDES</w:t>
            </w:r>
          </w:p>
        </w:tc>
        <w:tc>
          <w:tcPr>
            <w:tcW w:type="dxa" w:w="2391"/>
          </w:tcPr>
          <w:p>
            <w:pPr>
              <w:spacing w:after="0"/>
              <w:jc w:val="left"/>
            </w:pPr>
            <w:r>
              <w:rPr>
                <w:sz w:val="16"/>
              </w:rPr>
              <w:t>Inland Flooding; Landslide</w:t>
            </w:r>
          </w:p>
        </w:tc>
        <w:tc>
          <w:tcPr>
            <w:tcW w:type="dxa" w:w="1422"/>
          </w:tcPr>
          <w:p>
            <w:pPr>
              <w:spacing w:after="0"/>
              <w:jc w:val="right"/>
            </w:pPr>
            <w:r>
              <w:rPr>
                <w:sz w:val="16"/>
              </w:rPr>
              <w:t>$72,004.54</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73"/>
          </w:tcPr>
          <w:p>
            <w:pPr>
              <w:spacing w:after="0"/>
              <w:jc w:val="left"/>
            </w:pPr>
            <w:r>
              <w:rPr>
                <w:sz w:val="16"/>
              </w:rPr>
              <w:t>Emergency</w:t>
            </w:r>
          </w:p>
        </w:tc>
        <w:tc>
          <w:tcPr>
            <w:tcW w:type="dxa" w:w="3572"/>
          </w:tcPr>
          <w:p>
            <w:pPr>
              <w:spacing w:after="0"/>
              <w:jc w:val="left"/>
            </w:pPr>
            <w:r>
              <w:rPr>
                <w:sz w:val="16"/>
              </w:rPr>
              <w:t>HURRICANE KATRINA EVACUATION</w:t>
            </w:r>
          </w:p>
        </w:tc>
        <w:tc>
          <w:tcPr>
            <w:tcW w:type="dxa" w:w="2391"/>
          </w:tcPr>
          <w:p>
            <w:pPr>
              <w:spacing w:after="0"/>
              <w:jc w:val="left"/>
            </w:pPr>
            <w:r>
              <w:rPr>
                <w:sz w:val="16"/>
              </w:rPr>
              <w:t>Hurricane: evacuation support, not a local hazard event; not counted</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2004-07-22</w:t>
            </w:r>
          </w:p>
        </w:tc>
        <w:tc>
          <w:tcPr>
            <w:tcW w:type="dxa" w:w="1037"/>
          </w:tcPr>
          <w:p>
            <w:pPr>
              <w:spacing w:after="0"/>
              <w:jc w:val="left"/>
            </w:pPr>
            <w:r>
              <w:rPr>
                <w:sz w:val="16"/>
              </w:rPr>
              <w:t>DR-1536-WV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PA not declared for this county</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$2,009,541.44</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$2,827.59</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73"/>
          </w:tcPr>
          <w:p>
            <w:pPr>
              <w:spacing w:after="0"/>
              <w:jc w:val="left"/>
            </w:pPr>
            <w:r>
              <w:rPr>
                <w:sz w:val="16"/>
              </w:rPr>
              <w:t>Major disaster</w:t>
            </w:r>
          </w:p>
        </w:tc>
        <w:tc>
          <w:tcPr>
            <w:tcW w:type="dxa" w:w="3572"/>
          </w:tcPr>
          <w:p>
            <w:pPr>
              <w:spacing w:after="0"/>
              <w:jc w:val="left"/>
            </w:pPr>
            <w:r>
              <w:rPr>
                <w:sz w:val="16"/>
              </w:rPr>
              <w:t>SEVERE WINTER STORM, RECORD/NEAR RECORD SNOW, HEAVY RAINS, FLOODING AND LANDSLIDES</w:t>
            </w:r>
          </w:p>
        </w:tc>
        <w:tc>
          <w:tcPr>
            <w:tcW w:type="dxa" w:w="2391"/>
          </w:tcPr>
          <w:p>
            <w:pPr>
              <w:spacing w:after="0"/>
              <w:jc w:val="left"/>
            </w:pPr>
            <w:r>
              <w:rPr>
                <w:sz w:val="16"/>
              </w:rPr>
              <w:t>Inland Flooding; Landslide; Winter Weather</w:t>
            </w:r>
          </w:p>
        </w:tc>
        <w:tc>
          <w:tcPr>
            <w:tcW w:type="dxa" w:w="1422"/>
          </w:tcPr>
          <w:p>
            <w:pPr>
              <w:spacing w:after="0"/>
              <w:jc w:val="right"/>
            </w:pPr>
            <w:r>
              <w:rPr>
                <w:sz w:val="16"/>
              </w:rPr>
              <w:t>$47,057.55</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2002-05-02</w:t>
            </w:r>
          </w:p>
        </w:tc>
        <w:tc>
          <w:tcPr>
            <w:tcW w:type="dxa" w:w="1037"/>
          </w:tcPr>
          <w:p>
            <w:pPr>
              <w:spacing w:after="0"/>
              <w:jc w:val="left"/>
            </w:pPr>
            <w:r>
              <w:rPr>
                <w:sz w:val="16"/>
              </w:rPr>
              <w:t>DR-1410-WV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$298,028.67</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FM-2391-WV</w:t>
            </w:r>
          </w:p>
        </w:tc>
        <w:tc>
          <w:tcPr>
            <w:tcW w:type="dxa" w:w="1373"/>
          </w:tcPr>
          <w:p>
            <w:pPr>
              <w:spacing w:after="0"/>
              <w:jc w:val="left"/>
            </w:pPr>
            <w:r>
              <w:rPr>
                <w:sz w:val="16"/>
              </w:rPr>
              <w:t>Fire management</w:t>
            </w:r>
          </w:p>
        </w:tc>
        <w:tc>
          <w:tcPr>
            <w:tcW w:type="dxa" w:w="3572"/>
          </w:tcPr>
          <w:p>
            <w:pPr>
              <w:spacing w:after="0"/>
              <w:jc w:val="left"/>
            </w:pPr>
            <w:r>
              <w:rPr>
                <w:sz w:val="16"/>
              </w:rPr>
              <w:t>WV - SOUTHEAST FIRE COMPLEX - 11/16/2001</w:t>
            </w:r>
          </w:p>
        </w:tc>
        <w:tc>
          <w:tcPr>
            <w:tcW w:type="dxa" w:w="2391"/>
          </w:tcPr>
          <w:p>
            <w:pPr>
              <w:spacing w:after="0"/>
              <w:jc w:val="left"/>
            </w:pPr>
            <w:r>
              <w:rPr>
                <w:sz w:val="16"/>
              </w:rPr>
              <w:t>Wildfire</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PA not declared for this county</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373"/>
          </w:tcPr>
          <w:p>
            <w:pPr>
              <w:spacing w:after="0"/>
              <w:jc w:val="left"/>
            </w:pPr>
            <w:r>
              <w:rPr>
                <w:sz w:val="16"/>
              </w:rPr>
              <w:t>Major disaster</w:t>
            </w:r>
          </w:p>
        </w:tc>
        <w:tc>
          <w:tcPr>
            <w:tcW w:type="dxa" w:w="3572"/>
          </w:tcPr>
          <w:p>
            <w:pPr>
              <w:spacing w:after="0"/>
              <w:jc w:val="left"/>
            </w:pPr>
            <w:r>
              <w:rPr>
                <w:sz w:val="16"/>
              </w:rPr>
              <w:t>FLOODING, HEAVY WINDS</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73"/>
          </w:tcPr>
          <w:p>
            <w:pPr>
              <w:spacing w:after="0"/>
              <w:jc w:val="left"/>
            </w:pPr>
            <w:r>
              <w:rPr>
                <w:sz w:val="16"/>
              </w:rPr>
              <w:t>Major disaster</w:t>
            </w:r>
          </w:p>
        </w:tc>
        <w:tc>
          <w:tcPr>
            <w:tcW w:type="dxa" w:w="3572"/>
          </w:tcPr>
          <w:p>
            <w:pPr>
              <w:spacing w:after="0"/>
              <w:jc w:val="left"/>
            </w:pPr>
            <w:r>
              <w:rPr>
                <w:sz w:val="16"/>
              </w:rPr>
              <w:t>BLIZZARD OF 96 (SEVERE SNOW STORM)</w:t>
            </w:r>
          </w:p>
        </w:tc>
        <w:tc>
          <w:tcPr>
            <w:tcW w:type="dxa" w:w="2391"/>
          </w:tcPr>
          <w:p>
            <w:pPr>
              <w:spacing w:after="0"/>
              <w:jc w:val="left"/>
            </w:pPr>
            <w:r>
              <w:rPr>
                <w:sz w:val="16"/>
              </w:rPr>
              <w:t>Winter Weather</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73"/>
          </w:tcPr>
          <w:p>
            <w:pPr>
              <w:spacing w:after="0"/>
              <w:jc w:val="left"/>
            </w:pPr>
            <w:r>
              <w:rPr>
                <w:sz w:val="16"/>
              </w:rPr>
              <w:t>Emergency</w:t>
            </w:r>
          </w:p>
        </w:tc>
        <w:tc>
          <w:tcPr>
            <w:tcW w:type="dxa" w:w="3572"/>
          </w:tcPr>
          <w:p>
            <w:pPr>
              <w:spacing w:after="0"/>
              <w:jc w:val="left"/>
            </w:pPr>
            <w:r>
              <w:rPr>
                <w:sz w:val="16"/>
              </w:rPr>
              <w:t>SEVERE SNOWFALL &amp; WINTER STORM</w:t>
            </w:r>
          </w:p>
        </w:tc>
        <w:tc>
          <w:tcPr>
            <w:tcW w:type="dxa" w:w="2391"/>
          </w:tcPr>
          <w:p>
            <w:pPr>
              <w:spacing w:after="0"/>
              <w:jc w:val="left"/>
            </w:pPr>
            <w:r>
              <w:rPr>
                <w:sz w:val="16"/>
              </w:rPr>
              <w:t>Winter Weather</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DR-706-WV</w:t>
            </w:r>
          </w:p>
        </w:tc>
        <w:tc>
          <w:tcPr>
            <w:tcW w:type="dxa" w:w="1373"/>
          </w:tcPr>
          <w:p>
            <w:pPr>
              <w:spacing w:after="0"/>
              <w:jc w:val="left"/>
            </w:pPr>
            <w:r>
              <w:rPr>
                <w:sz w:val="16"/>
              </w:rPr>
              <w:t>Major disaster</w:t>
            </w:r>
          </w:p>
        </w:tc>
        <w:tc>
          <w:tcPr>
            <w:tcW w:type="dxa" w:w="3572"/>
          </w:tcPr>
          <w:p>
            <w:pPr>
              <w:spacing w:after="0"/>
              <w:jc w:val="left"/>
            </w:pPr>
            <w:r>
              <w:rPr>
                <w:sz w:val="16"/>
              </w:rPr>
              <w:t>SEVERE STORMS &amp; 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1978-12-14</w:t>
            </w:r>
          </w:p>
        </w:tc>
        <w:tc>
          <w:tcPr>
            <w:tcW w:type="dxa" w:w="1037"/>
          </w:tcPr>
          <w:p>
            <w:pPr>
              <w:spacing w:after="0"/>
              <w:jc w:val="left"/>
            </w:pPr>
            <w:r>
              <w:rPr>
                <w:sz w:val="16"/>
              </w:rPr>
              <w:t>1978-12-14</w:t>
            </w:r>
          </w:p>
        </w:tc>
        <w:tc>
          <w:tcPr>
            <w:tcW w:type="dxa" w:w="1037"/>
          </w:tcPr>
          <w:p>
            <w:pPr>
              <w:spacing w:after="0"/>
              <w:jc w:val="left"/>
            </w:pPr>
            <w:r>
              <w:rPr>
                <w:sz w:val="16"/>
              </w:rPr>
              <w:t>DR-569-WV</w:t>
            </w:r>
          </w:p>
        </w:tc>
        <w:tc>
          <w:tcPr>
            <w:tcW w:type="dxa" w:w="1373"/>
          </w:tcPr>
          <w:p>
            <w:pPr>
              <w:spacing w:after="0"/>
              <w:jc w:val="left"/>
            </w:pPr>
            <w:r>
              <w:rPr>
                <w:sz w:val="16"/>
              </w:rPr>
              <w:t>Major disaster</w:t>
            </w:r>
          </w:p>
        </w:tc>
        <w:tc>
          <w:tcPr>
            <w:tcW w:type="dxa" w:w="3572"/>
          </w:tcPr>
          <w:p>
            <w:pPr>
              <w:spacing w:after="0"/>
              <w:jc w:val="left"/>
            </w:pPr>
            <w:r>
              <w:rPr>
                <w:sz w:val="16"/>
              </w:rPr>
              <w:t>SEVERE STORMS &amp; 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1977-08-24</w:t>
            </w:r>
          </w:p>
        </w:tc>
        <w:tc>
          <w:tcPr>
            <w:tcW w:type="dxa" w:w="1037"/>
          </w:tcPr>
          <w:p>
            <w:pPr>
              <w:spacing w:after="0"/>
              <w:jc w:val="left"/>
            </w:pPr>
            <w:r>
              <w:rPr>
                <w:sz w:val="16"/>
              </w:rPr>
              <w:t>1977-08-24</w:t>
            </w:r>
          </w:p>
        </w:tc>
        <w:tc>
          <w:tcPr>
            <w:tcW w:type="dxa" w:w="1037"/>
          </w:tcPr>
          <w:p>
            <w:pPr>
              <w:spacing w:after="0"/>
              <w:jc w:val="left"/>
            </w:pPr>
            <w:r>
              <w:rPr>
                <w:sz w:val="16"/>
              </w:rPr>
              <w:t>EM-3052-WV</w:t>
            </w:r>
          </w:p>
        </w:tc>
        <w:tc>
          <w:tcPr>
            <w:tcW w:type="dxa" w:w="1373"/>
          </w:tcPr>
          <w:p>
            <w:pPr>
              <w:spacing w:after="0"/>
              <w:jc w:val="left"/>
            </w:pPr>
            <w:r>
              <w:rPr>
                <w:sz w:val="16"/>
              </w:rPr>
              <w:t>Emergency</w:t>
            </w:r>
          </w:p>
        </w:tc>
        <w:tc>
          <w:tcPr>
            <w:tcW w:type="dxa" w:w="3572"/>
          </w:tcPr>
          <w:p>
            <w:pPr>
              <w:spacing w:after="0"/>
              <w:jc w:val="left"/>
            </w:pPr>
            <w:r>
              <w:rPr>
                <w:sz w:val="16"/>
              </w:rPr>
              <w:t>SEVERE STORMS, LANDSLIDES &amp; FLOODING</w:t>
            </w:r>
          </w:p>
        </w:tc>
        <w:tc>
          <w:tcPr>
            <w:tcW w:type="dxa" w:w="2391"/>
          </w:tcPr>
          <w:p>
            <w:pPr>
              <w:spacing w:after="0"/>
              <w:jc w:val="left"/>
            </w:pPr>
            <w:r>
              <w:rPr>
                <w:sz w:val="16"/>
              </w:rPr>
              <w:t>Inland Flooding (primary); also designated: Landslide</w:t>
            </w:r>
          </w:p>
        </w:tc>
        <w:tc>
          <w:tcPr>
            <w:tcW w:type="dxa" w:w="1422"/>
          </w:tcPr>
          <w:p>
            <w:pPr>
              <w:spacing w:after="0"/>
              <w:jc w:val="right"/>
            </w:pPr>
            <w:r>
              <w:rPr>
                <w:sz w:val="16"/>
              </w:rPr>
              <w:t>PA not declared for this county</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DR-531-WV</w:t>
            </w:r>
          </w:p>
        </w:tc>
        <w:tc>
          <w:tcPr>
            <w:tcW w:type="dxa" w:w="1373"/>
          </w:tcPr>
          <w:p>
            <w:pPr>
              <w:spacing w:after="0"/>
              <w:jc w:val="left"/>
            </w:pPr>
            <w:r>
              <w:rPr>
                <w:sz w:val="16"/>
              </w:rPr>
              <w:t>Major disaster</w:t>
            </w:r>
          </w:p>
        </w:tc>
        <w:tc>
          <w:tcPr>
            <w:tcW w:type="dxa" w:w="3572"/>
          </w:tcPr>
          <w:p>
            <w:pPr>
              <w:spacing w:after="0"/>
              <w:jc w:val="left"/>
            </w:pPr>
            <w:r>
              <w:rPr>
                <w:sz w:val="16"/>
              </w:rPr>
              <w:t>SEVERE STORMS &amp; 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1974-01-29</w:t>
            </w:r>
          </w:p>
        </w:tc>
        <w:tc>
          <w:tcPr>
            <w:tcW w:type="dxa" w:w="1037"/>
          </w:tcPr>
          <w:p>
            <w:pPr>
              <w:spacing w:after="0"/>
              <w:jc w:val="left"/>
            </w:pPr>
            <w:r>
              <w:rPr>
                <w:sz w:val="16"/>
              </w:rPr>
              <w:t>1974-01-29</w:t>
            </w:r>
          </w:p>
        </w:tc>
        <w:tc>
          <w:tcPr>
            <w:tcW w:type="dxa" w:w="1037"/>
          </w:tcPr>
          <w:p>
            <w:pPr>
              <w:spacing w:after="0"/>
              <w:jc w:val="left"/>
            </w:pPr>
            <w:r>
              <w:rPr>
                <w:sz w:val="16"/>
              </w:rPr>
              <w:t>DR-416-WV</w:t>
            </w:r>
          </w:p>
        </w:tc>
        <w:tc>
          <w:tcPr>
            <w:tcW w:type="dxa" w:w="1373"/>
          </w:tcPr>
          <w:p>
            <w:pPr>
              <w:spacing w:after="0"/>
              <w:jc w:val="left"/>
            </w:pPr>
            <w:r>
              <w:rPr>
                <w:sz w:val="16"/>
              </w:rPr>
              <w:t>Major disaster</w:t>
            </w:r>
          </w:p>
        </w:tc>
        <w:tc>
          <w:tcPr>
            <w:tcW w:type="dxa" w:w="3572"/>
          </w:tcPr>
          <w:p>
            <w:pPr>
              <w:spacing w:after="0"/>
              <w:jc w:val="left"/>
            </w:pPr>
            <w:r>
              <w:rPr>
                <w:sz w:val="16"/>
              </w:rPr>
              <w:t>SEVERE STORMS &amp; 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1972-08-23</w:t>
            </w:r>
          </w:p>
        </w:tc>
        <w:tc>
          <w:tcPr>
            <w:tcW w:type="dxa" w:w="1037"/>
          </w:tcPr>
          <w:p>
            <w:pPr>
              <w:spacing w:after="0"/>
              <w:jc w:val="left"/>
            </w:pPr>
            <w:r>
              <w:rPr>
                <w:sz w:val="16"/>
              </w:rPr>
              <w:t>1972-08-23</w:t>
            </w:r>
          </w:p>
        </w:tc>
        <w:tc>
          <w:tcPr>
            <w:tcW w:type="dxa" w:w="1037"/>
          </w:tcPr>
          <w:p>
            <w:pPr>
              <w:spacing w:after="0"/>
              <w:jc w:val="left"/>
            </w:pPr>
            <w:r>
              <w:rPr>
                <w:sz w:val="16"/>
              </w:rPr>
              <w:t>DR-349-WV</w:t>
            </w:r>
          </w:p>
        </w:tc>
        <w:tc>
          <w:tcPr>
            <w:tcW w:type="dxa" w:w="1373"/>
          </w:tcPr>
          <w:p>
            <w:pPr>
              <w:spacing w:after="0"/>
              <w:jc w:val="left"/>
            </w:pPr>
            <w:r>
              <w:rPr>
                <w:sz w:val="16"/>
              </w:rPr>
              <w:t>Major disaster</w:t>
            </w:r>
          </w:p>
        </w:tc>
        <w:tc>
          <w:tcPr>
            <w:tcW w:type="dxa" w:w="3572"/>
          </w:tcPr>
          <w:p>
            <w:pPr>
              <w:spacing w:after="0"/>
              <w:jc w:val="left"/>
            </w:pPr>
            <w:r>
              <w:rPr>
                <w:sz w:val="16"/>
              </w:rPr>
              <w:t>HEAVY RAINS &amp; 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1972-02-27</w:t>
            </w:r>
          </w:p>
        </w:tc>
        <w:tc>
          <w:tcPr>
            <w:tcW w:type="dxa" w:w="1037"/>
          </w:tcPr>
          <w:p>
            <w:pPr>
              <w:spacing w:after="0"/>
              <w:jc w:val="left"/>
            </w:pPr>
            <w:r>
              <w:rPr>
                <w:sz w:val="16"/>
              </w:rPr>
              <w:t>1972-02-27</w:t>
            </w:r>
          </w:p>
        </w:tc>
        <w:tc>
          <w:tcPr>
            <w:tcW w:type="dxa" w:w="1037"/>
          </w:tcPr>
          <w:p>
            <w:pPr>
              <w:spacing w:after="0"/>
              <w:jc w:val="left"/>
            </w:pPr>
            <w:r>
              <w:rPr>
                <w:sz w:val="16"/>
              </w:rPr>
              <w:t>DR-323-WV</w:t>
            </w:r>
          </w:p>
        </w:tc>
        <w:tc>
          <w:tcPr>
            <w:tcW w:type="dxa" w:w="1373"/>
          </w:tcPr>
          <w:p>
            <w:pPr>
              <w:spacing w:after="0"/>
              <w:jc w:val="left"/>
            </w:pPr>
            <w:r>
              <w:rPr>
                <w:sz w:val="16"/>
              </w:rPr>
              <w:t>Major disaster</w:t>
            </w:r>
          </w:p>
        </w:tc>
        <w:tc>
          <w:tcPr>
            <w:tcW w:type="dxa" w:w="3572"/>
          </w:tcPr>
          <w:p>
            <w:pPr>
              <w:spacing w:after="0"/>
              <w:jc w:val="left"/>
            </w:pPr>
            <w:r>
              <w:rPr>
                <w:sz w:val="16"/>
              </w:rPr>
              <w:t>HEAVY RAINS &amp; 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373"/>
          </w:tcPr>
          <w:p>
            <w:pPr>
              <w:spacing w:after="0"/>
              <w:jc w:val="left"/>
            </w:pPr>
            <w:r>
              <w:rPr>
                <w:sz w:val="16"/>
              </w:rPr>
              <w:t>Major disaster</w:t>
            </w:r>
          </w:p>
        </w:tc>
        <w:tc>
          <w:tcPr>
            <w:tcW w:type="dxa" w:w="3572"/>
          </w:tcPr>
          <w:p>
            <w:pPr>
              <w:spacing w:after="0"/>
              <w:jc w:val="left"/>
            </w:pPr>
            <w:r>
              <w:rPr>
                <w:sz w:val="16"/>
              </w:rPr>
              <w:t>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20</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70</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20</w:t>
            </w:r>
          </w:p>
        </w:tc>
        <w:tc>
          <w:tcPr>
            <w:tcW w:type="dxa" w:w="1356"/>
          </w:tcPr>
          <w:p>
            <w:pPr>
              <w:spacing w:after="0"/>
              <w:jc w:val="right"/>
            </w:pPr>
            <w:r>
              <w:rPr>
                <w:sz w:val="16"/>
              </w:rPr>
              <w:t>25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158</w:t>
            </w:r>
          </w:p>
        </w:tc>
        <w:tc>
          <w:tcPr>
            <w:tcW w:type="dxa" w:w="1422"/>
          </w:tcPr>
          <w:p>
            <w:pPr>
              <w:spacing w:after="0"/>
              <w:jc w:val="right"/>
            </w:pPr>
            <w:r>
              <w:rPr>
                <w:sz w:val="16"/>
              </w:rPr>
              <w:t>34</w:t>
            </w:r>
          </w:p>
        </w:tc>
        <w:tc>
          <w:tcPr>
            <w:tcW w:type="dxa" w:w="1356"/>
          </w:tcPr>
          <w:p>
            <w:pPr>
              <w:spacing w:after="0"/>
              <w:jc w:val="right"/>
            </w:pPr>
            <w:r>
              <w:rPr>
                <w:sz w:val="16"/>
              </w:rPr>
              <w:t>17</w:t>
            </w:r>
          </w:p>
        </w:tc>
        <w:tc>
          <w:tcPr>
            <w:tcW w:type="dxa" w:w="963"/>
          </w:tcPr>
          <w:p>
            <w:pPr>
              <w:spacing w:after="0"/>
              <w:jc w:val="right"/>
            </w:pPr>
            <w:r>
              <w:rPr>
                <w:sz w:val="16"/>
              </w:rPr>
              <w:t>54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15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61</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20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67"/>
        <w:gridCol w:w="3292"/>
        <w:gridCol w:w="1165"/>
        <w:gridCol w:w="1919"/>
        <w:gridCol w:w="714"/>
        <w:gridCol w:w="35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67"/>
            <w:shd w:val="clear" w:color="auto" w:fill="E8E8E8"/>
          </w:tcPr>
          <w:p>
            <w:pPr>
              <w:spacing w:after="0"/>
              <w:jc w:val="left"/>
            </w:pPr>
            <w:r>
              <w:rPr>
                <w:b/>
                <w:sz w:val="16"/>
              </w:rPr>
              <w:t>Magnitude or extent</w:t>
            </w:r>
          </w:p>
        </w:tc>
        <w:tc>
          <w:tcPr>
            <w:tcW w:type="dxa" w:w="3292"/>
            <w:shd w:val="clear" w:color="auto" w:fill="E8E8E8"/>
          </w:tcPr>
          <w:p>
            <w:pPr>
              <w:spacing w:after="0"/>
              <w:jc w:val="left"/>
            </w:pPr>
            <w:r>
              <w:rPr>
                <w:b/>
                <w:sz w:val="16"/>
              </w:rPr>
              <w:t>Damage</w:t>
            </w:r>
          </w:p>
          <w:p>
            <w:pPr>
              <w:spacing w:after="0"/>
              <w:jc w:val="left"/>
            </w:pPr>
            <w:r>
              <w:rPr>
                <w:i/>
                <w:color w:val="555555"/>
                <w:sz w:val="14"/>
              </w:rPr>
              <w:t>nominal dollars</w:t>
            </w:r>
          </w:p>
        </w:tc>
        <w:tc>
          <w:tcPr>
            <w:tcW w:type="dxa" w:w="11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9"/>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35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267"/>
          </w:tcPr>
          <w:p>
            <w:pPr>
              <w:spacing w:after="0"/>
              <w:jc w:val="left"/>
            </w:pPr>
            <w:r>
              <w:rPr>
                <w:sz w:val="16"/>
              </w:rPr>
              <w:t>50 kt (58 mph) estimated gust</w:t>
            </w:r>
          </w:p>
        </w:tc>
        <w:tc>
          <w:tcPr>
            <w:tcW w:type="dxa" w:w="3292"/>
          </w:tcPr>
          <w:p>
            <w:pPr>
              <w:spacing w:after="0"/>
              <w:jc w:val="left"/>
            </w:pPr>
            <w:r>
              <w:rPr>
                <w:sz w:val="16"/>
              </w:rPr>
              <w:t>$0 property; $0 crops, reported for the zone (2023 dollars)</w:t>
            </w:r>
          </w:p>
        </w:tc>
        <w:tc>
          <w:tcPr>
            <w:tcW w:type="dxa" w:w="1165"/>
          </w:tcPr>
          <w:p>
            <w:pPr>
              <w:spacing w:after="0"/>
              <w:jc w:val="right"/>
            </w:pPr>
            <w:r>
              <w:rPr>
                <w:sz w:val="16"/>
              </w:rPr>
              <w:t>0, 0</w:t>
            </w:r>
          </w:p>
        </w:tc>
        <w:tc>
          <w:tcPr>
            <w:tcW w:type="dxa" w:w="1919"/>
          </w:tcPr>
          <w:p>
            <w:pPr>
              <w:spacing w:after="0"/>
              <w:jc w:val="left"/>
            </w:pPr>
            <w:r>
              <w:rPr>
                <w:sz w:val="16"/>
              </w:rPr>
              <w:t>NWS zone WVZ024 (MINGO), zone-level: may include parts of neighboring counties</w:t>
            </w:r>
          </w:p>
        </w:tc>
        <w:tc>
          <w:tcPr>
            <w:tcW w:type="dxa" w:w="714"/>
          </w:tcPr>
          <w:p>
            <w:pPr>
              <w:spacing w:after="0"/>
              <w:jc w:val="left"/>
            </w:pPr>
            <w:r>
              <w:rPr>
                <w:sz w:val="16"/>
              </w:rPr>
              <w:t>within last 5 years</w:t>
            </w:r>
          </w:p>
        </w:tc>
        <w:tc>
          <w:tcPr>
            <w:tcW w:type="dxa" w:w="35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2021-03-18</w:t>
            </w:r>
          </w:p>
        </w:tc>
        <w:tc>
          <w:tcPr>
            <w:tcW w:type="dxa" w:w="1215"/>
          </w:tcPr>
          <w:p>
            <w:pPr>
              <w:spacing w:after="0"/>
              <w:jc w:val="left"/>
            </w:pPr>
            <w:r>
              <w:rPr>
                <w:sz w:val="16"/>
              </w:rPr>
              <w:t>Hail</w:t>
            </w:r>
          </w:p>
        </w:tc>
        <w:tc>
          <w:tcPr>
            <w:tcW w:type="dxa" w:w="1267"/>
          </w:tcPr>
          <w:p>
            <w:pPr>
              <w:spacing w:after="0"/>
              <w:jc w:val="left"/>
            </w:pPr>
            <w:r>
              <w:rPr>
                <w:sz w:val="16"/>
              </w:rPr>
              <w:t>1.75 in</w:t>
            </w:r>
          </w:p>
        </w:tc>
        <w:tc>
          <w:tcPr>
            <w:tcW w:type="dxa" w:w="3292"/>
          </w:tcPr>
          <w:p>
            <w:pPr>
              <w:spacing w:after="0"/>
              <w:jc w:val="left"/>
            </w:pPr>
            <w:r>
              <w:rPr>
                <w:sz w:val="16"/>
              </w:rPr>
              <w:t>$0 property; $0 crops (2021 dollars)</w:t>
            </w:r>
          </w:p>
        </w:tc>
        <w:tc>
          <w:tcPr>
            <w:tcW w:type="dxa" w:w="1165"/>
          </w:tcPr>
          <w:p>
            <w:pPr>
              <w:spacing w:after="0"/>
              <w:jc w:val="right"/>
            </w:pPr>
            <w:r>
              <w:rPr>
                <w:sz w:val="16"/>
              </w:rPr>
              <w:t>0, 0</w:t>
            </w:r>
          </w:p>
        </w:tc>
        <w:tc>
          <w:tcPr>
            <w:tcW w:type="dxa" w:w="1919"/>
          </w:tcPr>
          <w:p>
            <w:pPr>
              <w:spacing w:after="0"/>
              <w:jc w:val="left"/>
            </w:pPr>
            <w:r>
              <w:rPr>
                <w:sz w:val="16"/>
              </w:rPr>
              <w:t>SCARLET</w:t>
            </w:r>
          </w:p>
        </w:tc>
        <w:tc>
          <w:tcPr>
            <w:tcW w:type="dxa" w:w="714"/>
          </w:tcPr>
          <w:p>
            <w:pPr>
              <w:spacing w:after="0"/>
              <w:jc w:val="left"/>
            </w:pPr>
          </w:p>
        </w:tc>
        <w:tc>
          <w:tcPr>
            <w:tcW w:type="dxa" w:w="3503"/>
          </w:tcPr>
          <w:p>
            <w:pPr>
              <w:spacing w:after="0"/>
              <w:jc w:val="left"/>
            </w:pPr>
            <w:r>
              <w:rPr>
                <w:sz w:val="16"/>
              </w:rPr>
              <w:t>B1-c worst recorded: Hail</w:t>
            </w:r>
          </w:p>
        </w:tc>
      </w:tr>
      <w:tr>
        <w:trPr>
          <w:cantSplit/>
        </w:trPr>
        <w:tc>
          <w:tcPr>
            <w:tcW w:type="dxa" w:w="1037"/>
          </w:tcPr>
          <w:p>
            <w:pPr>
              <w:spacing w:after="0"/>
              <w:jc w:val="left"/>
            </w:pPr>
            <w:r>
              <w:rPr>
                <w:sz w:val="16"/>
              </w:rPr>
              <w:t>2016-07-28</w:t>
            </w:r>
          </w:p>
        </w:tc>
        <w:tc>
          <w:tcPr>
            <w:tcW w:type="dxa" w:w="1215"/>
          </w:tcPr>
          <w:p>
            <w:pPr>
              <w:spacing w:after="0"/>
              <w:jc w:val="left"/>
            </w:pPr>
            <w:r>
              <w:rPr>
                <w:sz w:val="16"/>
              </w:rPr>
              <w:t>Lightning</w:t>
            </w:r>
          </w:p>
        </w:tc>
        <w:tc>
          <w:tcPr>
            <w:tcW w:type="dxa" w:w="1267"/>
          </w:tcPr>
          <w:p>
            <w:pPr>
              <w:spacing w:after="0"/>
              <w:jc w:val="left"/>
            </w:pPr>
          </w:p>
        </w:tc>
        <w:tc>
          <w:tcPr>
            <w:tcW w:type="dxa" w:w="3292"/>
          </w:tcPr>
          <w:p>
            <w:pPr>
              <w:spacing w:after="0"/>
              <w:jc w:val="left"/>
            </w:pPr>
            <w:r>
              <w:rPr>
                <w:sz w:val="16"/>
              </w:rPr>
              <w:t>$5,000 property; $0 crops (2016 dollars)</w:t>
            </w:r>
          </w:p>
        </w:tc>
        <w:tc>
          <w:tcPr>
            <w:tcW w:type="dxa" w:w="1165"/>
          </w:tcPr>
          <w:p>
            <w:pPr>
              <w:spacing w:after="0"/>
              <w:jc w:val="right"/>
            </w:pPr>
            <w:r>
              <w:rPr>
                <w:sz w:val="16"/>
              </w:rPr>
              <w:t>0, 0</w:t>
            </w:r>
          </w:p>
        </w:tc>
        <w:tc>
          <w:tcPr>
            <w:tcW w:type="dxa" w:w="1919"/>
          </w:tcPr>
          <w:p>
            <w:pPr>
              <w:spacing w:after="0"/>
              <w:jc w:val="left"/>
            </w:pPr>
            <w:r>
              <w:rPr>
                <w:sz w:val="16"/>
              </w:rPr>
              <w:t>WILLIAMSON</w:t>
            </w:r>
          </w:p>
        </w:tc>
        <w:tc>
          <w:tcPr>
            <w:tcW w:type="dxa" w:w="714"/>
          </w:tcPr>
          <w:p>
            <w:pPr>
              <w:spacing w:after="0"/>
              <w:jc w:val="left"/>
            </w:pPr>
          </w:p>
        </w:tc>
        <w:tc>
          <w:tcPr>
            <w:tcW w:type="dxa" w:w="3503"/>
          </w:tcPr>
          <w:p>
            <w:pPr>
              <w:spacing w:after="0"/>
              <w:jc w:val="left"/>
            </w:pPr>
            <w:r>
              <w:rPr>
                <w:sz w:val="16"/>
              </w:rPr>
              <w:t>B1-c worst recorded: Lightning</w:t>
            </w:r>
          </w:p>
        </w:tc>
      </w:tr>
      <w:tr>
        <w:trPr>
          <w:cantSplit/>
        </w:trPr>
        <w:tc>
          <w:tcPr>
            <w:tcW w:type="dxa" w:w="1037"/>
          </w:tcPr>
          <w:p>
            <w:pPr>
              <w:spacing w:after="0"/>
              <w:jc w:val="left"/>
            </w:pPr>
            <w:r>
              <w:rPr>
                <w:sz w:val="16"/>
              </w:rPr>
              <w:t>2014-03-03</w:t>
            </w:r>
          </w:p>
        </w:tc>
        <w:tc>
          <w:tcPr>
            <w:tcW w:type="dxa" w:w="1215"/>
          </w:tcPr>
          <w:p>
            <w:pPr>
              <w:spacing w:after="0"/>
              <w:jc w:val="left"/>
            </w:pPr>
            <w:r>
              <w:rPr>
                <w:sz w:val="16"/>
              </w:rPr>
              <w:t>Debris Flow</w:t>
            </w:r>
          </w:p>
        </w:tc>
        <w:tc>
          <w:tcPr>
            <w:tcW w:type="dxa" w:w="1267"/>
          </w:tcPr>
          <w:p>
            <w:pPr>
              <w:spacing w:after="0"/>
              <w:jc w:val="left"/>
            </w:pPr>
          </w:p>
        </w:tc>
        <w:tc>
          <w:tcPr>
            <w:tcW w:type="dxa" w:w="3292"/>
          </w:tcPr>
          <w:p>
            <w:pPr>
              <w:spacing w:after="0"/>
              <w:jc w:val="left"/>
            </w:pPr>
            <w:r>
              <w:rPr>
                <w:sz w:val="16"/>
              </w:rPr>
              <w:t>$15,000 property; $0 crops (2014 dollars)</w:t>
            </w:r>
          </w:p>
        </w:tc>
        <w:tc>
          <w:tcPr>
            <w:tcW w:type="dxa" w:w="1165"/>
          </w:tcPr>
          <w:p>
            <w:pPr>
              <w:spacing w:after="0"/>
              <w:jc w:val="right"/>
            </w:pPr>
            <w:r>
              <w:rPr>
                <w:sz w:val="16"/>
              </w:rPr>
              <w:t>0, 0</w:t>
            </w:r>
          </w:p>
        </w:tc>
        <w:tc>
          <w:tcPr>
            <w:tcW w:type="dxa" w:w="1919"/>
          </w:tcPr>
          <w:p>
            <w:pPr>
              <w:spacing w:after="0"/>
              <w:jc w:val="left"/>
            </w:pPr>
            <w:r>
              <w:rPr>
                <w:sz w:val="16"/>
              </w:rPr>
              <w:t>EAST WILLIAMSON</w:t>
            </w:r>
          </w:p>
        </w:tc>
        <w:tc>
          <w:tcPr>
            <w:tcW w:type="dxa" w:w="714"/>
          </w:tcPr>
          <w:p>
            <w:pPr>
              <w:spacing w:after="0"/>
              <w:jc w:val="left"/>
            </w:pPr>
          </w:p>
        </w:tc>
        <w:tc>
          <w:tcPr>
            <w:tcW w:type="dxa" w:w="3503"/>
          </w:tcPr>
          <w:p>
            <w:pPr>
              <w:spacing w:after="0"/>
              <w:jc w:val="left"/>
            </w:pPr>
            <w:r>
              <w:rPr>
                <w:sz w:val="16"/>
              </w:rPr>
              <w:t>B1-c worst recorded: Debris Flow</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267"/>
          </w:tcPr>
          <w:p>
            <w:pPr>
              <w:spacing w:after="0"/>
              <w:jc w:val="left"/>
            </w:pPr>
            <w:r>
              <w:rPr>
                <w:sz w:val="16"/>
              </w:rPr>
              <w:t>EF2, 1.2 mi within this county, 250 yd wide</w:t>
            </w:r>
          </w:p>
        </w:tc>
        <w:tc>
          <w:tcPr>
            <w:tcW w:type="dxa" w:w="3292"/>
          </w:tcPr>
          <w:p>
            <w:pPr>
              <w:spacing w:after="0"/>
              <w:jc w:val="left"/>
            </w:pPr>
            <w:r>
              <w:rPr>
                <w:sz w:val="16"/>
              </w:rPr>
              <w:t>$90,000 property; $0 crops (2012 dollars)</w:t>
            </w:r>
          </w:p>
        </w:tc>
        <w:tc>
          <w:tcPr>
            <w:tcW w:type="dxa" w:w="1165"/>
          </w:tcPr>
          <w:p>
            <w:pPr>
              <w:spacing w:after="0"/>
              <w:jc w:val="right"/>
            </w:pPr>
            <w:r>
              <w:rPr>
                <w:sz w:val="16"/>
              </w:rPr>
              <w:t>0, 0</w:t>
            </w:r>
          </w:p>
        </w:tc>
        <w:tc>
          <w:tcPr>
            <w:tcW w:type="dxa" w:w="1919"/>
          </w:tcPr>
          <w:p>
            <w:pPr>
              <w:spacing w:after="0"/>
              <w:jc w:val="left"/>
            </w:pPr>
            <w:r>
              <w:rPr>
                <w:sz w:val="16"/>
              </w:rPr>
              <w:t>KERMIT</w:t>
            </w:r>
          </w:p>
        </w:tc>
        <w:tc>
          <w:tcPr>
            <w:tcW w:type="dxa" w:w="714"/>
          </w:tcPr>
          <w:p>
            <w:pPr>
              <w:spacing w:after="0"/>
              <w:jc w:val="left"/>
            </w:pPr>
          </w:p>
        </w:tc>
        <w:tc>
          <w:tcPr>
            <w:tcW w:type="dxa" w:w="3503"/>
          </w:tcPr>
          <w:p>
            <w:pPr>
              <w:spacing w:after="0"/>
              <w:jc w:val="left"/>
            </w:pPr>
            <w:r>
              <w:rPr>
                <w:sz w:val="16"/>
              </w:rPr>
              <w:t>B1-c worst recorded: Tornado</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267"/>
          </w:tcPr>
          <w:p>
            <w:pPr>
              <w:spacing w:after="0"/>
              <w:jc w:val="left"/>
            </w:pPr>
          </w:p>
        </w:tc>
        <w:tc>
          <w:tcPr>
            <w:tcW w:type="dxa" w:w="3292"/>
          </w:tcPr>
          <w:p>
            <w:pPr>
              <w:spacing w:after="0"/>
              <w:jc w:val="left"/>
            </w:pPr>
            <w:r>
              <w:rPr>
                <w:sz w:val="16"/>
              </w:rPr>
              <w:t>$0 property; $0 crops, reported for the zone (2011 dollars)</w:t>
            </w:r>
          </w:p>
        </w:tc>
        <w:tc>
          <w:tcPr>
            <w:tcW w:type="dxa" w:w="1165"/>
          </w:tcPr>
          <w:p>
            <w:pPr>
              <w:spacing w:after="0"/>
              <w:jc w:val="right"/>
            </w:pPr>
            <w:r>
              <w:rPr>
                <w:sz w:val="16"/>
              </w:rPr>
              <w:t>0, 0</w:t>
            </w:r>
          </w:p>
        </w:tc>
        <w:tc>
          <w:tcPr>
            <w:tcW w:type="dxa" w:w="1919"/>
          </w:tcPr>
          <w:p>
            <w:pPr>
              <w:spacing w:after="0"/>
              <w:jc w:val="left"/>
            </w:pPr>
            <w:r>
              <w:rPr>
                <w:sz w:val="16"/>
              </w:rPr>
              <w:t>NWS zone WVZ024 (MINGO), zone-level: may include parts of neighboring counties</w:t>
            </w:r>
          </w:p>
        </w:tc>
        <w:tc>
          <w:tcPr>
            <w:tcW w:type="dxa" w:w="714"/>
          </w:tcPr>
          <w:p>
            <w:pPr>
              <w:spacing w:after="0"/>
              <w:jc w:val="left"/>
            </w:pPr>
          </w:p>
        </w:tc>
        <w:tc>
          <w:tcPr>
            <w:tcW w:type="dxa" w:w="3503"/>
          </w:tcPr>
          <w:p>
            <w:pPr>
              <w:spacing w:after="0"/>
              <w:jc w:val="left"/>
            </w:pPr>
            <w:r>
              <w:rPr>
                <w:sz w:val="16"/>
              </w:rPr>
              <w:t>B1-c worst recorded: Excessive Heat, Heat</w:t>
            </w:r>
          </w:p>
        </w:tc>
      </w:tr>
      <w:tr>
        <w:trPr>
          <w:cantSplit/>
        </w:trPr>
        <w:tc>
          <w:tcPr>
            <w:tcW w:type="dxa" w:w="1037"/>
          </w:tcPr>
          <w:p>
            <w:pPr>
              <w:spacing w:after="0"/>
              <w:jc w:val="left"/>
            </w:pPr>
            <w:r>
              <w:rPr>
                <w:sz w:val="16"/>
              </w:rPr>
              <w:t>2009-12-18</w:t>
            </w:r>
          </w:p>
        </w:tc>
        <w:tc>
          <w:tcPr>
            <w:tcW w:type="dxa" w:w="1215"/>
          </w:tcPr>
          <w:p>
            <w:pPr>
              <w:spacing w:after="0"/>
              <w:jc w:val="left"/>
            </w:pPr>
            <w:r>
              <w:rPr>
                <w:sz w:val="16"/>
              </w:rPr>
              <w:t>Heavy Snow</w:t>
            </w:r>
          </w:p>
        </w:tc>
        <w:tc>
          <w:tcPr>
            <w:tcW w:type="dxa" w:w="1267"/>
          </w:tcPr>
          <w:p>
            <w:pPr>
              <w:spacing w:after="0"/>
              <w:jc w:val="left"/>
            </w:pPr>
          </w:p>
        </w:tc>
        <w:tc>
          <w:tcPr>
            <w:tcW w:type="dxa" w:w="3292"/>
          </w:tcPr>
          <w:p>
            <w:pPr>
              <w:spacing w:after="0"/>
              <w:jc w:val="left"/>
            </w:pPr>
            <w:r>
              <w:rPr>
                <w:sz w:val="16"/>
              </w:rPr>
              <w:t>$700,000 property; $0 crops, reported for the zone (2009 dollars)</w:t>
            </w:r>
          </w:p>
        </w:tc>
        <w:tc>
          <w:tcPr>
            <w:tcW w:type="dxa" w:w="1165"/>
          </w:tcPr>
          <w:p>
            <w:pPr>
              <w:spacing w:after="0"/>
              <w:jc w:val="right"/>
            </w:pPr>
            <w:r>
              <w:rPr>
                <w:sz w:val="16"/>
              </w:rPr>
              <w:t>0, 0</w:t>
            </w:r>
          </w:p>
        </w:tc>
        <w:tc>
          <w:tcPr>
            <w:tcW w:type="dxa" w:w="1919"/>
          </w:tcPr>
          <w:p>
            <w:pPr>
              <w:spacing w:after="0"/>
              <w:jc w:val="left"/>
            </w:pPr>
            <w:r>
              <w:rPr>
                <w:sz w:val="16"/>
              </w:rPr>
              <w:t>NWS zone WVZ024 (MINGO), zone-level: may include parts of neighboring counties</w:t>
            </w:r>
          </w:p>
        </w:tc>
        <w:tc>
          <w:tcPr>
            <w:tcW w:type="dxa" w:w="714"/>
          </w:tcPr>
          <w:p>
            <w:pPr>
              <w:spacing w:after="0"/>
              <w:jc w:val="left"/>
            </w:pPr>
          </w:p>
        </w:tc>
        <w:tc>
          <w:tcPr>
            <w:tcW w:type="dxa" w:w="35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2009-05-09</w:t>
            </w:r>
          </w:p>
        </w:tc>
        <w:tc>
          <w:tcPr>
            <w:tcW w:type="dxa" w:w="1215"/>
          </w:tcPr>
          <w:p>
            <w:pPr>
              <w:spacing w:after="0"/>
              <w:jc w:val="left"/>
            </w:pPr>
            <w:r>
              <w:rPr>
                <w:sz w:val="16"/>
              </w:rPr>
              <w:t>Flood</w:t>
            </w:r>
          </w:p>
        </w:tc>
        <w:tc>
          <w:tcPr>
            <w:tcW w:type="dxa" w:w="1267"/>
          </w:tcPr>
          <w:p>
            <w:pPr>
              <w:spacing w:after="0"/>
              <w:jc w:val="left"/>
            </w:pPr>
          </w:p>
        </w:tc>
        <w:tc>
          <w:tcPr>
            <w:tcW w:type="dxa" w:w="3292"/>
          </w:tcPr>
          <w:p>
            <w:pPr>
              <w:spacing w:after="0"/>
              <w:jc w:val="left"/>
            </w:pPr>
            <w:r>
              <w:rPr>
                <w:sz w:val="16"/>
              </w:rPr>
              <w:t>$24,000,000 property; $0 crops (2009 dollars)</w:t>
            </w:r>
          </w:p>
        </w:tc>
        <w:tc>
          <w:tcPr>
            <w:tcW w:type="dxa" w:w="1165"/>
          </w:tcPr>
          <w:p>
            <w:pPr>
              <w:spacing w:after="0"/>
              <w:jc w:val="right"/>
            </w:pPr>
            <w:r>
              <w:rPr>
                <w:sz w:val="16"/>
              </w:rPr>
              <w:t>0, 0</w:t>
            </w:r>
          </w:p>
        </w:tc>
        <w:tc>
          <w:tcPr>
            <w:tcW w:type="dxa" w:w="1919"/>
          </w:tcPr>
          <w:p>
            <w:pPr>
              <w:spacing w:after="0"/>
              <w:jc w:val="left"/>
            </w:pPr>
            <w:r>
              <w:rPr>
                <w:sz w:val="16"/>
              </w:rPr>
              <w:t>VERNER to KERMIT</w:t>
            </w:r>
          </w:p>
        </w:tc>
        <w:tc>
          <w:tcPr>
            <w:tcW w:type="dxa" w:w="714"/>
          </w:tcPr>
          <w:p>
            <w:pPr>
              <w:spacing w:after="0"/>
              <w:jc w:val="left"/>
            </w:pPr>
          </w:p>
        </w:tc>
        <w:tc>
          <w:tcPr>
            <w:tcW w:type="dxa" w:w="35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2006-04-07</w:t>
            </w:r>
          </w:p>
        </w:tc>
        <w:tc>
          <w:tcPr>
            <w:tcW w:type="dxa" w:w="1215"/>
          </w:tcPr>
          <w:p>
            <w:pPr>
              <w:spacing w:after="0"/>
              <w:jc w:val="left"/>
            </w:pPr>
            <w:r>
              <w:rPr>
                <w:sz w:val="16"/>
              </w:rPr>
              <w:t>Thunderstorm Wind</w:t>
            </w:r>
          </w:p>
        </w:tc>
        <w:tc>
          <w:tcPr>
            <w:tcW w:type="dxa" w:w="1267"/>
          </w:tcPr>
          <w:p>
            <w:pPr>
              <w:spacing w:after="0"/>
              <w:jc w:val="left"/>
            </w:pPr>
            <w:r>
              <w:rPr>
                <w:sz w:val="16"/>
              </w:rPr>
              <w:t>70 kt (81 mph) estimated gust</w:t>
            </w:r>
          </w:p>
        </w:tc>
        <w:tc>
          <w:tcPr>
            <w:tcW w:type="dxa" w:w="3292"/>
          </w:tcPr>
          <w:p>
            <w:pPr>
              <w:spacing w:after="0"/>
              <w:jc w:val="left"/>
            </w:pPr>
            <w:r>
              <w:rPr>
                <w:sz w:val="16"/>
              </w:rPr>
              <w:t>$900,000 property; crops not reported (2006 dollars)</w:t>
            </w:r>
          </w:p>
        </w:tc>
        <w:tc>
          <w:tcPr>
            <w:tcW w:type="dxa" w:w="1165"/>
          </w:tcPr>
          <w:p>
            <w:pPr>
              <w:spacing w:after="0"/>
              <w:jc w:val="right"/>
            </w:pPr>
            <w:r>
              <w:rPr>
                <w:sz w:val="16"/>
              </w:rPr>
              <w:t>0, 2</w:t>
            </w:r>
          </w:p>
        </w:tc>
        <w:tc>
          <w:tcPr>
            <w:tcW w:type="dxa" w:w="1919"/>
          </w:tcPr>
          <w:p>
            <w:pPr>
              <w:spacing w:after="0"/>
              <w:jc w:val="left"/>
            </w:pPr>
            <w:r>
              <w:rPr>
                <w:sz w:val="16"/>
              </w:rPr>
              <w:t>WILLIAMSON</w:t>
            </w:r>
          </w:p>
        </w:tc>
        <w:tc>
          <w:tcPr>
            <w:tcW w:type="dxa" w:w="714"/>
          </w:tcPr>
          <w:p>
            <w:pPr>
              <w:spacing w:after="0"/>
              <w:jc w:val="left"/>
            </w:pPr>
          </w:p>
        </w:tc>
        <w:tc>
          <w:tcPr>
            <w:tcW w:type="dxa" w:w="3503"/>
          </w:tcPr>
          <w:p>
            <w:pPr>
              <w:spacing w:after="0"/>
              <w:jc w:val="left"/>
            </w:pPr>
            <w:r>
              <w:rPr>
                <w:sz w:val="16"/>
              </w:rPr>
              <w:t>deaths or injuries recorded</w:t>
            </w:r>
          </w:p>
        </w:tc>
      </w:tr>
      <w:tr>
        <w:trPr>
          <w:cantSplit/>
        </w:trPr>
        <w:tc>
          <w:tcPr>
            <w:tcW w:type="dxa" w:w="1037"/>
          </w:tcPr>
          <w:p>
            <w:pPr>
              <w:spacing w:after="0"/>
              <w:jc w:val="left"/>
            </w:pPr>
            <w:r>
              <w:rPr>
                <w:sz w:val="16"/>
              </w:rPr>
              <w:t>2005-08-19</w:t>
            </w:r>
          </w:p>
        </w:tc>
        <w:tc>
          <w:tcPr>
            <w:tcW w:type="dxa" w:w="1215"/>
          </w:tcPr>
          <w:p>
            <w:pPr>
              <w:spacing w:after="0"/>
              <w:jc w:val="left"/>
            </w:pPr>
            <w:r>
              <w:rPr>
                <w:sz w:val="16"/>
              </w:rPr>
              <w:t>Flash Flood</w:t>
            </w:r>
          </w:p>
        </w:tc>
        <w:tc>
          <w:tcPr>
            <w:tcW w:type="dxa" w:w="1267"/>
          </w:tcPr>
          <w:p>
            <w:pPr>
              <w:spacing w:after="0"/>
              <w:jc w:val="left"/>
            </w:pPr>
          </w:p>
        </w:tc>
        <w:tc>
          <w:tcPr>
            <w:tcW w:type="dxa" w:w="3292"/>
          </w:tcPr>
          <w:p>
            <w:pPr>
              <w:spacing w:after="0"/>
              <w:jc w:val="left"/>
            </w:pPr>
            <w:r>
              <w:rPr>
                <w:sz w:val="16"/>
              </w:rPr>
              <w:t>$225,000 property; crops not reported (2005 dollars)</w:t>
            </w:r>
          </w:p>
        </w:tc>
        <w:tc>
          <w:tcPr>
            <w:tcW w:type="dxa" w:w="1165"/>
          </w:tcPr>
          <w:p>
            <w:pPr>
              <w:spacing w:after="0"/>
              <w:jc w:val="right"/>
            </w:pPr>
            <w:r>
              <w:rPr>
                <w:sz w:val="16"/>
              </w:rPr>
              <w:t>0, 1</w:t>
            </w:r>
          </w:p>
        </w:tc>
        <w:tc>
          <w:tcPr>
            <w:tcW w:type="dxa" w:w="1919"/>
          </w:tcPr>
          <w:p>
            <w:pPr>
              <w:spacing w:after="0"/>
              <w:jc w:val="left"/>
            </w:pPr>
            <w:r>
              <w:rPr>
                <w:sz w:val="16"/>
              </w:rPr>
              <w:t>BORDERLAND</w:t>
            </w:r>
          </w:p>
        </w:tc>
        <w:tc>
          <w:tcPr>
            <w:tcW w:type="dxa" w:w="714"/>
          </w:tcPr>
          <w:p>
            <w:pPr>
              <w:spacing w:after="0"/>
              <w:jc w:val="left"/>
            </w:pPr>
          </w:p>
        </w:tc>
        <w:tc>
          <w:tcPr>
            <w:tcW w:type="dxa" w:w="3503"/>
          </w:tcPr>
          <w:p>
            <w:pPr>
              <w:spacing w:after="0"/>
              <w:jc w:val="left"/>
            </w:pPr>
            <w:r>
              <w:rPr>
                <w:sz w:val="16"/>
              </w:rPr>
              <w:t>deaths or injuries recorded</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267"/>
          </w:tcPr>
          <w:p>
            <w:pPr>
              <w:spacing w:after="0"/>
              <w:jc w:val="left"/>
            </w:pPr>
          </w:p>
        </w:tc>
        <w:tc>
          <w:tcPr>
            <w:tcW w:type="dxa" w:w="3292"/>
          </w:tcPr>
          <w:p>
            <w:pPr>
              <w:spacing w:after="0"/>
              <w:jc w:val="left"/>
            </w:pPr>
            <w:r>
              <w:rPr>
                <w:sz w:val="16"/>
              </w:rPr>
              <w:t>damage not reported</w:t>
            </w:r>
          </w:p>
        </w:tc>
        <w:tc>
          <w:tcPr>
            <w:tcW w:type="dxa" w:w="1165"/>
          </w:tcPr>
          <w:p>
            <w:pPr>
              <w:spacing w:after="0"/>
              <w:jc w:val="right"/>
            </w:pPr>
            <w:r>
              <w:rPr>
                <w:sz w:val="16"/>
              </w:rPr>
              <w:t>0, 0</w:t>
            </w:r>
          </w:p>
        </w:tc>
        <w:tc>
          <w:tcPr>
            <w:tcW w:type="dxa" w:w="1919"/>
          </w:tcPr>
          <w:p>
            <w:pPr>
              <w:spacing w:after="0"/>
              <w:jc w:val="left"/>
            </w:pPr>
            <w:r>
              <w:rPr>
                <w:sz w:val="16"/>
              </w:rPr>
              <w:t>NWS zone WVZ024 (MINGO), zone-level: may include parts of neighboring counties</w:t>
            </w:r>
          </w:p>
        </w:tc>
        <w:tc>
          <w:tcPr>
            <w:tcW w:type="dxa" w:w="714"/>
          </w:tcPr>
          <w:p>
            <w:pPr>
              <w:spacing w:after="0"/>
              <w:jc w:val="left"/>
            </w:pPr>
          </w:p>
        </w:tc>
        <w:tc>
          <w:tcPr>
            <w:tcW w:type="dxa" w:w="35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1999-11-09</w:t>
            </w:r>
          </w:p>
        </w:tc>
        <w:tc>
          <w:tcPr>
            <w:tcW w:type="dxa" w:w="1215"/>
          </w:tcPr>
          <w:p>
            <w:pPr>
              <w:spacing w:after="0"/>
              <w:jc w:val="left"/>
            </w:pPr>
            <w:r>
              <w:rPr>
                <w:sz w:val="16"/>
              </w:rPr>
              <w:t>Wildfire</w:t>
            </w:r>
          </w:p>
        </w:tc>
        <w:tc>
          <w:tcPr>
            <w:tcW w:type="dxa" w:w="1267"/>
          </w:tcPr>
          <w:p>
            <w:pPr>
              <w:spacing w:after="0"/>
              <w:jc w:val="left"/>
            </w:pPr>
          </w:p>
        </w:tc>
        <w:tc>
          <w:tcPr>
            <w:tcW w:type="dxa" w:w="3292"/>
          </w:tcPr>
          <w:p>
            <w:pPr>
              <w:spacing w:after="0"/>
              <w:jc w:val="left"/>
            </w:pPr>
            <w:r>
              <w:rPr>
                <w:sz w:val="16"/>
              </w:rPr>
              <w:t>$3,000 property; crops not reported (1999 dollars)</w:t>
            </w:r>
          </w:p>
        </w:tc>
        <w:tc>
          <w:tcPr>
            <w:tcW w:type="dxa" w:w="1165"/>
          </w:tcPr>
          <w:p>
            <w:pPr>
              <w:spacing w:after="0"/>
              <w:jc w:val="right"/>
            </w:pPr>
            <w:r>
              <w:rPr>
                <w:sz w:val="16"/>
              </w:rPr>
              <w:t>1, 0</w:t>
            </w:r>
          </w:p>
        </w:tc>
        <w:tc>
          <w:tcPr>
            <w:tcW w:type="dxa" w:w="1919"/>
          </w:tcPr>
          <w:p>
            <w:pPr>
              <w:spacing w:after="0"/>
              <w:jc w:val="left"/>
            </w:pPr>
            <w:r>
              <w:rPr>
                <w:sz w:val="16"/>
              </w:rPr>
              <w:t>COUNTYWIDE</w:t>
            </w:r>
          </w:p>
        </w:tc>
        <w:tc>
          <w:tcPr>
            <w:tcW w:type="dxa" w:w="714"/>
          </w:tcPr>
          <w:p>
            <w:pPr>
              <w:spacing w:after="0"/>
              <w:jc w:val="left"/>
            </w:pPr>
          </w:p>
        </w:tc>
        <w:tc>
          <w:tcPr>
            <w:tcW w:type="dxa" w:w="350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23"/>
        <w:gridCol w:w="1520"/>
        <w:gridCol w:w="1500"/>
        <w:gridCol w:w="1037"/>
        <w:gridCol w:w="2000"/>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70"/>
          </w:tcPr>
          <w:p>
            <w:pPr>
              <w:spacing w:after="0"/>
              <w:jc w:val="left"/>
            </w:pPr>
            <w:r>
              <w:rPr>
                <w:sz w:val="16"/>
              </w:rPr>
              <w:t>about 1 in 100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20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0.632</w:t>
            </w:r>
          </w:p>
        </w:tc>
        <w:tc>
          <w:tcPr>
            <w:tcW w:type="dxa" w:w="1448"/>
          </w:tcPr>
          <w:p>
            <w:pPr>
              <w:spacing w:after="0"/>
              <w:jc w:val="left"/>
            </w:pPr>
            <w:r>
              <w:rPr>
                <w:sz w:val="16"/>
              </w:rPr>
              <w:t>event-days per year</w:t>
            </w:r>
          </w:p>
        </w:tc>
        <w:tc>
          <w:tcPr>
            <w:tcW w:type="dxa" w:w="1570"/>
          </w:tcPr>
          <w:p>
            <w:pPr>
              <w:spacing w:after="0"/>
              <w:jc w:val="left"/>
            </w:pPr>
            <w:r>
              <w:rPr>
                <w:sz w:val="16"/>
              </w:rPr>
              <w:t>about 0.632 days per year</w:t>
            </w:r>
          </w:p>
        </w:tc>
        <w:tc>
          <w:tcPr>
            <w:tcW w:type="dxa" w:w="1037"/>
          </w:tcPr>
          <w:p>
            <w:pPr>
              <w:spacing w:after="0"/>
              <w:jc w:val="left"/>
            </w:pPr>
            <w:r>
              <w:rPr>
                <w:sz w:val="16"/>
              </w:rPr>
              <w:t>Likely</w:t>
            </w:r>
          </w:p>
        </w:tc>
        <w:tc>
          <w:tcPr>
            <w:tcW w:type="dxa" w:w="1723"/>
          </w:tcPr>
          <w:p>
            <w:pPr>
              <w:spacing w:after="0"/>
              <w:jc w:val="left"/>
            </w:pPr>
            <w:r>
              <w:rPr>
                <w:sz w:val="16"/>
              </w:rPr>
              <w:t>event-days in 11 of 30 years, 1996 to 2025 (36.7%)</w:t>
            </w:r>
          </w:p>
        </w:tc>
        <w:tc>
          <w:tcPr>
            <w:tcW w:type="dxa" w:w="1520"/>
          </w:tcPr>
          <w:p>
            <w:pPr>
              <w:spacing w:after="0"/>
              <w:jc w:val="right"/>
            </w:pPr>
            <w:r>
              <w:rPr>
                <w:sz w:val="16"/>
              </w:rPr>
              <w:t>12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20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1.46</w:t>
            </w:r>
          </w:p>
        </w:tc>
        <w:tc>
          <w:tcPr>
            <w:tcW w:type="dxa" w:w="1448"/>
          </w:tcPr>
          <w:p>
            <w:pPr>
              <w:spacing w:after="0"/>
              <w:jc w:val="left"/>
            </w:pPr>
            <w:r>
              <w:rPr>
                <w:sz w:val="16"/>
              </w:rPr>
              <w:t>event-days per year</w:t>
            </w:r>
          </w:p>
        </w:tc>
        <w:tc>
          <w:tcPr>
            <w:tcW w:type="dxa" w:w="1570"/>
          </w:tcPr>
          <w:p>
            <w:pPr>
              <w:spacing w:after="0"/>
              <w:jc w:val="left"/>
            </w:pPr>
            <w:r>
              <w:rPr>
                <w:sz w:val="16"/>
              </w:rPr>
              <w:t>about 1.46 days per year</w:t>
            </w:r>
          </w:p>
        </w:tc>
        <w:tc>
          <w:tcPr>
            <w:tcW w:type="dxa" w:w="1037"/>
          </w:tcPr>
          <w:p>
            <w:pPr>
              <w:spacing w:after="0"/>
              <w:jc w:val="left"/>
            </w:pPr>
            <w:r>
              <w:rPr>
                <w:sz w:val="16"/>
              </w:rPr>
              <w:t>Likely</w:t>
            </w:r>
          </w:p>
        </w:tc>
        <w:tc>
          <w:tcPr>
            <w:tcW w:type="dxa" w:w="1723"/>
          </w:tcPr>
          <w:p>
            <w:pPr>
              <w:spacing w:after="0"/>
              <w:jc w:val="left"/>
            </w:pPr>
            <w:r>
              <w:rPr>
                <w:sz w:val="16"/>
              </w:rPr>
              <w:t>event-days in 6 of 30 years, 1996 to 2025 (20%)</w:t>
            </w:r>
          </w:p>
        </w:tc>
        <w:tc>
          <w:tcPr>
            <w:tcW w:type="dxa" w:w="1520"/>
          </w:tcPr>
          <w:p>
            <w:pPr>
              <w:spacing w:after="0"/>
              <w:jc w:val="right"/>
            </w:pPr>
            <w:r>
              <w:rPr>
                <w:sz w:val="16"/>
              </w:rPr>
              <w:t>49</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00"/>
          </w:tcPr>
          <w:p>
            <w:pPr>
              <w:spacing w:after="0"/>
              <w:jc w:val="left"/>
            </w:pPr>
            <w:r>
              <w:rPr>
                <w:sz w:val="16"/>
              </w:rPr>
              <w:t>NRI gives about 1.46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0.00126</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0.126%</w:t>
            </w: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3.14</w:t>
            </w:r>
          </w:p>
        </w:tc>
        <w:tc>
          <w:tcPr>
            <w:tcW w:type="dxa" w:w="1448"/>
          </w:tcPr>
          <w:p>
            <w:pPr>
              <w:spacing w:after="0"/>
              <w:jc w:val="left"/>
            </w:pPr>
            <w:r>
              <w:rPr>
                <w:sz w:val="16"/>
              </w:rPr>
              <w:t>events per year</w:t>
            </w:r>
          </w:p>
        </w:tc>
        <w:tc>
          <w:tcPr>
            <w:tcW w:type="dxa" w:w="1570"/>
          </w:tcPr>
          <w:p>
            <w:pPr>
              <w:spacing w:after="0"/>
              <w:jc w:val="left"/>
            </w:pPr>
            <w:r>
              <w:rPr>
                <w:sz w:val="16"/>
              </w:rPr>
              <w:t>about 3.14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119.3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3.37</w:t>
            </w:r>
          </w:p>
        </w:tc>
        <w:tc>
          <w:tcPr>
            <w:tcW w:type="dxa" w:w="1448"/>
          </w:tcPr>
          <w:p>
            <w:pPr>
              <w:spacing w:after="0"/>
              <w:jc w:val="left"/>
            </w:pPr>
            <w:r>
              <w:rPr>
                <w:sz w:val="16"/>
              </w:rPr>
              <w:t>event-days per year</w:t>
            </w:r>
          </w:p>
        </w:tc>
        <w:tc>
          <w:tcPr>
            <w:tcW w:type="dxa" w:w="1570"/>
          </w:tcPr>
          <w:p>
            <w:pPr>
              <w:spacing w:after="0"/>
              <w:jc w:val="left"/>
            </w:pPr>
            <w:r>
              <w:rPr>
                <w:sz w:val="16"/>
              </w:rPr>
              <w:t>about 3.37 days per year</w:t>
            </w:r>
          </w:p>
        </w:tc>
        <w:tc>
          <w:tcPr>
            <w:tcW w:type="dxa" w:w="1037"/>
          </w:tcPr>
          <w:p>
            <w:pPr>
              <w:spacing w:after="0"/>
              <w:jc w:val="left"/>
            </w:pPr>
            <w:r>
              <w:rPr>
                <w:sz w:val="16"/>
              </w:rPr>
              <w:t>Likely</w:t>
            </w:r>
          </w:p>
        </w:tc>
        <w:tc>
          <w:tcPr>
            <w:tcW w:type="dxa" w:w="1723"/>
          </w:tcPr>
          <w:p>
            <w:pPr>
              <w:spacing w:after="0"/>
              <w:jc w:val="left"/>
            </w:pPr>
            <w:r>
              <w:rPr>
                <w:sz w:val="16"/>
              </w:rPr>
              <w:t>event-days in 10 of 30 years, 1996 to 2025 (33.3%)</w:t>
            </w:r>
          </w:p>
        </w:tc>
        <w:tc>
          <w:tcPr>
            <w:tcW w:type="dxa" w:w="1520"/>
          </w:tcPr>
          <w:p>
            <w:pPr>
              <w:spacing w:after="0"/>
              <w:jc w:val="right"/>
            </w:pPr>
            <w:r>
              <w:rPr>
                <w:sz w:val="16"/>
              </w:rPr>
              <w:t>61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2000"/>
          </w:tcPr>
          <w:p>
            <w:pPr>
              <w:spacing w:after="0"/>
              <w:jc w:val="left"/>
            </w:pPr>
            <w:r>
              <w:rPr>
                <w:sz w:val="16"/>
              </w:rPr>
              <w:t>NRI gives about 3.37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0.0237</w:t>
            </w:r>
          </w:p>
        </w:tc>
        <w:tc>
          <w:tcPr>
            <w:tcW w:type="dxa" w:w="1448"/>
          </w:tcPr>
          <w:p>
            <w:pPr>
              <w:spacing w:after="0"/>
              <w:jc w:val="left"/>
            </w:pPr>
            <w:r>
              <w:rPr>
                <w:sz w:val="16"/>
              </w:rPr>
              <w:t>events per year</w:t>
            </w:r>
          </w:p>
        </w:tc>
        <w:tc>
          <w:tcPr>
            <w:tcW w:type="dxa" w:w="1570"/>
          </w:tcPr>
          <w:p>
            <w:pPr>
              <w:spacing w:after="0"/>
              <w:jc w:val="left"/>
            </w:pPr>
            <w:r>
              <w:rPr>
                <w:sz w:val="16"/>
              </w:rPr>
              <w:t>about 1 in 42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20"/>
          </w:tcPr>
          <w:p>
            <w:pPr>
              <w:spacing w:after="0"/>
              <w:jc w:val="right"/>
            </w:pPr>
            <w:r>
              <w:rPr>
                <w:sz w:val="16"/>
              </w:rPr>
              <w:t>6</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200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0.2</w:t>
            </w:r>
          </w:p>
        </w:tc>
        <w:tc>
          <w:tcPr>
            <w:tcW w:type="dxa" w:w="1448"/>
          </w:tcPr>
          <w:p>
            <w:pPr>
              <w:spacing w:after="0"/>
              <w:jc w:val="left"/>
            </w:pPr>
            <w:r>
              <w:rPr>
                <w:sz w:val="16"/>
              </w:rPr>
              <w:t>event-days per year</w:t>
            </w:r>
          </w:p>
        </w:tc>
        <w:tc>
          <w:tcPr>
            <w:tcW w:type="dxa" w:w="1570"/>
          </w:tcPr>
          <w:p>
            <w:pPr>
              <w:spacing w:after="0"/>
              <w:jc w:val="left"/>
            </w:pPr>
            <w:r>
              <w:rPr>
                <w:sz w:val="16"/>
              </w:rPr>
              <w:t>about 0.2 days per year</w:t>
            </w:r>
          </w:p>
        </w:tc>
        <w:tc>
          <w:tcPr>
            <w:tcW w:type="dxa" w:w="1037"/>
          </w:tcPr>
          <w:p>
            <w:pPr>
              <w:spacing w:after="0"/>
              <w:jc w:val="left"/>
            </w:pPr>
          </w:p>
        </w:tc>
        <w:tc>
          <w:tcPr>
            <w:tcW w:type="dxa" w:w="1723"/>
          </w:tcPr>
          <w:p>
            <w:pPr>
              <w:spacing w:after="0"/>
              <w:jc w:val="left"/>
            </w:pPr>
            <w:r>
              <w:rPr>
                <w:sz w:val="16"/>
              </w:rPr>
              <w:t>event-days in 0 of 30 years, 1996 to 2025 (0%)</w:t>
            </w:r>
          </w:p>
        </w:tc>
        <w:tc>
          <w:tcPr>
            <w:tcW w:type="dxa" w:w="1520"/>
          </w:tcPr>
          <w:p>
            <w:pPr>
              <w:spacing w:after="0"/>
              <w:jc w:val="right"/>
            </w:pPr>
            <w:r>
              <w:rPr>
                <w:sz w:val="16"/>
              </w:rPr>
              <w:t>14</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200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1.75</w:t>
            </w:r>
          </w:p>
        </w:tc>
        <w:tc>
          <w:tcPr>
            <w:tcW w:type="dxa" w:w="1448"/>
          </w:tcPr>
          <w:p>
            <w:pPr>
              <w:spacing w:after="0"/>
              <w:jc w:val="left"/>
            </w:pPr>
            <w:r>
              <w:rPr>
                <w:sz w:val="16"/>
              </w:rPr>
              <w:t>event-days per year</w:t>
            </w:r>
          </w:p>
        </w:tc>
        <w:tc>
          <w:tcPr>
            <w:tcW w:type="dxa" w:w="1570"/>
          </w:tcPr>
          <w:p>
            <w:pPr>
              <w:spacing w:after="0"/>
              <w:jc w:val="left"/>
            </w:pPr>
            <w:r>
              <w:rPr>
                <w:sz w:val="16"/>
              </w:rPr>
              <w:t>about 1.75 days per year</w:t>
            </w:r>
          </w:p>
        </w:tc>
        <w:tc>
          <w:tcPr>
            <w:tcW w:type="dxa" w:w="1037"/>
          </w:tcPr>
          <w:p>
            <w:pPr>
              <w:spacing w:after="0"/>
              <w:jc w:val="left"/>
            </w:pPr>
            <w:r>
              <w:rPr>
                <w:sz w:val="16"/>
              </w:rPr>
              <w:t>Likely</w:t>
            </w:r>
          </w:p>
        </w:tc>
        <w:tc>
          <w:tcPr>
            <w:tcW w:type="dxa" w:w="1723"/>
          </w:tcPr>
          <w:p>
            <w:pPr>
              <w:spacing w:after="0"/>
              <w:jc w:val="left"/>
            </w:pPr>
            <w:r>
              <w:rPr>
                <w:sz w:val="16"/>
              </w:rPr>
              <w:t>event-days in 26 of 30 years, 1996 to 2025 (86.7%)</w:t>
            </w:r>
          </w:p>
        </w:tc>
        <w:tc>
          <w:tcPr>
            <w:tcW w:type="dxa" w:w="1520"/>
          </w:tcPr>
          <w:p>
            <w:pPr>
              <w:spacing w:after="0"/>
              <w:jc w:val="right"/>
            </w:pPr>
            <w:r>
              <w:rPr>
                <w:sz w:val="16"/>
              </w:rPr>
              <w:t>49</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2000"/>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1.31</w:t>
            </w:r>
          </w:p>
        </w:tc>
        <w:tc>
          <w:tcPr>
            <w:tcW w:type="dxa" w:w="1448"/>
          </w:tcPr>
          <w:p>
            <w:pPr>
              <w:spacing w:after="0"/>
              <w:jc w:val="left"/>
            </w:pPr>
            <w:r>
              <w:rPr>
                <w:sz w:val="16"/>
              </w:rPr>
              <w:t>events per year (modeled)</w:t>
            </w:r>
          </w:p>
        </w:tc>
        <w:tc>
          <w:tcPr>
            <w:tcW w:type="dxa" w:w="1570"/>
          </w:tcPr>
          <w:p>
            <w:pPr>
              <w:spacing w:after="0"/>
              <w:jc w:val="left"/>
            </w:pPr>
            <w:r>
              <w:rPr>
                <w:sz w:val="16"/>
              </w:rPr>
              <w:t>about 1.31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48.7</w:t>
            </w:r>
          </w:p>
        </w:tc>
        <w:tc>
          <w:tcPr>
            <w:tcW w:type="dxa" w:w="1448"/>
          </w:tcPr>
          <w:p>
            <w:pPr>
              <w:spacing w:after="0"/>
              <w:jc w:val="left"/>
            </w:pPr>
            <w:r>
              <w:rPr>
                <w:sz w:val="16"/>
              </w:rPr>
              <w:t>days per year with a strike</w:t>
            </w:r>
          </w:p>
        </w:tc>
        <w:tc>
          <w:tcPr>
            <w:tcW w:type="dxa" w:w="1570"/>
          </w:tcPr>
          <w:p>
            <w:pPr>
              <w:spacing w:after="0"/>
              <w:jc w:val="left"/>
            </w:pPr>
            <w:r>
              <w:rPr>
                <w:sz w:val="16"/>
              </w:rPr>
              <w:t>about 48.7 days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2.04</w:t>
            </w:r>
          </w:p>
        </w:tc>
        <w:tc>
          <w:tcPr>
            <w:tcW w:type="dxa" w:w="1448"/>
          </w:tcPr>
          <w:p>
            <w:pPr>
              <w:spacing w:after="0"/>
              <w:jc w:val="left"/>
            </w:pPr>
            <w:r>
              <w:rPr>
                <w:sz w:val="16"/>
              </w:rPr>
              <w:t>events per year</w:t>
            </w:r>
          </w:p>
        </w:tc>
        <w:tc>
          <w:tcPr>
            <w:tcW w:type="dxa" w:w="1570"/>
          </w:tcPr>
          <w:p>
            <w:pPr>
              <w:spacing w:after="0"/>
              <w:jc w:val="left"/>
            </w:pPr>
            <w:r>
              <w:rPr>
                <w:sz w:val="16"/>
              </w:rPr>
              <w:t>about 2.04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78</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0.0399</w:t>
            </w:r>
          </w:p>
        </w:tc>
        <w:tc>
          <w:tcPr>
            <w:tcW w:type="dxa" w:w="1448"/>
          </w:tcPr>
          <w:p>
            <w:pPr>
              <w:spacing w:after="0"/>
              <w:jc w:val="left"/>
            </w:pPr>
            <w:r>
              <w:rPr>
                <w:sz w:val="16"/>
              </w:rPr>
              <w:t>events per year</w:t>
            </w:r>
          </w:p>
        </w:tc>
        <w:tc>
          <w:tcPr>
            <w:tcW w:type="dxa" w:w="1570"/>
          </w:tcPr>
          <w:p>
            <w:pPr>
              <w:spacing w:after="0"/>
              <w:jc w:val="left"/>
            </w:pPr>
            <w:r>
              <w:rPr>
                <w:sz w:val="16"/>
              </w:rPr>
              <w:t>about 1 in 25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2000"/>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0.0106</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1.06%</w:t>
            </w:r>
          </w:p>
        </w:tc>
        <w:tc>
          <w:tcPr>
            <w:tcW w:type="dxa" w:w="1037"/>
          </w:tcPr>
          <w:p>
            <w:pPr>
              <w:spacing w:after="0"/>
              <w:jc w:val="left"/>
            </w:pPr>
            <w:r>
              <w:rPr>
                <w:sz w:val="16"/>
              </w:rPr>
              <w:t>Likely</w:t>
            </w:r>
          </w:p>
        </w:tc>
        <w:tc>
          <w:tcPr>
            <w:tcW w:type="dxa" w:w="1723"/>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9.32</w:t>
            </w:r>
          </w:p>
        </w:tc>
        <w:tc>
          <w:tcPr>
            <w:tcW w:type="dxa" w:w="1448"/>
          </w:tcPr>
          <w:p>
            <w:pPr>
              <w:spacing w:after="0"/>
              <w:jc w:val="left"/>
            </w:pPr>
            <w:r>
              <w:rPr>
                <w:sz w:val="16"/>
              </w:rPr>
              <w:t>event-days per year</w:t>
            </w:r>
          </w:p>
        </w:tc>
        <w:tc>
          <w:tcPr>
            <w:tcW w:type="dxa" w:w="1570"/>
          </w:tcPr>
          <w:p>
            <w:pPr>
              <w:spacing w:after="0"/>
              <w:jc w:val="left"/>
            </w:pPr>
            <w:r>
              <w:rPr>
                <w:sz w:val="16"/>
              </w:rPr>
              <w:t>about 9.32 days per year</w:t>
            </w:r>
          </w:p>
        </w:tc>
        <w:tc>
          <w:tcPr>
            <w:tcW w:type="dxa" w:w="1037"/>
          </w:tcPr>
          <w:p>
            <w:pPr>
              <w:spacing w:after="0"/>
              <w:jc w:val="left"/>
            </w:pPr>
            <w:r>
              <w:rPr>
                <w:sz w:val="16"/>
              </w:rPr>
              <w:t>Likely</w:t>
            </w:r>
          </w:p>
        </w:tc>
        <w:tc>
          <w:tcPr>
            <w:tcW w:type="dxa" w:w="1723"/>
          </w:tcPr>
          <w:p>
            <w:pPr>
              <w:spacing w:after="0"/>
              <w:jc w:val="left"/>
            </w:pPr>
            <w:r>
              <w:rPr>
                <w:sz w:val="16"/>
              </w:rPr>
              <w:t>event-days in 21 of 30 years, 1996 to 2025 (70%)</w:t>
            </w:r>
          </w:p>
        </w:tc>
        <w:tc>
          <w:tcPr>
            <w:tcW w:type="dxa" w:w="1520"/>
          </w:tcPr>
          <w:p>
            <w:pPr>
              <w:spacing w:after="0"/>
              <w:jc w:val="right"/>
            </w:pPr>
            <w:r>
              <w:rPr>
                <w:sz w:val="16"/>
              </w:rPr>
              <w:t>177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20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94</w:t>
            </w:r>
          </w:p>
        </w:tc>
        <w:tc>
          <w:tcPr>
            <w:tcW w:type="dxa" w:w="1476"/>
          </w:tcPr>
          <w:p>
            <w:pPr>
              <w:spacing w:after="0"/>
              <w:jc w:val="right"/>
            </w:pPr>
            <w:r>
              <w:rPr>
                <w:sz w:val="16"/>
              </w:rPr>
              <w:t>30</w:t>
            </w:r>
          </w:p>
        </w:tc>
        <w:tc>
          <w:tcPr>
            <w:tcW w:type="dxa" w:w="1476"/>
          </w:tcPr>
          <w:p>
            <w:pPr>
              <w:spacing w:after="0"/>
              <w:jc w:val="right"/>
            </w:pPr>
            <w:r>
              <w:rPr>
                <w:sz w:val="16"/>
              </w:rPr>
              <w:t>3.13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7 of 7</w:t>
            </w:r>
          </w:p>
        </w:tc>
        <w:tc>
          <w:tcPr>
            <w:tcW w:type="dxa" w:w="934"/>
          </w:tcPr>
          <w:p>
            <w:pPr>
              <w:spacing w:after="0"/>
              <w:jc w:val="right"/>
            </w:pPr>
            <w:r>
              <w:rPr>
                <w:sz w:val="16"/>
              </w:rPr>
              <w:t>65.1</w:t>
            </w:r>
          </w:p>
        </w:tc>
        <w:tc>
          <w:tcPr>
            <w:tcW w:type="dxa" w:w="710"/>
          </w:tcPr>
          <w:p>
            <w:pPr>
              <w:spacing w:after="0"/>
              <w:jc w:val="right"/>
            </w:pPr>
            <w:r>
              <w:rPr>
                <w:sz w:val="16"/>
              </w:rPr>
              <w:t>65.6</w:t>
            </w:r>
          </w:p>
        </w:tc>
        <w:tc>
          <w:tcPr>
            <w:tcW w:type="dxa" w:w="677"/>
          </w:tcPr>
          <w:p>
            <w:pPr>
              <w:spacing w:after="0"/>
              <w:jc w:val="right"/>
            </w:pPr>
            <w:r>
              <w:rPr>
                <w:sz w:val="16"/>
              </w:rPr>
              <w:t>66.3</w:t>
            </w:r>
          </w:p>
        </w:tc>
        <w:tc>
          <w:tcPr>
            <w:tcW w:type="dxa" w:w="2761"/>
          </w:tcPr>
          <w:p>
            <w:pPr>
              <w:spacing w:after="0"/>
              <w:jc w:val="left"/>
            </w:pPr>
            <w:r>
              <w:rPr>
                <w:sz w:val="16"/>
              </w:rPr>
              <w:t>Very Low 7</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7 of 7</w:t>
            </w:r>
          </w:p>
        </w:tc>
        <w:tc>
          <w:tcPr>
            <w:tcW w:type="dxa" w:w="934"/>
          </w:tcPr>
          <w:p>
            <w:pPr>
              <w:spacing w:after="0"/>
              <w:jc w:val="right"/>
            </w:pPr>
            <w:r>
              <w:rPr>
                <w:sz w:val="16"/>
              </w:rPr>
              <w:t>69.3</w:t>
            </w:r>
          </w:p>
        </w:tc>
        <w:tc>
          <w:tcPr>
            <w:tcW w:type="dxa" w:w="710"/>
          </w:tcPr>
          <w:p>
            <w:pPr>
              <w:spacing w:after="0"/>
              <w:jc w:val="right"/>
            </w:pPr>
            <w:r>
              <w:rPr>
                <w:sz w:val="16"/>
              </w:rPr>
              <w:t>76.5</w:t>
            </w:r>
          </w:p>
        </w:tc>
        <w:tc>
          <w:tcPr>
            <w:tcW w:type="dxa" w:w="677"/>
          </w:tcPr>
          <w:p>
            <w:pPr>
              <w:spacing w:after="0"/>
              <w:jc w:val="right"/>
            </w:pPr>
            <w:r>
              <w:rPr>
                <w:sz w:val="16"/>
              </w:rPr>
              <w:t>78.8</w:t>
            </w:r>
          </w:p>
        </w:tc>
        <w:tc>
          <w:tcPr>
            <w:tcW w:type="dxa" w:w="2761"/>
          </w:tcPr>
          <w:p>
            <w:pPr>
              <w:spacing w:after="0"/>
              <w:jc w:val="left"/>
            </w:pPr>
            <w:r>
              <w:rPr>
                <w:sz w:val="16"/>
              </w:rPr>
              <w:t>Relatively High 3, 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7</w:t>
            </w:r>
          </w:p>
        </w:tc>
        <w:tc>
          <w:tcPr>
            <w:tcW w:type="dxa" w:w="934"/>
          </w:tcPr>
          <w:p>
            <w:pPr>
              <w:spacing w:after="0"/>
              <w:jc w:val="right"/>
            </w:pPr>
            <w:r>
              <w:rPr>
                <w:sz w:val="16"/>
              </w:rPr>
              <w:t>69.8</w:t>
            </w:r>
          </w:p>
        </w:tc>
        <w:tc>
          <w:tcPr>
            <w:tcW w:type="dxa" w:w="710"/>
          </w:tcPr>
          <w:p>
            <w:pPr>
              <w:spacing w:after="0"/>
              <w:jc w:val="right"/>
            </w:pPr>
            <w:r>
              <w:rPr>
                <w:sz w:val="16"/>
              </w:rPr>
              <w:t>71.7</w:t>
            </w:r>
          </w:p>
        </w:tc>
        <w:tc>
          <w:tcPr>
            <w:tcW w:type="dxa" w:w="677"/>
          </w:tcPr>
          <w:p>
            <w:pPr>
              <w:spacing w:after="0"/>
              <w:jc w:val="right"/>
            </w:pPr>
            <w:r>
              <w:rPr>
                <w:sz w:val="16"/>
              </w:rPr>
              <w:t>73.5</w:t>
            </w:r>
          </w:p>
        </w:tc>
        <w:tc>
          <w:tcPr>
            <w:tcW w:type="dxa" w:w="2761"/>
          </w:tcPr>
          <w:p>
            <w:pPr>
              <w:spacing w:after="0"/>
              <w:jc w:val="left"/>
            </w:pPr>
            <w:r>
              <w:rPr>
                <w:sz w:val="16"/>
              </w:rPr>
              <w:t>Very Low 2, No Rating 5</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7 of 7</w:t>
            </w:r>
          </w:p>
        </w:tc>
        <w:tc>
          <w:tcPr>
            <w:tcW w:type="dxa" w:w="934"/>
          </w:tcPr>
          <w:p>
            <w:pPr>
              <w:spacing w:after="0"/>
              <w:jc w:val="right"/>
            </w:pPr>
            <w:r>
              <w:rPr>
                <w:sz w:val="16"/>
              </w:rPr>
              <w:t>35.5</w:t>
            </w:r>
          </w:p>
        </w:tc>
        <w:tc>
          <w:tcPr>
            <w:tcW w:type="dxa" w:w="710"/>
          </w:tcPr>
          <w:p>
            <w:pPr>
              <w:spacing w:after="0"/>
              <w:jc w:val="right"/>
            </w:pPr>
            <w:r>
              <w:rPr>
                <w:sz w:val="16"/>
              </w:rPr>
              <w:t>43.7</w:t>
            </w:r>
          </w:p>
        </w:tc>
        <w:tc>
          <w:tcPr>
            <w:tcW w:type="dxa" w:w="677"/>
          </w:tcPr>
          <w:p>
            <w:pPr>
              <w:spacing w:after="0"/>
              <w:jc w:val="right"/>
            </w:pPr>
            <w:r>
              <w:rPr>
                <w:sz w:val="16"/>
              </w:rPr>
              <w:t>69.9</w:t>
            </w:r>
          </w:p>
        </w:tc>
        <w:tc>
          <w:tcPr>
            <w:tcW w:type="dxa" w:w="2761"/>
          </w:tcPr>
          <w:p>
            <w:pPr>
              <w:spacing w:after="0"/>
              <w:jc w:val="left"/>
            </w:pPr>
            <w:r>
              <w:rPr>
                <w:sz w:val="16"/>
              </w:rPr>
              <w:t>Relatively Low 5, Very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7 of 7</w:t>
            </w:r>
          </w:p>
        </w:tc>
        <w:tc>
          <w:tcPr>
            <w:tcW w:type="dxa" w:w="934"/>
          </w:tcPr>
          <w:p>
            <w:pPr>
              <w:spacing w:after="0"/>
              <w:jc w:val="right"/>
            </w:pPr>
            <w:r>
              <w:rPr>
                <w:sz w:val="16"/>
              </w:rPr>
              <w:t>53.8</w:t>
            </w:r>
          </w:p>
        </w:tc>
        <w:tc>
          <w:tcPr>
            <w:tcW w:type="dxa" w:w="710"/>
          </w:tcPr>
          <w:p>
            <w:pPr>
              <w:spacing w:after="0"/>
              <w:jc w:val="right"/>
            </w:pPr>
            <w:r>
              <w:rPr>
                <w:sz w:val="16"/>
              </w:rPr>
              <w:t>61.6</w:t>
            </w:r>
          </w:p>
        </w:tc>
        <w:tc>
          <w:tcPr>
            <w:tcW w:type="dxa" w:w="677"/>
          </w:tcPr>
          <w:p>
            <w:pPr>
              <w:spacing w:after="0"/>
              <w:jc w:val="right"/>
            </w:pPr>
            <w:r>
              <w:rPr>
                <w:sz w:val="16"/>
              </w:rPr>
              <w:t>68.0</w:t>
            </w:r>
          </w:p>
        </w:tc>
        <w:tc>
          <w:tcPr>
            <w:tcW w:type="dxa" w:w="2761"/>
          </w:tcPr>
          <w:p>
            <w:pPr>
              <w:spacing w:after="0"/>
              <w:jc w:val="left"/>
            </w:pPr>
            <w:r>
              <w:rPr>
                <w:sz w:val="16"/>
              </w:rPr>
              <w:t>Relatively Low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7 of 7</w:t>
            </w:r>
          </w:p>
        </w:tc>
        <w:tc>
          <w:tcPr>
            <w:tcW w:type="dxa" w:w="934"/>
          </w:tcPr>
          <w:p>
            <w:pPr>
              <w:spacing w:after="0"/>
              <w:jc w:val="right"/>
            </w:pPr>
            <w:r>
              <w:rPr>
                <w:sz w:val="16"/>
              </w:rPr>
              <w:t>69.7</w:t>
            </w:r>
          </w:p>
        </w:tc>
        <w:tc>
          <w:tcPr>
            <w:tcW w:type="dxa" w:w="710"/>
          </w:tcPr>
          <w:p>
            <w:pPr>
              <w:spacing w:after="0"/>
              <w:jc w:val="right"/>
            </w:pPr>
            <w:r>
              <w:rPr>
                <w:sz w:val="16"/>
              </w:rPr>
              <w:t>78.1</w:t>
            </w:r>
          </w:p>
        </w:tc>
        <w:tc>
          <w:tcPr>
            <w:tcW w:type="dxa" w:w="677"/>
          </w:tcPr>
          <w:p>
            <w:pPr>
              <w:spacing w:after="0"/>
              <w:jc w:val="right"/>
            </w:pPr>
            <w:r>
              <w:rPr>
                <w:sz w:val="16"/>
              </w:rPr>
              <w:t>80.5</w:t>
            </w:r>
          </w:p>
        </w:tc>
        <w:tc>
          <w:tcPr>
            <w:tcW w:type="dxa" w:w="2761"/>
          </w:tcPr>
          <w:p>
            <w:pPr>
              <w:spacing w:after="0"/>
              <w:jc w:val="left"/>
            </w:pPr>
            <w:r>
              <w:rPr>
                <w:sz w:val="16"/>
              </w:rPr>
              <w:t>Relatively Moderate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7 of 7</w:t>
            </w:r>
          </w:p>
        </w:tc>
        <w:tc>
          <w:tcPr>
            <w:tcW w:type="dxa" w:w="934"/>
          </w:tcPr>
          <w:p>
            <w:pPr>
              <w:spacing w:after="0"/>
              <w:jc w:val="right"/>
            </w:pPr>
            <w:r>
              <w:rPr>
                <w:sz w:val="16"/>
              </w:rPr>
              <w:t>49.4</w:t>
            </w:r>
          </w:p>
        </w:tc>
        <w:tc>
          <w:tcPr>
            <w:tcW w:type="dxa" w:w="710"/>
          </w:tcPr>
          <w:p>
            <w:pPr>
              <w:spacing w:after="0"/>
              <w:jc w:val="right"/>
            </w:pPr>
            <w:r>
              <w:rPr>
                <w:sz w:val="16"/>
              </w:rPr>
              <w:t>52.3</w:t>
            </w:r>
          </w:p>
        </w:tc>
        <w:tc>
          <w:tcPr>
            <w:tcW w:type="dxa" w:w="677"/>
          </w:tcPr>
          <w:p>
            <w:pPr>
              <w:spacing w:after="0"/>
              <w:jc w:val="right"/>
            </w:pPr>
            <w:r>
              <w:rPr>
                <w:sz w:val="16"/>
              </w:rPr>
              <w:t>55.9</w:t>
            </w:r>
          </w:p>
        </w:tc>
        <w:tc>
          <w:tcPr>
            <w:tcW w:type="dxa" w:w="2761"/>
          </w:tcPr>
          <w:p>
            <w:pPr>
              <w:spacing w:after="0"/>
              <w:jc w:val="left"/>
            </w:pPr>
            <w:r>
              <w:rPr>
                <w:sz w:val="16"/>
              </w:rPr>
              <w:t>Relatively Low 5, Very Low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7 of 7</w:t>
            </w:r>
          </w:p>
        </w:tc>
        <w:tc>
          <w:tcPr>
            <w:tcW w:type="dxa" w:w="934"/>
          </w:tcPr>
          <w:p>
            <w:pPr>
              <w:spacing w:after="0"/>
              <w:jc w:val="right"/>
            </w:pPr>
            <w:r>
              <w:rPr>
                <w:sz w:val="16"/>
              </w:rPr>
              <w:t>34.8</w:t>
            </w:r>
          </w:p>
        </w:tc>
        <w:tc>
          <w:tcPr>
            <w:tcW w:type="dxa" w:w="710"/>
          </w:tcPr>
          <w:p>
            <w:pPr>
              <w:spacing w:after="0"/>
              <w:jc w:val="right"/>
            </w:pPr>
            <w:r>
              <w:rPr>
                <w:sz w:val="16"/>
              </w:rPr>
              <w:t>43.4</w:t>
            </w:r>
          </w:p>
        </w:tc>
        <w:tc>
          <w:tcPr>
            <w:tcW w:type="dxa" w:w="677"/>
          </w:tcPr>
          <w:p>
            <w:pPr>
              <w:spacing w:after="0"/>
              <w:jc w:val="right"/>
            </w:pPr>
            <w:r>
              <w:rPr>
                <w:sz w:val="16"/>
              </w:rPr>
              <w:t>56.3</w:t>
            </w:r>
          </w:p>
        </w:tc>
        <w:tc>
          <w:tcPr>
            <w:tcW w:type="dxa" w:w="2761"/>
          </w:tcPr>
          <w:p>
            <w:pPr>
              <w:spacing w:after="0"/>
              <w:jc w:val="left"/>
            </w:pPr>
            <w:r>
              <w:rPr>
                <w:sz w:val="16"/>
              </w:rPr>
              <w:t>Relatively Low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7 of 7</w:t>
            </w:r>
          </w:p>
        </w:tc>
        <w:tc>
          <w:tcPr>
            <w:tcW w:type="dxa" w:w="934"/>
          </w:tcPr>
          <w:p>
            <w:pPr>
              <w:spacing w:after="0"/>
              <w:jc w:val="right"/>
            </w:pPr>
            <w:r>
              <w:rPr>
                <w:sz w:val="16"/>
              </w:rPr>
              <w:t>90.9</w:t>
            </w:r>
          </w:p>
        </w:tc>
        <w:tc>
          <w:tcPr>
            <w:tcW w:type="dxa" w:w="710"/>
          </w:tcPr>
          <w:p>
            <w:pPr>
              <w:spacing w:after="0"/>
              <w:jc w:val="right"/>
            </w:pPr>
            <w:r>
              <w:rPr>
                <w:sz w:val="16"/>
              </w:rPr>
              <w:t>98.5</w:t>
            </w:r>
          </w:p>
        </w:tc>
        <w:tc>
          <w:tcPr>
            <w:tcW w:type="dxa" w:w="677"/>
          </w:tcPr>
          <w:p>
            <w:pPr>
              <w:spacing w:after="0"/>
              <w:jc w:val="right"/>
            </w:pPr>
            <w:r>
              <w:rPr>
                <w:sz w:val="16"/>
              </w:rPr>
              <w:t>99.7</w:t>
            </w:r>
          </w:p>
        </w:tc>
        <w:tc>
          <w:tcPr>
            <w:tcW w:type="dxa" w:w="2761"/>
          </w:tcPr>
          <w:p>
            <w:pPr>
              <w:spacing w:after="0"/>
              <w:jc w:val="left"/>
            </w:pPr>
            <w:r>
              <w:rPr>
                <w:sz w:val="16"/>
              </w:rPr>
              <w:t>Very High 6, Relatively High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7 of 7</w:t>
            </w:r>
          </w:p>
        </w:tc>
        <w:tc>
          <w:tcPr>
            <w:tcW w:type="dxa" w:w="934"/>
          </w:tcPr>
          <w:p>
            <w:pPr>
              <w:spacing w:after="0"/>
              <w:jc w:val="right"/>
            </w:pPr>
            <w:r>
              <w:rPr>
                <w:sz w:val="16"/>
              </w:rPr>
              <w:t>94.2</w:t>
            </w:r>
          </w:p>
        </w:tc>
        <w:tc>
          <w:tcPr>
            <w:tcW w:type="dxa" w:w="710"/>
          </w:tcPr>
          <w:p>
            <w:pPr>
              <w:spacing w:after="0"/>
              <w:jc w:val="right"/>
            </w:pPr>
            <w:r>
              <w:rPr>
                <w:sz w:val="16"/>
              </w:rPr>
              <w:t>97.7</w:t>
            </w:r>
          </w:p>
        </w:tc>
        <w:tc>
          <w:tcPr>
            <w:tcW w:type="dxa" w:w="677"/>
          </w:tcPr>
          <w:p>
            <w:pPr>
              <w:spacing w:after="0"/>
              <w:jc w:val="right"/>
            </w:pPr>
            <w:r>
              <w:rPr>
                <w:sz w:val="16"/>
              </w:rPr>
              <w:t>98.8</w:t>
            </w:r>
          </w:p>
        </w:tc>
        <w:tc>
          <w:tcPr>
            <w:tcW w:type="dxa" w:w="2761"/>
          </w:tcPr>
          <w:p>
            <w:pPr>
              <w:spacing w:after="0"/>
              <w:jc w:val="left"/>
            </w:pPr>
            <w:r>
              <w:rPr>
                <w:sz w:val="16"/>
              </w:rPr>
              <w:t>Relatively Moderate 6, Relatively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7 of 7</w:t>
            </w:r>
          </w:p>
        </w:tc>
        <w:tc>
          <w:tcPr>
            <w:tcW w:type="dxa" w:w="934"/>
          </w:tcPr>
          <w:p>
            <w:pPr>
              <w:spacing w:after="0"/>
              <w:jc w:val="right"/>
            </w:pPr>
            <w:r>
              <w:rPr>
                <w:sz w:val="16"/>
              </w:rPr>
              <w:t>55.0</w:t>
            </w:r>
          </w:p>
        </w:tc>
        <w:tc>
          <w:tcPr>
            <w:tcW w:type="dxa" w:w="710"/>
          </w:tcPr>
          <w:p>
            <w:pPr>
              <w:spacing w:after="0"/>
              <w:jc w:val="right"/>
            </w:pPr>
            <w:r>
              <w:rPr>
                <w:sz w:val="16"/>
              </w:rPr>
              <w:t>65.3</w:t>
            </w:r>
          </w:p>
        </w:tc>
        <w:tc>
          <w:tcPr>
            <w:tcW w:type="dxa" w:w="677"/>
          </w:tcPr>
          <w:p>
            <w:pPr>
              <w:spacing w:after="0"/>
              <w:jc w:val="right"/>
            </w:pPr>
            <w:r>
              <w:rPr>
                <w:sz w:val="16"/>
              </w:rPr>
              <w:t>68.8</w:t>
            </w:r>
          </w:p>
        </w:tc>
        <w:tc>
          <w:tcPr>
            <w:tcW w:type="dxa" w:w="2761"/>
          </w:tcPr>
          <w:p>
            <w:pPr>
              <w:spacing w:after="0"/>
              <w:jc w:val="left"/>
            </w:pPr>
            <w:r>
              <w:rPr>
                <w:sz w:val="16"/>
              </w:rPr>
              <w:t>Relatively Moderate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7 of 7</w:t>
            </w:r>
          </w:p>
        </w:tc>
        <w:tc>
          <w:tcPr>
            <w:tcW w:type="dxa" w:w="934"/>
          </w:tcPr>
          <w:p>
            <w:pPr>
              <w:spacing w:after="0"/>
              <w:jc w:val="right"/>
            </w:pPr>
            <w:r>
              <w:rPr>
                <w:sz w:val="16"/>
              </w:rPr>
              <w:t>76.2</w:t>
            </w:r>
          </w:p>
        </w:tc>
        <w:tc>
          <w:tcPr>
            <w:tcW w:type="dxa" w:w="710"/>
          </w:tcPr>
          <w:p>
            <w:pPr>
              <w:spacing w:after="0"/>
              <w:jc w:val="right"/>
            </w:pPr>
            <w:r>
              <w:rPr>
                <w:sz w:val="16"/>
              </w:rPr>
              <w:t>80.3</w:t>
            </w:r>
          </w:p>
        </w:tc>
        <w:tc>
          <w:tcPr>
            <w:tcW w:type="dxa" w:w="677"/>
          </w:tcPr>
          <w:p>
            <w:pPr>
              <w:spacing w:after="0"/>
              <w:jc w:val="right"/>
            </w:pPr>
            <w:r>
              <w:rPr>
                <w:sz w:val="16"/>
              </w:rPr>
              <w:t>89.8</w:t>
            </w:r>
          </w:p>
        </w:tc>
        <w:tc>
          <w:tcPr>
            <w:tcW w:type="dxa" w:w="2761"/>
          </w:tcPr>
          <w:p>
            <w:pPr>
              <w:spacing w:after="0"/>
              <w:jc w:val="left"/>
            </w:pPr>
            <w:r>
              <w:rPr>
                <w:sz w:val="16"/>
              </w:rPr>
              <w:t>Relatively High 2, Relatively Moderate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7 of 7</w:t>
            </w:r>
          </w:p>
        </w:tc>
        <w:tc>
          <w:tcPr>
            <w:tcW w:type="dxa" w:w="934"/>
          </w:tcPr>
          <w:p>
            <w:pPr>
              <w:spacing w:after="0"/>
              <w:jc w:val="right"/>
            </w:pPr>
            <w:r>
              <w:rPr>
                <w:sz w:val="16"/>
              </w:rPr>
              <w:t>18.6</w:t>
            </w:r>
          </w:p>
        </w:tc>
        <w:tc>
          <w:tcPr>
            <w:tcW w:type="dxa" w:w="710"/>
          </w:tcPr>
          <w:p>
            <w:pPr>
              <w:spacing w:after="0"/>
              <w:jc w:val="right"/>
            </w:pPr>
            <w:r>
              <w:rPr>
                <w:sz w:val="16"/>
              </w:rPr>
              <w:t>24.9</w:t>
            </w:r>
          </w:p>
        </w:tc>
        <w:tc>
          <w:tcPr>
            <w:tcW w:type="dxa" w:w="677"/>
          </w:tcPr>
          <w:p>
            <w:pPr>
              <w:spacing w:after="0"/>
              <w:jc w:val="right"/>
            </w:pPr>
            <w:r>
              <w:rPr>
                <w:sz w:val="16"/>
              </w:rPr>
              <w:t>28.8</w:t>
            </w:r>
          </w:p>
        </w:tc>
        <w:tc>
          <w:tcPr>
            <w:tcW w:type="dxa" w:w="2761"/>
          </w:tcPr>
          <w:p>
            <w:pPr>
              <w:spacing w:after="0"/>
              <w:jc w:val="left"/>
            </w:pPr>
            <w:r>
              <w:rPr>
                <w:sz w:val="16"/>
              </w:rPr>
              <w:t>Very Low 7</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7</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7</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7 of 7</w:t>
            </w:r>
          </w:p>
        </w:tc>
        <w:tc>
          <w:tcPr>
            <w:tcW w:type="dxa" w:w="934"/>
          </w:tcPr>
          <w:p>
            <w:pPr>
              <w:spacing w:after="0"/>
              <w:jc w:val="right"/>
            </w:pPr>
            <w:r>
              <w:rPr>
                <w:sz w:val="16"/>
              </w:rPr>
              <w:t>90.7</w:t>
            </w:r>
          </w:p>
        </w:tc>
        <w:tc>
          <w:tcPr>
            <w:tcW w:type="dxa" w:w="710"/>
          </w:tcPr>
          <w:p>
            <w:pPr>
              <w:spacing w:after="0"/>
              <w:jc w:val="right"/>
            </w:pPr>
            <w:r>
              <w:rPr>
                <w:sz w:val="16"/>
              </w:rPr>
              <w:t>92.4</w:t>
            </w:r>
          </w:p>
        </w:tc>
        <w:tc>
          <w:tcPr>
            <w:tcW w:type="dxa" w:w="677"/>
          </w:tcPr>
          <w:p>
            <w:pPr>
              <w:spacing w:after="0"/>
              <w:jc w:val="right"/>
            </w:pPr>
            <w:r>
              <w:rPr>
                <w:sz w:val="16"/>
              </w:rPr>
              <w:t>95.3</w:t>
            </w:r>
          </w:p>
        </w:tc>
        <w:tc>
          <w:tcPr>
            <w:tcW w:type="dxa" w:w="2761"/>
          </w:tcPr>
          <w:p>
            <w:pPr>
              <w:spacing w:after="0"/>
              <w:jc w:val="left"/>
            </w:pPr>
            <w:r>
              <w:rPr>
                <w:sz w:val="16"/>
              </w:rPr>
              <w:t>Relatively Moderate 7</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7 of 7</w:t>
            </w:r>
          </w:p>
        </w:tc>
        <w:tc>
          <w:tcPr>
            <w:tcW w:type="dxa" w:w="934"/>
          </w:tcPr>
          <w:p>
            <w:pPr>
              <w:spacing w:after="0"/>
              <w:jc w:val="right"/>
            </w:pPr>
            <w:r>
              <w:rPr>
                <w:sz w:val="16"/>
              </w:rPr>
              <w:t>67.2</w:t>
            </w:r>
          </w:p>
        </w:tc>
        <w:tc>
          <w:tcPr>
            <w:tcW w:type="dxa" w:w="710"/>
          </w:tcPr>
          <w:p>
            <w:pPr>
              <w:spacing w:after="0"/>
              <w:jc w:val="right"/>
            </w:pPr>
            <w:r>
              <w:rPr>
                <w:sz w:val="16"/>
              </w:rPr>
              <w:t>75.3</w:t>
            </w:r>
          </w:p>
        </w:tc>
        <w:tc>
          <w:tcPr>
            <w:tcW w:type="dxa" w:w="677"/>
          </w:tcPr>
          <w:p>
            <w:pPr>
              <w:spacing w:after="0"/>
              <w:jc w:val="right"/>
            </w:pPr>
            <w:r>
              <w:rPr>
                <w:sz w:val="16"/>
              </w:rPr>
              <w:t>79.0</w:t>
            </w:r>
          </w:p>
        </w:tc>
        <w:tc>
          <w:tcPr>
            <w:tcW w:type="dxa" w:w="2761"/>
          </w:tcPr>
          <w:p>
            <w:pPr>
              <w:spacing w:after="0"/>
              <w:jc w:val="left"/>
            </w:pPr>
            <w:r>
              <w:rPr>
                <w:sz w:val="16"/>
              </w:rPr>
              <w:t>Relatively High 1, Relatively Moderate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53"/>
        <w:gridCol w:w="757"/>
        <w:gridCol w:w="2944"/>
        <w:gridCol w:w="2348"/>
        <w:gridCol w:w="1652"/>
        <w:gridCol w:w="2010"/>
        <w:gridCol w:w="3049"/>
      </w:tblGrid>
      <w:tr>
        <w:trPr>
          <w:cantSplit/>
          <w:tblHeader/>
        </w:trPr>
        <w:tc>
          <w:tcPr>
            <w:tcW w:type="dxa" w:w="1353"/>
            <w:shd w:val="clear" w:color="auto" w:fill="E8E8E8"/>
          </w:tcPr>
          <w:p>
            <w:pPr>
              <w:spacing w:after="0"/>
              <w:jc w:val="left"/>
            </w:pPr>
            <w:r>
              <w:rPr>
                <w:b/>
                <w:sz w:val="16"/>
              </w:rPr>
              <w:t>Member</w:t>
            </w:r>
          </w:p>
        </w:tc>
        <w:tc>
          <w:tcPr>
            <w:tcW w:type="dxa" w:w="757"/>
            <w:shd w:val="clear" w:color="auto" w:fill="E8E8E8"/>
          </w:tcPr>
          <w:p>
            <w:pPr>
              <w:spacing w:after="0"/>
              <w:jc w:val="left"/>
            </w:pPr>
            <w:r>
              <w:rPr>
                <w:b/>
                <w:sz w:val="16"/>
              </w:rPr>
              <w:t>Type</w:t>
            </w:r>
          </w:p>
        </w:tc>
        <w:tc>
          <w:tcPr>
            <w:tcW w:type="dxa" w:w="2944"/>
            <w:shd w:val="clear" w:color="auto" w:fill="E8E8E8"/>
          </w:tcPr>
          <w:p>
            <w:pPr>
              <w:spacing w:after="0"/>
              <w:jc w:val="left"/>
            </w:pPr>
            <w:r>
              <w:rPr>
                <w:b/>
                <w:sz w:val="16"/>
              </w:rPr>
              <w:t>Plan status</w:t>
            </w:r>
          </w:p>
        </w:tc>
        <w:tc>
          <w:tcPr>
            <w:tcW w:type="dxa" w:w="23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49"/>
            <w:shd w:val="clear" w:color="auto" w:fill="E8E8E8"/>
          </w:tcPr>
          <w:p>
            <w:pPr>
              <w:spacing w:after="0"/>
              <w:jc w:val="left"/>
            </w:pPr>
            <w:r>
              <w:rPr>
                <w:b/>
                <w:sz w:val="16"/>
              </w:rPr>
              <w:t>Notes</w:t>
            </w:r>
          </w:p>
        </w:tc>
      </w:tr>
      <w:tr>
        <w:trPr>
          <w:cantSplit/>
        </w:trPr>
        <w:tc>
          <w:tcPr>
            <w:tcW w:type="dxa" w:w="1353"/>
          </w:tcPr>
          <w:p>
            <w:pPr>
              <w:spacing w:after="0"/>
              <w:jc w:val="left"/>
            </w:pPr>
            <w:r>
              <w:rPr>
                <w:sz w:val="16"/>
              </w:rPr>
              <w:t>Mingo County</w:t>
            </w:r>
          </w:p>
        </w:tc>
        <w:tc>
          <w:tcPr>
            <w:tcW w:type="dxa" w:w="757"/>
          </w:tcPr>
          <w:p>
            <w:pPr>
              <w:spacing w:after="0"/>
              <w:jc w:val="left"/>
            </w:pPr>
            <w:r>
              <w:rPr>
                <w:sz w:val="16"/>
              </w:rPr>
              <w:t>County</w:t>
            </w:r>
          </w:p>
        </w:tc>
        <w:tc>
          <w:tcPr>
            <w:tcW w:type="dxa" w:w="2944"/>
          </w:tcPr>
          <w:p>
            <w:pPr>
              <w:spacing w:after="0"/>
              <w:jc w:val="left"/>
            </w:pPr>
            <w:r>
              <w:rPr>
                <w:sz w:val="16"/>
              </w:rPr>
              <w:t>Approved, expires 2029-09-05</w:t>
            </w:r>
          </w:p>
        </w:tc>
        <w:tc>
          <w:tcPr>
            <w:tcW w:type="dxa" w:w="2348"/>
          </w:tcPr>
          <w:p>
            <w:pPr>
              <w:spacing w:after="0"/>
              <w:jc w:val="right"/>
            </w:pPr>
            <w:r>
              <w:rPr>
                <w:sz w:val="16"/>
              </w:rPr>
              <w:t>FMA RL 3, SRL 3; any 75</w:t>
            </w:r>
          </w:p>
        </w:tc>
        <w:tc>
          <w:tcPr>
            <w:tcW w:type="dxa" w:w="1652"/>
          </w:tcPr>
          <w:p>
            <w:pPr>
              <w:spacing w:after="0"/>
              <w:jc w:val="right"/>
            </w:pPr>
            <w:r>
              <w:rPr>
                <w:sz w:val="16"/>
              </w:rPr>
              <w:t>$4,728,283.23</w:t>
            </w:r>
          </w:p>
        </w:tc>
        <w:tc>
          <w:tcPr>
            <w:tcW w:type="dxa" w:w="2010"/>
          </w:tcPr>
          <w:p>
            <w:pPr>
              <w:spacing w:after="0"/>
              <w:jc w:val="right"/>
            </w:pPr>
            <w:r>
              <w:rPr>
                <w:sz w:val="16"/>
              </w:rPr>
              <w:t>0; 0</w:t>
            </w:r>
          </w:p>
        </w:tc>
        <w:tc>
          <w:tcPr>
            <w:tcW w:type="dxa" w:w="3049"/>
          </w:tcPr>
          <w:p>
            <w:pPr>
              <w:spacing w:after="0"/>
              <w:jc w:val="left"/>
            </w:pPr>
            <w:r>
              <w:rPr>
                <w:sz w:val="16"/>
              </w:rPr>
              <w:t>Includes $161,278.20 for declarations not counted as hazard incidents (DR-4517-WV).</w:t>
            </w:r>
          </w:p>
        </w:tc>
      </w:tr>
      <w:tr>
        <w:trPr>
          <w:cantSplit/>
        </w:trPr>
        <w:tc>
          <w:tcPr>
            <w:tcW w:type="dxa" w:w="1353"/>
          </w:tcPr>
          <w:p>
            <w:pPr>
              <w:spacing w:after="0"/>
              <w:jc w:val="left"/>
            </w:pPr>
            <w:r>
              <w:rPr>
                <w:sz w:val="16"/>
              </w:rPr>
              <w:t>Delbarton town</w:t>
            </w:r>
          </w:p>
        </w:tc>
        <w:tc>
          <w:tcPr>
            <w:tcW w:type="dxa" w:w="757"/>
          </w:tcPr>
          <w:p>
            <w:pPr>
              <w:spacing w:after="0"/>
              <w:jc w:val="left"/>
            </w:pPr>
            <w:r>
              <w:rPr>
                <w:sz w:val="16"/>
              </w:rPr>
              <w:t>Town</w:t>
            </w:r>
          </w:p>
        </w:tc>
        <w:tc>
          <w:tcPr>
            <w:tcW w:type="dxa" w:w="2944"/>
          </w:tcPr>
          <w:p>
            <w:pPr>
              <w:spacing w:after="0"/>
              <w:jc w:val="left"/>
            </w:pPr>
            <w:r>
              <w:rPr>
                <w:sz w:val="16"/>
              </w:rPr>
              <w:t>Approved, expires 2029-09-05</w:t>
            </w:r>
          </w:p>
        </w:tc>
        <w:tc>
          <w:tcPr>
            <w:tcW w:type="dxa" w:w="2348"/>
          </w:tcPr>
          <w:p>
            <w:pPr>
              <w:spacing w:after="0"/>
              <w:jc w:val="right"/>
            </w:pPr>
            <w:r>
              <w:rPr>
                <w:sz w:val="16"/>
              </w:rPr>
              <w:t>FMA RL 0, SRL 0; any 4</w:t>
            </w:r>
          </w:p>
        </w:tc>
        <w:tc>
          <w:tcPr>
            <w:tcW w:type="dxa" w:w="1652"/>
          </w:tcPr>
          <w:p>
            <w:pPr>
              <w:spacing w:after="0"/>
              <w:jc w:val="right"/>
            </w:pPr>
            <w:r>
              <w:rPr>
                <w:sz w:val="16"/>
              </w:rPr>
              <w:t>$234,672.35</w:t>
            </w:r>
          </w:p>
        </w:tc>
        <w:tc>
          <w:tcPr>
            <w:tcW w:type="dxa" w:w="2010"/>
          </w:tcPr>
          <w:p>
            <w:pPr>
              <w:spacing w:after="0"/>
              <w:jc w:val="right"/>
            </w:pPr>
            <w:r>
              <w:rPr>
                <w:sz w:val="16"/>
              </w:rPr>
              <w:t>16; 1</w:t>
            </w:r>
          </w:p>
        </w:tc>
        <w:tc>
          <w:tcPr>
            <w:tcW w:type="dxa" w:w="3049"/>
          </w:tcPr>
          <w:p>
            <w:pPr>
              <w:spacing w:after="0"/>
              <w:jc w:val="left"/>
            </w:pPr>
          </w:p>
        </w:tc>
      </w:tr>
      <w:tr>
        <w:trPr>
          <w:cantSplit/>
        </w:trPr>
        <w:tc>
          <w:tcPr>
            <w:tcW w:type="dxa" w:w="1353"/>
          </w:tcPr>
          <w:p>
            <w:pPr>
              <w:spacing w:after="0"/>
              <w:jc w:val="left"/>
            </w:pPr>
            <w:r>
              <w:rPr>
                <w:sz w:val="16"/>
              </w:rPr>
              <w:t>Gilbert town</w:t>
            </w:r>
          </w:p>
        </w:tc>
        <w:tc>
          <w:tcPr>
            <w:tcW w:type="dxa" w:w="757"/>
          </w:tcPr>
          <w:p>
            <w:pPr>
              <w:spacing w:after="0"/>
              <w:jc w:val="left"/>
            </w:pPr>
            <w:r>
              <w:rPr>
                <w:sz w:val="16"/>
              </w:rPr>
              <w:t>Town</w:t>
            </w:r>
          </w:p>
        </w:tc>
        <w:tc>
          <w:tcPr>
            <w:tcW w:type="dxa" w:w="2944"/>
          </w:tcPr>
          <w:p>
            <w:pPr>
              <w:spacing w:after="0"/>
              <w:jc w:val="left"/>
            </w:pPr>
            <w:r>
              <w:rPr>
                <w:sz w:val="16"/>
              </w:rPr>
              <w:t>Approved, expires 2029-09-05</w:t>
            </w:r>
          </w:p>
        </w:tc>
        <w:tc>
          <w:tcPr>
            <w:tcW w:type="dxa" w:w="2348"/>
          </w:tcPr>
          <w:p>
            <w:pPr>
              <w:spacing w:after="0"/>
              <w:jc w:val="right"/>
            </w:pPr>
            <w:r>
              <w:rPr>
                <w:sz w:val="16"/>
              </w:rPr>
              <w:t>FMA RL 0, SRL 2; any 3</w:t>
            </w:r>
          </w:p>
        </w:tc>
        <w:tc>
          <w:tcPr>
            <w:tcW w:type="dxa" w:w="1652"/>
          </w:tcPr>
          <w:p>
            <w:pPr>
              <w:spacing w:after="0"/>
              <w:jc w:val="right"/>
            </w:pPr>
            <w:r>
              <w:rPr>
                <w:sz w:val="16"/>
              </w:rPr>
              <w:t>$461,315.95</w:t>
            </w:r>
          </w:p>
        </w:tc>
        <w:tc>
          <w:tcPr>
            <w:tcW w:type="dxa" w:w="2010"/>
          </w:tcPr>
          <w:p>
            <w:pPr>
              <w:spacing w:after="0"/>
              <w:jc w:val="right"/>
            </w:pPr>
            <w:r>
              <w:rPr>
                <w:sz w:val="16"/>
              </w:rPr>
              <w:t>22; 0</w:t>
            </w:r>
          </w:p>
        </w:tc>
        <w:tc>
          <w:tcPr>
            <w:tcW w:type="dxa" w:w="3049"/>
          </w:tcPr>
          <w:p>
            <w:pPr>
              <w:spacing w:after="0"/>
              <w:jc w:val="left"/>
            </w:pPr>
          </w:p>
        </w:tc>
      </w:tr>
      <w:tr>
        <w:trPr>
          <w:cantSplit/>
        </w:trPr>
        <w:tc>
          <w:tcPr>
            <w:tcW w:type="dxa" w:w="1353"/>
          </w:tcPr>
          <w:p>
            <w:pPr>
              <w:spacing w:after="0"/>
              <w:jc w:val="left"/>
            </w:pPr>
            <w:r>
              <w:rPr>
                <w:sz w:val="16"/>
              </w:rPr>
              <w:t>Kermit town</w:t>
            </w:r>
          </w:p>
        </w:tc>
        <w:tc>
          <w:tcPr>
            <w:tcW w:type="dxa" w:w="757"/>
          </w:tcPr>
          <w:p>
            <w:pPr>
              <w:spacing w:after="0"/>
              <w:jc w:val="left"/>
            </w:pPr>
            <w:r>
              <w:rPr>
                <w:sz w:val="16"/>
              </w:rPr>
              <w:t>Town</w:t>
            </w:r>
          </w:p>
        </w:tc>
        <w:tc>
          <w:tcPr>
            <w:tcW w:type="dxa" w:w="2944"/>
          </w:tcPr>
          <w:p>
            <w:pPr>
              <w:spacing w:after="0"/>
              <w:jc w:val="left"/>
            </w:pPr>
            <w:r>
              <w:rPr>
                <w:sz w:val="16"/>
              </w:rPr>
              <w:t>Approved, expires 2029-09-05</w:t>
            </w:r>
          </w:p>
        </w:tc>
        <w:tc>
          <w:tcPr>
            <w:tcW w:type="dxa" w:w="2348"/>
          </w:tcPr>
          <w:p>
            <w:pPr>
              <w:spacing w:after="0"/>
              <w:jc w:val="right"/>
            </w:pPr>
            <w:r>
              <w:rPr>
                <w:sz w:val="16"/>
              </w:rPr>
              <w:t>FMA RL 0, SRL 0; any 2</w:t>
            </w:r>
          </w:p>
        </w:tc>
        <w:tc>
          <w:tcPr>
            <w:tcW w:type="dxa" w:w="1652"/>
          </w:tcPr>
          <w:p>
            <w:pPr>
              <w:spacing w:after="0"/>
              <w:jc w:val="right"/>
            </w:pPr>
            <w:r>
              <w:rPr>
                <w:sz w:val="16"/>
              </w:rPr>
              <w:t>$264,865.72</w:t>
            </w:r>
          </w:p>
        </w:tc>
        <w:tc>
          <w:tcPr>
            <w:tcW w:type="dxa" w:w="2010"/>
          </w:tcPr>
          <w:p>
            <w:pPr>
              <w:spacing w:after="0"/>
              <w:jc w:val="right"/>
            </w:pPr>
            <w:r>
              <w:rPr>
                <w:sz w:val="16"/>
              </w:rPr>
              <w:t>16; 2</w:t>
            </w:r>
          </w:p>
        </w:tc>
        <w:tc>
          <w:tcPr>
            <w:tcW w:type="dxa" w:w="3049"/>
          </w:tcPr>
          <w:p>
            <w:pPr>
              <w:spacing w:after="0"/>
              <w:jc w:val="left"/>
            </w:pPr>
          </w:p>
        </w:tc>
      </w:tr>
      <w:tr>
        <w:trPr>
          <w:cantSplit/>
        </w:trPr>
        <w:tc>
          <w:tcPr>
            <w:tcW w:type="dxa" w:w="1353"/>
          </w:tcPr>
          <w:p>
            <w:pPr>
              <w:spacing w:after="0"/>
              <w:jc w:val="left"/>
            </w:pPr>
            <w:r>
              <w:rPr>
                <w:sz w:val="16"/>
              </w:rPr>
              <w:t>Matewan town</w:t>
            </w:r>
          </w:p>
        </w:tc>
        <w:tc>
          <w:tcPr>
            <w:tcW w:type="dxa" w:w="757"/>
          </w:tcPr>
          <w:p>
            <w:pPr>
              <w:spacing w:after="0"/>
              <w:jc w:val="left"/>
            </w:pPr>
            <w:r>
              <w:rPr>
                <w:sz w:val="16"/>
              </w:rPr>
              <w:t>Town</w:t>
            </w:r>
          </w:p>
        </w:tc>
        <w:tc>
          <w:tcPr>
            <w:tcW w:type="dxa" w:w="2944"/>
          </w:tcPr>
          <w:p>
            <w:pPr>
              <w:spacing w:after="0"/>
              <w:jc w:val="left"/>
            </w:pPr>
            <w:r>
              <w:rPr>
                <w:sz w:val="16"/>
              </w:rPr>
              <w:t>Approved, expires 2029-09-05</w:t>
            </w:r>
          </w:p>
        </w:tc>
        <w:tc>
          <w:tcPr>
            <w:tcW w:type="dxa" w:w="2348"/>
          </w:tcPr>
          <w:p>
            <w:pPr>
              <w:spacing w:after="0"/>
              <w:jc w:val="right"/>
            </w:pPr>
            <w:r>
              <w:rPr>
                <w:sz w:val="16"/>
              </w:rPr>
              <w:t>FMA RL 0, SRL 0; any 4</w:t>
            </w:r>
          </w:p>
        </w:tc>
        <w:tc>
          <w:tcPr>
            <w:tcW w:type="dxa" w:w="1652"/>
          </w:tcPr>
          <w:p>
            <w:pPr>
              <w:spacing w:after="0"/>
              <w:jc w:val="right"/>
            </w:pPr>
            <w:r>
              <w:rPr>
                <w:sz w:val="16"/>
              </w:rPr>
              <w:t>$2,751,438.04</w:t>
            </w:r>
          </w:p>
        </w:tc>
        <w:tc>
          <w:tcPr>
            <w:tcW w:type="dxa" w:w="2010"/>
          </w:tcPr>
          <w:p>
            <w:pPr>
              <w:spacing w:after="0"/>
              <w:jc w:val="right"/>
            </w:pPr>
            <w:r>
              <w:rPr>
                <w:sz w:val="16"/>
              </w:rPr>
              <w:t>9; 0</w:t>
            </w:r>
          </w:p>
        </w:tc>
        <w:tc>
          <w:tcPr>
            <w:tcW w:type="dxa" w:w="3049"/>
          </w:tcPr>
          <w:p>
            <w:pPr>
              <w:spacing w:after="0"/>
              <w:jc w:val="left"/>
            </w:pPr>
          </w:p>
        </w:tc>
      </w:tr>
      <w:tr>
        <w:trPr>
          <w:cantSplit/>
        </w:trPr>
        <w:tc>
          <w:tcPr>
            <w:tcW w:type="dxa" w:w="1353"/>
          </w:tcPr>
          <w:p>
            <w:pPr>
              <w:spacing w:after="0"/>
              <w:jc w:val="left"/>
            </w:pPr>
            <w:r>
              <w:rPr>
                <w:sz w:val="16"/>
              </w:rPr>
              <w:t>Williamson city</w:t>
            </w:r>
          </w:p>
        </w:tc>
        <w:tc>
          <w:tcPr>
            <w:tcW w:type="dxa" w:w="757"/>
          </w:tcPr>
          <w:p>
            <w:pPr>
              <w:spacing w:after="0"/>
              <w:jc w:val="left"/>
            </w:pPr>
            <w:r>
              <w:rPr>
                <w:sz w:val="16"/>
              </w:rPr>
              <w:t>City</w:t>
            </w:r>
          </w:p>
        </w:tc>
        <w:tc>
          <w:tcPr>
            <w:tcW w:type="dxa" w:w="2944"/>
          </w:tcPr>
          <w:p>
            <w:pPr>
              <w:spacing w:after="0"/>
              <w:jc w:val="left"/>
            </w:pPr>
            <w:r>
              <w:rPr>
                <w:sz w:val="16"/>
              </w:rPr>
              <w:t>Approved, expires 2029-09-05</w:t>
            </w:r>
          </w:p>
        </w:tc>
        <w:tc>
          <w:tcPr>
            <w:tcW w:type="dxa" w:w="2348"/>
          </w:tcPr>
          <w:p>
            <w:pPr>
              <w:spacing w:after="0"/>
              <w:jc w:val="right"/>
            </w:pPr>
            <w:r>
              <w:rPr>
                <w:sz w:val="16"/>
              </w:rPr>
              <w:t>FMA RL 0, SRL 0; any 16</w:t>
            </w:r>
          </w:p>
        </w:tc>
        <w:tc>
          <w:tcPr>
            <w:tcW w:type="dxa" w:w="1652"/>
          </w:tcPr>
          <w:p>
            <w:pPr>
              <w:spacing w:after="0"/>
              <w:jc w:val="right"/>
            </w:pPr>
            <w:r>
              <w:rPr>
                <w:sz w:val="16"/>
              </w:rPr>
              <w:t>$1,619,695.21</w:t>
            </w:r>
          </w:p>
        </w:tc>
        <w:tc>
          <w:tcPr>
            <w:tcW w:type="dxa" w:w="2010"/>
          </w:tcPr>
          <w:p>
            <w:pPr>
              <w:spacing w:after="0"/>
              <w:jc w:val="right"/>
            </w:pPr>
            <w:r>
              <w:rPr>
                <w:sz w:val="16"/>
              </w:rPr>
              <w:t>36; 3</w:t>
            </w:r>
          </w:p>
        </w:tc>
        <w:tc>
          <w:tcPr>
            <w:tcW w:type="dxa" w:w="304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126"/>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2024-09-06</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$3,593,010</w:t>
            </w:r>
          </w:p>
        </w:tc>
        <w:tc>
          <w:tcPr>
            <w:tcW w:type="dxa" w:w="1133"/>
          </w:tcPr>
          <w:p>
            <w:pPr>
              <w:spacing w:after="0"/>
              <w:jc w:val="right"/>
            </w:pPr>
          </w:p>
        </w:tc>
        <w:tc>
          <w:tcPr>
            <w:tcW w:type="dxa" w:w="1042"/>
          </w:tcPr>
          <w:p>
            <w:pPr>
              <w:spacing w:after="0"/>
              <w:jc w:val="right"/>
            </w:pPr>
            <w:r>
              <w:rPr>
                <w:sz w:val="16"/>
              </w:rPr>
              <w:t>1</w:t>
            </w:r>
          </w:p>
        </w:tc>
        <w:tc>
          <w:tcPr>
            <w:tcW w:type="dxa" w:w="1126"/>
          </w:tcPr>
          <w:p>
            <w:pPr>
              <w:spacing w:after="0"/>
              <w:jc w:val="right"/>
            </w:pPr>
            <w:r>
              <w:rPr>
                <w:sz w:val="16"/>
              </w:rPr>
              <w:t>$1</w:t>
            </w:r>
          </w:p>
        </w:tc>
        <w:tc>
          <w:tcPr>
            <w:tcW w:type="dxa" w:w="1126"/>
          </w:tcPr>
          <w:p>
            <w:pPr>
              <w:spacing w:after="0"/>
              <w:jc w:val="right"/>
            </w:pPr>
          </w:p>
        </w:tc>
        <w:tc>
          <w:tcPr>
            <w:tcW w:type="dxa" w:w="1156"/>
          </w:tcPr>
          <w:p>
            <w:pPr>
              <w:spacing w:after="0"/>
              <w:jc w:val="right"/>
            </w:pPr>
            <w:r>
              <w:rPr>
                <w:sz w:val="16"/>
              </w:rPr>
              <w:t>$6,640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$3,716,928,201</w:t>
            </w:r>
          </w:p>
        </w:tc>
        <w:tc>
          <w:tcPr>
            <w:tcW w:type="dxa" w:w="1133"/>
          </w:tcPr>
          <w:p>
            <w:pPr>
              <w:spacing w:after="0"/>
              <w:jc w:val="right"/>
            </w:pPr>
            <w:r>
              <w:rPr>
                <w:sz w:val="16"/>
              </w:rPr>
              <w:t>$203,482</w:t>
            </w:r>
          </w:p>
        </w:tc>
        <w:tc>
          <w:tcPr>
            <w:tcW w:type="dxa" w:w="1042"/>
          </w:tcPr>
          <w:p>
            <w:pPr>
              <w:spacing w:after="0"/>
              <w:jc w:val="right"/>
            </w:pPr>
            <w:r>
              <w:rPr>
                <w:sz w:val="16"/>
              </w:rPr>
              <w:t>23,504</w:t>
            </w:r>
          </w:p>
        </w:tc>
        <w:tc>
          <w:tcPr>
            <w:tcW w:type="dxa" w:w="1126"/>
          </w:tcPr>
          <w:p>
            <w:pPr>
              <w:spacing w:after="0"/>
              <w:jc w:val="right"/>
            </w:pPr>
            <w:r>
              <w:rPr>
                <w:sz w:val="16"/>
              </w:rPr>
              <w:t>$2,770</w:t>
            </w:r>
          </w:p>
        </w:tc>
        <w:tc>
          <w:tcPr>
            <w:tcW w:type="dxa" w:w="1126"/>
          </w:tcPr>
          <w:p>
            <w:pPr>
              <w:spacing w:after="0"/>
              <w:jc w:val="right"/>
            </w:pPr>
            <w:r>
              <w:rPr>
                <w:sz w:val="16"/>
              </w:rPr>
              <w:t>$9</w:t>
            </w:r>
          </w:p>
        </w:tc>
        <w:tc>
          <w:tcPr>
            <w:tcW w:type="dxa" w:w="1156"/>
          </w:tcPr>
          <w:p>
            <w:pPr>
              <w:spacing w:after="0"/>
              <w:jc w:val="right"/>
            </w:pPr>
            <w:r>
              <w:rPr>
                <w:sz w:val="16"/>
              </w:rPr>
              <w:t>$668,245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$20,556</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$88</w:t>
            </w:r>
          </w:p>
        </w:tc>
        <w:tc>
          <w:tcPr>
            <w:tcW w:type="dxa" w:w="1156"/>
          </w:tcPr>
          <w:p>
            <w:pPr>
              <w:spacing w:after="0"/>
              <w:jc w:val="right"/>
            </w:pPr>
          </w:p>
        </w:tc>
        <w:tc>
          <w:tcPr>
            <w:tcW w:type="dxa" w:w="1305"/>
          </w:tcPr>
          <w:p>
            <w:pPr>
              <w:spacing w:after="0"/>
              <w:jc w:val="right"/>
            </w:pPr>
            <w:r>
              <w:rPr>
                <w:sz w:val="16"/>
              </w:rPr>
              <w:t>0.427% (agriculture)</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$6,627,317,717</w:t>
            </w:r>
          </w:p>
        </w:tc>
        <w:tc>
          <w:tcPr>
            <w:tcW w:type="dxa" w:w="1133"/>
          </w:tcPr>
          <w:p>
            <w:pPr>
              <w:spacing w:after="0"/>
              <w:jc w:val="right"/>
            </w:pPr>
          </w:p>
        </w:tc>
        <w:tc>
          <w:tcPr>
            <w:tcW w:type="dxa" w:w="1042"/>
          </w:tcPr>
          <w:p>
            <w:pPr>
              <w:spacing w:after="0"/>
              <w:jc w:val="right"/>
            </w:pPr>
            <w:r>
              <w:rPr>
                <w:sz w:val="16"/>
              </w:rPr>
              <w:t>23,568</w:t>
            </w:r>
          </w:p>
        </w:tc>
        <w:tc>
          <w:tcPr>
            <w:tcW w:type="dxa" w:w="1126"/>
          </w:tcPr>
          <w:p>
            <w:pPr>
              <w:spacing w:after="0"/>
              <w:jc w:val="right"/>
            </w:pPr>
            <w:r>
              <w:rPr>
                <w:sz w:val="16"/>
              </w:rPr>
              <w:t>$107,241</w:t>
            </w:r>
          </w:p>
        </w:tc>
        <w:tc>
          <w:tcPr>
            <w:tcW w:type="dxa" w:w="1126"/>
          </w:tcPr>
          <w:p>
            <w:pPr>
              <w:spacing w:after="0"/>
              <w:jc w:val="right"/>
            </w:pPr>
          </w:p>
        </w:tc>
        <w:tc>
          <w:tcPr>
            <w:tcW w:type="dxa" w:w="1156"/>
          </w:tcPr>
          <w:p>
            <w:pPr>
              <w:spacing w:after="0"/>
              <w:jc w:val="right"/>
            </w:pPr>
            <w:r>
              <w:rPr>
                <w:sz w:val="16"/>
              </w:rPr>
              <w:t>$35,220</w:t>
            </w:r>
          </w:p>
        </w:tc>
        <w:tc>
          <w:tcPr>
            <w:tcW w:type="dxa" w:w="1305"/>
          </w:tcPr>
          <w:p>
            <w:pPr>
              <w:spacing w:after="0"/>
              <w:jc w:val="right"/>
            </w:pPr>
            <w:r>
              <w:rPr>
                <w:sz w:val="16"/>
              </w:rPr>
              <w:t>0.00162%</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$3,716,928,201</w:t>
            </w:r>
          </w:p>
        </w:tc>
        <w:tc>
          <w:tcPr>
            <w:tcW w:type="dxa" w:w="1133"/>
          </w:tcPr>
          <w:p>
            <w:pPr>
              <w:spacing w:after="0"/>
              <w:jc w:val="right"/>
            </w:pPr>
            <w:r>
              <w:rPr>
                <w:sz w:val="16"/>
              </w:rPr>
              <w:t>$203,482</w:t>
            </w:r>
          </w:p>
        </w:tc>
        <w:tc>
          <w:tcPr>
            <w:tcW w:type="dxa" w:w="1042"/>
          </w:tcPr>
          <w:p>
            <w:pPr>
              <w:spacing w:after="0"/>
              <w:jc w:val="right"/>
            </w:pPr>
            <w:r>
              <w:rPr>
                <w:sz w:val="16"/>
              </w:rPr>
              <w:t>23,504</w:t>
            </w:r>
          </w:p>
        </w:tc>
        <w:tc>
          <w:tcPr>
            <w:tcW w:type="dxa" w:w="1126"/>
          </w:tcPr>
          <w:p>
            <w:pPr>
              <w:spacing w:after="0"/>
              <w:jc w:val="right"/>
            </w:pPr>
            <w:r>
              <w:rPr>
                <w:sz w:val="16"/>
              </w:rPr>
              <w:t>$34,880</w:t>
            </w:r>
          </w:p>
        </w:tc>
        <w:tc>
          <w:tcPr>
            <w:tcW w:type="dxa" w:w="1126"/>
          </w:tcPr>
          <w:p>
            <w:pPr>
              <w:spacing w:after="0"/>
              <w:jc w:val="right"/>
            </w:pPr>
            <w:r>
              <w:rPr>
                <w:sz w:val="16"/>
              </w:rPr>
              <w:t>$15</w:t>
            </w:r>
          </w:p>
        </w:tc>
        <w:tc>
          <w:tcPr>
            <w:tcW w:type="dxa" w:w="1156"/>
          </w:tcPr>
          <w:p>
            <w:pPr>
              <w:spacing w:after="0"/>
              <w:jc w:val="right"/>
            </w:pPr>
            <w:r>
              <w:rPr>
                <w:sz w:val="16"/>
              </w:rPr>
              <w:t>$24,960</w:t>
            </w:r>
          </w:p>
        </w:tc>
        <w:tc>
          <w:tcPr>
            <w:tcW w:type="dxa" w:w="1305"/>
          </w:tcPr>
          <w:p>
            <w:pPr>
              <w:spacing w:after="0"/>
              <w:jc w:val="right"/>
            </w:pPr>
            <w:r>
              <w:rPr>
                <w:sz w:val="16"/>
              </w:rPr>
              <w:t>0.000938%</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$3,716,928,201</w:t>
            </w:r>
          </w:p>
        </w:tc>
        <w:tc>
          <w:tcPr>
            <w:tcW w:type="dxa" w:w="1133"/>
          </w:tcPr>
          <w:p>
            <w:pPr>
              <w:spacing w:after="0"/>
              <w:jc w:val="right"/>
            </w:pPr>
            <w:r>
              <w:rPr>
                <w:sz w:val="16"/>
              </w:rPr>
              <w:t>$203,482</w:t>
            </w:r>
          </w:p>
        </w:tc>
        <w:tc>
          <w:tcPr>
            <w:tcW w:type="dxa" w:w="1042"/>
          </w:tcPr>
          <w:p>
            <w:pPr>
              <w:spacing w:after="0"/>
              <w:jc w:val="right"/>
            </w:pPr>
            <w:r>
              <w:rPr>
                <w:sz w:val="16"/>
              </w:rPr>
              <w:t>23,504</w:t>
            </w:r>
          </w:p>
        </w:tc>
        <w:tc>
          <w:tcPr>
            <w:tcW w:type="dxa" w:w="1126"/>
          </w:tcPr>
          <w:p>
            <w:pPr>
              <w:spacing w:after="0"/>
              <w:jc w:val="right"/>
            </w:pPr>
            <w:r>
              <w:rPr>
                <w:sz w:val="16"/>
              </w:rPr>
              <w:t>$13</w:t>
            </w:r>
          </w:p>
        </w:tc>
        <w:tc>
          <w:tcPr>
            <w:tcW w:type="dxa" w:w="1126"/>
          </w:tcPr>
          <w:p>
            <w:pPr>
              <w:spacing w:after="0"/>
              <w:jc w:val="right"/>
            </w:pPr>
            <w:r>
              <w:rPr>
                <w:sz w:val="16"/>
              </w:rPr>
              <w:t>under $1</w:t>
            </w:r>
          </w:p>
        </w:tc>
        <w:tc>
          <w:tcPr>
            <w:tcW w:type="dxa" w:w="1156"/>
          </w:tcPr>
          <w:p>
            <w:pPr>
              <w:spacing w:after="0"/>
              <w:jc w:val="right"/>
            </w:pPr>
            <w:r>
              <w:rPr>
                <w:sz w:val="16"/>
              </w:rPr>
              <w:t>$437,951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$3,715,839,001</w:t>
            </w:r>
          </w:p>
        </w:tc>
        <w:tc>
          <w:tcPr>
            <w:tcW w:type="dxa" w:w="1133"/>
          </w:tcPr>
          <w:p>
            <w:pPr>
              <w:spacing w:after="0"/>
              <w:jc w:val="right"/>
            </w:pPr>
            <w:r>
              <w:rPr>
                <w:sz w:val="16"/>
              </w:rPr>
              <w:t>$203,482</w:t>
            </w:r>
          </w:p>
        </w:tc>
        <w:tc>
          <w:tcPr>
            <w:tcW w:type="dxa" w:w="1042"/>
          </w:tcPr>
          <w:p>
            <w:pPr>
              <w:spacing w:after="0"/>
              <w:jc w:val="right"/>
            </w:pPr>
            <w:r>
              <w:rPr>
                <w:sz w:val="16"/>
              </w:rPr>
              <w:t>23,496</w:t>
            </w:r>
          </w:p>
        </w:tc>
        <w:tc>
          <w:tcPr>
            <w:tcW w:type="dxa" w:w="1126"/>
          </w:tcPr>
          <w:p>
            <w:pPr>
              <w:spacing w:after="0"/>
              <w:jc w:val="right"/>
            </w:pPr>
            <w:r>
              <w:rPr>
                <w:sz w:val="16"/>
              </w:rPr>
              <w:t>$45,976</w:t>
            </w:r>
          </w:p>
        </w:tc>
        <w:tc>
          <w:tcPr>
            <w:tcW w:type="dxa" w:w="1126"/>
          </w:tcPr>
          <w:p>
            <w:pPr>
              <w:spacing w:after="0"/>
              <w:jc w:val="right"/>
            </w:pPr>
            <w:r>
              <w:rPr>
                <w:sz w:val="16"/>
              </w:rPr>
              <w:t>$47</w:t>
            </w:r>
          </w:p>
        </w:tc>
        <w:tc>
          <w:tcPr>
            <w:tcW w:type="dxa" w:w="1156"/>
          </w:tcPr>
          <w:p>
            <w:pPr>
              <w:spacing w:after="0"/>
              <w:jc w:val="right"/>
            </w:pPr>
            <w:r>
              <w:rPr>
                <w:sz w:val="16"/>
              </w:rPr>
              <w:t>$1,415</w:t>
            </w:r>
          </w:p>
        </w:tc>
        <w:tc>
          <w:tcPr>
            <w:tcW w:type="dxa" w:w="1305"/>
          </w:tcPr>
          <w:p>
            <w:pPr>
              <w:spacing w:after="0"/>
              <w:jc w:val="right"/>
            </w:pPr>
            <w:r>
              <w:rPr>
                <w:sz w:val="16"/>
              </w:rPr>
              <w:t>0.00124%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$3,716,928,201</w:t>
            </w:r>
          </w:p>
        </w:tc>
        <w:tc>
          <w:tcPr>
            <w:tcW w:type="dxa" w:w="1133"/>
          </w:tcPr>
          <w:p>
            <w:pPr>
              <w:spacing w:after="0"/>
              <w:jc w:val="right"/>
            </w:pPr>
          </w:p>
        </w:tc>
        <w:tc>
          <w:tcPr>
            <w:tcW w:type="dxa" w:w="1042"/>
          </w:tcPr>
          <w:p>
            <w:pPr>
              <w:spacing w:after="0"/>
              <w:jc w:val="right"/>
            </w:pPr>
            <w:r>
              <w:rPr>
                <w:sz w:val="16"/>
              </w:rPr>
              <w:t>23,504</w:t>
            </w:r>
          </w:p>
        </w:tc>
        <w:tc>
          <w:tcPr>
            <w:tcW w:type="dxa" w:w="1126"/>
          </w:tcPr>
          <w:p>
            <w:pPr>
              <w:spacing w:after="0"/>
              <w:jc w:val="right"/>
            </w:pPr>
            <w:r>
              <w:rPr>
                <w:sz w:val="16"/>
              </w:rPr>
              <w:t>$7,810</w:t>
            </w:r>
          </w:p>
        </w:tc>
        <w:tc>
          <w:tcPr>
            <w:tcW w:type="dxa" w:w="1126"/>
          </w:tcPr>
          <w:p>
            <w:pPr>
              <w:spacing w:after="0"/>
              <w:jc w:val="right"/>
            </w:pPr>
          </w:p>
        </w:tc>
        <w:tc>
          <w:tcPr>
            <w:tcW w:type="dxa" w:w="1156"/>
          </w:tcPr>
          <w:p>
            <w:pPr>
              <w:spacing w:after="0"/>
              <w:jc w:val="right"/>
            </w:pPr>
            <w:r>
              <w:rPr>
                <w:sz w:val="16"/>
              </w:rPr>
              <w:t>$10,660</w:t>
            </w:r>
          </w:p>
        </w:tc>
        <w:tc>
          <w:tcPr>
            <w:tcW w:type="dxa" w:w="1305"/>
          </w:tcPr>
          <w:p>
            <w:pPr>
              <w:spacing w:after="0"/>
              <w:jc w:val="right"/>
            </w:pPr>
            <w:r>
              <w:rPr>
                <w:sz w:val="16"/>
              </w:rPr>
              <w:t>0.00021%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$3,683,045,416</w:t>
            </w:r>
          </w:p>
        </w:tc>
        <w:tc>
          <w:tcPr>
            <w:tcW w:type="dxa" w:w="1133"/>
          </w:tcPr>
          <w:p>
            <w:pPr>
              <w:spacing w:after="0"/>
              <w:jc w:val="right"/>
            </w:pPr>
            <w:r>
              <w:rPr>
                <w:sz w:val="16"/>
              </w:rPr>
              <w:t>$60,224</w:t>
            </w:r>
          </w:p>
        </w:tc>
        <w:tc>
          <w:tcPr>
            <w:tcW w:type="dxa" w:w="1042"/>
          </w:tcPr>
          <w:p>
            <w:pPr>
              <w:spacing w:after="0"/>
              <w:jc w:val="right"/>
            </w:pPr>
            <w:r>
              <w:rPr>
                <w:sz w:val="16"/>
              </w:rPr>
              <w:t>4,656</w:t>
            </w:r>
          </w:p>
        </w:tc>
        <w:tc>
          <w:tcPr>
            <w:tcW w:type="dxa" w:w="1126"/>
          </w:tcPr>
          <w:p>
            <w:pPr>
              <w:spacing w:after="0"/>
              <w:jc w:val="right"/>
            </w:pPr>
            <w:r>
              <w:rPr>
                <w:sz w:val="16"/>
              </w:rPr>
              <w:t>$15,431,004</w:t>
            </w:r>
          </w:p>
        </w:tc>
        <w:tc>
          <w:tcPr>
            <w:tcW w:type="dxa" w:w="1126"/>
          </w:tcPr>
          <w:p>
            <w:pPr>
              <w:spacing w:after="0"/>
              <w:jc w:val="right"/>
            </w:pPr>
            <w:r>
              <w:rPr>
                <w:sz w:val="16"/>
              </w:rPr>
              <w:t>$560</w:t>
            </w:r>
          </w:p>
        </w:tc>
        <w:tc>
          <w:tcPr>
            <w:tcW w:type="dxa" w:w="1156"/>
          </w:tcPr>
          <w:p>
            <w:pPr>
              <w:spacing w:after="0"/>
              <w:jc w:val="right"/>
            </w:pPr>
            <w:r>
              <w:rPr>
                <w:sz w:val="16"/>
              </w:rPr>
              <w:t>$33,071</w:t>
            </w:r>
          </w:p>
        </w:tc>
        <w:tc>
          <w:tcPr>
            <w:tcW w:type="dxa" w:w="1305"/>
          </w:tcPr>
          <w:p>
            <w:pPr>
              <w:spacing w:after="0"/>
              <w:jc w:val="right"/>
            </w:pPr>
            <w:r>
              <w:rPr>
                <w:sz w:val="16"/>
              </w:rPr>
              <w:t>n/a (see note)</w:t>
            </w:r>
          </w:p>
        </w:tc>
        <w:tc>
          <w:tcPr>
            <w:tcW w:type="dxa" w:w="1179"/>
          </w:tcPr>
          <w:p>
            <w:pPr>
              <w:spacing w:after="0"/>
              <w:jc w:val="right"/>
            </w:pPr>
            <w:r>
              <w:rPr>
                <w:sz w:val="16"/>
              </w:rPr>
              <w:t>$5,075,000</w:t>
            </w:r>
          </w:p>
        </w:tc>
        <w:tc>
          <w:tcPr>
            <w:tcW w:type="dxa" w:w="1081"/>
          </w:tcPr>
          <w:p>
            <w:pPr>
              <w:spacing w:after="0"/>
              <w:jc w:val="right"/>
            </w:pPr>
          </w:p>
        </w:tc>
        <w:tc>
          <w:tcPr>
            <w:tcW w:type="dxa" w:w="1330"/>
          </w:tcPr>
          <w:p>
            <w:pPr>
              <w:spacing w:after="0"/>
              <w:jc w:val="right"/>
            </w:pPr>
            <w:r>
              <w:rPr>
                <w:sz w:val="16"/>
              </w:rPr>
              <w:t>$4,342,881.16</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$997,145,262</w:t>
            </w:r>
          </w:p>
        </w:tc>
        <w:tc>
          <w:tcPr>
            <w:tcW w:type="dxa" w:w="1133"/>
          </w:tcPr>
          <w:p>
            <w:pPr>
              <w:spacing w:after="0"/>
              <w:jc w:val="right"/>
            </w:pPr>
          </w:p>
        </w:tc>
        <w:tc>
          <w:tcPr>
            <w:tcW w:type="dxa" w:w="1042"/>
          </w:tcPr>
          <w:p>
            <w:pPr>
              <w:spacing w:after="0"/>
              <w:jc w:val="right"/>
            </w:pPr>
            <w:r>
              <w:rPr>
                <w:sz w:val="16"/>
              </w:rPr>
              <w:t>7,646</w:t>
            </w:r>
          </w:p>
        </w:tc>
        <w:tc>
          <w:tcPr>
            <w:tcW w:type="dxa" w:w="1126"/>
          </w:tcPr>
          <w:p>
            <w:pPr>
              <w:spacing w:after="0"/>
              <w:jc w:val="right"/>
            </w:pPr>
            <w:r>
              <w:rPr>
                <w:sz w:val="16"/>
              </w:rPr>
              <w:t>$7,143</w:t>
            </w:r>
          </w:p>
        </w:tc>
        <w:tc>
          <w:tcPr>
            <w:tcW w:type="dxa" w:w="1126"/>
          </w:tcPr>
          <w:p>
            <w:pPr>
              <w:spacing w:after="0"/>
              <w:jc w:val="right"/>
            </w:pPr>
          </w:p>
        </w:tc>
        <w:tc>
          <w:tcPr>
            <w:tcW w:type="dxa" w:w="1156"/>
          </w:tcPr>
          <w:p>
            <w:pPr>
              <w:spacing w:after="0"/>
              <w:jc w:val="right"/>
            </w:pPr>
            <w:r>
              <w:rPr>
                <w:sz w:val="16"/>
              </w:rPr>
              <w:t>$48,929</w:t>
            </w:r>
          </w:p>
        </w:tc>
        <w:tc>
          <w:tcPr>
            <w:tcW w:type="dxa" w:w="1305"/>
          </w:tcPr>
          <w:p>
            <w:pPr>
              <w:spacing w:after="0"/>
              <w:jc w:val="right"/>
            </w:pPr>
            <w:r>
              <w:rPr>
                <w:sz w:val="16"/>
              </w:rPr>
              <w:t>0.000716%</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$4,342,881.16</w:t>
            </w: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$3,716,928,201</w:t>
            </w:r>
          </w:p>
        </w:tc>
        <w:tc>
          <w:tcPr>
            <w:tcW w:type="dxa" w:w="1133"/>
          </w:tcPr>
          <w:p>
            <w:pPr>
              <w:spacing w:after="0"/>
              <w:jc w:val="right"/>
            </w:pPr>
          </w:p>
        </w:tc>
        <w:tc>
          <w:tcPr>
            <w:tcW w:type="dxa" w:w="1042"/>
          </w:tcPr>
          <w:p>
            <w:pPr>
              <w:spacing w:after="0"/>
              <w:jc w:val="right"/>
            </w:pPr>
            <w:r>
              <w:rPr>
                <w:sz w:val="16"/>
              </w:rPr>
              <w:t>23,504</w:t>
            </w:r>
          </w:p>
        </w:tc>
        <w:tc>
          <w:tcPr>
            <w:tcW w:type="dxa" w:w="1126"/>
          </w:tcPr>
          <w:p>
            <w:pPr>
              <w:spacing w:after="0"/>
              <w:jc w:val="right"/>
            </w:pPr>
            <w:r>
              <w:rPr>
                <w:sz w:val="16"/>
              </w:rPr>
              <w:t>$3,918</w:t>
            </w:r>
          </w:p>
        </w:tc>
        <w:tc>
          <w:tcPr>
            <w:tcW w:type="dxa" w:w="1126"/>
          </w:tcPr>
          <w:p>
            <w:pPr>
              <w:spacing w:after="0"/>
              <w:jc w:val="right"/>
            </w:pPr>
          </w:p>
        </w:tc>
        <w:tc>
          <w:tcPr>
            <w:tcW w:type="dxa" w:w="1156"/>
          </w:tcPr>
          <w:p>
            <w:pPr>
              <w:spacing w:after="0"/>
              <w:jc w:val="right"/>
            </w:pPr>
            <w:r>
              <w:rPr>
                <w:sz w:val="16"/>
              </w:rPr>
              <w:t>$80,324</w:t>
            </w:r>
          </w:p>
        </w:tc>
        <w:tc>
          <w:tcPr>
            <w:tcW w:type="dxa" w:w="1305"/>
          </w:tcPr>
          <w:p>
            <w:pPr>
              <w:spacing w:after="0"/>
              <w:jc w:val="right"/>
            </w:pPr>
            <w:r>
              <w:rPr>
                <w:sz w:val="16"/>
              </w:rPr>
              <w:t>0.000105%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$3,716,928,201</w:t>
            </w:r>
          </w:p>
        </w:tc>
        <w:tc>
          <w:tcPr>
            <w:tcW w:type="dxa" w:w="1133"/>
          </w:tcPr>
          <w:p>
            <w:pPr>
              <w:spacing w:after="0"/>
              <w:jc w:val="right"/>
            </w:pPr>
            <w:r>
              <w:rPr>
                <w:sz w:val="16"/>
              </w:rPr>
              <w:t>$203,482</w:t>
            </w:r>
          </w:p>
        </w:tc>
        <w:tc>
          <w:tcPr>
            <w:tcW w:type="dxa" w:w="1042"/>
          </w:tcPr>
          <w:p>
            <w:pPr>
              <w:spacing w:after="0"/>
              <w:jc w:val="right"/>
            </w:pPr>
            <w:r>
              <w:rPr>
                <w:sz w:val="16"/>
              </w:rPr>
              <w:t>23,504</w:t>
            </w:r>
          </w:p>
        </w:tc>
        <w:tc>
          <w:tcPr>
            <w:tcW w:type="dxa" w:w="1126"/>
          </w:tcPr>
          <w:p>
            <w:pPr>
              <w:spacing w:after="0"/>
              <w:jc w:val="right"/>
            </w:pPr>
            <w:r>
              <w:rPr>
                <w:sz w:val="16"/>
              </w:rPr>
              <w:t>$91,491</w:t>
            </w:r>
          </w:p>
        </w:tc>
        <w:tc>
          <w:tcPr>
            <w:tcW w:type="dxa" w:w="1126"/>
          </w:tcPr>
          <w:p>
            <w:pPr>
              <w:spacing w:after="0"/>
              <w:jc w:val="right"/>
            </w:pPr>
            <w:r>
              <w:rPr>
                <w:sz w:val="16"/>
              </w:rPr>
              <w:t>$323</w:t>
            </w:r>
          </w:p>
        </w:tc>
        <w:tc>
          <w:tcPr>
            <w:tcW w:type="dxa" w:w="1156"/>
          </w:tcPr>
          <w:p>
            <w:pPr>
              <w:spacing w:after="0"/>
              <w:jc w:val="right"/>
            </w:pPr>
            <w:r>
              <w:rPr>
                <w:sz w:val="16"/>
              </w:rPr>
              <w:t>$187,322</w:t>
            </w:r>
          </w:p>
        </w:tc>
        <w:tc>
          <w:tcPr>
            <w:tcW w:type="dxa" w:w="1305"/>
          </w:tcPr>
          <w:p>
            <w:pPr>
              <w:spacing w:after="0"/>
              <w:jc w:val="right"/>
            </w:pPr>
            <w:r>
              <w:rPr>
                <w:sz w:val="16"/>
              </w:rPr>
              <w:t>0.00246%</w:t>
            </w:r>
          </w:p>
        </w:tc>
        <w:tc>
          <w:tcPr>
            <w:tcW w:type="dxa" w:w="1179"/>
          </w:tcPr>
          <w:p>
            <w:pPr>
              <w:spacing w:after="0"/>
              <w:jc w:val="right"/>
            </w:pPr>
            <w:r>
              <w:rPr>
                <w:sz w:val="16"/>
              </w:rPr>
              <w:t>$31,200</w:t>
            </w:r>
          </w:p>
        </w:tc>
        <w:tc>
          <w:tcPr>
            <w:tcW w:type="dxa" w:w="1081"/>
          </w:tcPr>
          <w:p>
            <w:pPr>
              <w:spacing w:after="0"/>
              <w:jc w:val="right"/>
            </w:pPr>
            <w:r>
              <w:rPr>
                <w:sz w:val="16"/>
              </w:rPr>
              <w:t>$12,500</w:t>
            </w:r>
          </w:p>
        </w:tc>
        <w:tc>
          <w:tcPr>
            <w:tcW w:type="dxa" w:w="1330"/>
          </w:tcPr>
          <w:p>
            <w:pPr>
              <w:spacing w:after="0"/>
              <w:jc w:val="right"/>
            </w:pPr>
            <w:r>
              <w:rPr>
                <w:sz w:val="16"/>
              </w:rPr>
              <w:t>$4,342,881.16</w:t>
            </w:r>
          </w:p>
        </w:tc>
        <w:tc>
          <w:tcPr>
            <w:tcW w:type="dxa" w:w="1204"/>
          </w:tcPr>
          <w:p>
            <w:pPr>
              <w:spacing w:after="0"/>
              <w:jc w:val="left"/>
            </w:pPr>
            <w:r>
              <w:rPr>
                <w:sz w:val="16"/>
              </w:rPr>
              <w:t>Storm Events damage since the plan includes 7 zone-level Strong Wind records ($12,500),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$3,716,928,201</w:t>
            </w:r>
          </w:p>
        </w:tc>
        <w:tc>
          <w:tcPr>
            <w:tcW w:type="dxa" w:w="1133"/>
          </w:tcPr>
          <w:p>
            <w:pPr>
              <w:spacing w:after="0"/>
              <w:jc w:val="right"/>
            </w:pPr>
            <w:r>
              <w:rPr>
                <w:sz w:val="16"/>
              </w:rPr>
              <w:t>$203,482</w:t>
            </w:r>
          </w:p>
        </w:tc>
        <w:tc>
          <w:tcPr>
            <w:tcW w:type="dxa" w:w="1042"/>
          </w:tcPr>
          <w:p>
            <w:pPr>
              <w:spacing w:after="0"/>
              <w:jc w:val="right"/>
            </w:pPr>
            <w:r>
              <w:rPr>
                <w:sz w:val="16"/>
              </w:rPr>
              <w:t>23,504</w:t>
            </w:r>
          </w:p>
        </w:tc>
        <w:tc>
          <w:tcPr>
            <w:tcW w:type="dxa" w:w="1126"/>
          </w:tcPr>
          <w:p>
            <w:pPr>
              <w:spacing w:after="0"/>
              <w:jc w:val="right"/>
            </w:pPr>
            <w:r>
              <w:rPr>
                <w:sz w:val="16"/>
              </w:rPr>
              <w:t>$27,194</w:t>
            </w:r>
          </w:p>
        </w:tc>
        <w:tc>
          <w:tcPr>
            <w:tcW w:type="dxa" w:w="1126"/>
          </w:tcPr>
          <w:p>
            <w:pPr>
              <w:spacing w:after="0"/>
              <w:jc w:val="right"/>
            </w:pPr>
            <w:r>
              <w:rPr>
                <w:sz w:val="16"/>
              </w:rPr>
              <w:t>$2</w:t>
            </w:r>
          </w:p>
        </w:tc>
        <w:tc>
          <w:tcPr>
            <w:tcW w:type="dxa" w:w="1156"/>
          </w:tcPr>
          <w:p>
            <w:pPr>
              <w:spacing w:after="0"/>
              <w:jc w:val="right"/>
            </w:pPr>
            <w:r>
              <w:rPr>
                <w:sz w:val="16"/>
              </w:rPr>
              <w:t>$26,570</w:t>
            </w:r>
          </w:p>
        </w:tc>
        <w:tc>
          <w:tcPr>
            <w:tcW w:type="dxa" w:w="1305"/>
          </w:tcPr>
          <w:p>
            <w:pPr>
              <w:spacing w:after="0"/>
              <w:jc w:val="right"/>
            </w:pPr>
            <w:r>
              <w:rPr>
                <w:sz w:val="16"/>
              </w:rPr>
              <w:t>0.000732%</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$182,728,001</w:t>
            </w:r>
          </w:p>
        </w:tc>
        <w:tc>
          <w:tcPr>
            <w:tcW w:type="dxa" w:w="1133"/>
          </w:tcPr>
          <w:p>
            <w:pPr>
              <w:spacing w:after="0"/>
              <w:jc w:val="right"/>
            </w:pPr>
            <w:r>
              <w:rPr>
                <w:sz w:val="16"/>
              </w:rPr>
              <w:t>$93,300</w:t>
            </w:r>
          </w:p>
        </w:tc>
        <w:tc>
          <w:tcPr>
            <w:tcW w:type="dxa" w:w="1042"/>
          </w:tcPr>
          <w:p>
            <w:pPr>
              <w:spacing w:after="0"/>
              <w:jc w:val="right"/>
            </w:pPr>
            <w:r>
              <w:rPr>
                <w:sz w:val="16"/>
              </w:rPr>
              <w:t>4,552</w:t>
            </w:r>
          </w:p>
        </w:tc>
        <w:tc>
          <w:tcPr>
            <w:tcW w:type="dxa" w:w="1126"/>
          </w:tcPr>
          <w:p>
            <w:pPr>
              <w:spacing w:after="0"/>
              <w:jc w:val="right"/>
            </w:pPr>
            <w:r>
              <w:rPr>
                <w:sz w:val="16"/>
              </w:rPr>
              <w:t>$181,654</w:t>
            </w:r>
          </w:p>
        </w:tc>
        <w:tc>
          <w:tcPr>
            <w:tcW w:type="dxa" w:w="1126"/>
          </w:tcPr>
          <w:p>
            <w:pPr>
              <w:spacing w:after="0"/>
              <w:jc w:val="right"/>
            </w:pPr>
            <w:r>
              <w:rPr>
                <w:sz w:val="16"/>
              </w:rPr>
              <w:t>$9</w:t>
            </w:r>
          </w:p>
        </w:tc>
        <w:tc>
          <w:tcPr>
            <w:tcW w:type="dxa" w:w="1156"/>
          </w:tcPr>
          <w:p>
            <w:pPr>
              <w:spacing w:after="0"/>
              <w:jc w:val="right"/>
            </w:pPr>
            <w:r>
              <w:rPr>
                <w:sz w:val="16"/>
              </w:rPr>
              <w:t>$87,549</w:t>
            </w:r>
          </w:p>
        </w:tc>
        <w:tc>
          <w:tcPr>
            <w:tcW w:type="dxa" w:w="1305"/>
          </w:tcPr>
          <w:p>
            <w:pPr>
              <w:spacing w:after="0"/>
              <w:jc w:val="right"/>
            </w:pPr>
            <w:r>
              <w:rPr>
                <w:sz w:val="16"/>
              </w:rPr>
              <w:t>0.0994%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$3,716,928,201</w:t>
            </w:r>
          </w:p>
        </w:tc>
        <w:tc>
          <w:tcPr>
            <w:tcW w:type="dxa" w:w="1133"/>
          </w:tcPr>
          <w:p>
            <w:pPr>
              <w:spacing w:after="0"/>
              <w:jc w:val="right"/>
            </w:pPr>
            <w:r>
              <w:rPr>
                <w:sz w:val="16"/>
              </w:rPr>
              <w:t>$203,482</w:t>
            </w:r>
          </w:p>
        </w:tc>
        <w:tc>
          <w:tcPr>
            <w:tcW w:type="dxa" w:w="1042"/>
          </w:tcPr>
          <w:p>
            <w:pPr>
              <w:spacing w:after="0"/>
              <w:jc w:val="right"/>
            </w:pPr>
            <w:r>
              <w:rPr>
                <w:sz w:val="16"/>
              </w:rPr>
              <w:t>23,504</w:t>
            </w:r>
          </w:p>
        </w:tc>
        <w:tc>
          <w:tcPr>
            <w:tcW w:type="dxa" w:w="1126"/>
          </w:tcPr>
          <w:p>
            <w:pPr>
              <w:spacing w:after="0"/>
              <w:jc w:val="right"/>
            </w:pPr>
            <w:r>
              <w:rPr>
                <w:sz w:val="16"/>
              </w:rPr>
              <w:t>$5,423</w:t>
            </w:r>
          </w:p>
        </w:tc>
        <w:tc>
          <w:tcPr>
            <w:tcW w:type="dxa" w:w="1126"/>
          </w:tcPr>
          <w:p>
            <w:pPr>
              <w:spacing w:after="0"/>
              <w:jc w:val="right"/>
            </w:pPr>
            <w:r>
              <w:rPr>
                <w:sz w:val="16"/>
              </w:rPr>
              <w:t>under $1</w:t>
            </w:r>
          </w:p>
        </w:tc>
        <w:tc>
          <w:tcPr>
            <w:tcW w:type="dxa" w:w="1156"/>
          </w:tcPr>
          <w:p>
            <w:pPr>
              <w:spacing w:after="0"/>
              <w:jc w:val="right"/>
            </w:pPr>
            <w:r>
              <w:rPr>
                <w:sz w:val="16"/>
              </w:rPr>
              <w:t>$27,929</w:t>
            </w:r>
          </w:p>
        </w:tc>
        <w:tc>
          <w:tcPr>
            <w:tcW w:type="dxa" w:w="1305"/>
          </w:tcPr>
          <w:p>
            <w:pPr>
              <w:spacing w:after="0"/>
              <w:jc w:val="right"/>
            </w:pPr>
            <w:r>
              <w:rPr>
                <w:sz w:val="16"/>
              </w:rPr>
              <w:t>0.000146%</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2024-09-06 (Storm Events through 2026-06-30): 40 county-coded records, 40 with a damage value recorded (including $0), $5,106,200; 26 zone-level records, 26 with a damage value recorded (including $0), $12,500 reported for the zone; Public Assistance on counted declarations $4,342,881.16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23,504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$3,716,928,201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$203,482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$15,947,570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$1,676,784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4</w:t>
            </w:r>
          </w:p>
        </w:tc>
        <w:tc>
          <w:tcPr>
            <w:tcW w:type="dxa" w:w="1575"/>
          </w:tcPr>
          <w:p>
            <w:pPr>
              <w:spacing w:after="0"/>
              <w:jc w:val="right"/>
            </w:pPr>
            <w:r>
              <w:rPr>
                <w:sz w:val="16"/>
              </w:rPr>
              <w:t>6</w:t>
            </w:r>
          </w:p>
        </w:tc>
        <w:tc>
          <w:tcPr>
            <w:tcW w:type="dxa" w:w="1575"/>
          </w:tcPr>
          <w:p>
            <w:pPr>
              <w:spacing w:after="0"/>
              <w:jc w:val="right"/>
            </w:pPr>
            <w:r>
              <w:rPr>
                <w:sz w:val="16"/>
              </w:rPr>
              <w:t>102</w:t>
            </w:r>
          </w:p>
        </w:tc>
        <w:tc>
          <w:tcPr>
            <w:tcW w:type="dxa" w:w="1575"/>
          </w:tcPr>
          <w:p>
            <w:pPr>
              <w:spacing w:after="0"/>
              <w:jc w:val="right"/>
            </w:pPr>
            <w:r>
              <w:rPr>
                <w:sz w:val="16"/>
              </w:rPr>
              <w:t>4</w:t>
            </w:r>
          </w:p>
        </w:tc>
        <w:tc>
          <w:tcPr>
            <w:tcW w:type="dxa" w:w="1575"/>
          </w:tcPr>
          <w:p>
            <w:pPr>
              <w:spacing w:after="0"/>
              <w:jc w:val="right"/>
            </w:pPr>
            <w:r>
              <w:rPr>
                <w:sz w:val="16"/>
              </w:rPr>
              <w:t>105</w:t>
            </w:r>
          </w:p>
        </w:tc>
        <w:tc>
          <w:tcPr>
            <w:tcW w:type="dxa" w:w="1575"/>
          </w:tcPr>
          <w:p>
            <w:pPr>
              <w:spacing w:after="0"/>
              <w:jc w:val="right"/>
            </w:pPr>
            <w:r>
              <w:rPr>
                <w:sz w:val="16"/>
              </w:rPr>
              <w:t>0</w:t>
            </w:r>
          </w:p>
        </w:tc>
        <w:tc>
          <w:tcPr>
            <w:tcW w:type="dxa" w:w="1753"/>
          </w:tcPr>
          <w:p>
            <w:pPr>
              <w:spacing w:after="0"/>
              <w:jc w:val="right"/>
            </w:pPr>
            <w:r>
              <w:rPr>
                <w:sz w:val="16"/>
              </w:rPr>
              <w:t>9</w:t>
            </w:r>
          </w:p>
        </w:tc>
      </w:tr>
      <w:tr>
        <w:trPr>
          <w:cantSplit/>
        </w:trPr>
        <w:tc>
          <w:tcPr>
            <w:tcW w:type="dxa" w:w="2910"/>
          </w:tcPr>
          <w:p>
            <w:pPr>
              <w:spacing w:after="0"/>
              <w:jc w:val="left"/>
            </w:pPr>
            <w:r>
              <w:rPr>
                <w:sz w:val="16"/>
              </w:rPr>
              <w:t>MINGO COUNTY *</w:t>
            </w:r>
          </w:p>
        </w:tc>
        <w:tc>
          <w:tcPr>
            <w:tcW w:type="dxa" w:w="1575"/>
          </w:tcPr>
          <w:p>
            <w:pPr>
              <w:spacing w:after="0"/>
              <w:jc w:val="right"/>
            </w:pPr>
            <w:r>
              <w:rPr>
                <w:sz w:val="16"/>
              </w:rPr>
              <w:t>3</w:t>
            </w:r>
          </w:p>
        </w:tc>
        <w:tc>
          <w:tcPr>
            <w:tcW w:type="dxa" w:w="1575"/>
          </w:tcPr>
          <w:p>
            <w:pPr>
              <w:spacing w:after="0"/>
              <w:jc w:val="right"/>
            </w:pPr>
            <w:r>
              <w:rPr>
                <w:sz w:val="16"/>
              </w:rPr>
              <w:t>3</w:t>
            </w:r>
          </w:p>
        </w:tc>
        <w:tc>
          <w:tcPr>
            <w:tcW w:type="dxa" w:w="1575"/>
          </w:tcPr>
          <w:p>
            <w:pPr>
              <w:spacing w:after="0"/>
              <w:jc w:val="right"/>
            </w:pPr>
            <w:r>
              <w:rPr>
                <w:sz w:val="16"/>
              </w:rPr>
              <w:t>72</w:t>
            </w:r>
          </w:p>
        </w:tc>
        <w:tc>
          <w:tcPr>
            <w:tcW w:type="dxa" w:w="1575"/>
          </w:tcPr>
          <w:p>
            <w:pPr>
              <w:spacing w:after="0"/>
              <w:jc w:val="right"/>
            </w:pPr>
            <w:r>
              <w:rPr>
                <w:sz w:val="16"/>
              </w:rPr>
              <w:t>1</w:t>
            </w:r>
          </w:p>
        </w:tc>
        <w:tc>
          <w:tcPr>
            <w:tcW w:type="dxa" w:w="1575"/>
          </w:tcPr>
          <w:p>
            <w:pPr>
              <w:spacing w:after="0"/>
              <w:jc w:val="right"/>
            </w:pPr>
            <w:r>
              <w:rPr>
                <w:sz w:val="16"/>
              </w:rPr>
              <w:t>75</w:t>
            </w:r>
          </w:p>
        </w:tc>
        <w:tc>
          <w:tcPr>
            <w:tcW w:type="dxa" w:w="1575"/>
          </w:tcPr>
          <w:p>
            <w:pPr>
              <w:spacing w:after="0"/>
              <w:jc w:val="right"/>
            </w:pPr>
            <w:r>
              <w:rPr>
                <w:sz w:val="16"/>
              </w:rPr>
              <w:t>0</w:t>
            </w:r>
          </w:p>
        </w:tc>
        <w:tc>
          <w:tcPr>
            <w:tcW w:type="dxa" w:w="1753"/>
          </w:tcPr>
          <w:p>
            <w:pPr>
              <w:spacing w:after="0"/>
              <w:jc w:val="right"/>
            </w:pPr>
            <w:r>
              <w:rPr>
                <w:sz w:val="16"/>
              </w:rPr>
              <w:t>7</w:t>
            </w:r>
          </w:p>
        </w:tc>
      </w:tr>
      <w:tr>
        <w:trPr>
          <w:cantSplit/>
        </w:trPr>
        <w:tc>
          <w:tcPr>
            <w:tcW w:type="dxa" w:w="2910"/>
          </w:tcPr>
          <w:p>
            <w:pPr>
              <w:spacing w:after="0"/>
              <w:jc w:val="left"/>
            </w:pPr>
            <w:r>
              <w:rPr>
                <w:sz w:val="16"/>
              </w:rPr>
              <w:t>DELBARTON,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GILBERT, TOWN OF</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3</w:t>
            </w:r>
          </w:p>
        </w:tc>
        <w:tc>
          <w:tcPr>
            <w:tcW w:type="dxa" w:w="1575"/>
          </w:tcPr>
          <w:p>
            <w:pPr>
              <w:spacing w:after="0"/>
              <w:jc w:val="right"/>
            </w:pPr>
            <w:r>
              <w:rPr>
                <w:sz w:val="16"/>
              </w:rPr>
              <w:t>2</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KERMIT,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WILLIAMSON,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16</w:t>
            </w:r>
          </w:p>
        </w:tc>
        <w:tc>
          <w:tcPr>
            <w:tcW w:type="dxa" w:w="1575"/>
          </w:tcPr>
          <w:p>
            <w:pPr>
              <w:spacing w:after="0"/>
              <w:jc w:val="right"/>
            </w:pPr>
            <w:r>
              <w:rPr>
                <w:sz w:val="16"/>
              </w:rPr>
              <w:t>0</w:t>
            </w:r>
          </w:p>
        </w:tc>
        <w:tc>
          <w:tcPr>
            <w:tcW w:type="dxa" w:w="1575"/>
          </w:tcPr>
          <w:p>
            <w:pPr>
              <w:spacing w:after="0"/>
              <w:jc w:val="right"/>
            </w:pPr>
            <w:r>
              <w:rPr>
                <w:sz w:val="16"/>
              </w:rPr>
              <w:t>16</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MATEWAN,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Unknown (community ID Unknown in FEMA data)</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Mingo County</w:t>
            </w:r>
          </w:p>
        </w:tc>
        <w:tc>
          <w:tcPr>
            <w:tcW w:type="dxa" w:w="1541"/>
          </w:tcPr>
          <w:p>
            <w:pPr>
              <w:spacing w:after="0"/>
              <w:jc w:val="left"/>
            </w:pPr>
            <w:r>
              <w:rPr>
                <w:sz w:val="16"/>
              </w:rPr>
              <w:t>540133</w:t>
            </w:r>
          </w:p>
        </w:tc>
        <w:tc>
          <w:tcPr>
            <w:tcW w:type="dxa" w:w="1385"/>
          </w:tcPr>
          <w:p>
            <w:pPr>
              <w:spacing w:after="0"/>
              <w:jc w:val="right"/>
            </w:pPr>
            <w:r>
              <w:rPr>
                <w:sz w:val="16"/>
              </w:rPr>
              <w:t>3</w:t>
            </w:r>
          </w:p>
        </w:tc>
        <w:tc>
          <w:tcPr>
            <w:tcW w:type="dxa" w:w="1385"/>
          </w:tcPr>
          <w:p>
            <w:pPr>
              <w:spacing w:after="0"/>
              <w:jc w:val="right"/>
            </w:pPr>
            <w:r>
              <w:rPr>
                <w:sz w:val="16"/>
              </w:rPr>
              <w:t>3</w:t>
            </w:r>
          </w:p>
        </w:tc>
        <w:tc>
          <w:tcPr>
            <w:tcW w:type="dxa" w:w="1385"/>
          </w:tcPr>
          <w:p>
            <w:pPr>
              <w:spacing w:after="0"/>
              <w:jc w:val="right"/>
            </w:pPr>
            <w:r>
              <w:rPr>
                <w:sz w:val="16"/>
              </w:rPr>
              <w:t>72</w:t>
            </w:r>
          </w:p>
        </w:tc>
        <w:tc>
          <w:tcPr>
            <w:tcW w:type="dxa" w:w="1385"/>
          </w:tcPr>
          <w:p>
            <w:pPr>
              <w:spacing w:after="0"/>
              <w:jc w:val="right"/>
            </w:pPr>
            <w:r>
              <w:rPr>
                <w:sz w:val="16"/>
              </w:rPr>
              <w:t>1</w:t>
            </w:r>
          </w:p>
        </w:tc>
        <w:tc>
          <w:tcPr>
            <w:tcW w:type="dxa" w:w="1385"/>
          </w:tcPr>
          <w:p>
            <w:pPr>
              <w:spacing w:after="0"/>
              <w:jc w:val="right"/>
            </w:pPr>
            <w:r>
              <w:rPr>
                <w:sz w:val="16"/>
              </w:rPr>
              <w:t>75</w:t>
            </w:r>
          </w:p>
        </w:tc>
        <w:tc>
          <w:tcPr>
            <w:tcW w:type="dxa" w:w="1385"/>
          </w:tcPr>
          <w:p>
            <w:pPr>
              <w:spacing w:after="0"/>
              <w:jc w:val="right"/>
            </w:pPr>
            <w:r>
              <w:rPr>
                <w:sz w:val="16"/>
              </w:rPr>
              <w:t>0</w:t>
            </w:r>
          </w:p>
        </w:tc>
        <w:tc>
          <w:tcPr>
            <w:tcW w:type="dxa" w:w="1541"/>
          </w:tcPr>
          <w:p>
            <w:pPr>
              <w:spacing w:after="0"/>
              <w:jc w:val="right"/>
            </w:pPr>
            <w:r>
              <w:rPr>
                <w:sz w:val="16"/>
              </w:rPr>
              <w:t>7</w:t>
            </w:r>
          </w:p>
        </w:tc>
        <w:tc>
          <w:tcPr>
            <w:tcW w:type="dxa" w:w="947"/>
          </w:tcPr>
          <w:p>
            <w:pPr>
              <w:spacing w:after="0"/>
              <w:jc w:val="left"/>
            </w:pPr>
          </w:p>
        </w:tc>
      </w:tr>
      <w:tr>
        <w:trPr>
          <w:cantSplit/>
        </w:trPr>
        <w:tc>
          <w:tcPr>
            <w:tcW w:type="dxa" w:w="1776"/>
          </w:tcPr>
          <w:p>
            <w:pPr>
              <w:spacing w:after="0"/>
              <w:jc w:val="left"/>
            </w:pPr>
            <w:r>
              <w:rPr>
                <w:sz w:val="16"/>
              </w:rPr>
              <w:t>Delbarton town</w:t>
            </w:r>
          </w:p>
        </w:tc>
        <w:tc>
          <w:tcPr>
            <w:tcW w:type="dxa" w:w="1541"/>
          </w:tcPr>
          <w:p>
            <w:pPr>
              <w:spacing w:after="0"/>
              <w:jc w:val="left"/>
            </w:pPr>
            <w:r>
              <w:rPr>
                <w:sz w:val="16"/>
              </w:rPr>
              <w:t>540134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Gilbert town</w:t>
            </w:r>
          </w:p>
        </w:tc>
        <w:tc>
          <w:tcPr>
            <w:tcW w:type="dxa" w:w="1541"/>
          </w:tcPr>
          <w:p>
            <w:pPr>
              <w:spacing w:after="0"/>
              <w:jc w:val="left"/>
            </w:pPr>
            <w:r>
              <w:rPr>
                <w:sz w:val="16"/>
              </w:rPr>
              <w:t>540135</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3</w:t>
            </w:r>
          </w:p>
        </w:tc>
        <w:tc>
          <w:tcPr>
            <w:tcW w:type="dxa" w:w="1385"/>
          </w:tcPr>
          <w:p>
            <w:pPr>
              <w:spacing w:after="0"/>
              <w:jc w:val="right"/>
            </w:pPr>
            <w:r>
              <w:rPr>
                <w:sz w:val="16"/>
              </w:rPr>
              <w:t>2</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Kermit town</w:t>
            </w:r>
          </w:p>
        </w:tc>
        <w:tc>
          <w:tcPr>
            <w:tcW w:type="dxa" w:w="1541"/>
          </w:tcPr>
          <w:p>
            <w:pPr>
              <w:spacing w:after="0"/>
              <w:jc w:val="left"/>
            </w:pPr>
            <w:r>
              <w:rPr>
                <w:sz w:val="16"/>
              </w:rPr>
              <w:t>540136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Matewan town</w:t>
            </w:r>
          </w:p>
        </w:tc>
        <w:tc>
          <w:tcPr>
            <w:tcW w:type="dxa" w:w="1541"/>
          </w:tcPr>
          <w:p>
            <w:pPr>
              <w:spacing w:after="0"/>
              <w:jc w:val="left"/>
            </w:pPr>
            <w:r>
              <w:rPr>
                <w:sz w:val="16"/>
              </w:rPr>
              <w:t>545538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Williamson city</w:t>
            </w:r>
          </w:p>
        </w:tc>
        <w:tc>
          <w:tcPr>
            <w:tcW w:type="dxa" w:w="1541"/>
          </w:tcPr>
          <w:p>
            <w:pPr>
              <w:spacing w:after="0"/>
              <w:jc w:val="left"/>
            </w:pPr>
            <w:r>
              <w:rPr>
                <w:sz w:val="16"/>
              </w:rPr>
              <w:t>540138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16</w:t>
            </w:r>
          </w:p>
        </w:tc>
        <w:tc>
          <w:tcPr>
            <w:tcW w:type="dxa" w:w="1385"/>
          </w:tcPr>
          <w:p>
            <w:pPr>
              <w:spacing w:after="0"/>
              <w:jc w:val="right"/>
            </w:pPr>
            <w:r>
              <w:rPr>
                <w:sz w:val="16"/>
              </w:rPr>
              <w:t>0</w:t>
            </w:r>
          </w:p>
        </w:tc>
        <w:tc>
          <w:tcPr>
            <w:tcW w:type="dxa" w:w="1385"/>
          </w:tcPr>
          <w:p>
            <w:pPr>
              <w:spacing w:after="0"/>
              <w:jc w:val="right"/>
            </w:pPr>
            <w:r>
              <w:rPr>
                <w:sz w:val="16"/>
              </w:rPr>
              <w:t>16</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77</w:t>
            </w:r>
          </w:p>
        </w:tc>
        <w:tc>
          <w:tcPr>
            <w:tcW w:type="dxa" w:w="1496"/>
          </w:tcPr>
          <w:p>
            <w:pPr>
              <w:spacing w:after="0"/>
              <w:jc w:val="right"/>
            </w:pPr>
            <w:r>
              <w:rPr>
                <w:sz w:val="16"/>
              </w:rPr>
              <w:t>1</w:t>
            </w:r>
          </w:p>
        </w:tc>
        <w:tc>
          <w:tcPr>
            <w:tcW w:type="dxa" w:w="1496"/>
          </w:tcPr>
          <w:p>
            <w:pPr>
              <w:spacing w:after="0"/>
              <w:jc w:val="right"/>
            </w:pPr>
            <w:r>
              <w:rPr>
                <w:sz w:val="16"/>
              </w:rPr>
              <w:t>80</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3</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100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Mingo County, WV: risk-assessment baseline packet, release 2026-10 (data as of 2026-09-28; County area 54059).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Mingo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Mingo County, WV: Risk-assessment baseline packet</dc:title>
  <dc:subject>Hazard Plain release 2026-10, as of 2026-09-28. Preview: automated baseline</dc:subject>
  <dc:creator>Hazard Plain</dc:creator>
  <cp:keywords>Hazard Plain; hazard mitigation; risk assessment; 54059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