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Marshall County, WV</w:t>
      </w:r>
    </w:p>
    <w:p>
      <w:pPr>
        <w:spacing w:after="120" w:before="0"/>
      </w:pPr>
      <w:r>
        <w:rPr>
          <w:color w:val="555555"/>
          <w:sz w:val="24"/>
        </w:rPr>
        <w:t>Risk-assessment baseline packet</w:t>
      </w:r>
    </w:p>
    <w:p>
      <w:pPr>
        <w:spacing w:after="120" w:before="0"/>
      </w:pPr>
      <w:r>
        <w:rPr>
          <w:b/>
          <w:sz w:val="18"/>
        </w:rPr>
        <w:t xml:space="preserve">County FIPS: </w:t>
      </w:r>
      <w:r>
        <w:rPr>
          <w:sz w:val="18"/>
        </w:rPr>
        <w:t>54051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2027-11-08. Plan: RPDC 10 Hazard Mitigation Plan (FEMA plan 108636), approved 2022-11-09.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2022-11-09: 3 new hazard declarations (3 incidents) and 57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($16,022,903 a year), Tornado ($507,366) and Lightning ($272,073).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54051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2027-11-08</w:t>
      </w:r>
    </w:p>
    <w:p>
      <w:pPr>
        <w:keepNext/>
        <w:spacing w:after="40" w:before="0"/>
      </w:pPr>
      <w:r>
        <w:rPr>
          <w:b/>
        </w:rPr>
        <w:t xml:space="preserve">Plan: </w:t>
      </w:r>
      <w:r>
        <w:rPr/>
        <w:t>RPDC 10 Hazard Mitigation Plan (FEMA plan 108636)</w:t>
      </w:r>
    </w:p>
    <w:p>
      <w:pPr>
        <w:keepNext/>
        <w:spacing w:after="40" w:before="0"/>
      </w:pPr>
      <w:r>
        <w:rPr>
          <w:b/>
        </w:rPr>
        <w:t xml:space="preserve">Approved: </w:t>
      </w:r>
      <w:r>
        <w:rPr/>
        <w:t>2022-11-09</w:t>
      </w:r>
    </w:p>
    <w:p>
      <w:pPr>
        <w:keepNext/>
        <w:spacing w:after="40" w:before="0"/>
      </w:pPr>
      <w:r>
        <w:rPr>
          <w:b/>
        </w:rPr>
        <w:t xml:space="preserve">Days to expiry: </w:t>
      </w:r>
      <w:r>
        <w:rPr/>
        <w:t>404</w:t>
      </w:r>
    </w:p>
    <w:p>
      <w:pPr>
        <w:spacing w:after="80" w:before="0"/>
      </w:pPr>
      <w:r>
        <w:rPr>
          <w:color w:val="555555"/>
          <w:sz w:val="17"/>
        </w:rPr>
        <w:t>Every jurisdiction listed on this page (6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2022-11-09)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3 new hazard declarations (3 incidents): DR-4783-WV (Severe Storms, Straight-Line Winds, Tornadoes, Flooding, Landslides, and Mudslides), DR-4787-WV (Severe Storms, Flooding, Landslides, and Mudslides), EM-3639-WV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57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5 (44 CFR 77.2); any definition: 64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12"/>
        <w:gridCol w:w="786"/>
        <w:gridCol w:w="3057"/>
        <w:gridCol w:w="5225"/>
        <w:gridCol w:w="1199"/>
        <w:gridCol w:w="1199"/>
        <w:gridCol w:w="1034"/>
      </w:tblGrid>
      <w:tr>
        <w:trPr>
          <w:cantSplit/>
          <w:tblHeader/>
        </w:trPr>
        <w:tc>
          <w:tcPr>
            <w:tcW w:type="dxa" w:w="1612"/>
            <w:shd w:val="clear" w:color="auto" w:fill="E8E8E8"/>
          </w:tcPr>
          <w:p>
            <w:pPr>
              <w:spacing w:after="0"/>
              <w:jc w:val="left"/>
            </w:pPr>
            <w:r>
              <w:rPr>
                <w:b/>
                <w:sz w:val="16"/>
              </w:rPr>
              <w:t>Jurisdiction</w:t>
            </w:r>
          </w:p>
        </w:tc>
        <w:tc>
          <w:tcPr>
            <w:tcW w:type="dxa" w:w="786"/>
            <w:shd w:val="clear" w:color="auto" w:fill="E8E8E8"/>
          </w:tcPr>
          <w:p>
            <w:pPr>
              <w:spacing w:after="0"/>
              <w:jc w:val="left"/>
            </w:pPr>
            <w:r>
              <w:rPr>
                <w:b/>
                <w:sz w:val="16"/>
              </w:rPr>
              <w:t>Type</w:t>
            </w:r>
          </w:p>
        </w:tc>
        <w:tc>
          <w:tcPr>
            <w:tcW w:type="dxa" w:w="3057"/>
            <w:shd w:val="clear" w:color="auto" w:fill="E8E8E8"/>
          </w:tcPr>
          <w:p>
            <w:pPr>
              <w:spacing w:after="0"/>
              <w:jc w:val="left"/>
            </w:pPr>
            <w:r>
              <w:rPr>
                <w:b/>
                <w:sz w:val="16"/>
              </w:rPr>
              <w:t>Status</w:t>
            </w:r>
          </w:p>
        </w:tc>
        <w:tc>
          <w:tcPr>
            <w:tcW w:type="dxa" w:w="5225"/>
            <w:shd w:val="clear" w:color="auto" w:fill="E8E8E8"/>
          </w:tcPr>
          <w:p>
            <w:pPr>
              <w:spacing w:after="0"/>
              <w:jc w:val="left"/>
            </w:pPr>
            <w:r>
              <w:rPr>
                <w:b/>
                <w:sz w:val="16"/>
              </w:rPr>
              <w:t>Plan</w:t>
            </w:r>
          </w:p>
        </w:tc>
        <w:tc>
          <w:tcPr>
            <w:tcW w:type="dxa" w:w="1199"/>
            <w:shd w:val="clear" w:color="auto" w:fill="E8E8E8"/>
          </w:tcPr>
          <w:p>
            <w:pPr>
              <w:spacing w:after="0"/>
              <w:jc w:val="left"/>
            </w:pPr>
            <w:r>
              <w:rPr>
                <w:b/>
                <w:sz w:val="16"/>
              </w:rPr>
              <w:t>Approved</w:t>
            </w:r>
          </w:p>
        </w:tc>
        <w:tc>
          <w:tcPr>
            <w:tcW w:type="dxa" w:w="1199"/>
            <w:shd w:val="clear" w:color="auto" w:fill="E8E8E8"/>
          </w:tcPr>
          <w:p>
            <w:pPr>
              <w:spacing w:after="0"/>
              <w:jc w:val="left"/>
            </w:pPr>
            <w:r>
              <w:rPr>
                <w:b/>
                <w:sz w:val="16"/>
              </w:rPr>
              <w:t>Expires</w:t>
            </w:r>
          </w:p>
        </w:tc>
        <w:tc>
          <w:tcPr>
            <w:tcW w:type="dxa" w:w="1034"/>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612"/>
          </w:tcPr>
          <w:p>
            <w:pPr>
              <w:spacing w:after="0"/>
              <w:jc w:val="left"/>
            </w:pPr>
            <w:r>
              <w:rPr>
                <w:sz w:val="16"/>
              </w:rPr>
              <w:t>Marshall County</w:t>
            </w:r>
          </w:p>
        </w:tc>
        <w:tc>
          <w:tcPr>
            <w:tcW w:type="dxa" w:w="786"/>
          </w:tcPr>
          <w:p>
            <w:pPr>
              <w:spacing w:after="0"/>
              <w:jc w:val="left"/>
            </w:pPr>
            <w:r>
              <w:rPr>
                <w:sz w:val="16"/>
              </w:rPr>
              <w:t>County</w:t>
            </w:r>
          </w:p>
        </w:tc>
        <w:tc>
          <w:tcPr>
            <w:tcW w:type="dxa" w:w="3057"/>
          </w:tcPr>
          <w:p>
            <w:pPr>
              <w:spacing w:after="0"/>
              <w:jc w:val="left"/>
            </w:pPr>
            <w:r>
              <w:rPr>
                <w:sz w:val="16"/>
              </w:rPr>
              <w:t>Approved, expires 2027-11-08</w:t>
            </w:r>
          </w:p>
        </w:tc>
        <w:tc>
          <w:tcPr>
            <w:tcW w:type="dxa" w:w="5225"/>
          </w:tcPr>
          <w:p>
            <w:pPr>
              <w:spacing w:after="0"/>
              <w:jc w:val="left"/>
            </w:pPr>
            <w:r>
              <w:rPr>
                <w:sz w:val="16"/>
              </w:rPr>
              <w:t>RPDC 10 Hazard Mitigation Plan (FEMA plan 108636)</w:t>
            </w:r>
          </w:p>
        </w:tc>
        <w:tc>
          <w:tcPr>
            <w:tcW w:type="dxa" w:w="1199"/>
          </w:tcPr>
          <w:p>
            <w:pPr>
              <w:spacing w:after="0"/>
              <w:jc w:val="left"/>
            </w:pPr>
            <w:r>
              <w:rPr>
                <w:sz w:val="16"/>
              </w:rPr>
              <w:t>2022-11-09</w:t>
            </w:r>
          </w:p>
        </w:tc>
        <w:tc>
          <w:tcPr>
            <w:tcW w:type="dxa" w:w="1199"/>
          </w:tcPr>
          <w:p>
            <w:pPr>
              <w:spacing w:after="0"/>
              <w:jc w:val="left"/>
            </w:pPr>
            <w:r>
              <w:rPr>
                <w:sz w:val="16"/>
              </w:rPr>
              <w:t>2027-11-08</w:t>
            </w:r>
          </w:p>
        </w:tc>
        <w:tc>
          <w:tcPr>
            <w:tcW w:type="dxa" w:w="1034"/>
          </w:tcPr>
          <w:p>
            <w:pPr>
              <w:spacing w:after="0"/>
              <w:jc w:val="right"/>
            </w:pPr>
            <w:r>
              <w:rPr>
                <w:sz w:val="16"/>
              </w:rPr>
              <w:t>404</w:t>
            </w:r>
          </w:p>
        </w:tc>
      </w:tr>
      <w:tr>
        <w:trPr>
          <w:cantSplit/>
        </w:trPr>
        <w:tc>
          <w:tcPr>
            <w:tcW w:type="dxa" w:w="1612"/>
          </w:tcPr>
          <w:p>
            <w:pPr>
              <w:spacing w:after="0"/>
              <w:jc w:val="left"/>
            </w:pPr>
            <w:r>
              <w:rPr>
                <w:sz w:val="16"/>
              </w:rPr>
              <w:t>Benwood city</w:t>
            </w:r>
          </w:p>
        </w:tc>
        <w:tc>
          <w:tcPr>
            <w:tcW w:type="dxa" w:w="786"/>
          </w:tcPr>
          <w:p>
            <w:pPr>
              <w:spacing w:after="0"/>
              <w:jc w:val="left"/>
            </w:pPr>
            <w:r>
              <w:rPr>
                <w:sz w:val="16"/>
              </w:rPr>
              <w:t>City</w:t>
            </w:r>
          </w:p>
        </w:tc>
        <w:tc>
          <w:tcPr>
            <w:tcW w:type="dxa" w:w="3057"/>
          </w:tcPr>
          <w:p>
            <w:pPr>
              <w:spacing w:after="0"/>
              <w:jc w:val="left"/>
            </w:pPr>
            <w:r>
              <w:rPr>
                <w:sz w:val="16"/>
              </w:rPr>
              <w:t>Approved, expires 2027-11-08</w:t>
            </w:r>
          </w:p>
        </w:tc>
        <w:tc>
          <w:tcPr>
            <w:tcW w:type="dxa" w:w="5225"/>
          </w:tcPr>
          <w:p>
            <w:pPr>
              <w:spacing w:after="0"/>
              <w:jc w:val="left"/>
            </w:pPr>
            <w:r>
              <w:rPr>
                <w:sz w:val="16"/>
              </w:rPr>
              <w:t>RPDC 10 Hazard Mitigation Plan (FEMA plan 108636)</w:t>
            </w:r>
          </w:p>
        </w:tc>
        <w:tc>
          <w:tcPr>
            <w:tcW w:type="dxa" w:w="1199"/>
          </w:tcPr>
          <w:p>
            <w:pPr>
              <w:spacing w:after="0"/>
              <w:jc w:val="left"/>
            </w:pPr>
            <w:r>
              <w:rPr>
                <w:sz w:val="16"/>
              </w:rPr>
              <w:t>2022-11-09</w:t>
            </w:r>
          </w:p>
        </w:tc>
        <w:tc>
          <w:tcPr>
            <w:tcW w:type="dxa" w:w="1199"/>
          </w:tcPr>
          <w:p>
            <w:pPr>
              <w:spacing w:after="0"/>
              <w:jc w:val="left"/>
            </w:pPr>
            <w:r>
              <w:rPr>
                <w:sz w:val="16"/>
              </w:rPr>
              <w:t>2027-11-08</w:t>
            </w:r>
          </w:p>
        </w:tc>
        <w:tc>
          <w:tcPr>
            <w:tcW w:type="dxa" w:w="1034"/>
          </w:tcPr>
          <w:p>
            <w:pPr>
              <w:spacing w:after="0"/>
              <w:jc w:val="right"/>
            </w:pPr>
            <w:r>
              <w:rPr>
                <w:sz w:val="16"/>
              </w:rPr>
              <w:t>404</w:t>
            </w:r>
          </w:p>
        </w:tc>
      </w:tr>
      <w:tr>
        <w:trPr>
          <w:cantSplit/>
        </w:trPr>
        <w:tc>
          <w:tcPr>
            <w:tcW w:type="dxa" w:w="1612"/>
          </w:tcPr>
          <w:p>
            <w:pPr>
              <w:spacing w:after="0"/>
              <w:jc w:val="left"/>
            </w:pPr>
            <w:r>
              <w:rPr>
                <w:sz w:val="16"/>
              </w:rPr>
              <w:t>Cameron city</w:t>
            </w:r>
          </w:p>
        </w:tc>
        <w:tc>
          <w:tcPr>
            <w:tcW w:type="dxa" w:w="786"/>
          </w:tcPr>
          <w:p>
            <w:pPr>
              <w:spacing w:after="0"/>
              <w:jc w:val="left"/>
            </w:pPr>
            <w:r>
              <w:rPr>
                <w:sz w:val="16"/>
              </w:rPr>
              <w:t>City</w:t>
            </w:r>
          </w:p>
        </w:tc>
        <w:tc>
          <w:tcPr>
            <w:tcW w:type="dxa" w:w="3057"/>
          </w:tcPr>
          <w:p>
            <w:pPr>
              <w:spacing w:after="0"/>
              <w:jc w:val="left"/>
            </w:pPr>
            <w:r>
              <w:rPr>
                <w:sz w:val="16"/>
              </w:rPr>
              <w:t>Approved, expires 2027-11-08</w:t>
            </w:r>
          </w:p>
        </w:tc>
        <w:tc>
          <w:tcPr>
            <w:tcW w:type="dxa" w:w="5225"/>
          </w:tcPr>
          <w:p>
            <w:pPr>
              <w:spacing w:after="0"/>
              <w:jc w:val="left"/>
            </w:pPr>
            <w:r>
              <w:rPr>
                <w:sz w:val="16"/>
              </w:rPr>
              <w:t>RPDC 10 Hazard Mitigation Plan (FEMA plan 108636)</w:t>
            </w:r>
          </w:p>
        </w:tc>
        <w:tc>
          <w:tcPr>
            <w:tcW w:type="dxa" w:w="1199"/>
          </w:tcPr>
          <w:p>
            <w:pPr>
              <w:spacing w:after="0"/>
              <w:jc w:val="left"/>
            </w:pPr>
            <w:r>
              <w:rPr>
                <w:sz w:val="16"/>
              </w:rPr>
              <w:t>2022-11-09</w:t>
            </w:r>
          </w:p>
        </w:tc>
        <w:tc>
          <w:tcPr>
            <w:tcW w:type="dxa" w:w="1199"/>
          </w:tcPr>
          <w:p>
            <w:pPr>
              <w:spacing w:after="0"/>
              <w:jc w:val="left"/>
            </w:pPr>
            <w:r>
              <w:rPr>
                <w:sz w:val="16"/>
              </w:rPr>
              <w:t>2027-11-08</w:t>
            </w:r>
          </w:p>
        </w:tc>
        <w:tc>
          <w:tcPr>
            <w:tcW w:type="dxa" w:w="1034"/>
          </w:tcPr>
          <w:p>
            <w:pPr>
              <w:spacing w:after="0"/>
              <w:jc w:val="right"/>
            </w:pPr>
            <w:r>
              <w:rPr>
                <w:sz w:val="16"/>
              </w:rPr>
              <w:t>404</w:t>
            </w:r>
          </w:p>
        </w:tc>
      </w:tr>
      <w:tr>
        <w:trPr>
          <w:cantSplit/>
        </w:trPr>
        <w:tc>
          <w:tcPr>
            <w:tcW w:type="dxa" w:w="1612"/>
          </w:tcPr>
          <w:p>
            <w:pPr>
              <w:spacing w:after="0"/>
              <w:jc w:val="left"/>
            </w:pPr>
            <w:r>
              <w:rPr>
                <w:sz w:val="16"/>
              </w:rPr>
              <w:t>Glen Dale city</w:t>
            </w:r>
          </w:p>
        </w:tc>
        <w:tc>
          <w:tcPr>
            <w:tcW w:type="dxa" w:w="786"/>
          </w:tcPr>
          <w:p>
            <w:pPr>
              <w:spacing w:after="0"/>
              <w:jc w:val="left"/>
            </w:pPr>
            <w:r>
              <w:rPr>
                <w:sz w:val="16"/>
              </w:rPr>
              <w:t>City</w:t>
            </w:r>
          </w:p>
        </w:tc>
        <w:tc>
          <w:tcPr>
            <w:tcW w:type="dxa" w:w="3057"/>
          </w:tcPr>
          <w:p>
            <w:pPr>
              <w:spacing w:after="0"/>
              <w:jc w:val="left"/>
            </w:pPr>
            <w:r>
              <w:rPr>
                <w:sz w:val="16"/>
              </w:rPr>
              <w:t>Approved, expires 2027-11-08</w:t>
            </w:r>
          </w:p>
        </w:tc>
        <w:tc>
          <w:tcPr>
            <w:tcW w:type="dxa" w:w="5225"/>
          </w:tcPr>
          <w:p>
            <w:pPr>
              <w:spacing w:after="0"/>
              <w:jc w:val="left"/>
            </w:pPr>
            <w:r>
              <w:rPr>
                <w:sz w:val="16"/>
              </w:rPr>
              <w:t>RPDC 10 Hazard Mitigation Plan (FEMA plan 108636)</w:t>
            </w:r>
          </w:p>
        </w:tc>
        <w:tc>
          <w:tcPr>
            <w:tcW w:type="dxa" w:w="1199"/>
          </w:tcPr>
          <w:p>
            <w:pPr>
              <w:spacing w:after="0"/>
              <w:jc w:val="left"/>
            </w:pPr>
            <w:r>
              <w:rPr>
                <w:sz w:val="16"/>
              </w:rPr>
              <w:t>2022-11-09</w:t>
            </w:r>
          </w:p>
        </w:tc>
        <w:tc>
          <w:tcPr>
            <w:tcW w:type="dxa" w:w="1199"/>
          </w:tcPr>
          <w:p>
            <w:pPr>
              <w:spacing w:after="0"/>
              <w:jc w:val="left"/>
            </w:pPr>
            <w:r>
              <w:rPr>
                <w:sz w:val="16"/>
              </w:rPr>
              <w:t>2027-11-08</w:t>
            </w:r>
          </w:p>
        </w:tc>
        <w:tc>
          <w:tcPr>
            <w:tcW w:type="dxa" w:w="1034"/>
          </w:tcPr>
          <w:p>
            <w:pPr>
              <w:spacing w:after="0"/>
              <w:jc w:val="right"/>
            </w:pPr>
            <w:r>
              <w:rPr>
                <w:sz w:val="16"/>
              </w:rPr>
              <w:t>404</w:t>
            </w:r>
          </w:p>
        </w:tc>
      </w:tr>
      <w:tr>
        <w:trPr>
          <w:cantSplit/>
        </w:trPr>
        <w:tc>
          <w:tcPr>
            <w:tcW w:type="dxa" w:w="1612"/>
          </w:tcPr>
          <w:p>
            <w:pPr>
              <w:spacing w:after="0"/>
              <w:jc w:val="left"/>
            </w:pPr>
            <w:r>
              <w:rPr>
                <w:sz w:val="16"/>
              </w:rPr>
              <w:t>McMechen city</w:t>
            </w:r>
          </w:p>
        </w:tc>
        <w:tc>
          <w:tcPr>
            <w:tcW w:type="dxa" w:w="786"/>
          </w:tcPr>
          <w:p>
            <w:pPr>
              <w:spacing w:after="0"/>
              <w:jc w:val="left"/>
            </w:pPr>
            <w:r>
              <w:rPr>
                <w:sz w:val="16"/>
              </w:rPr>
              <w:t>City</w:t>
            </w:r>
          </w:p>
        </w:tc>
        <w:tc>
          <w:tcPr>
            <w:tcW w:type="dxa" w:w="3057"/>
          </w:tcPr>
          <w:p>
            <w:pPr>
              <w:spacing w:after="0"/>
              <w:jc w:val="left"/>
            </w:pPr>
            <w:r>
              <w:rPr>
                <w:sz w:val="16"/>
              </w:rPr>
              <w:t>Approved, expires 2027-11-08</w:t>
            </w:r>
          </w:p>
        </w:tc>
        <w:tc>
          <w:tcPr>
            <w:tcW w:type="dxa" w:w="5225"/>
          </w:tcPr>
          <w:p>
            <w:pPr>
              <w:spacing w:after="0"/>
              <w:jc w:val="left"/>
            </w:pPr>
            <w:r>
              <w:rPr>
                <w:sz w:val="16"/>
              </w:rPr>
              <w:t>RPDC 10 Hazard Mitigation Plan (FEMA plan 108636)</w:t>
            </w:r>
          </w:p>
        </w:tc>
        <w:tc>
          <w:tcPr>
            <w:tcW w:type="dxa" w:w="1199"/>
          </w:tcPr>
          <w:p>
            <w:pPr>
              <w:spacing w:after="0"/>
              <w:jc w:val="left"/>
            </w:pPr>
            <w:r>
              <w:rPr>
                <w:sz w:val="16"/>
              </w:rPr>
              <w:t>2022-11-09</w:t>
            </w:r>
          </w:p>
        </w:tc>
        <w:tc>
          <w:tcPr>
            <w:tcW w:type="dxa" w:w="1199"/>
          </w:tcPr>
          <w:p>
            <w:pPr>
              <w:spacing w:after="0"/>
              <w:jc w:val="left"/>
            </w:pPr>
            <w:r>
              <w:rPr>
                <w:sz w:val="16"/>
              </w:rPr>
              <w:t>2027-11-08</w:t>
            </w:r>
          </w:p>
        </w:tc>
        <w:tc>
          <w:tcPr>
            <w:tcW w:type="dxa" w:w="1034"/>
          </w:tcPr>
          <w:p>
            <w:pPr>
              <w:spacing w:after="0"/>
              <w:jc w:val="right"/>
            </w:pPr>
            <w:r>
              <w:rPr>
                <w:sz w:val="16"/>
              </w:rPr>
              <w:t>404</w:t>
            </w:r>
          </w:p>
        </w:tc>
      </w:tr>
      <w:tr>
        <w:trPr>
          <w:cantSplit/>
        </w:trPr>
        <w:tc>
          <w:tcPr>
            <w:tcW w:type="dxa" w:w="1612"/>
          </w:tcPr>
          <w:p>
            <w:pPr>
              <w:spacing w:after="0"/>
              <w:jc w:val="left"/>
            </w:pPr>
            <w:r>
              <w:rPr>
                <w:sz w:val="16"/>
              </w:rPr>
              <w:t>Moundsville city</w:t>
            </w:r>
          </w:p>
        </w:tc>
        <w:tc>
          <w:tcPr>
            <w:tcW w:type="dxa" w:w="786"/>
          </w:tcPr>
          <w:p>
            <w:pPr>
              <w:spacing w:after="0"/>
              <w:jc w:val="left"/>
            </w:pPr>
            <w:r>
              <w:rPr>
                <w:sz w:val="16"/>
              </w:rPr>
              <w:t>City</w:t>
            </w:r>
          </w:p>
        </w:tc>
        <w:tc>
          <w:tcPr>
            <w:tcW w:type="dxa" w:w="3057"/>
          </w:tcPr>
          <w:p>
            <w:pPr>
              <w:spacing w:after="0"/>
              <w:jc w:val="left"/>
            </w:pPr>
            <w:r>
              <w:rPr>
                <w:sz w:val="16"/>
              </w:rPr>
              <w:t>Approved, expires 2027-11-08</w:t>
            </w:r>
          </w:p>
        </w:tc>
        <w:tc>
          <w:tcPr>
            <w:tcW w:type="dxa" w:w="5225"/>
          </w:tcPr>
          <w:p>
            <w:pPr>
              <w:spacing w:after="0"/>
              <w:jc w:val="left"/>
            </w:pPr>
            <w:r>
              <w:rPr>
                <w:sz w:val="16"/>
              </w:rPr>
              <w:t>RPDC 10 Hazard Mitigation Plan (FEMA plan 108636)</w:t>
            </w:r>
          </w:p>
        </w:tc>
        <w:tc>
          <w:tcPr>
            <w:tcW w:type="dxa" w:w="1199"/>
          </w:tcPr>
          <w:p>
            <w:pPr>
              <w:spacing w:after="0"/>
              <w:jc w:val="left"/>
            </w:pPr>
            <w:r>
              <w:rPr>
                <w:sz w:val="16"/>
              </w:rPr>
              <w:t>2022-11-09</w:t>
            </w:r>
          </w:p>
        </w:tc>
        <w:tc>
          <w:tcPr>
            <w:tcW w:type="dxa" w:w="1199"/>
          </w:tcPr>
          <w:p>
            <w:pPr>
              <w:spacing w:after="0"/>
              <w:jc w:val="left"/>
            </w:pPr>
            <w:r>
              <w:rPr>
                <w:sz w:val="16"/>
              </w:rPr>
              <w:t>2027-11-08</w:t>
            </w:r>
          </w:p>
        </w:tc>
        <w:tc>
          <w:tcPr>
            <w:tcW w:type="dxa" w:w="1034"/>
          </w:tcPr>
          <w:p>
            <w:pPr>
              <w:spacing w:after="0"/>
              <w:jc w:val="right"/>
            </w:pPr>
            <w:r>
              <w:rPr>
                <w:sz w:val="16"/>
              </w:rPr>
              <w:t>404</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108636 lists 14 other participants not on this page, 1 of them not covered by it yet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2"/>
        <w:gridCol w:w="1037"/>
        <w:gridCol w:w="1220"/>
        <w:gridCol w:w="1220"/>
        <w:gridCol w:w="1126"/>
        <w:gridCol w:w="1126"/>
        <w:gridCol w:w="1481"/>
        <w:gridCol w:w="1172"/>
        <w:gridCol w:w="1678"/>
        <w:gridCol w:w="3360"/>
      </w:tblGrid>
      <w:tr>
        <w:trPr>
          <w:cantSplit/>
          <w:tblHeader/>
        </w:trPr>
        <w:tc>
          <w:tcPr>
            <w:tcW w:type="dxa" w:w="69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20"/>
            <w:shd w:val="clear" w:color="auto" w:fill="E8E8E8"/>
          </w:tcPr>
          <w:p>
            <w:pPr>
              <w:spacing w:after="0"/>
              <w:jc w:val="left"/>
            </w:pPr>
            <w:r>
              <w:rPr>
                <w:b/>
                <w:sz w:val="16"/>
              </w:rPr>
              <w:t>NRI risk rating</w:t>
            </w:r>
          </w:p>
        </w:tc>
        <w:tc>
          <w:tcPr>
            <w:tcW w:type="dxa" w:w="1220"/>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48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78"/>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360"/>
            <w:shd w:val="clear" w:color="auto" w:fill="E8E8E8"/>
          </w:tcPr>
          <w:p>
            <w:pPr>
              <w:spacing w:after="0"/>
              <w:jc w:val="left"/>
            </w:pPr>
            <w:r>
              <w:rPr>
                <w:b/>
                <w:sz w:val="16"/>
              </w:rPr>
              <w:t>Storm Events coverage note</w:t>
            </w:r>
          </w:p>
        </w:tc>
      </w:tr>
      <w:tr>
        <w:trPr>
          <w:cantSplit/>
        </w:trPr>
        <w:tc>
          <w:tcPr>
            <w:tcW w:type="dxa" w:w="692"/>
          </w:tcPr>
          <w:p>
            <w:pPr>
              <w:spacing w:after="0"/>
              <w:jc w:val="right"/>
            </w:pPr>
            <w:r>
              <w:rPr>
                <w:sz w:val="16"/>
              </w:rPr>
              <w:t>1</w:t>
            </w:r>
          </w:p>
        </w:tc>
        <w:tc>
          <w:tcPr>
            <w:tcW w:type="dxa" w:w="1037"/>
          </w:tcPr>
          <w:p>
            <w:pPr>
              <w:spacing w:after="0"/>
              <w:jc w:val="left"/>
            </w:pPr>
            <w:r>
              <w:rPr>
                <w:sz w:val="16"/>
              </w:rPr>
              <w:t>Inland Flooding</w:t>
            </w:r>
          </w:p>
        </w:tc>
        <w:tc>
          <w:tcPr>
            <w:tcW w:type="dxa" w:w="1220"/>
          </w:tcPr>
          <w:p>
            <w:pPr>
              <w:spacing w:after="0"/>
              <w:jc w:val="left"/>
            </w:pPr>
            <w:r>
              <w:rPr>
                <w:sz w:val="16"/>
              </w:rPr>
              <w:t>Relatively Moderate</w:t>
            </w:r>
          </w:p>
        </w:tc>
        <w:tc>
          <w:tcPr>
            <w:tcW w:type="dxa" w:w="1220"/>
          </w:tcPr>
          <w:p>
            <w:pPr>
              <w:spacing w:after="0"/>
              <w:jc w:val="left"/>
            </w:pPr>
            <w:r>
              <w:rPr>
                <w:sz w:val="16"/>
              </w:rPr>
              <w:t>Relatively Moderate</w:t>
            </w:r>
          </w:p>
        </w:tc>
        <w:tc>
          <w:tcPr>
            <w:tcW w:type="dxa" w:w="1126"/>
          </w:tcPr>
          <w:p>
            <w:pPr>
              <w:spacing w:after="0"/>
              <w:jc w:val="right"/>
            </w:pPr>
            <w:r>
              <w:rPr>
                <w:sz w:val="16"/>
              </w:rPr>
              <w:t>$15,490,704</w:t>
            </w:r>
          </w:p>
        </w:tc>
        <w:tc>
          <w:tcPr>
            <w:tcW w:type="dxa" w:w="1126"/>
          </w:tcPr>
          <w:p>
            <w:pPr>
              <w:spacing w:after="0"/>
              <w:jc w:val="right"/>
            </w:pPr>
            <w:r>
              <w:rPr>
                <w:sz w:val="16"/>
              </w:rPr>
              <w:t>$48</w:t>
            </w:r>
          </w:p>
        </w:tc>
        <w:tc>
          <w:tcPr>
            <w:tcW w:type="dxa" w:w="1481"/>
          </w:tcPr>
          <w:p>
            <w:pPr>
              <w:spacing w:after="0"/>
              <w:jc w:val="right"/>
            </w:pPr>
            <w:r>
              <w:rPr>
                <w:sz w:val="16"/>
              </w:rPr>
              <w:t>$532,150</w:t>
            </w:r>
          </w:p>
        </w:tc>
        <w:tc>
          <w:tcPr>
            <w:tcW w:type="dxa" w:w="1172"/>
          </w:tcPr>
          <w:p>
            <w:pPr>
              <w:spacing w:after="0"/>
              <w:jc w:val="right"/>
            </w:pPr>
            <w:r>
              <w:rPr>
                <w:sz w:val="16"/>
              </w:rPr>
              <w:t>$16,022,903</w:t>
            </w:r>
          </w:p>
        </w:tc>
        <w:tc>
          <w:tcPr>
            <w:tcW w:type="dxa" w:w="1678"/>
          </w:tcPr>
          <w:p>
            <w:pPr>
              <w:spacing w:after="0"/>
              <w:jc w:val="right"/>
            </w:pPr>
            <w:r>
              <w:rPr>
                <w:sz w:val="16"/>
              </w:rPr>
              <w:t>93</w:t>
            </w:r>
          </w:p>
        </w:tc>
        <w:tc>
          <w:tcPr>
            <w:tcW w:type="dxa" w:w="3360"/>
          </w:tcPr>
          <w:p>
            <w:pPr>
              <w:spacing w:after="0"/>
              <w:jc w:val="left"/>
            </w:pPr>
          </w:p>
        </w:tc>
      </w:tr>
      <w:tr>
        <w:trPr>
          <w:cantSplit/>
        </w:trPr>
        <w:tc>
          <w:tcPr>
            <w:tcW w:type="dxa" w:w="692"/>
          </w:tcPr>
          <w:p>
            <w:pPr>
              <w:spacing w:after="0"/>
              <w:jc w:val="right"/>
            </w:pPr>
            <w:r>
              <w:rPr>
                <w:sz w:val="16"/>
              </w:rPr>
              <w:t>2</w:t>
            </w:r>
          </w:p>
        </w:tc>
        <w:tc>
          <w:tcPr>
            <w:tcW w:type="dxa" w:w="1037"/>
          </w:tcPr>
          <w:p>
            <w:pPr>
              <w:spacing w:after="0"/>
              <w:jc w:val="left"/>
            </w:pPr>
            <w:r>
              <w:rPr>
                <w:sz w:val="16"/>
              </w:rPr>
              <w:t>Tornado</w:t>
            </w:r>
          </w:p>
        </w:tc>
        <w:tc>
          <w:tcPr>
            <w:tcW w:type="dxa" w:w="1220"/>
          </w:tcPr>
          <w:p>
            <w:pPr>
              <w:spacing w:after="0"/>
              <w:jc w:val="left"/>
            </w:pPr>
            <w:r>
              <w:rPr>
                <w:sz w:val="16"/>
              </w:rPr>
              <w:t>Relatively Low</w:t>
            </w:r>
          </w:p>
        </w:tc>
        <w:tc>
          <w:tcPr>
            <w:tcW w:type="dxa" w:w="1220"/>
          </w:tcPr>
          <w:p>
            <w:pPr>
              <w:spacing w:after="0"/>
              <w:jc w:val="left"/>
            </w:pPr>
            <w:r>
              <w:rPr>
                <w:sz w:val="16"/>
              </w:rPr>
              <w:t>Relatively Low</w:t>
            </w:r>
          </w:p>
        </w:tc>
        <w:tc>
          <w:tcPr>
            <w:tcW w:type="dxa" w:w="1126"/>
          </w:tcPr>
          <w:p>
            <w:pPr>
              <w:spacing w:after="0"/>
              <w:jc w:val="right"/>
            </w:pPr>
            <w:r>
              <w:rPr>
                <w:sz w:val="16"/>
              </w:rPr>
              <w:t>$259,496</w:t>
            </w:r>
          </w:p>
        </w:tc>
        <w:tc>
          <w:tcPr>
            <w:tcW w:type="dxa" w:w="1126"/>
          </w:tcPr>
          <w:p>
            <w:pPr>
              <w:spacing w:after="0"/>
              <w:jc w:val="right"/>
            </w:pPr>
            <w:r>
              <w:rPr>
                <w:sz w:val="16"/>
              </w:rPr>
              <w:t>$93</w:t>
            </w:r>
          </w:p>
        </w:tc>
        <w:tc>
          <w:tcPr>
            <w:tcW w:type="dxa" w:w="1481"/>
          </w:tcPr>
          <w:p>
            <w:pPr>
              <w:spacing w:after="0"/>
              <w:jc w:val="right"/>
            </w:pPr>
            <w:r>
              <w:rPr>
                <w:sz w:val="16"/>
              </w:rPr>
              <w:t>$247,776</w:t>
            </w:r>
          </w:p>
        </w:tc>
        <w:tc>
          <w:tcPr>
            <w:tcW w:type="dxa" w:w="1172"/>
          </w:tcPr>
          <w:p>
            <w:pPr>
              <w:spacing w:after="0"/>
              <w:jc w:val="right"/>
            </w:pPr>
            <w:r>
              <w:rPr>
                <w:sz w:val="16"/>
              </w:rPr>
              <w:t>$507,366</w:t>
            </w:r>
          </w:p>
        </w:tc>
        <w:tc>
          <w:tcPr>
            <w:tcW w:type="dxa" w:w="1678"/>
          </w:tcPr>
          <w:p>
            <w:pPr>
              <w:spacing w:after="0"/>
              <w:jc w:val="right"/>
            </w:pPr>
            <w:r>
              <w:rPr>
                <w:sz w:val="16"/>
              </w:rPr>
              <w:t>3</w:t>
            </w:r>
          </w:p>
        </w:tc>
        <w:tc>
          <w:tcPr>
            <w:tcW w:type="dxa" w:w="3360"/>
          </w:tcPr>
          <w:p>
            <w:pPr>
              <w:spacing w:after="0"/>
              <w:jc w:val="left"/>
            </w:pPr>
          </w:p>
        </w:tc>
      </w:tr>
      <w:tr>
        <w:trPr>
          <w:cantSplit/>
        </w:trPr>
        <w:tc>
          <w:tcPr>
            <w:tcW w:type="dxa" w:w="692"/>
          </w:tcPr>
          <w:p>
            <w:pPr>
              <w:spacing w:after="0"/>
              <w:jc w:val="right"/>
            </w:pPr>
            <w:r>
              <w:rPr>
                <w:sz w:val="16"/>
              </w:rPr>
              <w:t>3</w:t>
            </w:r>
          </w:p>
        </w:tc>
        <w:tc>
          <w:tcPr>
            <w:tcW w:type="dxa" w:w="1037"/>
          </w:tcPr>
          <w:p>
            <w:pPr>
              <w:spacing w:after="0"/>
              <w:jc w:val="left"/>
            </w:pPr>
            <w:r>
              <w:rPr>
                <w:sz w:val="16"/>
              </w:rPr>
              <w:t>Lightning</w:t>
            </w:r>
          </w:p>
        </w:tc>
        <w:tc>
          <w:tcPr>
            <w:tcW w:type="dxa" w:w="1220"/>
          </w:tcPr>
          <w:p>
            <w:pPr>
              <w:spacing w:after="0"/>
              <w:jc w:val="left"/>
            </w:pPr>
            <w:r>
              <w:rPr>
                <w:sz w:val="16"/>
              </w:rPr>
              <w:t>Relatively Low</w:t>
            </w:r>
          </w:p>
        </w:tc>
        <w:tc>
          <w:tcPr>
            <w:tcW w:type="dxa" w:w="1220"/>
          </w:tcPr>
          <w:p>
            <w:pPr>
              <w:spacing w:after="0"/>
              <w:jc w:val="left"/>
            </w:pPr>
            <w:r>
              <w:rPr>
                <w:sz w:val="16"/>
              </w:rPr>
              <w:t>Relatively Low</w:t>
            </w:r>
          </w:p>
        </w:tc>
        <w:tc>
          <w:tcPr>
            <w:tcW w:type="dxa" w:w="1126"/>
          </w:tcPr>
          <w:p>
            <w:pPr>
              <w:spacing w:after="0"/>
              <w:jc w:val="right"/>
            </w:pPr>
            <w:r>
              <w:rPr>
                <w:sz w:val="16"/>
              </w:rPr>
              <w:t>$12,015</w:t>
            </w:r>
          </w:p>
        </w:tc>
        <w:tc>
          <w:tcPr>
            <w:tcW w:type="dxa" w:w="1126"/>
          </w:tcPr>
          <w:p>
            <w:pPr>
              <w:spacing w:after="0"/>
              <w:jc w:val="right"/>
            </w:pPr>
            <w:r>
              <w:rPr>
                <w:sz w:val="16"/>
              </w:rPr>
              <w:t>n/a</w:t>
            </w:r>
          </w:p>
        </w:tc>
        <w:tc>
          <w:tcPr>
            <w:tcW w:type="dxa" w:w="1481"/>
          </w:tcPr>
          <w:p>
            <w:pPr>
              <w:spacing w:after="0"/>
              <w:jc w:val="right"/>
            </w:pPr>
            <w:r>
              <w:rPr>
                <w:sz w:val="16"/>
              </w:rPr>
              <w:t>$260,058</w:t>
            </w:r>
          </w:p>
        </w:tc>
        <w:tc>
          <w:tcPr>
            <w:tcW w:type="dxa" w:w="1172"/>
          </w:tcPr>
          <w:p>
            <w:pPr>
              <w:spacing w:after="0"/>
              <w:jc w:val="right"/>
            </w:pPr>
            <w:r>
              <w:rPr>
                <w:sz w:val="16"/>
              </w:rPr>
              <w:t>$272,073</w:t>
            </w:r>
          </w:p>
        </w:tc>
        <w:tc>
          <w:tcPr>
            <w:tcW w:type="dxa" w:w="1678"/>
          </w:tcPr>
          <w:p>
            <w:pPr>
              <w:spacing w:after="0"/>
              <w:jc w:val="right"/>
            </w:pPr>
            <w:r>
              <w:rPr>
                <w:sz w:val="16"/>
              </w:rPr>
              <w:t>1</w:t>
            </w:r>
          </w:p>
        </w:tc>
        <w:tc>
          <w:tcPr>
            <w:tcW w:type="dxa" w:w="3360"/>
          </w:tcPr>
          <w:p>
            <w:pPr>
              <w:spacing w:after="0"/>
              <w:jc w:val="left"/>
            </w:pPr>
          </w:p>
        </w:tc>
      </w:tr>
      <w:tr>
        <w:trPr>
          <w:cantSplit/>
        </w:trPr>
        <w:tc>
          <w:tcPr>
            <w:tcW w:type="dxa" w:w="692"/>
          </w:tcPr>
          <w:p>
            <w:pPr>
              <w:spacing w:after="0"/>
              <w:jc w:val="right"/>
            </w:pPr>
            <w:r>
              <w:rPr>
                <w:sz w:val="16"/>
              </w:rPr>
              <w:t>4</w:t>
            </w:r>
          </w:p>
        </w:tc>
        <w:tc>
          <w:tcPr>
            <w:tcW w:type="dxa" w:w="1037"/>
          </w:tcPr>
          <w:p>
            <w:pPr>
              <w:spacing w:after="0"/>
              <w:jc w:val="left"/>
            </w:pPr>
            <w:r>
              <w:rPr>
                <w:sz w:val="16"/>
              </w:rPr>
              <w:t>Hail</w:t>
            </w:r>
          </w:p>
        </w:tc>
        <w:tc>
          <w:tcPr>
            <w:tcW w:type="dxa" w:w="1220"/>
          </w:tcPr>
          <w:p>
            <w:pPr>
              <w:spacing w:after="0"/>
              <w:jc w:val="left"/>
            </w:pPr>
            <w:r>
              <w:rPr>
                <w:sz w:val="16"/>
              </w:rPr>
              <w:t>Relatively Low</w:t>
            </w:r>
          </w:p>
        </w:tc>
        <w:tc>
          <w:tcPr>
            <w:tcW w:type="dxa" w:w="1220"/>
          </w:tcPr>
          <w:p>
            <w:pPr>
              <w:spacing w:after="0"/>
              <w:jc w:val="left"/>
            </w:pPr>
            <w:r>
              <w:rPr>
                <w:sz w:val="16"/>
              </w:rPr>
              <w:t>Relatively Low</w:t>
            </w:r>
          </w:p>
        </w:tc>
        <w:tc>
          <w:tcPr>
            <w:tcW w:type="dxa" w:w="1126"/>
          </w:tcPr>
          <w:p>
            <w:pPr>
              <w:spacing w:after="0"/>
              <w:jc w:val="right"/>
            </w:pPr>
            <w:r>
              <w:rPr>
                <w:sz w:val="16"/>
              </w:rPr>
              <w:t>$214,417</w:t>
            </w:r>
          </w:p>
        </w:tc>
        <w:tc>
          <w:tcPr>
            <w:tcW w:type="dxa" w:w="1126"/>
          </w:tcPr>
          <w:p>
            <w:pPr>
              <w:spacing w:after="0"/>
              <w:jc w:val="right"/>
            </w:pPr>
            <w:r>
              <w:rPr>
                <w:sz w:val="16"/>
              </w:rPr>
              <w:t>$353</w:t>
            </w:r>
          </w:p>
        </w:tc>
        <w:tc>
          <w:tcPr>
            <w:tcW w:type="dxa" w:w="1481"/>
          </w:tcPr>
          <w:p>
            <w:pPr>
              <w:spacing w:after="0"/>
              <w:jc w:val="right"/>
            </w:pPr>
            <w:r>
              <w:rPr>
                <w:sz w:val="16"/>
              </w:rPr>
              <w:t>$2,184</w:t>
            </w:r>
          </w:p>
        </w:tc>
        <w:tc>
          <w:tcPr>
            <w:tcW w:type="dxa" w:w="1172"/>
          </w:tcPr>
          <w:p>
            <w:pPr>
              <w:spacing w:after="0"/>
              <w:jc w:val="right"/>
            </w:pPr>
            <w:r>
              <w:rPr>
                <w:sz w:val="16"/>
              </w:rPr>
              <w:t>$216,954</w:t>
            </w:r>
          </w:p>
        </w:tc>
        <w:tc>
          <w:tcPr>
            <w:tcW w:type="dxa" w:w="1678"/>
          </w:tcPr>
          <w:p>
            <w:pPr>
              <w:spacing w:after="0"/>
              <w:jc w:val="right"/>
            </w:pPr>
            <w:r>
              <w:rPr>
                <w:sz w:val="16"/>
              </w:rPr>
              <w:t>39</w:t>
            </w:r>
          </w:p>
        </w:tc>
        <w:tc>
          <w:tcPr>
            <w:tcW w:type="dxa" w:w="3360"/>
          </w:tcPr>
          <w:p>
            <w:pPr>
              <w:spacing w:after="0"/>
              <w:jc w:val="left"/>
            </w:pPr>
          </w:p>
        </w:tc>
      </w:tr>
      <w:tr>
        <w:trPr>
          <w:cantSplit/>
        </w:trPr>
        <w:tc>
          <w:tcPr>
            <w:tcW w:type="dxa" w:w="692"/>
          </w:tcPr>
          <w:p>
            <w:pPr>
              <w:spacing w:after="0"/>
              <w:jc w:val="right"/>
            </w:pPr>
            <w:r>
              <w:rPr>
                <w:sz w:val="16"/>
              </w:rPr>
              <w:t>5</w:t>
            </w:r>
          </w:p>
        </w:tc>
        <w:tc>
          <w:tcPr>
            <w:tcW w:type="dxa" w:w="1037"/>
          </w:tcPr>
          <w:p>
            <w:pPr>
              <w:spacing w:after="0"/>
              <w:jc w:val="left"/>
            </w:pPr>
            <w:r>
              <w:rPr>
                <w:sz w:val="16"/>
              </w:rPr>
              <w:t>Strong Wind</w:t>
            </w:r>
          </w:p>
        </w:tc>
        <w:tc>
          <w:tcPr>
            <w:tcW w:type="dxa" w:w="1220"/>
          </w:tcPr>
          <w:p>
            <w:pPr>
              <w:spacing w:after="0"/>
              <w:jc w:val="left"/>
            </w:pPr>
            <w:r>
              <w:rPr>
                <w:sz w:val="16"/>
              </w:rPr>
              <w:t>Relatively Low</w:t>
            </w:r>
          </w:p>
        </w:tc>
        <w:tc>
          <w:tcPr>
            <w:tcW w:type="dxa" w:w="1220"/>
          </w:tcPr>
          <w:p>
            <w:pPr>
              <w:spacing w:after="0"/>
              <w:jc w:val="left"/>
            </w:pPr>
            <w:r>
              <w:rPr>
                <w:sz w:val="16"/>
              </w:rPr>
              <w:t>Relatively Low</w:t>
            </w:r>
          </w:p>
        </w:tc>
        <w:tc>
          <w:tcPr>
            <w:tcW w:type="dxa" w:w="1126"/>
          </w:tcPr>
          <w:p>
            <w:pPr>
              <w:spacing w:after="0"/>
              <w:jc w:val="right"/>
            </w:pPr>
            <w:r>
              <w:rPr>
                <w:sz w:val="16"/>
              </w:rPr>
              <w:t>$86,639</w:t>
            </w:r>
          </w:p>
        </w:tc>
        <w:tc>
          <w:tcPr>
            <w:tcW w:type="dxa" w:w="1126"/>
          </w:tcPr>
          <w:p>
            <w:pPr>
              <w:spacing w:after="0"/>
              <w:jc w:val="right"/>
            </w:pPr>
            <w:r>
              <w:rPr>
                <w:sz w:val="16"/>
              </w:rPr>
              <w:t>$200</w:t>
            </w:r>
          </w:p>
        </w:tc>
        <w:tc>
          <w:tcPr>
            <w:tcW w:type="dxa" w:w="1481"/>
          </w:tcPr>
          <w:p>
            <w:pPr>
              <w:spacing w:after="0"/>
              <w:jc w:val="right"/>
            </w:pPr>
            <w:r>
              <w:rPr>
                <w:sz w:val="16"/>
              </w:rPr>
              <w:t>$77,605</w:t>
            </w:r>
          </w:p>
        </w:tc>
        <w:tc>
          <w:tcPr>
            <w:tcW w:type="dxa" w:w="1172"/>
          </w:tcPr>
          <w:p>
            <w:pPr>
              <w:spacing w:after="0"/>
              <w:jc w:val="right"/>
            </w:pPr>
            <w:r>
              <w:rPr>
                <w:sz w:val="16"/>
              </w:rPr>
              <w:t>$164,444</w:t>
            </w:r>
          </w:p>
        </w:tc>
        <w:tc>
          <w:tcPr>
            <w:tcW w:type="dxa" w:w="1678"/>
          </w:tcPr>
          <w:p>
            <w:pPr>
              <w:spacing w:after="0"/>
              <w:jc w:val="right"/>
            </w:pPr>
            <w:r>
              <w:rPr>
                <w:sz w:val="16"/>
              </w:rPr>
              <w:t>154</w:t>
            </w:r>
          </w:p>
        </w:tc>
        <w:tc>
          <w:tcPr>
            <w:tcW w:type="dxa" w:w="3360"/>
          </w:tcPr>
          <w:p>
            <w:pPr>
              <w:spacing w:after="0"/>
              <w:jc w:val="left"/>
            </w:pPr>
            <w:r>
              <w:rPr>
                <w:sz w:val="16"/>
              </w:rPr>
              <w:t>Includes 11 High Wind and 2 Strong Wind records (NOAA non-thunderstorm wind types, outside NRI's Strong Wind definition).</w:t>
            </w:r>
          </w:p>
        </w:tc>
      </w:tr>
      <w:tr>
        <w:trPr>
          <w:cantSplit/>
        </w:trPr>
        <w:tc>
          <w:tcPr>
            <w:tcW w:type="dxa" w:w="692"/>
          </w:tcPr>
          <w:p>
            <w:pPr>
              <w:spacing w:after="0"/>
              <w:jc w:val="right"/>
            </w:pPr>
            <w:r>
              <w:rPr>
                <w:sz w:val="16"/>
              </w:rPr>
              <w:t>6</w:t>
            </w:r>
          </w:p>
        </w:tc>
        <w:tc>
          <w:tcPr>
            <w:tcW w:type="dxa" w:w="1037"/>
          </w:tcPr>
          <w:p>
            <w:pPr>
              <w:spacing w:after="0"/>
              <w:jc w:val="left"/>
            </w:pPr>
            <w:r>
              <w:rPr>
                <w:sz w:val="16"/>
              </w:rPr>
              <w:t>Heat Wave</w:t>
            </w:r>
          </w:p>
        </w:tc>
        <w:tc>
          <w:tcPr>
            <w:tcW w:type="dxa" w:w="1220"/>
          </w:tcPr>
          <w:p>
            <w:pPr>
              <w:spacing w:after="0"/>
              <w:jc w:val="left"/>
            </w:pPr>
            <w:r>
              <w:rPr>
                <w:sz w:val="16"/>
              </w:rPr>
              <w:t>Very Low</w:t>
            </w:r>
          </w:p>
        </w:tc>
        <w:tc>
          <w:tcPr>
            <w:tcW w:type="dxa" w:w="1220"/>
          </w:tcPr>
          <w:p>
            <w:pPr>
              <w:spacing w:after="0"/>
              <w:jc w:val="left"/>
            </w:pPr>
            <w:r>
              <w:rPr>
                <w:sz w:val="16"/>
              </w:rPr>
              <w:t>Very Low</w:t>
            </w:r>
          </w:p>
        </w:tc>
        <w:tc>
          <w:tcPr>
            <w:tcW w:type="dxa" w:w="1126"/>
          </w:tcPr>
          <w:p>
            <w:pPr>
              <w:spacing w:after="0"/>
              <w:jc w:val="right"/>
            </w:pPr>
            <w:r>
              <w:rPr>
                <w:sz w:val="16"/>
              </w:rPr>
              <w:t>$71</w:t>
            </w:r>
          </w:p>
        </w:tc>
        <w:tc>
          <w:tcPr>
            <w:tcW w:type="dxa" w:w="1126"/>
          </w:tcPr>
          <w:p>
            <w:pPr>
              <w:spacing w:after="0"/>
              <w:jc w:val="right"/>
            </w:pPr>
            <w:r>
              <w:rPr>
                <w:sz w:val="16"/>
              </w:rPr>
              <w:t>$3</w:t>
            </w:r>
          </w:p>
        </w:tc>
        <w:tc>
          <w:tcPr>
            <w:tcW w:type="dxa" w:w="1481"/>
          </w:tcPr>
          <w:p>
            <w:pPr>
              <w:spacing w:after="0"/>
              <w:jc w:val="right"/>
            </w:pPr>
            <w:r>
              <w:rPr>
                <w:sz w:val="16"/>
              </w:rPr>
              <w:t>$138,749</w:t>
            </w:r>
          </w:p>
        </w:tc>
        <w:tc>
          <w:tcPr>
            <w:tcW w:type="dxa" w:w="1172"/>
          </w:tcPr>
          <w:p>
            <w:pPr>
              <w:spacing w:after="0"/>
              <w:jc w:val="right"/>
            </w:pPr>
            <w:r>
              <w:rPr>
                <w:sz w:val="16"/>
              </w:rPr>
              <w:t>$138,823</w:t>
            </w:r>
          </w:p>
        </w:tc>
        <w:tc>
          <w:tcPr>
            <w:tcW w:type="dxa" w:w="1678"/>
          </w:tcPr>
          <w:p>
            <w:pPr>
              <w:spacing w:after="0"/>
              <w:jc w:val="right"/>
            </w:pPr>
            <w:r>
              <w:rPr>
                <w:sz w:val="16"/>
              </w:rPr>
              <w:t>0</w:t>
            </w:r>
          </w:p>
        </w:tc>
        <w:tc>
          <w:tcPr>
            <w:tcW w:type="dxa" w:w="3360"/>
          </w:tcPr>
          <w:p>
            <w:pPr>
              <w:spacing w:after="0"/>
              <w:jc w:val="left"/>
            </w:pPr>
            <w:r>
              <w:rPr>
                <w:sz w:val="16"/>
              </w:rPr>
              <w:t>No recorded events in Storm Events since 1996 (data through 2026-06-30).</w:t>
            </w:r>
          </w:p>
        </w:tc>
      </w:tr>
      <w:tr>
        <w:trPr>
          <w:cantSplit/>
        </w:trPr>
        <w:tc>
          <w:tcPr>
            <w:tcW w:type="dxa" w:w="692"/>
          </w:tcPr>
          <w:p>
            <w:pPr>
              <w:spacing w:after="0"/>
              <w:jc w:val="right"/>
            </w:pPr>
            <w:r>
              <w:rPr>
                <w:sz w:val="16"/>
              </w:rPr>
              <w:t>7</w:t>
            </w:r>
          </w:p>
        </w:tc>
        <w:tc>
          <w:tcPr>
            <w:tcW w:type="dxa" w:w="1037"/>
          </w:tcPr>
          <w:p>
            <w:pPr>
              <w:spacing w:after="0"/>
              <w:jc w:val="left"/>
            </w:pPr>
            <w:r>
              <w:rPr>
                <w:sz w:val="16"/>
              </w:rPr>
              <w:t>Ice Storm</w:t>
            </w:r>
          </w:p>
        </w:tc>
        <w:tc>
          <w:tcPr>
            <w:tcW w:type="dxa" w:w="1220"/>
          </w:tcPr>
          <w:p>
            <w:pPr>
              <w:spacing w:after="0"/>
              <w:jc w:val="left"/>
            </w:pPr>
            <w:r>
              <w:rPr>
                <w:sz w:val="16"/>
              </w:rPr>
              <w:t>Relatively Low</w:t>
            </w:r>
          </w:p>
        </w:tc>
        <w:tc>
          <w:tcPr>
            <w:tcW w:type="dxa" w:w="1220"/>
          </w:tcPr>
          <w:p>
            <w:pPr>
              <w:spacing w:after="0"/>
              <w:jc w:val="left"/>
            </w:pPr>
            <w:r>
              <w:rPr>
                <w:sz w:val="16"/>
              </w:rPr>
              <w:t>Relatively Low</w:t>
            </w:r>
          </w:p>
        </w:tc>
        <w:tc>
          <w:tcPr>
            <w:tcW w:type="dxa" w:w="1126"/>
          </w:tcPr>
          <w:p>
            <w:pPr>
              <w:spacing w:after="0"/>
              <w:jc w:val="right"/>
            </w:pPr>
            <w:r>
              <w:rPr>
                <w:sz w:val="16"/>
              </w:rPr>
              <w:t>$101,719</w:t>
            </w:r>
          </w:p>
        </w:tc>
        <w:tc>
          <w:tcPr>
            <w:tcW w:type="dxa" w:w="1126"/>
          </w:tcPr>
          <w:p>
            <w:pPr>
              <w:spacing w:after="0"/>
              <w:jc w:val="right"/>
            </w:pPr>
            <w:r>
              <w:rPr>
                <w:sz w:val="16"/>
              </w:rPr>
              <w:t>n/a</w:t>
            </w:r>
          </w:p>
        </w:tc>
        <w:tc>
          <w:tcPr>
            <w:tcW w:type="dxa" w:w="1481"/>
          </w:tcPr>
          <w:p>
            <w:pPr>
              <w:spacing w:after="0"/>
              <w:jc w:val="right"/>
            </w:pPr>
            <w:r>
              <w:rPr>
                <w:sz w:val="16"/>
              </w:rPr>
              <w:t>$14,648</w:t>
            </w:r>
          </w:p>
        </w:tc>
        <w:tc>
          <w:tcPr>
            <w:tcW w:type="dxa" w:w="1172"/>
          </w:tcPr>
          <w:p>
            <w:pPr>
              <w:spacing w:after="0"/>
              <w:jc w:val="right"/>
            </w:pPr>
            <w:r>
              <w:rPr>
                <w:sz w:val="16"/>
              </w:rPr>
              <w:t>$116,367</w:t>
            </w:r>
          </w:p>
        </w:tc>
        <w:tc>
          <w:tcPr>
            <w:tcW w:type="dxa" w:w="1678"/>
          </w:tcPr>
          <w:p>
            <w:pPr>
              <w:spacing w:after="0"/>
              <w:jc w:val="right"/>
            </w:pPr>
            <w:r>
              <w:rPr>
                <w:sz w:val="16"/>
              </w:rPr>
              <w:t>8</w:t>
            </w:r>
          </w:p>
        </w:tc>
        <w:tc>
          <w:tcPr>
            <w:tcW w:type="dxa" w:w="3360"/>
          </w:tcPr>
          <w:p>
            <w:pPr>
              <w:spacing w:after="0"/>
              <w:jc w:val="left"/>
            </w:pPr>
          </w:p>
        </w:tc>
      </w:tr>
      <w:tr>
        <w:trPr>
          <w:cantSplit/>
        </w:trPr>
        <w:tc>
          <w:tcPr>
            <w:tcW w:type="dxa" w:w="692"/>
          </w:tcPr>
          <w:p>
            <w:pPr>
              <w:spacing w:after="0"/>
              <w:jc w:val="right"/>
            </w:pPr>
            <w:r>
              <w:rPr>
                <w:sz w:val="16"/>
              </w:rPr>
              <w:t>8</w:t>
            </w:r>
          </w:p>
        </w:tc>
        <w:tc>
          <w:tcPr>
            <w:tcW w:type="dxa" w:w="1037"/>
          </w:tcPr>
          <w:p>
            <w:pPr>
              <w:spacing w:after="0"/>
              <w:jc w:val="left"/>
            </w:pPr>
            <w:r>
              <w:rPr>
                <w:sz w:val="16"/>
              </w:rPr>
              <w:t>Cold Wave</w:t>
            </w:r>
          </w:p>
        </w:tc>
        <w:tc>
          <w:tcPr>
            <w:tcW w:type="dxa" w:w="1220"/>
          </w:tcPr>
          <w:p>
            <w:pPr>
              <w:spacing w:after="0"/>
              <w:jc w:val="left"/>
            </w:pPr>
            <w:r>
              <w:rPr>
                <w:sz w:val="16"/>
              </w:rPr>
              <w:t>Very Low</w:t>
            </w:r>
          </w:p>
        </w:tc>
        <w:tc>
          <w:tcPr>
            <w:tcW w:type="dxa" w:w="1220"/>
          </w:tcPr>
          <w:p>
            <w:pPr>
              <w:spacing w:after="0"/>
              <w:jc w:val="left"/>
            </w:pPr>
            <w:r>
              <w:rPr>
                <w:sz w:val="16"/>
              </w:rPr>
              <w:t>Very Low</w:t>
            </w:r>
          </w:p>
        </w:tc>
        <w:tc>
          <w:tcPr>
            <w:tcW w:type="dxa" w:w="1126"/>
          </w:tcPr>
          <w:p>
            <w:pPr>
              <w:spacing w:after="0"/>
              <w:jc w:val="right"/>
            </w:pPr>
            <w:r>
              <w:rPr>
                <w:sz w:val="16"/>
              </w:rPr>
              <w:t>$5,284</w:t>
            </w:r>
          </w:p>
        </w:tc>
        <w:tc>
          <w:tcPr>
            <w:tcW w:type="dxa" w:w="1126"/>
          </w:tcPr>
          <w:p>
            <w:pPr>
              <w:spacing w:after="0"/>
              <w:jc w:val="right"/>
            </w:pPr>
            <w:r>
              <w:rPr>
                <w:sz w:val="16"/>
              </w:rPr>
              <w:t>$1,080</w:t>
            </w:r>
          </w:p>
        </w:tc>
        <w:tc>
          <w:tcPr>
            <w:tcW w:type="dxa" w:w="1481"/>
          </w:tcPr>
          <w:p>
            <w:pPr>
              <w:spacing w:after="0"/>
              <w:jc w:val="right"/>
            </w:pPr>
            <w:r>
              <w:rPr>
                <w:sz w:val="16"/>
              </w:rPr>
              <w:t>$85,265</w:t>
            </w:r>
          </w:p>
        </w:tc>
        <w:tc>
          <w:tcPr>
            <w:tcW w:type="dxa" w:w="1172"/>
          </w:tcPr>
          <w:p>
            <w:pPr>
              <w:spacing w:after="0"/>
              <w:jc w:val="right"/>
            </w:pPr>
            <w:r>
              <w:rPr>
                <w:sz w:val="16"/>
              </w:rPr>
              <w:t>$91,629</w:t>
            </w:r>
          </w:p>
        </w:tc>
        <w:tc>
          <w:tcPr>
            <w:tcW w:type="dxa" w:w="1678"/>
          </w:tcPr>
          <w:p>
            <w:pPr>
              <w:spacing w:after="0"/>
              <w:jc w:val="right"/>
            </w:pPr>
            <w:r>
              <w:rPr>
                <w:sz w:val="16"/>
              </w:rPr>
              <w:t>3</w:t>
            </w:r>
          </w:p>
        </w:tc>
        <w:tc>
          <w:tcPr>
            <w:tcW w:type="dxa" w:w="3360"/>
          </w:tcPr>
          <w:p>
            <w:pPr>
              <w:spacing w:after="0"/>
              <w:jc w:val="left"/>
            </w:pPr>
          </w:p>
        </w:tc>
      </w:tr>
      <w:tr>
        <w:trPr>
          <w:cantSplit/>
        </w:trPr>
        <w:tc>
          <w:tcPr>
            <w:tcW w:type="dxa" w:w="692"/>
          </w:tcPr>
          <w:p>
            <w:pPr>
              <w:spacing w:after="0"/>
              <w:jc w:val="right"/>
            </w:pPr>
            <w:r>
              <w:rPr>
                <w:sz w:val="16"/>
              </w:rPr>
              <w:t>9</w:t>
            </w:r>
          </w:p>
        </w:tc>
        <w:tc>
          <w:tcPr>
            <w:tcW w:type="dxa" w:w="1037"/>
          </w:tcPr>
          <w:p>
            <w:pPr>
              <w:spacing w:after="0"/>
              <w:jc w:val="left"/>
            </w:pPr>
            <w:r>
              <w:rPr>
                <w:sz w:val="16"/>
              </w:rPr>
              <w:t>Hurricane</w:t>
            </w:r>
          </w:p>
        </w:tc>
        <w:tc>
          <w:tcPr>
            <w:tcW w:type="dxa" w:w="1220"/>
          </w:tcPr>
          <w:p>
            <w:pPr>
              <w:spacing w:after="0"/>
              <w:jc w:val="left"/>
            </w:pPr>
            <w:r>
              <w:rPr>
                <w:sz w:val="16"/>
              </w:rPr>
              <w:t>Very Low</w:t>
            </w:r>
          </w:p>
        </w:tc>
        <w:tc>
          <w:tcPr>
            <w:tcW w:type="dxa" w:w="1220"/>
          </w:tcPr>
          <w:p>
            <w:pPr>
              <w:spacing w:after="0"/>
              <w:jc w:val="left"/>
            </w:pPr>
            <w:r>
              <w:rPr>
                <w:sz w:val="16"/>
              </w:rPr>
              <w:t>Very Low</w:t>
            </w:r>
          </w:p>
        </w:tc>
        <w:tc>
          <w:tcPr>
            <w:tcW w:type="dxa" w:w="1126"/>
          </w:tcPr>
          <w:p>
            <w:pPr>
              <w:spacing w:after="0"/>
              <w:jc w:val="right"/>
            </w:pPr>
            <w:r>
              <w:rPr>
                <w:sz w:val="16"/>
              </w:rPr>
              <w:t>$75,019</w:t>
            </w:r>
          </w:p>
        </w:tc>
        <w:tc>
          <w:tcPr>
            <w:tcW w:type="dxa" w:w="1126"/>
          </w:tcPr>
          <w:p>
            <w:pPr>
              <w:spacing w:after="0"/>
              <w:jc w:val="right"/>
            </w:pPr>
            <w:r>
              <w:rPr>
                <w:sz w:val="16"/>
              </w:rPr>
              <w:t>$1,603</w:t>
            </w:r>
          </w:p>
        </w:tc>
        <w:tc>
          <w:tcPr>
            <w:tcW w:type="dxa" w:w="1481"/>
          </w:tcPr>
          <w:p>
            <w:pPr>
              <w:spacing w:after="0"/>
              <w:jc w:val="right"/>
            </w:pPr>
            <w:r>
              <w:rPr>
                <w:sz w:val="16"/>
              </w:rPr>
              <w:t>$3,046</w:t>
            </w:r>
          </w:p>
        </w:tc>
        <w:tc>
          <w:tcPr>
            <w:tcW w:type="dxa" w:w="1172"/>
          </w:tcPr>
          <w:p>
            <w:pPr>
              <w:spacing w:after="0"/>
              <w:jc w:val="right"/>
            </w:pPr>
            <w:r>
              <w:rPr>
                <w:sz w:val="16"/>
              </w:rPr>
              <w:t>$79,668</w:t>
            </w:r>
          </w:p>
        </w:tc>
        <w:tc>
          <w:tcPr>
            <w:tcW w:type="dxa" w:w="1678"/>
          </w:tcPr>
          <w:p>
            <w:pPr>
              <w:spacing w:after="0"/>
              <w:jc w:val="right"/>
            </w:pPr>
            <w:r>
              <w:rPr>
                <w:sz w:val="16"/>
              </w:rPr>
              <w:t>0</w:t>
            </w:r>
          </w:p>
        </w:tc>
        <w:tc>
          <w:tcPr>
            <w:tcW w:type="dxa" w:w="3360"/>
          </w:tcPr>
          <w:p>
            <w:pPr>
              <w:spacing w:after="0"/>
              <w:jc w:val="left"/>
            </w:pPr>
            <w:r>
              <w:rPr>
                <w:sz w:val="16"/>
              </w:rPr>
              <w:t>Declared 2 times; no Storm Events record of this type.</w:t>
            </w:r>
          </w:p>
        </w:tc>
      </w:tr>
      <w:tr>
        <w:trPr>
          <w:cantSplit/>
        </w:trPr>
        <w:tc>
          <w:tcPr>
            <w:tcW w:type="dxa" w:w="692"/>
          </w:tcPr>
          <w:p>
            <w:pPr>
              <w:spacing w:after="0"/>
              <w:jc w:val="right"/>
            </w:pPr>
            <w:r>
              <w:rPr>
                <w:sz w:val="16"/>
              </w:rPr>
              <w:t>10</w:t>
            </w:r>
          </w:p>
        </w:tc>
        <w:tc>
          <w:tcPr>
            <w:tcW w:type="dxa" w:w="1037"/>
          </w:tcPr>
          <w:p>
            <w:pPr>
              <w:spacing w:after="0"/>
              <w:jc w:val="left"/>
            </w:pPr>
            <w:r>
              <w:rPr>
                <w:sz w:val="16"/>
              </w:rPr>
              <w:t>Earthquake</w:t>
            </w:r>
          </w:p>
        </w:tc>
        <w:tc>
          <w:tcPr>
            <w:tcW w:type="dxa" w:w="1220"/>
          </w:tcPr>
          <w:p>
            <w:pPr>
              <w:spacing w:after="0"/>
              <w:jc w:val="left"/>
            </w:pPr>
            <w:r>
              <w:rPr>
                <w:sz w:val="16"/>
              </w:rPr>
              <w:t>Very Low</w:t>
            </w:r>
          </w:p>
        </w:tc>
        <w:tc>
          <w:tcPr>
            <w:tcW w:type="dxa" w:w="1220"/>
          </w:tcPr>
          <w:p>
            <w:pPr>
              <w:spacing w:after="0"/>
              <w:jc w:val="left"/>
            </w:pPr>
            <w:r>
              <w:rPr>
                <w:sz w:val="16"/>
              </w:rPr>
              <w:t>Very Low</w:t>
            </w:r>
          </w:p>
        </w:tc>
        <w:tc>
          <w:tcPr>
            <w:tcW w:type="dxa" w:w="1126"/>
          </w:tcPr>
          <w:p>
            <w:pPr>
              <w:spacing w:after="0"/>
              <w:jc w:val="right"/>
            </w:pPr>
            <w:r>
              <w:rPr>
                <w:sz w:val="16"/>
              </w:rPr>
              <w:t>$44,572</w:t>
            </w:r>
          </w:p>
        </w:tc>
        <w:tc>
          <w:tcPr>
            <w:tcW w:type="dxa" w:w="1126"/>
          </w:tcPr>
          <w:p>
            <w:pPr>
              <w:spacing w:after="0"/>
              <w:jc w:val="right"/>
            </w:pPr>
            <w:r>
              <w:rPr>
                <w:sz w:val="16"/>
              </w:rPr>
              <w:t>n/a</w:t>
            </w:r>
          </w:p>
        </w:tc>
        <w:tc>
          <w:tcPr>
            <w:tcW w:type="dxa" w:w="1481"/>
          </w:tcPr>
          <w:p>
            <w:pPr>
              <w:spacing w:after="0"/>
              <w:jc w:val="right"/>
            </w:pPr>
            <w:r>
              <w:rPr>
                <w:sz w:val="16"/>
              </w:rPr>
              <w:t>$13,237</w:t>
            </w:r>
          </w:p>
        </w:tc>
        <w:tc>
          <w:tcPr>
            <w:tcW w:type="dxa" w:w="1172"/>
          </w:tcPr>
          <w:p>
            <w:pPr>
              <w:spacing w:after="0"/>
              <w:jc w:val="right"/>
            </w:pPr>
            <w:r>
              <w:rPr>
                <w:sz w:val="16"/>
              </w:rPr>
              <w:t>$57,809</w:t>
            </w:r>
          </w:p>
        </w:tc>
        <w:tc>
          <w:tcPr>
            <w:tcW w:type="dxa" w:w="1678"/>
          </w:tcPr>
          <w:p>
            <w:pPr>
              <w:spacing w:after="0"/>
              <w:jc w:val="right"/>
            </w:pPr>
          </w:p>
        </w:tc>
        <w:tc>
          <w:tcPr>
            <w:tcW w:type="dxa" w:w="3360"/>
          </w:tcPr>
          <w:p>
            <w:pPr>
              <w:spacing w:after="0"/>
              <w:jc w:val="left"/>
            </w:pPr>
            <w:r>
              <w:rPr>
                <w:sz w:val="16"/>
              </w:rPr>
              <w:t>Storm Events does not record earthquakes.</w:t>
            </w:r>
          </w:p>
        </w:tc>
      </w:tr>
      <w:tr>
        <w:trPr>
          <w:cantSplit/>
        </w:trPr>
        <w:tc>
          <w:tcPr>
            <w:tcW w:type="dxa" w:w="692"/>
          </w:tcPr>
          <w:p>
            <w:pPr>
              <w:spacing w:after="0"/>
              <w:jc w:val="right"/>
            </w:pPr>
            <w:r>
              <w:rPr>
                <w:sz w:val="16"/>
              </w:rPr>
              <w:t>11</w:t>
            </w:r>
          </w:p>
        </w:tc>
        <w:tc>
          <w:tcPr>
            <w:tcW w:type="dxa" w:w="1037"/>
          </w:tcPr>
          <w:p>
            <w:pPr>
              <w:spacing w:after="0"/>
              <w:jc w:val="left"/>
            </w:pPr>
            <w:r>
              <w:rPr>
                <w:sz w:val="16"/>
              </w:rPr>
              <w:t>Landslide</w:t>
            </w:r>
          </w:p>
        </w:tc>
        <w:tc>
          <w:tcPr>
            <w:tcW w:type="dxa" w:w="1220"/>
          </w:tcPr>
          <w:p>
            <w:pPr>
              <w:spacing w:after="0"/>
              <w:jc w:val="left"/>
            </w:pPr>
            <w:r>
              <w:rPr>
                <w:sz w:val="16"/>
              </w:rPr>
              <w:t>Relatively Moderate</w:t>
            </w:r>
          </w:p>
        </w:tc>
        <w:tc>
          <w:tcPr>
            <w:tcW w:type="dxa" w:w="1220"/>
          </w:tcPr>
          <w:p>
            <w:pPr>
              <w:spacing w:after="0"/>
              <w:jc w:val="left"/>
            </w:pPr>
            <w:r>
              <w:rPr>
                <w:sz w:val="16"/>
              </w:rPr>
              <w:t>Relatively Low</w:t>
            </w:r>
          </w:p>
        </w:tc>
        <w:tc>
          <w:tcPr>
            <w:tcW w:type="dxa" w:w="1126"/>
          </w:tcPr>
          <w:p>
            <w:pPr>
              <w:spacing w:after="0"/>
              <w:jc w:val="right"/>
            </w:pPr>
            <w:r>
              <w:rPr>
                <w:sz w:val="16"/>
              </w:rPr>
              <w:t>$4,239</w:t>
            </w:r>
          </w:p>
        </w:tc>
        <w:tc>
          <w:tcPr>
            <w:tcW w:type="dxa" w:w="1126"/>
          </w:tcPr>
          <w:p>
            <w:pPr>
              <w:spacing w:after="0"/>
              <w:jc w:val="right"/>
            </w:pPr>
            <w:r>
              <w:rPr>
                <w:sz w:val="16"/>
              </w:rPr>
              <w:t>n/a</w:t>
            </w:r>
          </w:p>
        </w:tc>
        <w:tc>
          <w:tcPr>
            <w:tcW w:type="dxa" w:w="1481"/>
          </w:tcPr>
          <w:p>
            <w:pPr>
              <w:spacing w:after="0"/>
              <w:jc w:val="right"/>
            </w:pPr>
            <w:r>
              <w:rPr>
                <w:sz w:val="16"/>
              </w:rPr>
              <w:t>$49,222</w:t>
            </w:r>
          </w:p>
        </w:tc>
        <w:tc>
          <w:tcPr>
            <w:tcW w:type="dxa" w:w="1172"/>
          </w:tcPr>
          <w:p>
            <w:pPr>
              <w:spacing w:after="0"/>
              <w:jc w:val="right"/>
            </w:pPr>
            <w:r>
              <w:rPr>
                <w:sz w:val="16"/>
              </w:rPr>
              <w:t>$53,462</w:t>
            </w:r>
          </w:p>
        </w:tc>
        <w:tc>
          <w:tcPr>
            <w:tcW w:type="dxa" w:w="1678"/>
          </w:tcPr>
          <w:p>
            <w:pPr>
              <w:spacing w:after="0"/>
              <w:jc w:val="right"/>
            </w:pPr>
            <w:r>
              <w:rPr>
                <w:sz w:val="16"/>
              </w:rPr>
              <w:t>0</w:t>
            </w:r>
          </w:p>
        </w:tc>
        <w:tc>
          <w:tcPr>
            <w:tcW w:type="dxa" w:w="3360"/>
          </w:tcPr>
          <w:p>
            <w:pPr>
              <w:spacing w:after="0"/>
              <w:jc w:val="left"/>
            </w:pPr>
            <w:r>
              <w:rPr>
                <w:sz w:val="16"/>
              </w:rPr>
              <w:t>Declared 11 times; no Storm Events record of this type.</w:t>
            </w:r>
          </w:p>
        </w:tc>
      </w:tr>
      <w:tr>
        <w:trPr>
          <w:cantSplit/>
        </w:trPr>
        <w:tc>
          <w:tcPr>
            <w:tcW w:type="dxa" w:w="692"/>
          </w:tcPr>
          <w:p>
            <w:pPr>
              <w:spacing w:after="0"/>
              <w:jc w:val="right"/>
            </w:pPr>
            <w:r>
              <w:rPr>
                <w:sz w:val="16"/>
              </w:rPr>
              <w:t>12</w:t>
            </w:r>
          </w:p>
        </w:tc>
        <w:tc>
          <w:tcPr>
            <w:tcW w:type="dxa" w:w="1037"/>
          </w:tcPr>
          <w:p>
            <w:pPr>
              <w:spacing w:after="0"/>
              <w:jc w:val="left"/>
            </w:pPr>
            <w:r>
              <w:rPr>
                <w:sz w:val="16"/>
              </w:rPr>
              <w:t>Drought</w:t>
            </w:r>
          </w:p>
        </w:tc>
        <w:tc>
          <w:tcPr>
            <w:tcW w:type="dxa" w:w="1220"/>
          </w:tcPr>
          <w:p>
            <w:pPr>
              <w:spacing w:after="0"/>
              <w:jc w:val="left"/>
            </w:pPr>
            <w:r>
              <w:rPr>
                <w:sz w:val="16"/>
              </w:rPr>
              <w:t>Relatively Low</w:t>
            </w:r>
          </w:p>
        </w:tc>
        <w:tc>
          <w:tcPr>
            <w:tcW w:type="dxa" w:w="1220"/>
          </w:tcPr>
          <w:p>
            <w:pPr>
              <w:spacing w:after="0"/>
              <w:jc w:val="left"/>
            </w:pPr>
            <w:r>
              <w:rPr>
                <w:sz w:val="16"/>
              </w:rPr>
              <w:t>Relatively Low</w:t>
            </w:r>
          </w:p>
        </w:tc>
        <w:tc>
          <w:tcPr>
            <w:tcW w:type="dxa" w:w="1126"/>
          </w:tcPr>
          <w:p>
            <w:pPr>
              <w:spacing w:after="0"/>
              <w:jc w:val="right"/>
            </w:pPr>
            <w:r>
              <w:rPr>
                <w:sz w:val="16"/>
              </w:rPr>
              <w:t>n/a</w:t>
            </w:r>
          </w:p>
        </w:tc>
        <w:tc>
          <w:tcPr>
            <w:tcW w:type="dxa" w:w="1126"/>
          </w:tcPr>
          <w:p>
            <w:pPr>
              <w:spacing w:after="0"/>
              <w:jc w:val="right"/>
            </w:pPr>
            <w:r>
              <w:rPr>
                <w:sz w:val="16"/>
              </w:rPr>
              <w:t>$47,283</w:t>
            </w:r>
          </w:p>
        </w:tc>
        <w:tc>
          <w:tcPr>
            <w:tcW w:type="dxa" w:w="1481"/>
          </w:tcPr>
          <w:p>
            <w:pPr>
              <w:spacing w:after="0"/>
              <w:jc w:val="right"/>
            </w:pPr>
            <w:r>
              <w:rPr>
                <w:sz w:val="16"/>
              </w:rPr>
              <w:t>n/a</w:t>
            </w:r>
          </w:p>
        </w:tc>
        <w:tc>
          <w:tcPr>
            <w:tcW w:type="dxa" w:w="1172"/>
          </w:tcPr>
          <w:p>
            <w:pPr>
              <w:spacing w:after="0"/>
              <w:jc w:val="right"/>
            </w:pPr>
            <w:r>
              <w:rPr>
                <w:sz w:val="16"/>
              </w:rPr>
              <w:t>$47,283</w:t>
            </w:r>
          </w:p>
        </w:tc>
        <w:tc>
          <w:tcPr>
            <w:tcW w:type="dxa" w:w="1678"/>
          </w:tcPr>
          <w:p>
            <w:pPr>
              <w:spacing w:after="0"/>
              <w:jc w:val="right"/>
            </w:pPr>
            <w:r>
              <w:rPr>
                <w:sz w:val="16"/>
              </w:rPr>
              <w:t>7</w:t>
            </w:r>
          </w:p>
        </w:tc>
        <w:tc>
          <w:tcPr>
            <w:tcW w:type="dxa" w:w="3360"/>
          </w:tcPr>
          <w:p>
            <w:pPr>
              <w:spacing w:after="0"/>
              <w:jc w:val="left"/>
            </w:pPr>
          </w:p>
        </w:tc>
      </w:tr>
      <w:tr>
        <w:trPr>
          <w:cantSplit/>
        </w:trPr>
        <w:tc>
          <w:tcPr>
            <w:tcW w:type="dxa" w:w="692"/>
          </w:tcPr>
          <w:p>
            <w:pPr>
              <w:spacing w:after="0"/>
              <w:jc w:val="right"/>
            </w:pPr>
            <w:r>
              <w:rPr>
                <w:sz w:val="16"/>
              </w:rPr>
              <w:t>13</w:t>
            </w:r>
          </w:p>
        </w:tc>
        <w:tc>
          <w:tcPr>
            <w:tcW w:type="dxa" w:w="1037"/>
          </w:tcPr>
          <w:p>
            <w:pPr>
              <w:spacing w:after="0"/>
              <w:jc w:val="left"/>
            </w:pPr>
            <w:r>
              <w:rPr>
                <w:sz w:val="16"/>
              </w:rPr>
              <w:t>Wildfire</w:t>
            </w:r>
          </w:p>
        </w:tc>
        <w:tc>
          <w:tcPr>
            <w:tcW w:type="dxa" w:w="1220"/>
          </w:tcPr>
          <w:p>
            <w:pPr>
              <w:spacing w:after="0"/>
              <w:jc w:val="left"/>
            </w:pPr>
            <w:r>
              <w:rPr>
                <w:sz w:val="16"/>
              </w:rPr>
              <w:t>Very Low</w:t>
            </w:r>
          </w:p>
        </w:tc>
        <w:tc>
          <w:tcPr>
            <w:tcW w:type="dxa" w:w="1220"/>
          </w:tcPr>
          <w:p>
            <w:pPr>
              <w:spacing w:after="0"/>
              <w:jc w:val="left"/>
            </w:pPr>
            <w:r>
              <w:rPr>
                <w:sz w:val="16"/>
              </w:rPr>
              <w:t>Very Low</w:t>
            </w:r>
          </w:p>
        </w:tc>
        <w:tc>
          <w:tcPr>
            <w:tcW w:type="dxa" w:w="1126"/>
          </w:tcPr>
          <w:p>
            <w:pPr>
              <w:spacing w:after="0"/>
              <w:jc w:val="right"/>
            </w:pPr>
            <w:r>
              <w:rPr>
                <w:sz w:val="16"/>
              </w:rPr>
              <w:t>$7,641</w:t>
            </w:r>
          </w:p>
        </w:tc>
        <w:tc>
          <w:tcPr>
            <w:tcW w:type="dxa" w:w="1126"/>
          </w:tcPr>
          <w:p>
            <w:pPr>
              <w:spacing w:after="0"/>
              <w:jc w:val="right"/>
            </w:pPr>
            <w:r>
              <w:rPr>
                <w:sz w:val="16"/>
              </w:rPr>
              <w:t>$3</w:t>
            </w:r>
          </w:p>
        </w:tc>
        <w:tc>
          <w:tcPr>
            <w:tcW w:type="dxa" w:w="1481"/>
          </w:tcPr>
          <w:p>
            <w:pPr>
              <w:spacing w:after="0"/>
              <w:jc w:val="right"/>
            </w:pPr>
            <w:r>
              <w:rPr>
                <w:sz w:val="16"/>
              </w:rPr>
              <w:t>$1,514</w:t>
            </w:r>
          </w:p>
        </w:tc>
        <w:tc>
          <w:tcPr>
            <w:tcW w:type="dxa" w:w="1172"/>
          </w:tcPr>
          <w:p>
            <w:pPr>
              <w:spacing w:after="0"/>
              <w:jc w:val="right"/>
            </w:pPr>
            <w:r>
              <w:rPr>
                <w:sz w:val="16"/>
              </w:rPr>
              <w:t>$9,159</w:t>
            </w:r>
          </w:p>
        </w:tc>
        <w:tc>
          <w:tcPr>
            <w:tcW w:type="dxa" w:w="1678"/>
          </w:tcPr>
          <w:p>
            <w:pPr>
              <w:spacing w:after="0"/>
              <w:jc w:val="right"/>
            </w:pPr>
            <w:r>
              <w:rPr>
                <w:sz w:val="16"/>
              </w:rPr>
              <w:t>0</w:t>
            </w:r>
          </w:p>
        </w:tc>
        <w:tc>
          <w:tcPr>
            <w:tcW w:type="dxa" w:w="3360"/>
          </w:tcPr>
          <w:p>
            <w:pPr>
              <w:spacing w:after="0"/>
              <w:jc w:val="left"/>
            </w:pPr>
            <w:r>
              <w:rPr>
                <w:sz w:val="16"/>
              </w:rPr>
              <w:t>No recorded events in Storm Events since 1996 (data through 2026-06-30).</w:t>
            </w:r>
          </w:p>
        </w:tc>
      </w:tr>
      <w:tr>
        <w:trPr>
          <w:cantSplit/>
        </w:trPr>
        <w:tc>
          <w:tcPr>
            <w:tcW w:type="dxa" w:w="692"/>
          </w:tcPr>
          <w:p>
            <w:pPr>
              <w:spacing w:after="0"/>
              <w:jc w:val="right"/>
            </w:pPr>
            <w:r>
              <w:rPr>
                <w:sz w:val="16"/>
              </w:rPr>
              <w:t>14</w:t>
            </w:r>
          </w:p>
        </w:tc>
        <w:tc>
          <w:tcPr>
            <w:tcW w:type="dxa" w:w="1037"/>
          </w:tcPr>
          <w:p>
            <w:pPr>
              <w:spacing w:after="0"/>
              <w:jc w:val="left"/>
            </w:pPr>
            <w:r>
              <w:rPr>
                <w:sz w:val="16"/>
              </w:rPr>
              <w:t>Winter Weather</w:t>
            </w:r>
          </w:p>
        </w:tc>
        <w:tc>
          <w:tcPr>
            <w:tcW w:type="dxa" w:w="1220"/>
          </w:tcPr>
          <w:p>
            <w:pPr>
              <w:spacing w:after="0"/>
              <w:jc w:val="left"/>
            </w:pPr>
            <w:r>
              <w:rPr>
                <w:sz w:val="16"/>
              </w:rPr>
              <w:t>Very Low</w:t>
            </w:r>
          </w:p>
        </w:tc>
        <w:tc>
          <w:tcPr>
            <w:tcW w:type="dxa" w:w="1220"/>
          </w:tcPr>
          <w:p>
            <w:pPr>
              <w:spacing w:after="0"/>
              <w:jc w:val="left"/>
            </w:pPr>
            <w:r>
              <w:rPr>
                <w:sz w:val="16"/>
              </w:rPr>
              <w:t>Very Low</w:t>
            </w:r>
          </w:p>
        </w:tc>
        <w:tc>
          <w:tcPr>
            <w:tcW w:type="dxa" w:w="1126"/>
          </w:tcPr>
          <w:p>
            <w:pPr>
              <w:spacing w:after="0"/>
              <w:jc w:val="right"/>
            </w:pPr>
            <w:r>
              <w:rPr>
                <w:sz w:val="16"/>
              </w:rPr>
              <w:t>$614</w:t>
            </w:r>
          </w:p>
        </w:tc>
        <w:tc>
          <w:tcPr>
            <w:tcW w:type="dxa" w:w="1126"/>
          </w:tcPr>
          <w:p>
            <w:pPr>
              <w:spacing w:after="0"/>
              <w:jc w:val="right"/>
            </w:pPr>
            <w:r>
              <w:rPr>
                <w:sz w:val="16"/>
              </w:rPr>
              <w:t>under $1</w:t>
            </w:r>
          </w:p>
        </w:tc>
        <w:tc>
          <w:tcPr>
            <w:tcW w:type="dxa" w:w="1481"/>
          </w:tcPr>
          <w:p>
            <w:pPr>
              <w:spacing w:after="0"/>
              <w:jc w:val="right"/>
            </w:pPr>
            <w:r>
              <w:rPr>
                <w:sz w:val="16"/>
              </w:rPr>
              <w:t>$865</w:t>
            </w:r>
          </w:p>
        </w:tc>
        <w:tc>
          <w:tcPr>
            <w:tcW w:type="dxa" w:w="1172"/>
          </w:tcPr>
          <w:p>
            <w:pPr>
              <w:spacing w:after="0"/>
              <w:jc w:val="right"/>
            </w:pPr>
            <w:r>
              <w:rPr>
                <w:sz w:val="16"/>
              </w:rPr>
              <w:t>$1,479</w:t>
            </w:r>
          </w:p>
        </w:tc>
        <w:tc>
          <w:tcPr>
            <w:tcW w:type="dxa" w:w="1678"/>
          </w:tcPr>
          <w:p>
            <w:pPr>
              <w:spacing w:after="0"/>
              <w:jc w:val="right"/>
            </w:pPr>
            <w:r>
              <w:rPr>
                <w:sz w:val="16"/>
              </w:rPr>
              <w:t>45</w:t>
            </w:r>
          </w:p>
        </w:tc>
        <w:tc>
          <w:tcPr>
            <w:tcW w:type="dxa" w:w="3360"/>
          </w:tcPr>
          <w:p>
            <w:pPr>
              <w:spacing w:after="0"/>
              <w:jc w:val="left"/>
            </w:pPr>
          </w:p>
        </w:tc>
      </w:tr>
      <w:tr>
        <w:trPr>
          <w:cantSplit/>
        </w:trPr>
        <w:tc>
          <w:tcPr>
            <w:tcW w:type="dxa" w:w="692"/>
          </w:tcPr>
          <w:p>
            <w:pPr>
              <w:spacing w:after="0"/>
              <w:jc w:val="right"/>
            </w:pPr>
            <w:r>
              <w:rPr>
                <w:sz w:val="16"/>
              </w:rPr>
              <w:t>15</w:t>
            </w:r>
          </w:p>
        </w:tc>
        <w:tc>
          <w:tcPr>
            <w:tcW w:type="dxa" w:w="1037"/>
          </w:tcPr>
          <w:p>
            <w:pPr>
              <w:spacing w:after="0"/>
              <w:jc w:val="left"/>
            </w:pPr>
            <w:r>
              <w:rPr>
                <w:sz w:val="16"/>
              </w:rPr>
              <w:t>Avalanche</w:t>
            </w:r>
          </w:p>
        </w:tc>
        <w:tc>
          <w:tcPr>
            <w:tcW w:type="dxa" w:w="1220"/>
          </w:tcPr>
          <w:p>
            <w:pPr>
              <w:spacing w:after="0"/>
              <w:jc w:val="left"/>
            </w:pPr>
            <w:r>
              <w:rPr>
                <w:sz w:val="16"/>
              </w:rPr>
              <w:t>Very Low</w:t>
            </w:r>
          </w:p>
        </w:tc>
        <w:tc>
          <w:tcPr>
            <w:tcW w:type="dxa" w:w="1220"/>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481"/>
          </w:tcPr>
          <w:p>
            <w:pPr>
              <w:spacing w:after="0"/>
              <w:jc w:val="right"/>
            </w:pPr>
            <w:r>
              <w:rPr>
                <w:sz w:val="16"/>
              </w:rPr>
              <w:t>$274</w:t>
            </w:r>
          </w:p>
        </w:tc>
        <w:tc>
          <w:tcPr>
            <w:tcW w:type="dxa" w:w="1172"/>
          </w:tcPr>
          <w:p>
            <w:pPr>
              <w:spacing w:after="0"/>
              <w:jc w:val="right"/>
            </w:pPr>
            <w:r>
              <w:rPr>
                <w:sz w:val="16"/>
              </w:rPr>
              <w:t>$274</w:t>
            </w:r>
          </w:p>
        </w:tc>
        <w:tc>
          <w:tcPr>
            <w:tcW w:type="dxa" w:w="1678"/>
          </w:tcPr>
          <w:p>
            <w:pPr>
              <w:spacing w:after="0"/>
              <w:jc w:val="right"/>
            </w:pPr>
            <w:r>
              <w:rPr>
                <w:sz w:val="16"/>
              </w:rPr>
              <w:t>0</w:t>
            </w:r>
          </w:p>
        </w:tc>
        <w:tc>
          <w:tcPr>
            <w:tcW w:type="dxa" w:w="3360"/>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520"/>
        <w:gridCol w:w="10592"/>
      </w:tblGrid>
      <w:tr>
        <w:trPr>
          <w:cantSplit/>
          <w:tblHeader/>
        </w:trPr>
        <w:tc>
          <w:tcPr>
            <w:tcW w:type="dxa" w:w="3520"/>
            <w:shd w:val="clear" w:color="auto" w:fill="E8E8E8"/>
          </w:tcPr>
          <w:p>
            <w:pPr>
              <w:spacing w:after="0"/>
              <w:jc w:val="left"/>
            </w:pPr>
            <w:r>
              <w:rPr>
                <w:b/>
                <w:sz w:val="16"/>
              </w:rPr>
              <w:t>Hazard</w:t>
            </w:r>
          </w:p>
        </w:tc>
        <w:tc>
          <w:tcPr>
            <w:tcW w:type="dxa" w:w="10592"/>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520"/>
          </w:tcPr>
          <w:p>
            <w:pPr>
              <w:spacing w:after="0"/>
              <w:jc w:val="left"/>
            </w:pPr>
            <w:r>
              <w:rPr>
                <w:sz w:val="16"/>
              </w:rPr>
              <w:t>Avalanche</w:t>
            </w:r>
          </w:p>
        </w:tc>
        <w:tc>
          <w:tcPr>
            <w:tcW w:type="dxa" w:w="10592"/>
          </w:tcPr>
          <w:p>
            <w:pPr>
              <w:spacing w:after="0"/>
              <w:jc w:val="left"/>
            </w:pPr>
            <w:r>
              <w:rPr>
                <w:sz w:val="16"/>
              </w:rPr>
              <w:t>tract 211 (Very Low, 28.2); tract 208 (Very Low, 28.1); tract 209 (Very Low, 27.1)</w:t>
            </w:r>
          </w:p>
        </w:tc>
      </w:tr>
      <w:tr>
        <w:trPr>
          <w:cantSplit/>
        </w:trPr>
        <w:tc>
          <w:tcPr>
            <w:tcW w:type="dxa" w:w="3520"/>
          </w:tcPr>
          <w:p>
            <w:pPr>
              <w:spacing w:after="0"/>
              <w:jc w:val="left"/>
            </w:pPr>
            <w:r>
              <w:rPr>
                <w:sz w:val="16"/>
              </w:rPr>
              <w:t>Earthquake</w:t>
            </w:r>
          </w:p>
        </w:tc>
        <w:tc>
          <w:tcPr>
            <w:tcW w:type="dxa" w:w="10592"/>
          </w:tcPr>
          <w:p>
            <w:pPr>
              <w:spacing w:after="0"/>
              <w:jc w:val="left"/>
            </w:pPr>
            <w:r>
              <w:rPr>
                <w:sz w:val="16"/>
              </w:rPr>
              <w:t>tract 209 (Very Low, 36.2); tract 208 (Very Low, 33.2); tract 202 (Very Low, 25.5)</w:t>
            </w:r>
          </w:p>
        </w:tc>
      </w:tr>
      <w:tr>
        <w:trPr>
          <w:cantSplit/>
        </w:trPr>
        <w:tc>
          <w:tcPr>
            <w:tcW w:type="dxa" w:w="3520"/>
          </w:tcPr>
          <w:p>
            <w:pPr>
              <w:spacing w:after="0"/>
              <w:jc w:val="left"/>
            </w:pPr>
            <w:r>
              <w:rPr>
                <w:sz w:val="16"/>
              </w:rPr>
              <w:t>Hurricane</w:t>
            </w:r>
          </w:p>
        </w:tc>
        <w:tc>
          <w:tcPr>
            <w:tcW w:type="dxa" w:w="10592"/>
          </w:tcPr>
          <w:p>
            <w:pPr>
              <w:spacing w:after="0"/>
              <w:jc w:val="left"/>
            </w:pPr>
            <w:r>
              <w:rPr>
                <w:sz w:val="16"/>
              </w:rPr>
              <w:t>tract 208 (Relatively Low, 55.9); tract 209 (Relatively Low, 54.6); tract 202 (Relatively Low, 52.7)</w:t>
            </w:r>
          </w:p>
        </w:tc>
      </w:tr>
      <w:tr>
        <w:trPr>
          <w:cantSplit/>
        </w:trPr>
        <w:tc>
          <w:tcPr>
            <w:tcW w:type="dxa" w:w="3520"/>
          </w:tcPr>
          <w:p>
            <w:pPr>
              <w:spacing w:after="0"/>
              <w:jc w:val="left"/>
            </w:pPr>
            <w:r>
              <w:rPr>
                <w:sz w:val="16"/>
              </w:rPr>
              <w:t>Landslide</w:t>
            </w:r>
          </w:p>
        </w:tc>
        <w:tc>
          <w:tcPr>
            <w:tcW w:type="dxa" w:w="10592"/>
          </w:tcPr>
          <w:p>
            <w:pPr>
              <w:spacing w:after="0"/>
              <w:jc w:val="left"/>
            </w:pPr>
            <w:r>
              <w:rPr>
                <w:sz w:val="16"/>
              </w:rPr>
              <w:t>tract 208 (Relatively Moderate, 99.1); tract 209 (Relatively Moderate, 98.0); tract 213 (Relatively Moderate, 95.8)</w:t>
            </w:r>
          </w:p>
        </w:tc>
      </w:tr>
      <w:tr>
        <w:trPr>
          <w:cantSplit/>
        </w:trPr>
        <w:tc>
          <w:tcPr>
            <w:tcW w:type="dxa" w:w="3520"/>
          </w:tcPr>
          <w:p>
            <w:pPr>
              <w:spacing w:after="0"/>
              <w:jc w:val="left"/>
            </w:pPr>
            <w:r>
              <w:rPr>
                <w:sz w:val="16"/>
              </w:rPr>
              <w:t>Tornado</w:t>
            </w:r>
          </w:p>
        </w:tc>
        <w:tc>
          <w:tcPr>
            <w:tcW w:type="dxa" w:w="10592"/>
          </w:tcPr>
          <w:p>
            <w:pPr>
              <w:spacing w:after="0"/>
              <w:jc w:val="left"/>
            </w:pPr>
            <w:r>
              <w:rPr>
                <w:sz w:val="16"/>
              </w:rPr>
              <w:t>tract 208 (Relatively Moderate, 57.2); tract 210.02 (Relatively Moderate, 56.2); tract 209 (Relatively Moderate, 55.7)</w:t>
            </w:r>
          </w:p>
        </w:tc>
      </w:tr>
      <w:tr>
        <w:trPr>
          <w:cantSplit/>
        </w:trPr>
        <w:tc>
          <w:tcPr>
            <w:tcW w:type="dxa" w:w="3520"/>
          </w:tcPr>
          <w:p>
            <w:pPr>
              <w:spacing w:after="0"/>
              <w:jc w:val="left"/>
            </w:pPr>
            <w:r>
              <w:rPr>
                <w:sz w:val="16"/>
              </w:rPr>
              <w:t>Wildfire</w:t>
            </w:r>
          </w:p>
        </w:tc>
        <w:tc>
          <w:tcPr>
            <w:tcW w:type="dxa" w:w="10592"/>
          </w:tcPr>
          <w:p>
            <w:pPr>
              <w:spacing w:after="0"/>
              <w:jc w:val="left"/>
            </w:pPr>
            <w:r>
              <w:rPr>
                <w:sz w:val="16"/>
              </w:rPr>
              <w:t>tract 208 (Relatively Low, 76.0); tract 213 (Relatively Low, 74.2); tract 209 (Relatively Low, 69.9)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211 is Census Tract 211).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94"/>
        <w:gridCol w:w="1903"/>
        <w:gridCol w:w="1780"/>
        <w:gridCol w:w="2046"/>
        <w:gridCol w:w="1829"/>
        <w:gridCol w:w="1578"/>
        <w:gridCol w:w="1479"/>
        <w:gridCol w:w="1603"/>
      </w:tblGrid>
      <w:tr>
        <w:trPr>
          <w:cantSplit/>
          <w:tblHeader/>
        </w:trPr>
        <w:tc>
          <w:tcPr>
            <w:tcW w:type="dxa" w:w="1894"/>
            <w:shd w:val="clear" w:color="auto" w:fill="E8E8E8"/>
          </w:tcPr>
          <w:p>
            <w:pPr>
              <w:spacing w:after="0"/>
              <w:jc w:val="left"/>
            </w:pPr>
            <w:r>
              <w:rPr>
                <w:b/>
                <w:sz w:val="16"/>
              </w:rPr>
              <w:t>Hazard</w:t>
            </w:r>
          </w:p>
        </w:tc>
        <w:tc>
          <w:tcPr>
            <w:tcW w:type="dxa" w:w="1903"/>
            <w:shd w:val="clear" w:color="auto" w:fill="E8E8E8"/>
          </w:tcPr>
          <w:p>
            <w:pPr>
              <w:spacing w:after="0"/>
              <w:jc w:val="left"/>
            </w:pPr>
            <w:r>
              <w:rPr>
                <w:b/>
                <w:sz w:val="16"/>
              </w:rPr>
              <w:t>Scale</w:t>
            </w:r>
          </w:p>
        </w:tc>
        <w:tc>
          <w:tcPr>
            <w:tcW w:type="dxa" w:w="1780"/>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46"/>
            <w:shd w:val="clear" w:color="auto" w:fill="E8E8E8"/>
          </w:tcPr>
          <w:p>
            <w:pPr>
              <w:spacing w:after="0"/>
              <w:jc w:val="left"/>
            </w:pPr>
            <w:r>
              <w:rPr>
                <w:b/>
                <w:sz w:val="16"/>
              </w:rPr>
              <w:t>Observed range</w:t>
            </w:r>
          </w:p>
        </w:tc>
        <w:tc>
          <w:tcPr>
            <w:tcW w:type="dxa" w:w="1829"/>
            <w:shd w:val="clear" w:color="auto" w:fill="E8E8E8"/>
          </w:tcPr>
          <w:p>
            <w:pPr>
              <w:spacing w:after="0"/>
              <w:jc w:val="left"/>
            </w:pPr>
            <w:r>
              <w:rPr>
                <w:b/>
                <w:sz w:val="16"/>
              </w:rPr>
              <w:t>Worst recorded event</w:t>
            </w:r>
          </w:p>
        </w:tc>
        <w:tc>
          <w:tcPr>
            <w:tcW w:type="dxa" w:w="1578"/>
            <w:shd w:val="clear" w:color="auto" w:fill="E8E8E8"/>
          </w:tcPr>
          <w:p>
            <w:pPr>
              <w:spacing w:after="0"/>
              <w:jc w:val="left"/>
            </w:pPr>
            <w:r>
              <w:rPr>
                <w:b/>
                <w:sz w:val="16"/>
              </w:rPr>
              <w:t>Most damaging (when different)</w:t>
            </w:r>
          </w:p>
        </w:tc>
        <w:tc>
          <w:tcPr>
            <w:tcW w:type="dxa" w:w="1479"/>
            <w:shd w:val="clear" w:color="auto" w:fill="E8E8E8"/>
          </w:tcPr>
          <w:p>
            <w:pPr>
              <w:spacing w:after="0"/>
              <w:jc w:val="left"/>
            </w:pPr>
            <w:r>
              <w:rPr>
                <w:b/>
                <w:sz w:val="16"/>
              </w:rPr>
              <w:t>How it applies to jurisdictions</w:t>
            </w:r>
          </w:p>
        </w:tc>
        <w:tc>
          <w:tcPr>
            <w:tcW w:type="dxa" w:w="1603"/>
            <w:shd w:val="clear" w:color="auto" w:fill="E8E8E8"/>
          </w:tcPr>
          <w:p>
            <w:pPr>
              <w:spacing w:after="0"/>
              <w:jc w:val="left"/>
            </w:pPr>
            <w:r>
              <w:rPr>
                <w:b/>
                <w:sz w:val="16"/>
              </w:rPr>
              <w:t>Note</w:t>
            </w:r>
          </w:p>
        </w:tc>
      </w:tr>
      <w:tr>
        <w:trPr>
          <w:cantSplit/>
        </w:trPr>
        <w:tc>
          <w:tcPr>
            <w:tcW w:type="dxa" w:w="1894"/>
          </w:tcPr>
          <w:p>
            <w:pPr>
              <w:spacing w:after="0"/>
              <w:jc w:val="left"/>
            </w:pPr>
            <w:r>
              <w:rPr>
                <w:sz w:val="16"/>
              </w:rPr>
              <w:t>Avalanche</w:t>
            </w:r>
          </w:p>
        </w:tc>
        <w:tc>
          <w:tcPr>
            <w:tcW w:type="dxa" w:w="1903"/>
          </w:tcPr>
          <w:p>
            <w:pPr>
              <w:spacing w:after="0"/>
              <w:jc w:val="left"/>
            </w:pPr>
            <w:r>
              <w:rPr>
                <w:sz w:val="16"/>
              </w:rPr>
              <w:t>none (count and damage only)</w:t>
            </w:r>
          </w:p>
        </w:tc>
        <w:tc>
          <w:tcPr>
            <w:tcW w:type="dxa" w:w="1780"/>
          </w:tcPr>
          <w:p>
            <w:pPr>
              <w:spacing w:after="0"/>
              <w:jc w:val="right"/>
            </w:pPr>
            <w:r>
              <w:rPr>
                <w:sz w:val="16"/>
              </w:rPr>
              <w:t>0</w:t>
            </w:r>
          </w:p>
        </w:tc>
        <w:tc>
          <w:tcPr>
            <w:tcW w:type="dxa" w:w="2046"/>
          </w:tcPr>
          <w:p>
            <w:pPr>
              <w:spacing w:after="0"/>
              <w:jc w:val="left"/>
            </w:pPr>
          </w:p>
        </w:tc>
        <w:tc>
          <w:tcPr>
            <w:tcW w:type="dxa" w:w="1829"/>
          </w:tcPr>
          <w:p>
            <w:pPr>
              <w:spacing w:after="0"/>
              <w:jc w:val="left"/>
            </w:pPr>
          </w:p>
        </w:tc>
        <w:tc>
          <w:tcPr>
            <w:tcW w:type="dxa" w:w="1578"/>
          </w:tcPr>
          <w:p>
            <w:pPr>
              <w:spacing w:after="0"/>
              <w:jc w:val="left"/>
            </w:pPr>
          </w:p>
        </w:tc>
        <w:tc>
          <w:tcPr>
            <w:tcW w:type="dxa" w:w="1479"/>
          </w:tcPr>
          <w:p>
            <w:pPr>
              <w:spacing w:after="0"/>
              <w:jc w:val="left"/>
            </w:pPr>
          </w:p>
        </w:tc>
        <w:tc>
          <w:tcPr>
            <w:tcW w:type="dxa" w:w="1603"/>
          </w:tcPr>
          <w:p>
            <w:pPr>
              <w:spacing w:after="0"/>
              <w:jc w:val="left"/>
            </w:pPr>
          </w:p>
        </w:tc>
      </w:tr>
      <w:tr>
        <w:trPr>
          <w:cantSplit/>
        </w:trPr>
        <w:tc>
          <w:tcPr>
            <w:tcW w:type="dxa" w:w="1894"/>
          </w:tcPr>
          <w:p>
            <w:pPr>
              <w:spacing w:after="0"/>
              <w:jc w:val="left"/>
            </w:pPr>
            <w:r>
              <w:rPr>
                <w:sz w:val="16"/>
              </w:rPr>
              <w:t>Cold/Wind Chill, Extreme Cold/Wind Chill</w:t>
            </w:r>
          </w:p>
        </w:tc>
        <w:tc>
          <w:tcPr>
            <w:tcW w:type="dxa" w:w="1903"/>
          </w:tcPr>
          <w:p>
            <w:pPr>
              <w:spacing w:after="0"/>
              <w:jc w:val="left"/>
            </w:pPr>
            <w:r>
              <w:rPr>
                <w:sz w:val="16"/>
              </w:rPr>
              <w:t>wind chill</w:t>
            </w:r>
          </w:p>
        </w:tc>
        <w:tc>
          <w:tcPr>
            <w:tcW w:type="dxa" w:w="1780"/>
          </w:tcPr>
          <w:p>
            <w:pPr>
              <w:spacing w:after="0"/>
              <w:jc w:val="right"/>
            </w:pPr>
            <w:r>
              <w:rPr>
                <w:sz w:val="16"/>
              </w:rPr>
              <w:t>3 records, 2014 to 2025 (3 zone-level)</w:t>
            </w:r>
          </w:p>
        </w:tc>
        <w:tc>
          <w:tcPr>
            <w:tcW w:type="dxa" w:w="2046"/>
          </w:tcPr>
          <w:p>
            <w:pPr>
              <w:spacing w:after="0"/>
              <w:jc w:val="left"/>
            </w:pPr>
            <w:r>
              <w:rPr>
                <w:sz w:val="16"/>
              </w:rPr>
              <w:t>2 days to 3 days (median 3 days); 3 with a recorded value</w:t>
            </w:r>
          </w:p>
        </w:tc>
        <w:tc>
          <w:tcPr>
            <w:tcW w:type="dxa" w:w="1829"/>
          </w:tcPr>
          <w:p>
            <w:pPr>
              <w:spacing w:after="0"/>
              <w:jc w:val="left"/>
            </w:pPr>
            <w:r>
              <w:rPr>
                <w:sz w:val="16"/>
              </w:rPr>
              <w:t>3 consecutive days, 2025-01-20 to 2025-01-22, zone-level</w:t>
            </w:r>
          </w:p>
        </w:tc>
        <w:tc>
          <w:tcPr>
            <w:tcW w:type="dxa" w:w="1578"/>
          </w:tcPr>
          <w:p>
            <w:pPr>
              <w:spacing w:after="0"/>
              <w:jc w:val="left"/>
            </w:pPr>
          </w:p>
        </w:tc>
        <w:tc>
          <w:tcPr>
            <w:tcW w:type="dxa" w:w="1479"/>
          </w:tcPr>
          <w:p>
            <w:pPr>
              <w:spacing w:after="0"/>
              <w:jc w:val="left"/>
            </w:pPr>
            <w:r>
              <w:rPr>
                <w:sz w:val="16"/>
              </w:rPr>
              <w:t>Countywide (zone-level records).</w:t>
            </w:r>
          </w:p>
        </w:tc>
        <w:tc>
          <w:tcPr>
            <w:tcW w:type="dxa" w:w="1603"/>
          </w:tcPr>
          <w:p>
            <w:pPr>
              <w:spacing w:after="0"/>
              <w:jc w:val="left"/>
            </w:pPr>
          </w:p>
        </w:tc>
      </w:tr>
      <w:tr>
        <w:trPr>
          <w:cantSplit/>
        </w:trPr>
        <w:tc>
          <w:tcPr>
            <w:tcW w:type="dxa" w:w="1894"/>
          </w:tcPr>
          <w:p>
            <w:pPr>
              <w:spacing w:after="0"/>
              <w:jc w:val="left"/>
            </w:pPr>
            <w:r>
              <w:rPr>
                <w:sz w:val="16"/>
              </w:rPr>
              <w:t>Frost/Freeze (outside NRI's Cold Wave definition)</w:t>
            </w:r>
          </w:p>
        </w:tc>
        <w:tc>
          <w:tcPr>
            <w:tcW w:type="dxa" w:w="1903"/>
          </w:tcPr>
          <w:p>
            <w:pPr>
              <w:spacing w:after="0"/>
              <w:jc w:val="left"/>
            </w:pPr>
            <w:r>
              <w:rPr>
                <w:sz w:val="16"/>
              </w:rPr>
              <w:t>crop damage</w:t>
            </w:r>
          </w:p>
        </w:tc>
        <w:tc>
          <w:tcPr>
            <w:tcW w:type="dxa" w:w="1780"/>
          </w:tcPr>
          <w:p>
            <w:pPr>
              <w:spacing w:after="0"/>
              <w:jc w:val="right"/>
            </w:pPr>
            <w:r>
              <w:rPr>
                <w:sz w:val="16"/>
              </w:rPr>
              <w:t>0</w:t>
            </w:r>
          </w:p>
        </w:tc>
        <w:tc>
          <w:tcPr>
            <w:tcW w:type="dxa" w:w="2046"/>
          </w:tcPr>
          <w:p>
            <w:pPr>
              <w:spacing w:after="0"/>
              <w:jc w:val="left"/>
            </w:pPr>
          </w:p>
        </w:tc>
        <w:tc>
          <w:tcPr>
            <w:tcW w:type="dxa" w:w="1829"/>
          </w:tcPr>
          <w:p>
            <w:pPr>
              <w:spacing w:after="0"/>
              <w:jc w:val="left"/>
            </w:pPr>
          </w:p>
        </w:tc>
        <w:tc>
          <w:tcPr>
            <w:tcW w:type="dxa" w:w="1578"/>
          </w:tcPr>
          <w:p>
            <w:pPr>
              <w:spacing w:after="0"/>
              <w:jc w:val="left"/>
            </w:pPr>
          </w:p>
        </w:tc>
        <w:tc>
          <w:tcPr>
            <w:tcW w:type="dxa" w:w="1479"/>
          </w:tcPr>
          <w:p>
            <w:pPr>
              <w:spacing w:after="0"/>
              <w:jc w:val="left"/>
            </w:pPr>
          </w:p>
        </w:tc>
        <w:tc>
          <w:tcPr>
            <w:tcW w:type="dxa" w:w="1603"/>
          </w:tcPr>
          <w:p>
            <w:pPr>
              <w:spacing w:after="0"/>
              <w:jc w:val="left"/>
            </w:pPr>
          </w:p>
        </w:tc>
      </w:tr>
      <w:tr>
        <w:trPr>
          <w:cantSplit/>
        </w:trPr>
        <w:tc>
          <w:tcPr>
            <w:tcW w:type="dxa" w:w="1894"/>
          </w:tcPr>
          <w:p>
            <w:pPr>
              <w:spacing w:after="0"/>
              <w:jc w:val="left"/>
            </w:pPr>
            <w:r>
              <w:rPr>
                <w:sz w:val="16"/>
              </w:rPr>
              <w:t>Drought</w:t>
            </w:r>
          </w:p>
        </w:tc>
        <w:tc>
          <w:tcPr>
            <w:tcW w:type="dxa" w:w="1903"/>
          </w:tcPr>
          <w:p>
            <w:pPr>
              <w:spacing w:after="0"/>
              <w:jc w:val="left"/>
            </w:pPr>
            <w:r>
              <w:rPr>
                <w:sz w:val="16"/>
              </w:rPr>
              <w:t>U.S. Drought Monitor scale (D0 to D4)</w:t>
            </w:r>
          </w:p>
        </w:tc>
        <w:tc>
          <w:tcPr>
            <w:tcW w:type="dxa" w:w="1780"/>
          </w:tcPr>
          <w:p>
            <w:pPr>
              <w:spacing w:after="0"/>
              <w:jc w:val="right"/>
            </w:pPr>
            <w:r>
              <w:rPr>
                <w:sz w:val="16"/>
              </w:rPr>
              <w:t>7 records, 1999 to 2024 (7 zone-level)</w:t>
            </w:r>
          </w:p>
        </w:tc>
        <w:tc>
          <w:tcPr>
            <w:tcW w:type="dxa" w:w="2046"/>
          </w:tcPr>
          <w:p>
            <w:pPr>
              <w:spacing w:after="0"/>
              <w:jc w:val="left"/>
            </w:pPr>
            <w:r>
              <w:rPr>
                <w:sz w:val="16"/>
              </w:rPr>
              <w:t>15 days to 103 days (median 61 days); 3 with a recorded value</w:t>
            </w:r>
          </w:p>
        </w:tc>
        <w:tc>
          <w:tcPr>
            <w:tcW w:type="dxa" w:w="1829"/>
          </w:tcPr>
          <w:p>
            <w:pPr>
              <w:spacing w:after="0"/>
              <w:jc w:val="left"/>
            </w:pPr>
            <w:r>
              <w:rPr>
                <w:sz w:val="16"/>
              </w:rPr>
              <w:t>103 days (about 3.4 months), 2024-08-20 to 2024-11-30, a run of 4 consecutive Storm Events drought records, zone-level</w:t>
            </w:r>
          </w:p>
        </w:tc>
        <w:tc>
          <w:tcPr>
            <w:tcW w:type="dxa" w:w="1578"/>
          </w:tcPr>
          <w:p>
            <w:pPr>
              <w:spacing w:after="0"/>
              <w:jc w:val="left"/>
            </w:pPr>
          </w:p>
        </w:tc>
        <w:tc>
          <w:tcPr>
            <w:tcW w:type="dxa" w:w="1479"/>
          </w:tcPr>
          <w:p>
            <w:pPr>
              <w:spacing w:after="0"/>
              <w:jc w:val="left"/>
            </w:pPr>
            <w:r>
              <w:rPr>
                <w:sz w:val="16"/>
              </w:rPr>
              <w:t>Countywide (zone-level records).</w:t>
            </w:r>
          </w:p>
        </w:tc>
        <w:tc>
          <w:tcPr>
            <w:tcW w:type="dxa" w:w="160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94"/>
          </w:tcPr>
          <w:p>
            <w:pPr>
              <w:spacing w:after="0"/>
              <w:jc w:val="left"/>
            </w:pPr>
            <w:r>
              <w:rPr>
                <w:sz w:val="16"/>
              </w:rPr>
              <w:t>Earthquake</w:t>
            </w:r>
          </w:p>
        </w:tc>
        <w:tc>
          <w:tcPr>
            <w:tcW w:type="dxa" w:w="1903"/>
          </w:tcPr>
          <w:p>
            <w:pPr>
              <w:spacing w:after="0"/>
              <w:jc w:val="left"/>
            </w:pPr>
            <w:r>
              <w:rPr>
                <w:sz w:val="16"/>
              </w:rPr>
              <w:t>Modified Mercalli (local data)</w:t>
            </w:r>
          </w:p>
        </w:tc>
        <w:tc>
          <w:tcPr>
            <w:tcW w:type="dxa" w:w="1780"/>
          </w:tcPr>
          <w:p>
            <w:pPr>
              <w:spacing w:after="0"/>
              <w:jc w:val="right"/>
            </w:pPr>
            <w:r>
              <w:rPr>
                <w:sz w:val="16"/>
              </w:rPr>
              <w:t>0</w:t>
            </w:r>
          </w:p>
        </w:tc>
        <w:tc>
          <w:tcPr>
            <w:tcW w:type="dxa" w:w="2046"/>
          </w:tcPr>
          <w:p>
            <w:pPr>
              <w:spacing w:after="0"/>
              <w:jc w:val="left"/>
            </w:pPr>
          </w:p>
        </w:tc>
        <w:tc>
          <w:tcPr>
            <w:tcW w:type="dxa" w:w="1829"/>
          </w:tcPr>
          <w:p>
            <w:pPr>
              <w:spacing w:after="0"/>
              <w:jc w:val="left"/>
            </w:pPr>
          </w:p>
        </w:tc>
        <w:tc>
          <w:tcPr>
            <w:tcW w:type="dxa" w:w="1578"/>
          </w:tcPr>
          <w:p>
            <w:pPr>
              <w:spacing w:after="0"/>
              <w:jc w:val="left"/>
            </w:pPr>
          </w:p>
        </w:tc>
        <w:tc>
          <w:tcPr>
            <w:tcW w:type="dxa" w:w="1479"/>
          </w:tcPr>
          <w:p>
            <w:pPr>
              <w:spacing w:after="0"/>
              <w:jc w:val="left"/>
            </w:pPr>
          </w:p>
        </w:tc>
        <w:tc>
          <w:tcPr>
            <w:tcW w:type="dxa" w:w="1603"/>
          </w:tcPr>
          <w:p>
            <w:pPr>
              <w:spacing w:after="0"/>
              <w:jc w:val="left"/>
            </w:pPr>
            <w:r>
              <w:rPr>
                <w:sz w:val="16"/>
              </w:rPr>
              <w:t>Storm Events does not record earthquakes; the USGS earthquake catalog is the source.</w:t>
            </w:r>
          </w:p>
        </w:tc>
      </w:tr>
      <w:tr>
        <w:trPr>
          <w:cantSplit/>
        </w:trPr>
        <w:tc>
          <w:tcPr>
            <w:tcW w:type="dxa" w:w="1894"/>
          </w:tcPr>
          <w:p>
            <w:pPr>
              <w:spacing w:after="0"/>
              <w:jc w:val="left"/>
            </w:pPr>
            <w:r>
              <w:rPr>
                <w:sz w:val="16"/>
              </w:rPr>
              <w:t>Hail</w:t>
            </w:r>
          </w:p>
        </w:tc>
        <w:tc>
          <w:tcPr>
            <w:tcW w:type="dxa" w:w="1903"/>
          </w:tcPr>
          <w:p>
            <w:pPr>
              <w:spacing w:after="0"/>
              <w:jc w:val="left"/>
            </w:pPr>
            <w:r>
              <w:rPr>
                <w:sz w:val="16"/>
              </w:rPr>
              <w:t>hail size (inches)</w:t>
            </w:r>
          </w:p>
        </w:tc>
        <w:tc>
          <w:tcPr>
            <w:tcW w:type="dxa" w:w="1780"/>
          </w:tcPr>
          <w:p>
            <w:pPr>
              <w:spacing w:after="0"/>
              <w:jc w:val="right"/>
            </w:pPr>
            <w:r>
              <w:rPr>
                <w:sz w:val="16"/>
              </w:rPr>
              <w:t>43 records, 1983 to 2018</w:t>
            </w:r>
          </w:p>
        </w:tc>
        <w:tc>
          <w:tcPr>
            <w:tcW w:type="dxa" w:w="2046"/>
          </w:tcPr>
          <w:p>
            <w:pPr>
              <w:spacing w:after="0"/>
              <w:jc w:val="left"/>
            </w:pPr>
            <w:r>
              <w:rPr>
                <w:sz w:val="16"/>
              </w:rPr>
              <w:t>0.75 in to 2.5 in (median 1 in); 43 with a recorded value</w:t>
            </w:r>
          </w:p>
        </w:tc>
        <w:tc>
          <w:tcPr>
            <w:tcW w:type="dxa" w:w="1829"/>
          </w:tcPr>
          <w:p>
            <w:pPr>
              <w:spacing w:after="0"/>
              <w:jc w:val="left"/>
            </w:pPr>
            <w:r>
              <w:rPr>
                <w:sz w:val="16"/>
              </w:rPr>
              <w:t>2.5 in hail, 1998-05-24</w:t>
            </w:r>
          </w:p>
        </w:tc>
        <w:tc>
          <w:tcPr>
            <w:tcW w:type="dxa" w:w="1578"/>
          </w:tcPr>
          <w:p>
            <w:pPr>
              <w:spacing w:after="0"/>
              <w:jc w:val="left"/>
            </w:pPr>
          </w:p>
        </w:tc>
        <w:tc>
          <w:tcPr>
            <w:tcW w:type="dxa" w:w="1479"/>
          </w:tcPr>
          <w:p>
            <w:pPr>
              <w:spacing w:after="0"/>
              <w:jc w:val="left"/>
            </w:pPr>
            <w:r>
              <w:rPr>
                <w:sz w:val="16"/>
              </w:rPr>
              <w:t>Event records naming jurisdictions in the plan: Moundsville city (17 records), Benwood city (3 records), Cameron city (2 records).</w:t>
            </w:r>
          </w:p>
        </w:tc>
        <w:tc>
          <w:tcPr>
            <w:tcW w:type="dxa" w:w="1603"/>
          </w:tcPr>
          <w:p>
            <w:pPr>
              <w:spacing w:after="0"/>
              <w:jc w:val="left"/>
            </w:pPr>
          </w:p>
        </w:tc>
      </w:tr>
      <w:tr>
        <w:trPr>
          <w:cantSplit/>
        </w:trPr>
        <w:tc>
          <w:tcPr>
            <w:tcW w:type="dxa" w:w="1894"/>
          </w:tcPr>
          <w:p>
            <w:pPr>
              <w:spacing w:after="0"/>
              <w:jc w:val="left"/>
            </w:pPr>
            <w:r>
              <w:rPr>
                <w:sz w:val="16"/>
              </w:rPr>
              <w:t>Excessive Heat, Heat</w:t>
            </w:r>
          </w:p>
        </w:tc>
        <w:tc>
          <w:tcPr>
            <w:tcW w:type="dxa" w:w="1903"/>
          </w:tcPr>
          <w:p>
            <w:pPr>
              <w:spacing w:after="0"/>
              <w:jc w:val="left"/>
            </w:pPr>
            <w:r>
              <w:rPr>
                <w:sz w:val="16"/>
              </w:rPr>
              <w:t>heat index (in event narratives)</w:t>
            </w:r>
          </w:p>
        </w:tc>
        <w:tc>
          <w:tcPr>
            <w:tcW w:type="dxa" w:w="1780"/>
          </w:tcPr>
          <w:p>
            <w:pPr>
              <w:spacing w:after="0"/>
              <w:jc w:val="right"/>
            </w:pPr>
            <w:r>
              <w:rPr>
                <w:sz w:val="16"/>
              </w:rPr>
              <w:t>0</w:t>
            </w:r>
          </w:p>
        </w:tc>
        <w:tc>
          <w:tcPr>
            <w:tcW w:type="dxa" w:w="2046"/>
          </w:tcPr>
          <w:p>
            <w:pPr>
              <w:spacing w:after="0"/>
              <w:jc w:val="left"/>
            </w:pPr>
          </w:p>
        </w:tc>
        <w:tc>
          <w:tcPr>
            <w:tcW w:type="dxa" w:w="1829"/>
          </w:tcPr>
          <w:p>
            <w:pPr>
              <w:spacing w:after="0"/>
              <w:jc w:val="left"/>
            </w:pPr>
          </w:p>
        </w:tc>
        <w:tc>
          <w:tcPr>
            <w:tcW w:type="dxa" w:w="1578"/>
          </w:tcPr>
          <w:p>
            <w:pPr>
              <w:spacing w:after="0"/>
              <w:jc w:val="left"/>
            </w:pPr>
          </w:p>
        </w:tc>
        <w:tc>
          <w:tcPr>
            <w:tcW w:type="dxa" w:w="1479"/>
          </w:tcPr>
          <w:p>
            <w:pPr>
              <w:spacing w:after="0"/>
              <w:jc w:val="left"/>
            </w:pPr>
          </w:p>
        </w:tc>
        <w:tc>
          <w:tcPr>
            <w:tcW w:type="dxa" w:w="1603"/>
          </w:tcPr>
          <w:p>
            <w:pPr>
              <w:spacing w:after="0"/>
              <w:jc w:val="left"/>
            </w:pPr>
          </w:p>
        </w:tc>
      </w:tr>
      <w:tr>
        <w:trPr>
          <w:cantSplit/>
        </w:trPr>
        <w:tc>
          <w:tcPr>
            <w:tcW w:type="dxa" w:w="1894"/>
          </w:tcPr>
          <w:p>
            <w:pPr>
              <w:spacing w:after="0"/>
              <w:jc w:val="left"/>
            </w:pPr>
            <w:r>
              <w:rPr>
                <w:sz w:val="16"/>
              </w:rPr>
              <w:t>Hurricane, Tropical Storm, Tropical Depression</w:t>
            </w:r>
          </w:p>
        </w:tc>
        <w:tc>
          <w:tcPr>
            <w:tcW w:type="dxa" w:w="1903"/>
          </w:tcPr>
          <w:p>
            <w:pPr>
              <w:spacing w:after="0"/>
              <w:jc w:val="left"/>
            </w:pPr>
            <w:r>
              <w:rPr>
                <w:sz w:val="16"/>
              </w:rPr>
              <w:t>Saffir-Simpson</w:t>
            </w:r>
          </w:p>
        </w:tc>
        <w:tc>
          <w:tcPr>
            <w:tcW w:type="dxa" w:w="1780"/>
          </w:tcPr>
          <w:p>
            <w:pPr>
              <w:spacing w:after="0"/>
              <w:jc w:val="right"/>
            </w:pPr>
            <w:r>
              <w:rPr>
                <w:sz w:val="16"/>
              </w:rPr>
              <w:t>0</w:t>
            </w:r>
          </w:p>
        </w:tc>
        <w:tc>
          <w:tcPr>
            <w:tcW w:type="dxa" w:w="2046"/>
          </w:tcPr>
          <w:p>
            <w:pPr>
              <w:spacing w:after="0"/>
              <w:jc w:val="left"/>
            </w:pPr>
          </w:p>
        </w:tc>
        <w:tc>
          <w:tcPr>
            <w:tcW w:type="dxa" w:w="1829"/>
          </w:tcPr>
          <w:p>
            <w:pPr>
              <w:spacing w:after="0"/>
              <w:jc w:val="left"/>
            </w:pPr>
          </w:p>
        </w:tc>
        <w:tc>
          <w:tcPr>
            <w:tcW w:type="dxa" w:w="1578"/>
          </w:tcPr>
          <w:p>
            <w:pPr>
              <w:spacing w:after="0"/>
              <w:jc w:val="left"/>
            </w:pPr>
          </w:p>
        </w:tc>
        <w:tc>
          <w:tcPr>
            <w:tcW w:type="dxa" w:w="1479"/>
          </w:tcPr>
          <w:p>
            <w:pPr>
              <w:spacing w:after="0"/>
              <w:jc w:val="left"/>
            </w:pPr>
          </w:p>
        </w:tc>
        <w:tc>
          <w:tcPr>
            <w:tcW w:type="dxa" w:w="1603"/>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94"/>
          </w:tcPr>
          <w:p>
            <w:pPr>
              <w:spacing w:after="0"/>
              <w:jc w:val="left"/>
            </w:pPr>
            <w:r>
              <w:rPr>
                <w:sz w:val="16"/>
              </w:rPr>
              <w:t>Ice Storm</w:t>
            </w:r>
          </w:p>
        </w:tc>
        <w:tc>
          <w:tcPr>
            <w:tcW w:type="dxa" w:w="1903"/>
          </w:tcPr>
          <w:p>
            <w:pPr>
              <w:spacing w:after="0"/>
              <w:jc w:val="left"/>
            </w:pPr>
            <w:r>
              <w:rPr>
                <w:sz w:val="16"/>
              </w:rPr>
              <w:t>Sperry-Piltz ice scale (local data)</w:t>
            </w:r>
          </w:p>
        </w:tc>
        <w:tc>
          <w:tcPr>
            <w:tcW w:type="dxa" w:w="1780"/>
          </w:tcPr>
          <w:p>
            <w:pPr>
              <w:spacing w:after="0"/>
              <w:jc w:val="right"/>
            </w:pPr>
            <w:r>
              <w:rPr>
                <w:sz w:val="16"/>
              </w:rPr>
              <w:t>8 records, 2003 to 2022 (8 zone-level)</w:t>
            </w:r>
          </w:p>
        </w:tc>
        <w:tc>
          <w:tcPr>
            <w:tcW w:type="dxa" w:w="2046"/>
          </w:tcPr>
          <w:p>
            <w:pPr>
              <w:spacing w:after="0"/>
              <w:jc w:val="left"/>
            </w:pPr>
          </w:p>
        </w:tc>
        <w:tc>
          <w:tcPr>
            <w:tcW w:type="dxa" w:w="1829"/>
          </w:tcPr>
          <w:p>
            <w:pPr>
              <w:spacing w:after="0"/>
              <w:jc w:val="left"/>
            </w:pPr>
            <w:r>
              <w:rPr>
                <w:sz w:val="16"/>
              </w:rPr>
              <w:t>Ice Storm, 2005-01-22, $2,000 property; crops not reported (2005 dollars); NWS zone WVZ004</w:t>
            </w:r>
          </w:p>
        </w:tc>
        <w:tc>
          <w:tcPr>
            <w:tcW w:type="dxa" w:w="1578"/>
          </w:tcPr>
          <w:p>
            <w:pPr>
              <w:spacing w:after="0"/>
              <w:jc w:val="left"/>
            </w:pPr>
          </w:p>
        </w:tc>
        <w:tc>
          <w:tcPr>
            <w:tcW w:type="dxa" w:w="1479"/>
          </w:tcPr>
          <w:p>
            <w:pPr>
              <w:spacing w:after="0"/>
              <w:jc w:val="left"/>
            </w:pPr>
            <w:r>
              <w:rPr>
                <w:sz w:val="16"/>
              </w:rPr>
              <w:t>Countywide (zone-level records).</w:t>
            </w:r>
          </w:p>
        </w:tc>
        <w:tc>
          <w:tcPr>
            <w:tcW w:type="dxa" w:w="1603"/>
          </w:tcPr>
          <w:p>
            <w:pPr>
              <w:spacing w:after="0"/>
              <w:jc w:val="left"/>
            </w:pPr>
          </w:p>
        </w:tc>
      </w:tr>
      <w:tr>
        <w:trPr>
          <w:cantSplit/>
        </w:trPr>
        <w:tc>
          <w:tcPr>
            <w:tcW w:type="dxa" w:w="1894"/>
          </w:tcPr>
          <w:p>
            <w:pPr>
              <w:spacing w:after="0"/>
              <w:jc w:val="left"/>
            </w:pPr>
            <w:r>
              <w:rPr>
                <w:sz w:val="16"/>
              </w:rPr>
              <w:t>Flash Flood, Flood, Lakeshore Flood</w:t>
            </w:r>
          </w:p>
        </w:tc>
        <w:tc>
          <w:tcPr>
            <w:tcW w:type="dxa" w:w="1903"/>
          </w:tcPr>
          <w:p>
            <w:pPr>
              <w:spacing w:after="0"/>
              <w:jc w:val="left"/>
            </w:pPr>
            <w:r>
              <w:rPr>
                <w:sz w:val="16"/>
              </w:rPr>
              <w:t>damage and flood days (flood depth: FIRM)</w:t>
            </w:r>
          </w:p>
        </w:tc>
        <w:tc>
          <w:tcPr>
            <w:tcW w:type="dxa" w:w="1780"/>
          </w:tcPr>
          <w:p>
            <w:pPr>
              <w:spacing w:after="0"/>
              <w:jc w:val="right"/>
            </w:pPr>
            <w:r>
              <w:rPr>
                <w:sz w:val="16"/>
              </w:rPr>
              <w:t>93 records, 1996 to 2025 (10 zone-level)</w:t>
            </w:r>
          </w:p>
        </w:tc>
        <w:tc>
          <w:tcPr>
            <w:tcW w:type="dxa" w:w="2046"/>
          </w:tcPr>
          <w:p>
            <w:pPr>
              <w:spacing w:after="0"/>
              <w:jc w:val="left"/>
            </w:pPr>
          </w:p>
        </w:tc>
        <w:tc>
          <w:tcPr>
            <w:tcW w:type="dxa" w:w="1829"/>
          </w:tcPr>
          <w:p>
            <w:pPr>
              <w:spacing w:after="0"/>
              <w:jc w:val="left"/>
            </w:pPr>
            <w:r>
              <w:rPr>
                <w:sz w:val="16"/>
              </w:rPr>
              <w:t>Flood, 2004-09-17, $4,700,000 property; crops not reported (2004 dollars), 1 direct death (reported for the zone); NWS zone WVZ004</w:t>
            </w:r>
          </w:p>
        </w:tc>
        <w:tc>
          <w:tcPr>
            <w:tcW w:type="dxa" w:w="1578"/>
          </w:tcPr>
          <w:p>
            <w:pPr>
              <w:spacing w:after="0"/>
              <w:jc w:val="left"/>
            </w:pPr>
          </w:p>
        </w:tc>
        <w:tc>
          <w:tcPr>
            <w:tcW w:type="dxa" w:w="1479"/>
          </w:tcPr>
          <w:p>
            <w:pPr>
              <w:spacing w:after="0"/>
              <w:jc w:val="left"/>
            </w:pPr>
            <w:r>
              <w:rPr>
                <w:sz w:val="16"/>
              </w:rPr>
              <w:t>Event records naming jurisdictions in the plan: Moundsville city (25 records), Cameron city (12 records), Benwood city (4 records). Zone-level records (10) apply countywide.</w:t>
            </w:r>
          </w:p>
        </w:tc>
        <w:tc>
          <w:tcPr>
            <w:tcW w:type="dxa" w:w="1603"/>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94"/>
          </w:tcPr>
          <w:p>
            <w:pPr>
              <w:spacing w:after="0"/>
              <w:jc w:val="left"/>
            </w:pPr>
            <w:r>
              <w:rPr>
                <w:sz w:val="16"/>
              </w:rPr>
              <w:t>Debris Flow</w:t>
            </w:r>
          </w:p>
        </w:tc>
        <w:tc>
          <w:tcPr>
            <w:tcW w:type="dxa" w:w="1903"/>
          </w:tcPr>
          <w:p>
            <w:pPr>
              <w:spacing w:after="0"/>
              <w:jc w:val="left"/>
            </w:pPr>
            <w:r>
              <w:rPr>
                <w:sz w:val="16"/>
              </w:rPr>
              <w:t>none (count and damage only)</w:t>
            </w:r>
          </w:p>
        </w:tc>
        <w:tc>
          <w:tcPr>
            <w:tcW w:type="dxa" w:w="1780"/>
          </w:tcPr>
          <w:p>
            <w:pPr>
              <w:spacing w:after="0"/>
              <w:jc w:val="right"/>
            </w:pPr>
            <w:r>
              <w:rPr>
                <w:sz w:val="16"/>
              </w:rPr>
              <w:t>0</w:t>
            </w:r>
          </w:p>
        </w:tc>
        <w:tc>
          <w:tcPr>
            <w:tcW w:type="dxa" w:w="2046"/>
          </w:tcPr>
          <w:p>
            <w:pPr>
              <w:spacing w:after="0"/>
              <w:jc w:val="left"/>
            </w:pPr>
          </w:p>
        </w:tc>
        <w:tc>
          <w:tcPr>
            <w:tcW w:type="dxa" w:w="1829"/>
          </w:tcPr>
          <w:p>
            <w:pPr>
              <w:spacing w:after="0"/>
              <w:jc w:val="left"/>
            </w:pPr>
          </w:p>
        </w:tc>
        <w:tc>
          <w:tcPr>
            <w:tcW w:type="dxa" w:w="1578"/>
          </w:tcPr>
          <w:p>
            <w:pPr>
              <w:spacing w:after="0"/>
              <w:jc w:val="left"/>
            </w:pPr>
          </w:p>
        </w:tc>
        <w:tc>
          <w:tcPr>
            <w:tcW w:type="dxa" w:w="1479"/>
          </w:tcPr>
          <w:p>
            <w:pPr>
              <w:spacing w:after="0"/>
              <w:jc w:val="left"/>
            </w:pPr>
          </w:p>
        </w:tc>
        <w:tc>
          <w:tcPr>
            <w:tcW w:type="dxa" w:w="1603"/>
          </w:tcPr>
          <w:p>
            <w:pPr>
              <w:spacing w:after="0"/>
              <w:jc w:val="left"/>
            </w:pPr>
          </w:p>
        </w:tc>
      </w:tr>
      <w:tr>
        <w:trPr>
          <w:cantSplit/>
        </w:trPr>
        <w:tc>
          <w:tcPr>
            <w:tcW w:type="dxa" w:w="1894"/>
          </w:tcPr>
          <w:p>
            <w:pPr>
              <w:spacing w:after="0"/>
              <w:jc w:val="left"/>
            </w:pPr>
            <w:r>
              <w:rPr>
                <w:sz w:val="16"/>
              </w:rPr>
              <w:t>Lightning</w:t>
            </w:r>
          </w:p>
        </w:tc>
        <w:tc>
          <w:tcPr>
            <w:tcW w:type="dxa" w:w="1903"/>
          </w:tcPr>
          <w:p>
            <w:pPr>
              <w:spacing w:after="0"/>
              <w:jc w:val="left"/>
            </w:pPr>
            <w:r>
              <w:rPr>
                <w:sz w:val="16"/>
              </w:rPr>
              <w:t>annualized frequency (the measure FEMA's Local Mitigation Planning Handbook names)</w:t>
            </w:r>
          </w:p>
        </w:tc>
        <w:tc>
          <w:tcPr>
            <w:tcW w:type="dxa" w:w="1780"/>
          </w:tcPr>
          <w:p>
            <w:pPr>
              <w:spacing w:after="0"/>
              <w:jc w:val="right"/>
            </w:pPr>
            <w:r>
              <w:rPr>
                <w:sz w:val="16"/>
              </w:rPr>
              <w:t>1 record, 2001</w:t>
            </w:r>
          </w:p>
        </w:tc>
        <w:tc>
          <w:tcPr>
            <w:tcW w:type="dxa" w:w="2046"/>
          </w:tcPr>
          <w:p>
            <w:pPr>
              <w:spacing w:after="0"/>
              <w:jc w:val="left"/>
            </w:pPr>
          </w:p>
        </w:tc>
        <w:tc>
          <w:tcPr>
            <w:tcW w:type="dxa" w:w="1829"/>
          </w:tcPr>
          <w:p>
            <w:pPr>
              <w:spacing w:after="0"/>
              <w:jc w:val="left"/>
            </w:pPr>
            <w:r>
              <w:rPr>
                <w:sz w:val="16"/>
              </w:rPr>
              <w:t>Lightning, 2001-07-01, $150,000 property; crops not reported (2001 dollars)</w:t>
            </w:r>
          </w:p>
        </w:tc>
        <w:tc>
          <w:tcPr>
            <w:tcW w:type="dxa" w:w="1578"/>
          </w:tcPr>
          <w:p>
            <w:pPr>
              <w:spacing w:after="0"/>
              <w:jc w:val="left"/>
            </w:pPr>
          </w:p>
        </w:tc>
        <w:tc>
          <w:tcPr>
            <w:tcW w:type="dxa" w:w="1479"/>
          </w:tcPr>
          <w:p>
            <w:pPr>
              <w:spacing w:after="0"/>
              <w:jc w:val="left"/>
            </w:pPr>
            <w:r>
              <w:rPr>
                <w:sz w:val="16"/>
              </w:rPr>
              <w:t>Event records naming jurisdictions in the plan: Moundsville city (1 record).</w:t>
            </w:r>
          </w:p>
        </w:tc>
        <w:tc>
          <w:tcPr>
            <w:tcW w:type="dxa" w:w="1603"/>
          </w:tcPr>
          <w:p>
            <w:pPr>
              <w:spacing w:after="0"/>
              <w:jc w:val="left"/>
            </w:pPr>
            <w:r>
              <w:rPr>
                <w:sz w:val="16"/>
              </w:rPr>
              <w:t>Storm Events lists lightning with damage or casualties.</w:t>
            </w:r>
          </w:p>
        </w:tc>
      </w:tr>
      <w:tr>
        <w:trPr>
          <w:cantSplit/>
        </w:trPr>
        <w:tc>
          <w:tcPr>
            <w:tcW w:type="dxa" w:w="1894"/>
          </w:tcPr>
          <w:p>
            <w:pPr>
              <w:spacing w:after="0"/>
              <w:jc w:val="left"/>
            </w:pPr>
            <w:r>
              <w:rPr>
                <w:sz w:val="16"/>
              </w:rPr>
              <w:t>High Wind and Strong Wind (outside NRI's Strong Wind definition)</w:t>
            </w:r>
          </w:p>
        </w:tc>
        <w:tc>
          <w:tcPr>
            <w:tcW w:type="dxa" w:w="1903"/>
          </w:tcPr>
          <w:p>
            <w:pPr>
              <w:spacing w:after="0"/>
              <w:jc w:val="left"/>
            </w:pPr>
            <w:r>
              <w:rPr>
                <w:sz w:val="16"/>
              </w:rPr>
              <w:t>wind speed (kt and mph)</w:t>
            </w:r>
          </w:p>
        </w:tc>
        <w:tc>
          <w:tcPr>
            <w:tcW w:type="dxa" w:w="1780"/>
          </w:tcPr>
          <w:p>
            <w:pPr>
              <w:spacing w:after="0"/>
              <w:jc w:val="right"/>
            </w:pPr>
            <w:r>
              <w:rPr>
                <w:sz w:val="16"/>
              </w:rPr>
              <w:t>13 records, 1996 to 2022 (13 zone-level)</w:t>
            </w:r>
          </w:p>
        </w:tc>
        <w:tc>
          <w:tcPr>
            <w:tcW w:type="dxa" w:w="2046"/>
          </w:tcPr>
          <w:p>
            <w:pPr>
              <w:spacing w:after="0"/>
              <w:jc w:val="left"/>
            </w:pPr>
            <w:r>
              <w:rPr>
                <w:sz w:val="16"/>
              </w:rPr>
              <w:t>39 kt (45 mph) to 55 kt (63 mph) (median 50 kt (58 mph)); 9 with a recorded value</w:t>
            </w:r>
          </w:p>
        </w:tc>
        <w:tc>
          <w:tcPr>
            <w:tcW w:type="dxa" w:w="1829"/>
          </w:tcPr>
          <w:p>
            <w:pPr>
              <w:spacing w:after="0"/>
              <w:jc w:val="left"/>
            </w:pPr>
            <w:r>
              <w:rPr>
                <w:sz w:val="16"/>
              </w:rPr>
              <w:t>55 kt (63 mph) estimated gust, High Wind, 2006-12-01; same speed and measurement basis also recorded on 2003-03-08; NWS zone WVZ004</w:t>
            </w:r>
          </w:p>
        </w:tc>
        <w:tc>
          <w:tcPr>
            <w:tcW w:type="dxa" w:w="1578"/>
          </w:tcPr>
          <w:p>
            <w:pPr>
              <w:spacing w:after="0"/>
              <w:jc w:val="left"/>
            </w:pPr>
            <w:r>
              <w:rPr>
                <w:sz w:val="16"/>
              </w:rPr>
              <w:t>High Wind, 2009-02-11, $100,000 property; $0 crops (zone total, 2009 dollars)</w:t>
            </w:r>
          </w:p>
        </w:tc>
        <w:tc>
          <w:tcPr>
            <w:tcW w:type="dxa" w:w="1479"/>
          </w:tcPr>
          <w:p>
            <w:pPr>
              <w:spacing w:after="0"/>
              <w:jc w:val="left"/>
            </w:pPr>
            <w:r>
              <w:rPr>
                <w:sz w:val="16"/>
              </w:rPr>
              <w:t>Countywide (zone-level records).</w:t>
            </w:r>
          </w:p>
        </w:tc>
        <w:tc>
          <w:tcPr>
            <w:tcW w:type="dxa" w:w="1603"/>
          </w:tcPr>
          <w:p>
            <w:pPr>
              <w:spacing w:after="0"/>
              <w:jc w:val="left"/>
            </w:pPr>
          </w:p>
        </w:tc>
      </w:tr>
      <w:tr>
        <w:trPr>
          <w:cantSplit/>
        </w:trPr>
        <w:tc>
          <w:tcPr>
            <w:tcW w:type="dxa" w:w="1894"/>
          </w:tcPr>
          <w:p>
            <w:pPr>
              <w:spacing w:after="0"/>
              <w:jc w:val="left"/>
            </w:pPr>
            <w:r>
              <w:rPr>
                <w:sz w:val="16"/>
              </w:rPr>
              <w:t>Thunderstorm Wind</w:t>
            </w:r>
          </w:p>
        </w:tc>
        <w:tc>
          <w:tcPr>
            <w:tcW w:type="dxa" w:w="1903"/>
          </w:tcPr>
          <w:p>
            <w:pPr>
              <w:spacing w:after="0"/>
              <w:jc w:val="left"/>
            </w:pPr>
            <w:r>
              <w:rPr>
                <w:sz w:val="16"/>
              </w:rPr>
              <w:t>wind speed (kt and mph)</w:t>
            </w:r>
          </w:p>
        </w:tc>
        <w:tc>
          <w:tcPr>
            <w:tcW w:type="dxa" w:w="1780"/>
          </w:tcPr>
          <w:p>
            <w:pPr>
              <w:spacing w:after="0"/>
              <w:jc w:val="right"/>
            </w:pPr>
            <w:r>
              <w:rPr>
                <w:sz w:val="16"/>
              </w:rPr>
              <w:t>169 records, 1966 to 2026</w:t>
            </w:r>
          </w:p>
        </w:tc>
        <w:tc>
          <w:tcPr>
            <w:tcW w:type="dxa" w:w="2046"/>
          </w:tcPr>
          <w:p>
            <w:pPr>
              <w:spacing w:after="0"/>
              <w:jc w:val="left"/>
            </w:pPr>
            <w:r>
              <w:rPr>
                <w:sz w:val="16"/>
              </w:rPr>
              <w:t>43 kt (49 mph) to 61 kt (70 mph) (median 50 kt (58 mph)); 106 with a recorded value</w:t>
            </w:r>
          </w:p>
        </w:tc>
        <w:tc>
          <w:tcPr>
            <w:tcW w:type="dxa" w:w="1829"/>
          </w:tcPr>
          <w:p>
            <w:pPr>
              <w:spacing w:after="0"/>
              <w:jc w:val="left"/>
            </w:pPr>
            <w:r>
              <w:rPr>
                <w:sz w:val="16"/>
              </w:rPr>
              <w:t>61 kt (70 mph) estimated gust, Thunderstorm Wind, 2024-02-28; same speed and measurement basis also recorded on 2024-02-28</w:t>
            </w:r>
          </w:p>
        </w:tc>
        <w:tc>
          <w:tcPr>
            <w:tcW w:type="dxa" w:w="1578"/>
          </w:tcPr>
          <w:p>
            <w:pPr>
              <w:spacing w:after="0"/>
              <w:jc w:val="left"/>
            </w:pPr>
            <w:r>
              <w:rPr>
                <w:sz w:val="16"/>
              </w:rPr>
              <w:t>Thunderstorm Wind, 2010-06-05, $150,000 property; $0 crops (2010 dollars)</w:t>
            </w:r>
          </w:p>
        </w:tc>
        <w:tc>
          <w:tcPr>
            <w:tcW w:type="dxa" w:w="1479"/>
          </w:tcPr>
          <w:p>
            <w:pPr>
              <w:spacing w:after="0"/>
              <w:jc w:val="left"/>
            </w:pPr>
            <w:r>
              <w:rPr>
                <w:sz w:val="16"/>
              </w:rPr>
              <w:t>Event records naming jurisdictions in the plan: Moundsville city (57 records), Benwood city (10 records), Cameron city (8 records).</w:t>
            </w:r>
          </w:p>
        </w:tc>
        <w:tc>
          <w:tcPr>
            <w:tcW w:type="dxa" w:w="1603"/>
          </w:tcPr>
          <w:p>
            <w:pPr>
              <w:spacing w:after="0"/>
              <w:jc w:val="left"/>
            </w:pPr>
          </w:p>
        </w:tc>
      </w:tr>
      <w:tr>
        <w:trPr>
          <w:cantSplit/>
        </w:trPr>
        <w:tc>
          <w:tcPr>
            <w:tcW w:type="dxa" w:w="1894"/>
          </w:tcPr>
          <w:p>
            <w:pPr>
              <w:spacing w:after="0"/>
              <w:jc w:val="left"/>
            </w:pPr>
            <w:r>
              <w:rPr>
                <w:sz w:val="16"/>
              </w:rPr>
              <w:t>Tornado</w:t>
            </w:r>
          </w:p>
        </w:tc>
        <w:tc>
          <w:tcPr>
            <w:tcW w:type="dxa" w:w="1903"/>
          </w:tcPr>
          <w:p>
            <w:pPr>
              <w:spacing w:after="0"/>
              <w:jc w:val="left"/>
            </w:pPr>
            <w:r>
              <w:rPr>
                <w:sz w:val="16"/>
              </w:rPr>
              <w:t>Enhanced Fujita (Fujita before Feb 2007)</w:t>
            </w:r>
          </w:p>
        </w:tc>
        <w:tc>
          <w:tcPr>
            <w:tcW w:type="dxa" w:w="1780"/>
          </w:tcPr>
          <w:p>
            <w:pPr>
              <w:spacing w:after="0"/>
              <w:jc w:val="right"/>
            </w:pPr>
            <w:r>
              <w:rPr>
                <w:sz w:val="16"/>
              </w:rPr>
              <w:t>3 records, 1998 to 2022</w:t>
            </w:r>
          </w:p>
        </w:tc>
        <w:tc>
          <w:tcPr>
            <w:tcW w:type="dxa" w:w="2046"/>
          </w:tcPr>
          <w:p>
            <w:pPr>
              <w:spacing w:after="0"/>
              <w:jc w:val="left"/>
            </w:pPr>
            <w:r>
              <w:rPr>
                <w:sz w:val="16"/>
              </w:rPr>
              <w:t>F/EF1 to F/EF2 (median F/EF1); 3 with a recorded value</w:t>
            </w:r>
          </w:p>
        </w:tc>
        <w:tc>
          <w:tcPr>
            <w:tcW w:type="dxa" w:w="1829"/>
          </w:tcPr>
          <w:p>
            <w:pPr>
              <w:spacing w:after="0"/>
              <w:jc w:val="left"/>
            </w:pPr>
            <w:r>
              <w:rPr>
                <w:sz w:val="16"/>
              </w:rPr>
              <w:t>EF2 tornado, 2022-08-01, 1.22 mi within this county, 350 yd wide, $600,000 property; $5,000 crops (2022 dollars)</w:t>
            </w:r>
          </w:p>
        </w:tc>
        <w:tc>
          <w:tcPr>
            <w:tcW w:type="dxa" w:w="1578"/>
          </w:tcPr>
          <w:p>
            <w:pPr>
              <w:spacing w:after="0"/>
              <w:jc w:val="left"/>
            </w:pPr>
          </w:p>
        </w:tc>
        <w:tc>
          <w:tcPr>
            <w:tcW w:type="dxa" w:w="1479"/>
          </w:tcPr>
          <w:p>
            <w:pPr>
              <w:spacing w:after="0"/>
              <w:jc w:val="left"/>
            </w:pPr>
            <w:r>
              <w:rPr>
                <w:sz w:val="16"/>
              </w:rPr>
              <w:t>No event record names a jurisdiction in the plan.</w:t>
            </w:r>
          </w:p>
        </w:tc>
        <w:tc>
          <w:tcPr>
            <w:tcW w:type="dxa" w:w="1603"/>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94"/>
          </w:tcPr>
          <w:p>
            <w:pPr>
              <w:spacing w:after="0"/>
              <w:jc w:val="left"/>
            </w:pPr>
            <w:r>
              <w:rPr>
                <w:sz w:val="16"/>
              </w:rPr>
              <w:t>Wildfire</w:t>
            </w:r>
          </w:p>
        </w:tc>
        <w:tc>
          <w:tcPr>
            <w:tcW w:type="dxa" w:w="1903"/>
          </w:tcPr>
          <w:p>
            <w:pPr>
              <w:spacing w:after="0"/>
              <w:jc w:val="left"/>
            </w:pPr>
            <w:r>
              <w:rPr>
                <w:sz w:val="16"/>
              </w:rPr>
              <w:t>acres burned (local data)</w:t>
            </w:r>
          </w:p>
        </w:tc>
        <w:tc>
          <w:tcPr>
            <w:tcW w:type="dxa" w:w="1780"/>
          </w:tcPr>
          <w:p>
            <w:pPr>
              <w:spacing w:after="0"/>
              <w:jc w:val="right"/>
            </w:pPr>
            <w:r>
              <w:rPr>
                <w:sz w:val="16"/>
              </w:rPr>
              <w:t>0</w:t>
            </w:r>
          </w:p>
        </w:tc>
        <w:tc>
          <w:tcPr>
            <w:tcW w:type="dxa" w:w="2046"/>
          </w:tcPr>
          <w:p>
            <w:pPr>
              <w:spacing w:after="0"/>
              <w:jc w:val="left"/>
            </w:pPr>
          </w:p>
        </w:tc>
        <w:tc>
          <w:tcPr>
            <w:tcW w:type="dxa" w:w="1829"/>
          </w:tcPr>
          <w:p>
            <w:pPr>
              <w:spacing w:after="0"/>
              <w:jc w:val="left"/>
            </w:pPr>
          </w:p>
        </w:tc>
        <w:tc>
          <w:tcPr>
            <w:tcW w:type="dxa" w:w="1578"/>
          </w:tcPr>
          <w:p>
            <w:pPr>
              <w:spacing w:after="0"/>
              <w:jc w:val="left"/>
            </w:pPr>
          </w:p>
        </w:tc>
        <w:tc>
          <w:tcPr>
            <w:tcW w:type="dxa" w:w="1479"/>
          </w:tcPr>
          <w:p>
            <w:pPr>
              <w:spacing w:after="0"/>
              <w:jc w:val="left"/>
            </w:pPr>
          </w:p>
        </w:tc>
        <w:tc>
          <w:tcPr>
            <w:tcW w:type="dxa" w:w="1603"/>
          </w:tcPr>
          <w:p>
            <w:pPr>
              <w:spacing w:after="0"/>
              <w:jc w:val="left"/>
            </w:pPr>
          </w:p>
        </w:tc>
      </w:tr>
      <w:tr>
        <w:trPr>
          <w:cantSplit/>
        </w:trPr>
        <w:tc>
          <w:tcPr>
            <w:tcW w:type="dxa" w:w="1894"/>
          </w:tcPr>
          <w:p>
            <w:pPr>
              <w:spacing w:after="0"/>
              <w:jc w:val="left"/>
            </w:pPr>
            <w:r>
              <w:rPr>
                <w:sz w:val="16"/>
              </w:rPr>
              <w:t>Winter Storm, Heavy Snow, Blizzard, Lake-Effect Snow, Winter Weather, Sleet</w:t>
            </w:r>
          </w:p>
        </w:tc>
        <w:tc>
          <w:tcPr>
            <w:tcW w:type="dxa" w:w="1903"/>
          </w:tcPr>
          <w:p>
            <w:pPr>
              <w:spacing w:after="0"/>
              <w:jc w:val="left"/>
            </w:pPr>
            <w:r>
              <w:rPr>
                <w:sz w:val="16"/>
              </w:rPr>
              <w:t>none in data (snowfall: local data)</w:t>
            </w:r>
          </w:p>
        </w:tc>
        <w:tc>
          <w:tcPr>
            <w:tcW w:type="dxa" w:w="1780"/>
          </w:tcPr>
          <w:p>
            <w:pPr>
              <w:spacing w:after="0"/>
              <w:jc w:val="right"/>
            </w:pPr>
            <w:r>
              <w:rPr>
                <w:sz w:val="16"/>
              </w:rPr>
              <w:t>45 records, 1996 to 2026 (45 zone-level)</w:t>
            </w:r>
          </w:p>
        </w:tc>
        <w:tc>
          <w:tcPr>
            <w:tcW w:type="dxa" w:w="2046"/>
          </w:tcPr>
          <w:p>
            <w:pPr>
              <w:spacing w:after="0"/>
              <w:jc w:val="left"/>
            </w:pPr>
          </w:p>
        </w:tc>
        <w:tc>
          <w:tcPr>
            <w:tcW w:type="dxa" w:w="1829"/>
          </w:tcPr>
          <w:p>
            <w:pPr>
              <w:spacing w:after="0"/>
              <w:jc w:val="left"/>
            </w:pPr>
            <w:r>
              <w:rPr>
                <w:sz w:val="16"/>
              </w:rPr>
              <w:t>Winter Storm, 1999-01-13, $25,000 property; crops not reported (1999 dollars); NWS zone WVZ004</w:t>
            </w:r>
          </w:p>
        </w:tc>
        <w:tc>
          <w:tcPr>
            <w:tcW w:type="dxa" w:w="1578"/>
          </w:tcPr>
          <w:p>
            <w:pPr>
              <w:spacing w:after="0"/>
              <w:jc w:val="left"/>
            </w:pPr>
          </w:p>
        </w:tc>
        <w:tc>
          <w:tcPr>
            <w:tcW w:type="dxa" w:w="1479"/>
          </w:tcPr>
          <w:p>
            <w:pPr>
              <w:spacing w:after="0"/>
              <w:jc w:val="left"/>
            </w:pPr>
            <w:r>
              <w:rPr>
                <w:sz w:val="16"/>
              </w:rPr>
              <w:t>Countywide (zone-level records).</w:t>
            </w:r>
          </w:p>
        </w:tc>
        <w:tc>
          <w:tcPr>
            <w:tcW w:type="dxa" w:w="1603"/>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25 declarations covering 21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64"/>
        <w:gridCol w:w="2905"/>
        <w:gridCol w:w="2989"/>
        <w:gridCol w:w="2043"/>
        <w:gridCol w:w="1026"/>
        <w:gridCol w:w="876"/>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64"/>
            <w:shd w:val="clear" w:color="auto" w:fill="E8E8E8"/>
          </w:tcPr>
          <w:p>
            <w:pPr>
              <w:spacing w:after="0"/>
              <w:jc w:val="left"/>
            </w:pPr>
            <w:r>
              <w:rPr>
                <w:b/>
                <w:sz w:val="16"/>
              </w:rPr>
              <w:t>Type</w:t>
            </w:r>
          </w:p>
        </w:tc>
        <w:tc>
          <w:tcPr>
            <w:tcW w:type="dxa" w:w="2905"/>
            <w:shd w:val="clear" w:color="auto" w:fill="E8E8E8"/>
          </w:tcPr>
          <w:p>
            <w:pPr>
              <w:spacing w:after="0"/>
              <w:jc w:val="left"/>
            </w:pPr>
            <w:r>
              <w:rPr>
                <w:b/>
                <w:sz w:val="16"/>
              </w:rPr>
              <w:t>Title</w:t>
            </w:r>
          </w:p>
        </w:tc>
        <w:tc>
          <w:tcPr>
            <w:tcW w:type="dxa" w:w="2989"/>
            <w:shd w:val="clear" w:color="auto" w:fill="E8E8E8"/>
          </w:tcPr>
          <w:p>
            <w:pPr>
              <w:spacing w:after="0"/>
              <w:jc w:val="left"/>
            </w:pPr>
            <w:r>
              <w:rPr>
                <w:b/>
                <w:sz w:val="16"/>
              </w:rPr>
              <w:t>Mapped hazard</w:t>
            </w:r>
          </w:p>
        </w:tc>
        <w:tc>
          <w:tcPr>
            <w:tcW w:type="dxa" w:w="204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026"/>
            <w:shd w:val="clear" w:color="auto" w:fill="E8E8E8"/>
          </w:tcPr>
          <w:p>
            <w:pPr>
              <w:spacing w:after="0"/>
              <w:jc w:val="left"/>
            </w:pPr>
            <w:r>
              <w:rPr>
                <w:b/>
                <w:sz w:val="16"/>
              </w:rPr>
              <w:t>Flags</w:t>
            </w:r>
          </w:p>
        </w:tc>
        <w:tc>
          <w:tcPr>
            <w:tcW w:type="dxa" w:w="876"/>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EM-3639-WV</w:t>
            </w:r>
          </w:p>
        </w:tc>
        <w:tc>
          <w:tcPr>
            <w:tcW w:type="dxa" w:w="1164"/>
          </w:tcPr>
          <w:p>
            <w:pPr>
              <w:spacing w:after="0"/>
              <w:jc w:val="left"/>
            </w:pPr>
            <w:r>
              <w:rPr>
                <w:sz w:val="16"/>
              </w:rPr>
              <w:t>Emergency</w:t>
            </w:r>
          </w:p>
        </w:tc>
        <w:tc>
          <w:tcPr>
            <w:tcW w:type="dxa" w:w="2905"/>
          </w:tcPr>
          <w:p>
            <w:pPr>
              <w:spacing w:after="0"/>
              <w:jc w:val="left"/>
            </w:pPr>
            <w:r>
              <w:rPr>
                <w:sz w:val="16"/>
              </w:rPr>
              <w:t>Severe Winter Storm</w:t>
            </w:r>
          </w:p>
        </w:tc>
        <w:tc>
          <w:tcPr>
            <w:tcW w:type="dxa" w:w="2989"/>
          </w:tcPr>
          <w:p>
            <w:pPr>
              <w:spacing w:after="0"/>
              <w:jc w:val="left"/>
            </w:pPr>
            <w:r>
              <w:rPr>
                <w:sz w:val="16"/>
              </w:rPr>
              <w:t>Winter Weather</w:t>
            </w:r>
          </w:p>
        </w:tc>
        <w:tc>
          <w:tcPr>
            <w:tcW w:type="dxa" w:w="2043"/>
          </w:tcPr>
          <w:p>
            <w:pPr>
              <w:spacing w:after="0"/>
              <w:jc w:val="right"/>
            </w:pPr>
            <w:r>
              <w:rPr>
                <w:sz w:val="16"/>
              </w:rPr>
              <w:t>no Public Assistance recorded</w:t>
            </w:r>
          </w:p>
        </w:tc>
        <w:tc>
          <w:tcPr>
            <w:tcW w:type="dxa" w:w="1026"/>
          </w:tcPr>
          <w:p>
            <w:pPr>
              <w:spacing w:after="0"/>
              <w:jc w:val="left"/>
            </w:pPr>
            <w:r>
              <w:rPr>
                <w:sz w:val="16"/>
              </w:rPr>
              <w:t>new since last plan; within last 5 years</w:t>
            </w:r>
          </w:p>
        </w:tc>
        <w:tc>
          <w:tcPr>
            <w:tcW w:type="dxa" w:w="876"/>
          </w:tcPr>
          <w:p>
            <w:pPr>
              <w:spacing w:after="0"/>
              <w:jc w:val="left"/>
            </w:pPr>
          </w:p>
        </w:tc>
      </w:tr>
      <w:tr>
        <w:trPr>
          <w:cantSplit/>
        </w:trPr>
        <w:tc>
          <w:tcPr>
            <w:tcW w:type="dxa" w:w="1037"/>
          </w:tcPr>
          <w:p>
            <w:pPr>
              <w:spacing w:after="0"/>
              <w:jc w:val="left"/>
            </w:pPr>
            <w:r>
              <w:rPr>
                <w:sz w:val="16"/>
              </w:rPr>
              <w:t>2024-05-24</w:t>
            </w:r>
          </w:p>
        </w:tc>
        <w:tc>
          <w:tcPr>
            <w:tcW w:type="dxa" w:w="1037"/>
          </w:tcPr>
          <w:p>
            <w:pPr>
              <w:spacing w:after="0"/>
              <w:jc w:val="left"/>
            </w:pPr>
            <w:r>
              <w:rPr>
                <w:sz w:val="16"/>
              </w:rPr>
              <w:t>2024-04-11</w:t>
            </w:r>
          </w:p>
        </w:tc>
        <w:tc>
          <w:tcPr>
            <w:tcW w:type="dxa" w:w="1037"/>
          </w:tcPr>
          <w:p>
            <w:pPr>
              <w:spacing w:after="0"/>
              <w:jc w:val="left"/>
            </w:pPr>
            <w:r>
              <w:rPr>
                <w:sz w:val="16"/>
              </w:rPr>
              <w:t>DR-4787-WV</w:t>
            </w:r>
          </w:p>
        </w:tc>
        <w:tc>
          <w:tcPr>
            <w:tcW w:type="dxa" w:w="1164"/>
          </w:tcPr>
          <w:p>
            <w:pPr>
              <w:spacing w:after="0"/>
              <w:jc w:val="left"/>
            </w:pPr>
            <w:r>
              <w:rPr>
                <w:sz w:val="16"/>
              </w:rPr>
              <w:t>Major disaster</w:t>
            </w:r>
          </w:p>
        </w:tc>
        <w:tc>
          <w:tcPr>
            <w:tcW w:type="dxa" w:w="2905"/>
          </w:tcPr>
          <w:p>
            <w:pPr>
              <w:spacing w:after="0"/>
              <w:jc w:val="left"/>
            </w:pPr>
            <w:r>
              <w:rPr>
                <w:sz w:val="16"/>
              </w:rPr>
              <w:t>Severe Storms, Flooding, Landslides, and Mudslides</w:t>
            </w:r>
          </w:p>
        </w:tc>
        <w:tc>
          <w:tcPr>
            <w:tcW w:type="dxa" w:w="2989"/>
          </w:tcPr>
          <w:p>
            <w:pPr>
              <w:spacing w:after="0"/>
              <w:jc w:val="left"/>
            </w:pPr>
            <w:r>
              <w:rPr>
                <w:sz w:val="16"/>
              </w:rPr>
              <w:t>Inland Flooding (primary); also designated: Landslide</w:t>
            </w:r>
          </w:p>
        </w:tc>
        <w:tc>
          <w:tcPr>
            <w:tcW w:type="dxa" w:w="2043"/>
          </w:tcPr>
          <w:p>
            <w:pPr>
              <w:spacing w:after="0"/>
              <w:jc w:val="right"/>
            </w:pPr>
            <w:r>
              <w:rPr>
                <w:sz w:val="16"/>
              </w:rPr>
              <w:t>$6,824,840.12</w:t>
            </w:r>
          </w:p>
        </w:tc>
        <w:tc>
          <w:tcPr>
            <w:tcW w:type="dxa" w:w="1026"/>
          </w:tcPr>
          <w:p>
            <w:pPr>
              <w:spacing w:after="0"/>
              <w:jc w:val="left"/>
            </w:pPr>
            <w:r>
              <w:rPr>
                <w:sz w:val="16"/>
              </w:rPr>
              <w:t>new since last plan; within last 5 years</w:t>
            </w:r>
          </w:p>
        </w:tc>
        <w:tc>
          <w:tcPr>
            <w:tcW w:type="dxa" w:w="876"/>
          </w:tcPr>
          <w:p>
            <w:pPr>
              <w:spacing w:after="0"/>
              <w:jc w:val="left"/>
            </w:pPr>
          </w:p>
        </w:tc>
      </w:tr>
      <w:tr>
        <w:trPr>
          <w:cantSplit/>
        </w:trPr>
        <w:tc>
          <w:tcPr>
            <w:tcW w:type="dxa" w:w="1037"/>
          </w:tcPr>
          <w:p>
            <w:pPr>
              <w:spacing w:after="0"/>
              <w:jc w:val="left"/>
            </w:pPr>
            <w:r>
              <w:rPr>
                <w:sz w:val="16"/>
              </w:rPr>
              <w:t>2024-05-22</w:t>
            </w:r>
          </w:p>
        </w:tc>
        <w:tc>
          <w:tcPr>
            <w:tcW w:type="dxa" w:w="1037"/>
          </w:tcPr>
          <w:p>
            <w:pPr>
              <w:spacing w:after="0"/>
              <w:jc w:val="left"/>
            </w:pPr>
            <w:r>
              <w:rPr>
                <w:sz w:val="16"/>
              </w:rPr>
              <w:t>2024-04-02</w:t>
            </w:r>
          </w:p>
        </w:tc>
        <w:tc>
          <w:tcPr>
            <w:tcW w:type="dxa" w:w="1037"/>
          </w:tcPr>
          <w:p>
            <w:pPr>
              <w:spacing w:after="0"/>
              <w:jc w:val="left"/>
            </w:pPr>
            <w:r>
              <w:rPr>
                <w:sz w:val="16"/>
              </w:rPr>
              <w:t>DR-4783-WV</w:t>
            </w:r>
          </w:p>
        </w:tc>
        <w:tc>
          <w:tcPr>
            <w:tcW w:type="dxa" w:w="1164"/>
          </w:tcPr>
          <w:p>
            <w:pPr>
              <w:spacing w:after="0"/>
              <w:jc w:val="left"/>
            </w:pPr>
            <w:r>
              <w:rPr>
                <w:sz w:val="16"/>
              </w:rPr>
              <w:t>Major disaster</w:t>
            </w:r>
          </w:p>
        </w:tc>
        <w:tc>
          <w:tcPr>
            <w:tcW w:type="dxa" w:w="2905"/>
          </w:tcPr>
          <w:p>
            <w:pPr>
              <w:spacing w:after="0"/>
              <w:jc w:val="left"/>
            </w:pPr>
            <w:r>
              <w:rPr>
                <w:sz w:val="16"/>
              </w:rPr>
              <w:t>Severe Storms, Straight-Line Winds, Tornadoes, Flooding, Landslides, and Mudslides</w:t>
            </w:r>
          </w:p>
        </w:tc>
        <w:tc>
          <w:tcPr>
            <w:tcW w:type="dxa" w:w="2989"/>
          </w:tcPr>
          <w:p>
            <w:pPr>
              <w:spacing w:after="0"/>
              <w:jc w:val="left"/>
            </w:pPr>
            <w:r>
              <w:rPr>
                <w:sz w:val="16"/>
              </w:rPr>
              <w:t>Inland Flooding; Landslide; Strong Wind; Tornado</w:t>
            </w:r>
          </w:p>
        </w:tc>
        <w:tc>
          <w:tcPr>
            <w:tcW w:type="dxa" w:w="2043"/>
          </w:tcPr>
          <w:p>
            <w:pPr>
              <w:spacing w:after="0"/>
              <w:jc w:val="right"/>
            </w:pPr>
            <w:r>
              <w:rPr>
                <w:sz w:val="16"/>
              </w:rPr>
              <w:t>$15,283,386.65</w:t>
            </w:r>
          </w:p>
        </w:tc>
        <w:tc>
          <w:tcPr>
            <w:tcW w:type="dxa" w:w="1026"/>
          </w:tcPr>
          <w:p>
            <w:pPr>
              <w:spacing w:after="0"/>
              <w:jc w:val="left"/>
            </w:pPr>
            <w:r>
              <w:rPr>
                <w:sz w:val="16"/>
              </w:rPr>
              <w:t>new since last plan; within last 5 years</w:t>
            </w:r>
          </w:p>
        </w:tc>
        <w:tc>
          <w:tcPr>
            <w:tcW w:type="dxa" w:w="876"/>
          </w:tcPr>
          <w:p>
            <w:pPr>
              <w:spacing w:after="0"/>
              <w:jc w:val="left"/>
            </w:pPr>
          </w:p>
        </w:tc>
      </w:tr>
      <w:tr>
        <w:trPr>
          <w:cantSplit/>
        </w:trPr>
        <w:tc>
          <w:tcPr>
            <w:tcW w:type="dxa" w:w="1037"/>
          </w:tcPr>
          <w:p>
            <w:pPr>
              <w:spacing w:after="0"/>
              <w:jc w:val="left"/>
            </w:pPr>
            <w:r>
              <w:rPr>
                <w:sz w:val="16"/>
              </w:rPr>
              <w:t>2020-04-03</w:t>
            </w:r>
          </w:p>
        </w:tc>
        <w:tc>
          <w:tcPr>
            <w:tcW w:type="dxa" w:w="1037"/>
          </w:tcPr>
          <w:p>
            <w:pPr>
              <w:spacing w:after="0"/>
              <w:jc w:val="left"/>
            </w:pPr>
            <w:r>
              <w:rPr>
                <w:sz w:val="16"/>
              </w:rPr>
              <w:t>2020-01-20</w:t>
            </w:r>
          </w:p>
        </w:tc>
        <w:tc>
          <w:tcPr>
            <w:tcW w:type="dxa" w:w="1037"/>
          </w:tcPr>
          <w:p>
            <w:pPr>
              <w:spacing w:after="0"/>
              <w:jc w:val="left"/>
            </w:pPr>
            <w:r>
              <w:rPr>
                <w:sz w:val="16"/>
              </w:rPr>
              <w:t>DR-4517-WV</w:t>
            </w:r>
          </w:p>
        </w:tc>
        <w:tc>
          <w:tcPr>
            <w:tcW w:type="dxa" w:w="1164"/>
          </w:tcPr>
          <w:p>
            <w:pPr>
              <w:spacing w:after="0"/>
              <w:jc w:val="left"/>
            </w:pPr>
            <w:r>
              <w:rPr>
                <w:sz w:val="16"/>
              </w:rPr>
              <w:t>Major disaster</w:t>
            </w:r>
          </w:p>
        </w:tc>
        <w:tc>
          <w:tcPr>
            <w:tcW w:type="dxa" w:w="2905"/>
          </w:tcPr>
          <w:p>
            <w:pPr>
              <w:spacing w:after="0"/>
              <w:jc w:val="left"/>
            </w:pPr>
            <w:r>
              <w:rPr>
                <w:sz w:val="16"/>
              </w:rPr>
              <w:t>COVID-19 Pandemic</w:t>
            </w:r>
          </w:p>
        </w:tc>
        <w:tc>
          <w:tcPr>
            <w:tcW w:type="dxa" w:w="2989"/>
          </w:tcPr>
          <w:p>
            <w:pPr>
              <w:spacing w:after="0"/>
              <w:jc w:val="left"/>
            </w:pPr>
            <w:r>
              <w:rPr>
                <w:sz w:val="16"/>
              </w:rPr>
              <w:t>Non-natural, not counted</w:t>
            </w:r>
          </w:p>
        </w:tc>
        <w:tc>
          <w:tcPr>
            <w:tcW w:type="dxa" w:w="2043"/>
          </w:tcPr>
          <w:p>
            <w:pPr>
              <w:spacing w:after="0"/>
              <w:jc w:val="right"/>
            </w:pPr>
            <w:r>
              <w:rPr>
                <w:sz w:val="16"/>
              </w:rPr>
              <w:t>no Public Assistance recorded</w:t>
            </w:r>
          </w:p>
        </w:tc>
        <w:tc>
          <w:tcPr>
            <w:tcW w:type="dxa" w:w="1026"/>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EM-3450-WV</w:t>
            </w:r>
          </w:p>
        </w:tc>
        <w:tc>
          <w:tcPr>
            <w:tcW w:type="dxa" w:w="1164"/>
          </w:tcPr>
          <w:p>
            <w:pPr>
              <w:spacing w:after="0"/>
              <w:jc w:val="left"/>
            </w:pPr>
            <w:r>
              <w:rPr>
                <w:sz w:val="16"/>
              </w:rPr>
              <w:t>Emergency</w:t>
            </w:r>
          </w:p>
        </w:tc>
        <w:tc>
          <w:tcPr>
            <w:tcW w:type="dxa" w:w="2905"/>
          </w:tcPr>
          <w:p>
            <w:pPr>
              <w:spacing w:after="0"/>
              <w:jc w:val="left"/>
            </w:pPr>
            <w:r>
              <w:rPr>
                <w:sz w:val="16"/>
              </w:rPr>
              <w:t>COVID-19</w:t>
            </w:r>
          </w:p>
        </w:tc>
        <w:tc>
          <w:tcPr>
            <w:tcW w:type="dxa" w:w="2989"/>
          </w:tcPr>
          <w:p>
            <w:pPr>
              <w:spacing w:after="0"/>
              <w:jc w:val="left"/>
            </w:pPr>
            <w:r>
              <w:rPr>
                <w:sz w:val="16"/>
              </w:rPr>
              <w:t>Non-natural, not counted</w:t>
            </w:r>
          </w:p>
        </w:tc>
        <w:tc>
          <w:tcPr>
            <w:tcW w:type="dxa" w:w="2043"/>
          </w:tcPr>
          <w:p>
            <w:pPr>
              <w:spacing w:after="0"/>
              <w:jc w:val="right"/>
            </w:pPr>
            <w:r>
              <w:rPr>
                <w:sz w:val="16"/>
              </w:rPr>
              <w:t>no Public Assistance recorded</w:t>
            </w:r>
          </w:p>
        </w:tc>
        <w:tc>
          <w:tcPr>
            <w:tcW w:type="dxa" w:w="1026"/>
          </w:tcPr>
          <w:p>
            <w:pPr>
              <w:spacing w:after="0"/>
              <w:jc w:val="left"/>
            </w:pPr>
          </w:p>
        </w:tc>
        <w:tc>
          <w:tcPr>
            <w:tcW w:type="dxa" w:w="876"/>
          </w:tcPr>
          <w:p>
            <w:pPr>
              <w:spacing w:after="0"/>
              <w:jc w:val="left"/>
            </w:pPr>
            <w:r>
              <w:rPr>
                <w:sz w:val="16"/>
              </w:rPr>
              <w:t>same incident as DR-4517</w:t>
            </w:r>
          </w:p>
        </w:tc>
      </w:tr>
      <w:tr>
        <w:trPr>
          <w:cantSplit/>
        </w:trPr>
        <w:tc>
          <w:tcPr>
            <w:tcW w:type="dxa" w:w="1037"/>
          </w:tcPr>
          <w:p>
            <w:pPr>
              <w:spacing w:after="0"/>
              <w:jc w:val="left"/>
            </w:pPr>
            <w:r>
              <w:rPr>
                <w:sz w:val="16"/>
              </w:rPr>
              <w:t>2018-04-17</w:t>
            </w:r>
          </w:p>
        </w:tc>
        <w:tc>
          <w:tcPr>
            <w:tcW w:type="dxa" w:w="1037"/>
          </w:tcPr>
          <w:p>
            <w:pPr>
              <w:spacing w:after="0"/>
              <w:jc w:val="left"/>
            </w:pPr>
            <w:r>
              <w:rPr>
                <w:sz w:val="16"/>
              </w:rPr>
              <w:t>2018-02-14</w:t>
            </w:r>
          </w:p>
        </w:tc>
        <w:tc>
          <w:tcPr>
            <w:tcW w:type="dxa" w:w="1037"/>
          </w:tcPr>
          <w:p>
            <w:pPr>
              <w:spacing w:after="0"/>
              <w:jc w:val="left"/>
            </w:pPr>
            <w:r>
              <w:rPr>
                <w:sz w:val="16"/>
              </w:rPr>
              <w:t>DR-4359-WV</w:t>
            </w:r>
          </w:p>
        </w:tc>
        <w:tc>
          <w:tcPr>
            <w:tcW w:type="dxa" w:w="1164"/>
          </w:tcPr>
          <w:p>
            <w:pPr>
              <w:spacing w:after="0"/>
              <w:jc w:val="left"/>
            </w:pPr>
            <w:r>
              <w:rPr>
                <w:sz w:val="16"/>
              </w:rPr>
              <w:t>Major disaster</w:t>
            </w:r>
          </w:p>
        </w:tc>
        <w:tc>
          <w:tcPr>
            <w:tcW w:type="dxa" w:w="2905"/>
          </w:tcPr>
          <w:p>
            <w:pPr>
              <w:spacing w:after="0"/>
              <w:jc w:val="left"/>
            </w:pPr>
            <w:r>
              <w:rPr>
                <w:sz w:val="16"/>
              </w:rPr>
              <w:t>Severe Storms, Flooding, Landslides, and Mudslides</w:t>
            </w:r>
          </w:p>
        </w:tc>
        <w:tc>
          <w:tcPr>
            <w:tcW w:type="dxa" w:w="2989"/>
          </w:tcPr>
          <w:p>
            <w:pPr>
              <w:spacing w:after="0"/>
              <w:jc w:val="left"/>
            </w:pPr>
            <w:r>
              <w:rPr>
                <w:sz w:val="16"/>
              </w:rPr>
              <w:t>Landslide (primary); also designated: Inland Flooding</w:t>
            </w:r>
          </w:p>
        </w:tc>
        <w:tc>
          <w:tcPr>
            <w:tcW w:type="dxa" w:w="2043"/>
          </w:tcPr>
          <w:p>
            <w:pPr>
              <w:spacing w:after="0"/>
              <w:jc w:val="right"/>
            </w:pPr>
            <w:r>
              <w:rPr>
                <w:sz w:val="16"/>
              </w:rPr>
              <w:t>$19,374,533.56</w:t>
            </w:r>
          </w:p>
        </w:tc>
        <w:tc>
          <w:tcPr>
            <w:tcW w:type="dxa" w:w="1026"/>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2017-08-18</w:t>
            </w:r>
          </w:p>
        </w:tc>
        <w:tc>
          <w:tcPr>
            <w:tcW w:type="dxa" w:w="1037"/>
          </w:tcPr>
          <w:p>
            <w:pPr>
              <w:spacing w:after="0"/>
              <w:jc w:val="left"/>
            </w:pPr>
            <w:r>
              <w:rPr>
                <w:sz w:val="16"/>
              </w:rPr>
              <w:t>2017-07-28</w:t>
            </w:r>
          </w:p>
        </w:tc>
        <w:tc>
          <w:tcPr>
            <w:tcW w:type="dxa" w:w="1037"/>
          </w:tcPr>
          <w:p>
            <w:pPr>
              <w:spacing w:after="0"/>
              <w:jc w:val="left"/>
            </w:pPr>
            <w:r>
              <w:rPr>
                <w:sz w:val="16"/>
              </w:rPr>
              <w:t>DR-4331-WV</w:t>
            </w:r>
          </w:p>
        </w:tc>
        <w:tc>
          <w:tcPr>
            <w:tcW w:type="dxa" w:w="1164"/>
          </w:tcPr>
          <w:p>
            <w:pPr>
              <w:spacing w:after="0"/>
              <w:jc w:val="left"/>
            </w:pPr>
            <w:r>
              <w:rPr>
                <w:sz w:val="16"/>
              </w:rPr>
              <w:t>Major disaster</w:t>
            </w:r>
          </w:p>
        </w:tc>
        <w:tc>
          <w:tcPr>
            <w:tcW w:type="dxa" w:w="2905"/>
          </w:tcPr>
          <w:p>
            <w:pPr>
              <w:spacing w:after="0"/>
              <w:jc w:val="left"/>
            </w:pPr>
            <w:r>
              <w:rPr>
                <w:sz w:val="16"/>
              </w:rPr>
              <w:t>Severe Storms, Flooding, Landslides, and Mudslides</w:t>
            </w:r>
          </w:p>
        </w:tc>
        <w:tc>
          <w:tcPr>
            <w:tcW w:type="dxa" w:w="2989"/>
          </w:tcPr>
          <w:p>
            <w:pPr>
              <w:spacing w:after="0"/>
              <w:jc w:val="left"/>
            </w:pPr>
            <w:r>
              <w:rPr>
                <w:sz w:val="16"/>
              </w:rPr>
              <w:t>Inland Flooding; Landslide</w:t>
            </w:r>
          </w:p>
        </w:tc>
        <w:tc>
          <w:tcPr>
            <w:tcW w:type="dxa" w:w="2043"/>
          </w:tcPr>
          <w:p>
            <w:pPr>
              <w:spacing w:after="0"/>
              <w:jc w:val="right"/>
            </w:pPr>
            <w:r>
              <w:rPr>
                <w:sz w:val="16"/>
              </w:rPr>
              <w:t>$633,260.11</w:t>
            </w:r>
          </w:p>
        </w:tc>
        <w:tc>
          <w:tcPr>
            <w:tcW w:type="dxa" w:w="1026"/>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2015-05-18</w:t>
            </w:r>
          </w:p>
        </w:tc>
        <w:tc>
          <w:tcPr>
            <w:tcW w:type="dxa" w:w="1037"/>
          </w:tcPr>
          <w:p>
            <w:pPr>
              <w:spacing w:after="0"/>
              <w:jc w:val="left"/>
            </w:pPr>
            <w:r>
              <w:rPr>
                <w:sz w:val="16"/>
              </w:rPr>
              <w:t>2015-04-08</w:t>
            </w:r>
          </w:p>
        </w:tc>
        <w:tc>
          <w:tcPr>
            <w:tcW w:type="dxa" w:w="1037"/>
          </w:tcPr>
          <w:p>
            <w:pPr>
              <w:spacing w:after="0"/>
              <w:jc w:val="left"/>
            </w:pPr>
            <w:r>
              <w:rPr>
                <w:sz w:val="16"/>
              </w:rPr>
              <w:t>DR-4220-WV</w:t>
            </w:r>
          </w:p>
        </w:tc>
        <w:tc>
          <w:tcPr>
            <w:tcW w:type="dxa" w:w="1164"/>
          </w:tcPr>
          <w:p>
            <w:pPr>
              <w:spacing w:after="0"/>
              <w:jc w:val="left"/>
            </w:pPr>
            <w:r>
              <w:rPr>
                <w:sz w:val="16"/>
              </w:rPr>
              <w:t>Major disaster</w:t>
            </w:r>
          </w:p>
        </w:tc>
        <w:tc>
          <w:tcPr>
            <w:tcW w:type="dxa" w:w="2905"/>
          </w:tcPr>
          <w:p>
            <w:pPr>
              <w:spacing w:after="0"/>
              <w:jc w:val="left"/>
            </w:pPr>
            <w:r>
              <w:rPr>
                <w:sz w:val="16"/>
              </w:rPr>
              <w:t>Severe Storms, Flooding, Landslides, and Mudslides</w:t>
            </w:r>
          </w:p>
        </w:tc>
        <w:tc>
          <w:tcPr>
            <w:tcW w:type="dxa" w:w="2989"/>
          </w:tcPr>
          <w:p>
            <w:pPr>
              <w:spacing w:after="0"/>
              <w:jc w:val="left"/>
            </w:pPr>
            <w:r>
              <w:rPr>
                <w:sz w:val="16"/>
              </w:rPr>
              <w:t>Inland Flooding (primary); also designated: Landslide</w:t>
            </w:r>
          </w:p>
        </w:tc>
        <w:tc>
          <w:tcPr>
            <w:tcW w:type="dxa" w:w="2043"/>
          </w:tcPr>
          <w:p>
            <w:pPr>
              <w:spacing w:after="0"/>
              <w:jc w:val="right"/>
            </w:pPr>
            <w:r>
              <w:rPr>
                <w:sz w:val="16"/>
              </w:rPr>
              <w:t>no Public Assistance recorded</w:t>
            </w:r>
          </w:p>
        </w:tc>
        <w:tc>
          <w:tcPr>
            <w:tcW w:type="dxa" w:w="1026"/>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2015-03-31</w:t>
            </w:r>
          </w:p>
        </w:tc>
        <w:tc>
          <w:tcPr>
            <w:tcW w:type="dxa" w:w="1037"/>
          </w:tcPr>
          <w:p>
            <w:pPr>
              <w:spacing w:after="0"/>
              <w:jc w:val="left"/>
            </w:pPr>
            <w:r>
              <w:rPr>
                <w:sz w:val="16"/>
              </w:rPr>
              <w:t>2015-03-03</w:t>
            </w:r>
          </w:p>
        </w:tc>
        <w:tc>
          <w:tcPr>
            <w:tcW w:type="dxa" w:w="1037"/>
          </w:tcPr>
          <w:p>
            <w:pPr>
              <w:spacing w:after="0"/>
              <w:jc w:val="left"/>
            </w:pPr>
            <w:r>
              <w:rPr>
                <w:sz w:val="16"/>
              </w:rPr>
              <w:t>DR-4210-WV</w:t>
            </w:r>
          </w:p>
        </w:tc>
        <w:tc>
          <w:tcPr>
            <w:tcW w:type="dxa" w:w="1164"/>
          </w:tcPr>
          <w:p>
            <w:pPr>
              <w:spacing w:after="0"/>
              <w:jc w:val="left"/>
            </w:pPr>
            <w:r>
              <w:rPr>
                <w:sz w:val="16"/>
              </w:rPr>
              <w:t>Major disaster</w:t>
            </w:r>
          </w:p>
        </w:tc>
        <w:tc>
          <w:tcPr>
            <w:tcW w:type="dxa" w:w="2905"/>
          </w:tcPr>
          <w:p>
            <w:pPr>
              <w:spacing w:after="0"/>
              <w:jc w:val="left"/>
            </w:pPr>
            <w:r>
              <w:rPr>
                <w:sz w:val="16"/>
              </w:rPr>
              <w:t>Severe Winter Storm, Flooding, Landslides, and Mudslides</w:t>
            </w:r>
          </w:p>
        </w:tc>
        <w:tc>
          <w:tcPr>
            <w:tcW w:type="dxa" w:w="2989"/>
          </w:tcPr>
          <w:p>
            <w:pPr>
              <w:spacing w:after="0"/>
              <w:jc w:val="left"/>
            </w:pPr>
            <w:r>
              <w:rPr>
                <w:sz w:val="16"/>
              </w:rPr>
              <w:t>Inland Flooding; Landslide; Winter Weather</w:t>
            </w:r>
          </w:p>
        </w:tc>
        <w:tc>
          <w:tcPr>
            <w:tcW w:type="dxa" w:w="2043"/>
          </w:tcPr>
          <w:p>
            <w:pPr>
              <w:spacing w:after="0"/>
              <w:jc w:val="right"/>
            </w:pPr>
            <w:r>
              <w:rPr>
                <w:sz w:val="16"/>
              </w:rPr>
              <w:t>no Public Assistance recorded</w:t>
            </w:r>
          </w:p>
        </w:tc>
        <w:tc>
          <w:tcPr>
            <w:tcW w:type="dxa" w:w="1026"/>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2012-10-29</w:t>
            </w:r>
          </w:p>
        </w:tc>
        <w:tc>
          <w:tcPr>
            <w:tcW w:type="dxa" w:w="1037"/>
          </w:tcPr>
          <w:p>
            <w:pPr>
              <w:spacing w:after="0"/>
              <w:jc w:val="left"/>
            </w:pPr>
            <w:r>
              <w:rPr>
                <w:sz w:val="16"/>
              </w:rPr>
              <w:t>2012-10-29</w:t>
            </w:r>
          </w:p>
        </w:tc>
        <w:tc>
          <w:tcPr>
            <w:tcW w:type="dxa" w:w="1037"/>
          </w:tcPr>
          <w:p>
            <w:pPr>
              <w:spacing w:after="0"/>
              <w:jc w:val="left"/>
            </w:pPr>
            <w:r>
              <w:rPr>
                <w:sz w:val="16"/>
              </w:rPr>
              <w:t>EM-3358-WV</w:t>
            </w:r>
          </w:p>
        </w:tc>
        <w:tc>
          <w:tcPr>
            <w:tcW w:type="dxa" w:w="1164"/>
          </w:tcPr>
          <w:p>
            <w:pPr>
              <w:spacing w:after="0"/>
              <w:jc w:val="left"/>
            </w:pPr>
            <w:r>
              <w:rPr>
                <w:sz w:val="16"/>
              </w:rPr>
              <w:t>Emergency</w:t>
            </w:r>
          </w:p>
        </w:tc>
        <w:tc>
          <w:tcPr>
            <w:tcW w:type="dxa" w:w="2905"/>
          </w:tcPr>
          <w:p>
            <w:pPr>
              <w:spacing w:after="0"/>
              <w:jc w:val="left"/>
            </w:pPr>
            <w:r>
              <w:rPr>
                <w:sz w:val="16"/>
              </w:rPr>
              <w:t>Hurricane Sandy</w:t>
            </w:r>
          </w:p>
        </w:tc>
        <w:tc>
          <w:tcPr>
            <w:tcW w:type="dxa" w:w="2989"/>
          </w:tcPr>
          <w:p>
            <w:pPr>
              <w:spacing w:after="0"/>
              <w:jc w:val="left"/>
            </w:pPr>
            <w:r>
              <w:rPr>
                <w:sz w:val="16"/>
              </w:rPr>
              <w:t>Hurricane</w:t>
            </w:r>
          </w:p>
        </w:tc>
        <w:tc>
          <w:tcPr>
            <w:tcW w:type="dxa" w:w="2043"/>
          </w:tcPr>
          <w:p>
            <w:pPr>
              <w:spacing w:after="0"/>
              <w:jc w:val="right"/>
            </w:pPr>
            <w:r>
              <w:rPr>
                <w:sz w:val="16"/>
              </w:rPr>
              <w:t>no Public Assistance recorded</w:t>
            </w:r>
          </w:p>
        </w:tc>
        <w:tc>
          <w:tcPr>
            <w:tcW w:type="dxa" w:w="1026"/>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2012-07-23</w:t>
            </w:r>
          </w:p>
        </w:tc>
        <w:tc>
          <w:tcPr>
            <w:tcW w:type="dxa" w:w="1037"/>
          </w:tcPr>
          <w:p>
            <w:pPr>
              <w:spacing w:after="0"/>
              <w:jc w:val="left"/>
            </w:pPr>
            <w:r>
              <w:rPr>
                <w:sz w:val="16"/>
              </w:rPr>
              <w:t>2012-06-29</w:t>
            </w:r>
          </w:p>
        </w:tc>
        <w:tc>
          <w:tcPr>
            <w:tcW w:type="dxa" w:w="1037"/>
          </w:tcPr>
          <w:p>
            <w:pPr>
              <w:spacing w:after="0"/>
              <w:jc w:val="left"/>
            </w:pPr>
            <w:r>
              <w:rPr>
                <w:sz w:val="16"/>
              </w:rPr>
              <w:t>DR-4071-WV</w:t>
            </w:r>
          </w:p>
        </w:tc>
        <w:tc>
          <w:tcPr>
            <w:tcW w:type="dxa" w:w="1164"/>
          </w:tcPr>
          <w:p>
            <w:pPr>
              <w:spacing w:after="0"/>
              <w:jc w:val="left"/>
            </w:pPr>
            <w:r>
              <w:rPr>
                <w:sz w:val="16"/>
              </w:rPr>
              <w:t>Major disaster</w:t>
            </w:r>
          </w:p>
        </w:tc>
        <w:tc>
          <w:tcPr>
            <w:tcW w:type="dxa" w:w="2905"/>
          </w:tcPr>
          <w:p>
            <w:pPr>
              <w:spacing w:after="0"/>
              <w:jc w:val="left"/>
            </w:pPr>
            <w:r>
              <w:rPr>
                <w:sz w:val="16"/>
              </w:rPr>
              <w:t>Severe Storms and Straight-Line Winds</w:t>
            </w:r>
          </w:p>
        </w:tc>
        <w:tc>
          <w:tcPr>
            <w:tcW w:type="dxa" w:w="2989"/>
          </w:tcPr>
          <w:p>
            <w:pPr>
              <w:spacing w:after="0"/>
              <w:jc w:val="left"/>
            </w:pPr>
            <w:r>
              <w:rPr>
                <w:sz w:val="16"/>
              </w:rPr>
              <w:t>Strong Wind</w:t>
            </w:r>
          </w:p>
        </w:tc>
        <w:tc>
          <w:tcPr>
            <w:tcW w:type="dxa" w:w="2043"/>
          </w:tcPr>
          <w:p>
            <w:pPr>
              <w:spacing w:after="0"/>
              <w:jc w:val="right"/>
            </w:pPr>
            <w:r>
              <w:rPr>
                <w:sz w:val="16"/>
              </w:rPr>
              <w:t>$29,680.41</w:t>
            </w:r>
          </w:p>
        </w:tc>
        <w:tc>
          <w:tcPr>
            <w:tcW w:type="dxa" w:w="1026"/>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2012-06-30</w:t>
            </w:r>
          </w:p>
        </w:tc>
        <w:tc>
          <w:tcPr>
            <w:tcW w:type="dxa" w:w="1037"/>
          </w:tcPr>
          <w:p>
            <w:pPr>
              <w:spacing w:after="0"/>
              <w:jc w:val="left"/>
            </w:pPr>
            <w:r>
              <w:rPr>
                <w:sz w:val="16"/>
              </w:rPr>
              <w:t>2012-06-29</w:t>
            </w:r>
          </w:p>
        </w:tc>
        <w:tc>
          <w:tcPr>
            <w:tcW w:type="dxa" w:w="1037"/>
          </w:tcPr>
          <w:p>
            <w:pPr>
              <w:spacing w:after="0"/>
              <w:jc w:val="left"/>
            </w:pPr>
            <w:r>
              <w:rPr>
                <w:sz w:val="16"/>
              </w:rPr>
              <w:t>EM-3345-WV</w:t>
            </w:r>
          </w:p>
        </w:tc>
        <w:tc>
          <w:tcPr>
            <w:tcW w:type="dxa" w:w="1164"/>
          </w:tcPr>
          <w:p>
            <w:pPr>
              <w:spacing w:after="0"/>
              <w:jc w:val="left"/>
            </w:pPr>
            <w:r>
              <w:rPr>
                <w:sz w:val="16"/>
              </w:rPr>
              <w:t>Emergency</w:t>
            </w:r>
          </w:p>
        </w:tc>
        <w:tc>
          <w:tcPr>
            <w:tcW w:type="dxa" w:w="2905"/>
          </w:tcPr>
          <w:p>
            <w:pPr>
              <w:spacing w:after="0"/>
              <w:jc w:val="left"/>
            </w:pPr>
            <w:r>
              <w:rPr>
                <w:sz w:val="16"/>
              </w:rPr>
              <w:t>Severe Storms</w:t>
            </w:r>
          </w:p>
        </w:tc>
        <w:tc>
          <w:tcPr>
            <w:tcW w:type="dxa" w:w="2989"/>
          </w:tcPr>
          <w:p>
            <w:pPr>
              <w:spacing w:after="0"/>
              <w:jc w:val="left"/>
            </w:pPr>
            <w:r>
              <w:rPr>
                <w:sz w:val="16"/>
              </w:rPr>
              <w:t>Hazard not mapped (severe storm title names no single hazard); not counted</w:t>
            </w:r>
          </w:p>
        </w:tc>
        <w:tc>
          <w:tcPr>
            <w:tcW w:type="dxa" w:w="2043"/>
          </w:tcPr>
          <w:p>
            <w:pPr>
              <w:spacing w:after="0"/>
              <w:jc w:val="right"/>
            </w:pPr>
            <w:r>
              <w:rPr>
                <w:sz w:val="16"/>
              </w:rPr>
              <w:t>no Public Assistance recorded</w:t>
            </w:r>
          </w:p>
        </w:tc>
        <w:tc>
          <w:tcPr>
            <w:tcW w:type="dxa" w:w="1026"/>
          </w:tcPr>
          <w:p>
            <w:pPr>
              <w:spacing w:after="0"/>
              <w:jc w:val="left"/>
            </w:pPr>
          </w:p>
        </w:tc>
        <w:tc>
          <w:tcPr>
            <w:tcW w:type="dxa" w:w="876"/>
          </w:tcPr>
          <w:p>
            <w:pPr>
              <w:spacing w:after="0"/>
              <w:jc w:val="left"/>
            </w:pPr>
            <w:r>
              <w:rPr>
                <w:sz w:val="16"/>
              </w:rPr>
              <w:t>same incident as DR-4071</w:t>
            </w:r>
          </w:p>
        </w:tc>
      </w:tr>
      <w:tr>
        <w:trPr>
          <w:cantSplit/>
        </w:trPr>
        <w:tc>
          <w:tcPr>
            <w:tcW w:type="dxa" w:w="1037"/>
          </w:tcPr>
          <w:p>
            <w:pPr>
              <w:spacing w:after="0"/>
              <w:jc w:val="left"/>
            </w:pPr>
            <w:r>
              <w:rPr>
                <w:sz w:val="16"/>
              </w:rPr>
              <w:t>2010-04-23</w:t>
            </w:r>
          </w:p>
        </w:tc>
        <w:tc>
          <w:tcPr>
            <w:tcW w:type="dxa" w:w="1037"/>
          </w:tcPr>
          <w:p>
            <w:pPr>
              <w:spacing w:after="0"/>
              <w:jc w:val="left"/>
            </w:pPr>
            <w:r>
              <w:rPr>
                <w:sz w:val="16"/>
              </w:rPr>
              <w:t>2010-02-05</w:t>
            </w:r>
          </w:p>
        </w:tc>
        <w:tc>
          <w:tcPr>
            <w:tcW w:type="dxa" w:w="1037"/>
          </w:tcPr>
          <w:p>
            <w:pPr>
              <w:spacing w:after="0"/>
              <w:jc w:val="left"/>
            </w:pPr>
            <w:r>
              <w:rPr>
                <w:sz w:val="16"/>
              </w:rPr>
              <w:t>DR-1903-WV</w:t>
            </w:r>
          </w:p>
        </w:tc>
        <w:tc>
          <w:tcPr>
            <w:tcW w:type="dxa" w:w="1164"/>
          </w:tcPr>
          <w:p>
            <w:pPr>
              <w:spacing w:after="0"/>
              <w:jc w:val="left"/>
            </w:pPr>
            <w:r>
              <w:rPr>
                <w:sz w:val="16"/>
              </w:rPr>
              <w:t>Major disaster</w:t>
            </w:r>
          </w:p>
        </w:tc>
        <w:tc>
          <w:tcPr>
            <w:tcW w:type="dxa" w:w="2905"/>
          </w:tcPr>
          <w:p>
            <w:pPr>
              <w:spacing w:after="0"/>
              <w:jc w:val="left"/>
            </w:pPr>
            <w:r>
              <w:rPr>
                <w:sz w:val="16"/>
              </w:rPr>
              <w:t>Severe Winter Storms and Snowstorms</w:t>
            </w:r>
          </w:p>
        </w:tc>
        <w:tc>
          <w:tcPr>
            <w:tcW w:type="dxa" w:w="2989"/>
          </w:tcPr>
          <w:p>
            <w:pPr>
              <w:spacing w:after="0"/>
              <w:jc w:val="left"/>
            </w:pPr>
            <w:r>
              <w:rPr>
                <w:sz w:val="16"/>
              </w:rPr>
              <w:t>Winter Weather</w:t>
            </w:r>
          </w:p>
        </w:tc>
        <w:tc>
          <w:tcPr>
            <w:tcW w:type="dxa" w:w="2043"/>
          </w:tcPr>
          <w:p>
            <w:pPr>
              <w:spacing w:after="0"/>
              <w:jc w:val="right"/>
            </w:pPr>
            <w:r>
              <w:rPr>
                <w:sz w:val="16"/>
              </w:rPr>
              <w:t>$12,254.34</w:t>
            </w:r>
          </w:p>
        </w:tc>
        <w:tc>
          <w:tcPr>
            <w:tcW w:type="dxa" w:w="1026"/>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EM-3221-WV</w:t>
            </w:r>
          </w:p>
        </w:tc>
        <w:tc>
          <w:tcPr>
            <w:tcW w:type="dxa" w:w="1164"/>
          </w:tcPr>
          <w:p>
            <w:pPr>
              <w:spacing w:after="0"/>
              <w:jc w:val="left"/>
            </w:pPr>
            <w:r>
              <w:rPr>
                <w:sz w:val="16"/>
              </w:rPr>
              <w:t>Emergency</w:t>
            </w:r>
          </w:p>
        </w:tc>
        <w:tc>
          <w:tcPr>
            <w:tcW w:type="dxa" w:w="2905"/>
          </w:tcPr>
          <w:p>
            <w:pPr>
              <w:spacing w:after="0"/>
              <w:jc w:val="left"/>
            </w:pPr>
            <w:r>
              <w:rPr>
                <w:sz w:val="16"/>
              </w:rPr>
              <w:t>Hurricane Katrina Evacuation</w:t>
            </w:r>
          </w:p>
        </w:tc>
        <w:tc>
          <w:tcPr>
            <w:tcW w:type="dxa" w:w="2989"/>
          </w:tcPr>
          <w:p>
            <w:pPr>
              <w:spacing w:after="0"/>
              <w:jc w:val="left"/>
            </w:pPr>
            <w:r>
              <w:rPr>
                <w:sz w:val="16"/>
              </w:rPr>
              <w:t>Hurricane: evacuation support, not a local hazard event; not counted</w:t>
            </w:r>
          </w:p>
        </w:tc>
        <w:tc>
          <w:tcPr>
            <w:tcW w:type="dxa" w:w="2043"/>
          </w:tcPr>
          <w:p>
            <w:pPr>
              <w:spacing w:after="0"/>
              <w:jc w:val="right"/>
            </w:pPr>
            <w:r>
              <w:rPr>
                <w:sz w:val="16"/>
              </w:rPr>
              <w:t>no Public Assistance recorded</w:t>
            </w:r>
          </w:p>
        </w:tc>
        <w:tc>
          <w:tcPr>
            <w:tcW w:type="dxa" w:w="1026"/>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2005-02-01</w:t>
            </w:r>
          </w:p>
        </w:tc>
        <w:tc>
          <w:tcPr>
            <w:tcW w:type="dxa" w:w="1037"/>
          </w:tcPr>
          <w:p>
            <w:pPr>
              <w:spacing w:after="0"/>
              <w:jc w:val="left"/>
            </w:pPr>
            <w:r>
              <w:rPr>
                <w:sz w:val="16"/>
              </w:rPr>
              <w:t>2005-01-04</w:t>
            </w:r>
          </w:p>
        </w:tc>
        <w:tc>
          <w:tcPr>
            <w:tcW w:type="dxa" w:w="1037"/>
          </w:tcPr>
          <w:p>
            <w:pPr>
              <w:spacing w:after="0"/>
              <w:jc w:val="left"/>
            </w:pPr>
            <w:r>
              <w:rPr>
                <w:sz w:val="16"/>
              </w:rPr>
              <w:t>DR-1574-WV</w:t>
            </w:r>
          </w:p>
        </w:tc>
        <w:tc>
          <w:tcPr>
            <w:tcW w:type="dxa" w:w="1164"/>
          </w:tcPr>
          <w:p>
            <w:pPr>
              <w:spacing w:after="0"/>
              <w:jc w:val="left"/>
            </w:pPr>
            <w:r>
              <w:rPr>
                <w:sz w:val="16"/>
              </w:rPr>
              <w:t>Major disaster</w:t>
            </w:r>
          </w:p>
        </w:tc>
        <w:tc>
          <w:tcPr>
            <w:tcW w:type="dxa" w:w="2905"/>
          </w:tcPr>
          <w:p>
            <w:pPr>
              <w:spacing w:after="0"/>
              <w:jc w:val="left"/>
            </w:pPr>
            <w:r>
              <w:rPr>
                <w:sz w:val="16"/>
              </w:rPr>
              <w:t>Severe Storms, Flooding, and Landslides</w:t>
            </w:r>
          </w:p>
        </w:tc>
        <w:tc>
          <w:tcPr>
            <w:tcW w:type="dxa" w:w="2989"/>
          </w:tcPr>
          <w:p>
            <w:pPr>
              <w:spacing w:after="0"/>
              <w:jc w:val="left"/>
            </w:pPr>
            <w:r>
              <w:rPr>
                <w:sz w:val="16"/>
              </w:rPr>
              <w:t>Inland Flooding; Landslide</w:t>
            </w:r>
          </w:p>
        </w:tc>
        <w:tc>
          <w:tcPr>
            <w:tcW w:type="dxa" w:w="2043"/>
          </w:tcPr>
          <w:p>
            <w:pPr>
              <w:spacing w:after="0"/>
              <w:jc w:val="right"/>
            </w:pPr>
            <w:r>
              <w:rPr>
                <w:sz w:val="16"/>
              </w:rPr>
              <w:t>$250,178.78</w:t>
            </w:r>
          </w:p>
        </w:tc>
        <w:tc>
          <w:tcPr>
            <w:tcW w:type="dxa" w:w="1026"/>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2004-09-20</w:t>
            </w:r>
          </w:p>
        </w:tc>
        <w:tc>
          <w:tcPr>
            <w:tcW w:type="dxa" w:w="1037"/>
          </w:tcPr>
          <w:p>
            <w:pPr>
              <w:spacing w:after="0"/>
              <w:jc w:val="left"/>
            </w:pPr>
            <w:r>
              <w:rPr>
                <w:sz w:val="16"/>
              </w:rPr>
              <w:t>2004-09-16</w:t>
            </w:r>
          </w:p>
        </w:tc>
        <w:tc>
          <w:tcPr>
            <w:tcW w:type="dxa" w:w="1037"/>
          </w:tcPr>
          <w:p>
            <w:pPr>
              <w:spacing w:after="0"/>
              <w:jc w:val="left"/>
            </w:pPr>
            <w:r>
              <w:rPr>
                <w:sz w:val="16"/>
              </w:rPr>
              <w:t>DR-1558-WV</w:t>
            </w:r>
          </w:p>
        </w:tc>
        <w:tc>
          <w:tcPr>
            <w:tcW w:type="dxa" w:w="1164"/>
          </w:tcPr>
          <w:p>
            <w:pPr>
              <w:spacing w:after="0"/>
              <w:jc w:val="left"/>
            </w:pPr>
            <w:r>
              <w:rPr>
                <w:sz w:val="16"/>
              </w:rPr>
              <w:t>Major disaster</w:t>
            </w:r>
          </w:p>
        </w:tc>
        <w:tc>
          <w:tcPr>
            <w:tcW w:type="dxa" w:w="2905"/>
          </w:tcPr>
          <w:p>
            <w:pPr>
              <w:spacing w:after="0"/>
              <w:jc w:val="left"/>
            </w:pPr>
            <w:r>
              <w:rPr>
                <w:sz w:val="16"/>
              </w:rPr>
              <w:t>Severe Storms, Flooding, and Landslides</w:t>
            </w:r>
          </w:p>
        </w:tc>
        <w:tc>
          <w:tcPr>
            <w:tcW w:type="dxa" w:w="2989"/>
          </w:tcPr>
          <w:p>
            <w:pPr>
              <w:spacing w:after="0"/>
              <w:jc w:val="left"/>
            </w:pPr>
            <w:r>
              <w:rPr>
                <w:sz w:val="16"/>
              </w:rPr>
              <w:t>Inland Flooding; Landslide</w:t>
            </w:r>
          </w:p>
        </w:tc>
        <w:tc>
          <w:tcPr>
            <w:tcW w:type="dxa" w:w="2043"/>
          </w:tcPr>
          <w:p>
            <w:pPr>
              <w:spacing w:after="0"/>
              <w:jc w:val="right"/>
            </w:pPr>
            <w:r>
              <w:rPr>
                <w:sz w:val="16"/>
              </w:rPr>
              <w:t>$586,854.37</w:t>
            </w:r>
          </w:p>
        </w:tc>
        <w:tc>
          <w:tcPr>
            <w:tcW w:type="dxa" w:w="1026"/>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2003-11-21</w:t>
            </w:r>
          </w:p>
        </w:tc>
        <w:tc>
          <w:tcPr>
            <w:tcW w:type="dxa" w:w="1037"/>
          </w:tcPr>
          <w:p>
            <w:pPr>
              <w:spacing w:after="0"/>
              <w:jc w:val="left"/>
            </w:pPr>
            <w:r>
              <w:rPr>
                <w:sz w:val="16"/>
              </w:rPr>
              <w:t>2003-11-11</w:t>
            </w:r>
          </w:p>
        </w:tc>
        <w:tc>
          <w:tcPr>
            <w:tcW w:type="dxa" w:w="1037"/>
          </w:tcPr>
          <w:p>
            <w:pPr>
              <w:spacing w:after="0"/>
              <w:jc w:val="left"/>
            </w:pPr>
            <w:r>
              <w:rPr>
                <w:sz w:val="16"/>
              </w:rPr>
              <w:t>DR-1500-WV</w:t>
            </w:r>
          </w:p>
        </w:tc>
        <w:tc>
          <w:tcPr>
            <w:tcW w:type="dxa" w:w="1164"/>
          </w:tcPr>
          <w:p>
            <w:pPr>
              <w:spacing w:after="0"/>
              <w:jc w:val="left"/>
            </w:pPr>
            <w:r>
              <w:rPr>
                <w:sz w:val="16"/>
              </w:rPr>
              <w:t>Major disaster</w:t>
            </w:r>
          </w:p>
        </w:tc>
        <w:tc>
          <w:tcPr>
            <w:tcW w:type="dxa" w:w="2905"/>
          </w:tcPr>
          <w:p>
            <w:pPr>
              <w:spacing w:after="0"/>
              <w:jc w:val="left"/>
            </w:pPr>
            <w:r>
              <w:rPr>
                <w:sz w:val="16"/>
              </w:rPr>
              <w:t>Severe Storms, Flooding, and Landslides</w:t>
            </w:r>
          </w:p>
        </w:tc>
        <w:tc>
          <w:tcPr>
            <w:tcW w:type="dxa" w:w="2989"/>
          </w:tcPr>
          <w:p>
            <w:pPr>
              <w:spacing w:after="0"/>
              <w:jc w:val="left"/>
            </w:pPr>
            <w:r>
              <w:rPr>
                <w:sz w:val="16"/>
              </w:rPr>
              <w:t>Inland Flooding; Landslide</w:t>
            </w:r>
          </w:p>
        </w:tc>
        <w:tc>
          <w:tcPr>
            <w:tcW w:type="dxa" w:w="2043"/>
          </w:tcPr>
          <w:p>
            <w:pPr>
              <w:spacing w:after="0"/>
              <w:jc w:val="right"/>
            </w:pPr>
            <w:r>
              <w:rPr>
                <w:sz w:val="16"/>
              </w:rPr>
              <w:t>$2,931.26</w:t>
            </w:r>
          </w:p>
        </w:tc>
        <w:tc>
          <w:tcPr>
            <w:tcW w:type="dxa" w:w="1026"/>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2003-03-14</w:t>
            </w:r>
          </w:p>
        </w:tc>
        <w:tc>
          <w:tcPr>
            <w:tcW w:type="dxa" w:w="1037"/>
          </w:tcPr>
          <w:p>
            <w:pPr>
              <w:spacing w:after="0"/>
              <w:jc w:val="left"/>
            </w:pPr>
            <w:r>
              <w:rPr>
                <w:sz w:val="16"/>
              </w:rPr>
              <w:t>2003-02-16</w:t>
            </w:r>
          </w:p>
        </w:tc>
        <w:tc>
          <w:tcPr>
            <w:tcW w:type="dxa" w:w="1037"/>
          </w:tcPr>
          <w:p>
            <w:pPr>
              <w:spacing w:after="0"/>
              <w:jc w:val="left"/>
            </w:pPr>
            <w:r>
              <w:rPr>
                <w:sz w:val="16"/>
              </w:rPr>
              <w:t>DR-1455-WV</w:t>
            </w:r>
          </w:p>
        </w:tc>
        <w:tc>
          <w:tcPr>
            <w:tcW w:type="dxa" w:w="1164"/>
          </w:tcPr>
          <w:p>
            <w:pPr>
              <w:spacing w:after="0"/>
              <w:jc w:val="left"/>
            </w:pPr>
            <w:r>
              <w:rPr>
                <w:sz w:val="16"/>
              </w:rPr>
              <w:t>Major disaster</w:t>
            </w:r>
          </w:p>
        </w:tc>
        <w:tc>
          <w:tcPr>
            <w:tcW w:type="dxa" w:w="2905"/>
          </w:tcPr>
          <w:p>
            <w:pPr>
              <w:spacing w:after="0"/>
              <w:jc w:val="left"/>
            </w:pPr>
            <w:r>
              <w:rPr>
                <w:sz w:val="16"/>
              </w:rPr>
              <w:t>Severe Winter Storm, Record/Near Record Snow, Heavy Rains, Flooding and Landslides</w:t>
            </w:r>
          </w:p>
        </w:tc>
        <w:tc>
          <w:tcPr>
            <w:tcW w:type="dxa" w:w="2989"/>
          </w:tcPr>
          <w:p>
            <w:pPr>
              <w:spacing w:after="0"/>
              <w:jc w:val="left"/>
            </w:pPr>
            <w:r>
              <w:rPr>
                <w:sz w:val="16"/>
              </w:rPr>
              <w:t>Inland Flooding; Landslide; Winter Weather</w:t>
            </w:r>
          </w:p>
        </w:tc>
        <w:tc>
          <w:tcPr>
            <w:tcW w:type="dxa" w:w="2043"/>
          </w:tcPr>
          <w:p>
            <w:pPr>
              <w:spacing w:after="0"/>
              <w:jc w:val="right"/>
            </w:pPr>
            <w:r>
              <w:rPr>
                <w:sz w:val="16"/>
              </w:rPr>
              <w:t>$36,683.31</w:t>
            </w:r>
          </w:p>
        </w:tc>
        <w:tc>
          <w:tcPr>
            <w:tcW w:type="dxa" w:w="1026"/>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1998-07-01</w:t>
            </w:r>
          </w:p>
        </w:tc>
        <w:tc>
          <w:tcPr>
            <w:tcW w:type="dxa" w:w="1037"/>
          </w:tcPr>
          <w:p>
            <w:pPr>
              <w:spacing w:after="0"/>
              <w:jc w:val="left"/>
            </w:pPr>
            <w:r>
              <w:rPr>
                <w:sz w:val="16"/>
              </w:rPr>
              <w:t>1998-06-26</w:t>
            </w:r>
          </w:p>
        </w:tc>
        <w:tc>
          <w:tcPr>
            <w:tcW w:type="dxa" w:w="1037"/>
          </w:tcPr>
          <w:p>
            <w:pPr>
              <w:spacing w:after="0"/>
              <w:jc w:val="left"/>
            </w:pPr>
            <w:r>
              <w:rPr>
                <w:sz w:val="16"/>
              </w:rPr>
              <w:t>DR-1229-WV</w:t>
            </w:r>
          </w:p>
        </w:tc>
        <w:tc>
          <w:tcPr>
            <w:tcW w:type="dxa" w:w="1164"/>
          </w:tcPr>
          <w:p>
            <w:pPr>
              <w:spacing w:after="0"/>
              <w:jc w:val="left"/>
            </w:pPr>
            <w:r>
              <w:rPr>
                <w:sz w:val="16"/>
              </w:rPr>
              <w:t>Major disaster</w:t>
            </w:r>
          </w:p>
        </w:tc>
        <w:tc>
          <w:tcPr>
            <w:tcW w:type="dxa" w:w="2905"/>
          </w:tcPr>
          <w:p>
            <w:pPr>
              <w:spacing w:after="0"/>
              <w:jc w:val="left"/>
            </w:pPr>
            <w:r>
              <w:rPr>
                <w:sz w:val="16"/>
              </w:rPr>
              <w:t>Severe Storms and Flooding</w:t>
            </w:r>
          </w:p>
        </w:tc>
        <w:tc>
          <w:tcPr>
            <w:tcW w:type="dxa" w:w="2989"/>
          </w:tcPr>
          <w:p>
            <w:pPr>
              <w:spacing w:after="0"/>
              <w:jc w:val="left"/>
            </w:pPr>
            <w:r>
              <w:rPr>
                <w:sz w:val="16"/>
              </w:rPr>
              <w:t>Inland Flooding; Winter Weather</w:t>
            </w:r>
          </w:p>
        </w:tc>
        <w:tc>
          <w:tcPr>
            <w:tcW w:type="dxa" w:w="2043"/>
          </w:tcPr>
          <w:p>
            <w:pPr>
              <w:spacing w:after="0"/>
              <w:jc w:val="right"/>
            </w:pPr>
            <w:r>
              <w:rPr>
                <w:sz w:val="16"/>
              </w:rPr>
              <w:t>no Public Assistance recorded</w:t>
            </w:r>
          </w:p>
        </w:tc>
        <w:tc>
          <w:tcPr>
            <w:tcW w:type="dxa" w:w="1026"/>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1996-01-25</w:t>
            </w:r>
          </w:p>
        </w:tc>
        <w:tc>
          <w:tcPr>
            <w:tcW w:type="dxa" w:w="1037"/>
          </w:tcPr>
          <w:p>
            <w:pPr>
              <w:spacing w:after="0"/>
              <w:jc w:val="left"/>
            </w:pPr>
            <w:r>
              <w:rPr>
                <w:sz w:val="16"/>
              </w:rPr>
              <w:t>1996-01-19</w:t>
            </w:r>
          </w:p>
        </w:tc>
        <w:tc>
          <w:tcPr>
            <w:tcW w:type="dxa" w:w="1037"/>
          </w:tcPr>
          <w:p>
            <w:pPr>
              <w:spacing w:after="0"/>
              <w:jc w:val="left"/>
            </w:pPr>
            <w:r>
              <w:rPr>
                <w:sz w:val="16"/>
              </w:rPr>
              <w:t>DR-1096-WV</w:t>
            </w:r>
          </w:p>
        </w:tc>
        <w:tc>
          <w:tcPr>
            <w:tcW w:type="dxa" w:w="1164"/>
          </w:tcPr>
          <w:p>
            <w:pPr>
              <w:spacing w:after="0"/>
              <w:jc w:val="left"/>
            </w:pPr>
            <w:r>
              <w:rPr>
                <w:sz w:val="16"/>
              </w:rPr>
              <w:t>Major disaster</w:t>
            </w:r>
          </w:p>
        </w:tc>
        <w:tc>
          <w:tcPr>
            <w:tcW w:type="dxa" w:w="2905"/>
          </w:tcPr>
          <w:p>
            <w:pPr>
              <w:spacing w:after="0"/>
              <w:jc w:val="left"/>
            </w:pPr>
            <w:r>
              <w:rPr>
                <w:sz w:val="16"/>
              </w:rPr>
              <w:t>Flooding</w:t>
            </w:r>
          </w:p>
        </w:tc>
        <w:tc>
          <w:tcPr>
            <w:tcW w:type="dxa" w:w="2989"/>
          </w:tcPr>
          <w:p>
            <w:pPr>
              <w:spacing w:after="0"/>
              <w:jc w:val="left"/>
            </w:pPr>
            <w:r>
              <w:rPr>
                <w:sz w:val="16"/>
              </w:rPr>
              <w:t>Inland Flooding (primary); also designated: Landslide</w:t>
            </w:r>
          </w:p>
        </w:tc>
        <w:tc>
          <w:tcPr>
            <w:tcW w:type="dxa" w:w="2043"/>
          </w:tcPr>
          <w:p>
            <w:pPr>
              <w:spacing w:after="0"/>
              <w:jc w:val="right"/>
            </w:pPr>
            <w:r>
              <w:rPr>
                <w:sz w:val="16"/>
              </w:rPr>
              <w:t>no Public Assistance recorded</w:t>
            </w:r>
          </w:p>
        </w:tc>
        <w:tc>
          <w:tcPr>
            <w:tcW w:type="dxa" w:w="1026"/>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DR-1084-WV</w:t>
            </w:r>
          </w:p>
        </w:tc>
        <w:tc>
          <w:tcPr>
            <w:tcW w:type="dxa" w:w="1164"/>
          </w:tcPr>
          <w:p>
            <w:pPr>
              <w:spacing w:after="0"/>
              <w:jc w:val="left"/>
            </w:pPr>
            <w:r>
              <w:rPr>
                <w:sz w:val="16"/>
              </w:rPr>
              <w:t>Major disaster</w:t>
            </w:r>
          </w:p>
        </w:tc>
        <w:tc>
          <w:tcPr>
            <w:tcW w:type="dxa" w:w="2905"/>
          </w:tcPr>
          <w:p>
            <w:pPr>
              <w:spacing w:after="0"/>
              <w:jc w:val="left"/>
            </w:pPr>
            <w:r>
              <w:rPr>
                <w:sz w:val="16"/>
              </w:rPr>
              <w:t>Blizzard of 96 (Severe Snow Storm)</w:t>
            </w:r>
          </w:p>
        </w:tc>
        <w:tc>
          <w:tcPr>
            <w:tcW w:type="dxa" w:w="2989"/>
          </w:tcPr>
          <w:p>
            <w:pPr>
              <w:spacing w:after="0"/>
              <w:jc w:val="left"/>
            </w:pPr>
            <w:r>
              <w:rPr>
                <w:sz w:val="16"/>
              </w:rPr>
              <w:t>Winter Weather</w:t>
            </w:r>
          </w:p>
        </w:tc>
        <w:tc>
          <w:tcPr>
            <w:tcW w:type="dxa" w:w="2043"/>
          </w:tcPr>
          <w:p>
            <w:pPr>
              <w:spacing w:after="0"/>
              <w:jc w:val="right"/>
            </w:pPr>
            <w:r>
              <w:rPr>
                <w:sz w:val="16"/>
              </w:rPr>
              <w:t>no Public Assistance recorded</w:t>
            </w:r>
          </w:p>
        </w:tc>
        <w:tc>
          <w:tcPr>
            <w:tcW w:type="dxa" w:w="1026"/>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1993-03-17</w:t>
            </w:r>
          </w:p>
        </w:tc>
        <w:tc>
          <w:tcPr>
            <w:tcW w:type="dxa" w:w="1037"/>
          </w:tcPr>
          <w:p>
            <w:pPr>
              <w:spacing w:after="0"/>
              <w:jc w:val="left"/>
            </w:pPr>
            <w:r>
              <w:rPr>
                <w:sz w:val="16"/>
              </w:rPr>
              <w:t>1993-03-13</w:t>
            </w:r>
          </w:p>
        </w:tc>
        <w:tc>
          <w:tcPr>
            <w:tcW w:type="dxa" w:w="1037"/>
          </w:tcPr>
          <w:p>
            <w:pPr>
              <w:spacing w:after="0"/>
              <w:jc w:val="left"/>
            </w:pPr>
            <w:r>
              <w:rPr>
                <w:sz w:val="16"/>
              </w:rPr>
              <w:t>EM-3109-WV</w:t>
            </w:r>
          </w:p>
        </w:tc>
        <w:tc>
          <w:tcPr>
            <w:tcW w:type="dxa" w:w="1164"/>
          </w:tcPr>
          <w:p>
            <w:pPr>
              <w:spacing w:after="0"/>
              <w:jc w:val="left"/>
            </w:pPr>
            <w:r>
              <w:rPr>
                <w:sz w:val="16"/>
              </w:rPr>
              <w:t>Emergency</w:t>
            </w:r>
          </w:p>
        </w:tc>
        <w:tc>
          <w:tcPr>
            <w:tcW w:type="dxa" w:w="2905"/>
          </w:tcPr>
          <w:p>
            <w:pPr>
              <w:spacing w:after="0"/>
              <w:jc w:val="left"/>
            </w:pPr>
            <w:r>
              <w:rPr>
                <w:sz w:val="16"/>
              </w:rPr>
              <w:t>Severe Snowfall &amp; Winter Storm</w:t>
            </w:r>
          </w:p>
        </w:tc>
        <w:tc>
          <w:tcPr>
            <w:tcW w:type="dxa" w:w="2989"/>
          </w:tcPr>
          <w:p>
            <w:pPr>
              <w:spacing w:after="0"/>
              <w:jc w:val="left"/>
            </w:pPr>
            <w:r>
              <w:rPr>
                <w:sz w:val="16"/>
              </w:rPr>
              <w:t>Winter Weather</w:t>
            </w:r>
          </w:p>
        </w:tc>
        <w:tc>
          <w:tcPr>
            <w:tcW w:type="dxa" w:w="2043"/>
          </w:tcPr>
          <w:p>
            <w:pPr>
              <w:spacing w:after="0"/>
              <w:jc w:val="right"/>
            </w:pPr>
            <w:r>
              <w:rPr>
                <w:sz w:val="16"/>
              </w:rPr>
              <w:t>no Public Assistance recorded</w:t>
            </w:r>
          </w:p>
        </w:tc>
        <w:tc>
          <w:tcPr>
            <w:tcW w:type="dxa" w:w="1026"/>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1980-08-15</w:t>
            </w:r>
          </w:p>
        </w:tc>
        <w:tc>
          <w:tcPr>
            <w:tcW w:type="dxa" w:w="1037"/>
          </w:tcPr>
          <w:p>
            <w:pPr>
              <w:spacing w:after="0"/>
              <w:jc w:val="left"/>
            </w:pPr>
            <w:r>
              <w:rPr>
                <w:sz w:val="16"/>
              </w:rPr>
              <w:t>1980-08-15</w:t>
            </w:r>
          </w:p>
        </w:tc>
        <w:tc>
          <w:tcPr>
            <w:tcW w:type="dxa" w:w="1037"/>
          </w:tcPr>
          <w:p>
            <w:pPr>
              <w:spacing w:after="0"/>
              <w:jc w:val="left"/>
            </w:pPr>
            <w:r>
              <w:rPr>
                <w:sz w:val="16"/>
              </w:rPr>
              <w:t>DR-628-WV</w:t>
            </w:r>
          </w:p>
        </w:tc>
        <w:tc>
          <w:tcPr>
            <w:tcW w:type="dxa" w:w="1164"/>
          </w:tcPr>
          <w:p>
            <w:pPr>
              <w:spacing w:after="0"/>
              <w:jc w:val="left"/>
            </w:pPr>
            <w:r>
              <w:rPr>
                <w:sz w:val="16"/>
              </w:rPr>
              <w:t>Major disaster</w:t>
            </w:r>
          </w:p>
        </w:tc>
        <w:tc>
          <w:tcPr>
            <w:tcW w:type="dxa" w:w="2905"/>
          </w:tcPr>
          <w:p>
            <w:pPr>
              <w:spacing w:after="0"/>
              <w:jc w:val="left"/>
            </w:pPr>
            <w:r>
              <w:rPr>
                <w:sz w:val="16"/>
              </w:rPr>
              <w:t>Severe Storms &amp; Flooding</w:t>
            </w:r>
          </w:p>
        </w:tc>
        <w:tc>
          <w:tcPr>
            <w:tcW w:type="dxa" w:w="2989"/>
          </w:tcPr>
          <w:p>
            <w:pPr>
              <w:spacing w:after="0"/>
              <w:jc w:val="left"/>
            </w:pPr>
            <w:r>
              <w:rPr>
                <w:sz w:val="16"/>
              </w:rPr>
              <w:t>Inland Flooding</w:t>
            </w:r>
          </w:p>
        </w:tc>
        <w:tc>
          <w:tcPr>
            <w:tcW w:type="dxa" w:w="2043"/>
          </w:tcPr>
          <w:p>
            <w:pPr>
              <w:spacing w:after="0"/>
              <w:jc w:val="right"/>
            </w:pPr>
            <w:r>
              <w:rPr>
                <w:sz w:val="16"/>
              </w:rPr>
              <w:t>no Public Assistance recorded</w:t>
            </w:r>
          </w:p>
        </w:tc>
        <w:tc>
          <w:tcPr>
            <w:tcW w:type="dxa" w:w="1026"/>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1975-09-12</w:t>
            </w:r>
          </w:p>
        </w:tc>
        <w:tc>
          <w:tcPr>
            <w:tcW w:type="dxa" w:w="1037"/>
          </w:tcPr>
          <w:p>
            <w:pPr>
              <w:spacing w:after="0"/>
              <w:jc w:val="left"/>
            </w:pPr>
            <w:r>
              <w:rPr>
                <w:sz w:val="16"/>
              </w:rPr>
              <w:t>1975-09-12</w:t>
            </w:r>
          </w:p>
        </w:tc>
        <w:tc>
          <w:tcPr>
            <w:tcW w:type="dxa" w:w="1037"/>
          </w:tcPr>
          <w:p>
            <w:pPr>
              <w:spacing w:after="0"/>
              <w:jc w:val="left"/>
            </w:pPr>
            <w:r>
              <w:rPr>
                <w:sz w:val="16"/>
              </w:rPr>
              <w:t>DR-481-WV</w:t>
            </w:r>
          </w:p>
        </w:tc>
        <w:tc>
          <w:tcPr>
            <w:tcW w:type="dxa" w:w="1164"/>
          </w:tcPr>
          <w:p>
            <w:pPr>
              <w:spacing w:after="0"/>
              <w:jc w:val="left"/>
            </w:pPr>
            <w:r>
              <w:rPr>
                <w:sz w:val="16"/>
              </w:rPr>
              <w:t>Major disaster</w:t>
            </w:r>
          </w:p>
        </w:tc>
        <w:tc>
          <w:tcPr>
            <w:tcW w:type="dxa" w:w="2905"/>
          </w:tcPr>
          <w:p>
            <w:pPr>
              <w:spacing w:after="0"/>
              <w:jc w:val="left"/>
            </w:pPr>
            <w:r>
              <w:rPr>
                <w:sz w:val="16"/>
              </w:rPr>
              <w:t>Heavy Rains &amp; Flooding</w:t>
            </w:r>
          </w:p>
        </w:tc>
        <w:tc>
          <w:tcPr>
            <w:tcW w:type="dxa" w:w="2989"/>
          </w:tcPr>
          <w:p>
            <w:pPr>
              <w:spacing w:after="0"/>
              <w:jc w:val="left"/>
            </w:pPr>
            <w:r>
              <w:rPr>
                <w:sz w:val="16"/>
              </w:rPr>
              <w:t>Inland Flooding</w:t>
            </w:r>
          </w:p>
        </w:tc>
        <w:tc>
          <w:tcPr>
            <w:tcW w:type="dxa" w:w="2043"/>
          </w:tcPr>
          <w:p>
            <w:pPr>
              <w:spacing w:after="0"/>
              <w:jc w:val="right"/>
            </w:pPr>
            <w:r>
              <w:rPr>
                <w:sz w:val="16"/>
              </w:rPr>
              <w:t>no Public Assistance recorded</w:t>
            </w:r>
          </w:p>
        </w:tc>
        <w:tc>
          <w:tcPr>
            <w:tcW w:type="dxa" w:w="1026"/>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1972-07-03</w:t>
            </w:r>
          </w:p>
        </w:tc>
        <w:tc>
          <w:tcPr>
            <w:tcW w:type="dxa" w:w="1037"/>
          </w:tcPr>
          <w:p>
            <w:pPr>
              <w:spacing w:after="0"/>
              <w:jc w:val="left"/>
            </w:pPr>
            <w:r>
              <w:rPr>
                <w:sz w:val="16"/>
              </w:rPr>
              <w:t>1972-07-03</w:t>
            </w:r>
          </w:p>
        </w:tc>
        <w:tc>
          <w:tcPr>
            <w:tcW w:type="dxa" w:w="1037"/>
          </w:tcPr>
          <w:p>
            <w:pPr>
              <w:spacing w:after="0"/>
              <w:jc w:val="left"/>
            </w:pPr>
            <w:r>
              <w:rPr>
                <w:sz w:val="16"/>
              </w:rPr>
              <w:t>DR-344-WV</w:t>
            </w:r>
          </w:p>
        </w:tc>
        <w:tc>
          <w:tcPr>
            <w:tcW w:type="dxa" w:w="1164"/>
          </w:tcPr>
          <w:p>
            <w:pPr>
              <w:spacing w:after="0"/>
              <w:jc w:val="left"/>
            </w:pPr>
            <w:r>
              <w:rPr>
                <w:sz w:val="16"/>
              </w:rPr>
              <w:t>Major disaster</w:t>
            </w:r>
          </w:p>
        </w:tc>
        <w:tc>
          <w:tcPr>
            <w:tcW w:type="dxa" w:w="2905"/>
          </w:tcPr>
          <w:p>
            <w:pPr>
              <w:spacing w:after="0"/>
              <w:jc w:val="left"/>
            </w:pPr>
            <w:r>
              <w:rPr>
                <w:sz w:val="16"/>
              </w:rPr>
              <w:t>Tropical Storm Agnes</w:t>
            </w:r>
          </w:p>
        </w:tc>
        <w:tc>
          <w:tcPr>
            <w:tcW w:type="dxa" w:w="2989"/>
          </w:tcPr>
          <w:p>
            <w:pPr>
              <w:spacing w:after="0"/>
              <w:jc w:val="left"/>
            </w:pPr>
            <w:r>
              <w:rPr>
                <w:sz w:val="16"/>
              </w:rPr>
              <w:t>Inland Flooding (primary); also designated: Hurricane</w:t>
            </w:r>
          </w:p>
        </w:tc>
        <w:tc>
          <w:tcPr>
            <w:tcW w:type="dxa" w:w="2043"/>
          </w:tcPr>
          <w:p>
            <w:pPr>
              <w:spacing w:after="0"/>
              <w:jc w:val="right"/>
            </w:pPr>
            <w:r>
              <w:rPr>
                <w:sz w:val="16"/>
              </w:rPr>
              <w:t>no Public Assistance recorded</w:t>
            </w:r>
          </w:p>
        </w:tc>
        <w:tc>
          <w:tcPr>
            <w:tcW w:type="dxa" w:w="1026"/>
          </w:tcPr>
          <w:p>
            <w:pPr>
              <w:spacing w:after="0"/>
              <w:jc w:val="left"/>
            </w:pPr>
          </w:p>
        </w:tc>
        <w:tc>
          <w:tcPr>
            <w:tcW w:type="dxa" w:w="87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678"/>
        <w:gridCol w:w="1678"/>
        <w:gridCol w:w="1533"/>
        <w:gridCol w:w="2256"/>
        <w:gridCol w:w="3700"/>
        <w:gridCol w:w="3267"/>
      </w:tblGrid>
      <w:tr>
        <w:trPr>
          <w:cantSplit/>
          <w:tblHeader/>
        </w:trPr>
        <w:tc>
          <w:tcPr>
            <w:tcW w:type="dxa" w:w="1678"/>
            <w:shd w:val="clear" w:color="auto" w:fill="E8E8E8"/>
          </w:tcPr>
          <w:p>
            <w:pPr>
              <w:spacing w:after="0"/>
              <w:jc w:val="left"/>
            </w:pPr>
            <w:r>
              <w:rPr>
                <w:b/>
                <w:sz w:val="16"/>
              </w:rPr>
              <w:t>Declared</w:t>
            </w:r>
          </w:p>
        </w:tc>
        <w:tc>
          <w:tcPr>
            <w:tcW w:type="dxa" w:w="1678"/>
            <w:shd w:val="clear" w:color="auto" w:fill="E8E8E8"/>
          </w:tcPr>
          <w:p>
            <w:pPr>
              <w:spacing w:after="0"/>
              <w:jc w:val="left"/>
            </w:pPr>
            <w:r>
              <w:rPr>
                <w:b/>
                <w:sz w:val="16"/>
              </w:rPr>
              <w:t>Incident began</w:t>
            </w:r>
          </w:p>
        </w:tc>
        <w:tc>
          <w:tcPr>
            <w:tcW w:type="dxa" w:w="1533"/>
            <w:shd w:val="clear" w:color="auto" w:fill="E8E8E8"/>
          </w:tcPr>
          <w:p>
            <w:pPr>
              <w:spacing w:after="0"/>
              <w:jc w:val="left"/>
            </w:pPr>
            <w:r>
              <w:rPr>
                <w:b/>
                <w:sz w:val="16"/>
              </w:rPr>
              <w:t>FEMA number</w:t>
            </w:r>
          </w:p>
        </w:tc>
        <w:tc>
          <w:tcPr>
            <w:tcW w:type="dxa" w:w="2256"/>
            <w:shd w:val="clear" w:color="auto" w:fill="E8E8E8"/>
          </w:tcPr>
          <w:p>
            <w:pPr>
              <w:spacing w:after="0"/>
              <w:jc w:val="left"/>
            </w:pPr>
            <w:r>
              <w:rPr>
                <w:b/>
                <w:sz w:val="16"/>
              </w:rPr>
              <w:t>Type</w:t>
            </w:r>
          </w:p>
        </w:tc>
        <w:tc>
          <w:tcPr>
            <w:tcW w:type="dxa" w:w="3700"/>
            <w:shd w:val="clear" w:color="auto" w:fill="E8E8E8"/>
          </w:tcPr>
          <w:p>
            <w:pPr>
              <w:spacing w:after="0"/>
              <w:jc w:val="left"/>
            </w:pPr>
            <w:r>
              <w:rPr>
                <w:b/>
                <w:sz w:val="16"/>
              </w:rPr>
              <w:t>Title</w:t>
            </w:r>
          </w:p>
        </w:tc>
        <w:tc>
          <w:tcPr>
            <w:tcW w:type="dxa" w:w="3267"/>
            <w:shd w:val="clear" w:color="auto" w:fill="E8E8E8"/>
          </w:tcPr>
          <w:p>
            <w:pPr>
              <w:spacing w:after="0"/>
              <w:jc w:val="left"/>
            </w:pPr>
            <w:r>
              <w:rPr>
                <w:b/>
                <w:sz w:val="16"/>
              </w:rPr>
              <w:t>Mapped hazard</w:t>
            </w:r>
          </w:p>
        </w:tc>
      </w:tr>
      <w:tr>
        <w:trPr>
          <w:cantSplit/>
        </w:trPr>
        <w:tc>
          <w:tcPr>
            <w:tcW w:type="dxa" w:w="1678"/>
          </w:tcPr>
          <w:p>
            <w:pPr>
              <w:spacing w:after="0"/>
              <w:jc w:val="left"/>
            </w:pPr>
            <w:r>
              <w:rPr>
                <w:sz w:val="16"/>
              </w:rPr>
              <w:t>1964-03-20</w:t>
            </w:r>
          </w:p>
        </w:tc>
        <w:tc>
          <w:tcPr>
            <w:tcW w:type="dxa" w:w="1678"/>
          </w:tcPr>
          <w:p>
            <w:pPr>
              <w:spacing w:after="0"/>
              <w:jc w:val="left"/>
            </w:pPr>
            <w:r>
              <w:rPr>
                <w:sz w:val="16"/>
              </w:rPr>
              <w:t>1964-03-20</w:t>
            </w:r>
          </w:p>
        </w:tc>
        <w:tc>
          <w:tcPr>
            <w:tcW w:type="dxa" w:w="1533"/>
          </w:tcPr>
          <w:p>
            <w:pPr>
              <w:spacing w:after="0"/>
              <w:jc w:val="left"/>
            </w:pPr>
            <w:r>
              <w:rPr>
                <w:sz w:val="16"/>
              </w:rPr>
              <w:t>DR-165-WV</w:t>
            </w:r>
          </w:p>
        </w:tc>
        <w:tc>
          <w:tcPr>
            <w:tcW w:type="dxa" w:w="2256"/>
          </w:tcPr>
          <w:p>
            <w:pPr>
              <w:spacing w:after="0"/>
              <w:jc w:val="left"/>
            </w:pPr>
            <w:r>
              <w:rPr>
                <w:sz w:val="16"/>
              </w:rPr>
              <w:t>Major disaster</w:t>
            </w:r>
          </w:p>
        </w:tc>
        <w:tc>
          <w:tcPr>
            <w:tcW w:type="dxa" w:w="3700"/>
          </w:tcPr>
          <w:p>
            <w:pPr>
              <w:spacing w:after="0"/>
              <w:jc w:val="left"/>
            </w:pPr>
            <w:r>
              <w:rPr>
                <w:sz w:val="16"/>
              </w:rPr>
              <w:t>Severe Storms &amp; Flooding</w:t>
            </w:r>
          </w:p>
        </w:tc>
        <w:tc>
          <w:tcPr>
            <w:tcW w:type="dxa" w:w="3267"/>
          </w:tcPr>
          <w:p>
            <w:pPr>
              <w:spacing w:after="0"/>
              <w:jc w:val="left"/>
            </w:pPr>
            <w:r>
              <w:rPr>
                <w:sz w:val="16"/>
              </w:rPr>
              <w:t>Inland Flooding</w:t>
            </w:r>
          </w:p>
        </w:tc>
      </w:tr>
      <w:tr>
        <w:trPr>
          <w:cantSplit/>
        </w:trPr>
        <w:tc>
          <w:tcPr>
            <w:tcW w:type="dxa" w:w="1678"/>
          </w:tcPr>
          <w:p>
            <w:pPr>
              <w:spacing w:after="0"/>
              <w:jc w:val="left"/>
            </w:pPr>
            <w:r>
              <w:rPr>
                <w:sz w:val="16"/>
              </w:rPr>
              <w:t>1963-03-13</w:t>
            </w:r>
          </w:p>
        </w:tc>
        <w:tc>
          <w:tcPr>
            <w:tcW w:type="dxa" w:w="1678"/>
          </w:tcPr>
          <w:p>
            <w:pPr>
              <w:spacing w:after="0"/>
              <w:jc w:val="left"/>
            </w:pPr>
            <w:r>
              <w:rPr>
                <w:sz w:val="16"/>
              </w:rPr>
              <w:t>1963-03-13</w:t>
            </w:r>
          </w:p>
        </w:tc>
        <w:tc>
          <w:tcPr>
            <w:tcW w:type="dxa" w:w="1533"/>
          </w:tcPr>
          <w:p>
            <w:pPr>
              <w:spacing w:after="0"/>
              <w:jc w:val="left"/>
            </w:pPr>
            <w:r>
              <w:rPr>
                <w:sz w:val="16"/>
              </w:rPr>
              <w:t>DR-147-WV</w:t>
            </w:r>
          </w:p>
        </w:tc>
        <w:tc>
          <w:tcPr>
            <w:tcW w:type="dxa" w:w="2256"/>
          </w:tcPr>
          <w:p>
            <w:pPr>
              <w:spacing w:after="0"/>
              <w:jc w:val="left"/>
            </w:pPr>
            <w:r>
              <w:rPr>
                <w:sz w:val="16"/>
              </w:rPr>
              <w:t>Major disaster</w:t>
            </w:r>
          </w:p>
        </w:tc>
        <w:tc>
          <w:tcPr>
            <w:tcW w:type="dxa" w:w="3700"/>
          </w:tcPr>
          <w:p>
            <w:pPr>
              <w:spacing w:after="0"/>
              <w:jc w:val="left"/>
            </w:pPr>
            <w:r>
              <w:rPr>
                <w:sz w:val="16"/>
              </w:rPr>
              <w:t>Severe Storms &amp; Flooding</w:t>
            </w:r>
          </w:p>
        </w:tc>
        <w:tc>
          <w:tcPr>
            <w:tcW w:type="dxa" w:w="3267"/>
          </w:tcPr>
          <w:p>
            <w:pPr>
              <w:spacing w:after="0"/>
              <w:jc w:val="left"/>
            </w:pPr>
            <w:r>
              <w:rPr>
                <w:sz w:val="16"/>
              </w:rPr>
              <w:t>Inland Flooding</w:t>
            </w:r>
          </w:p>
        </w:tc>
      </w:tr>
      <w:tr>
        <w:trPr>
          <w:cantSplit/>
        </w:trPr>
        <w:tc>
          <w:tcPr>
            <w:tcW w:type="dxa" w:w="1678"/>
          </w:tcPr>
          <w:p>
            <w:pPr>
              <w:spacing w:after="0"/>
              <w:jc w:val="left"/>
            </w:pPr>
            <w:r>
              <w:rPr>
                <w:sz w:val="16"/>
              </w:rPr>
              <w:t>1962-03-09</w:t>
            </w:r>
          </w:p>
        </w:tc>
        <w:tc>
          <w:tcPr>
            <w:tcW w:type="dxa" w:w="1678"/>
          </w:tcPr>
          <w:p>
            <w:pPr>
              <w:spacing w:after="0"/>
              <w:jc w:val="left"/>
            </w:pPr>
            <w:r>
              <w:rPr>
                <w:sz w:val="16"/>
              </w:rPr>
              <w:t>1962-03-09</w:t>
            </w:r>
          </w:p>
        </w:tc>
        <w:tc>
          <w:tcPr>
            <w:tcW w:type="dxa" w:w="1533"/>
          </w:tcPr>
          <w:p>
            <w:pPr>
              <w:spacing w:after="0"/>
              <w:jc w:val="left"/>
            </w:pPr>
            <w:r>
              <w:rPr>
                <w:sz w:val="16"/>
              </w:rPr>
              <w:t>DR-125-WV</w:t>
            </w:r>
          </w:p>
        </w:tc>
        <w:tc>
          <w:tcPr>
            <w:tcW w:type="dxa" w:w="2256"/>
          </w:tcPr>
          <w:p>
            <w:pPr>
              <w:spacing w:after="0"/>
              <w:jc w:val="left"/>
            </w:pPr>
            <w:r>
              <w:rPr>
                <w:sz w:val="16"/>
              </w:rPr>
              <w:t>Major disaster</w:t>
            </w:r>
          </w:p>
        </w:tc>
        <w:tc>
          <w:tcPr>
            <w:tcW w:type="dxa" w:w="3700"/>
          </w:tcPr>
          <w:p>
            <w:pPr>
              <w:spacing w:after="0"/>
              <w:jc w:val="left"/>
            </w:pPr>
            <w:r>
              <w:rPr>
                <w:sz w:val="16"/>
              </w:rPr>
              <w:t>Severe Storm, High Tides &amp; Flooding</w:t>
            </w:r>
          </w:p>
        </w:tc>
        <w:tc>
          <w:tcPr>
            <w:tcW w:type="dxa" w:w="3267"/>
          </w:tcPr>
          <w:p>
            <w:pPr>
              <w:spacing w:after="0"/>
              <w:jc w:val="left"/>
            </w:pPr>
            <w:r>
              <w:rPr>
                <w:sz w:val="16"/>
              </w:rPr>
              <w:t>Inland Flooding (primary); also designated: Coastal Flooding</w:t>
            </w:r>
          </w:p>
        </w:tc>
      </w:tr>
      <w:tr>
        <w:trPr>
          <w:cantSplit/>
        </w:trPr>
        <w:tc>
          <w:tcPr>
            <w:tcW w:type="dxa" w:w="1678"/>
          </w:tcPr>
          <w:p>
            <w:pPr>
              <w:spacing w:after="0"/>
              <w:jc w:val="left"/>
            </w:pPr>
            <w:r>
              <w:rPr>
                <w:sz w:val="16"/>
              </w:rPr>
              <w:t>1961-07-23</w:t>
            </w:r>
          </w:p>
        </w:tc>
        <w:tc>
          <w:tcPr>
            <w:tcW w:type="dxa" w:w="1678"/>
          </w:tcPr>
          <w:p>
            <w:pPr>
              <w:spacing w:after="0"/>
              <w:jc w:val="left"/>
            </w:pPr>
            <w:r>
              <w:rPr>
                <w:sz w:val="16"/>
              </w:rPr>
              <w:t>1961-07-23</w:t>
            </w:r>
          </w:p>
        </w:tc>
        <w:tc>
          <w:tcPr>
            <w:tcW w:type="dxa" w:w="1533"/>
          </w:tcPr>
          <w:p>
            <w:pPr>
              <w:spacing w:after="0"/>
              <w:jc w:val="left"/>
            </w:pPr>
            <w:r>
              <w:rPr>
                <w:sz w:val="16"/>
              </w:rPr>
              <w:t>DR-117-WV</w:t>
            </w:r>
          </w:p>
        </w:tc>
        <w:tc>
          <w:tcPr>
            <w:tcW w:type="dxa" w:w="2256"/>
          </w:tcPr>
          <w:p>
            <w:pPr>
              <w:spacing w:after="0"/>
              <w:jc w:val="left"/>
            </w:pPr>
            <w:r>
              <w:rPr>
                <w:sz w:val="16"/>
              </w:rPr>
              <w:t>Major disaster</w:t>
            </w:r>
          </w:p>
        </w:tc>
        <w:tc>
          <w:tcPr>
            <w:tcW w:type="dxa" w:w="3700"/>
          </w:tcPr>
          <w:p>
            <w:pPr>
              <w:spacing w:after="0"/>
              <w:jc w:val="left"/>
            </w:pPr>
            <w:r>
              <w:rPr>
                <w:sz w:val="16"/>
              </w:rPr>
              <w:t>Floods</w:t>
            </w:r>
          </w:p>
        </w:tc>
        <w:tc>
          <w:tcPr>
            <w:tcW w:type="dxa" w:w="3267"/>
          </w:tcPr>
          <w:p>
            <w:pPr>
              <w:spacing w:after="0"/>
              <w:jc w:val="left"/>
            </w:pPr>
            <w:r>
              <w:rPr>
                <w:sz w:val="16"/>
              </w:rPr>
              <w:t>Inland Flooding</w:t>
            </w:r>
          </w:p>
        </w:tc>
      </w:tr>
      <w:tr>
        <w:trPr>
          <w:cantSplit/>
        </w:trPr>
        <w:tc>
          <w:tcPr>
            <w:tcW w:type="dxa" w:w="1678"/>
          </w:tcPr>
          <w:p>
            <w:pPr>
              <w:spacing w:after="0"/>
              <w:jc w:val="left"/>
            </w:pPr>
            <w:r>
              <w:rPr>
                <w:sz w:val="16"/>
              </w:rPr>
              <w:t>1957-01-31</w:t>
            </w:r>
          </w:p>
        </w:tc>
        <w:tc>
          <w:tcPr>
            <w:tcW w:type="dxa" w:w="1678"/>
          </w:tcPr>
          <w:p>
            <w:pPr>
              <w:spacing w:after="0"/>
              <w:jc w:val="left"/>
            </w:pPr>
            <w:r>
              <w:rPr>
                <w:sz w:val="16"/>
              </w:rPr>
              <w:t>1957-01-31</w:t>
            </w:r>
          </w:p>
        </w:tc>
        <w:tc>
          <w:tcPr>
            <w:tcW w:type="dxa" w:w="1533"/>
          </w:tcPr>
          <w:p>
            <w:pPr>
              <w:spacing w:after="0"/>
              <w:jc w:val="left"/>
            </w:pPr>
            <w:r>
              <w:rPr>
                <w:sz w:val="16"/>
              </w:rPr>
              <w:t>DR-67-WV</w:t>
            </w:r>
          </w:p>
        </w:tc>
        <w:tc>
          <w:tcPr>
            <w:tcW w:type="dxa" w:w="2256"/>
          </w:tcPr>
          <w:p>
            <w:pPr>
              <w:spacing w:after="0"/>
              <w:jc w:val="left"/>
            </w:pPr>
            <w:r>
              <w:rPr>
                <w:sz w:val="16"/>
              </w:rPr>
              <w:t>Major disaster</w:t>
            </w:r>
          </w:p>
        </w:tc>
        <w:tc>
          <w:tcPr>
            <w:tcW w:type="dxa" w:w="3700"/>
          </w:tcPr>
          <w:p>
            <w:pPr>
              <w:spacing w:after="0"/>
              <w:jc w:val="left"/>
            </w:pPr>
            <w:r>
              <w:rPr>
                <w:sz w:val="16"/>
              </w:rPr>
              <w:t>Flood</w:t>
            </w:r>
          </w:p>
        </w:tc>
        <w:tc>
          <w:tcPr>
            <w:tcW w:type="dxa" w:w="3267"/>
          </w:tcPr>
          <w:p>
            <w:pPr>
              <w:spacing w:after="0"/>
              <w:jc w:val="left"/>
            </w:pPr>
            <w:r>
              <w:rPr>
                <w:sz w:val="16"/>
              </w:rPr>
              <w:t>Inland Flooding</w:t>
            </w:r>
          </w:p>
        </w:tc>
      </w:tr>
      <w:tr>
        <w:trPr>
          <w:cantSplit/>
        </w:trPr>
        <w:tc>
          <w:tcPr>
            <w:tcW w:type="dxa" w:w="1678"/>
          </w:tcPr>
          <w:p>
            <w:pPr>
              <w:spacing w:after="0"/>
              <w:jc w:val="left"/>
            </w:pPr>
            <w:r>
              <w:rPr>
                <w:sz w:val="16"/>
              </w:rPr>
              <w:t>1954-08-04</w:t>
            </w:r>
          </w:p>
        </w:tc>
        <w:tc>
          <w:tcPr>
            <w:tcW w:type="dxa" w:w="1678"/>
          </w:tcPr>
          <w:p>
            <w:pPr>
              <w:spacing w:after="0"/>
              <w:jc w:val="left"/>
            </w:pPr>
            <w:r>
              <w:rPr>
                <w:sz w:val="16"/>
              </w:rPr>
              <w:t>1954-08-04</w:t>
            </w:r>
          </w:p>
        </w:tc>
        <w:tc>
          <w:tcPr>
            <w:tcW w:type="dxa" w:w="1533"/>
          </w:tcPr>
          <w:p>
            <w:pPr>
              <w:spacing w:after="0"/>
              <w:jc w:val="left"/>
            </w:pPr>
            <w:r>
              <w:rPr>
                <w:sz w:val="16"/>
              </w:rPr>
              <w:t>DR-21-WV</w:t>
            </w:r>
          </w:p>
        </w:tc>
        <w:tc>
          <w:tcPr>
            <w:tcW w:type="dxa" w:w="2256"/>
          </w:tcPr>
          <w:p>
            <w:pPr>
              <w:spacing w:after="0"/>
              <w:jc w:val="left"/>
            </w:pPr>
            <w:r>
              <w:rPr>
                <w:sz w:val="16"/>
              </w:rPr>
              <w:t>Major disaster</w:t>
            </w:r>
          </w:p>
        </w:tc>
        <w:tc>
          <w:tcPr>
            <w:tcW w:type="dxa" w:w="3700"/>
          </w:tcPr>
          <w:p>
            <w:pPr>
              <w:spacing w:after="0"/>
              <w:jc w:val="left"/>
            </w:pPr>
            <w:r>
              <w:rPr>
                <w:sz w:val="16"/>
              </w:rPr>
              <w:t>Flood</w:t>
            </w:r>
          </w:p>
        </w:tc>
        <w:tc>
          <w:tcPr>
            <w:tcW w:type="dxa" w:w="3267"/>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1 row, $2,610,309.80</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2,610,309.80"/>
        <w:tblDescription w:val="Hazard Plain table b1d_pa_other"/>
      </w:tblPr>
      <w:tblGrid>
        <w:gridCol w:w="1467"/>
        <w:gridCol w:w="1467"/>
        <w:gridCol w:w="3193"/>
        <w:gridCol w:w="6140"/>
        <w:gridCol w:w="1846"/>
      </w:tblGrid>
      <w:tr>
        <w:trPr>
          <w:cantSplit/>
          <w:tblHeader/>
        </w:trPr>
        <w:tc>
          <w:tcPr>
            <w:tcW w:type="dxa" w:w="1467"/>
            <w:shd w:val="clear" w:color="auto" w:fill="E8E8E8"/>
          </w:tcPr>
          <w:p>
            <w:pPr>
              <w:spacing w:after="0"/>
              <w:jc w:val="left"/>
            </w:pPr>
            <w:r>
              <w:rPr>
                <w:b/>
                <w:sz w:val="16"/>
              </w:rPr>
              <w:t>FEMA number</w:t>
            </w:r>
          </w:p>
        </w:tc>
        <w:tc>
          <w:tcPr>
            <w:tcW w:type="dxa" w:w="1467"/>
            <w:shd w:val="clear" w:color="auto" w:fill="E8E8E8"/>
          </w:tcPr>
          <w:p>
            <w:pPr>
              <w:spacing w:after="0"/>
              <w:jc w:val="left"/>
            </w:pPr>
            <w:r>
              <w:rPr>
                <w:b/>
                <w:sz w:val="16"/>
              </w:rPr>
              <w:t>Declared</w:t>
            </w:r>
          </w:p>
        </w:tc>
        <w:tc>
          <w:tcPr>
            <w:tcW w:type="dxa" w:w="3193"/>
            <w:shd w:val="clear" w:color="auto" w:fill="E8E8E8"/>
          </w:tcPr>
          <w:p>
            <w:pPr>
              <w:spacing w:after="0"/>
              <w:jc w:val="left"/>
            </w:pPr>
            <w:r>
              <w:rPr>
                <w:b/>
                <w:sz w:val="16"/>
              </w:rPr>
              <w:t>Title</w:t>
            </w:r>
          </w:p>
        </w:tc>
        <w:tc>
          <w:tcPr>
            <w:tcW w:type="dxa" w:w="6140"/>
            <w:shd w:val="clear" w:color="auto" w:fill="E8E8E8"/>
          </w:tcPr>
          <w:p>
            <w:pPr>
              <w:spacing w:after="0"/>
              <w:jc w:val="left"/>
            </w:pPr>
            <w:r>
              <w:rPr>
                <w:b/>
                <w:sz w:val="16"/>
              </w:rPr>
              <w:t>Applicant</w:t>
            </w:r>
          </w:p>
        </w:tc>
        <w:tc>
          <w:tcPr>
            <w:tcW w:type="dxa" w:w="1846"/>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467"/>
          </w:tcPr>
          <w:p>
            <w:pPr>
              <w:spacing w:after="0"/>
              <w:jc w:val="left"/>
            </w:pPr>
            <w:r>
              <w:rPr>
                <w:sz w:val="16"/>
              </w:rPr>
              <w:t>DR-4884-WV</w:t>
            </w:r>
          </w:p>
        </w:tc>
        <w:tc>
          <w:tcPr>
            <w:tcW w:type="dxa" w:w="1467"/>
          </w:tcPr>
          <w:p>
            <w:pPr>
              <w:spacing w:after="0"/>
              <w:jc w:val="left"/>
            </w:pPr>
            <w:r>
              <w:rPr>
                <w:sz w:val="16"/>
              </w:rPr>
              <w:t>2025-07-22</w:t>
            </w:r>
          </w:p>
        </w:tc>
        <w:tc>
          <w:tcPr>
            <w:tcW w:type="dxa" w:w="3193"/>
          </w:tcPr>
          <w:p>
            <w:pPr>
              <w:spacing w:after="0"/>
              <w:jc w:val="left"/>
            </w:pPr>
            <w:r>
              <w:rPr>
                <w:sz w:val="16"/>
              </w:rPr>
              <w:t>Severe Storms, Straight-Line Winds, Flooding, Landslides, and Mudslides</w:t>
            </w:r>
          </w:p>
        </w:tc>
        <w:tc>
          <w:tcPr>
            <w:tcW w:type="dxa" w:w="6140"/>
          </w:tcPr>
          <w:p>
            <w:pPr>
              <w:spacing w:after="0"/>
              <w:jc w:val="left"/>
            </w:pPr>
            <w:r>
              <w:rPr>
                <w:sz w:val="16"/>
              </w:rPr>
              <w:t>West Virginia Division of Highways / District 6</w:t>
            </w:r>
          </w:p>
        </w:tc>
        <w:tc>
          <w:tcPr>
            <w:tcW w:type="dxa" w:w="1846"/>
          </w:tcPr>
          <w:p>
            <w:pPr>
              <w:spacing w:after="0"/>
              <w:jc w:val="right"/>
            </w:pPr>
            <w:r>
              <w:rPr>
                <w:sz w:val="16"/>
              </w:rPr>
              <w:t>$2,610,309.80</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3</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7</w:t>
            </w:r>
          </w:p>
        </w:tc>
        <w:tc>
          <w:tcPr>
            <w:tcW w:type="dxa" w:w="1159"/>
          </w:tcPr>
          <w:p>
            <w:pPr>
              <w:spacing w:after="0"/>
              <w:jc w:val="right"/>
            </w:pPr>
            <w:r>
              <w:rPr>
                <w:sz w:val="16"/>
              </w:rPr>
              <w:t>5</w:t>
            </w:r>
          </w:p>
        </w:tc>
        <w:tc>
          <w:tcPr>
            <w:tcW w:type="dxa" w:w="2116"/>
          </w:tcPr>
          <w:p>
            <w:pPr>
              <w:spacing w:after="0"/>
              <w:jc w:val="right"/>
            </w:pPr>
            <w:r>
              <w:rPr>
                <w:sz w:val="16"/>
              </w:rPr>
              <w:t>0</w:t>
            </w:r>
          </w:p>
        </w:tc>
        <w:tc>
          <w:tcPr>
            <w:tcW w:type="dxa" w:w="786"/>
          </w:tcPr>
          <w:p>
            <w:pPr>
              <w:spacing w:after="0"/>
              <w:jc w:val="right"/>
            </w:pPr>
            <w:r>
              <w:rPr>
                <w:sz w:val="16"/>
              </w:rPr>
              <w:t>5</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43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2 federal declared incidents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8</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93</w:t>
            </w:r>
          </w:p>
        </w:tc>
        <w:tc>
          <w:tcPr>
            <w:tcW w:type="dxa" w:w="1159"/>
          </w:tcPr>
          <w:p>
            <w:pPr>
              <w:spacing w:after="0"/>
              <w:jc w:val="right"/>
            </w:pPr>
            <w:r>
              <w:rPr>
                <w:sz w:val="16"/>
              </w:rPr>
              <w:t>12</w:t>
            </w:r>
          </w:p>
        </w:tc>
        <w:tc>
          <w:tcPr>
            <w:tcW w:type="dxa" w:w="2116"/>
          </w:tcPr>
          <w:p>
            <w:pPr>
              <w:spacing w:after="0"/>
              <w:jc w:val="right"/>
            </w:pPr>
            <w:r>
              <w:rPr>
                <w:sz w:val="16"/>
              </w:rPr>
              <w:t>1</w:t>
            </w:r>
          </w:p>
        </w:tc>
        <w:tc>
          <w:tcPr>
            <w:tcW w:type="dxa" w:w="786"/>
          </w:tcPr>
          <w:p>
            <w:pPr>
              <w:spacing w:after="0"/>
              <w:jc w:val="right"/>
            </w:pPr>
            <w:r>
              <w:rPr>
                <w:sz w:val="16"/>
              </w:rPr>
              <w:t>13</w:t>
            </w:r>
          </w:p>
        </w:tc>
        <w:tc>
          <w:tcPr>
            <w:tcW w:type="dxa" w:w="1692"/>
          </w:tcPr>
          <w:p>
            <w:pPr>
              <w:spacing w:after="0"/>
              <w:jc w:val="right"/>
            </w:pPr>
            <w:r>
              <w:rPr>
                <w:sz w:val="16"/>
              </w:rPr>
              <w:t>15</w:t>
            </w:r>
          </w:p>
        </w:tc>
        <w:tc>
          <w:tcPr>
            <w:tcW w:type="dxa" w:w="1372"/>
          </w:tcPr>
          <w:p>
            <w:pPr>
              <w:spacing w:after="0"/>
              <w:jc w:val="right"/>
            </w:pPr>
            <w:r>
              <w:rPr>
                <w:sz w:val="16"/>
              </w:rPr>
              <w:t>2</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11</w:t>
            </w:r>
          </w:p>
        </w:tc>
        <w:tc>
          <w:tcPr>
            <w:tcW w:type="dxa" w:w="1372"/>
          </w:tcPr>
          <w:p>
            <w:pPr>
              <w:spacing w:after="0"/>
              <w:jc w:val="right"/>
            </w:pPr>
            <w:r>
              <w:rPr>
                <w:sz w:val="16"/>
              </w:rPr>
              <w:t>2</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11 federal declared incidents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182</w:t>
            </w:r>
          </w:p>
        </w:tc>
        <w:tc>
          <w:tcPr>
            <w:tcW w:type="dxa" w:w="1159"/>
          </w:tcPr>
          <w:p>
            <w:pPr>
              <w:spacing w:after="0"/>
              <w:jc w:val="right"/>
            </w:pPr>
            <w:r>
              <w:rPr>
                <w:sz w:val="16"/>
              </w:rPr>
              <w:t>26</w:t>
            </w:r>
          </w:p>
        </w:tc>
        <w:tc>
          <w:tcPr>
            <w:tcW w:type="dxa" w:w="2116"/>
          </w:tcPr>
          <w:p>
            <w:pPr>
              <w:spacing w:after="0"/>
              <w:jc w:val="right"/>
            </w:pPr>
            <w:r>
              <w:rPr>
                <w:sz w:val="16"/>
              </w:rPr>
              <w:t>1</w:t>
            </w:r>
          </w:p>
        </w:tc>
        <w:tc>
          <w:tcPr>
            <w:tcW w:type="dxa" w:w="786"/>
          </w:tcPr>
          <w:p>
            <w:pPr>
              <w:spacing w:after="0"/>
              <w:jc w:val="right"/>
            </w:pPr>
            <w:r>
              <w:rPr>
                <w:sz w:val="16"/>
              </w:rPr>
              <w:t>27</w:t>
            </w:r>
          </w:p>
        </w:tc>
        <w:tc>
          <w:tcPr>
            <w:tcW w:type="dxa" w:w="1692"/>
          </w:tcPr>
          <w:p>
            <w:pPr>
              <w:spacing w:after="0"/>
              <w:jc w:val="right"/>
            </w:pPr>
            <w:r>
              <w:rPr>
                <w:sz w:val="16"/>
              </w:rPr>
              <w:t>2</w:t>
            </w:r>
          </w:p>
        </w:tc>
        <w:tc>
          <w:tcPr>
            <w:tcW w:type="dxa" w:w="1372"/>
          </w:tcPr>
          <w:p>
            <w:pPr>
              <w:spacing w:after="0"/>
              <w:jc w:val="right"/>
            </w:pPr>
            <w:r>
              <w:rPr>
                <w:sz w:val="16"/>
              </w:rPr>
              <w:t>1</w:t>
            </w:r>
          </w:p>
        </w:tc>
        <w:tc>
          <w:tcPr>
            <w:tcW w:type="dxa" w:w="1745"/>
          </w:tcPr>
          <w:p>
            <w:pPr>
              <w:spacing w:after="0"/>
              <w:jc w:val="left"/>
            </w:pPr>
            <w:r>
              <w:rPr>
                <w:sz w:val="16"/>
              </w:rPr>
              <w:t>1955 to 2026-06-30</w:t>
            </w:r>
          </w:p>
        </w:tc>
        <w:tc>
          <w:tcPr>
            <w:tcW w:type="dxa" w:w="1983"/>
          </w:tcPr>
          <w:p>
            <w:pPr>
              <w:spacing w:after="0"/>
              <w:jc w:val="left"/>
            </w:pPr>
            <w:r>
              <w:rPr>
                <w:sz w:val="16"/>
              </w:rPr>
              <w:t>Includes 11 High Wind and 2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3</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1</w:t>
            </w:r>
          </w:p>
        </w:tc>
        <w:tc>
          <w:tcPr>
            <w:tcW w:type="dxa" w:w="1692"/>
          </w:tcPr>
          <w:p>
            <w:pPr>
              <w:spacing w:after="0"/>
              <w:jc w:val="right"/>
            </w:pPr>
            <w:r>
              <w:rPr>
                <w:sz w:val="16"/>
              </w:rPr>
              <w:t>1</w:t>
            </w:r>
          </w:p>
        </w:tc>
        <w:tc>
          <w:tcPr>
            <w:tcW w:type="dxa" w:w="1372"/>
          </w:tcPr>
          <w:p>
            <w:pPr>
              <w:spacing w:after="0"/>
              <w:jc w:val="right"/>
            </w:pPr>
            <w:r>
              <w:rPr>
                <w:sz w:val="16"/>
              </w:rPr>
              <w:t>1</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45</w:t>
            </w:r>
          </w:p>
        </w:tc>
        <w:tc>
          <w:tcPr>
            <w:tcW w:type="dxa" w:w="1159"/>
          </w:tcPr>
          <w:p>
            <w:pPr>
              <w:spacing w:after="0"/>
              <w:jc w:val="right"/>
            </w:pPr>
            <w:r>
              <w:rPr>
                <w:sz w:val="16"/>
              </w:rPr>
              <w:t>12</w:t>
            </w:r>
          </w:p>
        </w:tc>
        <w:tc>
          <w:tcPr>
            <w:tcW w:type="dxa" w:w="2116"/>
          </w:tcPr>
          <w:p>
            <w:pPr>
              <w:spacing w:after="0"/>
              <w:jc w:val="right"/>
            </w:pPr>
            <w:r>
              <w:rPr>
                <w:sz w:val="16"/>
              </w:rPr>
              <w:t>5</w:t>
            </w:r>
          </w:p>
        </w:tc>
        <w:tc>
          <w:tcPr>
            <w:tcW w:type="dxa" w:w="786"/>
          </w:tcPr>
          <w:p>
            <w:pPr>
              <w:spacing w:after="0"/>
              <w:jc w:val="right"/>
            </w:pPr>
            <w:r>
              <w:rPr>
                <w:sz w:val="16"/>
              </w:rPr>
              <w:t>17</w:t>
            </w:r>
          </w:p>
        </w:tc>
        <w:tc>
          <w:tcPr>
            <w:tcW w:type="dxa" w:w="1692"/>
          </w:tcPr>
          <w:p>
            <w:pPr>
              <w:spacing w:after="0"/>
              <w:jc w:val="right"/>
            </w:pPr>
            <w:r>
              <w:rPr>
                <w:sz w:val="16"/>
              </w:rPr>
              <w:t>7</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000"/>
        <w:gridCol w:w="1555"/>
        <w:gridCol w:w="936"/>
        <w:gridCol w:w="2437"/>
        <w:gridCol w:w="2453"/>
        <w:gridCol w:w="2478"/>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000"/>
            <w:shd w:val="clear" w:color="auto" w:fill="E8E8E8"/>
          </w:tcPr>
          <w:p>
            <w:pPr>
              <w:spacing w:after="0"/>
              <w:jc w:val="left"/>
            </w:pPr>
            <w:r>
              <w:rPr>
                <w:b/>
                <w:sz w:val="16"/>
              </w:rPr>
              <w:t>Magnitude or extent</w:t>
            </w:r>
          </w:p>
        </w:tc>
        <w:tc>
          <w:tcPr>
            <w:tcW w:type="dxa" w:w="1555"/>
            <w:shd w:val="clear" w:color="auto" w:fill="E8E8E8"/>
          </w:tcPr>
          <w:p>
            <w:pPr>
              <w:spacing w:after="0"/>
              <w:jc w:val="left"/>
            </w:pPr>
            <w:r>
              <w:rPr>
                <w:b/>
                <w:sz w:val="16"/>
              </w:rPr>
              <w:t>Damage</w:t>
            </w:r>
          </w:p>
          <w:p>
            <w:pPr>
              <w:spacing w:after="0"/>
              <w:jc w:val="left"/>
            </w:pPr>
            <w:r>
              <w:rPr>
                <w:i/>
                <w:color w:val="555555"/>
                <w:sz w:val="14"/>
              </w:rPr>
              <w:t>nominal dollars</w:t>
            </w:r>
          </w:p>
        </w:tc>
        <w:tc>
          <w:tcPr>
            <w:tcW w:type="dxa" w:w="936"/>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37"/>
            <w:shd w:val="clear" w:color="auto" w:fill="E8E8E8"/>
          </w:tcPr>
          <w:p>
            <w:pPr>
              <w:spacing w:after="0"/>
              <w:jc w:val="left"/>
            </w:pPr>
            <w:r>
              <w:rPr>
                <w:b/>
                <w:sz w:val="16"/>
              </w:rPr>
              <w:t>Location</w:t>
            </w:r>
          </w:p>
        </w:tc>
        <w:tc>
          <w:tcPr>
            <w:tcW w:type="dxa" w:w="2453"/>
            <w:shd w:val="clear" w:color="auto" w:fill="E8E8E8"/>
          </w:tcPr>
          <w:p>
            <w:pPr>
              <w:spacing w:after="0"/>
              <w:jc w:val="left"/>
            </w:pPr>
            <w:r>
              <w:rPr>
                <w:b/>
                <w:sz w:val="16"/>
              </w:rPr>
              <w:t>Flags</w:t>
            </w:r>
          </w:p>
        </w:tc>
        <w:tc>
          <w:tcPr>
            <w:tcW w:type="dxa" w:w="247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2025-01-20</w:t>
            </w:r>
          </w:p>
        </w:tc>
        <w:tc>
          <w:tcPr>
            <w:tcW w:type="dxa" w:w="1215"/>
          </w:tcPr>
          <w:p>
            <w:pPr>
              <w:spacing w:after="0"/>
              <w:jc w:val="left"/>
            </w:pPr>
            <w:r>
              <w:rPr>
                <w:sz w:val="16"/>
              </w:rPr>
              <w:t>Cold/Wind Chill</w:t>
            </w:r>
          </w:p>
        </w:tc>
        <w:tc>
          <w:tcPr>
            <w:tcW w:type="dxa" w:w="2000"/>
          </w:tcPr>
          <w:p>
            <w:pPr>
              <w:spacing w:after="0"/>
              <w:jc w:val="left"/>
            </w:pPr>
          </w:p>
        </w:tc>
        <w:tc>
          <w:tcPr>
            <w:tcW w:type="dxa" w:w="1555"/>
          </w:tcPr>
          <w:p>
            <w:pPr>
              <w:spacing w:after="0"/>
              <w:jc w:val="left"/>
            </w:pPr>
            <w:r>
              <w:rPr>
                <w:sz w:val="16"/>
              </w:rPr>
              <w:t>$0 property; $0 crops (zone total, 2025 dollars)</w:t>
            </w:r>
          </w:p>
        </w:tc>
        <w:tc>
          <w:tcPr>
            <w:tcW w:type="dxa" w:w="936"/>
          </w:tcPr>
          <w:p>
            <w:pPr>
              <w:spacing w:after="0"/>
              <w:jc w:val="right"/>
            </w:pPr>
            <w:r>
              <w:rPr>
                <w:sz w:val="16"/>
              </w:rPr>
              <w:t>0, 0</w:t>
            </w:r>
          </w:p>
        </w:tc>
        <w:tc>
          <w:tcPr>
            <w:tcW w:type="dxa" w:w="2437"/>
          </w:tcPr>
          <w:p>
            <w:pPr>
              <w:spacing w:after="0"/>
              <w:jc w:val="left"/>
            </w:pPr>
            <w:r>
              <w:rPr>
                <w:sz w:val="16"/>
              </w:rPr>
              <w:t>NWS zone WVZ004 (MARSHALL), zone-level</w:t>
            </w:r>
          </w:p>
        </w:tc>
        <w:tc>
          <w:tcPr>
            <w:tcW w:type="dxa" w:w="2453"/>
          </w:tcPr>
          <w:p>
            <w:pPr>
              <w:spacing w:after="0"/>
              <w:jc w:val="left"/>
            </w:pPr>
            <w:r>
              <w:rPr>
                <w:sz w:val="16"/>
              </w:rPr>
              <w:t>new since last plan; within last 5 years</w:t>
            </w:r>
          </w:p>
        </w:tc>
        <w:tc>
          <w:tcPr>
            <w:tcW w:type="dxa" w:w="247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2024-08-20</w:t>
            </w:r>
          </w:p>
        </w:tc>
        <w:tc>
          <w:tcPr>
            <w:tcW w:type="dxa" w:w="1215"/>
          </w:tcPr>
          <w:p>
            <w:pPr>
              <w:spacing w:after="0"/>
              <w:jc w:val="left"/>
            </w:pPr>
            <w:r>
              <w:rPr>
                <w:sz w:val="16"/>
              </w:rPr>
              <w:t>Drought</w:t>
            </w:r>
          </w:p>
        </w:tc>
        <w:tc>
          <w:tcPr>
            <w:tcW w:type="dxa" w:w="2000"/>
          </w:tcPr>
          <w:p>
            <w:pPr>
              <w:spacing w:after="0"/>
              <w:jc w:val="left"/>
            </w:pPr>
          </w:p>
        </w:tc>
        <w:tc>
          <w:tcPr>
            <w:tcW w:type="dxa" w:w="1555"/>
          </w:tcPr>
          <w:p>
            <w:pPr>
              <w:spacing w:after="0"/>
              <w:jc w:val="left"/>
            </w:pPr>
            <w:r>
              <w:rPr>
                <w:sz w:val="16"/>
              </w:rPr>
              <w:t>$0 property; crops not reported (zone total, 2024 dollars)</w:t>
            </w:r>
          </w:p>
        </w:tc>
        <w:tc>
          <w:tcPr>
            <w:tcW w:type="dxa" w:w="936"/>
          </w:tcPr>
          <w:p>
            <w:pPr>
              <w:spacing w:after="0"/>
              <w:jc w:val="right"/>
            </w:pPr>
            <w:r>
              <w:rPr>
                <w:sz w:val="16"/>
              </w:rPr>
              <w:t>0, 0</w:t>
            </w:r>
          </w:p>
        </w:tc>
        <w:tc>
          <w:tcPr>
            <w:tcW w:type="dxa" w:w="2437"/>
          </w:tcPr>
          <w:p>
            <w:pPr>
              <w:spacing w:after="0"/>
              <w:jc w:val="left"/>
            </w:pPr>
            <w:r>
              <w:rPr>
                <w:sz w:val="16"/>
              </w:rPr>
              <w:t>NWS zone WVZ004 (MARSHALL), zone-level</w:t>
            </w:r>
          </w:p>
        </w:tc>
        <w:tc>
          <w:tcPr>
            <w:tcW w:type="dxa" w:w="2453"/>
          </w:tcPr>
          <w:p>
            <w:pPr>
              <w:spacing w:after="0"/>
              <w:jc w:val="left"/>
            </w:pPr>
            <w:r>
              <w:rPr>
                <w:sz w:val="16"/>
              </w:rPr>
              <w:t>new since last plan; within last 5 years</w:t>
            </w:r>
          </w:p>
        </w:tc>
        <w:tc>
          <w:tcPr>
            <w:tcW w:type="dxa" w:w="2478"/>
          </w:tcPr>
          <w:p>
            <w:pPr>
              <w:spacing w:after="0"/>
              <w:jc w:val="left"/>
            </w:pPr>
            <w:r>
              <w:rPr>
                <w:sz w:val="16"/>
              </w:rPr>
              <w:t>B1-c worst recorded: Drought</w:t>
            </w:r>
          </w:p>
        </w:tc>
      </w:tr>
      <w:tr>
        <w:trPr>
          <w:cantSplit/>
        </w:trPr>
        <w:tc>
          <w:tcPr>
            <w:tcW w:type="dxa" w:w="1037"/>
          </w:tcPr>
          <w:p>
            <w:pPr>
              <w:spacing w:after="0"/>
              <w:jc w:val="left"/>
            </w:pPr>
            <w:r>
              <w:rPr>
                <w:sz w:val="16"/>
              </w:rPr>
              <w:t>2024-02-28</w:t>
            </w:r>
          </w:p>
        </w:tc>
        <w:tc>
          <w:tcPr>
            <w:tcW w:type="dxa" w:w="1215"/>
          </w:tcPr>
          <w:p>
            <w:pPr>
              <w:spacing w:after="0"/>
              <w:jc w:val="left"/>
            </w:pPr>
            <w:r>
              <w:rPr>
                <w:sz w:val="16"/>
              </w:rPr>
              <w:t>Thunderstorm Wind</w:t>
            </w:r>
          </w:p>
        </w:tc>
        <w:tc>
          <w:tcPr>
            <w:tcW w:type="dxa" w:w="2000"/>
          </w:tcPr>
          <w:p>
            <w:pPr>
              <w:spacing w:after="0"/>
              <w:jc w:val="left"/>
            </w:pPr>
            <w:r>
              <w:rPr>
                <w:sz w:val="16"/>
              </w:rPr>
              <w:t>61 kt (70 mph) estimated gust</w:t>
            </w:r>
          </w:p>
        </w:tc>
        <w:tc>
          <w:tcPr>
            <w:tcW w:type="dxa" w:w="1555"/>
          </w:tcPr>
          <w:p>
            <w:pPr>
              <w:spacing w:after="0"/>
              <w:jc w:val="left"/>
            </w:pPr>
            <w:r>
              <w:rPr>
                <w:sz w:val="16"/>
              </w:rPr>
              <w:t>$1,000 property; crops not reported (2024 dollars)</w:t>
            </w:r>
          </w:p>
        </w:tc>
        <w:tc>
          <w:tcPr>
            <w:tcW w:type="dxa" w:w="936"/>
          </w:tcPr>
          <w:p>
            <w:pPr>
              <w:spacing w:after="0"/>
              <w:jc w:val="right"/>
            </w:pPr>
            <w:r>
              <w:rPr>
                <w:sz w:val="16"/>
              </w:rPr>
              <w:t>0, 0</w:t>
            </w:r>
          </w:p>
        </w:tc>
        <w:tc>
          <w:tcPr>
            <w:tcW w:type="dxa" w:w="2437"/>
          </w:tcPr>
          <w:p>
            <w:pPr>
              <w:spacing w:after="0"/>
              <w:jc w:val="left"/>
            </w:pPr>
            <w:r>
              <w:rPr>
                <w:sz w:val="16"/>
              </w:rPr>
              <w:t>GRAVE CREEK</w:t>
            </w:r>
          </w:p>
        </w:tc>
        <w:tc>
          <w:tcPr>
            <w:tcW w:type="dxa" w:w="2453"/>
          </w:tcPr>
          <w:p>
            <w:pPr>
              <w:spacing w:after="0"/>
              <w:jc w:val="left"/>
            </w:pPr>
            <w:r>
              <w:rPr>
                <w:sz w:val="16"/>
              </w:rPr>
              <w:t>new since last plan; within last 5 years</w:t>
            </w:r>
          </w:p>
        </w:tc>
        <w:tc>
          <w:tcPr>
            <w:tcW w:type="dxa" w:w="2478"/>
          </w:tcPr>
          <w:p>
            <w:pPr>
              <w:spacing w:after="0"/>
              <w:jc w:val="left"/>
            </w:pPr>
            <w:r>
              <w:rPr>
                <w:sz w:val="16"/>
              </w:rPr>
              <w:t>B1-c worst recorded: Thunderstorm Wind</w:t>
            </w:r>
          </w:p>
        </w:tc>
      </w:tr>
      <w:tr>
        <w:trPr>
          <w:cantSplit/>
        </w:trPr>
        <w:tc>
          <w:tcPr>
            <w:tcW w:type="dxa" w:w="1037"/>
          </w:tcPr>
          <w:p>
            <w:pPr>
              <w:spacing w:after="0"/>
              <w:jc w:val="left"/>
            </w:pPr>
            <w:r>
              <w:rPr>
                <w:sz w:val="16"/>
              </w:rPr>
              <w:t>2022-08-01</w:t>
            </w:r>
          </w:p>
        </w:tc>
        <w:tc>
          <w:tcPr>
            <w:tcW w:type="dxa" w:w="1215"/>
          </w:tcPr>
          <w:p>
            <w:pPr>
              <w:spacing w:after="0"/>
              <w:jc w:val="left"/>
            </w:pPr>
            <w:r>
              <w:rPr>
                <w:sz w:val="16"/>
              </w:rPr>
              <w:t>Tornado</w:t>
            </w:r>
          </w:p>
        </w:tc>
        <w:tc>
          <w:tcPr>
            <w:tcW w:type="dxa" w:w="2000"/>
          </w:tcPr>
          <w:p>
            <w:pPr>
              <w:spacing w:after="0"/>
              <w:jc w:val="left"/>
            </w:pPr>
            <w:r>
              <w:rPr>
                <w:sz w:val="16"/>
              </w:rPr>
              <w:t>EF2, 1.22 mi within this county, 350 yd wide</w:t>
            </w:r>
          </w:p>
        </w:tc>
        <w:tc>
          <w:tcPr>
            <w:tcW w:type="dxa" w:w="1555"/>
          </w:tcPr>
          <w:p>
            <w:pPr>
              <w:spacing w:after="0"/>
              <w:jc w:val="left"/>
            </w:pPr>
            <w:r>
              <w:rPr>
                <w:sz w:val="16"/>
              </w:rPr>
              <w:t>$600,000 property; $5,000 crops (2022 dollars)</w:t>
            </w:r>
          </w:p>
        </w:tc>
        <w:tc>
          <w:tcPr>
            <w:tcW w:type="dxa" w:w="936"/>
          </w:tcPr>
          <w:p>
            <w:pPr>
              <w:spacing w:after="0"/>
              <w:jc w:val="right"/>
            </w:pPr>
            <w:r>
              <w:rPr>
                <w:sz w:val="16"/>
              </w:rPr>
              <w:t>0, 0</w:t>
            </w:r>
          </w:p>
        </w:tc>
        <w:tc>
          <w:tcPr>
            <w:tcW w:type="dxa" w:w="2437"/>
          </w:tcPr>
          <w:p>
            <w:pPr>
              <w:spacing w:after="0"/>
              <w:jc w:val="left"/>
            </w:pPr>
            <w:r>
              <w:rPr>
                <w:sz w:val="16"/>
              </w:rPr>
              <w:t>DALLAS</w:t>
            </w:r>
          </w:p>
        </w:tc>
        <w:tc>
          <w:tcPr>
            <w:tcW w:type="dxa" w:w="2453"/>
          </w:tcPr>
          <w:p>
            <w:pPr>
              <w:spacing w:after="0"/>
              <w:jc w:val="left"/>
            </w:pPr>
            <w:r>
              <w:rPr>
                <w:sz w:val="16"/>
              </w:rPr>
              <w:t>in the 12 months before plan approval; within last 5 years</w:t>
            </w:r>
          </w:p>
        </w:tc>
        <w:tc>
          <w:tcPr>
            <w:tcW w:type="dxa" w:w="2478"/>
          </w:tcPr>
          <w:p>
            <w:pPr>
              <w:spacing w:after="0"/>
              <w:jc w:val="left"/>
            </w:pPr>
            <w:r>
              <w:rPr>
                <w:sz w:val="16"/>
              </w:rPr>
              <w:t>B1-c worst recorded: Tornado</w:t>
            </w:r>
          </w:p>
        </w:tc>
      </w:tr>
      <w:tr>
        <w:trPr>
          <w:cantSplit/>
        </w:trPr>
        <w:tc>
          <w:tcPr>
            <w:tcW w:type="dxa" w:w="1037"/>
          </w:tcPr>
          <w:p>
            <w:pPr>
              <w:spacing w:after="0"/>
              <w:jc w:val="left"/>
            </w:pPr>
            <w:r>
              <w:rPr>
                <w:sz w:val="16"/>
              </w:rPr>
              <w:t>2006-12-01</w:t>
            </w:r>
          </w:p>
        </w:tc>
        <w:tc>
          <w:tcPr>
            <w:tcW w:type="dxa" w:w="1215"/>
          </w:tcPr>
          <w:p>
            <w:pPr>
              <w:spacing w:after="0"/>
              <w:jc w:val="left"/>
            </w:pPr>
            <w:r>
              <w:rPr>
                <w:sz w:val="16"/>
              </w:rPr>
              <w:t>High Wind</w:t>
            </w:r>
          </w:p>
        </w:tc>
        <w:tc>
          <w:tcPr>
            <w:tcW w:type="dxa" w:w="2000"/>
          </w:tcPr>
          <w:p>
            <w:pPr>
              <w:spacing w:after="0"/>
              <w:jc w:val="left"/>
            </w:pPr>
            <w:r>
              <w:rPr>
                <w:sz w:val="16"/>
              </w:rPr>
              <w:t>55 kt (63 mph) estimated gust</w:t>
            </w:r>
          </w:p>
        </w:tc>
        <w:tc>
          <w:tcPr>
            <w:tcW w:type="dxa" w:w="1555"/>
          </w:tcPr>
          <w:p>
            <w:pPr>
              <w:spacing w:after="0"/>
              <w:jc w:val="left"/>
            </w:pPr>
            <w:r>
              <w:rPr>
                <w:sz w:val="16"/>
              </w:rPr>
              <w:t>$30,000 property; $0 crops (zone total, 2006 dollars)</w:t>
            </w:r>
          </w:p>
        </w:tc>
        <w:tc>
          <w:tcPr>
            <w:tcW w:type="dxa" w:w="936"/>
          </w:tcPr>
          <w:p>
            <w:pPr>
              <w:spacing w:after="0"/>
              <w:jc w:val="right"/>
            </w:pPr>
            <w:r>
              <w:rPr>
                <w:sz w:val="16"/>
              </w:rPr>
              <w:t>0, 0</w:t>
            </w:r>
          </w:p>
        </w:tc>
        <w:tc>
          <w:tcPr>
            <w:tcW w:type="dxa" w:w="2437"/>
          </w:tcPr>
          <w:p>
            <w:pPr>
              <w:spacing w:after="0"/>
              <w:jc w:val="left"/>
            </w:pPr>
            <w:r>
              <w:rPr>
                <w:sz w:val="16"/>
              </w:rPr>
              <w:t>NWS zone WVZ004 (MARSHALL), zone-level</w:t>
            </w:r>
          </w:p>
        </w:tc>
        <w:tc>
          <w:tcPr>
            <w:tcW w:type="dxa" w:w="2453"/>
          </w:tcPr>
          <w:p>
            <w:pPr>
              <w:spacing w:after="0"/>
              <w:jc w:val="left"/>
            </w:pPr>
          </w:p>
        </w:tc>
        <w:tc>
          <w:tcPr>
            <w:tcW w:type="dxa" w:w="2478"/>
          </w:tcPr>
          <w:p>
            <w:pPr>
              <w:spacing w:after="0"/>
              <w:jc w:val="left"/>
            </w:pPr>
            <w:r>
              <w:rPr>
                <w:sz w:val="16"/>
              </w:rPr>
              <w:t>B1-c worst recorded: High Wind and Strong Wind</w:t>
            </w:r>
          </w:p>
        </w:tc>
      </w:tr>
      <w:tr>
        <w:trPr>
          <w:cantSplit/>
        </w:trPr>
        <w:tc>
          <w:tcPr>
            <w:tcW w:type="dxa" w:w="1037"/>
          </w:tcPr>
          <w:p>
            <w:pPr>
              <w:spacing w:after="0"/>
              <w:jc w:val="left"/>
            </w:pPr>
            <w:r>
              <w:rPr>
                <w:sz w:val="16"/>
              </w:rPr>
              <w:t>2005-01-22</w:t>
            </w:r>
          </w:p>
        </w:tc>
        <w:tc>
          <w:tcPr>
            <w:tcW w:type="dxa" w:w="1215"/>
          </w:tcPr>
          <w:p>
            <w:pPr>
              <w:spacing w:after="0"/>
              <w:jc w:val="left"/>
            </w:pPr>
            <w:r>
              <w:rPr>
                <w:sz w:val="16"/>
              </w:rPr>
              <w:t>Ice Storm</w:t>
            </w:r>
          </w:p>
        </w:tc>
        <w:tc>
          <w:tcPr>
            <w:tcW w:type="dxa" w:w="2000"/>
          </w:tcPr>
          <w:p>
            <w:pPr>
              <w:spacing w:after="0"/>
              <w:jc w:val="left"/>
            </w:pPr>
          </w:p>
        </w:tc>
        <w:tc>
          <w:tcPr>
            <w:tcW w:type="dxa" w:w="1555"/>
          </w:tcPr>
          <w:p>
            <w:pPr>
              <w:spacing w:after="0"/>
              <w:jc w:val="left"/>
            </w:pPr>
            <w:r>
              <w:rPr>
                <w:sz w:val="16"/>
              </w:rPr>
              <w:t>$2,000 property; crops not reported (zone total, 2005 dollars)</w:t>
            </w:r>
          </w:p>
        </w:tc>
        <w:tc>
          <w:tcPr>
            <w:tcW w:type="dxa" w:w="936"/>
          </w:tcPr>
          <w:p>
            <w:pPr>
              <w:spacing w:after="0"/>
              <w:jc w:val="right"/>
            </w:pPr>
            <w:r>
              <w:rPr>
                <w:sz w:val="16"/>
              </w:rPr>
              <w:t>0, 0</w:t>
            </w:r>
          </w:p>
        </w:tc>
        <w:tc>
          <w:tcPr>
            <w:tcW w:type="dxa" w:w="2437"/>
          </w:tcPr>
          <w:p>
            <w:pPr>
              <w:spacing w:after="0"/>
              <w:jc w:val="left"/>
            </w:pPr>
            <w:r>
              <w:rPr>
                <w:sz w:val="16"/>
              </w:rPr>
              <w:t>NWS zone WVZ004 (MARSHALL), zone-level</w:t>
            </w:r>
          </w:p>
        </w:tc>
        <w:tc>
          <w:tcPr>
            <w:tcW w:type="dxa" w:w="2453"/>
          </w:tcPr>
          <w:p>
            <w:pPr>
              <w:spacing w:after="0"/>
              <w:jc w:val="left"/>
            </w:pPr>
          </w:p>
        </w:tc>
        <w:tc>
          <w:tcPr>
            <w:tcW w:type="dxa" w:w="2478"/>
          </w:tcPr>
          <w:p>
            <w:pPr>
              <w:spacing w:after="0"/>
              <w:jc w:val="left"/>
            </w:pPr>
            <w:r>
              <w:rPr>
                <w:sz w:val="16"/>
              </w:rPr>
              <w:t>B1-c worst recorded: Ice Storm</w:t>
            </w:r>
          </w:p>
        </w:tc>
      </w:tr>
      <w:tr>
        <w:trPr>
          <w:cantSplit/>
        </w:trPr>
        <w:tc>
          <w:tcPr>
            <w:tcW w:type="dxa" w:w="1037"/>
          </w:tcPr>
          <w:p>
            <w:pPr>
              <w:spacing w:after="0"/>
              <w:jc w:val="left"/>
            </w:pPr>
            <w:r>
              <w:rPr>
                <w:sz w:val="16"/>
              </w:rPr>
              <w:t>2004-09-17</w:t>
            </w:r>
          </w:p>
        </w:tc>
        <w:tc>
          <w:tcPr>
            <w:tcW w:type="dxa" w:w="1215"/>
          </w:tcPr>
          <w:p>
            <w:pPr>
              <w:spacing w:after="0"/>
              <w:jc w:val="left"/>
            </w:pPr>
            <w:r>
              <w:rPr>
                <w:sz w:val="16"/>
              </w:rPr>
              <w:t>Flood</w:t>
            </w:r>
          </w:p>
        </w:tc>
        <w:tc>
          <w:tcPr>
            <w:tcW w:type="dxa" w:w="2000"/>
          </w:tcPr>
          <w:p>
            <w:pPr>
              <w:spacing w:after="0"/>
              <w:jc w:val="left"/>
            </w:pPr>
          </w:p>
        </w:tc>
        <w:tc>
          <w:tcPr>
            <w:tcW w:type="dxa" w:w="1555"/>
          </w:tcPr>
          <w:p>
            <w:pPr>
              <w:spacing w:after="0"/>
              <w:jc w:val="left"/>
            </w:pPr>
            <w:r>
              <w:rPr>
                <w:sz w:val="16"/>
              </w:rPr>
              <w:t>$4,700,000 property; crops not reported (zone total, 2004 dollars)</w:t>
            </w:r>
          </w:p>
        </w:tc>
        <w:tc>
          <w:tcPr>
            <w:tcW w:type="dxa" w:w="936"/>
          </w:tcPr>
          <w:p>
            <w:pPr>
              <w:spacing w:after="0"/>
              <w:jc w:val="right"/>
            </w:pPr>
            <w:r>
              <w:rPr>
                <w:sz w:val="16"/>
              </w:rPr>
              <w:t>1, 0</w:t>
            </w:r>
          </w:p>
        </w:tc>
        <w:tc>
          <w:tcPr>
            <w:tcW w:type="dxa" w:w="2437"/>
          </w:tcPr>
          <w:p>
            <w:pPr>
              <w:spacing w:after="0"/>
              <w:jc w:val="left"/>
            </w:pPr>
            <w:r>
              <w:rPr>
                <w:sz w:val="16"/>
              </w:rPr>
              <w:t>NWS zone WVZ004 (MARSHALL), zone-level</w:t>
            </w:r>
          </w:p>
        </w:tc>
        <w:tc>
          <w:tcPr>
            <w:tcW w:type="dxa" w:w="2453"/>
          </w:tcPr>
          <w:p>
            <w:pPr>
              <w:spacing w:after="0"/>
              <w:jc w:val="left"/>
            </w:pPr>
          </w:p>
        </w:tc>
        <w:tc>
          <w:tcPr>
            <w:tcW w:type="dxa" w:w="2478"/>
          </w:tcPr>
          <w:p>
            <w:pPr>
              <w:spacing w:after="0"/>
              <w:jc w:val="left"/>
            </w:pPr>
            <w:r>
              <w:rPr>
                <w:sz w:val="16"/>
              </w:rPr>
              <w:t>deaths or injuries recorded</w:t>
            </w:r>
          </w:p>
        </w:tc>
      </w:tr>
      <w:tr>
        <w:trPr>
          <w:cantSplit/>
        </w:trPr>
        <w:tc>
          <w:tcPr>
            <w:tcW w:type="dxa" w:w="1037"/>
          </w:tcPr>
          <w:p>
            <w:pPr>
              <w:spacing w:after="0"/>
              <w:jc w:val="left"/>
            </w:pPr>
            <w:r>
              <w:rPr>
                <w:sz w:val="16"/>
              </w:rPr>
              <w:t>2003-02-16</w:t>
            </w:r>
          </w:p>
        </w:tc>
        <w:tc>
          <w:tcPr>
            <w:tcW w:type="dxa" w:w="1215"/>
          </w:tcPr>
          <w:p>
            <w:pPr>
              <w:spacing w:after="0"/>
              <w:jc w:val="left"/>
            </w:pPr>
            <w:r>
              <w:rPr>
                <w:sz w:val="16"/>
              </w:rPr>
              <w:t>Heavy Snow</w:t>
            </w:r>
          </w:p>
        </w:tc>
        <w:tc>
          <w:tcPr>
            <w:tcW w:type="dxa" w:w="2000"/>
          </w:tcPr>
          <w:p>
            <w:pPr>
              <w:spacing w:after="0"/>
              <w:jc w:val="left"/>
            </w:pPr>
          </w:p>
        </w:tc>
        <w:tc>
          <w:tcPr>
            <w:tcW w:type="dxa" w:w="1555"/>
          </w:tcPr>
          <w:p>
            <w:pPr>
              <w:spacing w:after="0"/>
              <w:jc w:val="left"/>
            </w:pPr>
            <w:r>
              <w:rPr>
                <w:sz w:val="16"/>
              </w:rPr>
              <w:t>$15,000 property; crops not reported (zone total, 2003 dollars)</w:t>
            </w:r>
          </w:p>
        </w:tc>
        <w:tc>
          <w:tcPr>
            <w:tcW w:type="dxa" w:w="936"/>
          </w:tcPr>
          <w:p>
            <w:pPr>
              <w:spacing w:after="0"/>
              <w:jc w:val="right"/>
            </w:pPr>
            <w:r>
              <w:rPr>
                <w:sz w:val="16"/>
              </w:rPr>
              <w:t>0, 1</w:t>
            </w:r>
          </w:p>
        </w:tc>
        <w:tc>
          <w:tcPr>
            <w:tcW w:type="dxa" w:w="2437"/>
          </w:tcPr>
          <w:p>
            <w:pPr>
              <w:spacing w:after="0"/>
              <w:jc w:val="left"/>
            </w:pPr>
            <w:r>
              <w:rPr>
                <w:sz w:val="16"/>
              </w:rPr>
              <w:t>NWS zone WVZ004 (MARSHALL), zone-level</w:t>
            </w:r>
          </w:p>
        </w:tc>
        <w:tc>
          <w:tcPr>
            <w:tcW w:type="dxa" w:w="2453"/>
          </w:tcPr>
          <w:p>
            <w:pPr>
              <w:spacing w:after="0"/>
              <w:jc w:val="left"/>
            </w:pPr>
          </w:p>
        </w:tc>
        <w:tc>
          <w:tcPr>
            <w:tcW w:type="dxa" w:w="2478"/>
          </w:tcPr>
          <w:p>
            <w:pPr>
              <w:spacing w:after="0"/>
              <w:jc w:val="left"/>
            </w:pPr>
            <w:r>
              <w:rPr>
                <w:sz w:val="16"/>
              </w:rPr>
              <w:t>deaths or injuries recorded</w:t>
            </w:r>
          </w:p>
        </w:tc>
      </w:tr>
      <w:tr>
        <w:trPr>
          <w:cantSplit/>
        </w:trPr>
        <w:tc>
          <w:tcPr>
            <w:tcW w:type="dxa" w:w="1037"/>
          </w:tcPr>
          <w:p>
            <w:pPr>
              <w:spacing w:after="0"/>
              <w:jc w:val="left"/>
            </w:pPr>
            <w:r>
              <w:rPr>
                <w:sz w:val="16"/>
              </w:rPr>
              <w:t>2001-07-01</w:t>
            </w:r>
          </w:p>
        </w:tc>
        <w:tc>
          <w:tcPr>
            <w:tcW w:type="dxa" w:w="1215"/>
          </w:tcPr>
          <w:p>
            <w:pPr>
              <w:spacing w:after="0"/>
              <w:jc w:val="left"/>
            </w:pPr>
            <w:r>
              <w:rPr>
                <w:sz w:val="16"/>
              </w:rPr>
              <w:t>Lightning</w:t>
            </w:r>
          </w:p>
        </w:tc>
        <w:tc>
          <w:tcPr>
            <w:tcW w:type="dxa" w:w="2000"/>
          </w:tcPr>
          <w:p>
            <w:pPr>
              <w:spacing w:after="0"/>
              <w:jc w:val="left"/>
            </w:pPr>
          </w:p>
        </w:tc>
        <w:tc>
          <w:tcPr>
            <w:tcW w:type="dxa" w:w="1555"/>
          </w:tcPr>
          <w:p>
            <w:pPr>
              <w:spacing w:after="0"/>
              <w:jc w:val="left"/>
            </w:pPr>
            <w:r>
              <w:rPr>
                <w:sz w:val="16"/>
              </w:rPr>
              <w:t>$150,000 property; crops not reported (2001 dollars)</w:t>
            </w:r>
          </w:p>
        </w:tc>
        <w:tc>
          <w:tcPr>
            <w:tcW w:type="dxa" w:w="936"/>
          </w:tcPr>
          <w:p>
            <w:pPr>
              <w:spacing w:after="0"/>
              <w:jc w:val="right"/>
            </w:pPr>
            <w:r>
              <w:rPr>
                <w:sz w:val="16"/>
              </w:rPr>
              <w:t>0, 0</w:t>
            </w:r>
          </w:p>
        </w:tc>
        <w:tc>
          <w:tcPr>
            <w:tcW w:type="dxa" w:w="2437"/>
          </w:tcPr>
          <w:p>
            <w:pPr>
              <w:spacing w:after="0"/>
              <w:jc w:val="left"/>
            </w:pPr>
            <w:r>
              <w:rPr>
                <w:sz w:val="16"/>
              </w:rPr>
              <w:t>MOUNDSVILLE</w:t>
            </w:r>
          </w:p>
        </w:tc>
        <w:tc>
          <w:tcPr>
            <w:tcW w:type="dxa" w:w="2453"/>
          </w:tcPr>
          <w:p>
            <w:pPr>
              <w:spacing w:after="0"/>
              <w:jc w:val="left"/>
            </w:pPr>
          </w:p>
        </w:tc>
        <w:tc>
          <w:tcPr>
            <w:tcW w:type="dxa" w:w="2478"/>
          </w:tcPr>
          <w:p>
            <w:pPr>
              <w:spacing w:after="0"/>
              <w:jc w:val="left"/>
            </w:pPr>
            <w:r>
              <w:rPr>
                <w:sz w:val="16"/>
              </w:rPr>
              <w:t>B1-c worst recorded: Lightning</w:t>
            </w:r>
          </w:p>
        </w:tc>
      </w:tr>
      <w:tr>
        <w:trPr>
          <w:cantSplit/>
        </w:trPr>
        <w:tc>
          <w:tcPr>
            <w:tcW w:type="dxa" w:w="1037"/>
          </w:tcPr>
          <w:p>
            <w:pPr>
              <w:spacing w:after="0"/>
              <w:jc w:val="left"/>
            </w:pPr>
            <w:r>
              <w:rPr>
                <w:sz w:val="16"/>
              </w:rPr>
              <w:t>1999-04-09</w:t>
            </w:r>
          </w:p>
        </w:tc>
        <w:tc>
          <w:tcPr>
            <w:tcW w:type="dxa" w:w="1215"/>
          </w:tcPr>
          <w:p>
            <w:pPr>
              <w:spacing w:after="0"/>
              <w:jc w:val="left"/>
            </w:pPr>
            <w:r>
              <w:rPr>
                <w:sz w:val="16"/>
              </w:rPr>
              <w:t>Thunderstorm Wind</w:t>
            </w:r>
          </w:p>
        </w:tc>
        <w:tc>
          <w:tcPr>
            <w:tcW w:type="dxa" w:w="2000"/>
          </w:tcPr>
          <w:p>
            <w:pPr>
              <w:spacing w:after="0"/>
              <w:jc w:val="left"/>
            </w:pPr>
            <w:r>
              <w:rPr>
                <w:sz w:val="16"/>
              </w:rPr>
              <w:t>50 kt (58 mph), measurement type not recorded</w:t>
            </w:r>
          </w:p>
        </w:tc>
        <w:tc>
          <w:tcPr>
            <w:tcW w:type="dxa" w:w="1555"/>
          </w:tcPr>
          <w:p>
            <w:pPr>
              <w:spacing w:after="0"/>
              <w:jc w:val="left"/>
            </w:pPr>
            <w:r>
              <w:rPr>
                <w:sz w:val="16"/>
              </w:rPr>
              <w:t>$3,000 property; crops not reported (1999 dollars)</w:t>
            </w:r>
          </w:p>
        </w:tc>
        <w:tc>
          <w:tcPr>
            <w:tcW w:type="dxa" w:w="936"/>
          </w:tcPr>
          <w:p>
            <w:pPr>
              <w:spacing w:after="0"/>
              <w:jc w:val="right"/>
            </w:pPr>
            <w:r>
              <w:rPr>
                <w:sz w:val="16"/>
              </w:rPr>
              <w:t>0, 1</w:t>
            </w:r>
          </w:p>
        </w:tc>
        <w:tc>
          <w:tcPr>
            <w:tcW w:type="dxa" w:w="2437"/>
          </w:tcPr>
          <w:p>
            <w:pPr>
              <w:spacing w:after="0"/>
              <w:jc w:val="left"/>
            </w:pPr>
            <w:r>
              <w:rPr>
                <w:sz w:val="16"/>
              </w:rPr>
              <w:t>MOUNDSVILLE</w:t>
            </w:r>
          </w:p>
        </w:tc>
        <w:tc>
          <w:tcPr>
            <w:tcW w:type="dxa" w:w="2453"/>
          </w:tcPr>
          <w:p>
            <w:pPr>
              <w:spacing w:after="0"/>
              <w:jc w:val="left"/>
            </w:pPr>
          </w:p>
        </w:tc>
        <w:tc>
          <w:tcPr>
            <w:tcW w:type="dxa" w:w="2478"/>
          </w:tcPr>
          <w:p>
            <w:pPr>
              <w:spacing w:after="0"/>
              <w:jc w:val="left"/>
            </w:pPr>
            <w:r>
              <w:rPr>
                <w:sz w:val="16"/>
              </w:rPr>
              <w:t>deaths or injuries recorded</w:t>
            </w:r>
          </w:p>
        </w:tc>
      </w:tr>
      <w:tr>
        <w:trPr>
          <w:cantSplit/>
        </w:trPr>
        <w:tc>
          <w:tcPr>
            <w:tcW w:type="dxa" w:w="1037"/>
          </w:tcPr>
          <w:p>
            <w:pPr>
              <w:spacing w:after="0"/>
              <w:jc w:val="left"/>
            </w:pPr>
            <w:r>
              <w:rPr>
                <w:sz w:val="16"/>
              </w:rPr>
              <w:t>1999-01-13</w:t>
            </w:r>
          </w:p>
        </w:tc>
        <w:tc>
          <w:tcPr>
            <w:tcW w:type="dxa" w:w="1215"/>
          </w:tcPr>
          <w:p>
            <w:pPr>
              <w:spacing w:after="0"/>
              <w:jc w:val="left"/>
            </w:pPr>
            <w:r>
              <w:rPr>
                <w:sz w:val="16"/>
              </w:rPr>
              <w:t>Winter Storm</w:t>
            </w:r>
          </w:p>
        </w:tc>
        <w:tc>
          <w:tcPr>
            <w:tcW w:type="dxa" w:w="2000"/>
          </w:tcPr>
          <w:p>
            <w:pPr>
              <w:spacing w:after="0"/>
              <w:jc w:val="left"/>
            </w:pPr>
          </w:p>
        </w:tc>
        <w:tc>
          <w:tcPr>
            <w:tcW w:type="dxa" w:w="1555"/>
          </w:tcPr>
          <w:p>
            <w:pPr>
              <w:spacing w:after="0"/>
              <w:jc w:val="left"/>
            </w:pPr>
            <w:r>
              <w:rPr>
                <w:sz w:val="16"/>
              </w:rPr>
              <w:t>$25,000 property; crops not reported (zone total, 1999 dollars)</w:t>
            </w:r>
          </w:p>
        </w:tc>
        <w:tc>
          <w:tcPr>
            <w:tcW w:type="dxa" w:w="936"/>
          </w:tcPr>
          <w:p>
            <w:pPr>
              <w:spacing w:after="0"/>
              <w:jc w:val="right"/>
            </w:pPr>
            <w:r>
              <w:rPr>
                <w:sz w:val="16"/>
              </w:rPr>
              <w:t>0, 0</w:t>
            </w:r>
          </w:p>
        </w:tc>
        <w:tc>
          <w:tcPr>
            <w:tcW w:type="dxa" w:w="2437"/>
          </w:tcPr>
          <w:p>
            <w:pPr>
              <w:spacing w:after="0"/>
              <w:jc w:val="left"/>
            </w:pPr>
            <w:r>
              <w:rPr>
                <w:sz w:val="16"/>
              </w:rPr>
              <w:t>NWS zone WVZ004 (MARSHALL), zone-level</w:t>
            </w:r>
          </w:p>
        </w:tc>
        <w:tc>
          <w:tcPr>
            <w:tcW w:type="dxa" w:w="2453"/>
          </w:tcPr>
          <w:p>
            <w:pPr>
              <w:spacing w:after="0"/>
              <w:jc w:val="left"/>
            </w:pPr>
          </w:p>
        </w:tc>
        <w:tc>
          <w:tcPr>
            <w:tcW w:type="dxa" w:w="2478"/>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1998-05-24</w:t>
            </w:r>
          </w:p>
        </w:tc>
        <w:tc>
          <w:tcPr>
            <w:tcW w:type="dxa" w:w="1215"/>
          </w:tcPr>
          <w:p>
            <w:pPr>
              <w:spacing w:after="0"/>
              <w:jc w:val="left"/>
            </w:pPr>
            <w:r>
              <w:rPr>
                <w:sz w:val="16"/>
              </w:rPr>
              <w:t>Hail</w:t>
            </w:r>
          </w:p>
        </w:tc>
        <w:tc>
          <w:tcPr>
            <w:tcW w:type="dxa" w:w="2000"/>
          </w:tcPr>
          <w:p>
            <w:pPr>
              <w:spacing w:after="0"/>
              <w:jc w:val="left"/>
            </w:pPr>
            <w:r>
              <w:rPr>
                <w:sz w:val="16"/>
              </w:rPr>
              <w:t>2.5 in</w:t>
            </w:r>
          </w:p>
        </w:tc>
        <w:tc>
          <w:tcPr>
            <w:tcW w:type="dxa" w:w="1555"/>
          </w:tcPr>
          <w:p>
            <w:pPr>
              <w:spacing w:after="0"/>
              <w:jc w:val="left"/>
            </w:pPr>
            <w:r>
              <w:rPr>
                <w:sz w:val="16"/>
              </w:rPr>
              <w:t>$20,000 property; crops not reported (1998 dollars)</w:t>
            </w:r>
          </w:p>
        </w:tc>
        <w:tc>
          <w:tcPr>
            <w:tcW w:type="dxa" w:w="936"/>
          </w:tcPr>
          <w:p>
            <w:pPr>
              <w:spacing w:after="0"/>
              <w:jc w:val="right"/>
            </w:pPr>
            <w:r>
              <w:rPr>
                <w:sz w:val="16"/>
              </w:rPr>
              <w:t>0, 0</w:t>
            </w:r>
          </w:p>
        </w:tc>
        <w:tc>
          <w:tcPr>
            <w:tcW w:type="dxa" w:w="2437"/>
          </w:tcPr>
          <w:p>
            <w:pPr>
              <w:spacing w:after="0"/>
              <w:jc w:val="left"/>
            </w:pPr>
            <w:r>
              <w:rPr>
                <w:sz w:val="16"/>
              </w:rPr>
              <w:t>MOUNDSVILLE</w:t>
            </w:r>
          </w:p>
        </w:tc>
        <w:tc>
          <w:tcPr>
            <w:tcW w:type="dxa" w:w="2453"/>
          </w:tcPr>
          <w:p>
            <w:pPr>
              <w:spacing w:after="0"/>
              <w:jc w:val="left"/>
            </w:pPr>
          </w:p>
        </w:tc>
        <w:tc>
          <w:tcPr>
            <w:tcW w:type="dxa" w:w="2478"/>
          </w:tcPr>
          <w:p>
            <w:pPr>
              <w:spacing w:after="0"/>
              <w:jc w:val="left"/>
            </w:pPr>
            <w:r>
              <w:rPr>
                <w:sz w:val="16"/>
              </w:rPr>
              <w:t>B1-c worst recorded: Hail</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(385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76"/>
        <w:gridCol w:w="1300"/>
        <w:gridCol w:w="1639"/>
        <w:gridCol w:w="1037"/>
        <w:gridCol w:w="2124"/>
        <w:gridCol w:w="1542"/>
        <w:gridCol w:w="1580"/>
        <w:gridCol w:w="1037"/>
        <w:gridCol w:w="1541"/>
      </w:tblGrid>
      <w:tr>
        <w:trPr>
          <w:cantSplit/>
          <w:tblHeader/>
        </w:trPr>
        <w:tc>
          <w:tcPr>
            <w:tcW w:type="dxa" w:w="1037"/>
            <w:shd w:val="clear" w:color="auto" w:fill="E8E8E8"/>
          </w:tcPr>
          <w:p>
            <w:pPr>
              <w:spacing w:after="0"/>
              <w:jc w:val="left"/>
            </w:pPr>
            <w:r>
              <w:rPr>
                <w:b/>
                <w:sz w:val="16"/>
              </w:rPr>
              <w:t>Hazard</w:t>
            </w:r>
          </w:p>
        </w:tc>
        <w:tc>
          <w:tcPr>
            <w:tcW w:type="dxa" w:w="1276"/>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00"/>
            <w:shd w:val="clear" w:color="auto" w:fill="E8E8E8"/>
          </w:tcPr>
          <w:p>
            <w:pPr>
              <w:spacing w:after="0"/>
              <w:jc w:val="left"/>
            </w:pPr>
            <w:r>
              <w:rPr>
                <w:b/>
                <w:sz w:val="16"/>
              </w:rPr>
              <w:t>Unit</w:t>
            </w:r>
          </w:p>
        </w:tc>
        <w:tc>
          <w:tcPr>
            <w:tcW w:type="dxa" w:w="163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124"/>
            <w:shd w:val="clear" w:color="auto" w:fill="E8E8E8"/>
          </w:tcPr>
          <w:p>
            <w:pPr>
              <w:spacing w:after="0"/>
              <w:jc w:val="left"/>
            </w:pPr>
            <w:r>
              <w:rPr>
                <w:b/>
                <w:sz w:val="16"/>
              </w:rPr>
              <w:t>Descriptor basis</w:t>
            </w:r>
          </w:p>
        </w:tc>
        <w:tc>
          <w:tcPr>
            <w:tcW w:type="dxa" w:w="1542"/>
            <w:shd w:val="clear" w:color="auto" w:fill="E8E8E8"/>
          </w:tcPr>
          <w:p>
            <w:pPr>
              <w:spacing w:after="0"/>
              <w:jc w:val="right"/>
            </w:pPr>
            <w:r>
              <w:rPr>
                <w:b/>
                <w:sz w:val="16"/>
              </w:rPr>
              <w:t>NRI events or days in its record period (hail, wind and tornado are area-weighted, so can be fractional)</w:t>
            </w:r>
          </w:p>
        </w:tc>
        <w:tc>
          <w:tcPr>
            <w:tcW w:type="dxa" w:w="158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4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76"/>
          </w:tcPr>
          <w:p>
            <w:pPr>
              <w:spacing w:after="0"/>
              <w:jc w:val="right"/>
            </w:pPr>
            <w:r>
              <w:rPr>
                <w:sz w:val="16"/>
              </w:rPr>
              <w:t>0.01</w:t>
            </w:r>
          </w:p>
        </w:tc>
        <w:tc>
          <w:tcPr>
            <w:tcW w:type="dxa" w:w="1300"/>
          </w:tcPr>
          <w:p>
            <w:pPr>
              <w:spacing w:after="0"/>
              <w:jc w:val="left"/>
            </w:pPr>
            <w:r>
              <w:rPr>
                <w:sz w:val="16"/>
              </w:rPr>
              <w:t>events per year</w:t>
            </w:r>
          </w:p>
        </w:tc>
        <w:tc>
          <w:tcPr>
            <w:tcW w:type="dxa" w:w="1639"/>
          </w:tcPr>
          <w:p>
            <w:pPr>
              <w:spacing w:after="0"/>
              <w:jc w:val="left"/>
            </w:pPr>
            <w:r>
              <w:rPr>
                <w:sz w:val="16"/>
              </w:rPr>
              <w:t>about 1 in 100 years</w:t>
            </w:r>
          </w:p>
        </w:tc>
        <w:tc>
          <w:tcPr>
            <w:tcW w:type="dxa" w:w="1037"/>
          </w:tcPr>
          <w:p>
            <w:pPr>
              <w:spacing w:after="0"/>
              <w:jc w:val="left"/>
            </w:pPr>
            <w:r>
              <w:rPr>
                <w:sz w:val="16"/>
              </w:rPr>
              <w:t>Possible</w:t>
            </w:r>
          </w:p>
        </w:tc>
        <w:tc>
          <w:tcPr>
            <w:tcW w:type="dxa" w:w="2124"/>
          </w:tcPr>
          <w:p>
            <w:pPr>
              <w:spacing w:after="0"/>
              <w:jc w:val="left"/>
            </w:pPr>
            <w:r>
              <w:rPr>
                <w:sz w:val="16"/>
              </w:rPr>
              <w:t>FEMA annualized frequency (modeled)</w:t>
            </w:r>
          </w:p>
        </w:tc>
        <w:tc>
          <w:tcPr>
            <w:tcW w:type="dxa" w:w="1542"/>
          </w:tcPr>
          <w:p>
            <w:pPr>
              <w:spacing w:after="0"/>
              <w:jc w:val="right"/>
            </w:pPr>
            <w:r>
              <w:rPr>
                <w:sz w:val="16"/>
              </w:rPr>
              <w:t>0</w:t>
            </w:r>
          </w:p>
        </w:tc>
        <w:tc>
          <w:tcPr>
            <w:tcW w:type="dxa" w:w="1580"/>
          </w:tcPr>
          <w:p>
            <w:pPr>
              <w:spacing w:after="0"/>
              <w:jc w:val="left"/>
            </w:pPr>
            <w:r>
              <w:rPr>
                <w:sz w:val="16"/>
              </w:rPr>
              <w:t>1994 to 2023 (30 years)</w:t>
            </w:r>
          </w:p>
        </w:tc>
        <w:tc>
          <w:tcPr>
            <w:tcW w:type="dxa" w:w="1037"/>
          </w:tcPr>
          <w:p>
            <w:pPr>
              <w:spacing w:after="0"/>
              <w:jc w:val="left"/>
            </w:pPr>
            <w:r>
              <w:rPr>
                <w:sz w:val="16"/>
              </w:rPr>
              <w:t>see B1-f</w:t>
            </w:r>
          </w:p>
        </w:tc>
        <w:tc>
          <w:tcPr>
            <w:tcW w:type="dxa" w:w="1541"/>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76"/>
          </w:tcPr>
          <w:p>
            <w:pPr>
              <w:spacing w:after="0"/>
              <w:jc w:val="right"/>
            </w:pPr>
            <w:r>
              <w:rPr>
                <w:sz w:val="16"/>
              </w:rPr>
              <w:t>2.58</w:t>
            </w:r>
          </w:p>
        </w:tc>
        <w:tc>
          <w:tcPr>
            <w:tcW w:type="dxa" w:w="1300"/>
          </w:tcPr>
          <w:p>
            <w:pPr>
              <w:spacing w:after="0"/>
              <w:jc w:val="left"/>
            </w:pPr>
            <w:r>
              <w:rPr>
                <w:sz w:val="16"/>
              </w:rPr>
              <w:t>event-days per year</w:t>
            </w:r>
          </w:p>
        </w:tc>
        <w:tc>
          <w:tcPr>
            <w:tcW w:type="dxa" w:w="1639"/>
          </w:tcPr>
          <w:p>
            <w:pPr>
              <w:spacing w:after="0"/>
              <w:jc w:val="left"/>
            </w:pPr>
            <w:r>
              <w:rPr>
                <w:sz w:val="16"/>
              </w:rPr>
              <w:t>about 2.58 days per year</w:t>
            </w:r>
          </w:p>
        </w:tc>
        <w:tc>
          <w:tcPr>
            <w:tcW w:type="dxa" w:w="1037"/>
          </w:tcPr>
          <w:p>
            <w:pPr>
              <w:spacing w:after="0"/>
              <w:jc w:val="left"/>
            </w:pPr>
            <w:r>
              <w:rPr>
                <w:sz w:val="16"/>
              </w:rPr>
              <w:t>Likely</w:t>
            </w:r>
          </w:p>
        </w:tc>
        <w:tc>
          <w:tcPr>
            <w:tcW w:type="dxa" w:w="2124"/>
          </w:tcPr>
          <w:p>
            <w:pPr>
              <w:spacing w:after="0"/>
              <w:jc w:val="left"/>
            </w:pPr>
            <w:r>
              <w:rPr>
                <w:sz w:val="16"/>
              </w:rPr>
              <w:t>Storm Events event-days in 3 of 30 years, 1996 to 2025 (10%)</w:t>
            </w:r>
          </w:p>
        </w:tc>
        <w:tc>
          <w:tcPr>
            <w:tcW w:type="dxa" w:w="1542"/>
          </w:tcPr>
          <w:p>
            <w:pPr>
              <w:spacing w:after="0"/>
              <w:jc w:val="right"/>
            </w:pPr>
            <w:r>
              <w:rPr>
                <w:sz w:val="16"/>
              </w:rPr>
              <w:t>49</w:t>
            </w:r>
          </w:p>
        </w:tc>
        <w:tc>
          <w:tcPr>
            <w:tcW w:type="dxa" w:w="1580"/>
          </w:tcPr>
          <w:p>
            <w:pPr>
              <w:spacing w:after="0"/>
              <w:jc w:val="left"/>
            </w:pPr>
            <w:r>
              <w:rPr>
                <w:sz w:val="16"/>
              </w:rPr>
              <w:t>2005-11-12 to 2024-11-12 (19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Drought</w:t>
            </w:r>
          </w:p>
        </w:tc>
        <w:tc>
          <w:tcPr>
            <w:tcW w:type="dxa" w:w="1276"/>
          </w:tcPr>
          <w:p>
            <w:pPr>
              <w:spacing w:after="0"/>
              <w:jc w:val="right"/>
            </w:pPr>
            <w:r>
              <w:rPr>
                <w:sz w:val="16"/>
              </w:rPr>
              <w:t>3.6</w:t>
            </w:r>
          </w:p>
        </w:tc>
        <w:tc>
          <w:tcPr>
            <w:tcW w:type="dxa" w:w="1300"/>
          </w:tcPr>
          <w:p>
            <w:pPr>
              <w:spacing w:after="0"/>
              <w:jc w:val="left"/>
            </w:pPr>
            <w:r>
              <w:rPr>
                <w:sz w:val="16"/>
              </w:rPr>
              <w:t>event-days per year</w:t>
            </w:r>
          </w:p>
        </w:tc>
        <w:tc>
          <w:tcPr>
            <w:tcW w:type="dxa" w:w="1639"/>
          </w:tcPr>
          <w:p>
            <w:pPr>
              <w:spacing w:after="0"/>
              <w:jc w:val="left"/>
            </w:pPr>
            <w:r>
              <w:rPr>
                <w:sz w:val="16"/>
              </w:rPr>
              <w:t>about 3.6 days per year</w:t>
            </w:r>
          </w:p>
        </w:tc>
        <w:tc>
          <w:tcPr>
            <w:tcW w:type="dxa" w:w="1037"/>
          </w:tcPr>
          <w:p>
            <w:pPr>
              <w:spacing w:after="0"/>
              <w:jc w:val="left"/>
            </w:pPr>
            <w:r>
              <w:rPr>
                <w:sz w:val="16"/>
              </w:rPr>
              <w:t>Possible</w:t>
            </w:r>
          </w:p>
        </w:tc>
        <w:tc>
          <w:tcPr>
            <w:tcW w:type="dxa" w:w="2124"/>
          </w:tcPr>
          <w:p>
            <w:pPr>
              <w:spacing w:after="0"/>
              <w:jc w:val="left"/>
            </w:pPr>
            <w:r>
              <w:rPr>
                <w:sz w:val="16"/>
              </w:rPr>
              <w:t>Storm Events event-days in 2 of 30 years, 1996 to 2025 (6.67%)</w:t>
            </w:r>
          </w:p>
        </w:tc>
        <w:tc>
          <w:tcPr>
            <w:tcW w:type="dxa" w:w="1542"/>
          </w:tcPr>
          <w:p>
            <w:pPr>
              <w:spacing w:after="0"/>
              <w:jc w:val="right"/>
            </w:pPr>
            <w:r>
              <w:rPr>
                <w:sz w:val="16"/>
              </w:rPr>
              <w:t>91</w:t>
            </w:r>
          </w:p>
        </w:tc>
        <w:tc>
          <w:tcPr>
            <w:tcW w:type="dxa" w:w="158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Earthquake</w:t>
            </w:r>
          </w:p>
        </w:tc>
        <w:tc>
          <w:tcPr>
            <w:tcW w:type="dxa" w:w="1276"/>
          </w:tcPr>
          <w:p>
            <w:pPr>
              <w:spacing w:after="0"/>
              <w:jc w:val="right"/>
            </w:pPr>
            <w:r>
              <w:rPr>
                <w:sz w:val="16"/>
              </w:rPr>
              <w:t>0.000543</w:t>
            </w:r>
          </w:p>
        </w:tc>
        <w:tc>
          <w:tcPr>
            <w:tcW w:type="dxa" w:w="1300"/>
          </w:tcPr>
          <w:p>
            <w:pPr>
              <w:spacing w:after="0"/>
              <w:jc w:val="left"/>
            </w:pPr>
            <w:r>
              <w:rPr>
                <w:sz w:val="16"/>
              </w:rPr>
              <w:t>annual probability at a location</w:t>
            </w:r>
          </w:p>
        </w:tc>
        <w:tc>
          <w:tcPr>
            <w:tcW w:type="dxa" w:w="1639"/>
          </w:tcPr>
          <w:p>
            <w:pPr>
              <w:spacing w:after="0"/>
              <w:jc w:val="left"/>
            </w:pPr>
            <w:r>
              <w:rPr>
                <w:sz w:val="16"/>
              </w:rPr>
              <w:t>chance a given location in the county has at least minor-damage shaking in a year: 0.0543%</w:t>
            </w:r>
          </w:p>
        </w:tc>
        <w:tc>
          <w:tcPr>
            <w:tcW w:type="dxa" w:w="1037"/>
          </w:tcPr>
          <w:p>
            <w:pPr>
              <w:spacing w:after="0"/>
              <w:jc w:val="left"/>
            </w:pPr>
          </w:p>
        </w:tc>
        <w:tc>
          <w:tcPr>
            <w:tcW w:type="dxa" w:w="2124"/>
          </w:tcPr>
          <w:p>
            <w:pPr>
              <w:spacing w:after="0"/>
              <w:jc w:val="left"/>
            </w:pPr>
          </w:p>
        </w:tc>
        <w:tc>
          <w:tcPr>
            <w:tcW w:type="dxa" w:w="1542"/>
          </w:tcPr>
          <w:p>
            <w:pPr>
              <w:spacing w:after="0"/>
              <w:jc w:val="right"/>
            </w:pPr>
            <w:r>
              <w:rPr>
                <w:sz w:val="16"/>
              </w:rPr>
              <w:t>not shown</w:t>
            </w:r>
          </w:p>
        </w:tc>
        <w:tc>
          <w:tcPr>
            <w:tcW w:type="dxa" w:w="1580"/>
          </w:tcPr>
          <w:p>
            <w:pPr>
              <w:spacing w:after="0"/>
              <w:jc w:val="left"/>
            </w:pPr>
            <w:r>
              <w:rPr>
                <w:sz w:val="16"/>
              </w:rPr>
              <w:t>modeled</w:t>
            </w:r>
          </w:p>
        </w:tc>
        <w:tc>
          <w:tcPr>
            <w:tcW w:type="dxa" w:w="1037"/>
          </w:tcPr>
          <w:p>
            <w:pPr>
              <w:spacing w:after="0"/>
              <w:jc w:val="left"/>
            </w:pPr>
            <w:r>
              <w:rPr>
                <w:sz w:val="16"/>
              </w:rPr>
              <w:t>see B1-f</w:t>
            </w:r>
          </w:p>
        </w:tc>
        <w:tc>
          <w:tcPr>
            <w:tcW w:type="dxa" w:w="1541"/>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76"/>
          </w:tcPr>
          <w:p>
            <w:pPr>
              <w:spacing w:after="0"/>
              <w:jc w:val="right"/>
            </w:pPr>
            <w:r>
              <w:rPr>
                <w:sz w:val="16"/>
              </w:rPr>
              <w:t>3.17</w:t>
            </w:r>
          </w:p>
        </w:tc>
        <w:tc>
          <w:tcPr>
            <w:tcW w:type="dxa" w:w="1300"/>
          </w:tcPr>
          <w:p>
            <w:pPr>
              <w:spacing w:after="0"/>
              <w:jc w:val="left"/>
            </w:pPr>
            <w:r>
              <w:rPr>
                <w:sz w:val="16"/>
              </w:rPr>
              <w:t>events per year</w:t>
            </w:r>
          </w:p>
        </w:tc>
        <w:tc>
          <w:tcPr>
            <w:tcW w:type="dxa" w:w="1639"/>
          </w:tcPr>
          <w:p>
            <w:pPr>
              <w:spacing w:after="0"/>
              <w:jc w:val="left"/>
            </w:pPr>
            <w:r>
              <w:rPr>
                <w:sz w:val="16"/>
              </w:rPr>
              <w:t>about 3.17 per year</w:t>
            </w:r>
          </w:p>
        </w:tc>
        <w:tc>
          <w:tcPr>
            <w:tcW w:type="dxa" w:w="1037"/>
          </w:tcPr>
          <w:p>
            <w:pPr>
              <w:spacing w:after="0"/>
              <w:jc w:val="left"/>
            </w:pPr>
            <w:r>
              <w:rPr>
                <w:sz w:val="16"/>
              </w:rPr>
              <w:t>Highly likely</w:t>
            </w:r>
          </w:p>
        </w:tc>
        <w:tc>
          <w:tcPr>
            <w:tcW w:type="dxa" w:w="2124"/>
          </w:tcPr>
          <w:p>
            <w:pPr>
              <w:spacing w:after="0"/>
              <w:jc w:val="left"/>
            </w:pPr>
            <w:r>
              <w:rPr>
                <w:sz w:val="16"/>
              </w:rPr>
              <w:t>FEMA annualized frequency (modeled)</w:t>
            </w:r>
          </w:p>
        </w:tc>
        <w:tc>
          <w:tcPr>
            <w:tcW w:type="dxa" w:w="1542"/>
          </w:tcPr>
          <w:p>
            <w:pPr>
              <w:spacing w:after="0"/>
              <w:jc w:val="right"/>
            </w:pPr>
            <w:r>
              <w:rPr>
                <w:sz w:val="16"/>
              </w:rPr>
              <w:t>120.6 (modeled)</w:t>
            </w:r>
          </w:p>
        </w:tc>
        <w:tc>
          <w:tcPr>
            <w:tcW w:type="dxa" w:w="1580"/>
          </w:tcPr>
          <w:p>
            <w:pPr>
              <w:spacing w:after="0"/>
              <w:jc w:val="left"/>
            </w:pPr>
            <w:r>
              <w:rPr>
                <w:sz w:val="16"/>
              </w:rPr>
              <w:t>1986 to 2023 (38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Heat Wave</w:t>
            </w:r>
          </w:p>
        </w:tc>
        <w:tc>
          <w:tcPr>
            <w:tcW w:type="dxa" w:w="1276"/>
          </w:tcPr>
          <w:p>
            <w:pPr>
              <w:spacing w:after="0"/>
              <w:jc w:val="right"/>
            </w:pPr>
            <w:r>
              <w:rPr>
                <w:sz w:val="16"/>
              </w:rPr>
              <w:t>2.42</w:t>
            </w:r>
          </w:p>
        </w:tc>
        <w:tc>
          <w:tcPr>
            <w:tcW w:type="dxa" w:w="1300"/>
          </w:tcPr>
          <w:p>
            <w:pPr>
              <w:spacing w:after="0"/>
              <w:jc w:val="left"/>
            </w:pPr>
            <w:r>
              <w:rPr>
                <w:sz w:val="16"/>
              </w:rPr>
              <w:t>event-days per year</w:t>
            </w:r>
          </w:p>
        </w:tc>
        <w:tc>
          <w:tcPr>
            <w:tcW w:type="dxa" w:w="1639"/>
          </w:tcPr>
          <w:p>
            <w:pPr>
              <w:spacing w:after="0"/>
              <w:jc w:val="left"/>
            </w:pPr>
            <w:r>
              <w:rPr>
                <w:sz w:val="16"/>
              </w:rPr>
              <w:t>about 2.42 days per year</w:t>
            </w:r>
          </w:p>
        </w:tc>
        <w:tc>
          <w:tcPr>
            <w:tcW w:type="dxa" w:w="1037"/>
          </w:tcPr>
          <w:p>
            <w:pPr>
              <w:spacing w:after="0"/>
              <w:jc w:val="left"/>
            </w:pPr>
          </w:p>
        </w:tc>
        <w:tc>
          <w:tcPr>
            <w:tcW w:type="dxa" w:w="2124"/>
          </w:tcPr>
          <w:p>
            <w:pPr>
              <w:spacing w:after="0"/>
              <w:jc w:val="left"/>
            </w:pPr>
            <w:r>
              <w:rPr>
                <w:sz w:val="16"/>
              </w:rPr>
              <w:t>Storm Events event-days in 0 of 30 years, 1996 to 2025 (0%)</w:t>
            </w:r>
          </w:p>
        </w:tc>
        <w:tc>
          <w:tcPr>
            <w:tcW w:type="dxa" w:w="1542"/>
          </w:tcPr>
          <w:p>
            <w:pPr>
              <w:spacing w:after="0"/>
              <w:jc w:val="right"/>
            </w:pPr>
            <w:r>
              <w:rPr>
                <w:sz w:val="16"/>
              </w:rPr>
              <w:t>42</w:t>
            </w:r>
          </w:p>
        </w:tc>
        <w:tc>
          <w:tcPr>
            <w:tcW w:type="dxa" w:w="1580"/>
          </w:tcPr>
          <w:p>
            <w:pPr>
              <w:spacing w:after="0"/>
              <w:jc w:val="left"/>
            </w:pPr>
            <w:r>
              <w:rPr>
                <w:sz w:val="16"/>
              </w:rPr>
              <w:t>2005-11-12 to 2024-11-12 (19 years)</w:t>
            </w:r>
          </w:p>
        </w:tc>
        <w:tc>
          <w:tcPr>
            <w:tcW w:type="dxa" w:w="1037"/>
          </w:tcPr>
          <w:p>
            <w:pPr>
              <w:spacing w:after="0"/>
              <w:jc w:val="left"/>
            </w:pPr>
            <w:r>
              <w:rPr>
                <w:sz w:val="16"/>
              </w:rPr>
              <w:t>countywide</w:t>
            </w:r>
          </w:p>
        </w:tc>
        <w:tc>
          <w:tcPr>
            <w:tcW w:type="dxa" w:w="1541"/>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76"/>
          </w:tcPr>
          <w:p>
            <w:pPr>
              <w:spacing w:after="0"/>
              <w:jc w:val="right"/>
            </w:pPr>
            <w:r>
              <w:rPr>
                <w:sz w:val="16"/>
              </w:rPr>
              <w:t>0.023</w:t>
            </w:r>
          </w:p>
        </w:tc>
        <w:tc>
          <w:tcPr>
            <w:tcW w:type="dxa" w:w="1300"/>
          </w:tcPr>
          <w:p>
            <w:pPr>
              <w:spacing w:after="0"/>
              <w:jc w:val="left"/>
            </w:pPr>
            <w:r>
              <w:rPr>
                <w:sz w:val="16"/>
              </w:rPr>
              <w:t>events per year</w:t>
            </w:r>
          </w:p>
        </w:tc>
        <w:tc>
          <w:tcPr>
            <w:tcW w:type="dxa" w:w="1639"/>
          </w:tcPr>
          <w:p>
            <w:pPr>
              <w:spacing w:after="0"/>
              <w:jc w:val="left"/>
            </w:pPr>
            <w:r>
              <w:rPr>
                <w:sz w:val="16"/>
              </w:rPr>
              <w:t>about 1 in 43 years</w:t>
            </w:r>
          </w:p>
        </w:tc>
        <w:tc>
          <w:tcPr>
            <w:tcW w:type="dxa" w:w="1037"/>
          </w:tcPr>
          <w:p>
            <w:pPr>
              <w:spacing w:after="0"/>
              <w:jc w:val="left"/>
            </w:pPr>
            <w:r>
              <w:rPr>
                <w:sz w:val="16"/>
              </w:rPr>
              <w:t>Possible</w:t>
            </w:r>
          </w:p>
        </w:tc>
        <w:tc>
          <w:tcPr>
            <w:tcW w:type="dxa" w:w="2124"/>
          </w:tcPr>
          <w:p>
            <w:pPr>
              <w:spacing w:after="0"/>
              <w:jc w:val="left"/>
            </w:pPr>
            <w:r>
              <w:rPr>
                <w:sz w:val="16"/>
              </w:rPr>
              <w:t>FEMA annualized frequency (modeled)</w:t>
            </w:r>
          </w:p>
        </w:tc>
        <w:tc>
          <w:tcPr>
            <w:tcW w:type="dxa" w:w="1542"/>
          </w:tcPr>
          <w:p>
            <w:pPr>
              <w:spacing w:after="0"/>
              <w:jc w:val="right"/>
            </w:pPr>
            <w:r>
              <w:rPr>
                <w:sz w:val="16"/>
              </w:rPr>
              <w:t>6</w:t>
            </w:r>
          </w:p>
        </w:tc>
        <w:tc>
          <w:tcPr>
            <w:tcW w:type="dxa" w:w="1580"/>
          </w:tcPr>
          <w:p>
            <w:pPr>
              <w:spacing w:after="0"/>
              <w:jc w:val="left"/>
            </w:pPr>
            <w:r>
              <w:rPr>
                <w:sz w:val="16"/>
              </w:rPr>
              <w:t>1851 to 2024 (Atlantic)</w:t>
            </w:r>
          </w:p>
        </w:tc>
        <w:tc>
          <w:tcPr>
            <w:tcW w:type="dxa" w:w="1037"/>
          </w:tcPr>
          <w:p>
            <w:pPr>
              <w:spacing w:after="0"/>
              <w:jc w:val="left"/>
            </w:pPr>
            <w:r>
              <w:rPr>
                <w:sz w:val="16"/>
              </w:rPr>
              <w:t>see B1-f</w:t>
            </w:r>
          </w:p>
        </w:tc>
        <w:tc>
          <w:tcPr>
            <w:tcW w:type="dxa" w:w="1541"/>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76"/>
          </w:tcPr>
          <w:p>
            <w:pPr>
              <w:spacing w:after="0"/>
              <w:jc w:val="right"/>
            </w:pPr>
            <w:r>
              <w:rPr>
                <w:sz w:val="16"/>
              </w:rPr>
              <w:t>0.548</w:t>
            </w:r>
          </w:p>
        </w:tc>
        <w:tc>
          <w:tcPr>
            <w:tcW w:type="dxa" w:w="1300"/>
          </w:tcPr>
          <w:p>
            <w:pPr>
              <w:spacing w:after="0"/>
              <w:jc w:val="left"/>
            </w:pPr>
            <w:r>
              <w:rPr>
                <w:sz w:val="16"/>
              </w:rPr>
              <w:t>event-days per year</w:t>
            </w:r>
          </w:p>
        </w:tc>
        <w:tc>
          <w:tcPr>
            <w:tcW w:type="dxa" w:w="1639"/>
          </w:tcPr>
          <w:p>
            <w:pPr>
              <w:spacing w:after="0"/>
              <w:jc w:val="left"/>
            </w:pPr>
            <w:r>
              <w:rPr>
                <w:sz w:val="16"/>
              </w:rPr>
              <w:t>about 0.548 days per year</w:t>
            </w:r>
          </w:p>
        </w:tc>
        <w:tc>
          <w:tcPr>
            <w:tcW w:type="dxa" w:w="1037"/>
          </w:tcPr>
          <w:p>
            <w:pPr>
              <w:spacing w:after="0"/>
              <w:jc w:val="left"/>
            </w:pPr>
            <w:r>
              <w:rPr>
                <w:sz w:val="16"/>
              </w:rPr>
              <w:t>Likely</w:t>
            </w:r>
          </w:p>
        </w:tc>
        <w:tc>
          <w:tcPr>
            <w:tcW w:type="dxa" w:w="2124"/>
          </w:tcPr>
          <w:p>
            <w:pPr>
              <w:spacing w:after="0"/>
              <w:jc w:val="left"/>
            </w:pPr>
            <w:r>
              <w:rPr>
                <w:sz w:val="16"/>
              </w:rPr>
              <w:t>Storm Events event-days in 7 of 30 years, 1996 to 2025 (23.3%)</w:t>
            </w:r>
          </w:p>
        </w:tc>
        <w:tc>
          <w:tcPr>
            <w:tcW w:type="dxa" w:w="1542"/>
          </w:tcPr>
          <w:p>
            <w:pPr>
              <w:spacing w:after="0"/>
              <w:jc w:val="right"/>
            </w:pPr>
            <w:r>
              <w:rPr>
                <w:sz w:val="16"/>
              </w:rPr>
              <w:t>37</w:t>
            </w:r>
          </w:p>
        </w:tc>
        <w:tc>
          <w:tcPr>
            <w:tcW w:type="dxa" w:w="1580"/>
          </w:tcPr>
          <w:p>
            <w:pPr>
              <w:spacing w:after="0"/>
              <w:jc w:val="left"/>
            </w:pPr>
            <w:r>
              <w:rPr>
                <w:sz w:val="16"/>
              </w:rPr>
              <w:t>1946-12-31 to 2014-02-12 (67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Inland Flooding</w:t>
            </w:r>
          </w:p>
        </w:tc>
        <w:tc>
          <w:tcPr>
            <w:tcW w:type="dxa" w:w="1276"/>
          </w:tcPr>
          <w:p>
            <w:pPr>
              <w:spacing w:after="0"/>
              <w:jc w:val="right"/>
            </w:pPr>
            <w:r>
              <w:rPr>
                <w:sz w:val="16"/>
              </w:rPr>
              <w:t>2.29</w:t>
            </w:r>
          </w:p>
        </w:tc>
        <w:tc>
          <w:tcPr>
            <w:tcW w:type="dxa" w:w="1300"/>
          </w:tcPr>
          <w:p>
            <w:pPr>
              <w:spacing w:after="0"/>
              <w:jc w:val="left"/>
            </w:pPr>
            <w:r>
              <w:rPr>
                <w:sz w:val="16"/>
              </w:rPr>
              <w:t>event-days per year</w:t>
            </w:r>
          </w:p>
        </w:tc>
        <w:tc>
          <w:tcPr>
            <w:tcW w:type="dxa" w:w="1639"/>
          </w:tcPr>
          <w:p>
            <w:pPr>
              <w:spacing w:after="0"/>
              <w:jc w:val="left"/>
            </w:pPr>
            <w:r>
              <w:rPr>
                <w:sz w:val="16"/>
              </w:rPr>
              <w:t>about 2.29 days per year</w:t>
            </w:r>
          </w:p>
        </w:tc>
        <w:tc>
          <w:tcPr>
            <w:tcW w:type="dxa" w:w="1037"/>
          </w:tcPr>
          <w:p>
            <w:pPr>
              <w:spacing w:after="0"/>
              <w:jc w:val="left"/>
            </w:pPr>
            <w:r>
              <w:rPr>
                <w:sz w:val="16"/>
              </w:rPr>
              <w:t>Likely</w:t>
            </w:r>
          </w:p>
        </w:tc>
        <w:tc>
          <w:tcPr>
            <w:tcW w:type="dxa" w:w="2124"/>
          </w:tcPr>
          <w:p>
            <w:pPr>
              <w:spacing w:after="0"/>
              <w:jc w:val="left"/>
            </w:pPr>
            <w:r>
              <w:rPr>
                <w:sz w:val="16"/>
              </w:rPr>
              <w:t>Storm Events event-days in 26 of 30 years, 1996 to 2025 (86.7%)</w:t>
            </w:r>
          </w:p>
        </w:tc>
        <w:tc>
          <w:tcPr>
            <w:tcW w:type="dxa" w:w="1542"/>
          </w:tcPr>
          <w:p>
            <w:pPr>
              <w:spacing w:after="0"/>
              <w:jc w:val="right"/>
            </w:pPr>
            <w:r>
              <w:rPr>
                <w:sz w:val="16"/>
              </w:rPr>
              <w:t>64</w:t>
            </w:r>
          </w:p>
        </w:tc>
        <w:tc>
          <w:tcPr>
            <w:tcW w:type="dxa" w:w="1580"/>
          </w:tcPr>
          <w:p>
            <w:pPr>
              <w:spacing w:after="0"/>
              <w:jc w:val="left"/>
            </w:pPr>
            <w:r>
              <w:rPr>
                <w:sz w:val="16"/>
              </w:rPr>
              <w:t>1996 to 2023 (28 years)</w:t>
            </w:r>
          </w:p>
        </w:tc>
        <w:tc>
          <w:tcPr>
            <w:tcW w:type="dxa" w:w="1037"/>
          </w:tcPr>
          <w:p>
            <w:pPr>
              <w:spacing w:after="0"/>
              <w:jc w:val="left"/>
            </w:pPr>
            <w:r>
              <w:rPr>
                <w:sz w:val="16"/>
              </w:rPr>
              <w:t>see B1-f</w:t>
            </w:r>
          </w:p>
        </w:tc>
        <w:tc>
          <w:tcPr>
            <w:tcW w:type="dxa" w:w="1541"/>
          </w:tcPr>
          <w:p>
            <w:pPr>
              <w:spacing w:after="0"/>
              <w:jc w:val="left"/>
            </w:pPr>
          </w:p>
        </w:tc>
      </w:tr>
      <w:tr>
        <w:trPr>
          <w:cantSplit/>
        </w:trPr>
        <w:tc>
          <w:tcPr>
            <w:tcW w:type="dxa" w:w="1037"/>
          </w:tcPr>
          <w:p>
            <w:pPr>
              <w:spacing w:after="0"/>
              <w:jc w:val="left"/>
            </w:pPr>
            <w:r>
              <w:rPr>
                <w:sz w:val="16"/>
              </w:rPr>
              <w:t>Landslide</w:t>
            </w:r>
          </w:p>
        </w:tc>
        <w:tc>
          <w:tcPr>
            <w:tcW w:type="dxa" w:w="1276"/>
          </w:tcPr>
          <w:p>
            <w:pPr>
              <w:spacing w:after="0"/>
              <w:jc w:val="right"/>
            </w:pPr>
            <w:r>
              <w:rPr>
                <w:sz w:val="16"/>
              </w:rPr>
              <w:t>0.731</w:t>
            </w:r>
          </w:p>
        </w:tc>
        <w:tc>
          <w:tcPr>
            <w:tcW w:type="dxa" w:w="1300"/>
          </w:tcPr>
          <w:p>
            <w:pPr>
              <w:spacing w:after="0"/>
              <w:jc w:val="left"/>
            </w:pPr>
            <w:r>
              <w:rPr>
                <w:sz w:val="16"/>
              </w:rPr>
              <w:t>events per year (modeled)</w:t>
            </w:r>
          </w:p>
        </w:tc>
        <w:tc>
          <w:tcPr>
            <w:tcW w:type="dxa" w:w="1639"/>
          </w:tcPr>
          <w:p>
            <w:pPr>
              <w:spacing w:after="0"/>
              <w:jc w:val="left"/>
            </w:pPr>
            <w:r>
              <w:rPr>
                <w:sz w:val="16"/>
              </w:rPr>
              <w:t>about 0.73 per year</w:t>
            </w:r>
          </w:p>
        </w:tc>
        <w:tc>
          <w:tcPr>
            <w:tcW w:type="dxa" w:w="1037"/>
          </w:tcPr>
          <w:p>
            <w:pPr>
              <w:spacing w:after="0"/>
              <w:jc w:val="left"/>
            </w:pPr>
            <w:r>
              <w:rPr>
                <w:sz w:val="16"/>
              </w:rPr>
              <w:t>Likely</w:t>
            </w:r>
          </w:p>
        </w:tc>
        <w:tc>
          <w:tcPr>
            <w:tcW w:type="dxa" w:w="2124"/>
          </w:tcPr>
          <w:p>
            <w:pPr>
              <w:spacing w:after="0"/>
              <w:jc w:val="left"/>
            </w:pPr>
            <w:r>
              <w:rPr>
                <w:sz w:val="16"/>
              </w:rPr>
              <w:t>FEMA annualized frequency (modeled)</w:t>
            </w:r>
          </w:p>
        </w:tc>
        <w:tc>
          <w:tcPr>
            <w:tcW w:type="dxa" w:w="1542"/>
          </w:tcPr>
          <w:p>
            <w:pPr>
              <w:spacing w:after="0"/>
              <w:jc w:val="right"/>
            </w:pPr>
            <w:r>
              <w:rPr>
                <w:sz w:val="16"/>
              </w:rPr>
              <w:t>not shown</w:t>
            </w:r>
          </w:p>
        </w:tc>
        <w:tc>
          <w:tcPr>
            <w:tcW w:type="dxa" w:w="1580"/>
          </w:tcPr>
          <w:p>
            <w:pPr>
              <w:spacing w:after="0"/>
              <w:jc w:val="left"/>
            </w:pPr>
            <w:r>
              <w:rPr>
                <w:sz w:val="16"/>
              </w:rPr>
              <w:t>modeled</w:t>
            </w:r>
          </w:p>
        </w:tc>
        <w:tc>
          <w:tcPr>
            <w:tcW w:type="dxa" w:w="1037"/>
          </w:tcPr>
          <w:p>
            <w:pPr>
              <w:spacing w:after="0"/>
              <w:jc w:val="left"/>
            </w:pPr>
            <w:r>
              <w:rPr>
                <w:sz w:val="16"/>
              </w:rPr>
              <w:t>see B1-f</w:t>
            </w:r>
          </w:p>
        </w:tc>
        <w:tc>
          <w:tcPr>
            <w:tcW w:type="dxa" w:w="1541"/>
          </w:tcPr>
          <w:p>
            <w:pPr>
              <w:spacing w:after="0"/>
              <w:jc w:val="left"/>
            </w:pPr>
          </w:p>
        </w:tc>
      </w:tr>
      <w:tr>
        <w:trPr>
          <w:cantSplit/>
        </w:trPr>
        <w:tc>
          <w:tcPr>
            <w:tcW w:type="dxa" w:w="1037"/>
          </w:tcPr>
          <w:p>
            <w:pPr>
              <w:spacing w:after="0"/>
              <w:jc w:val="left"/>
            </w:pPr>
            <w:r>
              <w:rPr>
                <w:sz w:val="16"/>
              </w:rPr>
              <w:t>Lightning</w:t>
            </w:r>
          </w:p>
        </w:tc>
        <w:tc>
          <w:tcPr>
            <w:tcW w:type="dxa" w:w="1276"/>
          </w:tcPr>
          <w:p>
            <w:pPr>
              <w:spacing w:after="0"/>
              <w:jc w:val="right"/>
            </w:pPr>
            <w:r>
              <w:rPr>
                <w:sz w:val="16"/>
              </w:rPr>
              <w:t>43.9</w:t>
            </w:r>
          </w:p>
        </w:tc>
        <w:tc>
          <w:tcPr>
            <w:tcW w:type="dxa" w:w="1300"/>
          </w:tcPr>
          <w:p>
            <w:pPr>
              <w:spacing w:after="0"/>
              <w:jc w:val="left"/>
            </w:pPr>
            <w:r>
              <w:rPr>
                <w:sz w:val="16"/>
              </w:rPr>
              <w:t>days per year with a strike</w:t>
            </w:r>
          </w:p>
        </w:tc>
        <w:tc>
          <w:tcPr>
            <w:tcW w:type="dxa" w:w="1639"/>
          </w:tcPr>
          <w:p>
            <w:pPr>
              <w:spacing w:after="0"/>
              <w:jc w:val="left"/>
            </w:pPr>
            <w:r>
              <w:rPr>
                <w:sz w:val="16"/>
              </w:rPr>
              <w:t>about 43.9 days per year</w:t>
            </w:r>
          </w:p>
        </w:tc>
        <w:tc>
          <w:tcPr>
            <w:tcW w:type="dxa" w:w="1037"/>
          </w:tcPr>
          <w:p>
            <w:pPr>
              <w:spacing w:after="0"/>
              <w:jc w:val="left"/>
            </w:pPr>
            <w:r>
              <w:rPr>
                <w:sz w:val="16"/>
              </w:rPr>
              <w:t>Highly likely</w:t>
            </w:r>
          </w:p>
        </w:tc>
        <w:tc>
          <w:tcPr>
            <w:tcW w:type="dxa" w:w="2124"/>
          </w:tcPr>
          <w:p>
            <w:pPr>
              <w:spacing w:after="0"/>
              <w:jc w:val="left"/>
            </w:pPr>
            <w:r>
              <w:rPr>
                <w:sz w:val="16"/>
              </w:rPr>
              <w:t>FEMA annualized frequency (modeled)</w:t>
            </w:r>
          </w:p>
        </w:tc>
        <w:tc>
          <w:tcPr>
            <w:tcW w:type="dxa" w:w="1542"/>
          </w:tcPr>
          <w:p>
            <w:pPr>
              <w:spacing w:after="0"/>
              <w:jc w:val="right"/>
            </w:pPr>
            <w:r>
              <w:rPr>
                <w:sz w:val="16"/>
              </w:rPr>
              <w:t>not shown</w:t>
            </w:r>
          </w:p>
        </w:tc>
        <w:tc>
          <w:tcPr>
            <w:tcW w:type="dxa" w:w="1580"/>
          </w:tcPr>
          <w:p>
            <w:pPr>
              <w:spacing w:after="0"/>
              <w:jc w:val="left"/>
            </w:pPr>
            <w:r>
              <w:rPr>
                <w:sz w:val="16"/>
              </w:rPr>
              <w:t>1995 to 2023 (29 years; CONUS)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Strong Wind</w:t>
            </w:r>
          </w:p>
        </w:tc>
        <w:tc>
          <w:tcPr>
            <w:tcW w:type="dxa" w:w="1276"/>
          </w:tcPr>
          <w:p>
            <w:pPr>
              <w:spacing w:after="0"/>
              <w:jc w:val="right"/>
            </w:pPr>
            <w:r>
              <w:rPr>
                <w:sz w:val="16"/>
              </w:rPr>
              <w:t>1.9</w:t>
            </w:r>
          </w:p>
        </w:tc>
        <w:tc>
          <w:tcPr>
            <w:tcW w:type="dxa" w:w="1300"/>
          </w:tcPr>
          <w:p>
            <w:pPr>
              <w:spacing w:after="0"/>
              <w:jc w:val="left"/>
            </w:pPr>
            <w:r>
              <w:rPr>
                <w:sz w:val="16"/>
              </w:rPr>
              <w:t>events per year</w:t>
            </w:r>
          </w:p>
        </w:tc>
        <w:tc>
          <w:tcPr>
            <w:tcW w:type="dxa" w:w="1639"/>
          </w:tcPr>
          <w:p>
            <w:pPr>
              <w:spacing w:after="0"/>
              <w:jc w:val="left"/>
            </w:pPr>
            <w:r>
              <w:rPr>
                <w:sz w:val="16"/>
              </w:rPr>
              <w:t>about 1.9 per year</w:t>
            </w:r>
          </w:p>
        </w:tc>
        <w:tc>
          <w:tcPr>
            <w:tcW w:type="dxa" w:w="1037"/>
          </w:tcPr>
          <w:p>
            <w:pPr>
              <w:spacing w:after="0"/>
              <w:jc w:val="left"/>
            </w:pPr>
            <w:r>
              <w:rPr>
                <w:sz w:val="16"/>
              </w:rPr>
              <w:t>Highly likely</w:t>
            </w:r>
          </w:p>
        </w:tc>
        <w:tc>
          <w:tcPr>
            <w:tcW w:type="dxa" w:w="2124"/>
          </w:tcPr>
          <w:p>
            <w:pPr>
              <w:spacing w:after="0"/>
              <w:jc w:val="left"/>
            </w:pPr>
            <w:r>
              <w:rPr>
                <w:sz w:val="16"/>
              </w:rPr>
              <w:t>FEMA annualized frequency (modeled)</w:t>
            </w:r>
          </w:p>
        </w:tc>
        <w:tc>
          <w:tcPr>
            <w:tcW w:type="dxa" w:w="1542"/>
          </w:tcPr>
          <w:p>
            <w:pPr>
              <w:spacing w:after="0"/>
              <w:jc w:val="right"/>
            </w:pPr>
            <w:r>
              <w:rPr>
                <w:sz w:val="16"/>
              </w:rPr>
              <w:t>73</w:t>
            </w:r>
          </w:p>
        </w:tc>
        <w:tc>
          <w:tcPr>
            <w:tcW w:type="dxa" w:w="1580"/>
          </w:tcPr>
          <w:p>
            <w:pPr>
              <w:spacing w:after="0"/>
              <w:jc w:val="left"/>
            </w:pPr>
            <w:r>
              <w:rPr>
                <w:sz w:val="16"/>
              </w:rPr>
              <w:t>1986 to 2023 (38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Tornado</w:t>
            </w:r>
          </w:p>
        </w:tc>
        <w:tc>
          <w:tcPr>
            <w:tcW w:type="dxa" w:w="1276"/>
          </w:tcPr>
          <w:p>
            <w:pPr>
              <w:spacing w:after="0"/>
              <w:jc w:val="right"/>
            </w:pPr>
            <w:r>
              <w:rPr>
                <w:sz w:val="16"/>
              </w:rPr>
              <w:t>0.0832</w:t>
            </w:r>
          </w:p>
        </w:tc>
        <w:tc>
          <w:tcPr>
            <w:tcW w:type="dxa" w:w="1300"/>
          </w:tcPr>
          <w:p>
            <w:pPr>
              <w:spacing w:after="0"/>
              <w:jc w:val="left"/>
            </w:pPr>
            <w:r>
              <w:rPr>
                <w:sz w:val="16"/>
              </w:rPr>
              <w:t>events per year</w:t>
            </w:r>
          </w:p>
        </w:tc>
        <w:tc>
          <w:tcPr>
            <w:tcW w:type="dxa" w:w="1639"/>
          </w:tcPr>
          <w:p>
            <w:pPr>
              <w:spacing w:after="0"/>
              <w:jc w:val="left"/>
            </w:pPr>
            <w:r>
              <w:rPr>
                <w:sz w:val="16"/>
              </w:rPr>
              <w:t>about 1 in 12 years</w:t>
            </w:r>
          </w:p>
        </w:tc>
        <w:tc>
          <w:tcPr>
            <w:tcW w:type="dxa" w:w="1037"/>
          </w:tcPr>
          <w:p>
            <w:pPr>
              <w:spacing w:after="0"/>
              <w:jc w:val="left"/>
            </w:pPr>
            <w:r>
              <w:rPr>
                <w:sz w:val="16"/>
              </w:rPr>
              <w:t>Possible</w:t>
            </w:r>
          </w:p>
        </w:tc>
        <w:tc>
          <w:tcPr>
            <w:tcW w:type="dxa" w:w="2124"/>
          </w:tcPr>
          <w:p>
            <w:pPr>
              <w:spacing w:after="0"/>
              <w:jc w:val="left"/>
            </w:pPr>
            <w:r>
              <w:rPr>
                <w:sz w:val="16"/>
              </w:rPr>
              <w:t>FEMA annualized frequency (modeled)</w:t>
            </w:r>
          </w:p>
        </w:tc>
        <w:tc>
          <w:tcPr>
            <w:tcW w:type="dxa" w:w="1542"/>
          </w:tcPr>
          <w:p>
            <w:pPr>
              <w:spacing w:after="0"/>
              <w:jc w:val="right"/>
            </w:pPr>
            <w:r>
              <w:rPr>
                <w:sz w:val="16"/>
              </w:rPr>
              <w:t>not shown</w:t>
            </w:r>
          </w:p>
        </w:tc>
        <w:tc>
          <w:tcPr>
            <w:tcW w:type="dxa" w:w="1580"/>
          </w:tcPr>
          <w:p>
            <w:pPr>
              <w:spacing w:after="0"/>
              <w:jc w:val="left"/>
            </w:pPr>
            <w:r>
              <w:rPr>
                <w:sz w:val="16"/>
              </w:rPr>
              <w:t>1950 to 2023 (EF2+); 1986 to 2023 (EF0-1)</w:t>
            </w:r>
          </w:p>
        </w:tc>
        <w:tc>
          <w:tcPr>
            <w:tcW w:type="dxa" w:w="1037"/>
          </w:tcPr>
          <w:p>
            <w:pPr>
              <w:spacing w:after="0"/>
              <w:jc w:val="left"/>
            </w:pPr>
            <w:r>
              <w:rPr>
                <w:sz w:val="16"/>
              </w:rPr>
              <w:t>see B1-f</w:t>
            </w:r>
          </w:p>
        </w:tc>
        <w:tc>
          <w:tcPr>
            <w:tcW w:type="dxa" w:w="1541"/>
          </w:tcPr>
          <w:p>
            <w:pPr>
              <w:spacing w:after="0"/>
              <w:jc w:val="left"/>
            </w:pPr>
          </w:p>
        </w:tc>
      </w:tr>
      <w:tr>
        <w:trPr>
          <w:cantSplit/>
        </w:trPr>
        <w:tc>
          <w:tcPr>
            <w:tcW w:type="dxa" w:w="1037"/>
          </w:tcPr>
          <w:p>
            <w:pPr>
              <w:spacing w:after="0"/>
              <w:jc w:val="left"/>
            </w:pPr>
            <w:r>
              <w:rPr>
                <w:sz w:val="16"/>
              </w:rPr>
              <w:t>Wildfire</w:t>
            </w:r>
          </w:p>
        </w:tc>
        <w:tc>
          <w:tcPr>
            <w:tcW w:type="dxa" w:w="1276"/>
          </w:tcPr>
          <w:p>
            <w:pPr>
              <w:spacing w:after="0"/>
              <w:jc w:val="right"/>
            </w:pPr>
            <w:r>
              <w:rPr>
                <w:sz w:val="16"/>
              </w:rPr>
              <w:t>0.0000822</w:t>
            </w:r>
          </w:p>
        </w:tc>
        <w:tc>
          <w:tcPr>
            <w:tcW w:type="dxa" w:w="1300"/>
          </w:tcPr>
          <w:p>
            <w:pPr>
              <w:spacing w:after="0"/>
              <w:jc w:val="left"/>
            </w:pPr>
            <w:r>
              <w:rPr>
                <w:sz w:val="16"/>
              </w:rPr>
              <w:t>annual probability at a location</w:t>
            </w:r>
          </w:p>
        </w:tc>
        <w:tc>
          <w:tcPr>
            <w:tcW w:type="dxa" w:w="1639"/>
          </w:tcPr>
          <w:p>
            <w:pPr>
              <w:spacing w:after="0"/>
              <w:jc w:val="left"/>
            </w:pPr>
            <w:r>
              <w:rPr>
                <w:sz w:val="16"/>
              </w:rPr>
              <w:t>chance a given location in the county burns in a year: 0.00822%</w:t>
            </w:r>
          </w:p>
        </w:tc>
        <w:tc>
          <w:tcPr>
            <w:tcW w:type="dxa" w:w="1037"/>
          </w:tcPr>
          <w:p>
            <w:pPr>
              <w:spacing w:after="0"/>
              <w:jc w:val="left"/>
            </w:pPr>
          </w:p>
        </w:tc>
        <w:tc>
          <w:tcPr>
            <w:tcW w:type="dxa" w:w="2124"/>
          </w:tcPr>
          <w:p>
            <w:pPr>
              <w:spacing w:after="0"/>
              <w:jc w:val="left"/>
            </w:pPr>
            <w:r>
              <w:rPr>
                <w:sz w:val="16"/>
              </w:rPr>
              <w:t>Storm Events records in 0 of 30 years, 1996 to 2025 (0%)</w:t>
            </w:r>
          </w:p>
        </w:tc>
        <w:tc>
          <w:tcPr>
            <w:tcW w:type="dxa" w:w="1542"/>
          </w:tcPr>
          <w:p>
            <w:pPr>
              <w:spacing w:after="0"/>
              <w:jc w:val="right"/>
            </w:pPr>
            <w:r>
              <w:rPr>
                <w:sz w:val="16"/>
              </w:rPr>
              <w:t>not shown</w:t>
            </w:r>
          </w:p>
        </w:tc>
        <w:tc>
          <w:tcPr>
            <w:tcW w:type="dxa" w:w="1580"/>
          </w:tcPr>
          <w:p>
            <w:pPr>
              <w:spacing w:after="0"/>
              <w:jc w:val="left"/>
            </w:pPr>
            <w:r>
              <w:rPr>
                <w:sz w:val="16"/>
              </w:rPr>
              <w:t>modeled</w:t>
            </w:r>
          </w:p>
        </w:tc>
        <w:tc>
          <w:tcPr>
            <w:tcW w:type="dxa" w:w="1037"/>
          </w:tcPr>
          <w:p>
            <w:pPr>
              <w:spacing w:after="0"/>
              <w:jc w:val="left"/>
            </w:pPr>
            <w:r>
              <w:rPr>
                <w:sz w:val="16"/>
              </w:rPr>
              <w:t>see B1-f</w:t>
            </w:r>
          </w:p>
        </w:tc>
        <w:tc>
          <w:tcPr>
            <w:tcW w:type="dxa" w:w="1541"/>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76"/>
          </w:tcPr>
          <w:p>
            <w:pPr>
              <w:spacing w:after="0"/>
              <w:jc w:val="right"/>
            </w:pPr>
            <w:r>
              <w:rPr>
                <w:sz w:val="16"/>
              </w:rPr>
              <w:t>9.37</w:t>
            </w:r>
          </w:p>
        </w:tc>
        <w:tc>
          <w:tcPr>
            <w:tcW w:type="dxa" w:w="1300"/>
          </w:tcPr>
          <w:p>
            <w:pPr>
              <w:spacing w:after="0"/>
              <w:jc w:val="left"/>
            </w:pPr>
            <w:r>
              <w:rPr>
                <w:sz w:val="16"/>
              </w:rPr>
              <w:t>event-days per year</w:t>
            </w:r>
          </w:p>
        </w:tc>
        <w:tc>
          <w:tcPr>
            <w:tcW w:type="dxa" w:w="1639"/>
          </w:tcPr>
          <w:p>
            <w:pPr>
              <w:spacing w:after="0"/>
              <w:jc w:val="left"/>
            </w:pPr>
            <w:r>
              <w:rPr>
                <w:sz w:val="16"/>
              </w:rPr>
              <w:t>about 9.37 days per year</w:t>
            </w:r>
          </w:p>
        </w:tc>
        <w:tc>
          <w:tcPr>
            <w:tcW w:type="dxa" w:w="1037"/>
          </w:tcPr>
          <w:p>
            <w:pPr>
              <w:spacing w:after="0"/>
              <w:jc w:val="left"/>
            </w:pPr>
            <w:r>
              <w:rPr>
                <w:sz w:val="16"/>
              </w:rPr>
              <w:t>Likely</w:t>
            </w:r>
          </w:p>
        </w:tc>
        <w:tc>
          <w:tcPr>
            <w:tcW w:type="dxa" w:w="2124"/>
          </w:tcPr>
          <w:p>
            <w:pPr>
              <w:spacing w:after="0"/>
              <w:jc w:val="left"/>
            </w:pPr>
            <w:r>
              <w:rPr>
                <w:sz w:val="16"/>
              </w:rPr>
              <w:t>Storm Events event-days in 19 of 30 years, 1996 to 2025 (63.3%)</w:t>
            </w:r>
          </w:p>
        </w:tc>
        <w:tc>
          <w:tcPr>
            <w:tcW w:type="dxa" w:w="1542"/>
          </w:tcPr>
          <w:p>
            <w:pPr>
              <w:spacing w:after="0"/>
              <w:jc w:val="right"/>
            </w:pPr>
            <w:r>
              <w:rPr>
                <w:sz w:val="16"/>
              </w:rPr>
              <w:t>178</w:t>
            </w:r>
          </w:p>
        </w:tc>
        <w:tc>
          <w:tcPr>
            <w:tcW w:type="dxa" w:w="1580"/>
          </w:tcPr>
          <w:p>
            <w:pPr>
              <w:spacing w:after="0"/>
              <w:jc w:val="left"/>
            </w:pPr>
            <w:r>
              <w:rPr>
                <w:sz w:val="16"/>
              </w:rPr>
              <w:t>2005-11-12 to 2024-11-12 (19 years)</w:t>
            </w:r>
          </w:p>
        </w:tc>
        <w:tc>
          <w:tcPr>
            <w:tcW w:type="dxa" w:w="1037"/>
          </w:tcPr>
          <w:p>
            <w:pPr>
              <w:spacing w:after="0"/>
              <w:jc w:val="left"/>
            </w:pPr>
            <w:r>
              <w:rPr>
                <w:sz w:val="16"/>
              </w:rPr>
              <w:t>countywide</w:t>
            </w:r>
          </w:p>
        </w:tc>
        <w:tc>
          <w:tcPr>
            <w:tcW w:type="dxa" w:w="1541"/>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22</w:t>
            </w:r>
          </w:p>
        </w:tc>
        <w:tc>
          <w:tcPr>
            <w:tcW w:type="dxa" w:w="1381"/>
          </w:tcPr>
          <w:p>
            <w:pPr>
              <w:spacing w:after="0"/>
              <w:jc w:val="right"/>
            </w:pPr>
            <w:r>
              <w:rPr>
                <w:sz w:val="16"/>
              </w:rPr>
              <w:t>30</w:t>
            </w:r>
          </w:p>
        </w:tc>
        <w:tc>
          <w:tcPr>
            <w:tcW w:type="dxa" w:w="1381"/>
          </w:tcPr>
          <w:p>
            <w:pPr>
              <w:spacing w:after="0"/>
              <w:jc w:val="right"/>
            </w:pPr>
            <w:r>
              <w:rPr>
                <w:sz w:val="16"/>
              </w:rPr>
              <w:t>0.733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97</w:t>
            </w:r>
          </w:p>
        </w:tc>
        <w:tc>
          <w:tcPr>
            <w:tcW w:type="dxa" w:w="1381"/>
          </w:tcPr>
          <w:p>
            <w:pPr>
              <w:spacing w:after="0"/>
              <w:jc w:val="right"/>
            </w:pPr>
            <w:r>
              <w:rPr>
                <w:sz w:val="16"/>
              </w:rPr>
              <w:t>30</w:t>
            </w:r>
          </w:p>
        </w:tc>
        <w:tc>
          <w:tcPr>
            <w:tcW w:type="dxa" w:w="1381"/>
          </w:tcPr>
          <w:p>
            <w:pPr>
              <w:spacing w:after="0"/>
              <w:jc w:val="right"/>
            </w:pPr>
            <w:r>
              <w:rPr>
                <w:sz w:val="16"/>
              </w:rPr>
              <w:t>3.23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39</w:t>
            </w:r>
          </w:p>
        </w:tc>
        <w:tc>
          <w:tcPr>
            <w:tcW w:type="dxa" w:w="1381"/>
          </w:tcPr>
          <w:p>
            <w:pPr>
              <w:spacing w:after="0"/>
              <w:jc w:val="right"/>
            </w:pPr>
            <w:r>
              <w:rPr>
                <w:sz w:val="16"/>
              </w:rPr>
              <w:t>30</w:t>
            </w:r>
          </w:p>
        </w:tc>
        <w:tc>
          <w:tcPr>
            <w:tcW w:type="dxa" w:w="1381"/>
          </w:tcPr>
          <w:p>
            <w:pPr>
              <w:spacing w:after="0"/>
              <w:jc w:val="right"/>
            </w:pPr>
            <w:r>
              <w:rPr>
                <w:sz w:val="16"/>
              </w:rPr>
              <w:t>1.3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52"/>
        <w:gridCol w:w="1616"/>
        <w:gridCol w:w="1220"/>
        <w:gridCol w:w="1279"/>
        <w:gridCol w:w="1220"/>
        <w:gridCol w:w="6826"/>
      </w:tblGrid>
      <w:tr>
        <w:trPr>
          <w:cantSplit/>
          <w:tblHeader/>
        </w:trPr>
        <w:tc>
          <w:tcPr>
            <w:tcW w:type="dxa" w:w="1952"/>
            <w:vMerge w:val="restart"/>
            <w:shd w:val="clear" w:color="auto" w:fill="E8E8E8"/>
          </w:tcPr>
          <w:p>
            <w:pPr>
              <w:spacing w:after="0"/>
              <w:jc w:val="left"/>
            </w:pPr>
            <w:r>
              <w:rPr>
                <w:b/>
                <w:sz w:val="16"/>
              </w:rPr>
              <w:t>Hazard</w:t>
            </w:r>
          </w:p>
        </w:tc>
        <w:tc>
          <w:tcPr>
            <w:tcW w:type="dxa" w:w="1616"/>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826"/>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20"/>
            <w:shd w:val="clear" w:color="auto" w:fill="E8E8E8"/>
          </w:tcPr>
          <w:p>
            <w:pPr>
              <w:spacing w:after="0"/>
              <w:jc w:val="right"/>
            </w:pPr>
            <w:r>
              <w:rPr>
                <w:b/>
                <w:sz w:val="16"/>
              </w:rPr>
              <w:t>Min</w:t>
            </w:r>
          </w:p>
        </w:tc>
        <w:tc>
          <w:tcPr>
            <w:tcW w:type="dxa" w:w="1279"/>
            <w:shd w:val="clear" w:color="auto" w:fill="E8E8E8"/>
          </w:tcPr>
          <w:p>
            <w:pPr>
              <w:spacing w:after="0"/>
              <w:jc w:val="right"/>
            </w:pPr>
            <w:r>
              <w:rPr>
                <w:b/>
                <w:sz w:val="16"/>
              </w:rPr>
              <w:t>Median</w:t>
            </w:r>
          </w:p>
        </w:tc>
        <w:tc>
          <w:tcPr>
            <w:tcW w:type="dxa" w:w="1220"/>
            <w:shd w:val="clear" w:color="auto" w:fill="E8E8E8"/>
          </w:tcPr>
          <w:p>
            <w:pPr>
              <w:spacing w:after="0"/>
              <w:jc w:val="right"/>
            </w:pPr>
            <w:r>
              <w:rPr>
                <w:b/>
                <w:sz w:val="16"/>
              </w:rPr>
              <w:t>Max</w:t>
            </w:r>
          </w:p>
        </w:tc>
        <w:tc>
          <w:tcPr>
            <w:tcW w:type="dxa" w:w="2352"/>
            <w:vMerge/>
          </w:tcPr>
          <w:p/>
        </w:tc>
      </w:tr>
      <w:tr>
        <w:trPr>
          <w:cantSplit/>
        </w:trPr>
        <w:tc>
          <w:tcPr>
            <w:tcW w:type="dxa" w:w="1952"/>
          </w:tcPr>
          <w:p>
            <w:pPr>
              <w:spacing w:after="0"/>
              <w:jc w:val="left"/>
            </w:pPr>
            <w:r>
              <w:rPr>
                <w:sz w:val="16"/>
              </w:rPr>
              <w:t>Avalanche</w:t>
            </w:r>
          </w:p>
        </w:tc>
        <w:tc>
          <w:tcPr>
            <w:tcW w:type="dxa" w:w="1616"/>
          </w:tcPr>
          <w:p>
            <w:pPr>
              <w:spacing w:after="0"/>
              <w:jc w:val="right"/>
            </w:pPr>
            <w:r>
              <w:rPr>
                <w:sz w:val="16"/>
              </w:rPr>
              <w:t>4 of 10</w:t>
            </w:r>
          </w:p>
        </w:tc>
        <w:tc>
          <w:tcPr>
            <w:tcW w:type="dxa" w:w="1220"/>
          </w:tcPr>
          <w:p>
            <w:pPr>
              <w:spacing w:after="0"/>
              <w:jc w:val="right"/>
            </w:pPr>
            <w:r>
              <w:rPr>
                <w:sz w:val="16"/>
              </w:rPr>
              <w:t>25.0</w:t>
            </w:r>
          </w:p>
        </w:tc>
        <w:tc>
          <w:tcPr>
            <w:tcW w:type="dxa" w:w="1279"/>
          </w:tcPr>
          <w:p>
            <w:pPr>
              <w:spacing w:after="0"/>
              <w:jc w:val="right"/>
            </w:pPr>
            <w:r>
              <w:rPr>
                <w:sz w:val="16"/>
              </w:rPr>
              <w:t>27.6</w:t>
            </w:r>
          </w:p>
        </w:tc>
        <w:tc>
          <w:tcPr>
            <w:tcW w:type="dxa" w:w="1220"/>
          </w:tcPr>
          <w:p>
            <w:pPr>
              <w:spacing w:after="0"/>
              <w:jc w:val="right"/>
            </w:pPr>
            <w:r>
              <w:rPr>
                <w:sz w:val="16"/>
              </w:rPr>
              <w:t>28.2</w:t>
            </w:r>
          </w:p>
        </w:tc>
        <w:tc>
          <w:tcPr>
            <w:tcW w:type="dxa" w:w="6826"/>
          </w:tcPr>
          <w:p>
            <w:pPr>
              <w:spacing w:after="0"/>
              <w:jc w:val="left"/>
            </w:pPr>
            <w:r>
              <w:rPr>
                <w:sz w:val="16"/>
              </w:rPr>
              <w:t>Very Low 4, Not Applicable 6</w:t>
            </w:r>
          </w:p>
        </w:tc>
      </w:tr>
      <w:tr>
        <w:trPr>
          <w:cantSplit/>
        </w:trPr>
        <w:tc>
          <w:tcPr>
            <w:tcW w:type="dxa" w:w="1952"/>
          </w:tcPr>
          <w:p>
            <w:pPr>
              <w:spacing w:after="0"/>
              <w:jc w:val="left"/>
            </w:pPr>
            <w:r>
              <w:rPr>
                <w:sz w:val="16"/>
              </w:rPr>
              <w:t>Cold Wave</w:t>
            </w:r>
          </w:p>
        </w:tc>
        <w:tc>
          <w:tcPr>
            <w:tcW w:type="dxa" w:w="1616"/>
          </w:tcPr>
          <w:p>
            <w:pPr>
              <w:spacing w:after="0"/>
              <w:jc w:val="right"/>
            </w:pPr>
            <w:r>
              <w:rPr>
                <w:sz w:val="16"/>
              </w:rPr>
              <w:t>10 of 10</w:t>
            </w:r>
          </w:p>
        </w:tc>
        <w:tc>
          <w:tcPr>
            <w:tcW w:type="dxa" w:w="1220"/>
          </w:tcPr>
          <w:p>
            <w:pPr>
              <w:spacing w:after="0"/>
              <w:jc w:val="right"/>
            </w:pPr>
            <w:r>
              <w:rPr>
                <w:sz w:val="16"/>
              </w:rPr>
              <w:t>19.3</w:t>
            </w:r>
          </w:p>
        </w:tc>
        <w:tc>
          <w:tcPr>
            <w:tcW w:type="dxa" w:w="1279"/>
          </w:tcPr>
          <w:p>
            <w:pPr>
              <w:spacing w:after="0"/>
              <w:jc w:val="right"/>
            </w:pPr>
            <w:r>
              <w:rPr>
                <w:sz w:val="16"/>
              </w:rPr>
              <w:t>23.4</w:t>
            </w:r>
          </w:p>
        </w:tc>
        <w:tc>
          <w:tcPr>
            <w:tcW w:type="dxa" w:w="1220"/>
          </w:tcPr>
          <w:p>
            <w:pPr>
              <w:spacing w:after="0"/>
              <w:jc w:val="right"/>
            </w:pPr>
            <w:r>
              <w:rPr>
                <w:sz w:val="16"/>
              </w:rPr>
              <w:t>30.5</w:t>
            </w:r>
          </w:p>
        </w:tc>
        <w:tc>
          <w:tcPr>
            <w:tcW w:type="dxa" w:w="6826"/>
          </w:tcPr>
          <w:p>
            <w:pPr>
              <w:spacing w:after="0"/>
              <w:jc w:val="left"/>
            </w:pPr>
            <w:r>
              <w:rPr>
                <w:sz w:val="16"/>
              </w:rPr>
              <w:t>Relatively Low 10</w:t>
            </w:r>
          </w:p>
        </w:tc>
      </w:tr>
      <w:tr>
        <w:trPr>
          <w:cantSplit/>
        </w:trPr>
        <w:tc>
          <w:tcPr>
            <w:tcW w:type="dxa" w:w="1952"/>
          </w:tcPr>
          <w:p>
            <w:pPr>
              <w:spacing w:after="0"/>
              <w:jc w:val="left"/>
            </w:pPr>
            <w:r>
              <w:rPr>
                <w:sz w:val="16"/>
              </w:rPr>
              <w:t>Drought</w:t>
            </w:r>
          </w:p>
        </w:tc>
        <w:tc>
          <w:tcPr>
            <w:tcW w:type="dxa" w:w="1616"/>
          </w:tcPr>
          <w:p>
            <w:pPr>
              <w:spacing w:after="0"/>
              <w:jc w:val="right"/>
            </w:pPr>
            <w:r>
              <w:rPr>
                <w:sz w:val="16"/>
              </w:rPr>
              <w:t>5 of 10</w:t>
            </w:r>
          </w:p>
        </w:tc>
        <w:tc>
          <w:tcPr>
            <w:tcW w:type="dxa" w:w="1220"/>
          </w:tcPr>
          <w:p>
            <w:pPr>
              <w:spacing w:after="0"/>
              <w:jc w:val="right"/>
            </w:pPr>
            <w:r>
              <w:rPr>
                <w:sz w:val="16"/>
              </w:rPr>
              <w:t>83.4</w:t>
            </w:r>
          </w:p>
        </w:tc>
        <w:tc>
          <w:tcPr>
            <w:tcW w:type="dxa" w:w="1279"/>
          </w:tcPr>
          <w:p>
            <w:pPr>
              <w:spacing w:after="0"/>
              <w:jc w:val="right"/>
            </w:pPr>
            <w:r>
              <w:rPr>
                <w:sz w:val="16"/>
              </w:rPr>
              <w:t>88.4</w:t>
            </w:r>
          </w:p>
        </w:tc>
        <w:tc>
          <w:tcPr>
            <w:tcW w:type="dxa" w:w="1220"/>
          </w:tcPr>
          <w:p>
            <w:pPr>
              <w:spacing w:after="0"/>
              <w:jc w:val="right"/>
            </w:pPr>
            <w:r>
              <w:rPr>
                <w:sz w:val="16"/>
              </w:rPr>
              <w:t>88.9</w:t>
            </w:r>
          </w:p>
        </w:tc>
        <w:tc>
          <w:tcPr>
            <w:tcW w:type="dxa" w:w="6826"/>
          </w:tcPr>
          <w:p>
            <w:pPr>
              <w:spacing w:after="0"/>
              <w:jc w:val="left"/>
            </w:pPr>
            <w:r>
              <w:rPr>
                <w:sz w:val="16"/>
              </w:rPr>
              <w:t>Relatively Low 5, No Rating 5</w:t>
            </w:r>
          </w:p>
        </w:tc>
      </w:tr>
      <w:tr>
        <w:trPr>
          <w:cantSplit/>
        </w:trPr>
        <w:tc>
          <w:tcPr>
            <w:tcW w:type="dxa" w:w="1952"/>
          </w:tcPr>
          <w:p>
            <w:pPr>
              <w:spacing w:after="0"/>
              <w:jc w:val="left"/>
            </w:pPr>
            <w:r>
              <w:rPr>
                <w:sz w:val="16"/>
              </w:rPr>
              <w:t>Earthquake</w:t>
            </w:r>
          </w:p>
        </w:tc>
        <w:tc>
          <w:tcPr>
            <w:tcW w:type="dxa" w:w="1616"/>
          </w:tcPr>
          <w:p>
            <w:pPr>
              <w:spacing w:after="0"/>
              <w:jc w:val="right"/>
            </w:pPr>
            <w:r>
              <w:rPr>
                <w:sz w:val="16"/>
              </w:rPr>
              <w:t>10 of 10</w:t>
            </w:r>
          </w:p>
        </w:tc>
        <w:tc>
          <w:tcPr>
            <w:tcW w:type="dxa" w:w="1220"/>
          </w:tcPr>
          <w:p>
            <w:pPr>
              <w:spacing w:after="0"/>
              <w:jc w:val="right"/>
            </w:pPr>
            <w:r>
              <w:rPr>
                <w:sz w:val="16"/>
              </w:rPr>
              <w:t>8.9</w:t>
            </w:r>
          </w:p>
        </w:tc>
        <w:tc>
          <w:tcPr>
            <w:tcW w:type="dxa" w:w="1279"/>
          </w:tcPr>
          <w:p>
            <w:pPr>
              <w:spacing w:after="0"/>
              <w:jc w:val="right"/>
            </w:pPr>
            <w:r>
              <w:rPr>
                <w:sz w:val="16"/>
              </w:rPr>
              <w:t>17.2</w:t>
            </w:r>
          </w:p>
        </w:tc>
        <w:tc>
          <w:tcPr>
            <w:tcW w:type="dxa" w:w="1220"/>
          </w:tcPr>
          <w:p>
            <w:pPr>
              <w:spacing w:after="0"/>
              <w:jc w:val="right"/>
            </w:pPr>
            <w:r>
              <w:rPr>
                <w:sz w:val="16"/>
              </w:rPr>
              <w:t>36.2</w:t>
            </w:r>
          </w:p>
        </w:tc>
        <w:tc>
          <w:tcPr>
            <w:tcW w:type="dxa" w:w="6826"/>
          </w:tcPr>
          <w:p>
            <w:pPr>
              <w:spacing w:after="0"/>
              <w:jc w:val="left"/>
            </w:pPr>
            <w:r>
              <w:rPr>
                <w:sz w:val="16"/>
              </w:rPr>
              <w:t>Very Low 10</w:t>
            </w:r>
          </w:p>
        </w:tc>
      </w:tr>
      <w:tr>
        <w:trPr>
          <w:cantSplit/>
        </w:trPr>
        <w:tc>
          <w:tcPr>
            <w:tcW w:type="dxa" w:w="1952"/>
          </w:tcPr>
          <w:p>
            <w:pPr>
              <w:spacing w:after="0"/>
              <w:jc w:val="left"/>
            </w:pPr>
            <w:r>
              <w:rPr>
                <w:sz w:val="16"/>
              </w:rPr>
              <w:t>Hail</w:t>
            </w:r>
          </w:p>
        </w:tc>
        <w:tc>
          <w:tcPr>
            <w:tcW w:type="dxa" w:w="1616"/>
          </w:tcPr>
          <w:p>
            <w:pPr>
              <w:spacing w:after="0"/>
              <w:jc w:val="right"/>
            </w:pPr>
            <w:r>
              <w:rPr>
                <w:sz w:val="16"/>
              </w:rPr>
              <w:t>10 of 10</w:t>
            </w:r>
          </w:p>
        </w:tc>
        <w:tc>
          <w:tcPr>
            <w:tcW w:type="dxa" w:w="1220"/>
          </w:tcPr>
          <w:p>
            <w:pPr>
              <w:spacing w:after="0"/>
              <w:jc w:val="right"/>
            </w:pPr>
            <w:r>
              <w:rPr>
                <w:sz w:val="16"/>
              </w:rPr>
              <w:t>48.4</w:t>
            </w:r>
          </w:p>
        </w:tc>
        <w:tc>
          <w:tcPr>
            <w:tcW w:type="dxa" w:w="1279"/>
          </w:tcPr>
          <w:p>
            <w:pPr>
              <w:spacing w:after="0"/>
              <w:jc w:val="right"/>
            </w:pPr>
            <w:r>
              <w:rPr>
                <w:sz w:val="16"/>
              </w:rPr>
              <w:t>72.9</w:t>
            </w:r>
          </w:p>
        </w:tc>
        <w:tc>
          <w:tcPr>
            <w:tcW w:type="dxa" w:w="1220"/>
          </w:tcPr>
          <w:p>
            <w:pPr>
              <w:spacing w:after="0"/>
              <w:jc w:val="right"/>
            </w:pPr>
            <w:r>
              <w:rPr>
                <w:sz w:val="16"/>
              </w:rPr>
              <w:t>81.9</w:t>
            </w:r>
          </w:p>
        </w:tc>
        <w:tc>
          <w:tcPr>
            <w:tcW w:type="dxa" w:w="6826"/>
          </w:tcPr>
          <w:p>
            <w:pPr>
              <w:spacing w:after="0"/>
              <w:jc w:val="left"/>
            </w:pPr>
            <w:r>
              <w:rPr>
                <w:sz w:val="16"/>
              </w:rPr>
              <w:t>Relatively Moderate 6, Relatively Low 4</w:t>
            </w:r>
          </w:p>
        </w:tc>
      </w:tr>
      <w:tr>
        <w:trPr>
          <w:cantSplit/>
        </w:trPr>
        <w:tc>
          <w:tcPr>
            <w:tcW w:type="dxa" w:w="1952"/>
          </w:tcPr>
          <w:p>
            <w:pPr>
              <w:spacing w:after="0"/>
              <w:jc w:val="left"/>
            </w:pPr>
            <w:r>
              <w:rPr>
                <w:sz w:val="16"/>
              </w:rPr>
              <w:t>Heat Wave</w:t>
            </w:r>
          </w:p>
        </w:tc>
        <w:tc>
          <w:tcPr>
            <w:tcW w:type="dxa" w:w="1616"/>
          </w:tcPr>
          <w:p>
            <w:pPr>
              <w:spacing w:after="0"/>
              <w:jc w:val="right"/>
            </w:pPr>
            <w:r>
              <w:rPr>
                <w:sz w:val="16"/>
              </w:rPr>
              <w:t>10 of 10</w:t>
            </w:r>
          </w:p>
        </w:tc>
        <w:tc>
          <w:tcPr>
            <w:tcW w:type="dxa" w:w="1220"/>
          </w:tcPr>
          <w:p>
            <w:pPr>
              <w:spacing w:after="0"/>
              <w:jc w:val="right"/>
            </w:pPr>
            <w:r>
              <w:rPr>
                <w:sz w:val="16"/>
              </w:rPr>
              <w:t>6.2</w:t>
            </w:r>
          </w:p>
        </w:tc>
        <w:tc>
          <w:tcPr>
            <w:tcW w:type="dxa" w:w="1279"/>
          </w:tcPr>
          <w:p>
            <w:pPr>
              <w:spacing w:after="0"/>
              <w:jc w:val="right"/>
            </w:pPr>
            <w:r>
              <w:rPr>
                <w:sz w:val="16"/>
              </w:rPr>
              <w:t>18.5</w:t>
            </w:r>
          </w:p>
        </w:tc>
        <w:tc>
          <w:tcPr>
            <w:tcW w:type="dxa" w:w="1220"/>
          </w:tcPr>
          <w:p>
            <w:pPr>
              <w:spacing w:after="0"/>
              <w:jc w:val="right"/>
            </w:pPr>
            <w:r>
              <w:rPr>
                <w:sz w:val="16"/>
              </w:rPr>
              <w:t>41.5</w:t>
            </w:r>
          </w:p>
        </w:tc>
        <w:tc>
          <w:tcPr>
            <w:tcW w:type="dxa" w:w="6826"/>
          </w:tcPr>
          <w:p>
            <w:pPr>
              <w:spacing w:after="0"/>
              <w:jc w:val="left"/>
            </w:pPr>
            <w:r>
              <w:rPr>
                <w:sz w:val="16"/>
              </w:rPr>
              <w:t>Relatively Low 5, Very Low 5</w:t>
            </w:r>
          </w:p>
        </w:tc>
      </w:tr>
      <w:tr>
        <w:trPr>
          <w:cantSplit/>
        </w:trPr>
        <w:tc>
          <w:tcPr>
            <w:tcW w:type="dxa" w:w="1952"/>
          </w:tcPr>
          <w:p>
            <w:pPr>
              <w:spacing w:after="0"/>
              <w:jc w:val="left"/>
            </w:pPr>
            <w:r>
              <w:rPr>
                <w:sz w:val="16"/>
              </w:rPr>
              <w:t>Hurricane</w:t>
            </w:r>
          </w:p>
        </w:tc>
        <w:tc>
          <w:tcPr>
            <w:tcW w:type="dxa" w:w="1616"/>
          </w:tcPr>
          <w:p>
            <w:pPr>
              <w:spacing w:after="0"/>
              <w:jc w:val="right"/>
            </w:pPr>
            <w:r>
              <w:rPr>
                <w:sz w:val="16"/>
              </w:rPr>
              <w:t>10 of 10</w:t>
            </w:r>
          </w:p>
        </w:tc>
        <w:tc>
          <w:tcPr>
            <w:tcW w:type="dxa" w:w="1220"/>
          </w:tcPr>
          <w:p>
            <w:pPr>
              <w:spacing w:after="0"/>
              <w:jc w:val="right"/>
            </w:pPr>
            <w:r>
              <w:rPr>
                <w:sz w:val="16"/>
              </w:rPr>
              <w:t>42.2</w:t>
            </w:r>
          </w:p>
        </w:tc>
        <w:tc>
          <w:tcPr>
            <w:tcW w:type="dxa" w:w="1279"/>
          </w:tcPr>
          <w:p>
            <w:pPr>
              <w:spacing w:after="0"/>
              <w:jc w:val="right"/>
            </w:pPr>
            <w:r>
              <w:rPr>
                <w:sz w:val="16"/>
              </w:rPr>
              <w:t>51.4</w:t>
            </w:r>
          </w:p>
        </w:tc>
        <w:tc>
          <w:tcPr>
            <w:tcW w:type="dxa" w:w="1220"/>
          </w:tcPr>
          <w:p>
            <w:pPr>
              <w:spacing w:after="0"/>
              <w:jc w:val="right"/>
            </w:pPr>
            <w:r>
              <w:rPr>
                <w:sz w:val="16"/>
              </w:rPr>
              <w:t>55.9</w:t>
            </w:r>
          </w:p>
        </w:tc>
        <w:tc>
          <w:tcPr>
            <w:tcW w:type="dxa" w:w="6826"/>
          </w:tcPr>
          <w:p>
            <w:pPr>
              <w:spacing w:after="0"/>
              <w:jc w:val="left"/>
            </w:pPr>
            <w:r>
              <w:rPr>
                <w:sz w:val="16"/>
              </w:rPr>
              <w:t>Relatively Low 5, Very Low 5</w:t>
            </w:r>
          </w:p>
        </w:tc>
      </w:tr>
      <w:tr>
        <w:trPr>
          <w:cantSplit/>
        </w:trPr>
        <w:tc>
          <w:tcPr>
            <w:tcW w:type="dxa" w:w="1952"/>
          </w:tcPr>
          <w:p>
            <w:pPr>
              <w:spacing w:after="0"/>
              <w:jc w:val="left"/>
            </w:pPr>
            <w:r>
              <w:rPr>
                <w:sz w:val="16"/>
              </w:rPr>
              <w:t>Ice Storm</w:t>
            </w:r>
          </w:p>
        </w:tc>
        <w:tc>
          <w:tcPr>
            <w:tcW w:type="dxa" w:w="1616"/>
          </w:tcPr>
          <w:p>
            <w:pPr>
              <w:spacing w:after="0"/>
              <w:jc w:val="right"/>
            </w:pPr>
            <w:r>
              <w:rPr>
                <w:sz w:val="16"/>
              </w:rPr>
              <w:t>10 of 10</w:t>
            </w:r>
          </w:p>
        </w:tc>
        <w:tc>
          <w:tcPr>
            <w:tcW w:type="dxa" w:w="1220"/>
          </w:tcPr>
          <w:p>
            <w:pPr>
              <w:spacing w:after="0"/>
              <w:jc w:val="right"/>
            </w:pPr>
            <w:r>
              <w:rPr>
                <w:sz w:val="16"/>
              </w:rPr>
              <w:t>42.7</w:t>
            </w:r>
          </w:p>
        </w:tc>
        <w:tc>
          <w:tcPr>
            <w:tcW w:type="dxa" w:w="1279"/>
          </w:tcPr>
          <w:p>
            <w:pPr>
              <w:spacing w:after="0"/>
              <w:jc w:val="right"/>
            </w:pPr>
            <w:r>
              <w:rPr>
                <w:sz w:val="16"/>
              </w:rPr>
              <w:t>76.4</w:t>
            </w:r>
          </w:p>
        </w:tc>
        <w:tc>
          <w:tcPr>
            <w:tcW w:type="dxa" w:w="1220"/>
          </w:tcPr>
          <w:p>
            <w:pPr>
              <w:spacing w:after="0"/>
              <w:jc w:val="right"/>
            </w:pPr>
            <w:r>
              <w:rPr>
                <w:sz w:val="16"/>
              </w:rPr>
              <w:t>86.6</w:t>
            </w:r>
          </w:p>
        </w:tc>
        <w:tc>
          <w:tcPr>
            <w:tcW w:type="dxa" w:w="6826"/>
          </w:tcPr>
          <w:p>
            <w:pPr>
              <w:spacing w:after="0"/>
              <w:jc w:val="left"/>
            </w:pPr>
            <w:r>
              <w:rPr>
                <w:sz w:val="16"/>
              </w:rPr>
              <w:t>Relatively Moderate 7, Relatively Low 3</w:t>
            </w:r>
          </w:p>
        </w:tc>
      </w:tr>
      <w:tr>
        <w:trPr>
          <w:cantSplit/>
        </w:trPr>
        <w:tc>
          <w:tcPr>
            <w:tcW w:type="dxa" w:w="1952"/>
          </w:tcPr>
          <w:p>
            <w:pPr>
              <w:spacing w:after="0"/>
              <w:jc w:val="left"/>
            </w:pPr>
            <w:r>
              <w:rPr>
                <w:sz w:val="16"/>
              </w:rPr>
              <w:t>Inland Flooding</w:t>
            </w:r>
          </w:p>
        </w:tc>
        <w:tc>
          <w:tcPr>
            <w:tcW w:type="dxa" w:w="1616"/>
          </w:tcPr>
          <w:p>
            <w:pPr>
              <w:spacing w:after="0"/>
              <w:jc w:val="right"/>
            </w:pPr>
            <w:r>
              <w:rPr>
                <w:sz w:val="16"/>
              </w:rPr>
              <w:t>10 of 10</w:t>
            </w:r>
          </w:p>
        </w:tc>
        <w:tc>
          <w:tcPr>
            <w:tcW w:type="dxa" w:w="1220"/>
          </w:tcPr>
          <w:p>
            <w:pPr>
              <w:spacing w:after="0"/>
              <w:jc w:val="right"/>
            </w:pPr>
            <w:r>
              <w:rPr>
                <w:sz w:val="16"/>
              </w:rPr>
              <w:t>33.1</w:t>
            </w:r>
          </w:p>
        </w:tc>
        <w:tc>
          <w:tcPr>
            <w:tcW w:type="dxa" w:w="1279"/>
          </w:tcPr>
          <w:p>
            <w:pPr>
              <w:spacing w:after="0"/>
              <w:jc w:val="right"/>
            </w:pPr>
            <w:r>
              <w:rPr>
                <w:sz w:val="16"/>
              </w:rPr>
              <w:t>93.4</w:t>
            </w:r>
          </w:p>
        </w:tc>
        <w:tc>
          <w:tcPr>
            <w:tcW w:type="dxa" w:w="1220"/>
          </w:tcPr>
          <w:p>
            <w:pPr>
              <w:spacing w:after="0"/>
              <w:jc w:val="right"/>
            </w:pPr>
            <w:r>
              <w:rPr>
                <w:sz w:val="16"/>
              </w:rPr>
              <w:t>98.4</w:t>
            </w:r>
          </w:p>
        </w:tc>
        <w:tc>
          <w:tcPr>
            <w:tcW w:type="dxa" w:w="6826"/>
          </w:tcPr>
          <w:p>
            <w:pPr>
              <w:spacing w:after="0"/>
              <w:jc w:val="left"/>
            </w:pPr>
            <w:r>
              <w:rPr>
                <w:sz w:val="16"/>
              </w:rPr>
              <w:t>Very High 2, Relatively High 6, Relatively Moderate 1, Relatively Low 1</w:t>
            </w:r>
          </w:p>
        </w:tc>
      </w:tr>
      <w:tr>
        <w:trPr>
          <w:cantSplit/>
        </w:trPr>
        <w:tc>
          <w:tcPr>
            <w:tcW w:type="dxa" w:w="1952"/>
          </w:tcPr>
          <w:p>
            <w:pPr>
              <w:spacing w:after="0"/>
              <w:jc w:val="left"/>
            </w:pPr>
            <w:r>
              <w:rPr>
                <w:sz w:val="16"/>
              </w:rPr>
              <w:t>Landslide</w:t>
            </w:r>
          </w:p>
        </w:tc>
        <w:tc>
          <w:tcPr>
            <w:tcW w:type="dxa" w:w="1616"/>
          </w:tcPr>
          <w:p>
            <w:pPr>
              <w:spacing w:after="0"/>
              <w:jc w:val="right"/>
            </w:pPr>
            <w:r>
              <w:rPr>
                <w:sz w:val="16"/>
              </w:rPr>
              <w:t>10 of 10</w:t>
            </w:r>
          </w:p>
        </w:tc>
        <w:tc>
          <w:tcPr>
            <w:tcW w:type="dxa" w:w="1220"/>
          </w:tcPr>
          <w:p>
            <w:pPr>
              <w:spacing w:after="0"/>
              <w:jc w:val="right"/>
            </w:pPr>
            <w:r>
              <w:rPr>
                <w:sz w:val="16"/>
              </w:rPr>
              <w:t>25.7</w:t>
            </w:r>
          </w:p>
        </w:tc>
        <w:tc>
          <w:tcPr>
            <w:tcW w:type="dxa" w:w="1279"/>
          </w:tcPr>
          <w:p>
            <w:pPr>
              <w:spacing w:after="0"/>
              <w:jc w:val="right"/>
            </w:pPr>
            <w:r>
              <w:rPr>
                <w:sz w:val="16"/>
              </w:rPr>
              <w:t>87.1</w:t>
            </w:r>
          </w:p>
        </w:tc>
        <w:tc>
          <w:tcPr>
            <w:tcW w:type="dxa" w:w="1220"/>
          </w:tcPr>
          <w:p>
            <w:pPr>
              <w:spacing w:after="0"/>
              <w:jc w:val="right"/>
            </w:pPr>
            <w:r>
              <w:rPr>
                <w:sz w:val="16"/>
              </w:rPr>
              <w:t>99.1</w:t>
            </w:r>
          </w:p>
        </w:tc>
        <w:tc>
          <w:tcPr>
            <w:tcW w:type="dxa" w:w="6826"/>
          </w:tcPr>
          <w:p>
            <w:pPr>
              <w:spacing w:after="0"/>
              <w:jc w:val="left"/>
            </w:pPr>
            <w:r>
              <w:rPr>
                <w:sz w:val="16"/>
              </w:rPr>
              <w:t>Relatively Moderate 3, Relatively Low 3, Very Low 4</w:t>
            </w:r>
          </w:p>
        </w:tc>
      </w:tr>
      <w:tr>
        <w:trPr>
          <w:cantSplit/>
        </w:trPr>
        <w:tc>
          <w:tcPr>
            <w:tcW w:type="dxa" w:w="1952"/>
          </w:tcPr>
          <w:p>
            <w:pPr>
              <w:spacing w:after="0"/>
              <w:jc w:val="left"/>
            </w:pPr>
            <w:r>
              <w:rPr>
                <w:sz w:val="16"/>
              </w:rPr>
              <w:t>Lightning</w:t>
            </w:r>
          </w:p>
        </w:tc>
        <w:tc>
          <w:tcPr>
            <w:tcW w:type="dxa" w:w="1616"/>
          </w:tcPr>
          <w:p>
            <w:pPr>
              <w:spacing w:after="0"/>
              <w:jc w:val="right"/>
            </w:pPr>
            <w:r>
              <w:rPr>
                <w:sz w:val="16"/>
              </w:rPr>
              <w:t>10 of 10</w:t>
            </w:r>
          </w:p>
        </w:tc>
        <w:tc>
          <w:tcPr>
            <w:tcW w:type="dxa" w:w="1220"/>
          </w:tcPr>
          <w:p>
            <w:pPr>
              <w:spacing w:after="0"/>
              <w:jc w:val="right"/>
            </w:pPr>
            <w:r>
              <w:rPr>
                <w:sz w:val="16"/>
              </w:rPr>
              <w:t>45.7</w:t>
            </w:r>
          </w:p>
        </w:tc>
        <w:tc>
          <w:tcPr>
            <w:tcW w:type="dxa" w:w="1279"/>
          </w:tcPr>
          <w:p>
            <w:pPr>
              <w:spacing w:after="0"/>
              <w:jc w:val="right"/>
            </w:pPr>
            <w:r>
              <w:rPr>
                <w:sz w:val="16"/>
              </w:rPr>
              <w:t>75.8</w:t>
            </w:r>
          </w:p>
        </w:tc>
        <w:tc>
          <w:tcPr>
            <w:tcW w:type="dxa" w:w="1220"/>
          </w:tcPr>
          <w:p>
            <w:pPr>
              <w:spacing w:after="0"/>
              <w:jc w:val="right"/>
            </w:pPr>
            <w:r>
              <w:rPr>
                <w:sz w:val="16"/>
              </w:rPr>
              <w:t>94.0</w:t>
            </w:r>
          </w:p>
        </w:tc>
        <w:tc>
          <w:tcPr>
            <w:tcW w:type="dxa" w:w="6826"/>
          </w:tcPr>
          <w:p>
            <w:pPr>
              <w:spacing w:after="0"/>
              <w:jc w:val="left"/>
            </w:pPr>
            <w:r>
              <w:rPr>
                <w:sz w:val="16"/>
              </w:rPr>
              <w:t>Relatively High 5, Relatively Moderate 4, Relatively Low 1</w:t>
            </w:r>
          </w:p>
        </w:tc>
      </w:tr>
      <w:tr>
        <w:trPr>
          <w:cantSplit/>
        </w:trPr>
        <w:tc>
          <w:tcPr>
            <w:tcW w:type="dxa" w:w="1952"/>
          </w:tcPr>
          <w:p>
            <w:pPr>
              <w:spacing w:after="0"/>
              <w:jc w:val="left"/>
            </w:pPr>
            <w:r>
              <w:rPr>
                <w:sz w:val="16"/>
              </w:rPr>
              <w:t>Strong Wind</w:t>
            </w:r>
          </w:p>
        </w:tc>
        <w:tc>
          <w:tcPr>
            <w:tcW w:type="dxa" w:w="1616"/>
          </w:tcPr>
          <w:p>
            <w:pPr>
              <w:spacing w:after="0"/>
              <w:jc w:val="right"/>
            </w:pPr>
            <w:r>
              <w:rPr>
                <w:sz w:val="16"/>
              </w:rPr>
              <w:t>10 of 10</w:t>
            </w:r>
          </w:p>
        </w:tc>
        <w:tc>
          <w:tcPr>
            <w:tcW w:type="dxa" w:w="1220"/>
          </w:tcPr>
          <w:p>
            <w:pPr>
              <w:spacing w:after="0"/>
              <w:jc w:val="right"/>
            </w:pPr>
            <w:r>
              <w:rPr>
                <w:sz w:val="16"/>
              </w:rPr>
              <w:t>26.4</w:t>
            </w:r>
          </w:p>
        </w:tc>
        <w:tc>
          <w:tcPr>
            <w:tcW w:type="dxa" w:w="1279"/>
          </w:tcPr>
          <w:p>
            <w:pPr>
              <w:spacing w:after="0"/>
              <w:jc w:val="right"/>
            </w:pPr>
            <w:r>
              <w:rPr>
                <w:sz w:val="16"/>
              </w:rPr>
              <w:t>51.5</w:t>
            </w:r>
          </w:p>
        </w:tc>
        <w:tc>
          <w:tcPr>
            <w:tcW w:type="dxa" w:w="1220"/>
          </w:tcPr>
          <w:p>
            <w:pPr>
              <w:spacing w:after="0"/>
              <w:jc w:val="right"/>
            </w:pPr>
            <w:r>
              <w:rPr>
                <w:sz w:val="16"/>
              </w:rPr>
              <w:t>66.3</w:t>
            </w:r>
          </w:p>
        </w:tc>
        <w:tc>
          <w:tcPr>
            <w:tcW w:type="dxa" w:w="6826"/>
          </w:tcPr>
          <w:p>
            <w:pPr>
              <w:spacing w:after="0"/>
              <w:jc w:val="left"/>
            </w:pPr>
            <w:r>
              <w:rPr>
                <w:sz w:val="16"/>
              </w:rPr>
              <w:t>Relatively Moderate 4, Relatively Low 6</w:t>
            </w:r>
          </w:p>
        </w:tc>
      </w:tr>
      <w:tr>
        <w:trPr>
          <w:cantSplit/>
        </w:trPr>
        <w:tc>
          <w:tcPr>
            <w:tcW w:type="dxa" w:w="1952"/>
          </w:tcPr>
          <w:p>
            <w:pPr>
              <w:spacing w:after="0"/>
              <w:jc w:val="left"/>
            </w:pPr>
            <w:r>
              <w:rPr>
                <w:sz w:val="16"/>
              </w:rPr>
              <w:t>Tornado</w:t>
            </w:r>
          </w:p>
        </w:tc>
        <w:tc>
          <w:tcPr>
            <w:tcW w:type="dxa" w:w="1616"/>
          </w:tcPr>
          <w:p>
            <w:pPr>
              <w:spacing w:after="0"/>
              <w:jc w:val="right"/>
            </w:pPr>
            <w:r>
              <w:rPr>
                <w:sz w:val="16"/>
              </w:rPr>
              <w:t>10 of 10</w:t>
            </w:r>
          </w:p>
        </w:tc>
        <w:tc>
          <w:tcPr>
            <w:tcW w:type="dxa" w:w="1220"/>
          </w:tcPr>
          <w:p>
            <w:pPr>
              <w:spacing w:after="0"/>
              <w:jc w:val="right"/>
            </w:pPr>
            <w:r>
              <w:rPr>
                <w:sz w:val="16"/>
              </w:rPr>
              <w:t>31.0</w:t>
            </w:r>
          </w:p>
        </w:tc>
        <w:tc>
          <w:tcPr>
            <w:tcW w:type="dxa" w:w="1279"/>
          </w:tcPr>
          <w:p>
            <w:pPr>
              <w:spacing w:after="0"/>
              <w:jc w:val="right"/>
            </w:pPr>
            <w:r>
              <w:rPr>
                <w:sz w:val="16"/>
              </w:rPr>
              <w:t>47.3</w:t>
            </w:r>
          </w:p>
        </w:tc>
        <w:tc>
          <w:tcPr>
            <w:tcW w:type="dxa" w:w="1220"/>
          </w:tcPr>
          <w:p>
            <w:pPr>
              <w:spacing w:after="0"/>
              <w:jc w:val="right"/>
            </w:pPr>
            <w:r>
              <w:rPr>
                <w:sz w:val="16"/>
              </w:rPr>
              <w:t>57.2</w:t>
            </w:r>
          </w:p>
        </w:tc>
        <w:tc>
          <w:tcPr>
            <w:tcW w:type="dxa" w:w="6826"/>
          </w:tcPr>
          <w:p>
            <w:pPr>
              <w:spacing w:after="0"/>
              <w:jc w:val="left"/>
            </w:pPr>
            <w:r>
              <w:rPr>
                <w:sz w:val="16"/>
              </w:rPr>
              <w:t>Relatively Moderate 3, Relatively Low 7</w:t>
            </w:r>
          </w:p>
        </w:tc>
      </w:tr>
      <w:tr>
        <w:trPr>
          <w:cantSplit/>
        </w:trPr>
        <w:tc>
          <w:tcPr>
            <w:tcW w:type="dxa" w:w="1952"/>
          </w:tcPr>
          <w:p>
            <w:pPr>
              <w:spacing w:after="0"/>
              <w:jc w:val="left"/>
            </w:pPr>
            <w:r>
              <w:rPr>
                <w:sz w:val="16"/>
              </w:rPr>
              <w:t>Wildfire</w:t>
            </w:r>
          </w:p>
        </w:tc>
        <w:tc>
          <w:tcPr>
            <w:tcW w:type="dxa" w:w="1616"/>
          </w:tcPr>
          <w:p>
            <w:pPr>
              <w:spacing w:after="0"/>
              <w:jc w:val="right"/>
            </w:pPr>
            <w:r>
              <w:rPr>
                <w:sz w:val="16"/>
              </w:rPr>
              <w:t>10 of 10</w:t>
            </w:r>
          </w:p>
        </w:tc>
        <w:tc>
          <w:tcPr>
            <w:tcW w:type="dxa" w:w="1220"/>
          </w:tcPr>
          <w:p>
            <w:pPr>
              <w:spacing w:after="0"/>
              <w:jc w:val="right"/>
            </w:pPr>
            <w:r>
              <w:rPr>
                <w:sz w:val="16"/>
              </w:rPr>
              <w:t>32.1</w:t>
            </w:r>
          </w:p>
        </w:tc>
        <w:tc>
          <w:tcPr>
            <w:tcW w:type="dxa" w:w="1279"/>
          </w:tcPr>
          <w:p>
            <w:pPr>
              <w:spacing w:after="0"/>
              <w:jc w:val="right"/>
            </w:pPr>
            <w:r>
              <w:rPr>
                <w:sz w:val="16"/>
              </w:rPr>
              <w:t>59.5</w:t>
            </w:r>
          </w:p>
        </w:tc>
        <w:tc>
          <w:tcPr>
            <w:tcW w:type="dxa" w:w="1220"/>
          </w:tcPr>
          <w:p>
            <w:pPr>
              <w:spacing w:after="0"/>
              <w:jc w:val="right"/>
            </w:pPr>
            <w:r>
              <w:rPr>
                <w:sz w:val="16"/>
              </w:rPr>
              <w:t>76.0</w:t>
            </w:r>
          </w:p>
        </w:tc>
        <w:tc>
          <w:tcPr>
            <w:tcW w:type="dxa" w:w="6826"/>
          </w:tcPr>
          <w:p>
            <w:pPr>
              <w:spacing w:after="0"/>
              <w:jc w:val="left"/>
            </w:pPr>
            <w:r>
              <w:rPr>
                <w:sz w:val="16"/>
              </w:rPr>
              <w:t>Relatively Low 3, Very Low 7</w:t>
            </w:r>
          </w:p>
        </w:tc>
      </w:tr>
      <w:tr>
        <w:trPr>
          <w:cantSplit/>
        </w:trPr>
        <w:tc>
          <w:tcPr>
            <w:tcW w:type="dxa" w:w="1952"/>
          </w:tcPr>
          <w:p>
            <w:pPr>
              <w:spacing w:after="0"/>
              <w:jc w:val="left"/>
            </w:pPr>
            <w:r>
              <w:rPr>
                <w:sz w:val="16"/>
              </w:rPr>
              <w:t>Winter Weather</w:t>
            </w:r>
          </w:p>
        </w:tc>
        <w:tc>
          <w:tcPr>
            <w:tcW w:type="dxa" w:w="1616"/>
          </w:tcPr>
          <w:p>
            <w:pPr>
              <w:spacing w:after="0"/>
              <w:jc w:val="right"/>
            </w:pPr>
            <w:r>
              <w:rPr>
                <w:sz w:val="16"/>
              </w:rPr>
              <w:t>10 of 10</w:t>
            </w:r>
          </w:p>
        </w:tc>
        <w:tc>
          <w:tcPr>
            <w:tcW w:type="dxa" w:w="1220"/>
          </w:tcPr>
          <w:p>
            <w:pPr>
              <w:spacing w:after="0"/>
              <w:jc w:val="right"/>
            </w:pPr>
            <w:r>
              <w:rPr>
                <w:sz w:val="16"/>
              </w:rPr>
              <w:t>15.4</w:t>
            </w:r>
          </w:p>
        </w:tc>
        <w:tc>
          <w:tcPr>
            <w:tcW w:type="dxa" w:w="1279"/>
          </w:tcPr>
          <w:p>
            <w:pPr>
              <w:spacing w:after="0"/>
              <w:jc w:val="right"/>
            </w:pPr>
            <w:r>
              <w:rPr>
                <w:sz w:val="16"/>
              </w:rPr>
              <w:t>17.5</w:t>
            </w:r>
          </w:p>
        </w:tc>
        <w:tc>
          <w:tcPr>
            <w:tcW w:type="dxa" w:w="1220"/>
          </w:tcPr>
          <w:p>
            <w:pPr>
              <w:spacing w:after="0"/>
              <w:jc w:val="right"/>
            </w:pPr>
            <w:r>
              <w:rPr>
                <w:sz w:val="16"/>
              </w:rPr>
              <w:t>20.0</w:t>
            </w:r>
          </w:p>
        </w:tc>
        <w:tc>
          <w:tcPr>
            <w:tcW w:type="dxa" w:w="6826"/>
          </w:tcPr>
          <w:p>
            <w:pPr>
              <w:spacing w:after="0"/>
              <w:jc w:val="left"/>
            </w:pPr>
            <w:r>
              <w:rPr>
                <w:sz w:val="16"/>
              </w:rPr>
              <w:t>Relatively Low 4, Very Low 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02"/>
        <w:gridCol w:w="830"/>
        <w:gridCol w:w="3228"/>
        <w:gridCol w:w="2683"/>
        <w:gridCol w:w="2661"/>
        <w:gridCol w:w="3010"/>
      </w:tblGrid>
      <w:tr>
        <w:trPr>
          <w:cantSplit/>
          <w:tblHeader/>
        </w:trPr>
        <w:tc>
          <w:tcPr>
            <w:tcW w:type="dxa" w:w="1702"/>
            <w:shd w:val="clear" w:color="auto" w:fill="E8E8E8"/>
          </w:tcPr>
          <w:p>
            <w:pPr>
              <w:spacing w:after="0"/>
              <w:jc w:val="left"/>
            </w:pPr>
            <w:r>
              <w:rPr>
                <w:b/>
                <w:sz w:val="16"/>
              </w:rPr>
              <w:t>Jurisdiction</w:t>
            </w:r>
          </w:p>
        </w:tc>
        <w:tc>
          <w:tcPr>
            <w:tcW w:type="dxa" w:w="830"/>
            <w:shd w:val="clear" w:color="auto" w:fill="E8E8E8"/>
          </w:tcPr>
          <w:p>
            <w:pPr>
              <w:spacing w:after="0"/>
              <w:jc w:val="left"/>
            </w:pPr>
            <w:r>
              <w:rPr>
                <w:b/>
                <w:sz w:val="16"/>
              </w:rPr>
              <w:t>Type</w:t>
            </w:r>
          </w:p>
        </w:tc>
        <w:tc>
          <w:tcPr>
            <w:tcW w:type="dxa" w:w="3228"/>
            <w:shd w:val="clear" w:color="auto" w:fill="E8E8E8"/>
          </w:tcPr>
          <w:p>
            <w:pPr>
              <w:spacing w:after="0"/>
              <w:jc w:val="left"/>
            </w:pPr>
            <w:r>
              <w:rPr>
                <w:b/>
                <w:sz w:val="16"/>
              </w:rPr>
              <w:t>Plan status</w:t>
            </w:r>
          </w:p>
        </w:tc>
        <w:tc>
          <w:tcPr>
            <w:tcW w:type="dxa" w:w="268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61"/>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10"/>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02"/>
          </w:tcPr>
          <w:p>
            <w:pPr>
              <w:spacing w:after="0"/>
              <w:jc w:val="left"/>
            </w:pPr>
            <w:r>
              <w:rPr>
                <w:sz w:val="16"/>
              </w:rPr>
              <w:t>Marshall County</w:t>
            </w:r>
          </w:p>
        </w:tc>
        <w:tc>
          <w:tcPr>
            <w:tcW w:type="dxa" w:w="830"/>
          </w:tcPr>
          <w:p>
            <w:pPr>
              <w:spacing w:after="0"/>
              <w:jc w:val="left"/>
            </w:pPr>
            <w:r>
              <w:rPr>
                <w:sz w:val="16"/>
              </w:rPr>
              <w:t>County</w:t>
            </w:r>
          </w:p>
        </w:tc>
        <w:tc>
          <w:tcPr>
            <w:tcW w:type="dxa" w:w="3228"/>
          </w:tcPr>
          <w:p>
            <w:pPr>
              <w:spacing w:after="0"/>
              <w:jc w:val="left"/>
            </w:pPr>
            <w:r>
              <w:rPr>
                <w:sz w:val="16"/>
              </w:rPr>
              <w:t>Approved, expires 2027-11-08</w:t>
            </w:r>
          </w:p>
        </w:tc>
        <w:tc>
          <w:tcPr>
            <w:tcW w:type="dxa" w:w="2683"/>
          </w:tcPr>
          <w:p>
            <w:pPr>
              <w:spacing w:after="0"/>
              <w:jc w:val="right"/>
            </w:pPr>
            <w:r>
              <w:rPr>
                <w:sz w:val="16"/>
              </w:rPr>
              <w:t>FMA RL 0, SRL 3; any 30</w:t>
            </w:r>
          </w:p>
        </w:tc>
        <w:tc>
          <w:tcPr>
            <w:tcW w:type="dxa" w:w="2661"/>
          </w:tcPr>
          <w:p>
            <w:pPr>
              <w:spacing w:after="0"/>
              <w:jc w:val="right"/>
            </w:pPr>
            <w:r>
              <w:rPr>
                <w:sz w:val="16"/>
              </w:rPr>
              <w:t>$362,694.52</w:t>
            </w:r>
          </w:p>
        </w:tc>
        <w:tc>
          <w:tcPr>
            <w:tcW w:type="dxa" w:w="3010"/>
          </w:tcPr>
          <w:p>
            <w:pPr>
              <w:spacing w:after="0"/>
              <w:jc w:val="right"/>
            </w:pPr>
            <w:r>
              <w:rPr>
                <w:sz w:val="16"/>
              </w:rPr>
              <w:t>0 total; 0 since its plan</w:t>
            </w:r>
          </w:p>
        </w:tc>
      </w:tr>
      <w:tr>
        <w:trPr>
          <w:cantSplit/>
        </w:trPr>
        <w:tc>
          <w:tcPr>
            <w:tcW w:type="dxa" w:w="1702"/>
          </w:tcPr>
          <w:p>
            <w:pPr>
              <w:spacing w:after="0"/>
              <w:jc w:val="left"/>
            </w:pPr>
            <w:r>
              <w:rPr>
                <w:sz w:val="16"/>
              </w:rPr>
              <w:t>Benwood city</w:t>
            </w:r>
          </w:p>
        </w:tc>
        <w:tc>
          <w:tcPr>
            <w:tcW w:type="dxa" w:w="830"/>
          </w:tcPr>
          <w:p>
            <w:pPr>
              <w:spacing w:after="0"/>
              <w:jc w:val="left"/>
            </w:pPr>
            <w:r>
              <w:rPr>
                <w:sz w:val="16"/>
              </w:rPr>
              <w:t>City</w:t>
            </w:r>
          </w:p>
        </w:tc>
        <w:tc>
          <w:tcPr>
            <w:tcW w:type="dxa" w:w="3228"/>
          </w:tcPr>
          <w:p>
            <w:pPr>
              <w:spacing w:after="0"/>
              <w:jc w:val="left"/>
            </w:pPr>
            <w:r>
              <w:rPr>
                <w:sz w:val="16"/>
              </w:rPr>
              <w:t>Approved, expires 2027-11-08</w:t>
            </w:r>
          </w:p>
        </w:tc>
        <w:tc>
          <w:tcPr>
            <w:tcW w:type="dxa" w:w="2683"/>
          </w:tcPr>
          <w:p>
            <w:pPr>
              <w:spacing w:after="0"/>
              <w:jc w:val="right"/>
            </w:pPr>
            <w:r>
              <w:rPr>
                <w:sz w:val="16"/>
              </w:rPr>
              <w:t>FMA RL 1, SRL 0; any 14</w:t>
            </w:r>
          </w:p>
        </w:tc>
        <w:tc>
          <w:tcPr>
            <w:tcW w:type="dxa" w:w="2661"/>
          </w:tcPr>
          <w:p>
            <w:pPr>
              <w:spacing w:after="0"/>
              <w:jc w:val="right"/>
            </w:pPr>
            <w:r>
              <w:rPr>
                <w:sz w:val="16"/>
              </w:rPr>
              <w:t>$216,085.36</w:t>
            </w:r>
          </w:p>
        </w:tc>
        <w:tc>
          <w:tcPr>
            <w:tcW w:type="dxa" w:w="3010"/>
          </w:tcPr>
          <w:p>
            <w:pPr>
              <w:spacing w:after="0"/>
              <w:jc w:val="right"/>
            </w:pPr>
            <w:r>
              <w:rPr>
                <w:sz w:val="16"/>
              </w:rPr>
              <w:t>17 total; 1 since its plan</w:t>
            </w:r>
          </w:p>
        </w:tc>
      </w:tr>
      <w:tr>
        <w:trPr>
          <w:cantSplit/>
        </w:trPr>
        <w:tc>
          <w:tcPr>
            <w:tcW w:type="dxa" w:w="1702"/>
          </w:tcPr>
          <w:p>
            <w:pPr>
              <w:spacing w:after="0"/>
              <w:jc w:val="left"/>
            </w:pPr>
            <w:r>
              <w:rPr>
                <w:sz w:val="16"/>
              </w:rPr>
              <w:t>Cameron city</w:t>
            </w:r>
          </w:p>
        </w:tc>
        <w:tc>
          <w:tcPr>
            <w:tcW w:type="dxa" w:w="830"/>
          </w:tcPr>
          <w:p>
            <w:pPr>
              <w:spacing w:after="0"/>
              <w:jc w:val="left"/>
            </w:pPr>
            <w:r>
              <w:rPr>
                <w:sz w:val="16"/>
              </w:rPr>
              <w:t>City</w:t>
            </w:r>
          </w:p>
        </w:tc>
        <w:tc>
          <w:tcPr>
            <w:tcW w:type="dxa" w:w="3228"/>
          </w:tcPr>
          <w:p>
            <w:pPr>
              <w:spacing w:after="0"/>
              <w:jc w:val="left"/>
            </w:pPr>
            <w:r>
              <w:rPr>
                <w:sz w:val="16"/>
              </w:rPr>
              <w:t>Approved, expires 2027-11-08</w:t>
            </w:r>
          </w:p>
        </w:tc>
        <w:tc>
          <w:tcPr>
            <w:tcW w:type="dxa" w:w="2683"/>
          </w:tcPr>
          <w:p>
            <w:pPr>
              <w:spacing w:after="0"/>
              <w:jc w:val="right"/>
            </w:pPr>
            <w:r>
              <w:rPr>
                <w:sz w:val="16"/>
              </w:rPr>
              <w:t>FMA RL 0, SRL 0; any 1</w:t>
            </w:r>
          </w:p>
        </w:tc>
        <w:tc>
          <w:tcPr>
            <w:tcW w:type="dxa" w:w="2661"/>
          </w:tcPr>
          <w:p>
            <w:pPr>
              <w:spacing w:after="0"/>
              <w:jc w:val="right"/>
            </w:pPr>
            <w:r>
              <w:rPr>
                <w:sz w:val="16"/>
              </w:rPr>
              <w:t>$30,960.97</w:t>
            </w:r>
          </w:p>
        </w:tc>
        <w:tc>
          <w:tcPr>
            <w:tcW w:type="dxa" w:w="3010"/>
          </w:tcPr>
          <w:p>
            <w:pPr>
              <w:spacing w:after="0"/>
              <w:jc w:val="right"/>
            </w:pPr>
            <w:r>
              <w:rPr>
                <w:sz w:val="16"/>
              </w:rPr>
              <w:t>22 total; 4 since its plan</w:t>
            </w:r>
          </w:p>
        </w:tc>
      </w:tr>
      <w:tr>
        <w:trPr>
          <w:cantSplit/>
        </w:trPr>
        <w:tc>
          <w:tcPr>
            <w:tcW w:type="dxa" w:w="1702"/>
          </w:tcPr>
          <w:p>
            <w:pPr>
              <w:spacing w:after="0"/>
              <w:jc w:val="left"/>
            </w:pPr>
            <w:r>
              <w:rPr>
                <w:sz w:val="16"/>
              </w:rPr>
              <w:t>Glen Dale city</w:t>
            </w:r>
          </w:p>
        </w:tc>
        <w:tc>
          <w:tcPr>
            <w:tcW w:type="dxa" w:w="830"/>
          </w:tcPr>
          <w:p>
            <w:pPr>
              <w:spacing w:after="0"/>
              <w:jc w:val="left"/>
            </w:pPr>
            <w:r>
              <w:rPr>
                <w:sz w:val="16"/>
              </w:rPr>
              <w:t>City</w:t>
            </w:r>
          </w:p>
        </w:tc>
        <w:tc>
          <w:tcPr>
            <w:tcW w:type="dxa" w:w="3228"/>
          </w:tcPr>
          <w:p>
            <w:pPr>
              <w:spacing w:after="0"/>
              <w:jc w:val="left"/>
            </w:pPr>
            <w:r>
              <w:rPr>
                <w:sz w:val="16"/>
              </w:rPr>
              <w:t>Approved, expires 2027-11-08</w:t>
            </w:r>
          </w:p>
        </w:tc>
        <w:tc>
          <w:tcPr>
            <w:tcW w:type="dxa" w:w="2683"/>
          </w:tcPr>
          <w:p>
            <w:pPr>
              <w:spacing w:after="0"/>
              <w:jc w:val="right"/>
            </w:pPr>
            <w:r>
              <w:rPr>
                <w:sz w:val="16"/>
              </w:rPr>
              <w:t>FMA RL 0, SRL 1; any 6</w:t>
            </w:r>
          </w:p>
        </w:tc>
        <w:tc>
          <w:tcPr>
            <w:tcW w:type="dxa" w:w="2661"/>
          </w:tcPr>
          <w:p>
            <w:pPr>
              <w:spacing w:after="0"/>
              <w:jc w:val="right"/>
            </w:pPr>
            <w:r>
              <w:rPr>
                <w:sz w:val="16"/>
              </w:rPr>
              <w:t>$20,537.91</w:t>
            </w:r>
          </w:p>
        </w:tc>
        <w:tc>
          <w:tcPr>
            <w:tcW w:type="dxa" w:w="3010"/>
          </w:tcPr>
          <w:p>
            <w:pPr>
              <w:spacing w:after="0"/>
              <w:jc w:val="right"/>
            </w:pPr>
            <w:r>
              <w:rPr>
                <w:sz w:val="16"/>
              </w:rPr>
              <w:t>0 total; 0 since its plan</w:t>
            </w:r>
          </w:p>
        </w:tc>
      </w:tr>
      <w:tr>
        <w:trPr>
          <w:cantSplit/>
        </w:trPr>
        <w:tc>
          <w:tcPr>
            <w:tcW w:type="dxa" w:w="1702"/>
          </w:tcPr>
          <w:p>
            <w:pPr>
              <w:spacing w:after="0"/>
              <w:jc w:val="left"/>
            </w:pPr>
            <w:r>
              <w:rPr>
                <w:sz w:val="16"/>
              </w:rPr>
              <w:t>McMechen city</w:t>
            </w:r>
          </w:p>
        </w:tc>
        <w:tc>
          <w:tcPr>
            <w:tcW w:type="dxa" w:w="830"/>
          </w:tcPr>
          <w:p>
            <w:pPr>
              <w:spacing w:after="0"/>
              <w:jc w:val="left"/>
            </w:pPr>
            <w:r>
              <w:rPr>
                <w:sz w:val="16"/>
              </w:rPr>
              <w:t>City</w:t>
            </w:r>
          </w:p>
        </w:tc>
        <w:tc>
          <w:tcPr>
            <w:tcW w:type="dxa" w:w="3228"/>
          </w:tcPr>
          <w:p>
            <w:pPr>
              <w:spacing w:after="0"/>
              <w:jc w:val="left"/>
            </w:pPr>
            <w:r>
              <w:rPr>
                <w:sz w:val="16"/>
              </w:rPr>
              <w:t>Approved, expires 2027-11-08</w:t>
            </w:r>
          </w:p>
        </w:tc>
        <w:tc>
          <w:tcPr>
            <w:tcW w:type="dxa" w:w="2683"/>
          </w:tcPr>
          <w:p>
            <w:pPr>
              <w:spacing w:after="0"/>
              <w:jc w:val="right"/>
            </w:pPr>
            <w:r>
              <w:rPr>
                <w:sz w:val="16"/>
              </w:rPr>
              <w:t>FMA RL 0, SRL 0; any 2</w:t>
            </w:r>
          </w:p>
        </w:tc>
        <w:tc>
          <w:tcPr>
            <w:tcW w:type="dxa" w:w="2661"/>
          </w:tcPr>
          <w:p>
            <w:pPr>
              <w:spacing w:after="0"/>
              <w:jc w:val="right"/>
            </w:pPr>
            <w:r>
              <w:rPr>
                <w:sz w:val="16"/>
              </w:rPr>
              <w:t>$397,093.95</w:t>
            </w:r>
          </w:p>
        </w:tc>
        <w:tc>
          <w:tcPr>
            <w:tcW w:type="dxa" w:w="3010"/>
          </w:tcPr>
          <w:p>
            <w:pPr>
              <w:spacing w:after="0"/>
              <w:jc w:val="right"/>
            </w:pPr>
            <w:r>
              <w:rPr>
                <w:sz w:val="16"/>
              </w:rPr>
              <w:t>0 total; 0 since its plan</w:t>
            </w:r>
          </w:p>
        </w:tc>
      </w:tr>
      <w:tr>
        <w:trPr>
          <w:cantSplit/>
        </w:trPr>
        <w:tc>
          <w:tcPr>
            <w:tcW w:type="dxa" w:w="1702"/>
          </w:tcPr>
          <w:p>
            <w:pPr>
              <w:spacing w:after="0"/>
              <w:jc w:val="left"/>
            </w:pPr>
            <w:r>
              <w:rPr>
                <w:sz w:val="16"/>
              </w:rPr>
              <w:t>Moundsville city</w:t>
            </w:r>
          </w:p>
        </w:tc>
        <w:tc>
          <w:tcPr>
            <w:tcW w:type="dxa" w:w="830"/>
          </w:tcPr>
          <w:p>
            <w:pPr>
              <w:spacing w:after="0"/>
              <w:jc w:val="left"/>
            </w:pPr>
            <w:r>
              <w:rPr>
                <w:sz w:val="16"/>
              </w:rPr>
              <w:t>City</w:t>
            </w:r>
          </w:p>
        </w:tc>
        <w:tc>
          <w:tcPr>
            <w:tcW w:type="dxa" w:w="3228"/>
          </w:tcPr>
          <w:p>
            <w:pPr>
              <w:spacing w:after="0"/>
              <w:jc w:val="left"/>
            </w:pPr>
            <w:r>
              <w:rPr>
                <w:sz w:val="16"/>
              </w:rPr>
              <w:t>Approved, expires 2027-11-08</w:t>
            </w:r>
          </w:p>
        </w:tc>
        <w:tc>
          <w:tcPr>
            <w:tcW w:type="dxa" w:w="2683"/>
          </w:tcPr>
          <w:p>
            <w:pPr>
              <w:spacing w:after="0"/>
              <w:jc w:val="right"/>
            </w:pPr>
            <w:r>
              <w:rPr>
                <w:sz w:val="16"/>
              </w:rPr>
              <w:t>FMA RL 0, SRL 1; any 11</w:t>
            </w:r>
          </w:p>
        </w:tc>
        <w:tc>
          <w:tcPr>
            <w:tcW w:type="dxa" w:w="2661"/>
          </w:tcPr>
          <w:p>
            <w:pPr>
              <w:spacing w:after="0"/>
              <w:jc w:val="right"/>
            </w:pPr>
            <w:r>
              <w:rPr>
                <w:sz w:val="16"/>
              </w:rPr>
              <w:t>$213,600.01</w:t>
            </w:r>
          </w:p>
        </w:tc>
        <w:tc>
          <w:tcPr>
            <w:tcW w:type="dxa" w:w="3010"/>
          </w:tcPr>
          <w:p>
            <w:pPr>
              <w:spacing w:after="0"/>
              <w:jc w:val="right"/>
            </w:pPr>
            <w:r>
              <w:rPr>
                <w:sz w:val="16"/>
              </w:rPr>
              <w:t>100 total; 6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0"/>
        <w:gridCol w:w="1040"/>
        <w:gridCol w:w="1126"/>
        <w:gridCol w:w="1126"/>
        <w:gridCol w:w="915"/>
        <w:gridCol w:w="1305"/>
        <w:gridCol w:w="1153"/>
        <w:gridCol w:w="1065"/>
        <w:gridCol w:w="1406"/>
        <w:gridCol w:w="132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0"/>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1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3"/>
            <w:shd w:val="clear" w:color="auto" w:fill="E8E8E8"/>
          </w:tcPr>
          <w:p>
            <w:pPr>
              <w:spacing w:after="0"/>
              <w:jc w:val="right"/>
            </w:pPr>
            <w:r>
              <w:rPr>
                <w:b/>
                <w:sz w:val="16"/>
              </w:rPr>
              <w:t>Storm Events damage since 2022-11-09</w:t>
            </w:r>
          </w:p>
          <w:p>
            <w:pPr>
              <w:spacing w:after="0"/>
              <w:jc w:val="right"/>
            </w:pPr>
            <w:r>
              <w:rPr>
                <w:i/>
                <w:color w:val="555555"/>
                <w:sz w:val="14"/>
              </w:rPr>
              <w:t>county-coded records, property plus crops, nominal dollars</w:t>
            </w:r>
          </w:p>
        </w:tc>
        <w:tc>
          <w:tcPr>
            <w:tcW w:type="dxa" w:w="106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40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2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$455,165</w:t>
            </w:r>
          </w:p>
        </w:tc>
        <w:tc>
          <w:tcPr>
            <w:tcW w:type="dxa" w:w="1130"/>
          </w:tcPr>
          <w:p>
            <w:pPr>
              <w:spacing w:after="0"/>
              <w:jc w:val="right"/>
            </w:pPr>
            <w:r>
              <w:rPr>
                <w:sz w:val="16"/>
              </w:rPr>
              <w:t>n/a</w:t>
            </w:r>
          </w:p>
        </w:tc>
        <w:tc>
          <w:tcPr>
            <w:tcW w:type="dxa" w:w="1040"/>
          </w:tcPr>
          <w:p>
            <w:pPr>
              <w:spacing w:after="0"/>
              <w:jc w:val="right"/>
            </w:pPr>
            <w:r>
              <w:rPr>
                <w:sz w:val="16"/>
              </w:rPr>
              <w:t>under 1</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915"/>
          </w:tcPr>
          <w:p>
            <w:pPr>
              <w:spacing w:after="0"/>
              <w:jc w:val="right"/>
            </w:pPr>
            <w:r>
              <w:rPr>
                <w:sz w:val="16"/>
              </w:rPr>
              <w:t>$274</w:t>
            </w:r>
          </w:p>
        </w:tc>
        <w:tc>
          <w:tcPr>
            <w:tcW w:type="dxa" w:w="1305"/>
          </w:tcPr>
          <w:p>
            <w:pPr>
              <w:spacing w:after="0"/>
              <w:jc w:val="right"/>
            </w:pPr>
            <w:r>
              <w:rPr>
                <w:sz w:val="16"/>
              </w:rPr>
              <w:t>under 0.0001%</w:t>
            </w:r>
          </w:p>
        </w:tc>
        <w:tc>
          <w:tcPr>
            <w:tcW w:type="dxa" w:w="1153"/>
          </w:tcPr>
          <w:p>
            <w:pPr>
              <w:spacing w:after="0"/>
              <w:jc w:val="right"/>
            </w:pPr>
          </w:p>
        </w:tc>
        <w:tc>
          <w:tcPr>
            <w:tcW w:type="dxa" w:w="1065"/>
          </w:tcPr>
          <w:p>
            <w:pPr>
              <w:spacing w:after="0"/>
              <w:jc w:val="right"/>
            </w:pPr>
          </w:p>
        </w:tc>
        <w:tc>
          <w:tcPr>
            <w:tcW w:type="dxa" w:w="1406"/>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$7,726,585,696</w:t>
            </w:r>
          </w:p>
        </w:tc>
        <w:tc>
          <w:tcPr>
            <w:tcW w:type="dxa" w:w="1130"/>
          </w:tcPr>
          <w:p>
            <w:pPr>
              <w:spacing w:after="0"/>
              <w:jc w:val="right"/>
            </w:pPr>
            <w:r>
              <w:rPr>
                <w:sz w:val="16"/>
              </w:rPr>
              <w:t>$4,905,236</w:t>
            </w:r>
          </w:p>
        </w:tc>
        <w:tc>
          <w:tcPr>
            <w:tcW w:type="dxa" w:w="1040"/>
          </w:tcPr>
          <w:p>
            <w:pPr>
              <w:spacing w:after="0"/>
              <w:jc w:val="right"/>
            </w:pPr>
            <w:r>
              <w:rPr>
                <w:sz w:val="16"/>
              </w:rPr>
              <w:t>30,591</w:t>
            </w:r>
          </w:p>
        </w:tc>
        <w:tc>
          <w:tcPr>
            <w:tcW w:type="dxa" w:w="1126"/>
          </w:tcPr>
          <w:p>
            <w:pPr>
              <w:spacing w:after="0"/>
              <w:jc w:val="right"/>
            </w:pPr>
            <w:r>
              <w:rPr>
                <w:sz w:val="16"/>
              </w:rPr>
              <w:t>$5,284</w:t>
            </w:r>
          </w:p>
        </w:tc>
        <w:tc>
          <w:tcPr>
            <w:tcW w:type="dxa" w:w="1126"/>
          </w:tcPr>
          <w:p>
            <w:pPr>
              <w:spacing w:after="0"/>
              <w:jc w:val="right"/>
            </w:pPr>
            <w:r>
              <w:rPr>
                <w:sz w:val="16"/>
              </w:rPr>
              <w:t>$1,080</w:t>
            </w:r>
          </w:p>
        </w:tc>
        <w:tc>
          <w:tcPr>
            <w:tcW w:type="dxa" w:w="915"/>
          </w:tcPr>
          <w:p>
            <w:pPr>
              <w:spacing w:after="0"/>
              <w:jc w:val="right"/>
            </w:pPr>
            <w:r>
              <w:rPr>
                <w:sz w:val="16"/>
              </w:rPr>
              <w:t>$85,265</w:t>
            </w:r>
          </w:p>
        </w:tc>
        <w:tc>
          <w:tcPr>
            <w:tcW w:type="dxa" w:w="1305"/>
          </w:tcPr>
          <w:p>
            <w:pPr>
              <w:spacing w:after="0"/>
              <w:jc w:val="right"/>
            </w:pPr>
            <w:r>
              <w:rPr>
                <w:sz w:val="16"/>
              </w:rPr>
              <w:t>under 0.0001%</w:t>
            </w:r>
          </w:p>
        </w:tc>
        <w:tc>
          <w:tcPr>
            <w:tcW w:type="dxa" w:w="1153"/>
          </w:tcPr>
          <w:p>
            <w:pPr>
              <w:spacing w:after="0"/>
              <w:jc w:val="right"/>
            </w:pPr>
          </w:p>
        </w:tc>
        <w:tc>
          <w:tcPr>
            <w:tcW w:type="dxa" w:w="1065"/>
          </w:tcPr>
          <w:p>
            <w:pPr>
              <w:spacing w:after="0"/>
              <w:jc w:val="right"/>
            </w:pPr>
            <w:r>
              <w:rPr>
                <w:sz w:val="16"/>
              </w:rPr>
              <w:t>$0</w:t>
            </w:r>
          </w:p>
        </w:tc>
        <w:tc>
          <w:tcPr>
            <w:tcW w:type="dxa" w:w="1406"/>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0"/>
          </w:tcPr>
          <w:p>
            <w:pPr>
              <w:spacing w:after="0"/>
              <w:jc w:val="right"/>
            </w:pPr>
            <w:r>
              <w:rPr>
                <w:sz w:val="16"/>
              </w:rPr>
              <w:t>$2,232,551</w:t>
            </w:r>
          </w:p>
        </w:tc>
        <w:tc>
          <w:tcPr>
            <w:tcW w:type="dxa" w:w="1040"/>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$47,283</w:t>
            </w:r>
          </w:p>
        </w:tc>
        <w:tc>
          <w:tcPr>
            <w:tcW w:type="dxa" w:w="915"/>
          </w:tcPr>
          <w:p>
            <w:pPr>
              <w:spacing w:after="0"/>
              <w:jc w:val="right"/>
            </w:pPr>
            <w:r>
              <w:rPr>
                <w:sz w:val="16"/>
              </w:rPr>
              <w:t>n/a</w:t>
            </w:r>
          </w:p>
        </w:tc>
        <w:tc>
          <w:tcPr>
            <w:tcW w:type="dxa" w:w="1305"/>
          </w:tcPr>
          <w:p>
            <w:pPr>
              <w:spacing w:after="0"/>
              <w:jc w:val="right"/>
            </w:pPr>
            <w:r>
              <w:rPr>
                <w:sz w:val="16"/>
              </w:rPr>
              <w:t>2.12% (agriculture)</w:t>
            </w:r>
          </w:p>
        </w:tc>
        <w:tc>
          <w:tcPr>
            <w:tcW w:type="dxa" w:w="1153"/>
          </w:tcPr>
          <w:p>
            <w:pPr>
              <w:spacing w:after="0"/>
              <w:jc w:val="right"/>
            </w:pPr>
          </w:p>
        </w:tc>
        <w:tc>
          <w:tcPr>
            <w:tcW w:type="dxa" w:w="1065"/>
          </w:tcPr>
          <w:p>
            <w:pPr>
              <w:spacing w:after="0"/>
              <w:jc w:val="right"/>
            </w:pPr>
            <w:r>
              <w:rPr>
                <w:sz w:val="16"/>
              </w:rPr>
              <w:t>$0</w:t>
            </w:r>
          </w:p>
        </w:tc>
        <w:tc>
          <w:tcPr>
            <w:tcW w:type="dxa" w:w="1406"/>
          </w:tcPr>
          <w:p>
            <w:pPr>
              <w:spacing w:after="0"/>
              <w:jc w:val="right"/>
            </w:pPr>
          </w:p>
        </w:tc>
        <w:tc>
          <w:tcPr>
            <w:tcW w:type="dxa" w:w="132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$14,114,484,727</w:t>
            </w:r>
          </w:p>
        </w:tc>
        <w:tc>
          <w:tcPr>
            <w:tcW w:type="dxa" w:w="1130"/>
          </w:tcPr>
          <w:p>
            <w:pPr>
              <w:spacing w:after="0"/>
              <w:jc w:val="right"/>
            </w:pPr>
            <w:r>
              <w:rPr>
                <w:sz w:val="16"/>
              </w:rPr>
              <w:t>n/a</w:t>
            </w:r>
          </w:p>
        </w:tc>
        <w:tc>
          <w:tcPr>
            <w:tcW w:type="dxa" w:w="1040"/>
          </w:tcPr>
          <w:p>
            <w:pPr>
              <w:spacing w:after="0"/>
              <w:jc w:val="right"/>
            </w:pPr>
            <w:r>
              <w:rPr>
                <w:sz w:val="16"/>
              </w:rPr>
              <w:t>30,591</w:t>
            </w:r>
          </w:p>
        </w:tc>
        <w:tc>
          <w:tcPr>
            <w:tcW w:type="dxa" w:w="1126"/>
          </w:tcPr>
          <w:p>
            <w:pPr>
              <w:spacing w:after="0"/>
              <w:jc w:val="right"/>
            </w:pPr>
            <w:r>
              <w:rPr>
                <w:sz w:val="16"/>
              </w:rPr>
              <w:t>$44,572</w:t>
            </w:r>
          </w:p>
        </w:tc>
        <w:tc>
          <w:tcPr>
            <w:tcW w:type="dxa" w:w="1126"/>
          </w:tcPr>
          <w:p>
            <w:pPr>
              <w:spacing w:after="0"/>
              <w:jc w:val="right"/>
            </w:pPr>
            <w:r>
              <w:rPr>
                <w:sz w:val="16"/>
              </w:rPr>
              <w:t>n/a</w:t>
            </w:r>
          </w:p>
        </w:tc>
        <w:tc>
          <w:tcPr>
            <w:tcW w:type="dxa" w:w="915"/>
          </w:tcPr>
          <w:p>
            <w:pPr>
              <w:spacing w:after="0"/>
              <w:jc w:val="right"/>
            </w:pPr>
            <w:r>
              <w:rPr>
                <w:sz w:val="16"/>
              </w:rPr>
              <w:t>$13,237</w:t>
            </w:r>
          </w:p>
        </w:tc>
        <w:tc>
          <w:tcPr>
            <w:tcW w:type="dxa" w:w="1305"/>
          </w:tcPr>
          <w:p>
            <w:pPr>
              <w:spacing w:after="0"/>
              <w:jc w:val="right"/>
            </w:pPr>
            <w:r>
              <w:rPr>
                <w:sz w:val="16"/>
              </w:rPr>
              <w:t>0.000316%</w:t>
            </w:r>
          </w:p>
        </w:tc>
        <w:tc>
          <w:tcPr>
            <w:tcW w:type="dxa" w:w="1153"/>
          </w:tcPr>
          <w:p>
            <w:pPr>
              <w:spacing w:after="0"/>
              <w:jc w:val="right"/>
            </w:pPr>
          </w:p>
        </w:tc>
        <w:tc>
          <w:tcPr>
            <w:tcW w:type="dxa" w:w="1065"/>
          </w:tcPr>
          <w:p>
            <w:pPr>
              <w:spacing w:after="0"/>
              <w:jc w:val="right"/>
            </w:pPr>
          </w:p>
        </w:tc>
        <w:tc>
          <w:tcPr>
            <w:tcW w:type="dxa" w:w="1406"/>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$7,726,585,696</w:t>
            </w:r>
          </w:p>
        </w:tc>
        <w:tc>
          <w:tcPr>
            <w:tcW w:type="dxa" w:w="1130"/>
          </w:tcPr>
          <w:p>
            <w:pPr>
              <w:spacing w:after="0"/>
              <w:jc w:val="right"/>
            </w:pPr>
            <w:r>
              <w:rPr>
                <w:sz w:val="16"/>
              </w:rPr>
              <w:t>$4,905,236</w:t>
            </w:r>
          </w:p>
        </w:tc>
        <w:tc>
          <w:tcPr>
            <w:tcW w:type="dxa" w:w="1040"/>
          </w:tcPr>
          <w:p>
            <w:pPr>
              <w:spacing w:after="0"/>
              <w:jc w:val="right"/>
            </w:pPr>
            <w:r>
              <w:rPr>
                <w:sz w:val="16"/>
              </w:rPr>
              <w:t>30,591</w:t>
            </w:r>
          </w:p>
        </w:tc>
        <w:tc>
          <w:tcPr>
            <w:tcW w:type="dxa" w:w="1126"/>
          </w:tcPr>
          <w:p>
            <w:pPr>
              <w:spacing w:after="0"/>
              <w:jc w:val="right"/>
            </w:pPr>
            <w:r>
              <w:rPr>
                <w:sz w:val="16"/>
              </w:rPr>
              <w:t>$214,417</w:t>
            </w:r>
          </w:p>
        </w:tc>
        <w:tc>
          <w:tcPr>
            <w:tcW w:type="dxa" w:w="1126"/>
          </w:tcPr>
          <w:p>
            <w:pPr>
              <w:spacing w:after="0"/>
              <w:jc w:val="right"/>
            </w:pPr>
            <w:r>
              <w:rPr>
                <w:sz w:val="16"/>
              </w:rPr>
              <w:t>$353</w:t>
            </w:r>
          </w:p>
        </w:tc>
        <w:tc>
          <w:tcPr>
            <w:tcW w:type="dxa" w:w="915"/>
          </w:tcPr>
          <w:p>
            <w:pPr>
              <w:spacing w:after="0"/>
              <w:jc w:val="right"/>
            </w:pPr>
            <w:r>
              <w:rPr>
                <w:sz w:val="16"/>
              </w:rPr>
              <w:t>$2,184</w:t>
            </w:r>
          </w:p>
        </w:tc>
        <w:tc>
          <w:tcPr>
            <w:tcW w:type="dxa" w:w="1305"/>
          </w:tcPr>
          <w:p>
            <w:pPr>
              <w:spacing w:after="0"/>
              <w:jc w:val="right"/>
            </w:pPr>
            <w:r>
              <w:rPr>
                <w:sz w:val="16"/>
              </w:rPr>
              <w:t>0.00278%</w:t>
            </w:r>
          </w:p>
        </w:tc>
        <w:tc>
          <w:tcPr>
            <w:tcW w:type="dxa" w:w="1153"/>
          </w:tcPr>
          <w:p>
            <w:pPr>
              <w:spacing w:after="0"/>
              <w:jc w:val="right"/>
            </w:pPr>
          </w:p>
        </w:tc>
        <w:tc>
          <w:tcPr>
            <w:tcW w:type="dxa" w:w="1065"/>
          </w:tcPr>
          <w:p>
            <w:pPr>
              <w:spacing w:after="0"/>
              <w:jc w:val="right"/>
            </w:pPr>
          </w:p>
        </w:tc>
        <w:tc>
          <w:tcPr>
            <w:tcW w:type="dxa" w:w="1406"/>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$7,726,585,696</w:t>
            </w:r>
          </w:p>
        </w:tc>
        <w:tc>
          <w:tcPr>
            <w:tcW w:type="dxa" w:w="1130"/>
          </w:tcPr>
          <w:p>
            <w:pPr>
              <w:spacing w:after="0"/>
              <w:jc w:val="right"/>
            </w:pPr>
            <w:r>
              <w:rPr>
                <w:sz w:val="16"/>
              </w:rPr>
              <w:t>$4,905,236</w:t>
            </w:r>
          </w:p>
        </w:tc>
        <w:tc>
          <w:tcPr>
            <w:tcW w:type="dxa" w:w="1040"/>
          </w:tcPr>
          <w:p>
            <w:pPr>
              <w:spacing w:after="0"/>
              <w:jc w:val="right"/>
            </w:pPr>
            <w:r>
              <w:rPr>
                <w:sz w:val="16"/>
              </w:rPr>
              <w:t>30,591</w:t>
            </w:r>
          </w:p>
        </w:tc>
        <w:tc>
          <w:tcPr>
            <w:tcW w:type="dxa" w:w="1126"/>
          </w:tcPr>
          <w:p>
            <w:pPr>
              <w:spacing w:after="0"/>
              <w:jc w:val="right"/>
            </w:pPr>
            <w:r>
              <w:rPr>
                <w:sz w:val="16"/>
              </w:rPr>
              <w:t>$71</w:t>
            </w:r>
          </w:p>
        </w:tc>
        <w:tc>
          <w:tcPr>
            <w:tcW w:type="dxa" w:w="1126"/>
          </w:tcPr>
          <w:p>
            <w:pPr>
              <w:spacing w:after="0"/>
              <w:jc w:val="right"/>
            </w:pPr>
            <w:r>
              <w:rPr>
                <w:sz w:val="16"/>
              </w:rPr>
              <w:t>$3</w:t>
            </w:r>
          </w:p>
        </w:tc>
        <w:tc>
          <w:tcPr>
            <w:tcW w:type="dxa" w:w="915"/>
          </w:tcPr>
          <w:p>
            <w:pPr>
              <w:spacing w:after="0"/>
              <w:jc w:val="right"/>
            </w:pPr>
            <w:r>
              <w:rPr>
                <w:sz w:val="16"/>
              </w:rPr>
              <w:t>$138,749</w:t>
            </w:r>
          </w:p>
        </w:tc>
        <w:tc>
          <w:tcPr>
            <w:tcW w:type="dxa" w:w="1305"/>
          </w:tcPr>
          <w:p>
            <w:pPr>
              <w:spacing w:after="0"/>
              <w:jc w:val="right"/>
            </w:pPr>
            <w:r>
              <w:rPr>
                <w:sz w:val="16"/>
              </w:rPr>
              <w:t>under 0.0001%</w:t>
            </w:r>
          </w:p>
        </w:tc>
        <w:tc>
          <w:tcPr>
            <w:tcW w:type="dxa" w:w="1153"/>
          </w:tcPr>
          <w:p>
            <w:pPr>
              <w:spacing w:after="0"/>
              <w:jc w:val="right"/>
            </w:pPr>
          </w:p>
        </w:tc>
        <w:tc>
          <w:tcPr>
            <w:tcW w:type="dxa" w:w="1065"/>
          </w:tcPr>
          <w:p>
            <w:pPr>
              <w:spacing w:after="0"/>
              <w:jc w:val="right"/>
            </w:pPr>
          </w:p>
        </w:tc>
        <w:tc>
          <w:tcPr>
            <w:tcW w:type="dxa" w:w="1406"/>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$7,635,113,250</w:t>
            </w:r>
          </w:p>
        </w:tc>
        <w:tc>
          <w:tcPr>
            <w:tcW w:type="dxa" w:w="1130"/>
          </w:tcPr>
          <w:p>
            <w:pPr>
              <w:spacing w:after="0"/>
              <w:jc w:val="right"/>
            </w:pPr>
            <w:r>
              <w:rPr>
                <w:sz w:val="16"/>
              </w:rPr>
              <w:t>$4,852,919</w:t>
            </w:r>
          </w:p>
        </w:tc>
        <w:tc>
          <w:tcPr>
            <w:tcW w:type="dxa" w:w="1040"/>
          </w:tcPr>
          <w:p>
            <w:pPr>
              <w:spacing w:after="0"/>
              <w:jc w:val="right"/>
            </w:pPr>
            <w:r>
              <w:rPr>
                <w:sz w:val="16"/>
              </w:rPr>
              <w:t>30,008</w:t>
            </w:r>
          </w:p>
        </w:tc>
        <w:tc>
          <w:tcPr>
            <w:tcW w:type="dxa" w:w="1126"/>
          </w:tcPr>
          <w:p>
            <w:pPr>
              <w:spacing w:after="0"/>
              <w:jc w:val="right"/>
            </w:pPr>
            <w:r>
              <w:rPr>
                <w:sz w:val="16"/>
              </w:rPr>
              <w:t>$75,019</w:t>
            </w:r>
          </w:p>
        </w:tc>
        <w:tc>
          <w:tcPr>
            <w:tcW w:type="dxa" w:w="1126"/>
          </w:tcPr>
          <w:p>
            <w:pPr>
              <w:spacing w:after="0"/>
              <w:jc w:val="right"/>
            </w:pPr>
            <w:r>
              <w:rPr>
                <w:sz w:val="16"/>
              </w:rPr>
              <w:t>$1,603</w:t>
            </w:r>
          </w:p>
        </w:tc>
        <w:tc>
          <w:tcPr>
            <w:tcW w:type="dxa" w:w="915"/>
          </w:tcPr>
          <w:p>
            <w:pPr>
              <w:spacing w:after="0"/>
              <w:jc w:val="right"/>
            </w:pPr>
            <w:r>
              <w:rPr>
                <w:sz w:val="16"/>
              </w:rPr>
              <w:t>$3,046</w:t>
            </w:r>
          </w:p>
        </w:tc>
        <w:tc>
          <w:tcPr>
            <w:tcW w:type="dxa" w:w="1305"/>
          </w:tcPr>
          <w:p>
            <w:pPr>
              <w:spacing w:after="0"/>
              <w:jc w:val="right"/>
            </w:pPr>
            <w:r>
              <w:rPr>
                <w:sz w:val="16"/>
              </w:rPr>
              <w:t>0.000983%</w:t>
            </w:r>
          </w:p>
        </w:tc>
        <w:tc>
          <w:tcPr>
            <w:tcW w:type="dxa" w:w="1153"/>
          </w:tcPr>
          <w:p>
            <w:pPr>
              <w:spacing w:after="0"/>
              <w:jc w:val="right"/>
            </w:pPr>
          </w:p>
        </w:tc>
        <w:tc>
          <w:tcPr>
            <w:tcW w:type="dxa" w:w="1065"/>
          </w:tcPr>
          <w:p>
            <w:pPr>
              <w:spacing w:after="0"/>
              <w:jc w:val="right"/>
            </w:pPr>
          </w:p>
        </w:tc>
        <w:tc>
          <w:tcPr>
            <w:tcW w:type="dxa" w:w="1406"/>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$7,726,585,696</w:t>
            </w:r>
          </w:p>
        </w:tc>
        <w:tc>
          <w:tcPr>
            <w:tcW w:type="dxa" w:w="1130"/>
          </w:tcPr>
          <w:p>
            <w:pPr>
              <w:spacing w:after="0"/>
              <w:jc w:val="right"/>
            </w:pPr>
            <w:r>
              <w:rPr>
                <w:sz w:val="16"/>
              </w:rPr>
              <w:t>n/a</w:t>
            </w:r>
          </w:p>
        </w:tc>
        <w:tc>
          <w:tcPr>
            <w:tcW w:type="dxa" w:w="1040"/>
          </w:tcPr>
          <w:p>
            <w:pPr>
              <w:spacing w:after="0"/>
              <w:jc w:val="right"/>
            </w:pPr>
            <w:r>
              <w:rPr>
                <w:sz w:val="16"/>
              </w:rPr>
              <w:t>30,591</w:t>
            </w:r>
          </w:p>
        </w:tc>
        <w:tc>
          <w:tcPr>
            <w:tcW w:type="dxa" w:w="1126"/>
          </w:tcPr>
          <w:p>
            <w:pPr>
              <w:spacing w:after="0"/>
              <w:jc w:val="right"/>
            </w:pPr>
            <w:r>
              <w:rPr>
                <w:sz w:val="16"/>
              </w:rPr>
              <w:t>$101,719</w:t>
            </w:r>
          </w:p>
        </w:tc>
        <w:tc>
          <w:tcPr>
            <w:tcW w:type="dxa" w:w="1126"/>
          </w:tcPr>
          <w:p>
            <w:pPr>
              <w:spacing w:after="0"/>
              <w:jc w:val="right"/>
            </w:pPr>
            <w:r>
              <w:rPr>
                <w:sz w:val="16"/>
              </w:rPr>
              <w:t>n/a</w:t>
            </w:r>
          </w:p>
        </w:tc>
        <w:tc>
          <w:tcPr>
            <w:tcW w:type="dxa" w:w="915"/>
          </w:tcPr>
          <w:p>
            <w:pPr>
              <w:spacing w:after="0"/>
              <w:jc w:val="right"/>
            </w:pPr>
            <w:r>
              <w:rPr>
                <w:sz w:val="16"/>
              </w:rPr>
              <w:t>$14,648</w:t>
            </w:r>
          </w:p>
        </w:tc>
        <w:tc>
          <w:tcPr>
            <w:tcW w:type="dxa" w:w="1305"/>
          </w:tcPr>
          <w:p>
            <w:pPr>
              <w:spacing w:after="0"/>
              <w:jc w:val="right"/>
            </w:pPr>
            <w:r>
              <w:rPr>
                <w:sz w:val="16"/>
              </w:rPr>
              <w:t>0.00132%</w:t>
            </w:r>
          </w:p>
        </w:tc>
        <w:tc>
          <w:tcPr>
            <w:tcW w:type="dxa" w:w="1153"/>
          </w:tcPr>
          <w:p>
            <w:pPr>
              <w:spacing w:after="0"/>
              <w:jc w:val="right"/>
            </w:pPr>
          </w:p>
        </w:tc>
        <w:tc>
          <w:tcPr>
            <w:tcW w:type="dxa" w:w="1065"/>
          </w:tcPr>
          <w:p>
            <w:pPr>
              <w:spacing w:after="0"/>
              <w:jc w:val="right"/>
            </w:pPr>
          </w:p>
        </w:tc>
        <w:tc>
          <w:tcPr>
            <w:tcW w:type="dxa" w:w="1406"/>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$7,722,232,897</w:t>
            </w:r>
          </w:p>
        </w:tc>
        <w:tc>
          <w:tcPr>
            <w:tcW w:type="dxa" w:w="1130"/>
          </w:tcPr>
          <w:p>
            <w:pPr>
              <w:spacing w:after="0"/>
              <w:jc w:val="right"/>
            </w:pPr>
            <w:r>
              <w:rPr>
                <w:sz w:val="16"/>
              </w:rPr>
              <w:t>$224,227</w:t>
            </w:r>
          </w:p>
        </w:tc>
        <w:tc>
          <w:tcPr>
            <w:tcW w:type="dxa" w:w="1040"/>
          </w:tcPr>
          <w:p>
            <w:pPr>
              <w:spacing w:after="0"/>
              <w:jc w:val="right"/>
            </w:pPr>
            <w:r>
              <w:rPr>
                <w:sz w:val="16"/>
              </w:rPr>
              <w:t>2,289</w:t>
            </w:r>
          </w:p>
        </w:tc>
        <w:tc>
          <w:tcPr>
            <w:tcW w:type="dxa" w:w="1126"/>
          </w:tcPr>
          <w:p>
            <w:pPr>
              <w:spacing w:after="0"/>
              <w:jc w:val="right"/>
            </w:pPr>
            <w:r>
              <w:rPr>
                <w:sz w:val="16"/>
              </w:rPr>
              <w:t>$15,490,704</w:t>
            </w:r>
          </w:p>
        </w:tc>
        <w:tc>
          <w:tcPr>
            <w:tcW w:type="dxa" w:w="1126"/>
          </w:tcPr>
          <w:p>
            <w:pPr>
              <w:spacing w:after="0"/>
              <w:jc w:val="right"/>
            </w:pPr>
            <w:r>
              <w:rPr>
                <w:sz w:val="16"/>
              </w:rPr>
              <w:t>$48</w:t>
            </w:r>
          </w:p>
        </w:tc>
        <w:tc>
          <w:tcPr>
            <w:tcW w:type="dxa" w:w="915"/>
          </w:tcPr>
          <w:p>
            <w:pPr>
              <w:spacing w:after="0"/>
              <w:jc w:val="right"/>
            </w:pPr>
            <w:r>
              <w:rPr>
                <w:sz w:val="16"/>
              </w:rPr>
              <w:t>$532,150</w:t>
            </w:r>
          </w:p>
        </w:tc>
        <w:tc>
          <w:tcPr>
            <w:tcW w:type="dxa" w:w="1305"/>
          </w:tcPr>
          <w:p>
            <w:pPr>
              <w:spacing w:after="0"/>
              <w:jc w:val="right"/>
            </w:pPr>
            <w:r>
              <w:rPr>
                <w:sz w:val="16"/>
              </w:rPr>
              <w:t>n/a (see note)</w:t>
            </w:r>
          </w:p>
        </w:tc>
        <w:tc>
          <w:tcPr>
            <w:tcW w:type="dxa" w:w="1153"/>
          </w:tcPr>
          <w:p>
            <w:pPr>
              <w:spacing w:after="0"/>
              <w:jc w:val="right"/>
            </w:pPr>
            <w:r>
              <w:rPr>
                <w:sz w:val="16"/>
              </w:rPr>
              <w:t>$4,004,000</w:t>
            </w:r>
          </w:p>
        </w:tc>
        <w:tc>
          <w:tcPr>
            <w:tcW w:type="dxa" w:w="1065"/>
          </w:tcPr>
          <w:p>
            <w:pPr>
              <w:spacing w:after="0"/>
              <w:jc w:val="right"/>
            </w:pPr>
          </w:p>
        </w:tc>
        <w:tc>
          <w:tcPr>
            <w:tcW w:type="dxa" w:w="1406"/>
          </w:tcPr>
          <w:p>
            <w:pPr>
              <w:spacing w:after="0"/>
              <w:jc w:val="right"/>
            </w:pPr>
            <w:r>
              <w:rPr>
                <w:sz w:val="16"/>
              </w:rPr>
              <w:t>$22,108,226.77</w:t>
            </w:r>
          </w:p>
        </w:tc>
        <w:tc>
          <w:tcPr>
            <w:tcW w:type="dxa" w:w="132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$1,915,865,218</w:t>
            </w:r>
          </w:p>
        </w:tc>
        <w:tc>
          <w:tcPr>
            <w:tcW w:type="dxa" w:w="1130"/>
          </w:tcPr>
          <w:p>
            <w:pPr>
              <w:spacing w:after="0"/>
              <w:jc w:val="right"/>
            </w:pPr>
            <w:r>
              <w:rPr>
                <w:sz w:val="16"/>
              </w:rPr>
              <w:t>n/a</w:t>
            </w:r>
          </w:p>
        </w:tc>
        <w:tc>
          <w:tcPr>
            <w:tcW w:type="dxa" w:w="1040"/>
          </w:tcPr>
          <w:p>
            <w:pPr>
              <w:spacing w:after="0"/>
              <w:jc w:val="right"/>
            </w:pPr>
            <w:r>
              <w:rPr>
                <w:sz w:val="16"/>
              </w:rPr>
              <w:t>7,663</w:t>
            </w:r>
          </w:p>
        </w:tc>
        <w:tc>
          <w:tcPr>
            <w:tcW w:type="dxa" w:w="1126"/>
          </w:tcPr>
          <w:p>
            <w:pPr>
              <w:spacing w:after="0"/>
              <w:jc w:val="right"/>
            </w:pPr>
            <w:r>
              <w:rPr>
                <w:sz w:val="16"/>
              </w:rPr>
              <w:t>$4,239</w:t>
            </w:r>
          </w:p>
        </w:tc>
        <w:tc>
          <w:tcPr>
            <w:tcW w:type="dxa" w:w="1126"/>
          </w:tcPr>
          <w:p>
            <w:pPr>
              <w:spacing w:after="0"/>
              <w:jc w:val="right"/>
            </w:pPr>
            <w:r>
              <w:rPr>
                <w:sz w:val="16"/>
              </w:rPr>
              <w:t>n/a</w:t>
            </w:r>
          </w:p>
        </w:tc>
        <w:tc>
          <w:tcPr>
            <w:tcW w:type="dxa" w:w="915"/>
          </w:tcPr>
          <w:p>
            <w:pPr>
              <w:spacing w:after="0"/>
              <w:jc w:val="right"/>
            </w:pPr>
            <w:r>
              <w:rPr>
                <w:sz w:val="16"/>
              </w:rPr>
              <w:t>$49,222</w:t>
            </w:r>
          </w:p>
        </w:tc>
        <w:tc>
          <w:tcPr>
            <w:tcW w:type="dxa" w:w="1305"/>
          </w:tcPr>
          <w:p>
            <w:pPr>
              <w:spacing w:after="0"/>
              <w:jc w:val="right"/>
            </w:pPr>
            <w:r>
              <w:rPr>
                <w:sz w:val="16"/>
              </w:rPr>
              <w:t>0.000221%</w:t>
            </w:r>
          </w:p>
        </w:tc>
        <w:tc>
          <w:tcPr>
            <w:tcW w:type="dxa" w:w="1153"/>
          </w:tcPr>
          <w:p>
            <w:pPr>
              <w:spacing w:after="0"/>
              <w:jc w:val="right"/>
            </w:pPr>
          </w:p>
        </w:tc>
        <w:tc>
          <w:tcPr>
            <w:tcW w:type="dxa" w:w="1065"/>
          </w:tcPr>
          <w:p>
            <w:pPr>
              <w:spacing w:after="0"/>
              <w:jc w:val="right"/>
            </w:pPr>
          </w:p>
        </w:tc>
        <w:tc>
          <w:tcPr>
            <w:tcW w:type="dxa" w:w="1406"/>
          </w:tcPr>
          <w:p>
            <w:pPr>
              <w:spacing w:after="0"/>
              <w:jc w:val="right"/>
            </w:pPr>
            <w:r>
              <w:rPr>
                <w:sz w:val="16"/>
              </w:rPr>
              <w:t>$22,108,226.77</w:t>
            </w:r>
          </w:p>
        </w:tc>
        <w:tc>
          <w:tcPr>
            <w:tcW w:type="dxa" w:w="132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$7,726,585,696</w:t>
            </w:r>
          </w:p>
        </w:tc>
        <w:tc>
          <w:tcPr>
            <w:tcW w:type="dxa" w:w="1130"/>
          </w:tcPr>
          <w:p>
            <w:pPr>
              <w:spacing w:after="0"/>
              <w:jc w:val="right"/>
            </w:pPr>
            <w:r>
              <w:rPr>
                <w:sz w:val="16"/>
              </w:rPr>
              <w:t>n/a</w:t>
            </w:r>
          </w:p>
        </w:tc>
        <w:tc>
          <w:tcPr>
            <w:tcW w:type="dxa" w:w="1040"/>
          </w:tcPr>
          <w:p>
            <w:pPr>
              <w:spacing w:after="0"/>
              <w:jc w:val="right"/>
            </w:pPr>
            <w:r>
              <w:rPr>
                <w:sz w:val="16"/>
              </w:rPr>
              <w:t>30,591</w:t>
            </w:r>
          </w:p>
        </w:tc>
        <w:tc>
          <w:tcPr>
            <w:tcW w:type="dxa" w:w="1126"/>
          </w:tcPr>
          <w:p>
            <w:pPr>
              <w:spacing w:after="0"/>
              <w:jc w:val="right"/>
            </w:pPr>
            <w:r>
              <w:rPr>
                <w:sz w:val="16"/>
              </w:rPr>
              <w:t>$12,015</w:t>
            </w:r>
          </w:p>
        </w:tc>
        <w:tc>
          <w:tcPr>
            <w:tcW w:type="dxa" w:w="1126"/>
          </w:tcPr>
          <w:p>
            <w:pPr>
              <w:spacing w:after="0"/>
              <w:jc w:val="right"/>
            </w:pPr>
            <w:r>
              <w:rPr>
                <w:sz w:val="16"/>
              </w:rPr>
              <w:t>n/a</w:t>
            </w:r>
          </w:p>
        </w:tc>
        <w:tc>
          <w:tcPr>
            <w:tcW w:type="dxa" w:w="915"/>
          </w:tcPr>
          <w:p>
            <w:pPr>
              <w:spacing w:after="0"/>
              <w:jc w:val="right"/>
            </w:pPr>
            <w:r>
              <w:rPr>
                <w:sz w:val="16"/>
              </w:rPr>
              <w:t>$260,058</w:t>
            </w:r>
          </w:p>
        </w:tc>
        <w:tc>
          <w:tcPr>
            <w:tcW w:type="dxa" w:w="1305"/>
          </w:tcPr>
          <w:p>
            <w:pPr>
              <w:spacing w:after="0"/>
              <w:jc w:val="right"/>
            </w:pPr>
            <w:r>
              <w:rPr>
                <w:sz w:val="16"/>
              </w:rPr>
              <w:t>0.000156%</w:t>
            </w:r>
          </w:p>
        </w:tc>
        <w:tc>
          <w:tcPr>
            <w:tcW w:type="dxa" w:w="1153"/>
          </w:tcPr>
          <w:p>
            <w:pPr>
              <w:spacing w:after="0"/>
              <w:jc w:val="right"/>
            </w:pPr>
          </w:p>
        </w:tc>
        <w:tc>
          <w:tcPr>
            <w:tcW w:type="dxa" w:w="1065"/>
          </w:tcPr>
          <w:p>
            <w:pPr>
              <w:spacing w:after="0"/>
              <w:jc w:val="right"/>
            </w:pPr>
          </w:p>
        </w:tc>
        <w:tc>
          <w:tcPr>
            <w:tcW w:type="dxa" w:w="1406"/>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$7,726,585,696</w:t>
            </w:r>
          </w:p>
        </w:tc>
        <w:tc>
          <w:tcPr>
            <w:tcW w:type="dxa" w:w="1130"/>
          </w:tcPr>
          <w:p>
            <w:pPr>
              <w:spacing w:after="0"/>
              <w:jc w:val="right"/>
            </w:pPr>
            <w:r>
              <w:rPr>
                <w:sz w:val="16"/>
              </w:rPr>
              <w:t>$4,905,236</w:t>
            </w:r>
          </w:p>
        </w:tc>
        <w:tc>
          <w:tcPr>
            <w:tcW w:type="dxa" w:w="1040"/>
          </w:tcPr>
          <w:p>
            <w:pPr>
              <w:spacing w:after="0"/>
              <w:jc w:val="right"/>
            </w:pPr>
            <w:r>
              <w:rPr>
                <w:sz w:val="16"/>
              </w:rPr>
              <w:t>30,591</w:t>
            </w:r>
          </w:p>
        </w:tc>
        <w:tc>
          <w:tcPr>
            <w:tcW w:type="dxa" w:w="1126"/>
          </w:tcPr>
          <w:p>
            <w:pPr>
              <w:spacing w:after="0"/>
              <w:jc w:val="right"/>
            </w:pPr>
            <w:r>
              <w:rPr>
                <w:sz w:val="16"/>
              </w:rPr>
              <w:t>$86,639</w:t>
            </w:r>
          </w:p>
        </w:tc>
        <w:tc>
          <w:tcPr>
            <w:tcW w:type="dxa" w:w="1126"/>
          </w:tcPr>
          <w:p>
            <w:pPr>
              <w:spacing w:after="0"/>
              <w:jc w:val="right"/>
            </w:pPr>
            <w:r>
              <w:rPr>
                <w:sz w:val="16"/>
              </w:rPr>
              <w:t>$200</w:t>
            </w:r>
          </w:p>
        </w:tc>
        <w:tc>
          <w:tcPr>
            <w:tcW w:type="dxa" w:w="915"/>
          </w:tcPr>
          <w:p>
            <w:pPr>
              <w:spacing w:after="0"/>
              <w:jc w:val="right"/>
            </w:pPr>
            <w:r>
              <w:rPr>
                <w:sz w:val="16"/>
              </w:rPr>
              <w:t>$77,605</w:t>
            </w:r>
          </w:p>
        </w:tc>
        <w:tc>
          <w:tcPr>
            <w:tcW w:type="dxa" w:w="1305"/>
          </w:tcPr>
          <w:p>
            <w:pPr>
              <w:spacing w:after="0"/>
              <w:jc w:val="right"/>
            </w:pPr>
            <w:r>
              <w:rPr>
                <w:sz w:val="16"/>
              </w:rPr>
              <w:t>0.00112%</w:t>
            </w:r>
          </w:p>
        </w:tc>
        <w:tc>
          <w:tcPr>
            <w:tcW w:type="dxa" w:w="1153"/>
          </w:tcPr>
          <w:p>
            <w:pPr>
              <w:spacing w:after="0"/>
              <w:jc w:val="right"/>
            </w:pPr>
            <w:r>
              <w:rPr>
                <w:sz w:val="16"/>
              </w:rPr>
              <w:t>$109,000</w:t>
            </w:r>
          </w:p>
        </w:tc>
        <w:tc>
          <w:tcPr>
            <w:tcW w:type="dxa" w:w="1065"/>
          </w:tcPr>
          <w:p>
            <w:pPr>
              <w:spacing w:after="0"/>
              <w:jc w:val="right"/>
            </w:pPr>
          </w:p>
        </w:tc>
        <w:tc>
          <w:tcPr>
            <w:tcW w:type="dxa" w:w="1406"/>
          </w:tcPr>
          <w:p>
            <w:pPr>
              <w:spacing w:after="0"/>
              <w:jc w:val="right"/>
            </w:pPr>
            <w:r>
              <w:rPr>
                <w:sz w:val="16"/>
              </w:rPr>
              <w:t>$15,283,386.65</w:t>
            </w:r>
          </w:p>
        </w:tc>
        <w:tc>
          <w:tcPr>
            <w:tcW w:type="dxa" w:w="1326"/>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$7,726,585,696</w:t>
            </w:r>
          </w:p>
        </w:tc>
        <w:tc>
          <w:tcPr>
            <w:tcW w:type="dxa" w:w="1130"/>
          </w:tcPr>
          <w:p>
            <w:pPr>
              <w:spacing w:after="0"/>
              <w:jc w:val="right"/>
            </w:pPr>
            <w:r>
              <w:rPr>
                <w:sz w:val="16"/>
              </w:rPr>
              <w:t>$4,905,236</w:t>
            </w:r>
          </w:p>
        </w:tc>
        <w:tc>
          <w:tcPr>
            <w:tcW w:type="dxa" w:w="1040"/>
          </w:tcPr>
          <w:p>
            <w:pPr>
              <w:spacing w:after="0"/>
              <w:jc w:val="right"/>
            </w:pPr>
            <w:r>
              <w:rPr>
                <w:sz w:val="16"/>
              </w:rPr>
              <w:t>30,591</w:t>
            </w:r>
          </w:p>
        </w:tc>
        <w:tc>
          <w:tcPr>
            <w:tcW w:type="dxa" w:w="1126"/>
          </w:tcPr>
          <w:p>
            <w:pPr>
              <w:spacing w:after="0"/>
              <w:jc w:val="right"/>
            </w:pPr>
            <w:r>
              <w:rPr>
                <w:sz w:val="16"/>
              </w:rPr>
              <w:t>$259,496</w:t>
            </w:r>
          </w:p>
        </w:tc>
        <w:tc>
          <w:tcPr>
            <w:tcW w:type="dxa" w:w="1126"/>
          </w:tcPr>
          <w:p>
            <w:pPr>
              <w:spacing w:after="0"/>
              <w:jc w:val="right"/>
            </w:pPr>
            <w:r>
              <w:rPr>
                <w:sz w:val="16"/>
              </w:rPr>
              <w:t>$93</w:t>
            </w:r>
          </w:p>
        </w:tc>
        <w:tc>
          <w:tcPr>
            <w:tcW w:type="dxa" w:w="915"/>
          </w:tcPr>
          <w:p>
            <w:pPr>
              <w:spacing w:after="0"/>
              <w:jc w:val="right"/>
            </w:pPr>
            <w:r>
              <w:rPr>
                <w:sz w:val="16"/>
              </w:rPr>
              <w:t>$247,776</w:t>
            </w:r>
          </w:p>
        </w:tc>
        <w:tc>
          <w:tcPr>
            <w:tcW w:type="dxa" w:w="1305"/>
          </w:tcPr>
          <w:p>
            <w:pPr>
              <w:spacing w:after="0"/>
              <w:jc w:val="right"/>
            </w:pPr>
            <w:r>
              <w:rPr>
                <w:sz w:val="16"/>
              </w:rPr>
              <w:t>0.00336%</w:t>
            </w:r>
          </w:p>
        </w:tc>
        <w:tc>
          <w:tcPr>
            <w:tcW w:type="dxa" w:w="1153"/>
          </w:tcPr>
          <w:p>
            <w:pPr>
              <w:spacing w:after="0"/>
              <w:jc w:val="right"/>
            </w:pPr>
          </w:p>
        </w:tc>
        <w:tc>
          <w:tcPr>
            <w:tcW w:type="dxa" w:w="1065"/>
          </w:tcPr>
          <w:p>
            <w:pPr>
              <w:spacing w:after="0"/>
              <w:jc w:val="right"/>
            </w:pPr>
          </w:p>
        </w:tc>
        <w:tc>
          <w:tcPr>
            <w:tcW w:type="dxa" w:w="1406"/>
          </w:tcPr>
          <w:p>
            <w:pPr>
              <w:spacing w:after="0"/>
              <w:jc w:val="right"/>
            </w:pPr>
            <w:r>
              <w:rPr>
                <w:sz w:val="16"/>
              </w:rPr>
              <w:t>$15,283,386.65</w:t>
            </w:r>
          </w:p>
        </w:tc>
        <w:tc>
          <w:tcPr>
            <w:tcW w:type="dxa" w:w="1326"/>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$3,665,289,644</w:t>
            </w:r>
          </w:p>
        </w:tc>
        <w:tc>
          <w:tcPr>
            <w:tcW w:type="dxa" w:w="1130"/>
          </w:tcPr>
          <w:p>
            <w:pPr>
              <w:spacing w:after="0"/>
              <w:jc w:val="right"/>
            </w:pPr>
            <w:r>
              <w:rPr>
                <w:sz w:val="16"/>
              </w:rPr>
              <w:t>$4,418,409</w:t>
            </w:r>
          </w:p>
        </w:tc>
        <w:tc>
          <w:tcPr>
            <w:tcW w:type="dxa" w:w="1040"/>
          </w:tcPr>
          <w:p>
            <w:pPr>
              <w:spacing w:after="0"/>
              <w:jc w:val="right"/>
            </w:pPr>
            <w:r>
              <w:rPr>
                <w:sz w:val="16"/>
              </w:rPr>
              <w:t>15,177</w:t>
            </w:r>
          </w:p>
        </w:tc>
        <w:tc>
          <w:tcPr>
            <w:tcW w:type="dxa" w:w="1126"/>
          </w:tcPr>
          <w:p>
            <w:pPr>
              <w:spacing w:after="0"/>
              <w:jc w:val="right"/>
            </w:pPr>
            <w:r>
              <w:rPr>
                <w:sz w:val="16"/>
              </w:rPr>
              <w:t>$7,641</w:t>
            </w:r>
          </w:p>
        </w:tc>
        <w:tc>
          <w:tcPr>
            <w:tcW w:type="dxa" w:w="1126"/>
          </w:tcPr>
          <w:p>
            <w:pPr>
              <w:spacing w:after="0"/>
              <w:jc w:val="right"/>
            </w:pPr>
            <w:r>
              <w:rPr>
                <w:sz w:val="16"/>
              </w:rPr>
              <w:t>$3</w:t>
            </w:r>
          </w:p>
        </w:tc>
        <w:tc>
          <w:tcPr>
            <w:tcW w:type="dxa" w:w="915"/>
          </w:tcPr>
          <w:p>
            <w:pPr>
              <w:spacing w:after="0"/>
              <w:jc w:val="right"/>
            </w:pPr>
            <w:r>
              <w:rPr>
                <w:sz w:val="16"/>
              </w:rPr>
              <w:t>$1,514</w:t>
            </w:r>
          </w:p>
        </w:tc>
        <w:tc>
          <w:tcPr>
            <w:tcW w:type="dxa" w:w="1305"/>
          </w:tcPr>
          <w:p>
            <w:pPr>
              <w:spacing w:after="0"/>
              <w:jc w:val="right"/>
            </w:pPr>
            <w:r>
              <w:rPr>
                <w:sz w:val="16"/>
              </w:rPr>
              <w:t>0.000208%</w:t>
            </w:r>
          </w:p>
        </w:tc>
        <w:tc>
          <w:tcPr>
            <w:tcW w:type="dxa" w:w="1153"/>
          </w:tcPr>
          <w:p>
            <w:pPr>
              <w:spacing w:after="0"/>
              <w:jc w:val="right"/>
            </w:pPr>
          </w:p>
        </w:tc>
        <w:tc>
          <w:tcPr>
            <w:tcW w:type="dxa" w:w="1065"/>
          </w:tcPr>
          <w:p>
            <w:pPr>
              <w:spacing w:after="0"/>
              <w:jc w:val="right"/>
            </w:pPr>
          </w:p>
        </w:tc>
        <w:tc>
          <w:tcPr>
            <w:tcW w:type="dxa" w:w="1406"/>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$7,726,585,696</w:t>
            </w:r>
          </w:p>
        </w:tc>
        <w:tc>
          <w:tcPr>
            <w:tcW w:type="dxa" w:w="1130"/>
          </w:tcPr>
          <w:p>
            <w:pPr>
              <w:spacing w:after="0"/>
              <w:jc w:val="right"/>
            </w:pPr>
            <w:r>
              <w:rPr>
                <w:sz w:val="16"/>
              </w:rPr>
              <w:t>$4,905,236</w:t>
            </w:r>
          </w:p>
        </w:tc>
        <w:tc>
          <w:tcPr>
            <w:tcW w:type="dxa" w:w="1040"/>
          </w:tcPr>
          <w:p>
            <w:pPr>
              <w:spacing w:after="0"/>
              <w:jc w:val="right"/>
            </w:pPr>
            <w:r>
              <w:rPr>
                <w:sz w:val="16"/>
              </w:rPr>
              <w:t>30,591</w:t>
            </w:r>
          </w:p>
        </w:tc>
        <w:tc>
          <w:tcPr>
            <w:tcW w:type="dxa" w:w="1126"/>
          </w:tcPr>
          <w:p>
            <w:pPr>
              <w:spacing w:after="0"/>
              <w:jc w:val="right"/>
            </w:pPr>
            <w:r>
              <w:rPr>
                <w:sz w:val="16"/>
              </w:rPr>
              <w:t>$614</w:t>
            </w:r>
          </w:p>
        </w:tc>
        <w:tc>
          <w:tcPr>
            <w:tcW w:type="dxa" w:w="1126"/>
          </w:tcPr>
          <w:p>
            <w:pPr>
              <w:spacing w:after="0"/>
              <w:jc w:val="right"/>
            </w:pPr>
            <w:r>
              <w:rPr>
                <w:sz w:val="16"/>
              </w:rPr>
              <w:t>under $1</w:t>
            </w:r>
          </w:p>
        </w:tc>
        <w:tc>
          <w:tcPr>
            <w:tcW w:type="dxa" w:w="915"/>
          </w:tcPr>
          <w:p>
            <w:pPr>
              <w:spacing w:after="0"/>
              <w:jc w:val="right"/>
            </w:pPr>
            <w:r>
              <w:rPr>
                <w:sz w:val="16"/>
              </w:rPr>
              <w:t>$865</w:t>
            </w:r>
          </w:p>
        </w:tc>
        <w:tc>
          <w:tcPr>
            <w:tcW w:type="dxa" w:w="1305"/>
          </w:tcPr>
          <w:p>
            <w:pPr>
              <w:spacing w:after="0"/>
              <w:jc w:val="right"/>
            </w:pPr>
            <w:r>
              <w:rPr>
                <w:sz w:val="16"/>
              </w:rPr>
              <w:t>under 0.0001%</w:t>
            </w:r>
          </w:p>
        </w:tc>
        <w:tc>
          <w:tcPr>
            <w:tcW w:type="dxa" w:w="1153"/>
          </w:tcPr>
          <w:p>
            <w:pPr>
              <w:spacing w:after="0"/>
              <w:jc w:val="right"/>
            </w:pPr>
          </w:p>
        </w:tc>
        <w:tc>
          <w:tcPr>
            <w:tcW w:type="dxa" w:w="1065"/>
          </w:tcPr>
          <w:p>
            <w:pPr>
              <w:spacing w:after="0"/>
              <w:jc w:val="right"/>
            </w:pPr>
            <w:r>
              <w:rPr>
                <w:sz w:val="16"/>
              </w:rPr>
              <w:t>$0</w:t>
            </w:r>
          </w:p>
        </w:tc>
        <w:tc>
          <w:tcPr>
            <w:tcW w:type="dxa" w:w="1406"/>
          </w:tcPr>
          <w:p>
            <w:pPr>
              <w:spacing w:after="0"/>
              <w:jc w:val="right"/>
            </w:pPr>
            <w:r>
              <w:rPr>
                <w:sz w:val="16"/>
              </w:rPr>
              <w:t>no Public Assistance recorded (1 declaration)</w:t>
            </w:r>
          </w:p>
        </w:tc>
        <w:tc>
          <w:tcPr>
            <w:tcW w:type="dxa" w:w="132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2022-11-09 (Storm Events through 2026-06-30): 37 county-coded records, 37 with a damage value recorded (including $0), $4,113,000; 20 zone-level records, 17 with a damage value recorded (including $0), $0 reported for the zone; Public Assistance: $22,108,226.77 on 3 counted declarations, 2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30,591</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$7,726,585,696</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$4,905,236</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$16,353,100</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$1,426,594</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5</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64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5</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575"/>
        <w:gridCol w:w="1481"/>
        <w:gridCol w:w="1481"/>
        <w:gridCol w:w="1481"/>
        <w:gridCol w:w="1481"/>
        <w:gridCol w:w="1481"/>
        <w:gridCol w:w="1481"/>
        <w:gridCol w:w="1649"/>
      </w:tblGrid>
      <w:tr>
        <w:trPr>
          <w:cantSplit/>
          <w:tblHeader/>
        </w:trPr>
        <w:tc>
          <w:tcPr>
            <w:tcW w:type="dxa" w:w="3575"/>
            <w:shd w:val="clear" w:color="auto" w:fill="E8E8E8"/>
          </w:tcPr>
          <w:p>
            <w:pPr>
              <w:spacing w:after="0"/>
              <w:jc w:val="left"/>
            </w:pPr>
            <w:r>
              <w:rPr>
                <w:b/>
                <w:sz w:val="16"/>
              </w:rPr>
              <w:t>Scope</w:t>
            </w:r>
          </w:p>
        </w:tc>
        <w:tc>
          <w:tcPr>
            <w:tcW w:type="dxa" w:w="1481"/>
            <w:shd w:val="clear" w:color="auto" w:fill="E8E8E8"/>
          </w:tcPr>
          <w:p>
            <w:pPr>
              <w:spacing w:after="0"/>
              <w:jc w:val="right"/>
            </w:pPr>
            <w:r>
              <w:rPr>
                <w:b/>
                <w:sz w:val="16"/>
              </w:rPr>
              <w:t>RL, FMA</w:t>
            </w:r>
          </w:p>
          <w:p>
            <w:pPr>
              <w:spacing w:after="0"/>
              <w:jc w:val="right"/>
            </w:pPr>
            <w:r>
              <w:rPr>
                <w:i/>
                <w:color w:val="555555"/>
                <w:sz w:val="14"/>
              </w:rPr>
              <w:t>properties</w:t>
            </w:r>
          </w:p>
        </w:tc>
        <w:tc>
          <w:tcPr>
            <w:tcW w:type="dxa" w:w="1481"/>
            <w:shd w:val="clear" w:color="auto" w:fill="E8E8E8"/>
          </w:tcPr>
          <w:p>
            <w:pPr>
              <w:spacing w:after="0"/>
              <w:jc w:val="right"/>
            </w:pPr>
            <w:r>
              <w:rPr>
                <w:b/>
                <w:sz w:val="16"/>
              </w:rPr>
              <w:t>SRL, FMA</w:t>
            </w:r>
          </w:p>
          <w:p>
            <w:pPr>
              <w:spacing w:after="0"/>
              <w:jc w:val="right"/>
            </w:pPr>
            <w:r>
              <w:rPr>
                <w:i/>
                <w:color w:val="555555"/>
                <w:sz w:val="14"/>
              </w:rPr>
              <w:t>properties</w:t>
            </w:r>
          </w:p>
        </w:tc>
        <w:tc>
          <w:tcPr>
            <w:tcW w:type="dxa" w:w="1481"/>
            <w:shd w:val="clear" w:color="auto" w:fill="E8E8E8"/>
          </w:tcPr>
          <w:p>
            <w:pPr>
              <w:spacing w:after="0"/>
              <w:jc w:val="right"/>
            </w:pPr>
            <w:r>
              <w:rPr>
                <w:b/>
                <w:sz w:val="16"/>
              </w:rPr>
              <w:t>RL, NFIP</w:t>
            </w:r>
          </w:p>
          <w:p>
            <w:pPr>
              <w:spacing w:after="0"/>
              <w:jc w:val="right"/>
            </w:pPr>
            <w:r>
              <w:rPr>
                <w:i/>
                <w:color w:val="555555"/>
                <w:sz w:val="14"/>
              </w:rPr>
              <w:t>properties</w:t>
            </w:r>
          </w:p>
        </w:tc>
        <w:tc>
          <w:tcPr>
            <w:tcW w:type="dxa" w:w="1481"/>
            <w:shd w:val="clear" w:color="auto" w:fill="E8E8E8"/>
          </w:tcPr>
          <w:p>
            <w:pPr>
              <w:spacing w:after="0"/>
              <w:jc w:val="right"/>
            </w:pPr>
            <w:r>
              <w:rPr>
                <w:b/>
                <w:sz w:val="16"/>
              </w:rPr>
              <w:t>SRL, NFIP</w:t>
            </w:r>
          </w:p>
          <w:p>
            <w:pPr>
              <w:spacing w:after="0"/>
              <w:jc w:val="right"/>
            </w:pPr>
            <w:r>
              <w:rPr>
                <w:i/>
                <w:color w:val="555555"/>
                <w:sz w:val="14"/>
              </w:rPr>
              <w:t>properties</w:t>
            </w:r>
          </w:p>
        </w:tc>
        <w:tc>
          <w:tcPr>
            <w:tcW w:type="dxa" w:w="14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1"/>
            <w:shd w:val="clear" w:color="auto" w:fill="E8E8E8"/>
          </w:tcPr>
          <w:p>
            <w:pPr>
              <w:spacing w:after="0"/>
              <w:jc w:val="right"/>
            </w:pPr>
            <w:r>
              <w:rPr>
                <w:b/>
                <w:sz w:val="16"/>
              </w:rPr>
              <w:t>Mitigated</w:t>
            </w:r>
          </w:p>
          <w:p>
            <w:pPr>
              <w:spacing w:after="0"/>
              <w:jc w:val="right"/>
            </w:pPr>
            <w:r>
              <w:rPr>
                <w:i/>
                <w:color w:val="555555"/>
                <w:sz w:val="14"/>
              </w:rPr>
              <w:t>properties</w:t>
            </w:r>
          </w:p>
        </w:tc>
        <w:tc>
          <w:tcPr>
            <w:tcW w:type="dxa" w:w="16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575"/>
          </w:tcPr>
          <w:p>
            <w:pPr>
              <w:spacing w:after="0"/>
              <w:jc w:val="left"/>
            </w:pPr>
            <w:r>
              <w:rPr>
                <w:sz w:val="16"/>
              </w:rPr>
              <w:t>County total</w:t>
            </w:r>
          </w:p>
        </w:tc>
        <w:tc>
          <w:tcPr>
            <w:tcW w:type="dxa" w:w="1481"/>
          </w:tcPr>
          <w:p>
            <w:pPr>
              <w:spacing w:after="0"/>
              <w:jc w:val="right"/>
            </w:pPr>
            <w:r>
              <w:rPr>
                <w:sz w:val="16"/>
              </w:rPr>
              <w:t>1</w:t>
            </w:r>
          </w:p>
        </w:tc>
        <w:tc>
          <w:tcPr>
            <w:tcW w:type="dxa" w:w="1481"/>
          </w:tcPr>
          <w:p>
            <w:pPr>
              <w:spacing w:after="0"/>
              <w:jc w:val="right"/>
            </w:pPr>
            <w:r>
              <w:rPr>
                <w:sz w:val="16"/>
              </w:rPr>
              <w:t>5</w:t>
            </w:r>
          </w:p>
        </w:tc>
        <w:tc>
          <w:tcPr>
            <w:tcW w:type="dxa" w:w="1481"/>
          </w:tcPr>
          <w:p>
            <w:pPr>
              <w:spacing w:after="0"/>
              <w:jc w:val="right"/>
            </w:pPr>
            <w:r>
              <w:rPr>
                <w:sz w:val="16"/>
              </w:rPr>
              <w:t>64</w:t>
            </w:r>
          </w:p>
        </w:tc>
        <w:tc>
          <w:tcPr>
            <w:tcW w:type="dxa" w:w="1481"/>
          </w:tcPr>
          <w:p>
            <w:pPr>
              <w:spacing w:after="0"/>
              <w:jc w:val="right"/>
            </w:pPr>
            <w:r>
              <w:rPr>
                <w:sz w:val="16"/>
              </w:rPr>
              <w:t>5</w:t>
            </w:r>
          </w:p>
        </w:tc>
        <w:tc>
          <w:tcPr>
            <w:tcW w:type="dxa" w:w="1481"/>
          </w:tcPr>
          <w:p>
            <w:pPr>
              <w:spacing w:after="0"/>
              <w:jc w:val="right"/>
            </w:pPr>
            <w:r>
              <w:rPr>
                <w:sz w:val="16"/>
              </w:rPr>
              <w:t>64</w:t>
            </w:r>
          </w:p>
        </w:tc>
        <w:tc>
          <w:tcPr>
            <w:tcW w:type="dxa" w:w="1481"/>
          </w:tcPr>
          <w:p>
            <w:pPr>
              <w:spacing w:after="0"/>
              <w:jc w:val="right"/>
            </w:pPr>
            <w:r>
              <w:rPr>
                <w:sz w:val="16"/>
              </w:rPr>
              <w:t>0</w:t>
            </w:r>
          </w:p>
        </w:tc>
        <w:tc>
          <w:tcPr>
            <w:tcW w:type="dxa" w:w="1649"/>
          </w:tcPr>
          <w:p>
            <w:pPr>
              <w:spacing w:after="0"/>
              <w:jc w:val="right"/>
            </w:pPr>
            <w:r>
              <w:rPr>
                <w:sz w:val="16"/>
              </w:rPr>
              <w:t>11</w:t>
            </w:r>
          </w:p>
        </w:tc>
      </w:tr>
      <w:tr>
        <w:trPr>
          <w:cantSplit/>
        </w:trPr>
        <w:tc>
          <w:tcPr>
            <w:tcW w:type="dxa" w:w="3575"/>
          </w:tcPr>
          <w:p>
            <w:pPr>
              <w:spacing w:after="0"/>
              <w:jc w:val="left"/>
            </w:pPr>
            <w:r>
              <w:rPr>
                <w:sz w:val="16"/>
              </w:rPr>
              <w:t>of which: Marshall County (unincorporated area)</w:t>
            </w:r>
          </w:p>
        </w:tc>
        <w:tc>
          <w:tcPr>
            <w:tcW w:type="dxa" w:w="1481"/>
          </w:tcPr>
          <w:p>
            <w:pPr>
              <w:spacing w:after="0"/>
              <w:jc w:val="right"/>
            </w:pPr>
            <w:r>
              <w:rPr>
                <w:sz w:val="16"/>
              </w:rPr>
              <w:t>0</w:t>
            </w:r>
          </w:p>
        </w:tc>
        <w:tc>
          <w:tcPr>
            <w:tcW w:type="dxa" w:w="1481"/>
          </w:tcPr>
          <w:p>
            <w:pPr>
              <w:spacing w:after="0"/>
              <w:jc w:val="right"/>
            </w:pPr>
            <w:r>
              <w:rPr>
                <w:sz w:val="16"/>
              </w:rPr>
              <w:t>3</w:t>
            </w:r>
          </w:p>
        </w:tc>
        <w:tc>
          <w:tcPr>
            <w:tcW w:type="dxa" w:w="1481"/>
          </w:tcPr>
          <w:p>
            <w:pPr>
              <w:spacing w:after="0"/>
              <w:jc w:val="right"/>
            </w:pPr>
            <w:r>
              <w:rPr>
                <w:sz w:val="16"/>
              </w:rPr>
              <w:t>30</w:t>
            </w:r>
          </w:p>
        </w:tc>
        <w:tc>
          <w:tcPr>
            <w:tcW w:type="dxa" w:w="1481"/>
          </w:tcPr>
          <w:p>
            <w:pPr>
              <w:spacing w:after="0"/>
              <w:jc w:val="right"/>
            </w:pPr>
            <w:r>
              <w:rPr>
                <w:sz w:val="16"/>
              </w:rPr>
              <w:t>3</w:t>
            </w:r>
          </w:p>
        </w:tc>
        <w:tc>
          <w:tcPr>
            <w:tcW w:type="dxa" w:w="1481"/>
          </w:tcPr>
          <w:p>
            <w:pPr>
              <w:spacing w:after="0"/>
              <w:jc w:val="right"/>
            </w:pPr>
            <w:r>
              <w:rPr>
                <w:sz w:val="16"/>
              </w:rPr>
              <w:t>30</w:t>
            </w:r>
          </w:p>
        </w:tc>
        <w:tc>
          <w:tcPr>
            <w:tcW w:type="dxa" w:w="1481"/>
          </w:tcPr>
          <w:p>
            <w:pPr>
              <w:spacing w:after="0"/>
              <w:jc w:val="right"/>
            </w:pPr>
            <w:r>
              <w:rPr>
                <w:sz w:val="16"/>
              </w:rPr>
              <w:t>0</w:t>
            </w:r>
          </w:p>
        </w:tc>
        <w:tc>
          <w:tcPr>
            <w:tcW w:type="dxa" w:w="1649"/>
          </w:tcPr>
          <w:p>
            <w:pPr>
              <w:spacing w:after="0"/>
              <w:jc w:val="right"/>
            </w:pPr>
            <w:r>
              <w:rPr>
                <w:sz w:val="16"/>
              </w:rPr>
              <w:t>4</w:t>
            </w:r>
          </w:p>
        </w:tc>
      </w:tr>
      <w:tr>
        <w:trPr>
          <w:cantSplit/>
        </w:trPr>
        <w:tc>
          <w:tcPr>
            <w:tcW w:type="dxa" w:w="3575"/>
          </w:tcPr>
          <w:p>
            <w:pPr>
              <w:spacing w:after="0"/>
              <w:jc w:val="left"/>
            </w:pPr>
            <w:r>
              <w:rPr>
                <w:sz w:val="16"/>
              </w:rPr>
              <w:t>of which: Benwood city</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14</w:t>
            </w:r>
          </w:p>
        </w:tc>
        <w:tc>
          <w:tcPr>
            <w:tcW w:type="dxa" w:w="1481"/>
          </w:tcPr>
          <w:p>
            <w:pPr>
              <w:spacing w:after="0"/>
              <w:jc w:val="right"/>
            </w:pPr>
            <w:r>
              <w:rPr>
                <w:sz w:val="16"/>
              </w:rPr>
              <w:t>0</w:t>
            </w:r>
          </w:p>
        </w:tc>
        <w:tc>
          <w:tcPr>
            <w:tcW w:type="dxa" w:w="1481"/>
          </w:tcPr>
          <w:p>
            <w:pPr>
              <w:spacing w:after="0"/>
              <w:jc w:val="right"/>
            </w:pPr>
            <w:r>
              <w:rPr>
                <w:sz w:val="16"/>
              </w:rPr>
              <w:t>14</w:t>
            </w:r>
          </w:p>
        </w:tc>
        <w:tc>
          <w:tcPr>
            <w:tcW w:type="dxa" w:w="1481"/>
          </w:tcPr>
          <w:p>
            <w:pPr>
              <w:spacing w:after="0"/>
              <w:jc w:val="right"/>
            </w:pPr>
            <w:r>
              <w:rPr>
                <w:sz w:val="16"/>
              </w:rPr>
              <w:t>0</w:t>
            </w:r>
          </w:p>
        </w:tc>
        <w:tc>
          <w:tcPr>
            <w:tcW w:type="dxa" w:w="1649"/>
          </w:tcPr>
          <w:p>
            <w:pPr>
              <w:spacing w:after="0"/>
              <w:jc w:val="right"/>
            </w:pPr>
            <w:r>
              <w:rPr>
                <w:sz w:val="16"/>
              </w:rPr>
              <w:t>3</w:t>
            </w:r>
          </w:p>
        </w:tc>
      </w:tr>
      <w:tr>
        <w:trPr>
          <w:cantSplit/>
        </w:trPr>
        <w:tc>
          <w:tcPr>
            <w:tcW w:type="dxa" w:w="3575"/>
          </w:tcPr>
          <w:p>
            <w:pPr>
              <w:spacing w:after="0"/>
              <w:jc w:val="left"/>
            </w:pPr>
            <w:r>
              <w:rPr>
                <w:sz w:val="16"/>
              </w:rPr>
              <w:t>of which: Glen Dale city</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6</w:t>
            </w:r>
          </w:p>
        </w:tc>
        <w:tc>
          <w:tcPr>
            <w:tcW w:type="dxa" w:w="1481"/>
          </w:tcPr>
          <w:p>
            <w:pPr>
              <w:spacing w:after="0"/>
              <w:jc w:val="right"/>
            </w:pPr>
            <w:r>
              <w:rPr>
                <w:sz w:val="16"/>
              </w:rPr>
              <w:t>1</w:t>
            </w:r>
          </w:p>
        </w:tc>
        <w:tc>
          <w:tcPr>
            <w:tcW w:type="dxa" w:w="1481"/>
          </w:tcPr>
          <w:p>
            <w:pPr>
              <w:spacing w:after="0"/>
              <w:jc w:val="right"/>
            </w:pPr>
            <w:r>
              <w:rPr>
                <w:sz w:val="16"/>
              </w:rPr>
              <w:t>6</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of which: McMechen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649"/>
          </w:tcPr>
          <w:p>
            <w:pPr>
              <w:spacing w:after="0"/>
              <w:jc w:val="right"/>
            </w:pPr>
            <w:r>
              <w:rPr>
                <w:sz w:val="16"/>
              </w:rPr>
              <w:t>1</w:t>
            </w:r>
          </w:p>
        </w:tc>
      </w:tr>
      <w:tr>
        <w:trPr>
          <w:cantSplit/>
        </w:trPr>
        <w:tc>
          <w:tcPr>
            <w:tcW w:type="dxa" w:w="3575"/>
          </w:tcPr>
          <w:p>
            <w:pPr>
              <w:spacing w:after="0"/>
              <w:jc w:val="left"/>
            </w:pPr>
            <w:r>
              <w:rPr>
                <w:sz w:val="16"/>
              </w:rPr>
              <w:t>of which: Moundsville city</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11</w:t>
            </w:r>
          </w:p>
        </w:tc>
        <w:tc>
          <w:tcPr>
            <w:tcW w:type="dxa" w:w="1481"/>
          </w:tcPr>
          <w:p>
            <w:pPr>
              <w:spacing w:after="0"/>
              <w:jc w:val="right"/>
            </w:pPr>
            <w:r>
              <w:rPr>
                <w:sz w:val="16"/>
              </w:rPr>
              <w:t>1</w:t>
            </w:r>
          </w:p>
        </w:tc>
        <w:tc>
          <w:tcPr>
            <w:tcW w:type="dxa" w:w="1481"/>
          </w:tcPr>
          <w:p>
            <w:pPr>
              <w:spacing w:after="0"/>
              <w:jc w:val="right"/>
            </w:pPr>
            <w:r>
              <w:rPr>
                <w:sz w:val="16"/>
              </w:rPr>
              <w:t>11</w:t>
            </w:r>
          </w:p>
        </w:tc>
        <w:tc>
          <w:tcPr>
            <w:tcW w:type="dxa" w:w="1481"/>
          </w:tcPr>
          <w:p>
            <w:pPr>
              <w:spacing w:after="0"/>
              <w:jc w:val="right"/>
            </w:pPr>
            <w:r>
              <w:rPr>
                <w:sz w:val="16"/>
              </w:rPr>
              <w:t>0</w:t>
            </w:r>
          </w:p>
        </w:tc>
        <w:tc>
          <w:tcPr>
            <w:tcW w:type="dxa" w:w="1649"/>
          </w:tcPr>
          <w:p>
            <w:pPr>
              <w:spacing w:after="0"/>
              <w:jc w:val="right"/>
            </w:pPr>
            <w:r>
              <w:rPr>
                <w:sz w:val="16"/>
              </w:rPr>
              <w:t>2</w:t>
            </w:r>
          </w:p>
        </w:tc>
      </w:tr>
      <w:tr>
        <w:trPr>
          <w:cantSplit/>
        </w:trPr>
        <w:tc>
          <w:tcPr>
            <w:tcW w:type="dxa" w:w="3575"/>
          </w:tcPr>
          <w:p>
            <w:pPr>
              <w:spacing w:after="0"/>
              <w:jc w:val="left"/>
            </w:pPr>
            <w:r>
              <w:rPr>
                <w:sz w:val="16"/>
              </w:rPr>
              <w:t>of which: Cameron city</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Marshall County</w:t>
            </w:r>
          </w:p>
        </w:tc>
        <w:tc>
          <w:tcPr>
            <w:tcW w:type="dxa" w:w="1620"/>
          </w:tcPr>
          <w:p>
            <w:pPr>
              <w:spacing w:after="0"/>
              <w:jc w:val="left"/>
            </w:pPr>
            <w:r>
              <w:rPr>
                <w:sz w:val="16"/>
              </w:rPr>
              <w:t>540107</w:t>
            </w:r>
          </w:p>
        </w:tc>
        <w:tc>
          <w:tcPr>
            <w:tcW w:type="dxa" w:w="1455"/>
          </w:tcPr>
          <w:p>
            <w:pPr>
              <w:spacing w:after="0"/>
              <w:jc w:val="right"/>
            </w:pPr>
            <w:r>
              <w:rPr>
                <w:sz w:val="16"/>
              </w:rPr>
              <w:t>0</w:t>
            </w:r>
          </w:p>
        </w:tc>
        <w:tc>
          <w:tcPr>
            <w:tcW w:type="dxa" w:w="1455"/>
          </w:tcPr>
          <w:p>
            <w:pPr>
              <w:spacing w:after="0"/>
              <w:jc w:val="right"/>
            </w:pPr>
            <w:r>
              <w:rPr>
                <w:sz w:val="16"/>
              </w:rPr>
              <w:t>3</w:t>
            </w:r>
          </w:p>
        </w:tc>
        <w:tc>
          <w:tcPr>
            <w:tcW w:type="dxa" w:w="1455"/>
          </w:tcPr>
          <w:p>
            <w:pPr>
              <w:spacing w:after="0"/>
              <w:jc w:val="right"/>
            </w:pPr>
            <w:r>
              <w:rPr>
                <w:sz w:val="16"/>
              </w:rPr>
              <w:t>30</w:t>
            </w:r>
          </w:p>
        </w:tc>
        <w:tc>
          <w:tcPr>
            <w:tcW w:type="dxa" w:w="1455"/>
          </w:tcPr>
          <w:p>
            <w:pPr>
              <w:spacing w:after="0"/>
              <w:jc w:val="right"/>
            </w:pPr>
            <w:r>
              <w:rPr>
                <w:sz w:val="16"/>
              </w:rPr>
              <w:t>3</w:t>
            </w:r>
          </w:p>
        </w:tc>
        <w:tc>
          <w:tcPr>
            <w:tcW w:type="dxa" w:w="1455"/>
          </w:tcPr>
          <w:p>
            <w:pPr>
              <w:spacing w:after="0"/>
              <w:jc w:val="right"/>
            </w:pPr>
            <w:r>
              <w:rPr>
                <w:sz w:val="16"/>
              </w:rPr>
              <w:t>30</w:t>
            </w:r>
          </w:p>
        </w:tc>
        <w:tc>
          <w:tcPr>
            <w:tcW w:type="dxa" w:w="1455"/>
          </w:tcPr>
          <w:p>
            <w:pPr>
              <w:spacing w:after="0"/>
              <w:jc w:val="right"/>
            </w:pPr>
            <w:r>
              <w:rPr>
                <w:sz w:val="16"/>
              </w:rPr>
              <w:t>0</w:t>
            </w:r>
          </w:p>
        </w:tc>
        <w:tc>
          <w:tcPr>
            <w:tcW w:type="dxa" w:w="1620"/>
          </w:tcPr>
          <w:p>
            <w:pPr>
              <w:spacing w:after="0"/>
              <w:jc w:val="right"/>
            </w:pPr>
            <w:r>
              <w:rPr>
                <w:sz w:val="16"/>
              </w:rPr>
              <w:t>4</w:t>
            </w:r>
          </w:p>
        </w:tc>
      </w:tr>
      <w:tr>
        <w:trPr>
          <w:cantSplit/>
        </w:trPr>
        <w:tc>
          <w:tcPr>
            <w:tcW w:type="dxa" w:w="2141"/>
          </w:tcPr>
          <w:p>
            <w:pPr>
              <w:spacing w:after="0"/>
              <w:jc w:val="left"/>
            </w:pPr>
            <w:r>
              <w:rPr>
                <w:sz w:val="16"/>
              </w:rPr>
              <w:t>Benwood city</w:t>
            </w:r>
          </w:p>
        </w:tc>
        <w:tc>
          <w:tcPr>
            <w:tcW w:type="dxa" w:w="1620"/>
          </w:tcPr>
          <w:p>
            <w:pPr>
              <w:spacing w:after="0"/>
              <w:jc w:val="left"/>
            </w:pPr>
            <w:r>
              <w:rPr>
                <w:sz w:val="16"/>
              </w:rPr>
              <w:t>540108</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455"/>
          </w:tcPr>
          <w:p>
            <w:pPr>
              <w:spacing w:after="0"/>
              <w:jc w:val="right"/>
            </w:pPr>
            <w:r>
              <w:rPr>
                <w:sz w:val="16"/>
              </w:rPr>
              <w:t>14</w:t>
            </w:r>
          </w:p>
        </w:tc>
        <w:tc>
          <w:tcPr>
            <w:tcW w:type="dxa" w:w="1455"/>
          </w:tcPr>
          <w:p>
            <w:pPr>
              <w:spacing w:after="0"/>
              <w:jc w:val="right"/>
            </w:pPr>
            <w:r>
              <w:rPr>
                <w:sz w:val="16"/>
              </w:rPr>
              <w:t>0</w:t>
            </w:r>
          </w:p>
        </w:tc>
        <w:tc>
          <w:tcPr>
            <w:tcW w:type="dxa" w:w="1455"/>
          </w:tcPr>
          <w:p>
            <w:pPr>
              <w:spacing w:after="0"/>
              <w:jc w:val="right"/>
            </w:pPr>
            <w:r>
              <w:rPr>
                <w:sz w:val="16"/>
              </w:rPr>
              <w:t>14</w:t>
            </w:r>
          </w:p>
        </w:tc>
        <w:tc>
          <w:tcPr>
            <w:tcW w:type="dxa" w:w="1455"/>
          </w:tcPr>
          <w:p>
            <w:pPr>
              <w:spacing w:after="0"/>
              <w:jc w:val="right"/>
            </w:pPr>
            <w:r>
              <w:rPr>
                <w:sz w:val="16"/>
              </w:rPr>
              <w:t>0</w:t>
            </w:r>
          </w:p>
        </w:tc>
        <w:tc>
          <w:tcPr>
            <w:tcW w:type="dxa" w:w="1620"/>
          </w:tcPr>
          <w:p>
            <w:pPr>
              <w:spacing w:after="0"/>
              <w:jc w:val="right"/>
            </w:pPr>
            <w:r>
              <w:rPr>
                <w:sz w:val="16"/>
              </w:rPr>
              <w:t>3</w:t>
            </w:r>
          </w:p>
        </w:tc>
      </w:tr>
      <w:tr>
        <w:trPr>
          <w:cantSplit/>
        </w:trPr>
        <w:tc>
          <w:tcPr>
            <w:tcW w:type="dxa" w:w="2141"/>
          </w:tcPr>
          <w:p>
            <w:pPr>
              <w:spacing w:after="0"/>
              <w:jc w:val="left"/>
            </w:pPr>
            <w:r>
              <w:rPr>
                <w:sz w:val="16"/>
              </w:rPr>
              <w:t>Cameron city</w:t>
            </w:r>
          </w:p>
        </w:tc>
        <w:tc>
          <w:tcPr>
            <w:tcW w:type="dxa" w:w="1620"/>
          </w:tcPr>
          <w:p>
            <w:pPr>
              <w:spacing w:after="0"/>
              <w:jc w:val="left"/>
            </w:pPr>
            <w:r>
              <w:rPr>
                <w:sz w:val="16"/>
              </w:rPr>
              <w:t>540287</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620"/>
          </w:tcPr>
          <w:p>
            <w:pPr>
              <w:spacing w:after="0"/>
              <w:jc w:val="right"/>
            </w:pPr>
            <w:r>
              <w:rPr>
                <w:sz w:val="16"/>
              </w:rPr>
              <w:t>1</w:t>
            </w:r>
          </w:p>
        </w:tc>
      </w:tr>
      <w:tr>
        <w:trPr>
          <w:cantSplit/>
        </w:trPr>
        <w:tc>
          <w:tcPr>
            <w:tcW w:type="dxa" w:w="2141"/>
          </w:tcPr>
          <w:p>
            <w:pPr>
              <w:spacing w:after="0"/>
              <w:jc w:val="left"/>
            </w:pPr>
            <w:r>
              <w:rPr>
                <w:sz w:val="16"/>
              </w:rPr>
              <w:t>Glen Dale city</w:t>
            </w:r>
          </w:p>
        </w:tc>
        <w:tc>
          <w:tcPr>
            <w:tcW w:type="dxa" w:w="1620"/>
          </w:tcPr>
          <w:p>
            <w:pPr>
              <w:spacing w:after="0"/>
              <w:jc w:val="left"/>
            </w:pPr>
            <w:r>
              <w:rPr>
                <w:sz w:val="16"/>
              </w:rPr>
              <w:t>540109</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6</w:t>
            </w:r>
          </w:p>
        </w:tc>
        <w:tc>
          <w:tcPr>
            <w:tcW w:type="dxa" w:w="1455"/>
          </w:tcPr>
          <w:p>
            <w:pPr>
              <w:spacing w:after="0"/>
              <w:jc w:val="right"/>
            </w:pPr>
            <w:r>
              <w:rPr>
                <w:sz w:val="16"/>
              </w:rPr>
              <w:t>1</w:t>
            </w:r>
          </w:p>
        </w:tc>
        <w:tc>
          <w:tcPr>
            <w:tcW w:type="dxa" w:w="1455"/>
          </w:tcPr>
          <w:p>
            <w:pPr>
              <w:spacing w:after="0"/>
              <w:jc w:val="right"/>
            </w:pPr>
            <w:r>
              <w:rPr>
                <w:sz w:val="16"/>
              </w:rPr>
              <w:t>6</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McMechen city</w:t>
            </w:r>
          </w:p>
        </w:tc>
        <w:tc>
          <w:tcPr>
            <w:tcW w:type="dxa" w:w="1620"/>
          </w:tcPr>
          <w:p>
            <w:pPr>
              <w:spacing w:after="0"/>
              <w:jc w:val="left"/>
            </w:pPr>
            <w:r>
              <w:rPr>
                <w:sz w:val="16"/>
              </w:rPr>
              <w:t>540110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2</w:t>
            </w:r>
          </w:p>
        </w:tc>
        <w:tc>
          <w:tcPr>
            <w:tcW w:type="dxa" w:w="1455"/>
          </w:tcPr>
          <w:p>
            <w:pPr>
              <w:spacing w:after="0"/>
              <w:jc w:val="right"/>
            </w:pPr>
            <w:r>
              <w:rPr>
                <w:sz w:val="16"/>
              </w:rPr>
              <w:t>0</w:t>
            </w:r>
          </w:p>
        </w:tc>
        <w:tc>
          <w:tcPr>
            <w:tcW w:type="dxa" w:w="1455"/>
          </w:tcPr>
          <w:p>
            <w:pPr>
              <w:spacing w:after="0"/>
              <w:jc w:val="right"/>
            </w:pPr>
            <w:r>
              <w:rPr>
                <w:sz w:val="16"/>
              </w:rPr>
              <w:t>2</w:t>
            </w:r>
          </w:p>
        </w:tc>
        <w:tc>
          <w:tcPr>
            <w:tcW w:type="dxa" w:w="1455"/>
          </w:tcPr>
          <w:p>
            <w:pPr>
              <w:spacing w:after="0"/>
              <w:jc w:val="right"/>
            </w:pPr>
            <w:r>
              <w:rPr>
                <w:sz w:val="16"/>
              </w:rPr>
              <w:t>0</w:t>
            </w:r>
          </w:p>
        </w:tc>
        <w:tc>
          <w:tcPr>
            <w:tcW w:type="dxa" w:w="1620"/>
          </w:tcPr>
          <w:p>
            <w:pPr>
              <w:spacing w:after="0"/>
              <w:jc w:val="right"/>
            </w:pPr>
            <w:r>
              <w:rPr>
                <w:sz w:val="16"/>
              </w:rPr>
              <w:t>1</w:t>
            </w:r>
          </w:p>
        </w:tc>
      </w:tr>
      <w:tr>
        <w:trPr>
          <w:cantSplit/>
        </w:trPr>
        <w:tc>
          <w:tcPr>
            <w:tcW w:type="dxa" w:w="2141"/>
          </w:tcPr>
          <w:p>
            <w:pPr>
              <w:spacing w:after="0"/>
              <w:jc w:val="left"/>
            </w:pPr>
            <w:r>
              <w:rPr>
                <w:sz w:val="16"/>
              </w:rPr>
              <w:t>Moundsville city</w:t>
            </w:r>
          </w:p>
        </w:tc>
        <w:tc>
          <w:tcPr>
            <w:tcW w:type="dxa" w:w="1620"/>
          </w:tcPr>
          <w:p>
            <w:pPr>
              <w:spacing w:after="0"/>
              <w:jc w:val="left"/>
            </w:pPr>
            <w:r>
              <w:rPr>
                <w:sz w:val="16"/>
              </w:rPr>
              <w:t>540111</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11</w:t>
            </w:r>
          </w:p>
        </w:tc>
        <w:tc>
          <w:tcPr>
            <w:tcW w:type="dxa" w:w="1455"/>
          </w:tcPr>
          <w:p>
            <w:pPr>
              <w:spacing w:after="0"/>
              <w:jc w:val="right"/>
            </w:pPr>
            <w:r>
              <w:rPr>
                <w:sz w:val="16"/>
              </w:rPr>
              <w:t>1</w:t>
            </w:r>
          </w:p>
        </w:tc>
        <w:tc>
          <w:tcPr>
            <w:tcW w:type="dxa" w:w="1455"/>
          </w:tcPr>
          <w:p>
            <w:pPr>
              <w:spacing w:after="0"/>
              <w:jc w:val="right"/>
            </w:pPr>
            <w:r>
              <w:rPr>
                <w:sz w:val="16"/>
              </w:rPr>
              <w:t>11</w:t>
            </w:r>
          </w:p>
        </w:tc>
        <w:tc>
          <w:tcPr>
            <w:tcW w:type="dxa" w:w="1455"/>
          </w:tcPr>
          <w:p>
            <w:pPr>
              <w:spacing w:after="0"/>
              <w:jc w:val="right"/>
            </w:pPr>
            <w:r>
              <w:rPr>
                <w:sz w:val="16"/>
              </w:rPr>
              <w:t>0</w:t>
            </w:r>
          </w:p>
        </w:tc>
        <w:tc>
          <w:tcPr>
            <w:tcW w:type="dxa" w:w="1620"/>
          </w:tcPr>
          <w:p>
            <w:pPr>
              <w:spacing w:after="0"/>
              <w:jc w:val="right"/>
            </w:pPr>
            <w:r>
              <w:rPr>
                <w:sz w:val="16"/>
              </w:rPr>
              <w:t>2</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49</w:t>
            </w:r>
          </w:p>
        </w:tc>
        <w:tc>
          <w:tcPr>
            <w:tcW w:type="dxa" w:w="1496"/>
          </w:tcPr>
          <w:p>
            <w:pPr>
              <w:spacing w:after="0"/>
              <w:jc w:val="right"/>
            </w:pPr>
            <w:r>
              <w:rPr>
                <w:sz w:val="16"/>
              </w:rPr>
              <w:t>3</w:t>
            </w:r>
          </w:p>
        </w:tc>
        <w:tc>
          <w:tcPr>
            <w:tcW w:type="dxa" w:w="1496"/>
          </w:tcPr>
          <w:p>
            <w:pPr>
              <w:spacing w:after="0"/>
              <w:jc w:val="right"/>
            </w:pPr>
            <w:r>
              <w:rPr>
                <w:sz w:val="16"/>
              </w:rPr>
              <w:t>49</w:t>
            </w:r>
          </w:p>
        </w:tc>
        <w:tc>
          <w:tcPr>
            <w:tcW w:type="dxa" w:w="1496"/>
          </w:tcPr>
          <w:p>
            <w:pPr>
              <w:spacing w:after="0"/>
              <w:jc w:val="right"/>
            </w:pPr>
            <w:r>
              <w:rPr>
                <w:sz w:val="16"/>
              </w:rPr>
              <w:t>0</w:t>
            </w:r>
          </w:p>
        </w:tc>
        <w:tc>
          <w:tcPr>
            <w:tcW w:type="dxa" w:w="1665"/>
          </w:tcPr>
          <w:p>
            <w:pPr>
              <w:spacing w:after="0"/>
              <w:jc w:val="right"/>
            </w:pPr>
            <w:r>
              <w:rPr>
                <w:sz w:val="16"/>
              </w:rPr>
              <w:t>5</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10</w:t>
            </w:r>
          </w:p>
        </w:tc>
        <w:tc>
          <w:tcPr>
            <w:tcW w:type="dxa" w:w="1496"/>
          </w:tcPr>
          <w:p>
            <w:pPr>
              <w:spacing w:after="0"/>
              <w:jc w:val="right"/>
            </w:pPr>
            <w:r>
              <w:rPr>
                <w:sz w:val="16"/>
              </w:rPr>
              <w:t>2</w:t>
            </w:r>
          </w:p>
        </w:tc>
        <w:tc>
          <w:tcPr>
            <w:tcW w:type="dxa" w:w="1496"/>
          </w:tcPr>
          <w:p>
            <w:pPr>
              <w:spacing w:after="0"/>
              <w:jc w:val="right"/>
            </w:pPr>
            <w:r>
              <w:rPr>
                <w:sz w:val="16"/>
              </w:rPr>
              <w:t>10</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63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Marshall County, WV: risk-assessment baseline packet, release 2026-10 (data as of 2026-09-30; County FIPS 54051). Automated baseline. </w:t>
      </w:r>
      <w:hyperlink r:id="rId15">
        <w:r>
          <w:rPr>
            <w:color w:val="1F4E99"/>
            <w:sz w:val="17"/>
            <w:u w:val="single"/>
          </w:rPr>
          <w:t>https://hazardplain.org/wv/54051/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hazard-plain_2026-10_WV_54051.docx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Marshall County, WV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wv/5405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Marshall County, WV: Risk-assessment baseline packet</dc:title>
  <dc:subject>Hazard Plain release 2026-10, as of 2026-09-30. Automated baseline</dc:subject>
  <dc:creator>Hazard Plain</dc:creator>
  <cp:keywords>Hazard Plain; hazard mitigation; risk assessment; 54051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