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Lewis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2029-04-02</w:t>
      </w:r>
    </w:p>
    <w:p>
      <w:pPr>
        <w:keepNext/>
        <w:spacing w:after="40" w:before="0"/>
      </w:pPr>
      <w:r>
        <w:rPr>
          <w:b/>
        </w:rPr>
        <w:t xml:space="preserve">Plan: </w:t>
      </w:r>
      <w:r>
        <w:rPr/>
        <w:t>RPDC 07 Hazard Mitigation Plan (FEMA plan 109653)</w:t>
      </w:r>
    </w:p>
    <w:p>
      <w:pPr>
        <w:keepNext/>
        <w:spacing w:after="40" w:before="0"/>
      </w:pPr>
      <w:r>
        <w:rPr>
          <w:b/>
        </w:rPr>
        <w:t xml:space="preserve">Approved: </w:t>
      </w:r>
      <w:r>
        <w:rPr/>
        <w:t>2024-04-03</w:t>
      </w:r>
    </w:p>
    <w:p>
      <w:pPr>
        <w:keepNext/>
        <w:spacing w:after="40" w:before="0"/>
      </w:pPr>
      <w:r>
        <w:rPr>
          <w:b/>
        </w:rPr>
        <w:t xml:space="preserve">Expires: </w:t>
      </w:r>
      <w:r>
        <w:rPr/>
        <w:t>2029-04-02</w:t>
      </w:r>
    </w:p>
    <w:p>
      <w:pPr>
        <w:keepNext/>
        <w:spacing w:after="40" w:before="0"/>
      </w:pPr>
      <w:r>
        <w:rPr>
          <w:b/>
        </w:rPr>
        <w:t xml:space="preserve">As of: </w:t>
      </w:r>
      <w:r>
        <w:rPr/>
        <w:t>2026-09-28</w:t>
      </w:r>
    </w:p>
    <w:p>
      <w:pPr>
        <w:keepNext/>
        <w:spacing w:after="40" w:before="0"/>
      </w:pPr>
      <w:r>
        <w:rPr>
          <w:b/>
        </w:rPr>
        <w:t xml:space="preserve">Days: </w:t>
      </w:r>
      <w:r>
        <w:rPr/>
        <w:t>917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DR-4932-WV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26"/>
        <w:gridCol w:w="3831"/>
        <w:gridCol w:w="1037"/>
        <w:gridCol w:w="1037"/>
        <w:gridCol w:w="873"/>
        <w:gridCol w:w="930"/>
        <w:gridCol w:w="2183"/>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Status</w:t>
            </w:r>
          </w:p>
        </w:tc>
        <w:tc>
          <w:tcPr>
            <w:tcW w:type="dxa" w:w="38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83"/>
            <w:shd w:val="clear" w:color="auto" w:fill="E8E8E8"/>
          </w:tcPr>
          <w:p>
            <w:pPr>
              <w:spacing w:after="0"/>
              <w:jc w:val="left"/>
            </w:pPr>
            <w:r>
              <w:rPr>
                <w:b/>
                <w:sz w:val="16"/>
              </w:rPr>
              <w:t>Notes</w:t>
            </w:r>
          </w:p>
        </w:tc>
      </w:tr>
      <w:tr>
        <w:trPr>
          <w:cantSplit/>
        </w:trPr>
        <w:tc>
          <w:tcPr>
            <w:tcW w:type="dxa" w:w="1215"/>
          </w:tcPr>
          <w:p>
            <w:pPr>
              <w:spacing w:after="0"/>
              <w:jc w:val="left"/>
            </w:pPr>
            <w:r>
              <w:rPr>
                <w:sz w:val="16"/>
              </w:rPr>
              <w:t>Lewis County</w:t>
            </w:r>
          </w:p>
        </w:tc>
        <w:tc>
          <w:tcPr>
            <w:tcW w:type="dxa" w:w="680"/>
          </w:tcPr>
          <w:p>
            <w:pPr>
              <w:spacing w:after="0"/>
              <w:jc w:val="left"/>
            </w:pPr>
            <w:r>
              <w:rPr>
                <w:sz w:val="16"/>
              </w:rPr>
              <w:t>County</w:t>
            </w:r>
          </w:p>
        </w:tc>
        <w:tc>
          <w:tcPr>
            <w:tcW w:type="dxa" w:w="2326"/>
          </w:tcPr>
          <w:p>
            <w:pPr>
              <w:spacing w:after="0"/>
              <w:jc w:val="left"/>
            </w:pPr>
            <w:r>
              <w:rPr>
                <w:sz w:val="16"/>
              </w:rPr>
              <w:t>Approved, expires 2029-04-02</w:t>
            </w:r>
          </w:p>
        </w:tc>
        <w:tc>
          <w:tcPr>
            <w:tcW w:type="dxa" w:w="3831"/>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3"/>
          </w:tcPr>
          <w:p>
            <w:pPr>
              <w:spacing w:after="0"/>
              <w:jc w:val="right"/>
            </w:pPr>
            <w:r>
              <w:rPr>
                <w:sz w:val="16"/>
              </w:rPr>
              <w:t>917</w:t>
            </w:r>
          </w:p>
        </w:tc>
        <w:tc>
          <w:tcPr>
            <w:tcW w:type="dxa" w:w="930"/>
          </w:tcPr>
          <w:p>
            <w:pPr>
              <w:spacing w:after="0"/>
              <w:jc w:val="left"/>
            </w:pPr>
          </w:p>
        </w:tc>
        <w:tc>
          <w:tcPr>
            <w:tcW w:type="dxa" w:w="2183"/>
          </w:tcPr>
          <w:p>
            <w:pPr>
              <w:spacing w:after="0"/>
              <w:jc w:val="left"/>
            </w:pPr>
            <w:r>
              <w:rPr>
                <w:sz w:val="16"/>
              </w:rPr>
              <w:t>member approved 2024-04-09</w:t>
            </w:r>
          </w:p>
        </w:tc>
      </w:tr>
      <w:tr>
        <w:trPr>
          <w:cantSplit/>
        </w:trPr>
        <w:tc>
          <w:tcPr>
            <w:tcW w:type="dxa" w:w="1215"/>
          </w:tcPr>
          <w:p>
            <w:pPr>
              <w:spacing w:after="0"/>
              <w:jc w:val="left"/>
            </w:pPr>
            <w:r>
              <w:rPr>
                <w:sz w:val="16"/>
              </w:rPr>
              <w:t>Jane Lew town</w:t>
            </w:r>
          </w:p>
        </w:tc>
        <w:tc>
          <w:tcPr>
            <w:tcW w:type="dxa" w:w="680"/>
          </w:tcPr>
          <w:p>
            <w:pPr>
              <w:spacing w:after="0"/>
              <w:jc w:val="left"/>
            </w:pPr>
            <w:r>
              <w:rPr>
                <w:sz w:val="16"/>
              </w:rPr>
              <w:t>Town</w:t>
            </w:r>
          </w:p>
        </w:tc>
        <w:tc>
          <w:tcPr>
            <w:tcW w:type="dxa" w:w="2326"/>
          </w:tcPr>
          <w:p>
            <w:pPr>
              <w:spacing w:after="0"/>
              <w:jc w:val="left"/>
            </w:pPr>
            <w:r>
              <w:rPr>
                <w:sz w:val="16"/>
              </w:rPr>
              <w:t>Approved, expires 2029-04-02</w:t>
            </w:r>
          </w:p>
        </w:tc>
        <w:tc>
          <w:tcPr>
            <w:tcW w:type="dxa" w:w="3831"/>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3"/>
          </w:tcPr>
          <w:p>
            <w:pPr>
              <w:spacing w:after="0"/>
              <w:jc w:val="right"/>
            </w:pPr>
            <w:r>
              <w:rPr>
                <w:sz w:val="16"/>
              </w:rPr>
              <w:t>917</w:t>
            </w:r>
          </w:p>
        </w:tc>
        <w:tc>
          <w:tcPr>
            <w:tcW w:type="dxa" w:w="930"/>
          </w:tcPr>
          <w:p>
            <w:pPr>
              <w:spacing w:after="0"/>
              <w:jc w:val="left"/>
            </w:pPr>
          </w:p>
        </w:tc>
        <w:tc>
          <w:tcPr>
            <w:tcW w:type="dxa" w:w="2183"/>
          </w:tcPr>
          <w:p>
            <w:pPr>
              <w:spacing w:after="0"/>
              <w:jc w:val="left"/>
            </w:pPr>
            <w:r>
              <w:rPr>
                <w:sz w:val="16"/>
              </w:rPr>
              <w:t>member approved 2024-04-16</w:t>
            </w:r>
          </w:p>
        </w:tc>
      </w:tr>
      <w:tr>
        <w:trPr>
          <w:cantSplit/>
        </w:trPr>
        <w:tc>
          <w:tcPr>
            <w:tcW w:type="dxa" w:w="1215"/>
          </w:tcPr>
          <w:p>
            <w:pPr>
              <w:spacing w:after="0"/>
              <w:jc w:val="left"/>
            </w:pPr>
            <w:r>
              <w:rPr>
                <w:sz w:val="16"/>
              </w:rPr>
              <w:t>Weston city</w:t>
            </w:r>
          </w:p>
        </w:tc>
        <w:tc>
          <w:tcPr>
            <w:tcW w:type="dxa" w:w="680"/>
          </w:tcPr>
          <w:p>
            <w:pPr>
              <w:spacing w:after="0"/>
              <w:jc w:val="left"/>
            </w:pPr>
            <w:r>
              <w:rPr>
                <w:sz w:val="16"/>
              </w:rPr>
              <w:t>City</w:t>
            </w:r>
          </w:p>
        </w:tc>
        <w:tc>
          <w:tcPr>
            <w:tcW w:type="dxa" w:w="2326"/>
          </w:tcPr>
          <w:p>
            <w:pPr>
              <w:spacing w:after="0"/>
              <w:jc w:val="left"/>
            </w:pPr>
            <w:r>
              <w:rPr>
                <w:sz w:val="16"/>
              </w:rPr>
              <w:t>Approved, expires 2029-04-02</w:t>
            </w:r>
          </w:p>
        </w:tc>
        <w:tc>
          <w:tcPr>
            <w:tcW w:type="dxa" w:w="3831"/>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3"/>
          </w:tcPr>
          <w:p>
            <w:pPr>
              <w:spacing w:after="0"/>
              <w:jc w:val="right"/>
            </w:pPr>
            <w:r>
              <w:rPr>
                <w:sz w:val="16"/>
              </w:rPr>
              <w:t>917</w:t>
            </w:r>
          </w:p>
        </w:tc>
        <w:tc>
          <w:tcPr>
            <w:tcW w:type="dxa" w:w="930"/>
          </w:tcPr>
          <w:p>
            <w:pPr>
              <w:spacing w:after="0"/>
              <w:jc w:val="left"/>
            </w:pPr>
          </w:p>
        </w:tc>
        <w:tc>
          <w:tcPr>
            <w:tcW w:type="dxa" w:w="2183"/>
          </w:tcPr>
          <w:p>
            <w:pPr>
              <w:spacing w:after="0"/>
              <w:jc w:val="left"/>
            </w:pPr>
            <w:r>
              <w:rPr>
                <w:sz w:val="16"/>
              </w:rPr>
              <w:t>member approved 2024-04-16</w:t>
            </w:r>
          </w:p>
        </w:tc>
      </w:tr>
    </w:tbl>
    <w:p>
      <w:pPr>
        <w:spacing w:after="40" w:before="60"/>
      </w:pPr>
      <w:r>
        <w:rPr>
          <w:sz w:val="15"/>
        </w:rPr>
        <w:t>Plan 109653 also covers 28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$10,778,985</w:t>
            </w:r>
          </w:p>
        </w:tc>
        <w:tc>
          <w:tcPr>
            <w:tcW w:type="dxa" w:w="1126"/>
          </w:tcPr>
          <w:p>
            <w:pPr>
              <w:spacing w:after="0"/>
              <w:jc w:val="right"/>
            </w:pPr>
            <w:r>
              <w:rPr>
                <w:sz w:val="16"/>
              </w:rPr>
              <w:t>$21,837</w:t>
            </w:r>
          </w:p>
        </w:tc>
        <w:tc>
          <w:tcPr>
            <w:tcW w:type="dxa" w:w="1288"/>
          </w:tcPr>
          <w:p>
            <w:pPr>
              <w:spacing w:after="0"/>
              <w:jc w:val="right"/>
            </w:pPr>
            <w:r>
              <w:rPr>
                <w:sz w:val="16"/>
              </w:rPr>
              <w:t>$42,954</w:t>
            </w:r>
          </w:p>
        </w:tc>
        <w:tc>
          <w:tcPr>
            <w:tcW w:type="dxa" w:w="1161"/>
          </w:tcPr>
          <w:p>
            <w:pPr>
              <w:spacing w:after="0"/>
              <w:jc w:val="right"/>
            </w:pPr>
            <w:r>
              <w:rPr>
                <w:sz w:val="16"/>
              </w:rPr>
              <w:t>$10,843,777</w:t>
            </w:r>
          </w:p>
        </w:tc>
        <w:tc>
          <w:tcPr>
            <w:tcW w:type="dxa" w:w="1178"/>
          </w:tcPr>
          <w:p>
            <w:pPr>
              <w:spacing w:after="0"/>
              <w:jc w:val="right"/>
            </w:pPr>
            <w:r>
              <w:rPr>
                <w:sz w:val="16"/>
              </w:rPr>
              <w:t>59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$10,842</w:t>
            </w:r>
          </w:p>
        </w:tc>
        <w:tc>
          <w:tcPr>
            <w:tcW w:type="dxa" w:w="1126"/>
          </w:tcPr>
          <w:p>
            <w:pPr>
              <w:spacing w:after="0"/>
              <w:jc w:val="right"/>
            </w:pPr>
            <w:r>
              <w:rPr>
                <w:sz w:val="16"/>
              </w:rPr>
              <w:t>$72</w:t>
            </w:r>
          </w:p>
        </w:tc>
        <w:tc>
          <w:tcPr>
            <w:tcW w:type="dxa" w:w="1288"/>
          </w:tcPr>
          <w:p>
            <w:pPr>
              <w:spacing w:after="0"/>
              <w:jc w:val="right"/>
            </w:pPr>
            <w:r>
              <w:rPr>
                <w:sz w:val="16"/>
              </w:rPr>
              <w:t>$386,229</w:t>
            </w:r>
          </w:p>
        </w:tc>
        <w:tc>
          <w:tcPr>
            <w:tcW w:type="dxa" w:w="1161"/>
          </w:tcPr>
          <w:p>
            <w:pPr>
              <w:spacing w:after="0"/>
              <w:jc w:val="right"/>
            </w:pPr>
            <w:r>
              <w:rPr>
                <w:sz w:val="16"/>
              </w:rPr>
              <w:t>$397,142</w:t>
            </w:r>
          </w:p>
        </w:tc>
        <w:tc>
          <w:tcPr>
            <w:tcW w:type="dxa" w:w="1178"/>
          </w:tcPr>
          <w:p>
            <w:pPr>
              <w:spacing w:after="0"/>
              <w:jc w:val="right"/>
            </w:pPr>
            <w:r>
              <w:rPr>
                <w:sz w:val="16"/>
              </w:rPr>
              <w:t>32</w:t>
            </w:r>
          </w:p>
        </w:tc>
        <w:tc>
          <w:tcPr>
            <w:tcW w:type="dxa" w:w="2120"/>
          </w:tcPr>
          <w:p>
            <w:pPr>
              <w:spacing w:after="0"/>
              <w:jc w:val="left"/>
            </w:pPr>
          </w:p>
        </w:tc>
        <w:tc>
          <w:tcPr>
            <w:tcW w:type="dxa" w:w="2038"/>
          </w:tcPr>
          <w:p>
            <w:pPr>
              <w:spacing w:after="0"/>
              <w:jc w:val="left"/>
            </w:pPr>
            <w:r>
              <w:rPr>
                <w:sz w:val="16"/>
              </w:rPr>
              <w:t>Includes 3 Frost/Freeze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$10,789</w:t>
            </w:r>
          </w:p>
        </w:tc>
        <w:tc>
          <w:tcPr>
            <w:tcW w:type="dxa" w:w="1126"/>
          </w:tcPr>
          <w:p>
            <w:pPr>
              <w:spacing w:after="0"/>
              <w:jc w:val="right"/>
            </w:pPr>
          </w:p>
        </w:tc>
        <w:tc>
          <w:tcPr>
            <w:tcW w:type="dxa" w:w="1288"/>
          </w:tcPr>
          <w:p>
            <w:pPr>
              <w:spacing w:after="0"/>
              <w:jc w:val="right"/>
            </w:pPr>
            <w:r>
              <w:rPr>
                <w:sz w:val="16"/>
              </w:rPr>
              <w:t>$138,297</w:t>
            </w:r>
          </w:p>
        </w:tc>
        <w:tc>
          <w:tcPr>
            <w:tcW w:type="dxa" w:w="1161"/>
          </w:tcPr>
          <w:p>
            <w:pPr>
              <w:spacing w:after="0"/>
              <w:jc w:val="right"/>
            </w:pPr>
            <w:r>
              <w:rPr>
                <w:sz w:val="16"/>
              </w:rPr>
              <w:t>$149,086</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$56,965</w:t>
            </w:r>
          </w:p>
        </w:tc>
        <w:tc>
          <w:tcPr>
            <w:tcW w:type="dxa" w:w="1126"/>
          </w:tcPr>
          <w:p>
            <w:pPr>
              <w:spacing w:after="0"/>
              <w:jc w:val="right"/>
            </w:pPr>
            <w:r>
              <w:rPr>
                <w:sz w:val="16"/>
              </w:rPr>
              <w:t>$172</w:t>
            </w:r>
          </w:p>
        </w:tc>
        <w:tc>
          <w:tcPr>
            <w:tcW w:type="dxa" w:w="1288"/>
          </w:tcPr>
          <w:p>
            <w:pPr>
              <w:spacing w:after="0"/>
              <w:jc w:val="right"/>
            </w:pPr>
            <w:r>
              <w:rPr>
                <w:sz w:val="16"/>
              </w:rPr>
              <w:t>$42,337</w:t>
            </w:r>
          </w:p>
        </w:tc>
        <w:tc>
          <w:tcPr>
            <w:tcW w:type="dxa" w:w="1161"/>
          </w:tcPr>
          <w:p>
            <w:pPr>
              <w:spacing w:after="0"/>
              <w:jc w:val="right"/>
            </w:pPr>
            <w:r>
              <w:rPr>
                <w:sz w:val="16"/>
              </w:rPr>
              <w:t>$99,474</w:t>
            </w:r>
          </w:p>
        </w:tc>
        <w:tc>
          <w:tcPr>
            <w:tcW w:type="dxa" w:w="1178"/>
          </w:tcPr>
          <w:p>
            <w:pPr>
              <w:spacing w:after="0"/>
              <w:jc w:val="right"/>
            </w:pPr>
            <w:r>
              <w:rPr>
                <w:sz w:val="16"/>
              </w:rPr>
              <w:t>135</w:t>
            </w:r>
          </w:p>
        </w:tc>
        <w:tc>
          <w:tcPr>
            <w:tcW w:type="dxa" w:w="2120"/>
          </w:tcPr>
          <w:p>
            <w:pPr>
              <w:spacing w:after="0"/>
              <w:jc w:val="left"/>
            </w:pPr>
          </w:p>
        </w:tc>
        <w:tc>
          <w:tcPr>
            <w:tcW w:type="dxa" w:w="2038"/>
          </w:tcPr>
          <w:p>
            <w:pPr>
              <w:spacing w:after="0"/>
              <w:jc w:val="left"/>
            </w:pPr>
            <w:r>
              <w:rPr>
                <w:sz w:val="16"/>
              </w:rPr>
              <w:t>Includes 11 High Wind records and 16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$82,501</w:t>
            </w:r>
          </w:p>
        </w:tc>
        <w:tc>
          <w:tcPr>
            <w:tcW w:type="dxa" w:w="1126"/>
          </w:tcPr>
          <w:p>
            <w:pPr>
              <w:spacing w:after="0"/>
              <w:jc w:val="right"/>
            </w:pPr>
            <w:r>
              <w:rPr>
                <w:sz w:val="16"/>
              </w:rPr>
              <w:t>$574</w:t>
            </w:r>
          </w:p>
        </w:tc>
        <w:tc>
          <w:tcPr>
            <w:tcW w:type="dxa" w:w="1288"/>
          </w:tcPr>
          <w:p>
            <w:pPr>
              <w:spacing w:after="0"/>
              <w:jc w:val="right"/>
            </w:pPr>
            <w:r>
              <w:rPr>
                <w:sz w:val="16"/>
              </w:rPr>
              <w:t>$12,827</w:t>
            </w:r>
          </w:p>
        </w:tc>
        <w:tc>
          <w:tcPr>
            <w:tcW w:type="dxa" w:w="1161"/>
          </w:tcPr>
          <w:p>
            <w:pPr>
              <w:spacing w:after="0"/>
              <w:jc w:val="right"/>
            </w:pPr>
            <w:r>
              <w:rPr>
                <w:sz w:val="16"/>
              </w:rPr>
              <w:t>$95,903</w:t>
            </w:r>
          </w:p>
        </w:tc>
        <w:tc>
          <w:tcPr>
            <w:tcW w:type="dxa" w:w="1178"/>
          </w:tcPr>
          <w:p>
            <w:pPr>
              <w:spacing w:after="0"/>
              <w:jc w:val="right"/>
            </w:pPr>
            <w:r>
              <w:rPr>
                <w:sz w:val="16"/>
              </w:rPr>
              <w:t>51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$36,237</w:t>
            </w:r>
          </w:p>
        </w:tc>
        <w:tc>
          <w:tcPr>
            <w:tcW w:type="dxa" w:w="1126"/>
          </w:tcPr>
          <w:p>
            <w:pPr>
              <w:spacing w:after="0"/>
              <w:jc w:val="right"/>
            </w:pPr>
            <w:r>
              <w:rPr>
                <w:sz w:val="16"/>
              </w:rPr>
              <w:t>$39</w:t>
            </w:r>
          </w:p>
        </w:tc>
        <w:tc>
          <w:tcPr>
            <w:tcW w:type="dxa" w:w="1288"/>
          </w:tcPr>
          <w:p>
            <w:pPr>
              <w:spacing w:after="0"/>
              <w:jc w:val="right"/>
            </w:pPr>
            <w:r>
              <w:rPr>
                <w:sz w:val="16"/>
              </w:rPr>
              <w:t>$37,176</w:t>
            </w:r>
          </w:p>
        </w:tc>
        <w:tc>
          <w:tcPr>
            <w:tcW w:type="dxa" w:w="1161"/>
          </w:tcPr>
          <w:p>
            <w:pPr>
              <w:spacing w:after="0"/>
              <w:jc w:val="right"/>
            </w:pPr>
            <w:r>
              <w:rPr>
                <w:sz w:val="16"/>
              </w:rPr>
              <w:t>$73,452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2 times; no Storm Events record of this type.</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$33</w:t>
            </w:r>
          </w:p>
        </w:tc>
        <w:tc>
          <w:tcPr>
            <w:tcW w:type="dxa" w:w="1126"/>
          </w:tcPr>
          <w:p>
            <w:pPr>
              <w:spacing w:after="0"/>
              <w:jc w:val="right"/>
            </w:pPr>
            <w:r>
              <w:rPr>
                <w:sz w:val="16"/>
              </w:rPr>
              <w:t>$4</w:t>
            </w:r>
          </w:p>
        </w:tc>
        <w:tc>
          <w:tcPr>
            <w:tcW w:type="dxa" w:w="1288"/>
          </w:tcPr>
          <w:p>
            <w:pPr>
              <w:spacing w:after="0"/>
              <w:jc w:val="right"/>
            </w:pPr>
            <w:r>
              <w:rPr>
                <w:sz w:val="16"/>
              </w:rPr>
              <w:t>$51,821</w:t>
            </w:r>
          </w:p>
        </w:tc>
        <w:tc>
          <w:tcPr>
            <w:tcW w:type="dxa" w:w="1161"/>
          </w:tcPr>
          <w:p>
            <w:pPr>
              <w:spacing w:after="0"/>
              <w:jc w:val="right"/>
            </w:pPr>
            <w:r>
              <w:rPr>
                <w:sz w:val="16"/>
              </w:rPr>
              <w:t>$51,859</w:t>
            </w:r>
          </w:p>
        </w:tc>
        <w:tc>
          <w:tcPr>
            <w:tcW w:type="dxa" w:w="1178"/>
          </w:tcPr>
          <w:p>
            <w:pPr>
              <w:spacing w:after="0"/>
              <w:jc w:val="right"/>
            </w:pPr>
            <w:r>
              <w:rPr>
                <w:sz w:val="16"/>
              </w:rPr>
              <w:t>19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$46,808</w:t>
            </w:r>
          </w:p>
        </w:tc>
        <w:tc>
          <w:tcPr>
            <w:tcW w:type="dxa" w:w="1126"/>
          </w:tcPr>
          <w:p>
            <w:pPr>
              <w:spacing w:after="0"/>
              <w:jc w:val="right"/>
            </w:pPr>
            <w:r>
              <w:rPr>
                <w:sz w:val="16"/>
              </w:rPr>
              <w:t>$1,648</w:t>
            </w:r>
          </w:p>
        </w:tc>
        <w:tc>
          <w:tcPr>
            <w:tcW w:type="dxa" w:w="1288"/>
          </w:tcPr>
          <w:p>
            <w:pPr>
              <w:spacing w:after="0"/>
              <w:jc w:val="right"/>
            </w:pPr>
            <w:r>
              <w:rPr>
                <w:sz w:val="16"/>
              </w:rPr>
              <w:t>$1,404</w:t>
            </w:r>
          </w:p>
        </w:tc>
        <w:tc>
          <w:tcPr>
            <w:tcW w:type="dxa" w:w="1161"/>
          </w:tcPr>
          <w:p>
            <w:pPr>
              <w:spacing w:after="0"/>
              <w:jc w:val="right"/>
            </w:pPr>
            <w:r>
              <w:rPr>
                <w:sz w:val="16"/>
              </w:rPr>
              <w:t>$49,860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9</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$2,760</w:t>
            </w:r>
          </w:p>
        </w:tc>
        <w:tc>
          <w:tcPr>
            <w:tcW w:type="dxa" w:w="1126"/>
          </w:tcPr>
          <w:p>
            <w:pPr>
              <w:spacing w:after="0"/>
              <w:jc w:val="right"/>
            </w:pPr>
          </w:p>
        </w:tc>
        <w:tc>
          <w:tcPr>
            <w:tcW w:type="dxa" w:w="1288"/>
          </w:tcPr>
          <w:p>
            <w:pPr>
              <w:spacing w:after="0"/>
              <w:jc w:val="right"/>
            </w:pPr>
            <w:r>
              <w:rPr>
                <w:sz w:val="16"/>
              </w:rPr>
              <w:t>$41,652</w:t>
            </w:r>
          </w:p>
        </w:tc>
        <w:tc>
          <w:tcPr>
            <w:tcW w:type="dxa" w:w="1161"/>
          </w:tcPr>
          <w:p>
            <w:pPr>
              <w:spacing w:after="0"/>
              <w:jc w:val="right"/>
            </w:pPr>
            <w:r>
              <w:rPr>
                <w:sz w:val="16"/>
              </w:rPr>
              <w:t>$44,412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12 times; no Storm Events record of this type.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$34,752</w:t>
            </w:r>
          </w:p>
        </w:tc>
        <w:tc>
          <w:tcPr>
            <w:tcW w:type="dxa" w:w="1126"/>
          </w:tcPr>
          <w:p>
            <w:pPr>
              <w:spacing w:after="0"/>
              <w:jc w:val="right"/>
            </w:pPr>
          </w:p>
        </w:tc>
        <w:tc>
          <w:tcPr>
            <w:tcW w:type="dxa" w:w="1288"/>
          </w:tcPr>
          <w:p>
            <w:pPr>
              <w:spacing w:after="0"/>
              <w:jc w:val="right"/>
            </w:pPr>
            <w:r>
              <w:rPr>
                <w:sz w:val="16"/>
              </w:rPr>
              <w:t>$7,087</w:t>
            </w:r>
          </w:p>
        </w:tc>
        <w:tc>
          <w:tcPr>
            <w:tcW w:type="dxa" w:w="1161"/>
          </w:tcPr>
          <w:p>
            <w:pPr>
              <w:spacing w:after="0"/>
              <w:jc w:val="right"/>
            </w:pPr>
            <w:r>
              <w:rPr>
                <w:sz w:val="16"/>
              </w:rPr>
              <w:t>$41,839</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$30,640</w:t>
            </w:r>
          </w:p>
        </w:tc>
        <w:tc>
          <w:tcPr>
            <w:tcW w:type="dxa" w:w="1288"/>
          </w:tcPr>
          <w:p>
            <w:pPr>
              <w:spacing w:after="0"/>
              <w:jc w:val="right"/>
            </w:pPr>
          </w:p>
        </w:tc>
        <w:tc>
          <w:tcPr>
            <w:tcW w:type="dxa" w:w="1161"/>
          </w:tcPr>
          <w:p>
            <w:pPr>
              <w:spacing w:after="0"/>
              <w:jc w:val="right"/>
            </w:pPr>
            <w:r>
              <w:rPr>
                <w:sz w:val="16"/>
              </w:rPr>
              <w:t>$30,640</w:t>
            </w:r>
          </w:p>
        </w:tc>
        <w:tc>
          <w:tcPr>
            <w:tcW w:type="dxa" w:w="1178"/>
          </w:tcPr>
          <w:p>
            <w:pPr>
              <w:spacing w:after="0"/>
              <w:jc w:val="right"/>
            </w:pPr>
            <w:r>
              <w:rPr>
                <w:sz w:val="16"/>
              </w:rPr>
              <w:t>17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$18,248</w:t>
            </w:r>
          </w:p>
        </w:tc>
        <w:tc>
          <w:tcPr>
            <w:tcW w:type="dxa" w:w="1126"/>
          </w:tcPr>
          <w:p>
            <w:pPr>
              <w:spacing w:after="0"/>
              <w:jc w:val="right"/>
            </w:pPr>
            <w:r>
              <w:rPr>
                <w:sz w:val="16"/>
              </w:rPr>
              <w:t>under $1</w:t>
            </w:r>
          </w:p>
        </w:tc>
        <w:tc>
          <w:tcPr>
            <w:tcW w:type="dxa" w:w="1288"/>
          </w:tcPr>
          <w:p>
            <w:pPr>
              <w:spacing w:after="0"/>
              <w:jc w:val="right"/>
            </w:pPr>
            <w:r>
              <w:rPr>
                <w:sz w:val="16"/>
              </w:rPr>
              <w:t>$5,315</w:t>
            </w:r>
          </w:p>
        </w:tc>
        <w:tc>
          <w:tcPr>
            <w:tcW w:type="dxa" w:w="1161"/>
          </w:tcPr>
          <w:p>
            <w:pPr>
              <w:spacing w:after="0"/>
              <w:jc w:val="right"/>
            </w:pPr>
            <w:r>
              <w:rPr>
                <w:sz w:val="16"/>
              </w:rPr>
              <w:t>$23,564</w:t>
            </w:r>
          </w:p>
        </w:tc>
        <w:tc>
          <w:tcPr>
            <w:tcW w:type="dxa" w:w="1178"/>
          </w:tcPr>
          <w:p>
            <w:pPr>
              <w:spacing w:after="0"/>
              <w:jc w:val="right"/>
            </w:pPr>
            <w:r>
              <w:rPr>
                <w:sz w:val="16"/>
              </w:rPr>
              <w:t>80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$1,988</w:t>
            </w:r>
          </w:p>
        </w:tc>
        <w:tc>
          <w:tcPr>
            <w:tcW w:type="dxa" w:w="1126"/>
          </w:tcPr>
          <w:p>
            <w:pPr>
              <w:spacing w:after="0"/>
              <w:jc w:val="right"/>
            </w:pPr>
          </w:p>
        </w:tc>
        <w:tc>
          <w:tcPr>
            <w:tcW w:type="dxa" w:w="1288"/>
          </w:tcPr>
          <w:p>
            <w:pPr>
              <w:spacing w:after="0"/>
              <w:jc w:val="right"/>
            </w:pPr>
            <w:r>
              <w:rPr>
                <w:sz w:val="16"/>
              </w:rPr>
              <w:t>$137</w:t>
            </w:r>
          </w:p>
        </w:tc>
        <w:tc>
          <w:tcPr>
            <w:tcW w:type="dxa" w:w="1161"/>
          </w:tcPr>
          <w:p>
            <w:pPr>
              <w:spacing w:after="0"/>
              <w:jc w:val="right"/>
            </w:pPr>
            <w:r>
              <w:rPr>
                <w:sz w:val="16"/>
              </w:rPr>
              <w:t>$2,125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$1,641</w:t>
            </w:r>
          </w:p>
        </w:tc>
        <w:tc>
          <w:tcPr>
            <w:tcW w:type="dxa" w:w="1126"/>
          </w:tcPr>
          <w:p>
            <w:pPr>
              <w:spacing w:after="0"/>
              <w:jc w:val="right"/>
            </w:pPr>
            <w:r>
              <w:rPr>
                <w:sz w:val="16"/>
              </w:rPr>
              <w:t>$1</w:t>
            </w:r>
          </w:p>
        </w:tc>
        <w:tc>
          <w:tcPr>
            <w:tcW w:type="dxa" w:w="1288"/>
          </w:tcPr>
          <w:p>
            <w:pPr>
              <w:spacing w:after="0"/>
              <w:jc w:val="right"/>
            </w:pPr>
            <w:r>
              <w:rPr>
                <w:sz w:val="16"/>
              </w:rPr>
              <w:t>$295</w:t>
            </w:r>
          </w:p>
        </w:tc>
        <w:tc>
          <w:tcPr>
            <w:tcW w:type="dxa" w:w="1161"/>
          </w:tcPr>
          <w:p>
            <w:pPr>
              <w:spacing w:after="0"/>
              <w:jc w:val="right"/>
            </w:pPr>
            <w:r>
              <w:rPr>
                <w:sz w:val="16"/>
              </w:rPr>
              <w:t>$1,937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$29</w:t>
            </w:r>
          </w:p>
        </w:tc>
        <w:tc>
          <w:tcPr>
            <w:tcW w:type="dxa" w:w="1161"/>
          </w:tcPr>
          <w:p>
            <w:pPr>
              <w:spacing w:after="0"/>
              <w:jc w:val="right"/>
            </w:pPr>
            <w:r>
              <w:rPr>
                <w:sz w:val="16"/>
              </w:rPr>
              <w:t>$29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67"/>
        <w:gridCol w:w="1895"/>
        <w:gridCol w:w="1561"/>
        <w:gridCol w:w="1671"/>
        <w:gridCol w:w="1611"/>
        <w:gridCol w:w="2358"/>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895"/>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members</w:t>
            </w:r>
          </w:p>
        </w:tc>
        <w:tc>
          <w:tcPr>
            <w:tcW w:type="dxa" w:w="2358"/>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67"/>
          </w:tcPr>
          <w:p>
            <w:pPr>
              <w:spacing w:after="0"/>
              <w:jc w:val="right"/>
            </w:pPr>
            <w:r>
              <w:rPr>
                <w:sz w:val="16"/>
              </w:rPr>
              <w:t>29, 1996 to 2026 (29 zone-level)</w:t>
            </w:r>
          </w:p>
        </w:tc>
        <w:tc>
          <w:tcPr>
            <w:tcW w:type="dxa" w:w="1895"/>
          </w:tcPr>
          <w:p>
            <w:pPr>
              <w:spacing w:after="0"/>
              <w:jc w:val="left"/>
            </w:pPr>
            <w:r>
              <w:rPr>
                <w:sz w:val="16"/>
              </w:rPr>
              <w:t>1 day to 31 days (median 3.5 days); 24 with a recorded value</w:t>
            </w:r>
          </w:p>
        </w:tc>
        <w:tc>
          <w:tcPr>
            <w:tcW w:type="dxa" w:w="1561"/>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671"/>
          </w:tcPr>
          <w:p>
            <w:pPr>
              <w:spacing w:after="0"/>
              <w:jc w:val="left"/>
            </w:pPr>
            <w:r>
              <w:rPr>
                <w:sz w:val="16"/>
              </w:rPr>
              <w:t>Extreme Cold/Wind Chill, 2014-01-06, $200,000 property; $0 crops, reported for the zone (2014 dollars)</w:t>
            </w:r>
          </w:p>
        </w:tc>
        <w:tc>
          <w:tcPr>
            <w:tcW w:type="dxa" w:w="1611"/>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67"/>
          </w:tcPr>
          <w:p>
            <w:pPr>
              <w:spacing w:after="0"/>
              <w:jc w:val="right"/>
            </w:pPr>
            <w:r>
              <w:rPr>
                <w:sz w:val="16"/>
              </w:rPr>
              <w:t>3, 2003 to 2004 (3 zone-level)</w:t>
            </w:r>
          </w:p>
        </w:tc>
        <w:tc>
          <w:tcPr>
            <w:tcW w:type="dxa" w:w="1895"/>
          </w:tcPr>
          <w:p>
            <w:pPr>
              <w:spacing w:after="0"/>
              <w:jc w:val="left"/>
            </w:pPr>
          </w:p>
        </w:tc>
        <w:tc>
          <w:tcPr>
            <w:tcW w:type="dxa" w:w="1561"/>
          </w:tcPr>
          <w:p>
            <w:pPr>
              <w:spacing w:after="0"/>
              <w:jc w:val="left"/>
            </w:pPr>
            <w:r>
              <w:rPr>
                <w:sz w:val="16"/>
              </w:rPr>
              <w:t>No crop damage reported in 3 records.</w:t>
            </w:r>
          </w:p>
        </w:tc>
        <w:tc>
          <w:tcPr>
            <w:tcW w:type="dxa" w:w="1671"/>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67"/>
          </w:tcPr>
          <w:p>
            <w:pPr>
              <w:spacing w:after="0"/>
              <w:jc w:val="right"/>
            </w:pPr>
            <w:r>
              <w:rPr>
                <w:sz w:val="16"/>
              </w:rPr>
              <w:t>17, 1997 to 2026 (17 zone-level)</w:t>
            </w:r>
          </w:p>
        </w:tc>
        <w:tc>
          <w:tcPr>
            <w:tcW w:type="dxa" w:w="1895"/>
          </w:tcPr>
          <w:p>
            <w:pPr>
              <w:spacing w:after="0"/>
              <w:jc w:val="left"/>
            </w:pPr>
            <w:r>
              <w:rPr>
                <w:sz w:val="16"/>
              </w:rPr>
              <w:t>25 days to 123 days (median 61 days); 7 with a recorded value</w:t>
            </w:r>
          </w:p>
        </w:tc>
        <w:tc>
          <w:tcPr>
            <w:tcW w:type="dxa" w:w="1561"/>
          </w:tcPr>
          <w:p>
            <w:pPr>
              <w:spacing w:after="0"/>
              <w:jc w:val="left"/>
            </w:pPr>
            <w:r>
              <w:rPr>
                <w:sz w:val="16"/>
              </w:rPr>
              <w:t>123 days (4 months), 1999-07-01 to 1999-10-31, a run of 4 consecutive Storm Events drought records, zone-level</w:t>
            </w:r>
          </w:p>
        </w:tc>
        <w:tc>
          <w:tcPr>
            <w:tcW w:type="dxa" w:w="1671"/>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67"/>
          </w:tcPr>
          <w:p>
            <w:pPr>
              <w:spacing w:after="0"/>
              <w:jc w:val="right"/>
            </w:pPr>
            <w:r>
              <w:rPr>
                <w:sz w:val="16"/>
              </w:rPr>
              <w:t>62, 1969 to 2026</w:t>
            </w:r>
          </w:p>
        </w:tc>
        <w:tc>
          <w:tcPr>
            <w:tcW w:type="dxa" w:w="1895"/>
          </w:tcPr>
          <w:p>
            <w:pPr>
              <w:spacing w:after="0"/>
              <w:jc w:val="left"/>
            </w:pPr>
            <w:r>
              <w:rPr>
                <w:sz w:val="16"/>
              </w:rPr>
              <w:t>0.75 in to 2 in (median 1 in); 62 with a recorded value</w:t>
            </w:r>
          </w:p>
        </w:tc>
        <w:tc>
          <w:tcPr>
            <w:tcW w:type="dxa" w:w="1561"/>
          </w:tcPr>
          <w:p>
            <w:pPr>
              <w:spacing w:after="0"/>
              <w:jc w:val="left"/>
            </w:pPr>
            <w:r>
              <w:rPr>
                <w:sz w:val="16"/>
              </w:rPr>
              <w:t>2 in hail, 2002-04-28</w:t>
            </w:r>
          </w:p>
        </w:tc>
        <w:tc>
          <w:tcPr>
            <w:tcW w:type="dxa" w:w="1671"/>
          </w:tcPr>
          <w:p>
            <w:pPr>
              <w:spacing w:after="0"/>
              <w:jc w:val="left"/>
            </w:pPr>
            <w:r>
              <w:rPr>
                <w:sz w:val="16"/>
              </w:rPr>
              <w:t>Hail, 2011-09-15, $100,000 property; $0 crops (2011 dollars)</w:t>
            </w:r>
          </w:p>
        </w:tc>
        <w:tc>
          <w:tcPr>
            <w:tcW w:type="dxa" w:w="1611"/>
          </w:tcPr>
          <w:p>
            <w:pPr>
              <w:spacing w:after="0"/>
              <w:jc w:val="left"/>
            </w:pPr>
            <w:r>
              <w:rPr>
                <w:sz w:val="16"/>
              </w:rPr>
              <w:t>Event records naming member places: Weston city (19 records), Jane Lew town (6 records).</w:t>
            </w:r>
          </w:p>
        </w:tc>
        <w:tc>
          <w:tcPr>
            <w:tcW w:type="dxa" w:w="2358"/>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67"/>
          </w:tcPr>
          <w:p>
            <w:pPr>
              <w:spacing w:after="0"/>
              <w:jc w:val="right"/>
            </w:pPr>
            <w:r>
              <w:rPr>
                <w:sz w:val="16"/>
              </w:rPr>
              <w:t>19, 1996 to 2011 (19 zone-level)</w:t>
            </w:r>
          </w:p>
        </w:tc>
        <w:tc>
          <w:tcPr>
            <w:tcW w:type="dxa" w:w="1895"/>
          </w:tcPr>
          <w:p>
            <w:pPr>
              <w:spacing w:after="0"/>
              <w:jc w:val="left"/>
            </w:pPr>
            <w:r>
              <w:rPr>
                <w:sz w:val="16"/>
              </w:rPr>
              <w:t>1 day to 4 days (median 2 days); 4 with a recorded value</w:t>
            </w:r>
          </w:p>
        </w:tc>
        <w:tc>
          <w:tcPr>
            <w:tcW w:type="dxa" w:w="1561"/>
          </w:tcPr>
          <w:p>
            <w:pPr>
              <w:spacing w:after="0"/>
              <w:jc w:val="left"/>
            </w:pPr>
            <w:r>
              <w:rPr>
                <w:sz w:val="16"/>
              </w:rPr>
              <w:t>4 consecutive days, 2011-07-20 to 2011-07-23, zone-level</w:t>
            </w:r>
          </w:p>
        </w:tc>
        <w:tc>
          <w:tcPr>
            <w:tcW w:type="dxa" w:w="1671"/>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67"/>
          </w:tcPr>
          <w:p>
            <w:pPr>
              <w:spacing w:after="0"/>
              <w:jc w:val="right"/>
            </w:pPr>
            <w:r>
              <w:rPr>
                <w:sz w:val="16"/>
              </w:rPr>
              <w:t>59, 1996 to 2026 (6 zone-level)</w:t>
            </w:r>
          </w:p>
        </w:tc>
        <w:tc>
          <w:tcPr>
            <w:tcW w:type="dxa" w:w="1895"/>
          </w:tcPr>
          <w:p>
            <w:pPr>
              <w:spacing w:after="0"/>
              <w:jc w:val="left"/>
            </w:pPr>
          </w:p>
        </w:tc>
        <w:tc>
          <w:tcPr>
            <w:tcW w:type="dxa" w:w="1561"/>
          </w:tcPr>
          <w:p>
            <w:pPr>
              <w:spacing w:after="0"/>
              <w:jc w:val="left"/>
            </w:pPr>
            <w:r>
              <w:rPr>
                <w:sz w:val="16"/>
              </w:rPr>
              <w:t>Flash Flood, 1998-06-28, $750,000 property; crops not reported (1998 dollars)</w:t>
            </w:r>
          </w:p>
        </w:tc>
        <w:tc>
          <w:tcPr>
            <w:tcW w:type="dxa" w:w="1671"/>
          </w:tcPr>
          <w:p>
            <w:pPr>
              <w:spacing w:after="0"/>
              <w:jc w:val="left"/>
            </w:pPr>
          </w:p>
        </w:tc>
        <w:tc>
          <w:tcPr>
            <w:tcW w:type="dxa" w:w="1611"/>
          </w:tcPr>
          <w:p>
            <w:pPr>
              <w:spacing w:after="0"/>
              <w:jc w:val="left"/>
            </w:pPr>
            <w:r>
              <w:rPr>
                <w:sz w:val="16"/>
              </w:rPr>
              <w:t>Event records naming member places: Weston city (4 records), Jane Lew town (1 record). Zone-level records (6) apply countywide.</w:t>
            </w:r>
          </w:p>
        </w:tc>
        <w:tc>
          <w:tcPr>
            <w:tcW w:type="dxa" w:w="23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67"/>
          </w:tcPr>
          <w:p>
            <w:pPr>
              <w:spacing w:after="0"/>
              <w:jc w:val="right"/>
            </w:pPr>
            <w:r>
              <w:rPr>
                <w:sz w:val="16"/>
              </w:rPr>
              <w:t>1, 1997 to 1997</w:t>
            </w:r>
          </w:p>
        </w:tc>
        <w:tc>
          <w:tcPr>
            <w:tcW w:type="dxa" w:w="1895"/>
          </w:tcPr>
          <w:p>
            <w:pPr>
              <w:spacing w:after="0"/>
              <w:jc w:val="left"/>
            </w:pPr>
          </w:p>
        </w:tc>
        <w:tc>
          <w:tcPr>
            <w:tcW w:type="dxa" w:w="1561"/>
          </w:tcPr>
          <w:p>
            <w:pPr>
              <w:spacing w:after="0"/>
              <w:jc w:val="left"/>
            </w:pPr>
            <w:r>
              <w:rPr>
                <w:sz w:val="16"/>
              </w:rPr>
              <w:t>Lightning, 1997-07-27, $10,000 property; crops not reported (1997 dollars)</w:t>
            </w:r>
          </w:p>
        </w:tc>
        <w:tc>
          <w:tcPr>
            <w:tcW w:type="dxa" w:w="1671"/>
          </w:tcPr>
          <w:p>
            <w:pPr>
              <w:spacing w:after="0"/>
              <w:jc w:val="left"/>
            </w:pPr>
          </w:p>
        </w:tc>
        <w:tc>
          <w:tcPr>
            <w:tcW w:type="dxa" w:w="1611"/>
          </w:tcPr>
          <w:p>
            <w:pPr>
              <w:spacing w:after="0"/>
              <w:jc w:val="left"/>
            </w:pPr>
            <w:r>
              <w:rPr>
                <w:sz w:val="16"/>
              </w:rPr>
              <w:t>Event records naming member places: Weston city (1 record).</w:t>
            </w:r>
          </w:p>
        </w:tc>
        <w:tc>
          <w:tcPr>
            <w:tcW w:type="dxa" w:w="2358"/>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67"/>
          </w:tcPr>
          <w:p>
            <w:pPr>
              <w:spacing w:after="0"/>
              <w:jc w:val="right"/>
            </w:pPr>
            <w:r>
              <w:rPr>
                <w:sz w:val="16"/>
              </w:rPr>
              <w:t>27, 1998 to 2026 (27 zone-level)</w:t>
            </w:r>
          </w:p>
        </w:tc>
        <w:tc>
          <w:tcPr>
            <w:tcW w:type="dxa" w:w="1895"/>
          </w:tcPr>
          <w:p>
            <w:pPr>
              <w:spacing w:after="0"/>
              <w:jc w:val="left"/>
            </w:pPr>
            <w:r>
              <w:rPr>
                <w:sz w:val="16"/>
              </w:rPr>
              <w:t>30 kt (35 mph) to 50 kt (58 mph) (median 40 kt (46 mph)); 16 with a recorded value</w:t>
            </w:r>
          </w:p>
        </w:tc>
        <w:tc>
          <w:tcPr>
            <w:tcW w:type="dxa" w:w="1561"/>
          </w:tcPr>
          <w:p>
            <w:pPr>
              <w:spacing w:after="0"/>
              <w:jc w:val="left"/>
            </w:pPr>
            <w:r>
              <w:rPr>
                <w:sz w:val="16"/>
              </w:rPr>
              <w:t>50 kt (58 mph) estimated gust, High Wind, 2023-04-01; same speed and measurement basis also recorded on 2006-12-01; NWS zone WVZ030 (LEWIS), zone-level: may include parts of neighboring counties</w:t>
            </w:r>
          </w:p>
        </w:tc>
        <w:tc>
          <w:tcPr>
            <w:tcW w:type="dxa" w:w="1671"/>
          </w:tcPr>
          <w:p>
            <w:pPr>
              <w:spacing w:after="0"/>
              <w:jc w:val="left"/>
            </w:pPr>
            <w:r>
              <w:rPr>
                <w:sz w:val="16"/>
              </w:rPr>
              <w:t>Strong Wind, 2019-02-24, $50,000 property; $0 crops, reported for the zone (2019 dollars)</w:t>
            </w:r>
          </w:p>
        </w:tc>
        <w:tc>
          <w:tcPr>
            <w:tcW w:type="dxa" w:w="1611"/>
          </w:tcPr>
          <w:p>
            <w:pPr>
              <w:spacing w:after="0"/>
              <w:jc w:val="left"/>
            </w:pPr>
            <w:r>
              <w:rPr>
                <w:sz w:val="16"/>
              </w:rPr>
              <w:t>Zone-level records: applies countywide; national data do not locate these events within the county.</w:t>
            </w:r>
          </w:p>
        </w:tc>
        <w:tc>
          <w:tcPr>
            <w:tcW w:type="dxa" w:w="2358"/>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67"/>
          </w:tcPr>
          <w:p>
            <w:pPr>
              <w:spacing w:after="0"/>
              <w:jc w:val="right"/>
            </w:pPr>
            <w:r>
              <w:rPr>
                <w:sz w:val="16"/>
              </w:rPr>
              <w:t>130, 1958 to 2026</w:t>
            </w:r>
          </w:p>
        </w:tc>
        <w:tc>
          <w:tcPr>
            <w:tcW w:type="dxa" w:w="1895"/>
          </w:tcPr>
          <w:p>
            <w:pPr>
              <w:spacing w:after="0"/>
              <w:jc w:val="left"/>
            </w:pPr>
            <w:r>
              <w:rPr>
                <w:sz w:val="16"/>
              </w:rPr>
              <w:t>45 kt (52 mph) to 87 kt (100 mph) (median 50 kt (58 mph)); 94 with a recorded value</w:t>
            </w:r>
          </w:p>
        </w:tc>
        <w:tc>
          <w:tcPr>
            <w:tcW w:type="dxa" w:w="1561"/>
          </w:tcPr>
          <w:p>
            <w:pPr>
              <w:spacing w:after="0"/>
              <w:jc w:val="left"/>
            </w:pPr>
            <w:r>
              <w:rPr>
                <w:sz w:val="16"/>
              </w:rPr>
              <w:t>87 kt (100 mph) estimated gust, Thunderstorm Wind, 2010-06-24</w:t>
            </w:r>
          </w:p>
        </w:tc>
        <w:tc>
          <w:tcPr>
            <w:tcW w:type="dxa" w:w="1671"/>
          </w:tcPr>
          <w:p>
            <w:pPr>
              <w:spacing w:after="0"/>
              <w:jc w:val="left"/>
            </w:pPr>
          </w:p>
        </w:tc>
        <w:tc>
          <w:tcPr>
            <w:tcW w:type="dxa" w:w="1611"/>
          </w:tcPr>
          <w:p>
            <w:pPr>
              <w:spacing w:after="0"/>
              <w:jc w:val="left"/>
            </w:pPr>
            <w:r>
              <w:rPr>
                <w:sz w:val="16"/>
              </w:rPr>
              <w:t>Event records naming member places: Weston city (20 records), Jane Lew town (5 records).</w:t>
            </w:r>
          </w:p>
        </w:tc>
        <w:tc>
          <w:tcPr>
            <w:tcW w:type="dxa" w:w="2358"/>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67"/>
          </w:tcPr>
          <w:p>
            <w:pPr>
              <w:spacing w:after="0"/>
              <w:jc w:val="right"/>
            </w:pPr>
            <w:r>
              <w:rPr>
                <w:sz w:val="16"/>
              </w:rPr>
              <w:t>3, 1956 to 1989</w:t>
            </w:r>
          </w:p>
        </w:tc>
        <w:tc>
          <w:tcPr>
            <w:tcW w:type="dxa" w:w="1895"/>
          </w:tcPr>
          <w:p>
            <w:pPr>
              <w:spacing w:after="0"/>
              <w:jc w:val="left"/>
            </w:pPr>
            <w:r>
              <w:rPr>
                <w:sz w:val="16"/>
              </w:rPr>
              <w:t>F/EF1 to F/EF2 (median F/EF1); 3 with a recorded value</w:t>
            </w:r>
          </w:p>
        </w:tc>
        <w:tc>
          <w:tcPr>
            <w:tcW w:type="dxa" w:w="1561"/>
          </w:tcPr>
          <w:p>
            <w:pPr>
              <w:spacing w:after="0"/>
              <w:jc w:val="left"/>
            </w:pPr>
            <w:r>
              <w:rPr>
                <w:sz w:val="16"/>
              </w:rPr>
              <w:t>F2 tornado, 1956-03-07, 1 mi path length (records before 1996 may include the whole path; rating and listing come from the county where the tornado began), 60 yd wide, $250,000 property; crops not recorded (1956 dollars), 1 direct injury</w:t>
            </w:r>
          </w:p>
        </w:tc>
        <w:tc>
          <w:tcPr>
            <w:tcW w:type="dxa" w:w="1671"/>
          </w:tcPr>
          <w:p>
            <w:pPr>
              <w:spacing w:after="0"/>
              <w:jc w:val="left"/>
            </w:pPr>
          </w:p>
        </w:tc>
        <w:tc>
          <w:tcPr>
            <w:tcW w:type="dxa" w:w="1611"/>
          </w:tcPr>
          <w:p>
            <w:pPr>
              <w:spacing w:after="0"/>
              <w:jc w:val="left"/>
            </w:pPr>
            <w:r>
              <w:rPr>
                <w:sz w:val="16"/>
              </w:rPr>
              <w:t>No event record names a member place.</w:t>
            </w:r>
          </w:p>
        </w:tc>
        <w:tc>
          <w:tcPr>
            <w:tcW w:type="dxa" w:w="23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67"/>
          </w:tcPr>
          <w:p>
            <w:pPr>
              <w:spacing w:after="0"/>
              <w:jc w:val="right"/>
            </w:pPr>
            <w:r>
              <w:rPr>
                <w:sz w:val="16"/>
              </w:rPr>
              <w:t>0</w:t>
            </w:r>
          </w:p>
        </w:tc>
        <w:tc>
          <w:tcPr>
            <w:tcW w:type="dxa" w:w="1895"/>
          </w:tcPr>
          <w:p>
            <w:pPr>
              <w:spacing w:after="0"/>
              <w:jc w:val="left"/>
            </w:pPr>
          </w:p>
        </w:tc>
        <w:tc>
          <w:tcPr>
            <w:tcW w:type="dxa" w:w="1561"/>
          </w:tcPr>
          <w:p>
            <w:pPr>
              <w:spacing w:after="0"/>
              <w:jc w:val="left"/>
            </w:pPr>
          </w:p>
        </w:tc>
        <w:tc>
          <w:tcPr>
            <w:tcW w:type="dxa" w:w="1671"/>
          </w:tcPr>
          <w:p>
            <w:pPr>
              <w:spacing w:after="0"/>
              <w:jc w:val="left"/>
            </w:pPr>
          </w:p>
        </w:tc>
        <w:tc>
          <w:tcPr>
            <w:tcW w:type="dxa" w:w="1611"/>
          </w:tcPr>
          <w:p>
            <w:pPr>
              <w:spacing w:after="0"/>
              <w:jc w:val="left"/>
            </w:pPr>
          </w:p>
        </w:tc>
        <w:tc>
          <w:tcPr>
            <w:tcW w:type="dxa" w:w="2358"/>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67"/>
          </w:tcPr>
          <w:p>
            <w:pPr>
              <w:spacing w:after="0"/>
              <w:jc w:val="right"/>
            </w:pPr>
            <w:r>
              <w:rPr>
                <w:sz w:val="16"/>
              </w:rPr>
              <w:t>80, 1996 to 2026 (80 zone-level)</w:t>
            </w:r>
          </w:p>
        </w:tc>
        <w:tc>
          <w:tcPr>
            <w:tcW w:type="dxa" w:w="1895"/>
          </w:tcPr>
          <w:p>
            <w:pPr>
              <w:spacing w:after="0"/>
              <w:jc w:val="left"/>
            </w:pPr>
          </w:p>
        </w:tc>
        <w:tc>
          <w:tcPr>
            <w:tcW w:type="dxa" w:w="1561"/>
          </w:tcPr>
          <w:p>
            <w:pPr>
              <w:spacing w:after="0"/>
              <w:jc w:val="left"/>
            </w:pPr>
            <w:r>
              <w:rPr>
                <w:sz w:val="16"/>
              </w:rPr>
              <w:t>Heavy Snow, 2016-01-22, $150,000 property; $0 crops, reported for the zone (2016 dollars); NWS zone WVZ030 (LEWIS), zone-level: may include parts of neighboring counties</w:t>
            </w:r>
          </w:p>
        </w:tc>
        <w:tc>
          <w:tcPr>
            <w:tcW w:type="dxa" w:w="1671"/>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3220"/>
        <w:gridCol w:w="3338"/>
        <w:gridCol w:w="1265"/>
        <w:gridCol w:w="109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3220"/>
            <w:shd w:val="clear" w:color="auto" w:fill="E8E8E8"/>
          </w:tcPr>
          <w:p>
            <w:pPr>
              <w:spacing w:after="0"/>
              <w:jc w:val="left"/>
            </w:pPr>
            <w:r>
              <w:rPr>
                <w:b/>
                <w:sz w:val="16"/>
              </w:rPr>
              <w:t>Title</w:t>
            </w:r>
          </w:p>
        </w:tc>
        <w:tc>
          <w:tcPr>
            <w:tcW w:type="dxa" w:w="3338"/>
            <w:shd w:val="clear" w:color="auto" w:fill="E8E8E8"/>
          </w:tcPr>
          <w:p>
            <w:pPr>
              <w:spacing w:after="0"/>
              <w:jc w:val="left"/>
            </w:pPr>
            <w:r>
              <w:rPr>
                <w:b/>
                <w:sz w:val="16"/>
              </w:rPr>
              <w:t>Mapped hazard</w:t>
            </w:r>
          </w:p>
        </w:tc>
        <w:tc>
          <w:tcPr>
            <w:tcW w:type="dxa" w:w="12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2026-07-21</w:t>
            </w:r>
          </w:p>
        </w:tc>
        <w:tc>
          <w:tcPr>
            <w:tcW w:type="dxa" w:w="1037"/>
          </w:tcPr>
          <w:p>
            <w:pPr>
              <w:spacing w:after="0"/>
              <w:jc w:val="left"/>
            </w:pPr>
            <w:r>
              <w:rPr>
                <w:sz w:val="16"/>
              </w:rPr>
              <w:t>DR-4932-WV</w:t>
            </w:r>
          </w:p>
        </w:tc>
        <w:tc>
          <w:tcPr>
            <w:tcW w:type="dxa" w:w="1206"/>
          </w:tcPr>
          <w:p>
            <w:pPr>
              <w:spacing w:after="0"/>
              <w:jc w:val="left"/>
            </w:pPr>
            <w:r>
              <w:rPr>
                <w:sz w:val="16"/>
              </w:rPr>
              <w:t>Major disaster</w:t>
            </w:r>
          </w:p>
        </w:tc>
        <w:tc>
          <w:tcPr>
            <w:tcW w:type="dxa" w:w="3220"/>
          </w:tcPr>
          <w:p>
            <w:pPr>
              <w:spacing w:after="0"/>
              <w:jc w:val="left"/>
            </w:pPr>
            <w:r>
              <w:rPr>
                <w:sz w:val="16"/>
              </w:rPr>
              <w:t>SEVERE STORM, STRAIGHT-LINE WINDS, TORNADOES, FLOODING, LANDSLIDES, AND MUDSLIDES</w:t>
            </w:r>
          </w:p>
        </w:tc>
        <w:tc>
          <w:tcPr>
            <w:tcW w:type="dxa" w:w="3338"/>
          </w:tcPr>
          <w:p>
            <w:pPr>
              <w:spacing w:after="0"/>
              <w:jc w:val="left"/>
            </w:pPr>
            <w:r>
              <w:rPr>
                <w:sz w:val="16"/>
              </w:rPr>
              <w:t>Inland Flooding (primary); also designated: Landslide, Strong Wind, Tornado</w:t>
            </w:r>
          </w:p>
        </w:tc>
        <w:tc>
          <w:tcPr>
            <w:tcW w:type="dxa" w:w="1265"/>
          </w:tcPr>
          <w:p>
            <w:pPr>
              <w:spacing w:after="0"/>
              <w:jc w:val="right"/>
            </w:pPr>
            <w:r>
              <w:rPr>
                <w:sz w:val="16"/>
              </w:rPr>
              <w:t>PA not declared for this county</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06"/>
          </w:tcPr>
          <w:p>
            <w:pPr>
              <w:spacing w:after="0"/>
              <w:jc w:val="left"/>
            </w:pPr>
            <w:r>
              <w:rPr>
                <w:sz w:val="16"/>
              </w:rPr>
              <w:t>Emergency</w:t>
            </w:r>
          </w:p>
        </w:tc>
        <w:tc>
          <w:tcPr>
            <w:tcW w:type="dxa" w:w="3220"/>
          </w:tcPr>
          <w:p>
            <w:pPr>
              <w:spacing w:after="0"/>
              <w:jc w:val="left"/>
            </w:pPr>
            <w:r>
              <w:rPr>
                <w:sz w:val="16"/>
              </w:rPr>
              <w:t>SEVERE WINTER STORM</w:t>
            </w:r>
          </w:p>
        </w:tc>
        <w:tc>
          <w:tcPr>
            <w:tcW w:type="dxa" w:w="3338"/>
          </w:tcPr>
          <w:p>
            <w:pPr>
              <w:spacing w:after="0"/>
              <w:jc w:val="left"/>
            </w:pPr>
            <w:r>
              <w:rPr>
                <w:sz w:val="16"/>
              </w:rPr>
              <w:t>Winter Weather</w:t>
            </w:r>
          </w:p>
        </w:tc>
        <w:tc>
          <w:tcPr>
            <w:tcW w:type="dxa" w:w="1265"/>
          </w:tcPr>
          <w:p>
            <w:pPr>
              <w:spacing w:after="0"/>
              <w:jc w:val="right"/>
            </w:pPr>
            <w:r>
              <w:rPr>
                <w:sz w:val="16"/>
              </w:rPr>
              <w:t>none found</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06"/>
          </w:tcPr>
          <w:p>
            <w:pPr>
              <w:spacing w:after="0"/>
              <w:jc w:val="left"/>
            </w:pPr>
            <w:r>
              <w:rPr>
                <w:sz w:val="16"/>
              </w:rPr>
              <w:t>Major disaster</w:t>
            </w:r>
          </w:p>
        </w:tc>
        <w:tc>
          <w:tcPr>
            <w:tcW w:type="dxa" w:w="3220"/>
          </w:tcPr>
          <w:p>
            <w:pPr>
              <w:spacing w:after="0"/>
              <w:jc w:val="left"/>
            </w:pPr>
            <w:r>
              <w:rPr>
                <w:sz w:val="16"/>
              </w:rPr>
              <w:t>COVID-19 PANDEMIC</w:t>
            </w:r>
          </w:p>
        </w:tc>
        <w:tc>
          <w:tcPr>
            <w:tcW w:type="dxa" w:w="3338"/>
          </w:tcPr>
          <w:p>
            <w:pPr>
              <w:spacing w:after="0"/>
              <w:jc w:val="left"/>
            </w:pPr>
            <w:r>
              <w:rPr>
                <w:sz w:val="16"/>
              </w:rPr>
              <w:t>Non-natural, not counted</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06"/>
          </w:tcPr>
          <w:p>
            <w:pPr>
              <w:spacing w:after="0"/>
              <w:jc w:val="left"/>
            </w:pPr>
            <w:r>
              <w:rPr>
                <w:sz w:val="16"/>
              </w:rPr>
              <w:t>Emergency</w:t>
            </w:r>
          </w:p>
        </w:tc>
        <w:tc>
          <w:tcPr>
            <w:tcW w:type="dxa" w:w="3220"/>
          </w:tcPr>
          <w:p>
            <w:pPr>
              <w:spacing w:after="0"/>
              <w:jc w:val="left"/>
            </w:pPr>
            <w:r>
              <w:rPr>
                <w:sz w:val="16"/>
              </w:rPr>
              <w:t>COVID-19</w:t>
            </w:r>
          </w:p>
        </w:tc>
        <w:tc>
          <w:tcPr>
            <w:tcW w:type="dxa" w:w="3338"/>
          </w:tcPr>
          <w:p>
            <w:pPr>
              <w:spacing w:after="0"/>
              <w:jc w:val="left"/>
            </w:pPr>
            <w:r>
              <w:rPr>
                <w:sz w:val="16"/>
              </w:rPr>
              <w:t>Non-natural, not counted</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06"/>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3338"/>
          </w:tcPr>
          <w:p>
            <w:pPr>
              <w:spacing w:after="0"/>
              <w:jc w:val="left"/>
            </w:pPr>
            <w:r>
              <w:rPr>
                <w:sz w:val="16"/>
              </w:rPr>
              <w:t>Inland Flooding (primary); also designated: Landslide</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206"/>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3338"/>
          </w:tcPr>
          <w:p>
            <w:pPr>
              <w:spacing w:after="0"/>
              <w:jc w:val="left"/>
            </w:pPr>
            <w:r>
              <w:rPr>
                <w:sz w:val="16"/>
              </w:rPr>
              <w:t>Inland Flooding (primary); also designated: Landslide</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06"/>
          </w:tcPr>
          <w:p>
            <w:pPr>
              <w:spacing w:after="0"/>
              <w:jc w:val="left"/>
            </w:pPr>
            <w:r>
              <w:rPr>
                <w:sz w:val="16"/>
              </w:rPr>
              <w:t>Major disaster</w:t>
            </w:r>
          </w:p>
        </w:tc>
        <w:tc>
          <w:tcPr>
            <w:tcW w:type="dxa" w:w="3220"/>
          </w:tcPr>
          <w:p>
            <w:pPr>
              <w:spacing w:after="0"/>
              <w:jc w:val="left"/>
            </w:pPr>
            <w:r>
              <w:rPr>
                <w:sz w:val="16"/>
              </w:rPr>
              <w:t>SEVERE WINTER STORM, FLOODING, LANDSLIDES, AND MUDSLIDES</w:t>
            </w:r>
          </w:p>
        </w:tc>
        <w:tc>
          <w:tcPr>
            <w:tcW w:type="dxa" w:w="3338"/>
          </w:tcPr>
          <w:p>
            <w:pPr>
              <w:spacing w:after="0"/>
              <w:jc w:val="left"/>
            </w:pPr>
            <w:r>
              <w:rPr>
                <w:sz w:val="16"/>
              </w:rPr>
              <w:t>Inland Flooding; Landslide; Winter Weather</w:t>
            </w:r>
          </w:p>
        </w:tc>
        <w:tc>
          <w:tcPr>
            <w:tcW w:type="dxa" w:w="1265"/>
          </w:tcPr>
          <w:p>
            <w:pPr>
              <w:spacing w:after="0"/>
              <w:jc w:val="right"/>
            </w:pPr>
            <w:r>
              <w:rPr>
                <w:sz w:val="16"/>
              </w:rPr>
              <w:t>$4,748.48</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06"/>
          </w:tcPr>
          <w:p>
            <w:pPr>
              <w:spacing w:after="0"/>
              <w:jc w:val="left"/>
            </w:pPr>
            <w:r>
              <w:rPr>
                <w:sz w:val="16"/>
              </w:rPr>
              <w:t>Major disaster</w:t>
            </w:r>
          </w:p>
        </w:tc>
        <w:tc>
          <w:tcPr>
            <w:tcW w:type="dxa" w:w="3220"/>
          </w:tcPr>
          <w:p>
            <w:pPr>
              <w:spacing w:after="0"/>
              <w:jc w:val="left"/>
            </w:pPr>
            <w:r>
              <w:rPr>
                <w:sz w:val="16"/>
              </w:rPr>
              <w:t>HURRICANE SANDY</w:t>
            </w:r>
          </w:p>
        </w:tc>
        <w:tc>
          <w:tcPr>
            <w:tcW w:type="dxa" w:w="3338"/>
          </w:tcPr>
          <w:p>
            <w:pPr>
              <w:spacing w:after="0"/>
              <w:jc w:val="left"/>
            </w:pPr>
            <w:r>
              <w:rPr>
                <w:sz w:val="16"/>
              </w:rPr>
              <w:t>Hurricane</w:t>
            </w:r>
          </w:p>
        </w:tc>
        <w:tc>
          <w:tcPr>
            <w:tcW w:type="dxa" w:w="1265"/>
          </w:tcPr>
          <w:p>
            <w:pPr>
              <w:spacing w:after="0"/>
              <w:jc w:val="right"/>
            </w:pPr>
            <w:r>
              <w:rPr>
                <w:sz w:val="16"/>
              </w:rPr>
              <w:t>$13,784.07</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06"/>
          </w:tcPr>
          <w:p>
            <w:pPr>
              <w:spacing w:after="0"/>
              <w:jc w:val="left"/>
            </w:pPr>
            <w:r>
              <w:rPr>
                <w:sz w:val="16"/>
              </w:rPr>
              <w:t>Emergency</w:t>
            </w:r>
          </w:p>
        </w:tc>
        <w:tc>
          <w:tcPr>
            <w:tcW w:type="dxa" w:w="3220"/>
          </w:tcPr>
          <w:p>
            <w:pPr>
              <w:spacing w:after="0"/>
              <w:jc w:val="left"/>
            </w:pPr>
            <w:r>
              <w:rPr>
                <w:sz w:val="16"/>
              </w:rPr>
              <w:t>HURRICANE SANDY</w:t>
            </w:r>
          </w:p>
        </w:tc>
        <w:tc>
          <w:tcPr>
            <w:tcW w:type="dxa" w:w="3338"/>
          </w:tcPr>
          <w:p>
            <w:pPr>
              <w:spacing w:after="0"/>
              <w:jc w:val="left"/>
            </w:pPr>
            <w:r>
              <w:rPr>
                <w:sz w:val="16"/>
              </w:rPr>
              <w:t>Hurricane</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06"/>
          </w:tcPr>
          <w:p>
            <w:pPr>
              <w:spacing w:after="0"/>
              <w:jc w:val="left"/>
            </w:pPr>
            <w:r>
              <w:rPr>
                <w:sz w:val="16"/>
              </w:rPr>
              <w:t>Major disaster</w:t>
            </w:r>
          </w:p>
        </w:tc>
        <w:tc>
          <w:tcPr>
            <w:tcW w:type="dxa" w:w="3220"/>
          </w:tcPr>
          <w:p>
            <w:pPr>
              <w:spacing w:after="0"/>
              <w:jc w:val="left"/>
            </w:pPr>
            <w:r>
              <w:rPr>
                <w:sz w:val="16"/>
              </w:rPr>
              <w:t>SEVERE STORMS AND STRAIGHT-LINE WINDS</w:t>
            </w:r>
          </w:p>
        </w:tc>
        <w:tc>
          <w:tcPr>
            <w:tcW w:type="dxa" w:w="3338"/>
          </w:tcPr>
          <w:p>
            <w:pPr>
              <w:spacing w:after="0"/>
              <w:jc w:val="left"/>
            </w:pPr>
            <w:r>
              <w:rPr>
                <w:sz w:val="16"/>
              </w:rPr>
              <w:t>Strong Wind</w:t>
            </w:r>
          </w:p>
        </w:tc>
        <w:tc>
          <w:tcPr>
            <w:tcW w:type="dxa" w:w="1265"/>
          </w:tcPr>
          <w:p>
            <w:pPr>
              <w:spacing w:after="0"/>
              <w:jc w:val="right"/>
            </w:pPr>
            <w:r>
              <w:rPr>
                <w:sz w:val="16"/>
              </w:rPr>
              <w:t>$271,620</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06"/>
          </w:tcPr>
          <w:p>
            <w:pPr>
              <w:spacing w:after="0"/>
              <w:jc w:val="left"/>
            </w:pPr>
            <w:r>
              <w:rPr>
                <w:sz w:val="16"/>
              </w:rPr>
              <w:t>Emergency</w:t>
            </w:r>
          </w:p>
        </w:tc>
        <w:tc>
          <w:tcPr>
            <w:tcW w:type="dxa" w:w="3220"/>
          </w:tcPr>
          <w:p>
            <w:pPr>
              <w:spacing w:after="0"/>
              <w:jc w:val="left"/>
            </w:pPr>
            <w:r>
              <w:rPr>
                <w:sz w:val="16"/>
              </w:rPr>
              <w:t>SEVERE STORMS</w:t>
            </w:r>
          </w:p>
        </w:tc>
        <w:tc>
          <w:tcPr>
            <w:tcW w:type="dxa" w:w="3338"/>
          </w:tcPr>
          <w:p>
            <w:pPr>
              <w:spacing w:after="0"/>
              <w:jc w:val="left"/>
            </w:pPr>
            <w:r>
              <w:rPr>
                <w:sz w:val="16"/>
              </w:rPr>
              <w:t>Hazard not mapped (severe storm title names no single hazard); not counted</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r>
              <w:rPr>
                <w:sz w:val="16"/>
              </w:rPr>
              <w:t>same incident as DR-4071</w:t>
            </w:r>
          </w:p>
        </w:tc>
      </w:tr>
      <w:tr>
        <w:trPr>
          <w:cantSplit/>
        </w:trPr>
        <w:tc>
          <w:tcPr>
            <w:tcW w:type="dxa" w:w="1037"/>
          </w:tcPr>
          <w:p>
            <w:pPr>
              <w:spacing w:after="0"/>
              <w:jc w:val="left"/>
            </w:pPr>
            <w:r>
              <w:rPr>
                <w:sz w:val="16"/>
              </w:rPr>
              <w:t>2010-06-24</w:t>
            </w:r>
          </w:p>
        </w:tc>
        <w:tc>
          <w:tcPr>
            <w:tcW w:type="dxa" w:w="1037"/>
          </w:tcPr>
          <w:p>
            <w:pPr>
              <w:spacing w:after="0"/>
              <w:jc w:val="left"/>
            </w:pPr>
            <w:r>
              <w:rPr>
                <w:sz w:val="16"/>
              </w:rPr>
              <w:t>2010-06-12</w:t>
            </w:r>
          </w:p>
        </w:tc>
        <w:tc>
          <w:tcPr>
            <w:tcW w:type="dxa" w:w="1037"/>
          </w:tcPr>
          <w:p>
            <w:pPr>
              <w:spacing w:after="0"/>
              <w:jc w:val="left"/>
            </w:pPr>
            <w:r>
              <w:rPr>
                <w:sz w:val="16"/>
              </w:rPr>
              <w:t>DR-1918-WV</w:t>
            </w:r>
          </w:p>
        </w:tc>
        <w:tc>
          <w:tcPr>
            <w:tcW w:type="dxa" w:w="1206"/>
          </w:tcPr>
          <w:p>
            <w:pPr>
              <w:spacing w:after="0"/>
              <w:jc w:val="left"/>
            </w:pPr>
            <w:r>
              <w:rPr>
                <w:sz w:val="16"/>
              </w:rPr>
              <w:t>Major disaster</w:t>
            </w:r>
          </w:p>
        </w:tc>
        <w:tc>
          <w:tcPr>
            <w:tcW w:type="dxa" w:w="3220"/>
          </w:tcPr>
          <w:p>
            <w:pPr>
              <w:spacing w:after="0"/>
              <w:jc w:val="left"/>
            </w:pPr>
            <w:r>
              <w:rPr>
                <w:sz w:val="16"/>
              </w:rPr>
              <w:t>SEVERE STORMS, FLOODING, MUDSLIDES, AND LANDSLIDES</w:t>
            </w:r>
          </w:p>
        </w:tc>
        <w:tc>
          <w:tcPr>
            <w:tcW w:type="dxa" w:w="3338"/>
          </w:tcPr>
          <w:p>
            <w:pPr>
              <w:spacing w:after="0"/>
              <w:jc w:val="left"/>
            </w:pPr>
            <w:r>
              <w:rPr>
                <w:sz w:val="16"/>
              </w:rPr>
              <w:t>Inland Flooding (primary); also designated: Landslide</w:t>
            </w:r>
          </w:p>
        </w:tc>
        <w:tc>
          <w:tcPr>
            <w:tcW w:type="dxa" w:w="1265"/>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206"/>
          </w:tcPr>
          <w:p>
            <w:pPr>
              <w:spacing w:after="0"/>
              <w:jc w:val="left"/>
            </w:pPr>
            <w:r>
              <w:rPr>
                <w:sz w:val="16"/>
              </w:rPr>
              <w:t>Major disaster</w:t>
            </w:r>
          </w:p>
        </w:tc>
        <w:tc>
          <w:tcPr>
            <w:tcW w:type="dxa" w:w="3220"/>
          </w:tcPr>
          <w:p>
            <w:pPr>
              <w:spacing w:after="0"/>
              <w:jc w:val="left"/>
            </w:pPr>
            <w:r>
              <w:rPr>
                <w:sz w:val="16"/>
              </w:rPr>
              <w:t>SEVERE STORMS, FLOODING, MUDSLIDES, AND LANDSLIDES</w:t>
            </w:r>
          </w:p>
        </w:tc>
        <w:tc>
          <w:tcPr>
            <w:tcW w:type="dxa" w:w="3338"/>
          </w:tcPr>
          <w:p>
            <w:pPr>
              <w:spacing w:after="0"/>
              <w:jc w:val="left"/>
            </w:pPr>
            <w:r>
              <w:rPr>
                <w:sz w:val="16"/>
              </w:rPr>
              <w:t>Inland Flooding; Landslide</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206"/>
          </w:tcPr>
          <w:p>
            <w:pPr>
              <w:spacing w:after="0"/>
              <w:jc w:val="left"/>
            </w:pPr>
            <w:r>
              <w:rPr>
                <w:sz w:val="16"/>
              </w:rPr>
              <w:t>Major disaster</w:t>
            </w:r>
          </w:p>
        </w:tc>
        <w:tc>
          <w:tcPr>
            <w:tcW w:type="dxa" w:w="3220"/>
          </w:tcPr>
          <w:p>
            <w:pPr>
              <w:spacing w:after="0"/>
              <w:jc w:val="left"/>
            </w:pPr>
            <w:r>
              <w:rPr>
                <w:sz w:val="16"/>
              </w:rPr>
              <w:t>SEVERE STORMS, TORNADOES, FLOODING, MUDSLIDES, AND</w:t>
            </w:r>
          </w:p>
        </w:tc>
        <w:tc>
          <w:tcPr>
            <w:tcW w:type="dxa" w:w="3338"/>
          </w:tcPr>
          <w:p>
            <w:pPr>
              <w:spacing w:after="0"/>
              <w:jc w:val="left"/>
            </w:pPr>
            <w:r>
              <w:rPr>
                <w:sz w:val="16"/>
              </w:rPr>
              <w:t>Inland Flooding; Landslide; Tornado</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06"/>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3338"/>
          </w:tcPr>
          <w:p>
            <w:pPr>
              <w:spacing w:after="0"/>
              <w:jc w:val="left"/>
            </w:pPr>
            <w:r>
              <w:rPr>
                <w:sz w:val="16"/>
              </w:rPr>
              <w:t>Inland Flooding; Landslide</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06"/>
          </w:tcPr>
          <w:p>
            <w:pPr>
              <w:spacing w:after="0"/>
              <w:jc w:val="left"/>
            </w:pPr>
            <w:r>
              <w:rPr>
                <w:sz w:val="16"/>
              </w:rPr>
              <w:t>Emergency</w:t>
            </w:r>
          </w:p>
        </w:tc>
        <w:tc>
          <w:tcPr>
            <w:tcW w:type="dxa" w:w="3220"/>
          </w:tcPr>
          <w:p>
            <w:pPr>
              <w:spacing w:after="0"/>
              <w:jc w:val="left"/>
            </w:pPr>
            <w:r>
              <w:rPr>
                <w:sz w:val="16"/>
              </w:rPr>
              <w:t>HURRICANE KATRINA EVACUATION</w:t>
            </w:r>
          </w:p>
        </w:tc>
        <w:tc>
          <w:tcPr>
            <w:tcW w:type="dxa" w:w="3338"/>
          </w:tcPr>
          <w:p>
            <w:pPr>
              <w:spacing w:after="0"/>
              <w:jc w:val="left"/>
            </w:pPr>
            <w:r>
              <w:rPr>
                <w:sz w:val="16"/>
              </w:rPr>
              <w:t>Hurricane: evacuation support, not a local hazard event; not counted</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06"/>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3338"/>
          </w:tcPr>
          <w:p>
            <w:pPr>
              <w:spacing w:after="0"/>
              <w:jc w:val="left"/>
            </w:pPr>
            <w:r>
              <w:rPr>
                <w:sz w:val="16"/>
              </w:rPr>
              <w:t>Inland Flooding; Landslide</w:t>
            </w:r>
          </w:p>
        </w:tc>
        <w:tc>
          <w:tcPr>
            <w:tcW w:type="dxa" w:w="1265"/>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06"/>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3338"/>
          </w:tcPr>
          <w:p>
            <w:pPr>
              <w:spacing w:after="0"/>
              <w:jc w:val="left"/>
            </w:pPr>
            <w:r>
              <w:rPr>
                <w:sz w:val="16"/>
              </w:rPr>
              <w:t>Inland Flooding; Landslide</w:t>
            </w:r>
          </w:p>
        </w:tc>
        <w:tc>
          <w:tcPr>
            <w:tcW w:type="dxa" w:w="1265"/>
          </w:tcPr>
          <w:p>
            <w:pPr>
              <w:spacing w:after="0"/>
              <w:jc w:val="right"/>
            </w:pPr>
            <w:r>
              <w:rPr>
                <w:sz w:val="16"/>
              </w:rPr>
              <w:t>$14,081.70</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06"/>
          </w:tcPr>
          <w:p>
            <w:pPr>
              <w:spacing w:after="0"/>
              <w:jc w:val="left"/>
            </w:pPr>
            <w:r>
              <w:rPr>
                <w:sz w:val="16"/>
              </w:rPr>
              <w:t>Major disaster</w:t>
            </w:r>
          </w:p>
        </w:tc>
        <w:tc>
          <w:tcPr>
            <w:tcW w:type="dxa" w:w="3220"/>
          </w:tcPr>
          <w:p>
            <w:pPr>
              <w:spacing w:after="0"/>
              <w:jc w:val="left"/>
            </w:pPr>
            <w:r>
              <w:rPr>
                <w:sz w:val="16"/>
              </w:rPr>
              <w:t>SEVERE WINTER STORM, RECORD/NEAR RECORD SNOW, HEAVY RAINS, FLOODING AND LANDSLIDES</w:t>
            </w:r>
          </w:p>
        </w:tc>
        <w:tc>
          <w:tcPr>
            <w:tcW w:type="dxa" w:w="3338"/>
          </w:tcPr>
          <w:p>
            <w:pPr>
              <w:spacing w:after="0"/>
              <w:jc w:val="left"/>
            </w:pPr>
            <w:r>
              <w:rPr>
                <w:sz w:val="16"/>
              </w:rPr>
              <w:t>Inland Flooding; Landslide; Winter Weather</w:t>
            </w:r>
          </w:p>
        </w:tc>
        <w:tc>
          <w:tcPr>
            <w:tcW w:type="dxa" w:w="1265"/>
          </w:tcPr>
          <w:p>
            <w:pPr>
              <w:spacing w:after="0"/>
              <w:jc w:val="right"/>
            </w:pPr>
            <w:r>
              <w:rPr>
                <w:sz w:val="16"/>
              </w:rPr>
              <w:t>$13,747.88</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06"/>
          </w:tcPr>
          <w:p>
            <w:pPr>
              <w:spacing w:after="0"/>
              <w:jc w:val="left"/>
            </w:pPr>
            <w:r>
              <w:rPr>
                <w:sz w:val="16"/>
              </w:rPr>
              <w:t>Major disaster</w:t>
            </w:r>
          </w:p>
        </w:tc>
        <w:tc>
          <w:tcPr>
            <w:tcW w:type="dxa" w:w="3220"/>
          </w:tcPr>
          <w:p>
            <w:pPr>
              <w:spacing w:after="0"/>
              <w:jc w:val="left"/>
            </w:pPr>
            <w:r>
              <w:rPr>
                <w:sz w:val="16"/>
              </w:rPr>
              <w:t>FLOODING, SEVERE STORMS, AND LANDSLIDES</w:t>
            </w:r>
          </w:p>
        </w:tc>
        <w:tc>
          <w:tcPr>
            <w:tcW w:type="dxa" w:w="3338"/>
          </w:tcPr>
          <w:p>
            <w:pPr>
              <w:spacing w:after="0"/>
              <w:jc w:val="left"/>
            </w:pPr>
            <w:r>
              <w:rPr>
                <w:sz w:val="16"/>
              </w:rPr>
              <w:t>Inland Flooding (primary); also designated: Landslide</w:t>
            </w:r>
          </w:p>
        </w:tc>
        <w:tc>
          <w:tcPr>
            <w:tcW w:type="dxa" w:w="1265"/>
          </w:tcPr>
          <w:p>
            <w:pPr>
              <w:spacing w:after="0"/>
              <w:jc w:val="right"/>
            </w:pPr>
            <w:r>
              <w:rPr>
                <w:sz w:val="16"/>
              </w:rPr>
              <w:t>$58,923.59</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206"/>
          </w:tcPr>
          <w:p>
            <w:pPr>
              <w:spacing w:after="0"/>
              <w:jc w:val="left"/>
            </w:pPr>
            <w:r>
              <w:rPr>
                <w:sz w:val="16"/>
              </w:rPr>
              <w:t>Major disaster</w:t>
            </w:r>
          </w:p>
        </w:tc>
        <w:tc>
          <w:tcPr>
            <w:tcW w:type="dxa" w:w="3220"/>
          </w:tcPr>
          <w:p>
            <w:pPr>
              <w:spacing w:after="0"/>
              <w:jc w:val="left"/>
            </w:pPr>
            <w:r>
              <w:rPr>
                <w:sz w:val="16"/>
              </w:rPr>
              <w:t>SEVERE STORMS AND FLOODING</w:t>
            </w:r>
          </w:p>
        </w:tc>
        <w:tc>
          <w:tcPr>
            <w:tcW w:type="dxa" w:w="3338"/>
          </w:tcPr>
          <w:p>
            <w:pPr>
              <w:spacing w:after="0"/>
              <w:jc w:val="left"/>
            </w:pPr>
            <w:r>
              <w:rPr>
                <w:sz w:val="16"/>
              </w:rPr>
              <w:t>Inland Flooding; Winter Weather</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06"/>
          </w:tcPr>
          <w:p>
            <w:pPr>
              <w:spacing w:after="0"/>
              <w:jc w:val="left"/>
            </w:pPr>
            <w:r>
              <w:rPr>
                <w:sz w:val="16"/>
              </w:rPr>
              <w:t>Major disaster</w:t>
            </w:r>
          </w:p>
        </w:tc>
        <w:tc>
          <w:tcPr>
            <w:tcW w:type="dxa" w:w="3220"/>
          </w:tcPr>
          <w:p>
            <w:pPr>
              <w:spacing w:after="0"/>
              <w:jc w:val="left"/>
            </w:pPr>
            <w:r>
              <w:rPr>
                <w:sz w:val="16"/>
              </w:rPr>
              <w:t>BLIZZARD OF 96 (SEVERE SNOW STORM)</w:t>
            </w:r>
          </w:p>
        </w:tc>
        <w:tc>
          <w:tcPr>
            <w:tcW w:type="dxa" w:w="3338"/>
          </w:tcPr>
          <w:p>
            <w:pPr>
              <w:spacing w:after="0"/>
              <w:jc w:val="left"/>
            </w:pPr>
            <w:r>
              <w:rPr>
                <w:sz w:val="16"/>
              </w:rPr>
              <w:t>Winter Weather</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06"/>
          </w:tcPr>
          <w:p>
            <w:pPr>
              <w:spacing w:after="0"/>
              <w:jc w:val="left"/>
            </w:pPr>
            <w:r>
              <w:rPr>
                <w:sz w:val="16"/>
              </w:rPr>
              <w:t>Emergency</w:t>
            </w:r>
          </w:p>
        </w:tc>
        <w:tc>
          <w:tcPr>
            <w:tcW w:type="dxa" w:w="3220"/>
          </w:tcPr>
          <w:p>
            <w:pPr>
              <w:spacing w:after="0"/>
              <w:jc w:val="left"/>
            </w:pPr>
            <w:r>
              <w:rPr>
                <w:sz w:val="16"/>
              </w:rPr>
              <w:t>SEVERE SNOWFALL &amp; WINTER STORM</w:t>
            </w:r>
          </w:p>
        </w:tc>
        <w:tc>
          <w:tcPr>
            <w:tcW w:type="dxa" w:w="3338"/>
          </w:tcPr>
          <w:p>
            <w:pPr>
              <w:spacing w:after="0"/>
              <w:jc w:val="left"/>
            </w:pPr>
            <w:r>
              <w:rPr>
                <w:sz w:val="16"/>
              </w:rPr>
              <w:t>Winter Weather</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06"/>
          </w:tcPr>
          <w:p>
            <w:pPr>
              <w:spacing w:after="0"/>
              <w:jc w:val="left"/>
            </w:pPr>
            <w:r>
              <w:rPr>
                <w:sz w:val="16"/>
              </w:rPr>
              <w:t>Major disaster</w:t>
            </w:r>
          </w:p>
        </w:tc>
        <w:tc>
          <w:tcPr>
            <w:tcW w:type="dxa" w:w="3220"/>
          </w:tcPr>
          <w:p>
            <w:pPr>
              <w:spacing w:after="0"/>
              <w:jc w:val="left"/>
            </w:pPr>
            <w:r>
              <w:rPr>
                <w:sz w:val="16"/>
              </w:rPr>
              <w:t>SEVERE STORMS &amp; FLOODING</w:t>
            </w:r>
          </w:p>
        </w:tc>
        <w:tc>
          <w:tcPr>
            <w:tcW w:type="dxa" w:w="3338"/>
          </w:tcPr>
          <w:p>
            <w:pPr>
              <w:spacing w:after="0"/>
              <w:jc w:val="left"/>
            </w:pPr>
            <w:r>
              <w:rPr>
                <w:sz w:val="16"/>
              </w:rPr>
              <w:t>Inland Flooding</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06"/>
          </w:tcPr>
          <w:p>
            <w:pPr>
              <w:spacing w:after="0"/>
              <w:jc w:val="left"/>
            </w:pPr>
            <w:r>
              <w:rPr>
                <w:sz w:val="16"/>
              </w:rPr>
              <w:t>Major disaster</w:t>
            </w:r>
          </w:p>
        </w:tc>
        <w:tc>
          <w:tcPr>
            <w:tcW w:type="dxa" w:w="3220"/>
          </w:tcPr>
          <w:p>
            <w:pPr>
              <w:spacing w:after="0"/>
              <w:jc w:val="left"/>
            </w:pPr>
            <w:r>
              <w:rPr>
                <w:sz w:val="16"/>
              </w:rPr>
              <w:t>FLOODING</w:t>
            </w:r>
          </w:p>
        </w:tc>
        <w:tc>
          <w:tcPr>
            <w:tcW w:type="dxa" w:w="3338"/>
          </w:tcPr>
          <w:p>
            <w:pPr>
              <w:spacing w:after="0"/>
              <w:jc w:val="left"/>
            </w:pPr>
            <w:r>
              <w:rPr>
                <w:sz w:val="16"/>
              </w:rPr>
              <w:t>Inland Flooding</w:t>
            </w:r>
          </w:p>
        </w:tc>
        <w:tc>
          <w:tcPr>
            <w:tcW w:type="dxa" w:w="1265"/>
          </w:tcPr>
          <w:p>
            <w:pPr>
              <w:spacing w:after="0"/>
              <w:jc w:val="right"/>
            </w:pPr>
            <w:r>
              <w:rPr>
                <w:sz w:val="16"/>
              </w:rPr>
              <w:t>none found</w:t>
            </w:r>
          </w:p>
        </w:tc>
        <w:tc>
          <w:tcPr>
            <w:tcW w:type="dxa" w:w="1094"/>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$437,624.29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37,624.29"/>
        <w:tblDescription w:val="Hazard Plain table b1d_pa_other"/>
      </w:tblPr>
      <w:tblGrid>
        <w:gridCol w:w="1204"/>
        <w:gridCol w:w="1204"/>
        <w:gridCol w:w="5353"/>
        <w:gridCol w:w="5042"/>
        <w:gridCol w:w="1308"/>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5353"/>
            <w:shd w:val="clear" w:color="auto" w:fill="E8E8E8"/>
          </w:tcPr>
          <w:p>
            <w:pPr>
              <w:spacing w:after="0"/>
              <w:jc w:val="left"/>
            </w:pPr>
            <w:r>
              <w:rPr>
                <w:b/>
                <w:sz w:val="16"/>
              </w:rPr>
              <w:t>Title</w:t>
            </w:r>
          </w:p>
        </w:tc>
        <w:tc>
          <w:tcPr>
            <w:tcW w:type="dxa" w:w="5042"/>
            <w:shd w:val="clear" w:color="auto" w:fill="E8E8E8"/>
          </w:tcPr>
          <w:p>
            <w:pPr>
              <w:spacing w:after="0"/>
              <w:jc w:val="left"/>
            </w:pPr>
            <w:r>
              <w:rPr>
                <w:b/>
                <w:sz w:val="16"/>
              </w:rPr>
              <w:t>Applicant</w:t>
            </w:r>
          </w:p>
        </w:tc>
        <w:tc>
          <w:tcPr>
            <w:tcW w:type="dxa" w:w="13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DR-4787-WV</w:t>
            </w:r>
          </w:p>
        </w:tc>
        <w:tc>
          <w:tcPr>
            <w:tcW w:type="dxa" w:w="1204"/>
          </w:tcPr>
          <w:p>
            <w:pPr>
              <w:spacing w:after="0"/>
              <w:jc w:val="left"/>
            </w:pPr>
            <w:r>
              <w:rPr>
                <w:sz w:val="16"/>
              </w:rPr>
              <w:t>2024-05-24</w:t>
            </w:r>
          </w:p>
        </w:tc>
        <w:tc>
          <w:tcPr>
            <w:tcW w:type="dxa" w:w="5353"/>
          </w:tcPr>
          <w:p>
            <w:pPr>
              <w:spacing w:after="0"/>
              <w:jc w:val="left"/>
            </w:pPr>
            <w:r>
              <w:rPr>
                <w:sz w:val="16"/>
              </w:rPr>
              <w:t>SEVERE STORMS, FLOODING, LANDSLIDES, AND MUDSLIDES</w:t>
            </w:r>
          </w:p>
        </w:tc>
        <w:tc>
          <w:tcPr>
            <w:tcW w:type="dxa" w:w="5042"/>
          </w:tcPr>
          <w:p>
            <w:pPr>
              <w:spacing w:after="0"/>
              <w:jc w:val="left"/>
            </w:pPr>
            <w:r>
              <w:rPr>
                <w:sz w:val="16"/>
              </w:rPr>
              <w:t>West Virginia Division of Highways / District 7</w:t>
            </w:r>
          </w:p>
        </w:tc>
        <w:tc>
          <w:tcPr>
            <w:tcW w:type="dxa" w:w="1308"/>
          </w:tcPr>
          <w:p>
            <w:pPr>
              <w:spacing w:after="0"/>
              <w:jc w:val="right"/>
            </w:pPr>
            <w:r>
              <w:rPr>
                <w:sz w:val="16"/>
              </w:rPr>
              <w:t>$437,624.29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157</w:t>
            </w:r>
          </w:p>
        </w:tc>
        <w:tc>
          <w:tcPr>
            <w:tcW w:type="dxa" w:w="1422"/>
          </w:tcPr>
          <w:p>
            <w:pPr>
              <w:spacing w:after="0"/>
              <w:jc w:val="right"/>
            </w:pPr>
            <w:r>
              <w:rPr>
                <w:sz w:val="16"/>
              </w:rPr>
              <w:t>42</w:t>
            </w:r>
          </w:p>
        </w:tc>
        <w:tc>
          <w:tcPr>
            <w:tcW w:type="dxa" w:w="1356"/>
          </w:tcPr>
          <w:p>
            <w:pPr>
              <w:spacing w:after="0"/>
              <w:jc w:val="right"/>
            </w:pPr>
            <w:r>
              <w:rPr>
                <w:sz w:val="16"/>
              </w:rPr>
              <w:t>2</w:t>
            </w:r>
          </w:p>
        </w:tc>
        <w:tc>
          <w:tcPr>
            <w:tcW w:type="dxa" w:w="963"/>
          </w:tcPr>
          <w:p>
            <w:pPr>
              <w:spacing w:after="0"/>
              <w:jc w:val="right"/>
            </w:pPr>
            <w:r>
              <w:rPr>
                <w:sz w:val="16"/>
              </w:rPr>
              <w:t>51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80</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33"/>
        <w:gridCol w:w="2831"/>
        <w:gridCol w:w="1077"/>
        <w:gridCol w:w="1691"/>
        <w:gridCol w:w="704"/>
        <w:gridCol w:w="30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33"/>
            <w:shd w:val="clear" w:color="auto" w:fill="E8E8E8"/>
          </w:tcPr>
          <w:p>
            <w:pPr>
              <w:spacing w:after="0"/>
              <w:jc w:val="left"/>
            </w:pPr>
            <w:r>
              <w:rPr>
                <w:b/>
                <w:sz w:val="16"/>
              </w:rPr>
              <w:t>Magnitude or extent</w:t>
            </w:r>
          </w:p>
        </w:tc>
        <w:tc>
          <w:tcPr>
            <w:tcW w:type="dxa" w:w="28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30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2533"/>
          </w:tcPr>
          <w:p>
            <w:pPr>
              <w:spacing w:after="0"/>
              <w:jc w:val="left"/>
            </w:pPr>
            <w:r>
              <w:rPr>
                <w:sz w:val="16"/>
              </w:rPr>
              <w:t>50 kt (58 mph) estimated gust</w:t>
            </w:r>
          </w:p>
        </w:tc>
        <w:tc>
          <w:tcPr>
            <w:tcW w:type="dxa" w:w="2831"/>
          </w:tcPr>
          <w:p>
            <w:pPr>
              <w:spacing w:after="0"/>
              <w:jc w:val="left"/>
            </w:pPr>
            <w:r>
              <w:rPr>
                <w:sz w:val="16"/>
              </w:rPr>
              <w:t>$0 property; $0 crops, reported for the zone (2023 dollars)</w:t>
            </w:r>
          </w:p>
        </w:tc>
        <w:tc>
          <w:tcPr>
            <w:tcW w:type="dxa" w:w="1077"/>
          </w:tcPr>
          <w:p>
            <w:pPr>
              <w:spacing w:after="0"/>
              <w:jc w:val="right"/>
            </w:pPr>
            <w:r>
              <w:rPr>
                <w:sz w:val="16"/>
              </w:rPr>
              <w:t>0, 0</w:t>
            </w:r>
          </w:p>
        </w:tc>
        <w:tc>
          <w:tcPr>
            <w:tcW w:type="dxa" w:w="1691"/>
          </w:tcPr>
          <w:p>
            <w:pPr>
              <w:spacing w:after="0"/>
              <w:jc w:val="left"/>
            </w:pPr>
            <w:r>
              <w:rPr>
                <w:sz w:val="16"/>
              </w:rPr>
              <w:t>NWS zone WVZ030 (LEWIS), zone-level: may include parts of neighboring counties</w:t>
            </w:r>
          </w:p>
        </w:tc>
        <w:tc>
          <w:tcPr>
            <w:tcW w:type="dxa" w:w="704"/>
          </w:tcPr>
          <w:p>
            <w:pPr>
              <w:spacing w:after="0"/>
              <w:jc w:val="left"/>
            </w:pPr>
            <w:r>
              <w:rPr>
                <w:sz w:val="16"/>
              </w:rPr>
              <w:t>within last 5 years</w:t>
            </w:r>
          </w:p>
        </w:tc>
        <w:tc>
          <w:tcPr>
            <w:tcW w:type="dxa" w:w="30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2016-01-22</w:t>
            </w:r>
          </w:p>
        </w:tc>
        <w:tc>
          <w:tcPr>
            <w:tcW w:type="dxa" w:w="1215"/>
          </w:tcPr>
          <w:p>
            <w:pPr>
              <w:spacing w:after="0"/>
              <w:jc w:val="left"/>
            </w:pPr>
            <w:r>
              <w:rPr>
                <w:sz w:val="16"/>
              </w:rPr>
              <w:t>Heavy Snow</w:t>
            </w:r>
          </w:p>
        </w:tc>
        <w:tc>
          <w:tcPr>
            <w:tcW w:type="dxa" w:w="2533"/>
          </w:tcPr>
          <w:p>
            <w:pPr>
              <w:spacing w:after="0"/>
              <w:jc w:val="left"/>
            </w:pPr>
          </w:p>
        </w:tc>
        <w:tc>
          <w:tcPr>
            <w:tcW w:type="dxa" w:w="2831"/>
          </w:tcPr>
          <w:p>
            <w:pPr>
              <w:spacing w:after="0"/>
              <w:jc w:val="left"/>
            </w:pPr>
            <w:r>
              <w:rPr>
                <w:sz w:val="16"/>
              </w:rPr>
              <w:t>$150,000 property; $0 crops, reported for the zone (2016 dollars)</w:t>
            </w:r>
          </w:p>
        </w:tc>
        <w:tc>
          <w:tcPr>
            <w:tcW w:type="dxa" w:w="1077"/>
          </w:tcPr>
          <w:p>
            <w:pPr>
              <w:spacing w:after="0"/>
              <w:jc w:val="right"/>
            </w:pPr>
            <w:r>
              <w:rPr>
                <w:sz w:val="16"/>
              </w:rPr>
              <w:t>0, 0</w:t>
            </w:r>
          </w:p>
        </w:tc>
        <w:tc>
          <w:tcPr>
            <w:tcW w:type="dxa" w:w="1691"/>
          </w:tcPr>
          <w:p>
            <w:pPr>
              <w:spacing w:after="0"/>
              <w:jc w:val="left"/>
            </w:pPr>
            <w:r>
              <w:rPr>
                <w:sz w:val="16"/>
              </w:rPr>
              <w:t>NWS zone WVZ030 (LEWIS), zone-level: may include parts of neighboring counties</w:t>
            </w:r>
          </w:p>
        </w:tc>
        <w:tc>
          <w:tcPr>
            <w:tcW w:type="dxa" w:w="704"/>
          </w:tcPr>
          <w:p>
            <w:pPr>
              <w:spacing w:after="0"/>
              <w:jc w:val="left"/>
            </w:pPr>
          </w:p>
        </w:tc>
        <w:tc>
          <w:tcPr>
            <w:tcW w:type="dxa" w:w="30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2014-01-06</w:t>
            </w:r>
          </w:p>
        </w:tc>
        <w:tc>
          <w:tcPr>
            <w:tcW w:type="dxa" w:w="1215"/>
          </w:tcPr>
          <w:p>
            <w:pPr>
              <w:spacing w:after="0"/>
              <w:jc w:val="left"/>
            </w:pPr>
            <w:r>
              <w:rPr>
                <w:sz w:val="16"/>
              </w:rPr>
              <w:t>Extreme Cold/Wind Chill</w:t>
            </w:r>
          </w:p>
        </w:tc>
        <w:tc>
          <w:tcPr>
            <w:tcW w:type="dxa" w:w="2533"/>
          </w:tcPr>
          <w:p>
            <w:pPr>
              <w:spacing w:after="0"/>
              <w:jc w:val="left"/>
            </w:pPr>
          </w:p>
        </w:tc>
        <w:tc>
          <w:tcPr>
            <w:tcW w:type="dxa" w:w="2831"/>
          </w:tcPr>
          <w:p>
            <w:pPr>
              <w:spacing w:after="0"/>
              <w:jc w:val="left"/>
            </w:pPr>
            <w:r>
              <w:rPr>
                <w:sz w:val="16"/>
              </w:rPr>
              <w:t>$200,000 property; $0 crops, reported for the zone (2014 dollars)</w:t>
            </w:r>
          </w:p>
        </w:tc>
        <w:tc>
          <w:tcPr>
            <w:tcW w:type="dxa" w:w="1077"/>
          </w:tcPr>
          <w:p>
            <w:pPr>
              <w:spacing w:after="0"/>
              <w:jc w:val="right"/>
            </w:pPr>
            <w:r>
              <w:rPr>
                <w:sz w:val="16"/>
              </w:rPr>
              <w:t>0, 0</w:t>
            </w:r>
          </w:p>
        </w:tc>
        <w:tc>
          <w:tcPr>
            <w:tcW w:type="dxa" w:w="1691"/>
          </w:tcPr>
          <w:p>
            <w:pPr>
              <w:spacing w:after="0"/>
              <w:jc w:val="left"/>
            </w:pPr>
            <w:r>
              <w:rPr>
                <w:sz w:val="16"/>
              </w:rPr>
              <w:t>NWS zone WVZ030 (LEWIS), zone-level: may include parts of neighboring counties</w:t>
            </w:r>
          </w:p>
        </w:tc>
        <w:tc>
          <w:tcPr>
            <w:tcW w:type="dxa" w:w="704"/>
          </w:tcPr>
          <w:p>
            <w:pPr>
              <w:spacing w:after="0"/>
              <w:jc w:val="left"/>
            </w:pPr>
          </w:p>
        </w:tc>
        <w:tc>
          <w:tcPr>
            <w:tcW w:type="dxa" w:w="3023"/>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2533"/>
          </w:tcPr>
          <w:p>
            <w:pPr>
              <w:spacing w:after="0"/>
              <w:jc w:val="left"/>
            </w:pPr>
          </w:p>
        </w:tc>
        <w:tc>
          <w:tcPr>
            <w:tcW w:type="dxa" w:w="2831"/>
          </w:tcPr>
          <w:p>
            <w:pPr>
              <w:spacing w:after="0"/>
              <w:jc w:val="left"/>
            </w:pPr>
            <w:r>
              <w:rPr>
                <w:sz w:val="16"/>
              </w:rPr>
              <w:t>$0 property; $0 crops, reported for the zone (2011 dollars)</w:t>
            </w:r>
          </w:p>
        </w:tc>
        <w:tc>
          <w:tcPr>
            <w:tcW w:type="dxa" w:w="1077"/>
          </w:tcPr>
          <w:p>
            <w:pPr>
              <w:spacing w:after="0"/>
              <w:jc w:val="right"/>
            </w:pPr>
            <w:r>
              <w:rPr>
                <w:sz w:val="16"/>
              </w:rPr>
              <w:t>0, 0</w:t>
            </w:r>
          </w:p>
        </w:tc>
        <w:tc>
          <w:tcPr>
            <w:tcW w:type="dxa" w:w="1691"/>
          </w:tcPr>
          <w:p>
            <w:pPr>
              <w:spacing w:after="0"/>
              <w:jc w:val="left"/>
            </w:pPr>
            <w:r>
              <w:rPr>
                <w:sz w:val="16"/>
              </w:rPr>
              <w:t>NWS zone WVZ030 (LEWIS), zone-level: may include parts of neighboring counties</w:t>
            </w:r>
          </w:p>
        </w:tc>
        <w:tc>
          <w:tcPr>
            <w:tcW w:type="dxa" w:w="704"/>
          </w:tcPr>
          <w:p>
            <w:pPr>
              <w:spacing w:after="0"/>
              <w:jc w:val="left"/>
            </w:pPr>
          </w:p>
        </w:tc>
        <w:tc>
          <w:tcPr>
            <w:tcW w:type="dxa" w:w="3023"/>
          </w:tcPr>
          <w:p>
            <w:pPr>
              <w:spacing w:after="0"/>
              <w:jc w:val="left"/>
            </w:pPr>
            <w:r>
              <w:rPr>
                <w:sz w:val="16"/>
              </w:rPr>
              <w:t>B1-c worst recorded: Excessive Heat, Heat</w:t>
            </w:r>
          </w:p>
        </w:tc>
      </w:tr>
      <w:tr>
        <w:trPr>
          <w:cantSplit/>
        </w:trPr>
        <w:tc>
          <w:tcPr>
            <w:tcW w:type="dxa" w:w="1037"/>
          </w:tcPr>
          <w:p>
            <w:pPr>
              <w:spacing w:after="0"/>
              <w:jc w:val="left"/>
            </w:pPr>
            <w:r>
              <w:rPr>
                <w:sz w:val="16"/>
              </w:rPr>
              <w:t>2010-06-24</w:t>
            </w:r>
          </w:p>
        </w:tc>
        <w:tc>
          <w:tcPr>
            <w:tcW w:type="dxa" w:w="1215"/>
          </w:tcPr>
          <w:p>
            <w:pPr>
              <w:spacing w:after="0"/>
              <w:jc w:val="left"/>
            </w:pPr>
            <w:r>
              <w:rPr>
                <w:sz w:val="16"/>
              </w:rPr>
              <w:t>Thunderstorm Wind</w:t>
            </w:r>
          </w:p>
        </w:tc>
        <w:tc>
          <w:tcPr>
            <w:tcW w:type="dxa" w:w="2533"/>
          </w:tcPr>
          <w:p>
            <w:pPr>
              <w:spacing w:after="0"/>
              <w:jc w:val="left"/>
            </w:pPr>
            <w:r>
              <w:rPr>
                <w:sz w:val="16"/>
              </w:rPr>
              <w:t>87 kt (100 mph) estimated gust</w:t>
            </w:r>
          </w:p>
        </w:tc>
        <w:tc>
          <w:tcPr>
            <w:tcW w:type="dxa" w:w="2831"/>
          </w:tcPr>
          <w:p>
            <w:pPr>
              <w:spacing w:after="0"/>
              <w:jc w:val="left"/>
            </w:pPr>
            <w:r>
              <w:rPr>
                <w:sz w:val="16"/>
              </w:rPr>
              <w:t>$420,000 property; $0 crops (2010 dollars)</w:t>
            </w:r>
          </w:p>
        </w:tc>
        <w:tc>
          <w:tcPr>
            <w:tcW w:type="dxa" w:w="1077"/>
          </w:tcPr>
          <w:p>
            <w:pPr>
              <w:spacing w:after="0"/>
              <w:jc w:val="right"/>
            </w:pPr>
            <w:r>
              <w:rPr>
                <w:sz w:val="16"/>
              </w:rPr>
              <w:t>0, 0</w:t>
            </w:r>
          </w:p>
        </w:tc>
        <w:tc>
          <w:tcPr>
            <w:tcW w:type="dxa" w:w="1691"/>
          </w:tcPr>
          <w:p>
            <w:pPr>
              <w:spacing w:after="0"/>
              <w:jc w:val="left"/>
            </w:pPr>
            <w:r>
              <w:rPr>
                <w:sz w:val="16"/>
              </w:rPr>
              <w:t>WESTON BENNETT ARPT to DEANVILLE</w:t>
            </w:r>
          </w:p>
        </w:tc>
        <w:tc>
          <w:tcPr>
            <w:tcW w:type="dxa" w:w="704"/>
          </w:tcPr>
          <w:p>
            <w:pPr>
              <w:spacing w:after="0"/>
              <w:jc w:val="left"/>
            </w:pPr>
          </w:p>
        </w:tc>
        <w:tc>
          <w:tcPr>
            <w:tcW w:type="dxa" w:w="3023"/>
          </w:tcPr>
          <w:p>
            <w:pPr>
              <w:spacing w:after="0"/>
              <w:jc w:val="left"/>
            </w:pPr>
            <w:r>
              <w:rPr>
                <w:sz w:val="16"/>
              </w:rPr>
              <w:t>B1-c worst recorded: Thunderstorm Wind</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2533"/>
          </w:tcPr>
          <w:p>
            <w:pPr>
              <w:spacing w:after="0"/>
              <w:jc w:val="left"/>
            </w:pPr>
            <w:r>
              <w:rPr>
                <w:sz w:val="16"/>
              </w:rPr>
              <w:t>2 in</w:t>
            </w:r>
          </w:p>
        </w:tc>
        <w:tc>
          <w:tcPr>
            <w:tcW w:type="dxa" w:w="2831"/>
          </w:tcPr>
          <w:p>
            <w:pPr>
              <w:spacing w:after="0"/>
              <w:jc w:val="left"/>
            </w:pPr>
            <w:r>
              <w:rPr>
                <w:sz w:val="16"/>
              </w:rPr>
              <w:t>$10,000 property; crops not reported (2002 dollars)</w:t>
            </w:r>
          </w:p>
        </w:tc>
        <w:tc>
          <w:tcPr>
            <w:tcW w:type="dxa" w:w="1077"/>
          </w:tcPr>
          <w:p>
            <w:pPr>
              <w:spacing w:after="0"/>
              <w:jc w:val="right"/>
            </w:pPr>
            <w:r>
              <w:rPr>
                <w:sz w:val="16"/>
              </w:rPr>
              <w:t>0, 0</w:t>
            </w:r>
          </w:p>
        </w:tc>
        <w:tc>
          <w:tcPr>
            <w:tcW w:type="dxa" w:w="1691"/>
          </w:tcPr>
          <w:p>
            <w:pPr>
              <w:spacing w:after="0"/>
              <w:jc w:val="left"/>
            </w:pPr>
            <w:r>
              <w:rPr>
                <w:sz w:val="16"/>
              </w:rPr>
              <w:t>WESTON</w:t>
            </w:r>
          </w:p>
        </w:tc>
        <w:tc>
          <w:tcPr>
            <w:tcW w:type="dxa" w:w="704"/>
          </w:tcPr>
          <w:p>
            <w:pPr>
              <w:spacing w:after="0"/>
              <w:jc w:val="left"/>
            </w:pPr>
          </w:p>
        </w:tc>
        <w:tc>
          <w:tcPr>
            <w:tcW w:type="dxa" w:w="3023"/>
          </w:tcPr>
          <w:p>
            <w:pPr>
              <w:spacing w:after="0"/>
              <w:jc w:val="left"/>
            </w:pPr>
            <w:r>
              <w:rPr>
                <w:sz w:val="16"/>
              </w:rPr>
              <w:t>B1-c worst recorded: Hail</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2533"/>
          </w:tcPr>
          <w:p>
            <w:pPr>
              <w:spacing w:after="0"/>
              <w:jc w:val="left"/>
            </w:pPr>
          </w:p>
        </w:tc>
        <w:tc>
          <w:tcPr>
            <w:tcW w:type="dxa" w:w="2831"/>
          </w:tcPr>
          <w:p>
            <w:pPr>
              <w:spacing w:after="0"/>
              <w:jc w:val="left"/>
            </w:pPr>
            <w:r>
              <w:rPr>
                <w:sz w:val="16"/>
              </w:rPr>
              <w:t>damage not reported</w:t>
            </w:r>
          </w:p>
        </w:tc>
        <w:tc>
          <w:tcPr>
            <w:tcW w:type="dxa" w:w="1077"/>
          </w:tcPr>
          <w:p>
            <w:pPr>
              <w:spacing w:after="0"/>
              <w:jc w:val="right"/>
            </w:pPr>
            <w:r>
              <w:rPr>
                <w:sz w:val="16"/>
              </w:rPr>
              <w:t>0, 0</w:t>
            </w:r>
          </w:p>
        </w:tc>
        <w:tc>
          <w:tcPr>
            <w:tcW w:type="dxa" w:w="1691"/>
          </w:tcPr>
          <w:p>
            <w:pPr>
              <w:spacing w:after="0"/>
              <w:jc w:val="left"/>
            </w:pPr>
            <w:r>
              <w:rPr>
                <w:sz w:val="16"/>
              </w:rPr>
              <w:t>NWS zone WVZ030 (LEWIS), zone-level: may include parts of neighboring counties</w:t>
            </w:r>
          </w:p>
        </w:tc>
        <w:tc>
          <w:tcPr>
            <w:tcW w:type="dxa" w:w="704"/>
          </w:tcPr>
          <w:p>
            <w:pPr>
              <w:spacing w:after="0"/>
              <w:jc w:val="left"/>
            </w:pPr>
          </w:p>
        </w:tc>
        <w:tc>
          <w:tcPr>
            <w:tcW w:type="dxa" w:w="30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2533"/>
          </w:tcPr>
          <w:p>
            <w:pPr>
              <w:spacing w:after="0"/>
              <w:jc w:val="left"/>
            </w:pPr>
          </w:p>
        </w:tc>
        <w:tc>
          <w:tcPr>
            <w:tcW w:type="dxa" w:w="2831"/>
          </w:tcPr>
          <w:p>
            <w:pPr>
              <w:spacing w:after="0"/>
              <w:jc w:val="left"/>
            </w:pPr>
            <w:r>
              <w:rPr>
                <w:sz w:val="16"/>
              </w:rPr>
              <w:t>damage not reported</w:t>
            </w:r>
          </w:p>
        </w:tc>
        <w:tc>
          <w:tcPr>
            <w:tcW w:type="dxa" w:w="1077"/>
          </w:tcPr>
          <w:p>
            <w:pPr>
              <w:spacing w:after="0"/>
              <w:jc w:val="right"/>
            </w:pPr>
            <w:r>
              <w:rPr>
                <w:sz w:val="16"/>
              </w:rPr>
              <w:t>0, 0</w:t>
            </w:r>
          </w:p>
        </w:tc>
        <w:tc>
          <w:tcPr>
            <w:tcW w:type="dxa" w:w="1691"/>
          </w:tcPr>
          <w:p>
            <w:pPr>
              <w:spacing w:after="0"/>
              <w:jc w:val="left"/>
            </w:pPr>
            <w:r>
              <w:rPr>
                <w:sz w:val="16"/>
              </w:rPr>
              <w:t>NWS zone WVZ030 (LEWIS), zone-level: may include parts of neighboring counties</w:t>
            </w:r>
          </w:p>
        </w:tc>
        <w:tc>
          <w:tcPr>
            <w:tcW w:type="dxa" w:w="704"/>
          </w:tcPr>
          <w:p>
            <w:pPr>
              <w:spacing w:after="0"/>
              <w:jc w:val="left"/>
            </w:pPr>
          </w:p>
        </w:tc>
        <w:tc>
          <w:tcPr>
            <w:tcW w:type="dxa" w:w="3023"/>
          </w:tcPr>
          <w:p>
            <w:pPr>
              <w:spacing w:after="0"/>
              <w:jc w:val="left"/>
            </w:pPr>
            <w:r>
              <w:rPr>
                <w:sz w:val="16"/>
              </w:rPr>
              <w:t>B1-c worst recorded: Drought</w:t>
            </w:r>
          </w:p>
        </w:tc>
      </w:tr>
      <w:tr>
        <w:trPr>
          <w:cantSplit/>
        </w:trPr>
        <w:tc>
          <w:tcPr>
            <w:tcW w:type="dxa" w:w="1037"/>
          </w:tcPr>
          <w:p>
            <w:pPr>
              <w:spacing w:after="0"/>
              <w:jc w:val="left"/>
            </w:pPr>
            <w:r>
              <w:rPr>
                <w:sz w:val="16"/>
              </w:rPr>
              <w:t>1998-06-28</w:t>
            </w:r>
          </w:p>
        </w:tc>
        <w:tc>
          <w:tcPr>
            <w:tcW w:type="dxa" w:w="1215"/>
          </w:tcPr>
          <w:p>
            <w:pPr>
              <w:spacing w:after="0"/>
              <w:jc w:val="left"/>
            </w:pPr>
            <w:r>
              <w:rPr>
                <w:sz w:val="16"/>
              </w:rPr>
              <w:t>Flash Flood</w:t>
            </w:r>
          </w:p>
        </w:tc>
        <w:tc>
          <w:tcPr>
            <w:tcW w:type="dxa" w:w="2533"/>
          </w:tcPr>
          <w:p>
            <w:pPr>
              <w:spacing w:after="0"/>
              <w:jc w:val="left"/>
            </w:pPr>
          </w:p>
        </w:tc>
        <w:tc>
          <w:tcPr>
            <w:tcW w:type="dxa" w:w="2831"/>
          </w:tcPr>
          <w:p>
            <w:pPr>
              <w:spacing w:after="0"/>
              <w:jc w:val="left"/>
            </w:pPr>
            <w:r>
              <w:rPr>
                <w:sz w:val="16"/>
              </w:rPr>
              <w:t>$750,000 property; crops not reported (1998 dollars)</w:t>
            </w:r>
          </w:p>
        </w:tc>
        <w:tc>
          <w:tcPr>
            <w:tcW w:type="dxa" w:w="1077"/>
          </w:tcPr>
          <w:p>
            <w:pPr>
              <w:spacing w:after="0"/>
              <w:jc w:val="right"/>
            </w:pPr>
            <w:r>
              <w:rPr>
                <w:sz w:val="16"/>
              </w:rPr>
              <w:t>0, 0</w:t>
            </w:r>
          </w:p>
        </w:tc>
        <w:tc>
          <w:tcPr>
            <w:tcW w:type="dxa" w:w="1691"/>
          </w:tcPr>
          <w:p>
            <w:pPr>
              <w:spacing w:after="0"/>
              <w:jc w:val="left"/>
            </w:pPr>
            <w:r>
              <w:rPr>
                <w:sz w:val="16"/>
              </w:rPr>
              <w:t>COUNTYWIDE</w:t>
            </w:r>
          </w:p>
        </w:tc>
        <w:tc>
          <w:tcPr>
            <w:tcW w:type="dxa" w:w="704"/>
          </w:tcPr>
          <w:p>
            <w:pPr>
              <w:spacing w:after="0"/>
              <w:jc w:val="left"/>
            </w:pPr>
          </w:p>
        </w:tc>
        <w:tc>
          <w:tcPr>
            <w:tcW w:type="dxa" w:w="30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1998-06-19</w:t>
            </w:r>
          </w:p>
        </w:tc>
        <w:tc>
          <w:tcPr>
            <w:tcW w:type="dxa" w:w="1215"/>
          </w:tcPr>
          <w:p>
            <w:pPr>
              <w:spacing w:after="0"/>
              <w:jc w:val="left"/>
            </w:pPr>
            <w:r>
              <w:rPr>
                <w:sz w:val="16"/>
              </w:rPr>
              <w:t>Flash Flood</w:t>
            </w:r>
          </w:p>
        </w:tc>
        <w:tc>
          <w:tcPr>
            <w:tcW w:type="dxa" w:w="2533"/>
          </w:tcPr>
          <w:p>
            <w:pPr>
              <w:spacing w:after="0"/>
              <w:jc w:val="left"/>
            </w:pPr>
          </w:p>
        </w:tc>
        <w:tc>
          <w:tcPr>
            <w:tcW w:type="dxa" w:w="2831"/>
          </w:tcPr>
          <w:p>
            <w:pPr>
              <w:spacing w:after="0"/>
              <w:jc w:val="left"/>
            </w:pPr>
            <w:r>
              <w:rPr>
                <w:sz w:val="16"/>
              </w:rPr>
              <w:t>$600,000 property; crops not reported (1998 dollars)</w:t>
            </w:r>
          </w:p>
        </w:tc>
        <w:tc>
          <w:tcPr>
            <w:tcW w:type="dxa" w:w="1077"/>
          </w:tcPr>
          <w:p>
            <w:pPr>
              <w:spacing w:after="0"/>
              <w:jc w:val="right"/>
            </w:pPr>
            <w:r>
              <w:rPr>
                <w:sz w:val="16"/>
              </w:rPr>
              <w:t>0, 1</w:t>
            </w:r>
          </w:p>
        </w:tc>
        <w:tc>
          <w:tcPr>
            <w:tcW w:type="dxa" w:w="1691"/>
          </w:tcPr>
          <w:p>
            <w:pPr>
              <w:spacing w:after="0"/>
              <w:jc w:val="left"/>
            </w:pPr>
            <w:r>
              <w:rPr>
                <w:sz w:val="16"/>
              </w:rPr>
              <w:t>COUNTYWIDE</w:t>
            </w:r>
          </w:p>
        </w:tc>
        <w:tc>
          <w:tcPr>
            <w:tcW w:type="dxa" w:w="704"/>
          </w:tcPr>
          <w:p>
            <w:pPr>
              <w:spacing w:after="0"/>
              <w:jc w:val="left"/>
            </w:pP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1997-07-27</w:t>
            </w:r>
          </w:p>
        </w:tc>
        <w:tc>
          <w:tcPr>
            <w:tcW w:type="dxa" w:w="1215"/>
          </w:tcPr>
          <w:p>
            <w:pPr>
              <w:spacing w:after="0"/>
              <w:jc w:val="left"/>
            </w:pPr>
            <w:r>
              <w:rPr>
                <w:sz w:val="16"/>
              </w:rPr>
              <w:t>Lightning</w:t>
            </w:r>
          </w:p>
        </w:tc>
        <w:tc>
          <w:tcPr>
            <w:tcW w:type="dxa" w:w="2533"/>
          </w:tcPr>
          <w:p>
            <w:pPr>
              <w:spacing w:after="0"/>
              <w:jc w:val="left"/>
            </w:pPr>
          </w:p>
        </w:tc>
        <w:tc>
          <w:tcPr>
            <w:tcW w:type="dxa" w:w="2831"/>
          </w:tcPr>
          <w:p>
            <w:pPr>
              <w:spacing w:after="0"/>
              <w:jc w:val="left"/>
            </w:pPr>
            <w:r>
              <w:rPr>
                <w:sz w:val="16"/>
              </w:rPr>
              <w:t>$10,000 property; crops not reported (1997 dollars)</w:t>
            </w:r>
          </w:p>
        </w:tc>
        <w:tc>
          <w:tcPr>
            <w:tcW w:type="dxa" w:w="1077"/>
          </w:tcPr>
          <w:p>
            <w:pPr>
              <w:spacing w:after="0"/>
              <w:jc w:val="right"/>
            </w:pPr>
            <w:r>
              <w:rPr>
                <w:sz w:val="16"/>
              </w:rPr>
              <w:t>0, 0</w:t>
            </w:r>
          </w:p>
        </w:tc>
        <w:tc>
          <w:tcPr>
            <w:tcW w:type="dxa" w:w="1691"/>
          </w:tcPr>
          <w:p>
            <w:pPr>
              <w:spacing w:after="0"/>
              <w:jc w:val="left"/>
            </w:pPr>
            <w:r>
              <w:rPr>
                <w:sz w:val="16"/>
              </w:rPr>
              <w:t>WESTON</w:t>
            </w:r>
          </w:p>
        </w:tc>
        <w:tc>
          <w:tcPr>
            <w:tcW w:type="dxa" w:w="704"/>
          </w:tcPr>
          <w:p>
            <w:pPr>
              <w:spacing w:after="0"/>
              <w:jc w:val="left"/>
            </w:pPr>
          </w:p>
        </w:tc>
        <w:tc>
          <w:tcPr>
            <w:tcW w:type="dxa" w:w="3023"/>
          </w:tcPr>
          <w:p>
            <w:pPr>
              <w:spacing w:after="0"/>
              <w:jc w:val="left"/>
            </w:pPr>
            <w:r>
              <w:rPr>
                <w:sz w:val="16"/>
              </w:rPr>
              <w:t>B1-c worst recorded: Lightning</w:t>
            </w:r>
          </w:p>
        </w:tc>
      </w:tr>
      <w:tr>
        <w:trPr>
          <w:cantSplit/>
        </w:trPr>
        <w:tc>
          <w:tcPr>
            <w:tcW w:type="dxa" w:w="1037"/>
          </w:tcPr>
          <w:p>
            <w:pPr>
              <w:spacing w:after="0"/>
              <w:jc w:val="left"/>
            </w:pPr>
            <w:r>
              <w:rPr>
                <w:sz w:val="16"/>
              </w:rPr>
              <w:t>1956-03-07</w:t>
            </w:r>
          </w:p>
        </w:tc>
        <w:tc>
          <w:tcPr>
            <w:tcW w:type="dxa" w:w="1215"/>
          </w:tcPr>
          <w:p>
            <w:pPr>
              <w:spacing w:after="0"/>
              <w:jc w:val="left"/>
            </w:pPr>
            <w:r>
              <w:rPr>
                <w:sz w:val="16"/>
              </w:rPr>
              <w:t>Tornado</w:t>
            </w:r>
          </w:p>
        </w:tc>
        <w:tc>
          <w:tcPr>
            <w:tcW w:type="dxa" w:w="2533"/>
          </w:tcPr>
          <w:p>
            <w:pPr>
              <w:spacing w:after="0"/>
              <w:jc w:val="left"/>
            </w:pPr>
            <w:r>
              <w:rPr>
                <w:sz w:val="16"/>
              </w:rPr>
              <w:t>F2, 1 mi path length (records before 1996 may include the whole path; rating and listing come from the county where the tornado began), 60 yd wide</w:t>
            </w:r>
          </w:p>
        </w:tc>
        <w:tc>
          <w:tcPr>
            <w:tcW w:type="dxa" w:w="2831"/>
          </w:tcPr>
          <w:p>
            <w:pPr>
              <w:spacing w:after="0"/>
              <w:jc w:val="left"/>
            </w:pPr>
            <w:r>
              <w:rPr>
                <w:sz w:val="16"/>
              </w:rPr>
              <w:t>$250,000 property; crops not recorded (1956 dollars)</w:t>
            </w:r>
          </w:p>
        </w:tc>
        <w:tc>
          <w:tcPr>
            <w:tcW w:type="dxa" w:w="1077"/>
          </w:tcPr>
          <w:p>
            <w:pPr>
              <w:spacing w:after="0"/>
              <w:jc w:val="right"/>
            </w:pPr>
            <w:r>
              <w:rPr>
                <w:sz w:val="16"/>
              </w:rPr>
              <w:t>0, 1</w:t>
            </w:r>
          </w:p>
        </w:tc>
        <w:tc>
          <w:tcPr>
            <w:tcW w:type="dxa" w:w="1691"/>
          </w:tcPr>
          <w:p>
            <w:pPr>
              <w:spacing w:after="0"/>
              <w:jc w:val="left"/>
            </w:pPr>
            <w:r>
              <w:rPr>
                <w:sz w:val="16"/>
              </w:rPr>
              <w:t>location not recorded</w:t>
            </w:r>
          </w:p>
        </w:tc>
        <w:tc>
          <w:tcPr>
            <w:tcW w:type="dxa" w:w="704"/>
          </w:tcPr>
          <w:p>
            <w:pPr>
              <w:spacing w:after="0"/>
              <w:jc w:val="left"/>
            </w:pPr>
          </w:p>
        </w:tc>
        <w:tc>
          <w:tcPr>
            <w:tcW w:type="dxa" w:w="302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52"/>
        <w:gridCol w:w="1037"/>
        <w:gridCol w:w="1676"/>
        <w:gridCol w:w="1511"/>
        <w:gridCol w:w="1468"/>
        <w:gridCol w:w="1037"/>
        <w:gridCol w:w="2142"/>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6"/>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0</w:t>
            </w:r>
          </w:p>
        </w:tc>
        <w:tc>
          <w:tcPr>
            <w:tcW w:type="dxa" w:w="1468"/>
          </w:tcPr>
          <w:p>
            <w:pPr>
              <w:spacing w:after="0"/>
              <w:jc w:val="left"/>
            </w:pPr>
            <w:r>
              <w:rPr>
                <w:sz w:val="16"/>
              </w:rPr>
              <w:t>1994 to 2023 (30 years)</w:t>
            </w:r>
          </w:p>
        </w:tc>
        <w:tc>
          <w:tcPr>
            <w:tcW w:type="dxa" w:w="1037"/>
          </w:tcPr>
          <w:p>
            <w:pPr>
              <w:spacing w:after="0"/>
              <w:jc w:val="left"/>
            </w:pPr>
            <w:r>
              <w:rPr>
                <w:sz w:val="16"/>
              </w:rPr>
              <w:t>see B1-f</w:t>
            </w:r>
          </w:p>
        </w:tc>
        <w:tc>
          <w:tcPr>
            <w:tcW w:type="dxa" w:w="21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p>
        </w:tc>
        <w:tc>
          <w:tcPr>
            <w:tcW w:type="dxa" w:w="1426"/>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7"/>
          </w:tcPr>
          <w:p>
            <w:pPr>
              <w:spacing w:after="0"/>
              <w:jc w:val="right"/>
            </w:pPr>
            <w:r>
              <w:rPr>
                <w:sz w:val="16"/>
              </w:rPr>
              <w:t>1.32</w:t>
            </w:r>
          </w:p>
        </w:tc>
        <w:tc>
          <w:tcPr>
            <w:tcW w:type="dxa" w:w="1426"/>
          </w:tcPr>
          <w:p>
            <w:pPr>
              <w:spacing w:after="0"/>
              <w:jc w:val="left"/>
            </w:pPr>
            <w:r>
              <w:rPr>
                <w:sz w:val="16"/>
              </w:rPr>
              <w:t>event-days per year</w:t>
            </w:r>
          </w:p>
        </w:tc>
        <w:tc>
          <w:tcPr>
            <w:tcW w:type="dxa" w:w="1552"/>
          </w:tcPr>
          <w:p>
            <w:pPr>
              <w:spacing w:after="0"/>
              <w:jc w:val="left"/>
            </w:pPr>
            <w:r>
              <w:rPr>
                <w:sz w:val="16"/>
              </w:rPr>
              <w:t>about 1.32 days per year</w:t>
            </w:r>
          </w:p>
        </w:tc>
        <w:tc>
          <w:tcPr>
            <w:tcW w:type="dxa" w:w="1037"/>
          </w:tcPr>
          <w:p>
            <w:pPr>
              <w:spacing w:after="0"/>
              <w:jc w:val="left"/>
            </w:pPr>
            <w:r>
              <w:rPr>
                <w:sz w:val="16"/>
              </w:rPr>
              <w:t>Likely</w:t>
            </w:r>
          </w:p>
        </w:tc>
        <w:tc>
          <w:tcPr>
            <w:tcW w:type="dxa" w:w="1676"/>
          </w:tcPr>
          <w:p>
            <w:pPr>
              <w:spacing w:after="0"/>
              <w:jc w:val="left"/>
            </w:pPr>
            <w:r>
              <w:rPr>
                <w:sz w:val="16"/>
              </w:rPr>
              <w:t>event-days in 10 of 30 years, 1996 to 2025 (33.3%)</w:t>
            </w:r>
          </w:p>
        </w:tc>
        <w:tc>
          <w:tcPr>
            <w:tcW w:type="dxa" w:w="1511"/>
          </w:tcPr>
          <w:p>
            <w:pPr>
              <w:spacing w:after="0"/>
              <w:jc w:val="right"/>
            </w:pPr>
            <w:r>
              <w:rPr>
                <w:sz w:val="16"/>
              </w:rPr>
              <w:t>25</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1.32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7"/>
          </w:tcPr>
          <w:p>
            <w:pPr>
              <w:spacing w:after="0"/>
              <w:jc w:val="right"/>
            </w:pPr>
            <w:r>
              <w:rPr>
                <w:sz w:val="16"/>
              </w:rPr>
              <w:t>3.83</w:t>
            </w:r>
          </w:p>
        </w:tc>
        <w:tc>
          <w:tcPr>
            <w:tcW w:type="dxa" w:w="1426"/>
          </w:tcPr>
          <w:p>
            <w:pPr>
              <w:spacing w:after="0"/>
              <w:jc w:val="left"/>
            </w:pPr>
            <w:r>
              <w:rPr>
                <w:sz w:val="16"/>
              </w:rPr>
              <w:t>event-days per year</w:t>
            </w:r>
          </w:p>
        </w:tc>
        <w:tc>
          <w:tcPr>
            <w:tcW w:type="dxa" w:w="1552"/>
          </w:tcPr>
          <w:p>
            <w:pPr>
              <w:spacing w:after="0"/>
              <w:jc w:val="left"/>
            </w:pPr>
            <w:r>
              <w:rPr>
                <w:sz w:val="16"/>
              </w:rPr>
              <w:t>about 3.83 days per year</w:t>
            </w:r>
          </w:p>
        </w:tc>
        <w:tc>
          <w:tcPr>
            <w:tcW w:type="dxa" w:w="1037"/>
          </w:tcPr>
          <w:p>
            <w:pPr>
              <w:spacing w:after="0"/>
              <w:jc w:val="left"/>
            </w:pPr>
            <w:r>
              <w:rPr>
                <w:sz w:val="16"/>
              </w:rPr>
              <w:t>Likely</w:t>
            </w:r>
          </w:p>
        </w:tc>
        <w:tc>
          <w:tcPr>
            <w:tcW w:type="dxa" w:w="1676"/>
          </w:tcPr>
          <w:p>
            <w:pPr>
              <w:spacing w:after="0"/>
              <w:jc w:val="left"/>
            </w:pPr>
            <w:r>
              <w:rPr>
                <w:sz w:val="16"/>
              </w:rPr>
              <w:t>event-days in 6 of 30 years, 1996 to 2025 (20%)</w:t>
            </w:r>
          </w:p>
        </w:tc>
        <w:tc>
          <w:tcPr>
            <w:tcW w:type="dxa" w:w="1511"/>
          </w:tcPr>
          <w:p>
            <w:pPr>
              <w:spacing w:after="0"/>
              <w:jc w:val="right"/>
            </w:pPr>
            <w:r>
              <w:rPr>
                <w:sz w:val="16"/>
              </w:rPr>
              <w:t>105</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2"/>
          </w:tcPr>
          <w:p>
            <w:pPr>
              <w:spacing w:after="0"/>
              <w:jc w:val="left"/>
            </w:pPr>
            <w:r>
              <w:rPr>
                <w:sz w:val="16"/>
              </w:rPr>
              <w:t>NRI gives about 3.83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0.000653</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0.0653%</w:t>
            </w: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1.88</w:t>
            </w:r>
          </w:p>
        </w:tc>
        <w:tc>
          <w:tcPr>
            <w:tcW w:type="dxa" w:w="1426"/>
          </w:tcPr>
          <w:p>
            <w:pPr>
              <w:spacing w:after="0"/>
              <w:jc w:val="left"/>
            </w:pPr>
            <w:r>
              <w:rPr>
                <w:sz w:val="16"/>
              </w:rPr>
              <w:t>events per year</w:t>
            </w:r>
          </w:p>
        </w:tc>
        <w:tc>
          <w:tcPr>
            <w:tcW w:type="dxa" w:w="1552"/>
          </w:tcPr>
          <w:p>
            <w:pPr>
              <w:spacing w:after="0"/>
              <w:jc w:val="left"/>
            </w:pPr>
            <w:r>
              <w:rPr>
                <w:sz w:val="16"/>
              </w:rPr>
              <w:t>about 1.88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71.3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1.89</w:t>
            </w:r>
          </w:p>
        </w:tc>
        <w:tc>
          <w:tcPr>
            <w:tcW w:type="dxa" w:w="1426"/>
          </w:tcPr>
          <w:p>
            <w:pPr>
              <w:spacing w:after="0"/>
              <w:jc w:val="left"/>
            </w:pPr>
            <w:r>
              <w:rPr>
                <w:sz w:val="16"/>
              </w:rPr>
              <w:t>event-days per year</w:t>
            </w:r>
          </w:p>
        </w:tc>
        <w:tc>
          <w:tcPr>
            <w:tcW w:type="dxa" w:w="1552"/>
          </w:tcPr>
          <w:p>
            <w:pPr>
              <w:spacing w:after="0"/>
              <w:jc w:val="left"/>
            </w:pPr>
            <w:r>
              <w:rPr>
                <w:sz w:val="16"/>
              </w:rPr>
              <w:t>about 1.89 days per year</w:t>
            </w:r>
          </w:p>
        </w:tc>
        <w:tc>
          <w:tcPr>
            <w:tcW w:type="dxa" w:w="1037"/>
          </w:tcPr>
          <w:p>
            <w:pPr>
              <w:spacing w:after="0"/>
              <w:jc w:val="left"/>
            </w:pPr>
            <w:r>
              <w:rPr>
                <w:sz w:val="16"/>
              </w:rPr>
              <w:t>Likely</w:t>
            </w:r>
          </w:p>
        </w:tc>
        <w:tc>
          <w:tcPr>
            <w:tcW w:type="dxa" w:w="1676"/>
          </w:tcPr>
          <w:p>
            <w:pPr>
              <w:spacing w:after="0"/>
              <w:jc w:val="left"/>
            </w:pPr>
            <w:r>
              <w:rPr>
                <w:sz w:val="16"/>
              </w:rPr>
              <w:t>event-days in 8 of 30 years, 1996 to 2025 (26.7%)</w:t>
            </w:r>
          </w:p>
        </w:tc>
        <w:tc>
          <w:tcPr>
            <w:tcW w:type="dxa" w:w="1511"/>
          </w:tcPr>
          <w:p>
            <w:pPr>
              <w:spacing w:after="0"/>
              <w:jc w:val="right"/>
            </w:pPr>
            <w:r>
              <w:rPr>
                <w:sz w:val="16"/>
              </w:rPr>
              <w:t>34</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1.89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0.0151</w:t>
            </w:r>
          </w:p>
        </w:tc>
        <w:tc>
          <w:tcPr>
            <w:tcW w:type="dxa" w:w="1426"/>
          </w:tcPr>
          <w:p>
            <w:pPr>
              <w:spacing w:after="0"/>
              <w:jc w:val="left"/>
            </w:pPr>
            <w:r>
              <w:rPr>
                <w:sz w:val="16"/>
              </w:rPr>
              <w:t>events per year</w:t>
            </w:r>
          </w:p>
        </w:tc>
        <w:tc>
          <w:tcPr>
            <w:tcW w:type="dxa" w:w="1552"/>
          </w:tcPr>
          <w:p>
            <w:pPr>
              <w:spacing w:after="0"/>
              <w:jc w:val="left"/>
            </w:pPr>
            <w:r>
              <w:rPr>
                <w:sz w:val="16"/>
              </w:rPr>
              <w:t>about 1 in 66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0</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21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0.0186</w:t>
            </w:r>
          </w:p>
        </w:tc>
        <w:tc>
          <w:tcPr>
            <w:tcW w:type="dxa" w:w="1426"/>
          </w:tcPr>
          <w:p>
            <w:pPr>
              <w:spacing w:after="0"/>
              <w:jc w:val="left"/>
            </w:pPr>
            <w:r>
              <w:rPr>
                <w:sz w:val="16"/>
              </w:rPr>
              <w:t>event-days per year</w:t>
            </w:r>
          </w:p>
        </w:tc>
        <w:tc>
          <w:tcPr>
            <w:tcW w:type="dxa" w:w="1552"/>
          </w:tcPr>
          <w:p>
            <w:pPr>
              <w:spacing w:after="0"/>
              <w:jc w:val="left"/>
            </w:pPr>
            <w:r>
              <w:rPr>
                <w:sz w:val="16"/>
              </w:rPr>
              <w:t>about 0.0186 days per year</w:t>
            </w:r>
          </w:p>
        </w:tc>
        <w:tc>
          <w:tcPr>
            <w:tcW w:type="dxa" w:w="1037"/>
          </w:tcPr>
          <w:p>
            <w:pPr>
              <w:spacing w:after="0"/>
              <w:jc w:val="left"/>
            </w:pPr>
          </w:p>
        </w:tc>
        <w:tc>
          <w:tcPr>
            <w:tcW w:type="dxa" w:w="1676"/>
          </w:tcPr>
          <w:p>
            <w:pPr>
              <w:spacing w:after="0"/>
              <w:jc w:val="left"/>
            </w:pPr>
            <w:r>
              <w:rPr>
                <w:sz w:val="16"/>
              </w:rPr>
              <w:t>event-days in 0 of 30 years, 1996 to 2025 (0%)</w:t>
            </w:r>
          </w:p>
        </w:tc>
        <w:tc>
          <w:tcPr>
            <w:tcW w:type="dxa" w:w="1511"/>
          </w:tcPr>
          <w:p>
            <w:pPr>
              <w:spacing w:after="0"/>
              <w:jc w:val="right"/>
            </w:pPr>
            <w:r>
              <w:rPr>
                <w:sz w:val="16"/>
              </w:rPr>
              <w:t>1</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214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1.57</w:t>
            </w:r>
          </w:p>
        </w:tc>
        <w:tc>
          <w:tcPr>
            <w:tcW w:type="dxa" w:w="1426"/>
          </w:tcPr>
          <w:p>
            <w:pPr>
              <w:spacing w:after="0"/>
              <w:jc w:val="left"/>
            </w:pPr>
            <w:r>
              <w:rPr>
                <w:sz w:val="16"/>
              </w:rPr>
              <w:t>event-days per year</w:t>
            </w:r>
          </w:p>
        </w:tc>
        <w:tc>
          <w:tcPr>
            <w:tcW w:type="dxa" w:w="1552"/>
          </w:tcPr>
          <w:p>
            <w:pPr>
              <w:spacing w:after="0"/>
              <w:jc w:val="left"/>
            </w:pPr>
            <w:r>
              <w:rPr>
                <w:sz w:val="16"/>
              </w:rPr>
              <w:t>about 1.57 days per year</w:t>
            </w:r>
          </w:p>
        </w:tc>
        <w:tc>
          <w:tcPr>
            <w:tcW w:type="dxa" w:w="1037"/>
          </w:tcPr>
          <w:p>
            <w:pPr>
              <w:spacing w:after="0"/>
              <w:jc w:val="left"/>
            </w:pPr>
            <w:r>
              <w:rPr>
                <w:sz w:val="16"/>
              </w:rPr>
              <w:t>Likely</w:t>
            </w:r>
          </w:p>
        </w:tc>
        <w:tc>
          <w:tcPr>
            <w:tcW w:type="dxa" w:w="1676"/>
          </w:tcPr>
          <w:p>
            <w:pPr>
              <w:spacing w:after="0"/>
              <w:jc w:val="left"/>
            </w:pPr>
            <w:r>
              <w:rPr>
                <w:sz w:val="16"/>
              </w:rPr>
              <w:t>event-days in 23 of 30 years, 1996 to 2025 (76.7%)</w:t>
            </w:r>
          </w:p>
        </w:tc>
        <w:tc>
          <w:tcPr>
            <w:tcW w:type="dxa" w:w="1511"/>
          </w:tcPr>
          <w:p>
            <w:pPr>
              <w:spacing w:after="0"/>
              <w:jc w:val="right"/>
            </w:pPr>
            <w:r>
              <w:rPr>
                <w:sz w:val="16"/>
              </w:rPr>
              <w:t>44</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1.01</w:t>
            </w:r>
          </w:p>
        </w:tc>
        <w:tc>
          <w:tcPr>
            <w:tcW w:type="dxa" w:w="1426"/>
          </w:tcPr>
          <w:p>
            <w:pPr>
              <w:spacing w:after="0"/>
              <w:jc w:val="left"/>
            </w:pPr>
            <w:r>
              <w:rPr>
                <w:sz w:val="16"/>
              </w:rPr>
              <w:t>events per year (modeled)</w:t>
            </w:r>
          </w:p>
        </w:tc>
        <w:tc>
          <w:tcPr>
            <w:tcW w:type="dxa" w:w="1552"/>
          </w:tcPr>
          <w:p>
            <w:pPr>
              <w:spacing w:after="0"/>
              <w:jc w:val="left"/>
            </w:pPr>
            <w:r>
              <w:rPr>
                <w:sz w:val="16"/>
              </w:rPr>
              <w:t>about 1.01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46.7</w:t>
            </w:r>
          </w:p>
        </w:tc>
        <w:tc>
          <w:tcPr>
            <w:tcW w:type="dxa" w:w="1426"/>
          </w:tcPr>
          <w:p>
            <w:pPr>
              <w:spacing w:after="0"/>
              <w:jc w:val="left"/>
            </w:pPr>
            <w:r>
              <w:rPr>
                <w:sz w:val="16"/>
              </w:rPr>
              <w:t>days per year with a strike</w:t>
            </w:r>
          </w:p>
        </w:tc>
        <w:tc>
          <w:tcPr>
            <w:tcW w:type="dxa" w:w="1552"/>
          </w:tcPr>
          <w:p>
            <w:pPr>
              <w:spacing w:after="0"/>
              <w:jc w:val="left"/>
            </w:pPr>
            <w:r>
              <w:rPr>
                <w:sz w:val="16"/>
              </w:rPr>
              <w:t>about 46.7 days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0.767</w:t>
            </w:r>
          </w:p>
        </w:tc>
        <w:tc>
          <w:tcPr>
            <w:tcW w:type="dxa" w:w="1426"/>
          </w:tcPr>
          <w:p>
            <w:pPr>
              <w:spacing w:after="0"/>
              <w:jc w:val="left"/>
            </w:pPr>
            <w:r>
              <w:rPr>
                <w:sz w:val="16"/>
              </w:rPr>
              <w:t>events per year</w:t>
            </w:r>
          </w:p>
        </w:tc>
        <w:tc>
          <w:tcPr>
            <w:tcW w:type="dxa" w:w="1552"/>
          </w:tcPr>
          <w:p>
            <w:pPr>
              <w:spacing w:after="0"/>
              <w:jc w:val="left"/>
            </w:pPr>
            <w:r>
              <w:rPr>
                <w:sz w:val="16"/>
              </w:rPr>
              <w:t>about 0.77 per year</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30</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0.0358</w:t>
            </w:r>
          </w:p>
        </w:tc>
        <w:tc>
          <w:tcPr>
            <w:tcW w:type="dxa" w:w="1426"/>
          </w:tcPr>
          <w:p>
            <w:pPr>
              <w:spacing w:after="0"/>
              <w:jc w:val="left"/>
            </w:pPr>
            <w:r>
              <w:rPr>
                <w:sz w:val="16"/>
              </w:rPr>
              <w:t>events per year</w:t>
            </w:r>
          </w:p>
        </w:tc>
        <w:tc>
          <w:tcPr>
            <w:tcW w:type="dxa" w:w="1552"/>
          </w:tcPr>
          <w:p>
            <w:pPr>
              <w:spacing w:after="0"/>
              <w:jc w:val="left"/>
            </w:pPr>
            <w:r>
              <w:rPr>
                <w:sz w:val="16"/>
              </w:rPr>
              <w:t>about 1 in 28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7"/>
          </w:tcPr>
          <w:p>
            <w:pPr>
              <w:spacing w:after="0"/>
              <w:jc w:val="right"/>
            </w:pPr>
          </w:p>
        </w:tc>
        <w:tc>
          <w:tcPr>
            <w:tcW w:type="dxa" w:w="1426"/>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0.0000796</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0.00796%</w:t>
            </w:r>
          </w:p>
        </w:tc>
        <w:tc>
          <w:tcPr>
            <w:tcW w:type="dxa" w:w="1037"/>
          </w:tcPr>
          <w:p>
            <w:pPr>
              <w:spacing w:after="0"/>
              <w:jc w:val="left"/>
            </w:pPr>
          </w:p>
        </w:tc>
        <w:tc>
          <w:tcPr>
            <w:tcW w:type="dxa" w:w="167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9.79</w:t>
            </w:r>
          </w:p>
        </w:tc>
        <w:tc>
          <w:tcPr>
            <w:tcW w:type="dxa" w:w="1426"/>
          </w:tcPr>
          <w:p>
            <w:pPr>
              <w:spacing w:after="0"/>
              <w:jc w:val="left"/>
            </w:pPr>
            <w:r>
              <w:rPr>
                <w:sz w:val="16"/>
              </w:rPr>
              <w:t>event-days per year</w:t>
            </w:r>
          </w:p>
        </w:tc>
        <w:tc>
          <w:tcPr>
            <w:tcW w:type="dxa" w:w="1552"/>
          </w:tcPr>
          <w:p>
            <w:pPr>
              <w:spacing w:after="0"/>
              <w:jc w:val="left"/>
            </w:pPr>
            <w:r>
              <w:rPr>
                <w:sz w:val="16"/>
              </w:rPr>
              <w:t>about 9.79 days per year</w:t>
            </w:r>
          </w:p>
        </w:tc>
        <w:tc>
          <w:tcPr>
            <w:tcW w:type="dxa" w:w="1037"/>
          </w:tcPr>
          <w:p>
            <w:pPr>
              <w:spacing w:after="0"/>
              <w:jc w:val="left"/>
            </w:pPr>
            <w:r>
              <w:rPr>
                <w:sz w:val="16"/>
              </w:rPr>
              <w:t>Highly likely</w:t>
            </w:r>
          </w:p>
        </w:tc>
        <w:tc>
          <w:tcPr>
            <w:tcW w:type="dxa" w:w="1676"/>
          </w:tcPr>
          <w:p>
            <w:pPr>
              <w:spacing w:after="0"/>
              <w:jc w:val="left"/>
            </w:pPr>
            <w:r>
              <w:rPr>
                <w:sz w:val="16"/>
              </w:rPr>
              <w:t>event-days in 28 of 30 years, 1996 to 2025 (93.3%)</w:t>
            </w:r>
          </w:p>
        </w:tc>
        <w:tc>
          <w:tcPr>
            <w:tcW w:type="dxa" w:w="1511"/>
          </w:tcPr>
          <w:p>
            <w:pPr>
              <w:spacing w:after="0"/>
              <w:jc w:val="right"/>
            </w:pPr>
            <w:r>
              <w:rPr>
                <w:sz w:val="16"/>
              </w:rPr>
              <w:t>186</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1 of 5</w:t>
            </w:r>
          </w:p>
        </w:tc>
        <w:tc>
          <w:tcPr>
            <w:tcW w:type="dxa" w:w="922"/>
          </w:tcPr>
          <w:p>
            <w:pPr>
              <w:spacing w:after="0"/>
              <w:jc w:val="right"/>
            </w:pPr>
            <w:r>
              <w:rPr>
                <w:sz w:val="16"/>
              </w:rPr>
              <w:t>8.9</w:t>
            </w:r>
          </w:p>
        </w:tc>
        <w:tc>
          <w:tcPr>
            <w:tcW w:type="dxa" w:w="701"/>
          </w:tcPr>
          <w:p>
            <w:pPr>
              <w:spacing w:after="0"/>
              <w:jc w:val="right"/>
            </w:pPr>
            <w:r>
              <w:rPr>
                <w:sz w:val="16"/>
              </w:rPr>
              <w:t>8.9</w:t>
            </w:r>
          </w:p>
        </w:tc>
        <w:tc>
          <w:tcPr>
            <w:tcW w:type="dxa" w:w="668"/>
          </w:tcPr>
          <w:p>
            <w:pPr>
              <w:spacing w:after="0"/>
              <w:jc w:val="right"/>
            </w:pPr>
            <w:r>
              <w:rPr>
                <w:sz w:val="16"/>
              </w:rPr>
              <w:t>8.9</w:t>
            </w:r>
          </w:p>
        </w:tc>
        <w:tc>
          <w:tcPr>
            <w:tcW w:type="dxa" w:w="2909"/>
          </w:tcPr>
          <w:p>
            <w:pPr>
              <w:spacing w:after="0"/>
              <w:jc w:val="left"/>
            </w:pPr>
            <w:r>
              <w:rPr>
                <w:sz w:val="16"/>
              </w:rPr>
              <w:t>Very Low 1, 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55.7</w:t>
            </w:r>
          </w:p>
        </w:tc>
        <w:tc>
          <w:tcPr>
            <w:tcW w:type="dxa" w:w="701"/>
          </w:tcPr>
          <w:p>
            <w:pPr>
              <w:spacing w:after="0"/>
              <w:jc w:val="right"/>
            </w:pPr>
            <w:r>
              <w:rPr>
                <w:sz w:val="16"/>
              </w:rPr>
              <w:t>61.5</w:t>
            </w:r>
          </w:p>
        </w:tc>
        <w:tc>
          <w:tcPr>
            <w:tcW w:type="dxa" w:w="668"/>
          </w:tcPr>
          <w:p>
            <w:pPr>
              <w:spacing w:after="0"/>
              <w:jc w:val="right"/>
            </w:pPr>
            <w:r>
              <w:rPr>
                <w:sz w:val="16"/>
              </w:rPr>
              <w:t>74.7</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5</w:t>
            </w:r>
          </w:p>
        </w:tc>
        <w:tc>
          <w:tcPr>
            <w:tcW w:type="dxa" w:w="922"/>
          </w:tcPr>
          <w:p>
            <w:pPr>
              <w:spacing w:after="0"/>
              <w:jc w:val="right"/>
            </w:pPr>
            <w:r>
              <w:rPr>
                <w:sz w:val="16"/>
              </w:rPr>
              <w:t>93.3</w:t>
            </w:r>
          </w:p>
        </w:tc>
        <w:tc>
          <w:tcPr>
            <w:tcW w:type="dxa" w:w="701"/>
          </w:tcPr>
          <w:p>
            <w:pPr>
              <w:spacing w:after="0"/>
              <w:jc w:val="right"/>
            </w:pPr>
            <w:r>
              <w:rPr>
                <w:sz w:val="16"/>
              </w:rPr>
              <w:t>93.3</w:t>
            </w:r>
          </w:p>
        </w:tc>
        <w:tc>
          <w:tcPr>
            <w:tcW w:type="dxa" w:w="668"/>
          </w:tcPr>
          <w:p>
            <w:pPr>
              <w:spacing w:after="0"/>
              <w:jc w:val="right"/>
            </w:pPr>
            <w:r>
              <w:rPr>
                <w:sz w:val="16"/>
              </w:rPr>
              <w:t>93.3</w:t>
            </w:r>
          </w:p>
        </w:tc>
        <w:tc>
          <w:tcPr>
            <w:tcW w:type="dxa" w:w="2909"/>
          </w:tcPr>
          <w:p>
            <w:pPr>
              <w:spacing w:after="0"/>
              <w:jc w:val="left"/>
            </w:pPr>
            <w:r>
              <w:rPr>
                <w:sz w:val="16"/>
              </w:rPr>
              <w:t>Relatively Moderate 1, No Rating 4</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17.5</w:t>
            </w:r>
          </w:p>
        </w:tc>
        <w:tc>
          <w:tcPr>
            <w:tcW w:type="dxa" w:w="701"/>
          </w:tcPr>
          <w:p>
            <w:pPr>
              <w:spacing w:after="0"/>
              <w:jc w:val="right"/>
            </w:pPr>
            <w:r>
              <w:rPr>
                <w:sz w:val="16"/>
              </w:rPr>
              <w:t>27.7</w:t>
            </w:r>
          </w:p>
        </w:tc>
        <w:tc>
          <w:tcPr>
            <w:tcW w:type="dxa" w:w="668"/>
          </w:tcPr>
          <w:p>
            <w:pPr>
              <w:spacing w:after="0"/>
              <w:jc w:val="right"/>
            </w:pPr>
            <w:r>
              <w:rPr>
                <w:sz w:val="16"/>
              </w:rPr>
              <w:t>38.8</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58.4</w:t>
            </w:r>
          </w:p>
        </w:tc>
        <w:tc>
          <w:tcPr>
            <w:tcW w:type="dxa" w:w="701"/>
          </w:tcPr>
          <w:p>
            <w:pPr>
              <w:spacing w:after="0"/>
              <w:jc w:val="right"/>
            </w:pPr>
            <w:r>
              <w:rPr>
                <w:sz w:val="16"/>
              </w:rPr>
              <w:t>71.5</w:t>
            </w:r>
          </w:p>
        </w:tc>
        <w:tc>
          <w:tcPr>
            <w:tcW w:type="dxa" w:w="668"/>
          </w:tcPr>
          <w:p>
            <w:pPr>
              <w:spacing w:after="0"/>
              <w:jc w:val="right"/>
            </w:pPr>
            <w:r>
              <w:rPr>
                <w:sz w:val="16"/>
              </w:rPr>
              <w:t>77.1</w:t>
            </w:r>
          </w:p>
        </w:tc>
        <w:tc>
          <w:tcPr>
            <w:tcW w:type="dxa" w:w="2909"/>
          </w:tcPr>
          <w:p>
            <w:pPr>
              <w:spacing w:after="0"/>
              <w:jc w:val="left"/>
            </w:pPr>
            <w:r>
              <w:rPr>
                <w:sz w:val="16"/>
              </w:rPr>
              <w:t>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10.6</w:t>
            </w:r>
          </w:p>
        </w:tc>
        <w:tc>
          <w:tcPr>
            <w:tcW w:type="dxa" w:w="701"/>
          </w:tcPr>
          <w:p>
            <w:pPr>
              <w:spacing w:after="0"/>
              <w:jc w:val="right"/>
            </w:pPr>
            <w:r>
              <w:rPr>
                <w:sz w:val="16"/>
              </w:rPr>
              <w:t>13.7</w:t>
            </w:r>
          </w:p>
        </w:tc>
        <w:tc>
          <w:tcPr>
            <w:tcW w:type="dxa" w:w="668"/>
          </w:tcPr>
          <w:p>
            <w:pPr>
              <w:spacing w:after="0"/>
              <w:jc w:val="right"/>
            </w:pPr>
            <w:r>
              <w:rPr>
                <w:sz w:val="16"/>
              </w:rPr>
              <w:t>25.6</w:t>
            </w:r>
          </w:p>
        </w:tc>
        <w:tc>
          <w:tcPr>
            <w:tcW w:type="dxa" w:w="2909"/>
          </w:tcPr>
          <w:p>
            <w:pPr>
              <w:spacing w:after="0"/>
              <w:jc w:val="left"/>
            </w:pPr>
            <w:r>
              <w:rPr>
                <w:sz w:val="16"/>
              </w:rPr>
              <w:t>Relatively Low 2, 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46.7</w:t>
            </w:r>
          </w:p>
        </w:tc>
        <w:tc>
          <w:tcPr>
            <w:tcW w:type="dxa" w:w="701"/>
          </w:tcPr>
          <w:p>
            <w:pPr>
              <w:spacing w:after="0"/>
              <w:jc w:val="right"/>
            </w:pPr>
            <w:r>
              <w:rPr>
                <w:sz w:val="16"/>
              </w:rPr>
              <w:t>53.3</w:t>
            </w:r>
          </w:p>
        </w:tc>
        <w:tc>
          <w:tcPr>
            <w:tcW w:type="dxa" w:w="668"/>
          </w:tcPr>
          <w:p>
            <w:pPr>
              <w:spacing w:after="0"/>
              <w:jc w:val="right"/>
            </w:pPr>
            <w:r>
              <w:rPr>
                <w:sz w:val="16"/>
              </w:rPr>
              <w:t>55.3</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2.8</w:t>
            </w:r>
          </w:p>
        </w:tc>
        <w:tc>
          <w:tcPr>
            <w:tcW w:type="dxa" w:w="701"/>
          </w:tcPr>
          <w:p>
            <w:pPr>
              <w:spacing w:after="0"/>
              <w:jc w:val="right"/>
            </w:pPr>
            <w:r>
              <w:rPr>
                <w:sz w:val="16"/>
              </w:rPr>
              <w:t>5.9</w:t>
            </w:r>
          </w:p>
        </w:tc>
        <w:tc>
          <w:tcPr>
            <w:tcW w:type="dxa" w:w="668"/>
          </w:tcPr>
          <w:p>
            <w:pPr>
              <w:spacing w:after="0"/>
              <w:jc w:val="right"/>
            </w:pPr>
            <w:r>
              <w:rPr>
                <w:sz w:val="16"/>
              </w:rPr>
              <w:t>8.7</w:t>
            </w:r>
          </w:p>
        </w:tc>
        <w:tc>
          <w:tcPr>
            <w:tcW w:type="dxa" w:w="2909"/>
          </w:tcPr>
          <w:p>
            <w:pPr>
              <w:spacing w:after="0"/>
              <w:jc w:val="left"/>
            </w:pPr>
            <w:r>
              <w:rPr>
                <w:sz w:val="16"/>
              </w:rPr>
              <w:t>Very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90.7</w:t>
            </w:r>
          </w:p>
        </w:tc>
        <w:tc>
          <w:tcPr>
            <w:tcW w:type="dxa" w:w="701"/>
          </w:tcPr>
          <w:p>
            <w:pPr>
              <w:spacing w:after="0"/>
              <w:jc w:val="right"/>
            </w:pPr>
            <w:r>
              <w:rPr>
                <w:sz w:val="16"/>
              </w:rPr>
              <w:t>96.8</w:t>
            </w:r>
          </w:p>
        </w:tc>
        <w:tc>
          <w:tcPr>
            <w:tcW w:type="dxa" w:w="668"/>
          </w:tcPr>
          <w:p>
            <w:pPr>
              <w:spacing w:after="0"/>
              <w:jc w:val="right"/>
            </w:pPr>
            <w:r>
              <w:rPr>
                <w:sz w:val="16"/>
              </w:rPr>
              <w:t>98.8</w:t>
            </w:r>
          </w:p>
        </w:tc>
        <w:tc>
          <w:tcPr>
            <w:tcW w:type="dxa" w:w="2909"/>
          </w:tcPr>
          <w:p>
            <w:pPr>
              <w:spacing w:after="0"/>
              <w:jc w:val="left"/>
            </w:pPr>
            <w:r>
              <w:rPr>
                <w:sz w:val="16"/>
              </w:rPr>
              <w:t>Very High 3, Relatively High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84.2</w:t>
            </w:r>
          </w:p>
        </w:tc>
        <w:tc>
          <w:tcPr>
            <w:tcW w:type="dxa" w:w="701"/>
          </w:tcPr>
          <w:p>
            <w:pPr>
              <w:spacing w:after="0"/>
              <w:jc w:val="right"/>
            </w:pPr>
            <w:r>
              <w:rPr>
                <w:sz w:val="16"/>
              </w:rPr>
              <w:t>97.0</w:t>
            </w:r>
          </w:p>
        </w:tc>
        <w:tc>
          <w:tcPr>
            <w:tcW w:type="dxa" w:w="668"/>
          </w:tcPr>
          <w:p>
            <w:pPr>
              <w:spacing w:after="0"/>
              <w:jc w:val="right"/>
            </w:pPr>
            <w:r>
              <w:rPr>
                <w:sz w:val="16"/>
              </w:rPr>
              <w:t>99.1</w:t>
            </w:r>
          </w:p>
        </w:tc>
        <w:tc>
          <w:tcPr>
            <w:tcW w:type="dxa" w:w="2909"/>
          </w:tcPr>
          <w:p>
            <w:pPr>
              <w:spacing w:after="0"/>
              <w:jc w:val="left"/>
            </w:pPr>
            <w:r>
              <w:rPr>
                <w:sz w:val="16"/>
              </w:rPr>
              <w:t>Relatively Moderate 3, Relatively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73.0</w:t>
            </w:r>
          </w:p>
        </w:tc>
        <w:tc>
          <w:tcPr>
            <w:tcW w:type="dxa" w:w="701"/>
          </w:tcPr>
          <w:p>
            <w:pPr>
              <w:spacing w:after="0"/>
              <w:jc w:val="right"/>
            </w:pPr>
            <w:r>
              <w:rPr>
                <w:sz w:val="16"/>
              </w:rPr>
              <w:t>80.6</w:t>
            </w:r>
          </w:p>
        </w:tc>
        <w:tc>
          <w:tcPr>
            <w:tcW w:type="dxa" w:w="668"/>
          </w:tcPr>
          <w:p>
            <w:pPr>
              <w:spacing w:after="0"/>
              <w:jc w:val="right"/>
            </w:pPr>
            <w:r>
              <w:rPr>
                <w:sz w:val="16"/>
              </w:rPr>
              <w:t>92.2</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44.1</w:t>
            </w:r>
          </w:p>
        </w:tc>
        <w:tc>
          <w:tcPr>
            <w:tcW w:type="dxa" w:w="701"/>
          </w:tcPr>
          <w:p>
            <w:pPr>
              <w:spacing w:after="0"/>
              <w:jc w:val="right"/>
            </w:pPr>
            <w:r>
              <w:rPr>
                <w:sz w:val="16"/>
              </w:rPr>
              <w:t>59.8</w:t>
            </w:r>
          </w:p>
        </w:tc>
        <w:tc>
          <w:tcPr>
            <w:tcW w:type="dxa" w:w="668"/>
          </w:tcPr>
          <w:p>
            <w:pPr>
              <w:spacing w:after="0"/>
              <w:jc w:val="right"/>
            </w:pPr>
            <w:r>
              <w:rPr>
                <w:sz w:val="16"/>
              </w:rPr>
              <w:t>70.9</w:t>
            </w:r>
          </w:p>
        </w:tc>
        <w:tc>
          <w:tcPr>
            <w:tcW w:type="dxa" w:w="2909"/>
          </w:tcPr>
          <w:p>
            <w:pPr>
              <w:spacing w:after="0"/>
              <w:jc w:val="left"/>
            </w:pPr>
            <w:r>
              <w:rPr>
                <w:sz w:val="16"/>
              </w:rPr>
              <w:t>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22.5</w:t>
            </w:r>
          </w:p>
        </w:tc>
        <w:tc>
          <w:tcPr>
            <w:tcW w:type="dxa" w:w="701"/>
          </w:tcPr>
          <w:p>
            <w:pPr>
              <w:spacing w:after="0"/>
              <w:jc w:val="right"/>
            </w:pPr>
            <w:r>
              <w:rPr>
                <w:sz w:val="16"/>
              </w:rPr>
              <w:t>29.1</w:t>
            </w:r>
          </w:p>
        </w:tc>
        <w:tc>
          <w:tcPr>
            <w:tcW w:type="dxa" w:w="668"/>
          </w:tcPr>
          <w:p>
            <w:pPr>
              <w:spacing w:after="0"/>
              <w:jc w:val="right"/>
            </w:pPr>
            <w:r>
              <w:rPr>
                <w:sz w:val="16"/>
              </w:rPr>
              <w:t>34.4</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41.9</w:t>
            </w:r>
          </w:p>
        </w:tc>
        <w:tc>
          <w:tcPr>
            <w:tcW w:type="dxa" w:w="701"/>
          </w:tcPr>
          <w:p>
            <w:pPr>
              <w:spacing w:after="0"/>
              <w:jc w:val="right"/>
            </w:pPr>
            <w:r>
              <w:rPr>
                <w:sz w:val="16"/>
              </w:rPr>
              <w:t>60.7</w:t>
            </w:r>
          </w:p>
        </w:tc>
        <w:tc>
          <w:tcPr>
            <w:tcW w:type="dxa" w:w="668"/>
          </w:tcPr>
          <w:p>
            <w:pPr>
              <w:spacing w:after="0"/>
              <w:jc w:val="right"/>
            </w:pPr>
            <w:r>
              <w:rPr>
                <w:sz w:val="16"/>
              </w:rPr>
              <w:t>64.3</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53.5</w:t>
            </w:r>
          </w:p>
        </w:tc>
        <w:tc>
          <w:tcPr>
            <w:tcW w:type="dxa" w:w="701"/>
          </w:tcPr>
          <w:p>
            <w:pPr>
              <w:spacing w:after="0"/>
              <w:jc w:val="right"/>
            </w:pPr>
            <w:r>
              <w:rPr>
                <w:sz w:val="16"/>
              </w:rPr>
              <w:t>70.2</w:t>
            </w:r>
          </w:p>
        </w:tc>
        <w:tc>
          <w:tcPr>
            <w:tcW w:type="dxa" w:w="668"/>
          </w:tcPr>
          <w:p>
            <w:pPr>
              <w:spacing w:after="0"/>
              <w:jc w:val="right"/>
            </w:pPr>
            <w:r>
              <w:rPr>
                <w:sz w:val="16"/>
              </w:rPr>
              <w:t>78.4</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Lewis County</w:t>
            </w:r>
          </w:p>
        </w:tc>
        <w:tc>
          <w:tcPr>
            <w:tcW w:type="dxa" w:w="906"/>
          </w:tcPr>
          <w:p>
            <w:pPr>
              <w:spacing w:after="0"/>
              <w:jc w:val="left"/>
            </w:pPr>
            <w:r>
              <w:rPr>
                <w:sz w:val="16"/>
              </w:rPr>
              <w:t>County</w:t>
            </w:r>
          </w:p>
        </w:tc>
        <w:tc>
          <w:tcPr>
            <w:tcW w:type="dxa" w:w="3525"/>
          </w:tcPr>
          <w:p>
            <w:pPr>
              <w:spacing w:after="0"/>
              <w:jc w:val="left"/>
            </w:pPr>
            <w:r>
              <w:rPr>
                <w:sz w:val="16"/>
              </w:rPr>
              <w:t>Approved, expires 2029-04-02</w:t>
            </w:r>
          </w:p>
        </w:tc>
        <w:tc>
          <w:tcPr>
            <w:tcW w:type="dxa" w:w="2811"/>
          </w:tcPr>
          <w:p>
            <w:pPr>
              <w:spacing w:after="0"/>
              <w:jc w:val="right"/>
            </w:pPr>
            <w:r>
              <w:rPr>
                <w:sz w:val="16"/>
              </w:rPr>
              <w:t>FMA RL 0, SRL 1; any 7</w:t>
            </w:r>
          </w:p>
        </w:tc>
        <w:tc>
          <w:tcPr>
            <w:tcW w:type="dxa" w:w="1978"/>
          </w:tcPr>
          <w:p>
            <w:pPr>
              <w:spacing w:after="0"/>
              <w:jc w:val="right"/>
            </w:pPr>
            <w:r>
              <w:rPr>
                <w:sz w:val="16"/>
              </w:rPr>
              <w:t>$44,225.91</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Jane Lew town</w:t>
            </w:r>
          </w:p>
        </w:tc>
        <w:tc>
          <w:tcPr>
            <w:tcW w:type="dxa" w:w="906"/>
          </w:tcPr>
          <w:p>
            <w:pPr>
              <w:spacing w:after="0"/>
              <w:jc w:val="left"/>
            </w:pPr>
            <w:r>
              <w:rPr>
                <w:sz w:val="16"/>
              </w:rPr>
              <w:t>Town</w:t>
            </w:r>
          </w:p>
        </w:tc>
        <w:tc>
          <w:tcPr>
            <w:tcW w:type="dxa" w:w="3525"/>
          </w:tcPr>
          <w:p>
            <w:pPr>
              <w:spacing w:after="0"/>
              <w:jc w:val="left"/>
            </w:pPr>
            <w:r>
              <w:rPr>
                <w:sz w:val="16"/>
              </w:rPr>
              <w:t>Approved, expires 2029-04-02</w:t>
            </w:r>
          </w:p>
        </w:tc>
        <w:tc>
          <w:tcPr>
            <w:tcW w:type="dxa" w:w="2811"/>
          </w:tcPr>
          <w:p>
            <w:pPr>
              <w:spacing w:after="0"/>
              <w:jc w:val="right"/>
            </w:pPr>
            <w:r>
              <w:rPr>
                <w:sz w:val="16"/>
              </w:rPr>
              <w:t>FMA RL 0, SRL 0; any 0</w:t>
            </w:r>
          </w:p>
        </w:tc>
        <w:tc>
          <w:tcPr>
            <w:tcW w:type="dxa" w:w="1978"/>
          </w:tcPr>
          <w:p>
            <w:pPr>
              <w:spacing w:after="0"/>
              <w:jc w:val="right"/>
            </w:pPr>
            <w:r>
              <w:rPr>
                <w:sz w:val="16"/>
              </w:rPr>
              <w:t>$4,658.25</w:t>
            </w:r>
          </w:p>
        </w:tc>
        <w:tc>
          <w:tcPr>
            <w:tcW w:type="dxa" w:w="2406"/>
          </w:tcPr>
          <w:p>
            <w:pPr>
              <w:spacing w:after="0"/>
              <w:jc w:val="right"/>
            </w:pPr>
            <w:r>
              <w:rPr>
                <w:sz w:val="16"/>
              </w:rPr>
              <w:t>12; 0</w:t>
            </w:r>
          </w:p>
        </w:tc>
        <w:tc>
          <w:tcPr>
            <w:tcW w:type="dxa" w:w="864"/>
          </w:tcPr>
          <w:p>
            <w:pPr>
              <w:spacing w:after="0"/>
              <w:jc w:val="left"/>
            </w:pPr>
          </w:p>
        </w:tc>
      </w:tr>
      <w:tr>
        <w:trPr>
          <w:cantSplit/>
        </w:trPr>
        <w:tc>
          <w:tcPr>
            <w:tcW w:type="dxa" w:w="1621"/>
          </w:tcPr>
          <w:p>
            <w:pPr>
              <w:spacing w:after="0"/>
              <w:jc w:val="left"/>
            </w:pPr>
            <w:r>
              <w:rPr>
                <w:sz w:val="16"/>
              </w:rPr>
              <w:t>Weston city</w:t>
            </w:r>
          </w:p>
        </w:tc>
        <w:tc>
          <w:tcPr>
            <w:tcW w:type="dxa" w:w="906"/>
          </w:tcPr>
          <w:p>
            <w:pPr>
              <w:spacing w:after="0"/>
              <w:jc w:val="left"/>
            </w:pPr>
            <w:r>
              <w:rPr>
                <w:sz w:val="16"/>
              </w:rPr>
              <w:t>City</w:t>
            </w:r>
          </w:p>
        </w:tc>
        <w:tc>
          <w:tcPr>
            <w:tcW w:type="dxa" w:w="3525"/>
          </w:tcPr>
          <w:p>
            <w:pPr>
              <w:spacing w:after="0"/>
              <w:jc w:val="left"/>
            </w:pPr>
            <w:r>
              <w:rPr>
                <w:sz w:val="16"/>
              </w:rPr>
              <w:t>Approved, expires 2029-04-02</w:t>
            </w:r>
          </w:p>
        </w:tc>
        <w:tc>
          <w:tcPr>
            <w:tcW w:type="dxa" w:w="2811"/>
          </w:tcPr>
          <w:p>
            <w:pPr>
              <w:spacing w:after="0"/>
              <w:jc w:val="right"/>
            </w:pPr>
            <w:r>
              <w:rPr>
                <w:sz w:val="16"/>
              </w:rPr>
              <w:t>FMA RL 0, SRL 0; any 13</w:t>
            </w:r>
          </w:p>
        </w:tc>
        <w:tc>
          <w:tcPr>
            <w:tcW w:type="dxa" w:w="1978"/>
          </w:tcPr>
          <w:p>
            <w:pPr>
              <w:spacing w:after="0"/>
              <w:jc w:val="right"/>
            </w:pPr>
            <w:r>
              <w:rPr>
                <w:sz w:val="16"/>
              </w:rPr>
              <w:t>$86,394.20</w:t>
            </w:r>
          </w:p>
        </w:tc>
        <w:tc>
          <w:tcPr>
            <w:tcW w:type="dxa" w:w="2406"/>
          </w:tcPr>
          <w:p>
            <w:pPr>
              <w:spacing w:after="0"/>
              <w:jc w:val="right"/>
            </w:pPr>
            <w:r>
              <w:rPr>
                <w:sz w:val="16"/>
              </w:rPr>
              <w:t>44;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126"/>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2024-04-03</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$29</w:t>
            </w: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$3,973,333,695</w:t>
            </w:r>
          </w:p>
        </w:tc>
        <w:tc>
          <w:tcPr>
            <w:tcW w:type="dxa" w:w="1135"/>
          </w:tcPr>
          <w:p>
            <w:pPr>
              <w:spacing w:after="0"/>
              <w:jc w:val="right"/>
            </w:pPr>
            <w:r>
              <w:rPr>
                <w:sz w:val="16"/>
              </w:rPr>
              <w:t>$8,075,285</w:t>
            </w:r>
          </w:p>
        </w:tc>
        <w:tc>
          <w:tcPr>
            <w:tcW w:type="dxa" w:w="1044"/>
          </w:tcPr>
          <w:p>
            <w:pPr>
              <w:spacing w:after="0"/>
              <w:jc w:val="right"/>
            </w:pPr>
            <w:r>
              <w:rPr>
                <w:sz w:val="16"/>
              </w:rPr>
              <w:t>17,010</w:t>
            </w:r>
          </w:p>
        </w:tc>
        <w:tc>
          <w:tcPr>
            <w:tcW w:type="dxa" w:w="1126"/>
          </w:tcPr>
          <w:p>
            <w:pPr>
              <w:spacing w:after="0"/>
              <w:jc w:val="right"/>
            </w:pPr>
            <w:r>
              <w:rPr>
                <w:sz w:val="16"/>
              </w:rPr>
              <w:t>$10,842</w:t>
            </w:r>
          </w:p>
        </w:tc>
        <w:tc>
          <w:tcPr>
            <w:tcW w:type="dxa" w:w="1126"/>
          </w:tcPr>
          <w:p>
            <w:pPr>
              <w:spacing w:after="0"/>
              <w:jc w:val="right"/>
            </w:pPr>
            <w:r>
              <w:rPr>
                <w:sz w:val="16"/>
              </w:rPr>
              <w:t>$72</w:t>
            </w:r>
          </w:p>
        </w:tc>
        <w:tc>
          <w:tcPr>
            <w:tcW w:type="dxa" w:w="1166"/>
          </w:tcPr>
          <w:p>
            <w:pPr>
              <w:spacing w:after="0"/>
              <w:jc w:val="right"/>
            </w:pPr>
            <w:r>
              <w:rPr>
                <w:sz w:val="16"/>
              </w:rPr>
              <w:t>$386,229</w:t>
            </w:r>
          </w:p>
        </w:tc>
        <w:tc>
          <w:tcPr>
            <w:tcW w:type="dxa" w:w="1305"/>
          </w:tcPr>
          <w:p>
            <w:pPr>
              <w:spacing w:after="0"/>
              <w:jc w:val="right"/>
            </w:pPr>
            <w:r>
              <w:rPr>
                <w:sz w:val="16"/>
              </w:rPr>
              <w:t>0.000273%</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$1,713,900</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$30,640</w:t>
            </w:r>
          </w:p>
        </w:tc>
        <w:tc>
          <w:tcPr>
            <w:tcW w:type="dxa" w:w="1166"/>
          </w:tcPr>
          <w:p>
            <w:pPr>
              <w:spacing w:after="0"/>
              <w:jc w:val="right"/>
            </w:pPr>
          </w:p>
        </w:tc>
        <w:tc>
          <w:tcPr>
            <w:tcW w:type="dxa" w:w="1305"/>
          </w:tcPr>
          <w:p>
            <w:pPr>
              <w:spacing w:after="0"/>
              <w:jc w:val="right"/>
            </w:pPr>
            <w:r>
              <w:rPr>
                <w:sz w:val="16"/>
              </w:rPr>
              <w:t>1.79%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$7,022,682,724</w:t>
            </w:r>
          </w:p>
        </w:tc>
        <w:tc>
          <w:tcPr>
            <w:tcW w:type="dxa" w:w="1135"/>
          </w:tcPr>
          <w:p>
            <w:pPr>
              <w:spacing w:after="0"/>
              <w:jc w:val="right"/>
            </w:pPr>
          </w:p>
        </w:tc>
        <w:tc>
          <w:tcPr>
            <w:tcW w:type="dxa" w:w="1044"/>
          </w:tcPr>
          <w:p>
            <w:pPr>
              <w:spacing w:after="0"/>
              <w:jc w:val="right"/>
            </w:pPr>
            <w:r>
              <w:rPr>
                <w:sz w:val="16"/>
              </w:rPr>
              <w:t>17,033</w:t>
            </w:r>
          </w:p>
        </w:tc>
        <w:tc>
          <w:tcPr>
            <w:tcW w:type="dxa" w:w="1126"/>
          </w:tcPr>
          <w:p>
            <w:pPr>
              <w:spacing w:after="0"/>
              <w:jc w:val="right"/>
            </w:pPr>
            <w:r>
              <w:rPr>
                <w:sz w:val="16"/>
              </w:rPr>
              <w:t>$34,752</w:t>
            </w:r>
          </w:p>
        </w:tc>
        <w:tc>
          <w:tcPr>
            <w:tcW w:type="dxa" w:w="1126"/>
          </w:tcPr>
          <w:p>
            <w:pPr>
              <w:spacing w:after="0"/>
              <w:jc w:val="right"/>
            </w:pPr>
          </w:p>
        </w:tc>
        <w:tc>
          <w:tcPr>
            <w:tcW w:type="dxa" w:w="1166"/>
          </w:tcPr>
          <w:p>
            <w:pPr>
              <w:spacing w:after="0"/>
              <w:jc w:val="right"/>
            </w:pPr>
            <w:r>
              <w:rPr>
                <w:sz w:val="16"/>
              </w:rPr>
              <w:t>$7,087</w:t>
            </w:r>
          </w:p>
        </w:tc>
        <w:tc>
          <w:tcPr>
            <w:tcW w:type="dxa" w:w="1305"/>
          </w:tcPr>
          <w:p>
            <w:pPr>
              <w:spacing w:after="0"/>
              <w:jc w:val="right"/>
            </w:pPr>
            <w:r>
              <w:rPr>
                <w:sz w:val="16"/>
              </w:rPr>
              <w:t>0.000495%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$3,973,333,695</w:t>
            </w:r>
          </w:p>
        </w:tc>
        <w:tc>
          <w:tcPr>
            <w:tcW w:type="dxa" w:w="1135"/>
          </w:tcPr>
          <w:p>
            <w:pPr>
              <w:spacing w:after="0"/>
              <w:jc w:val="right"/>
            </w:pPr>
            <w:r>
              <w:rPr>
                <w:sz w:val="16"/>
              </w:rPr>
              <w:t>$8,075,285</w:t>
            </w:r>
          </w:p>
        </w:tc>
        <w:tc>
          <w:tcPr>
            <w:tcW w:type="dxa" w:w="1044"/>
          </w:tcPr>
          <w:p>
            <w:pPr>
              <w:spacing w:after="0"/>
              <w:jc w:val="right"/>
            </w:pPr>
            <w:r>
              <w:rPr>
                <w:sz w:val="16"/>
              </w:rPr>
              <w:t>17,010</w:t>
            </w:r>
          </w:p>
        </w:tc>
        <w:tc>
          <w:tcPr>
            <w:tcW w:type="dxa" w:w="1126"/>
          </w:tcPr>
          <w:p>
            <w:pPr>
              <w:spacing w:after="0"/>
              <w:jc w:val="right"/>
            </w:pPr>
            <w:r>
              <w:rPr>
                <w:sz w:val="16"/>
              </w:rPr>
              <w:t>$82,501</w:t>
            </w:r>
          </w:p>
        </w:tc>
        <w:tc>
          <w:tcPr>
            <w:tcW w:type="dxa" w:w="1126"/>
          </w:tcPr>
          <w:p>
            <w:pPr>
              <w:spacing w:after="0"/>
              <w:jc w:val="right"/>
            </w:pPr>
            <w:r>
              <w:rPr>
                <w:sz w:val="16"/>
              </w:rPr>
              <w:t>$574</w:t>
            </w:r>
          </w:p>
        </w:tc>
        <w:tc>
          <w:tcPr>
            <w:tcW w:type="dxa" w:w="1166"/>
          </w:tcPr>
          <w:p>
            <w:pPr>
              <w:spacing w:after="0"/>
              <w:jc w:val="right"/>
            </w:pPr>
            <w:r>
              <w:rPr>
                <w:sz w:val="16"/>
              </w:rPr>
              <w:t>$12,827</w:t>
            </w:r>
          </w:p>
        </w:tc>
        <w:tc>
          <w:tcPr>
            <w:tcW w:type="dxa" w:w="1305"/>
          </w:tcPr>
          <w:p>
            <w:pPr>
              <w:spacing w:after="0"/>
              <w:jc w:val="right"/>
            </w:pPr>
            <w:r>
              <w:rPr>
                <w:sz w:val="16"/>
              </w:rPr>
              <w:t>0.00208%</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$3,973,333,695</w:t>
            </w:r>
          </w:p>
        </w:tc>
        <w:tc>
          <w:tcPr>
            <w:tcW w:type="dxa" w:w="1135"/>
          </w:tcPr>
          <w:p>
            <w:pPr>
              <w:spacing w:after="0"/>
              <w:jc w:val="right"/>
            </w:pPr>
            <w:r>
              <w:rPr>
                <w:sz w:val="16"/>
              </w:rPr>
              <w:t>$8,075,285</w:t>
            </w:r>
          </w:p>
        </w:tc>
        <w:tc>
          <w:tcPr>
            <w:tcW w:type="dxa" w:w="1044"/>
          </w:tcPr>
          <w:p>
            <w:pPr>
              <w:spacing w:after="0"/>
              <w:jc w:val="right"/>
            </w:pPr>
            <w:r>
              <w:rPr>
                <w:sz w:val="16"/>
              </w:rPr>
              <w:t>17,010</w:t>
            </w:r>
          </w:p>
        </w:tc>
        <w:tc>
          <w:tcPr>
            <w:tcW w:type="dxa" w:w="1126"/>
          </w:tcPr>
          <w:p>
            <w:pPr>
              <w:spacing w:after="0"/>
              <w:jc w:val="right"/>
            </w:pPr>
            <w:r>
              <w:rPr>
                <w:sz w:val="16"/>
              </w:rPr>
              <w:t>$33</w:t>
            </w:r>
          </w:p>
        </w:tc>
        <w:tc>
          <w:tcPr>
            <w:tcW w:type="dxa" w:w="1126"/>
          </w:tcPr>
          <w:p>
            <w:pPr>
              <w:spacing w:after="0"/>
              <w:jc w:val="right"/>
            </w:pPr>
            <w:r>
              <w:rPr>
                <w:sz w:val="16"/>
              </w:rPr>
              <w:t>$4</w:t>
            </w:r>
          </w:p>
        </w:tc>
        <w:tc>
          <w:tcPr>
            <w:tcW w:type="dxa" w:w="1166"/>
          </w:tcPr>
          <w:p>
            <w:pPr>
              <w:spacing w:after="0"/>
              <w:jc w:val="right"/>
            </w:pPr>
            <w:r>
              <w:rPr>
                <w:sz w:val="16"/>
              </w:rPr>
              <w:t>$51,821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$3,973,333,695</w:t>
            </w:r>
          </w:p>
        </w:tc>
        <w:tc>
          <w:tcPr>
            <w:tcW w:type="dxa" w:w="1135"/>
          </w:tcPr>
          <w:p>
            <w:pPr>
              <w:spacing w:after="0"/>
              <w:jc w:val="right"/>
            </w:pPr>
            <w:r>
              <w:rPr>
                <w:sz w:val="16"/>
              </w:rPr>
              <w:t>$8,075,285</w:t>
            </w:r>
          </w:p>
        </w:tc>
        <w:tc>
          <w:tcPr>
            <w:tcW w:type="dxa" w:w="1044"/>
          </w:tcPr>
          <w:p>
            <w:pPr>
              <w:spacing w:after="0"/>
              <w:jc w:val="right"/>
            </w:pPr>
            <w:r>
              <w:rPr>
                <w:sz w:val="16"/>
              </w:rPr>
              <w:t>17,010</w:t>
            </w:r>
          </w:p>
        </w:tc>
        <w:tc>
          <w:tcPr>
            <w:tcW w:type="dxa" w:w="1126"/>
          </w:tcPr>
          <w:p>
            <w:pPr>
              <w:spacing w:after="0"/>
              <w:jc w:val="right"/>
            </w:pPr>
            <w:r>
              <w:rPr>
                <w:sz w:val="16"/>
              </w:rPr>
              <w:t>$46,808</w:t>
            </w:r>
          </w:p>
        </w:tc>
        <w:tc>
          <w:tcPr>
            <w:tcW w:type="dxa" w:w="1126"/>
          </w:tcPr>
          <w:p>
            <w:pPr>
              <w:spacing w:after="0"/>
              <w:jc w:val="right"/>
            </w:pPr>
            <w:r>
              <w:rPr>
                <w:sz w:val="16"/>
              </w:rPr>
              <w:t>$1,648</w:t>
            </w:r>
          </w:p>
        </w:tc>
        <w:tc>
          <w:tcPr>
            <w:tcW w:type="dxa" w:w="1166"/>
          </w:tcPr>
          <w:p>
            <w:pPr>
              <w:spacing w:after="0"/>
              <w:jc w:val="right"/>
            </w:pPr>
            <w:r>
              <w:rPr>
                <w:sz w:val="16"/>
              </w:rPr>
              <w:t>$1,404</w:t>
            </w:r>
          </w:p>
        </w:tc>
        <w:tc>
          <w:tcPr>
            <w:tcW w:type="dxa" w:w="1305"/>
          </w:tcPr>
          <w:p>
            <w:pPr>
              <w:spacing w:after="0"/>
              <w:jc w:val="right"/>
            </w:pPr>
            <w:r>
              <w:rPr>
                <w:sz w:val="16"/>
              </w:rPr>
              <w:t>0.00118%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$3,973,333,695</w:t>
            </w:r>
          </w:p>
        </w:tc>
        <w:tc>
          <w:tcPr>
            <w:tcW w:type="dxa" w:w="1135"/>
          </w:tcPr>
          <w:p>
            <w:pPr>
              <w:spacing w:after="0"/>
              <w:jc w:val="right"/>
            </w:pPr>
          </w:p>
        </w:tc>
        <w:tc>
          <w:tcPr>
            <w:tcW w:type="dxa" w:w="1044"/>
          </w:tcPr>
          <w:p>
            <w:pPr>
              <w:spacing w:after="0"/>
              <w:jc w:val="right"/>
            </w:pPr>
            <w:r>
              <w:rPr>
                <w:sz w:val="16"/>
              </w:rPr>
              <w:t>17,010</w:t>
            </w:r>
          </w:p>
        </w:tc>
        <w:tc>
          <w:tcPr>
            <w:tcW w:type="dxa" w:w="1126"/>
          </w:tcPr>
          <w:p>
            <w:pPr>
              <w:spacing w:after="0"/>
              <w:jc w:val="right"/>
            </w:pPr>
            <w:r>
              <w:rPr>
                <w:sz w:val="16"/>
              </w:rPr>
              <w:t>$1,988</w:t>
            </w:r>
          </w:p>
        </w:tc>
        <w:tc>
          <w:tcPr>
            <w:tcW w:type="dxa" w:w="1126"/>
          </w:tcPr>
          <w:p>
            <w:pPr>
              <w:spacing w:after="0"/>
              <w:jc w:val="right"/>
            </w:pPr>
          </w:p>
        </w:tc>
        <w:tc>
          <w:tcPr>
            <w:tcW w:type="dxa" w:w="1166"/>
          </w:tcPr>
          <w:p>
            <w:pPr>
              <w:spacing w:after="0"/>
              <w:jc w:val="right"/>
            </w:pPr>
            <w:r>
              <w:rPr>
                <w:sz w:val="16"/>
              </w:rPr>
              <w:t>$137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$3,959,955,973</w:t>
            </w:r>
          </w:p>
        </w:tc>
        <w:tc>
          <w:tcPr>
            <w:tcW w:type="dxa" w:w="1135"/>
          </w:tcPr>
          <w:p>
            <w:pPr>
              <w:spacing w:after="0"/>
              <w:jc w:val="right"/>
            </w:pPr>
            <w:r>
              <w:rPr>
                <w:sz w:val="16"/>
              </w:rPr>
              <w:t>$1,963,558</w:t>
            </w:r>
          </w:p>
        </w:tc>
        <w:tc>
          <w:tcPr>
            <w:tcW w:type="dxa" w:w="1044"/>
          </w:tcPr>
          <w:p>
            <w:pPr>
              <w:spacing w:after="0"/>
              <w:jc w:val="right"/>
            </w:pPr>
            <w:r>
              <w:rPr>
                <w:sz w:val="16"/>
              </w:rPr>
              <w:t>1,813</w:t>
            </w:r>
          </w:p>
        </w:tc>
        <w:tc>
          <w:tcPr>
            <w:tcW w:type="dxa" w:w="1126"/>
          </w:tcPr>
          <w:p>
            <w:pPr>
              <w:spacing w:after="0"/>
              <w:jc w:val="right"/>
            </w:pPr>
            <w:r>
              <w:rPr>
                <w:sz w:val="16"/>
              </w:rPr>
              <w:t>$10,778,985</w:t>
            </w:r>
          </w:p>
        </w:tc>
        <w:tc>
          <w:tcPr>
            <w:tcW w:type="dxa" w:w="1126"/>
          </w:tcPr>
          <w:p>
            <w:pPr>
              <w:spacing w:after="0"/>
              <w:jc w:val="right"/>
            </w:pPr>
            <w:r>
              <w:rPr>
                <w:sz w:val="16"/>
              </w:rPr>
              <w:t>$21,837</w:t>
            </w:r>
          </w:p>
        </w:tc>
        <w:tc>
          <w:tcPr>
            <w:tcW w:type="dxa" w:w="1166"/>
          </w:tcPr>
          <w:p>
            <w:pPr>
              <w:spacing w:after="0"/>
              <w:jc w:val="right"/>
            </w:pPr>
            <w:r>
              <w:rPr>
                <w:sz w:val="16"/>
              </w:rPr>
              <w:t>$42,954</w:t>
            </w:r>
          </w:p>
        </w:tc>
        <w:tc>
          <w:tcPr>
            <w:tcW w:type="dxa" w:w="1305"/>
          </w:tcPr>
          <w:p>
            <w:pPr>
              <w:spacing w:after="0"/>
              <w:jc w:val="right"/>
            </w:pPr>
            <w:r>
              <w:rPr>
                <w:sz w:val="16"/>
              </w:rPr>
              <w:t>n/a (see note)</w:t>
            </w:r>
          </w:p>
        </w:tc>
        <w:tc>
          <w:tcPr>
            <w:tcW w:type="dxa" w:w="1201"/>
          </w:tcPr>
          <w:p>
            <w:pPr>
              <w:spacing w:after="0"/>
              <w:jc w:val="right"/>
            </w:pPr>
            <w:r>
              <w:rPr>
                <w:sz w:val="16"/>
              </w:rPr>
              <w:t>$150</w:t>
            </w: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$905,333,040</w:t>
            </w:r>
          </w:p>
        </w:tc>
        <w:tc>
          <w:tcPr>
            <w:tcW w:type="dxa" w:w="1135"/>
          </w:tcPr>
          <w:p>
            <w:pPr>
              <w:spacing w:after="0"/>
              <w:jc w:val="right"/>
            </w:pPr>
          </w:p>
        </w:tc>
        <w:tc>
          <w:tcPr>
            <w:tcW w:type="dxa" w:w="1044"/>
          </w:tcPr>
          <w:p>
            <w:pPr>
              <w:spacing w:after="0"/>
              <w:jc w:val="right"/>
            </w:pPr>
            <w:r>
              <w:rPr>
                <w:sz w:val="16"/>
              </w:rPr>
              <w:t>4,034</w:t>
            </w:r>
          </w:p>
        </w:tc>
        <w:tc>
          <w:tcPr>
            <w:tcW w:type="dxa" w:w="1126"/>
          </w:tcPr>
          <w:p>
            <w:pPr>
              <w:spacing w:after="0"/>
              <w:jc w:val="right"/>
            </w:pPr>
            <w:r>
              <w:rPr>
                <w:sz w:val="16"/>
              </w:rPr>
              <w:t>$2,760</w:t>
            </w:r>
          </w:p>
        </w:tc>
        <w:tc>
          <w:tcPr>
            <w:tcW w:type="dxa" w:w="1126"/>
          </w:tcPr>
          <w:p>
            <w:pPr>
              <w:spacing w:after="0"/>
              <w:jc w:val="right"/>
            </w:pPr>
          </w:p>
        </w:tc>
        <w:tc>
          <w:tcPr>
            <w:tcW w:type="dxa" w:w="1166"/>
          </w:tcPr>
          <w:p>
            <w:pPr>
              <w:spacing w:after="0"/>
              <w:jc w:val="right"/>
            </w:pPr>
            <w:r>
              <w:rPr>
                <w:sz w:val="16"/>
              </w:rPr>
              <w:t>$41,652</w:t>
            </w:r>
          </w:p>
        </w:tc>
        <w:tc>
          <w:tcPr>
            <w:tcW w:type="dxa" w:w="1305"/>
          </w:tcPr>
          <w:p>
            <w:pPr>
              <w:spacing w:after="0"/>
              <w:jc w:val="right"/>
            </w:pPr>
            <w:r>
              <w:rPr>
                <w:sz w:val="16"/>
              </w:rPr>
              <w:t>0.000305%</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$3,973,333,695</w:t>
            </w:r>
          </w:p>
        </w:tc>
        <w:tc>
          <w:tcPr>
            <w:tcW w:type="dxa" w:w="1135"/>
          </w:tcPr>
          <w:p>
            <w:pPr>
              <w:spacing w:after="0"/>
              <w:jc w:val="right"/>
            </w:pPr>
          </w:p>
        </w:tc>
        <w:tc>
          <w:tcPr>
            <w:tcW w:type="dxa" w:w="1044"/>
          </w:tcPr>
          <w:p>
            <w:pPr>
              <w:spacing w:after="0"/>
              <w:jc w:val="right"/>
            </w:pPr>
            <w:r>
              <w:rPr>
                <w:sz w:val="16"/>
              </w:rPr>
              <w:t>17,010</w:t>
            </w:r>
          </w:p>
        </w:tc>
        <w:tc>
          <w:tcPr>
            <w:tcW w:type="dxa" w:w="1126"/>
          </w:tcPr>
          <w:p>
            <w:pPr>
              <w:spacing w:after="0"/>
              <w:jc w:val="right"/>
            </w:pPr>
            <w:r>
              <w:rPr>
                <w:sz w:val="16"/>
              </w:rPr>
              <w:t>$10,789</w:t>
            </w:r>
          </w:p>
        </w:tc>
        <w:tc>
          <w:tcPr>
            <w:tcW w:type="dxa" w:w="1126"/>
          </w:tcPr>
          <w:p>
            <w:pPr>
              <w:spacing w:after="0"/>
              <w:jc w:val="right"/>
            </w:pPr>
          </w:p>
        </w:tc>
        <w:tc>
          <w:tcPr>
            <w:tcW w:type="dxa" w:w="1166"/>
          </w:tcPr>
          <w:p>
            <w:pPr>
              <w:spacing w:after="0"/>
              <w:jc w:val="right"/>
            </w:pPr>
            <w:r>
              <w:rPr>
                <w:sz w:val="16"/>
              </w:rPr>
              <w:t>$138,297</w:t>
            </w:r>
          </w:p>
        </w:tc>
        <w:tc>
          <w:tcPr>
            <w:tcW w:type="dxa" w:w="1305"/>
          </w:tcPr>
          <w:p>
            <w:pPr>
              <w:spacing w:after="0"/>
              <w:jc w:val="right"/>
            </w:pPr>
            <w:r>
              <w:rPr>
                <w:sz w:val="16"/>
              </w:rPr>
              <w:t>0.000272%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$3,973,333,695</w:t>
            </w:r>
          </w:p>
        </w:tc>
        <w:tc>
          <w:tcPr>
            <w:tcW w:type="dxa" w:w="1135"/>
          </w:tcPr>
          <w:p>
            <w:pPr>
              <w:spacing w:after="0"/>
              <w:jc w:val="right"/>
            </w:pPr>
            <w:r>
              <w:rPr>
                <w:sz w:val="16"/>
              </w:rPr>
              <w:t>$8,075,285</w:t>
            </w:r>
          </w:p>
        </w:tc>
        <w:tc>
          <w:tcPr>
            <w:tcW w:type="dxa" w:w="1044"/>
          </w:tcPr>
          <w:p>
            <w:pPr>
              <w:spacing w:after="0"/>
              <w:jc w:val="right"/>
            </w:pPr>
            <w:r>
              <w:rPr>
                <w:sz w:val="16"/>
              </w:rPr>
              <w:t>17,010</w:t>
            </w:r>
          </w:p>
        </w:tc>
        <w:tc>
          <w:tcPr>
            <w:tcW w:type="dxa" w:w="1126"/>
          </w:tcPr>
          <w:p>
            <w:pPr>
              <w:spacing w:after="0"/>
              <w:jc w:val="right"/>
            </w:pPr>
            <w:r>
              <w:rPr>
                <w:sz w:val="16"/>
              </w:rPr>
              <w:t>$56,965</w:t>
            </w:r>
          </w:p>
        </w:tc>
        <w:tc>
          <w:tcPr>
            <w:tcW w:type="dxa" w:w="1126"/>
          </w:tcPr>
          <w:p>
            <w:pPr>
              <w:spacing w:after="0"/>
              <w:jc w:val="right"/>
            </w:pPr>
            <w:r>
              <w:rPr>
                <w:sz w:val="16"/>
              </w:rPr>
              <w:t>$172</w:t>
            </w:r>
          </w:p>
        </w:tc>
        <w:tc>
          <w:tcPr>
            <w:tcW w:type="dxa" w:w="1166"/>
          </w:tcPr>
          <w:p>
            <w:pPr>
              <w:spacing w:after="0"/>
              <w:jc w:val="right"/>
            </w:pPr>
            <w:r>
              <w:rPr>
                <w:sz w:val="16"/>
              </w:rPr>
              <w:t>$42,337</w:t>
            </w:r>
          </w:p>
        </w:tc>
        <w:tc>
          <w:tcPr>
            <w:tcW w:type="dxa" w:w="1305"/>
          </w:tcPr>
          <w:p>
            <w:pPr>
              <w:spacing w:after="0"/>
              <w:jc w:val="right"/>
            </w:pPr>
            <w:r>
              <w:rPr>
                <w:sz w:val="16"/>
              </w:rPr>
              <w:t>0.00143%</w:t>
            </w:r>
          </w:p>
        </w:tc>
        <w:tc>
          <w:tcPr>
            <w:tcW w:type="dxa" w:w="1201"/>
          </w:tcPr>
          <w:p>
            <w:pPr>
              <w:spacing w:after="0"/>
              <w:jc w:val="right"/>
            </w:pPr>
            <w:r>
              <w:rPr>
                <w:sz w:val="16"/>
              </w:rPr>
              <w:t>$63,500</w:t>
            </w:r>
          </w:p>
        </w:tc>
        <w:tc>
          <w:tcPr>
            <w:tcW w:type="dxa" w:w="1095"/>
          </w:tcPr>
          <w:p>
            <w:pPr>
              <w:spacing w:after="0"/>
              <w:jc w:val="right"/>
            </w:pPr>
            <w:r>
              <w:rPr>
                <w:sz w:val="16"/>
              </w:rPr>
              <w:t>$7,000</w:t>
            </w:r>
          </w:p>
        </w:tc>
        <w:tc>
          <w:tcPr>
            <w:tcW w:type="dxa" w:w="1257"/>
          </w:tcPr>
          <w:p>
            <w:pPr>
              <w:spacing w:after="0"/>
              <w:jc w:val="right"/>
            </w:pPr>
            <w:r>
              <w:rPr>
                <w:sz w:val="16"/>
              </w:rPr>
              <w:t>none found (1 declaration)</w:t>
            </w:r>
          </w:p>
        </w:tc>
        <w:tc>
          <w:tcPr>
            <w:tcW w:type="dxa" w:w="1228"/>
          </w:tcPr>
          <w:p>
            <w:pPr>
              <w:spacing w:after="0"/>
              <w:jc w:val="left"/>
            </w:pPr>
            <w:r>
              <w:rPr>
                <w:sz w:val="16"/>
              </w:rPr>
              <w:t>Storm Events damage since the plan includes 5 zone-level Strong Wind records ($7,000),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$3,973,333,695</w:t>
            </w:r>
          </w:p>
        </w:tc>
        <w:tc>
          <w:tcPr>
            <w:tcW w:type="dxa" w:w="1135"/>
          </w:tcPr>
          <w:p>
            <w:pPr>
              <w:spacing w:after="0"/>
              <w:jc w:val="right"/>
            </w:pPr>
            <w:r>
              <w:rPr>
                <w:sz w:val="16"/>
              </w:rPr>
              <w:t>$8,075,285</w:t>
            </w:r>
          </w:p>
        </w:tc>
        <w:tc>
          <w:tcPr>
            <w:tcW w:type="dxa" w:w="1044"/>
          </w:tcPr>
          <w:p>
            <w:pPr>
              <w:spacing w:after="0"/>
              <w:jc w:val="right"/>
            </w:pPr>
            <w:r>
              <w:rPr>
                <w:sz w:val="16"/>
              </w:rPr>
              <w:t>17,010</w:t>
            </w:r>
          </w:p>
        </w:tc>
        <w:tc>
          <w:tcPr>
            <w:tcW w:type="dxa" w:w="1126"/>
          </w:tcPr>
          <w:p>
            <w:pPr>
              <w:spacing w:after="0"/>
              <w:jc w:val="right"/>
            </w:pPr>
            <w:r>
              <w:rPr>
                <w:sz w:val="16"/>
              </w:rPr>
              <w:t>$36,237</w:t>
            </w:r>
          </w:p>
        </w:tc>
        <w:tc>
          <w:tcPr>
            <w:tcW w:type="dxa" w:w="1126"/>
          </w:tcPr>
          <w:p>
            <w:pPr>
              <w:spacing w:after="0"/>
              <w:jc w:val="right"/>
            </w:pPr>
            <w:r>
              <w:rPr>
                <w:sz w:val="16"/>
              </w:rPr>
              <w:t>$39</w:t>
            </w:r>
          </w:p>
        </w:tc>
        <w:tc>
          <w:tcPr>
            <w:tcW w:type="dxa" w:w="1166"/>
          </w:tcPr>
          <w:p>
            <w:pPr>
              <w:spacing w:after="0"/>
              <w:jc w:val="right"/>
            </w:pPr>
            <w:r>
              <w:rPr>
                <w:sz w:val="16"/>
              </w:rPr>
              <w:t>$37,176</w:t>
            </w:r>
          </w:p>
        </w:tc>
        <w:tc>
          <w:tcPr>
            <w:tcW w:type="dxa" w:w="1305"/>
          </w:tcPr>
          <w:p>
            <w:pPr>
              <w:spacing w:after="0"/>
              <w:jc w:val="right"/>
            </w:pPr>
            <w:r>
              <w:rPr>
                <w:sz w:val="16"/>
              </w:rPr>
              <w:t>0.000912%</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$818,864,026</w:t>
            </w:r>
          </w:p>
        </w:tc>
        <w:tc>
          <w:tcPr>
            <w:tcW w:type="dxa" w:w="1135"/>
          </w:tcPr>
          <w:p>
            <w:pPr>
              <w:spacing w:after="0"/>
              <w:jc w:val="right"/>
            </w:pPr>
            <w:r>
              <w:rPr>
                <w:sz w:val="16"/>
              </w:rPr>
              <w:t>$2,322,443</w:t>
            </w:r>
          </w:p>
        </w:tc>
        <w:tc>
          <w:tcPr>
            <w:tcW w:type="dxa" w:w="1044"/>
          </w:tcPr>
          <w:p>
            <w:pPr>
              <w:spacing w:after="0"/>
              <w:jc w:val="right"/>
            </w:pPr>
            <w:r>
              <w:rPr>
                <w:sz w:val="16"/>
              </w:rPr>
              <w:t>4,214</w:t>
            </w:r>
          </w:p>
        </w:tc>
        <w:tc>
          <w:tcPr>
            <w:tcW w:type="dxa" w:w="1126"/>
          </w:tcPr>
          <w:p>
            <w:pPr>
              <w:spacing w:after="0"/>
              <w:jc w:val="right"/>
            </w:pPr>
            <w:r>
              <w:rPr>
                <w:sz w:val="16"/>
              </w:rPr>
              <w:t>$1,641</w:t>
            </w:r>
          </w:p>
        </w:tc>
        <w:tc>
          <w:tcPr>
            <w:tcW w:type="dxa" w:w="1126"/>
          </w:tcPr>
          <w:p>
            <w:pPr>
              <w:spacing w:after="0"/>
              <w:jc w:val="right"/>
            </w:pPr>
            <w:r>
              <w:rPr>
                <w:sz w:val="16"/>
              </w:rPr>
              <w:t>$1</w:t>
            </w:r>
          </w:p>
        </w:tc>
        <w:tc>
          <w:tcPr>
            <w:tcW w:type="dxa" w:w="1166"/>
          </w:tcPr>
          <w:p>
            <w:pPr>
              <w:spacing w:after="0"/>
              <w:jc w:val="right"/>
            </w:pPr>
            <w:r>
              <w:rPr>
                <w:sz w:val="16"/>
              </w:rPr>
              <w:t>$295</w:t>
            </w:r>
          </w:p>
        </w:tc>
        <w:tc>
          <w:tcPr>
            <w:tcW w:type="dxa" w:w="1305"/>
          </w:tcPr>
          <w:p>
            <w:pPr>
              <w:spacing w:after="0"/>
              <w:jc w:val="right"/>
            </w:pPr>
            <w:r>
              <w:rPr>
                <w:sz w:val="16"/>
              </w:rPr>
              <w:t>0.0002%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$3,973,333,695</w:t>
            </w:r>
          </w:p>
        </w:tc>
        <w:tc>
          <w:tcPr>
            <w:tcW w:type="dxa" w:w="1135"/>
          </w:tcPr>
          <w:p>
            <w:pPr>
              <w:spacing w:after="0"/>
              <w:jc w:val="right"/>
            </w:pPr>
            <w:r>
              <w:rPr>
                <w:sz w:val="16"/>
              </w:rPr>
              <w:t>$8,075,285</w:t>
            </w:r>
          </w:p>
        </w:tc>
        <w:tc>
          <w:tcPr>
            <w:tcW w:type="dxa" w:w="1044"/>
          </w:tcPr>
          <w:p>
            <w:pPr>
              <w:spacing w:after="0"/>
              <w:jc w:val="right"/>
            </w:pPr>
            <w:r>
              <w:rPr>
                <w:sz w:val="16"/>
              </w:rPr>
              <w:t>17,010</w:t>
            </w:r>
          </w:p>
        </w:tc>
        <w:tc>
          <w:tcPr>
            <w:tcW w:type="dxa" w:w="1126"/>
          </w:tcPr>
          <w:p>
            <w:pPr>
              <w:spacing w:after="0"/>
              <w:jc w:val="right"/>
            </w:pPr>
            <w:r>
              <w:rPr>
                <w:sz w:val="16"/>
              </w:rPr>
              <w:t>$18,248</w:t>
            </w:r>
          </w:p>
        </w:tc>
        <w:tc>
          <w:tcPr>
            <w:tcW w:type="dxa" w:w="1126"/>
          </w:tcPr>
          <w:p>
            <w:pPr>
              <w:spacing w:after="0"/>
              <w:jc w:val="right"/>
            </w:pPr>
            <w:r>
              <w:rPr>
                <w:sz w:val="16"/>
              </w:rPr>
              <w:t>under $1</w:t>
            </w:r>
          </w:p>
        </w:tc>
        <w:tc>
          <w:tcPr>
            <w:tcW w:type="dxa" w:w="1166"/>
          </w:tcPr>
          <w:p>
            <w:pPr>
              <w:spacing w:after="0"/>
              <w:jc w:val="right"/>
            </w:pPr>
            <w:r>
              <w:rPr>
                <w:sz w:val="16"/>
              </w:rPr>
              <w:t>$5,315</w:t>
            </w:r>
          </w:p>
        </w:tc>
        <w:tc>
          <w:tcPr>
            <w:tcW w:type="dxa" w:w="1305"/>
          </w:tcPr>
          <w:p>
            <w:pPr>
              <w:spacing w:after="0"/>
              <w:jc w:val="right"/>
            </w:pPr>
            <w:r>
              <w:rPr>
                <w:sz w:val="16"/>
              </w:rPr>
              <w:t>0.000459%</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2024-04-03 (Storm Events through 2026-06-30): 56 county-coded records, 56 with a damage value recorded (including $0), $63,650; 28 zone-level records, 28 with a damage value recorded (including $0), $7,000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$3,973,333,695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$8,075,285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$11,137,537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$767,559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20</w:t>
            </w:r>
          </w:p>
        </w:tc>
        <w:tc>
          <w:tcPr>
            <w:tcW w:type="dxa" w:w="1662"/>
          </w:tcPr>
          <w:p>
            <w:pPr>
              <w:spacing w:after="0"/>
              <w:jc w:val="right"/>
            </w:pPr>
            <w:r>
              <w:rPr>
                <w:sz w:val="16"/>
              </w:rPr>
              <w:t>1</w:t>
            </w:r>
          </w:p>
        </w:tc>
        <w:tc>
          <w:tcPr>
            <w:tcW w:type="dxa" w:w="1662"/>
          </w:tcPr>
          <w:p>
            <w:pPr>
              <w:spacing w:after="0"/>
              <w:jc w:val="right"/>
            </w:pPr>
            <w:r>
              <w:rPr>
                <w:sz w:val="16"/>
              </w:rPr>
              <w:t>20</w:t>
            </w:r>
          </w:p>
        </w:tc>
        <w:tc>
          <w:tcPr>
            <w:tcW w:type="dxa" w:w="1662"/>
          </w:tcPr>
          <w:p>
            <w:pPr>
              <w:spacing w:after="0"/>
              <w:jc w:val="right"/>
            </w:pPr>
            <w:r>
              <w:rPr>
                <w:sz w:val="16"/>
              </w:rPr>
              <w:t>0</w:t>
            </w:r>
          </w:p>
        </w:tc>
        <w:tc>
          <w:tcPr>
            <w:tcW w:type="dxa" w:w="1850"/>
          </w:tcPr>
          <w:p>
            <w:pPr>
              <w:spacing w:after="0"/>
              <w:jc w:val="right"/>
            </w:pPr>
            <w:r>
              <w:rPr>
                <w:sz w:val="16"/>
              </w:rPr>
              <w:t>3</w:t>
            </w:r>
          </w:p>
        </w:tc>
      </w:tr>
      <w:tr>
        <w:trPr>
          <w:cantSplit/>
        </w:trPr>
        <w:tc>
          <w:tcPr>
            <w:tcW w:type="dxa" w:w="2289"/>
          </w:tcPr>
          <w:p>
            <w:pPr>
              <w:spacing w:after="0"/>
              <w:jc w:val="left"/>
            </w:pPr>
            <w:r>
              <w:rPr>
                <w:sz w:val="16"/>
              </w:rPr>
              <w:t>LEWIS COUNTY*</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7</w:t>
            </w:r>
          </w:p>
        </w:tc>
        <w:tc>
          <w:tcPr>
            <w:tcW w:type="dxa" w:w="1662"/>
          </w:tcPr>
          <w:p>
            <w:pPr>
              <w:spacing w:after="0"/>
              <w:jc w:val="right"/>
            </w:pPr>
            <w:r>
              <w:rPr>
                <w:sz w:val="16"/>
              </w:rPr>
              <w:t>1</w:t>
            </w:r>
          </w:p>
        </w:tc>
        <w:tc>
          <w:tcPr>
            <w:tcW w:type="dxa" w:w="1662"/>
          </w:tcPr>
          <w:p>
            <w:pPr>
              <w:spacing w:after="0"/>
              <w:jc w:val="right"/>
            </w:pPr>
            <w:r>
              <w:rPr>
                <w:sz w:val="16"/>
              </w:rPr>
              <w:t>7</w:t>
            </w:r>
          </w:p>
        </w:tc>
        <w:tc>
          <w:tcPr>
            <w:tcW w:type="dxa" w:w="1662"/>
          </w:tcPr>
          <w:p>
            <w:pPr>
              <w:spacing w:after="0"/>
              <w:jc w:val="right"/>
            </w:pPr>
            <w:r>
              <w:rPr>
                <w:sz w:val="16"/>
              </w:rPr>
              <w:t>0</w:t>
            </w:r>
          </w:p>
        </w:tc>
        <w:tc>
          <w:tcPr>
            <w:tcW w:type="dxa" w:w="1850"/>
          </w:tcPr>
          <w:p>
            <w:pPr>
              <w:spacing w:after="0"/>
              <w:jc w:val="right"/>
            </w:pPr>
            <w:r>
              <w:rPr>
                <w:sz w:val="16"/>
              </w:rPr>
              <w:t>1</w:t>
            </w:r>
          </w:p>
        </w:tc>
      </w:tr>
      <w:tr>
        <w:trPr>
          <w:cantSplit/>
        </w:trPr>
        <w:tc>
          <w:tcPr>
            <w:tcW w:type="dxa" w:w="2289"/>
          </w:tcPr>
          <w:p>
            <w:pPr>
              <w:spacing w:after="0"/>
              <w:jc w:val="left"/>
            </w:pPr>
            <w:r>
              <w:rPr>
                <w:sz w:val="16"/>
              </w:rPr>
              <w:t>WESTON, CITY OF</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13</w:t>
            </w:r>
          </w:p>
        </w:tc>
        <w:tc>
          <w:tcPr>
            <w:tcW w:type="dxa" w:w="1662"/>
          </w:tcPr>
          <w:p>
            <w:pPr>
              <w:spacing w:after="0"/>
              <w:jc w:val="right"/>
            </w:pPr>
            <w:r>
              <w:rPr>
                <w:sz w:val="16"/>
              </w:rPr>
              <w:t>0</w:t>
            </w:r>
          </w:p>
        </w:tc>
        <w:tc>
          <w:tcPr>
            <w:tcW w:type="dxa" w:w="1662"/>
          </w:tcPr>
          <w:p>
            <w:pPr>
              <w:spacing w:after="0"/>
              <w:jc w:val="right"/>
            </w:pPr>
            <w:r>
              <w:rPr>
                <w:sz w:val="16"/>
              </w:rPr>
              <w:t>13</w:t>
            </w:r>
          </w:p>
        </w:tc>
        <w:tc>
          <w:tcPr>
            <w:tcW w:type="dxa" w:w="1662"/>
          </w:tcPr>
          <w:p>
            <w:pPr>
              <w:spacing w:after="0"/>
              <w:jc w:val="right"/>
            </w:pPr>
            <w:r>
              <w:rPr>
                <w:sz w:val="16"/>
              </w:rPr>
              <w:t>0</w:t>
            </w:r>
          </w:p>
        </w:tc>
        <w:tc>
          <w:tcPr>
            <w:tcW w:type="dxa" w:w="1850"/>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Lewis County</w:t>
            </w:r>
          </w:p>
        </w:tc>
        <w:tc>
          <w:tcPr>
            <w:tcW w:type="dxa" w:w="1541"/>
          </w:tcPr>
          <w:p>
            <w:pPr>
              <w:spacing w:after="0"/>
              <w:jc w:val="left"/>
            </w:pPr>
            <w:r>
              <w:rPr>
                <w:sz w:val="16"/>
              </w:rPr>
              <w:t>540085</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7</w:t>
            </w:r>
          </w:p>
        </w:tc>
        <w:tc>
          <w:tcPr>
            <w:tcW w:type="dxa" w:w="1385"/>
          </w:tcPr>
          <w:p>
            <w:pPr>
              <w:spacing w:after="0"/>
              <w:jc w:val="right"/>
            </w:pPr>
            <w:r>
              <w:rPr>
                <w:sz w:val="16"/>
              </w:rPr>
              <w:t>1</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Jane Lew town</w:t>
            </w:r>
          </w:p>
        </w:tc>
        <w:tc>
          <w:tcPr>
            <w:tcW w:type="dxa" w:w="1541"/>
          </w:tcPr>
          <w:p>
            <w:pPr>
              <w:spacing w:after="0"/>
              <w:jc w:val="left"/>
            </w:pPr>
            <w:r>
              <w:rPr>
                <w:sz w:val="16"/>
              </w:rPr>
              <w:t>540086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Weston city</w:t>
            </w:r>
          </w:p>
        </w:tc>
        <w:tc>
          <w:tcPr>
            <w:tcW w:type="dxa" w:w="1541"/>
          </w:tcPr>
          <w:p>
            <w:pPr>
              <w:spacing w:after="0"/>
              <w:jc w:val="left"/>
            </w:pPr>
            <w:r>
              <w:rPr>
                <w:sz w:val="16"/>
              </w:rPr>
              <w:t>540087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13</w:t>
            </w:r>
          </w:p>
        </w:tc>
        <w:tc>
          <w:tcPr>
            <w:tcW w:type="dxa" w:w="1385"/>
          </w:tcPr>
          <w:p>
            <w:pPr>
              <w:spacing w:after="0"/>
              <w:jc w:val="right"/>
            </w:pPr>
            <w:r>
              <w:rPr>
                <w:sz w:val="16"/>
              </w:rPr>
              <w:t>0</w:t>
            </w:r>
          </w:p>
        </w:tc>
        <w:tc>
          <w:tcPr>
            <w:tcW w:type="dxa" w:w="1385"/>
          </w:tcPr>
          <w:p>
            <w:pPr>
              <w:spacing w:after="0"/>
              <w:jc w:val="right"/>
            </w:pPr>
            <w:r>
              <w:rPr>
                <w:sz w:val="16"/>
              </w:rPr>
              <w:t>13</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Lewis County, WV: risk-assessment baseline packet, release 2026-10 (data as of 2026-09-28; County area 54041).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WV: Risk-assessment baseline packet</dc:title>
  <dc:subject>Hazard Plain release 2026-10, as of 2026-09-28. Preview: automated baseline</dc:subject>
  <dc:creator>Hazard Plain</dc:creator>
  <cp:keywords>Hazard Plain; hazard mitigation; risk assessment; 54041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