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Kanawha County, WV</w:t>
      </w:r>
    </w:p>
    <w:p>
      <w:pPr>
        <w:spacing w:after="120" w:before="0"/>
      </w:pPr>
      <w:r>
        <w:rPr>
          <w:color w:val="555555"/>
          <w:sz w:val="24"/>
        </w:rPr>
        <w:t>Risk-assessment baseline packet</w:t>
      </w:r>
    </w:p>
    <w:p>
      <w:pPr>
        <w:spacing w:after="120" w:before="0"/>
      </w:pPr>
      <w:r>
        <w:rPr>
          <w:b/>
          <w:sz w:val="18"/>
        </w:rPr>
        <w:t xml:space="preserve">County FIPS: </w:t>
      </w:r>
      <w:r>
        <w:rPr>
          <w:sz w:val="18"/>
        </w:rPr>
        <w:t>54039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2027-10-19. Plan: RPDC 03 Hazard Mitigation Plan (FEMA plan 108578), approved 2022-10-20.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2022-10-20: 4 new hazard declarations (4 incidents) and 260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($132,659,912 a year), Heat Wave ($3,079,622) and Strong Wind ($1,675,879).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2027-10-19</w:t>
      </w:r>
    </w:p>
    <w:p>
      <w:pPr>
        <w:keepNext/>
        <w:spacing w:after="40" w:before="0"/>
      </w:pPr>
      <w:r>
        <w:rPr>
          <w:b/>
        </w:rPr>
        <w:t xml:space="preserve">Plan: </w:t>
      </w:r>
      <w:r>
        <w:rPr/>
        <w:t>RPDC 03 Hazard Mitigation Plan (FEMA plan 108578)</w:t>
      </w:r>
    </w:p>
    <w:p>
      <w:pPr>
        <w:keepNext/>
        <w:spacing w:after="40" w:before="0"/>
      </w:pPr>
      <w:r>
        <w:rPr>
          <w:b/>
        </w:rPr>
        <w:t xml:space="preserve">Approved: </w:t>
      </w:r>
      <w:r>
        <w:rPr/>
        <w:t>2022-10-20</w:t>
      </w:r>
    </w:p>
    <w:p>
      <w:pPr>
        <w:keepNext/>
        <w:spacing w:after="40" w:before="0"/>
      </w:pPr>
      <w:r>
        <w:rPr>
          <w:b/>
        </w:rPr>
        <w:t xml:space="preserve">Days to expiry: </w:t>
      </w:r>
      <w:r>
        <w:rPr/>
        <w:t>384</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DR-4756-WV (Severe Storms, Flooding, Landslides, and Mudslides), DR-4783-WV (Severe Storms, Straight-Line Winds, Tornadoes, Flooding, Landslides, and Mudslides), DR-4787-WV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37, SRL 39 (44 CFR 77.2); any definition: 259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3"/>
        <w:gridCol w:w="780"/>
        <w:gridCol w:w="3035"/>
        <w:gridCol w:w="5187"/>
        <w:gridCol w:w="1190"/>
        <w:gridCol w:w="1190"/>
        <w:gridCol w:w="1026"/>
      </w:tblGrid>
      <w:tr>
        <w:trPr>
          <w:cantSplit/>
          <w:tblHeader/>
        </w:trPr>
        <w:tc>
          <w:tcPr>
            <w:tcW w:type="dxa" w:w="1703"/>
            <w:shd w:val="clear" w:color="auto" w:fill="E8E8E8"/>
          </w:tcPr>
          <w:p>
            <w:pPr>
              <w:spacing w:after="0"/>
              <w:jc w:val="left"/>
            </w:pPr>
            <w:r>
              <w:rPr>
                <w:b/>
                <w:sz w:val="16"/>
              </w:rPr>
              <w:t>Jurisdiction</w:t>
            </w:r>
          </w:p>
        </w:tc>
        <w:tc>
          <w:tcPr>
            <w:tcW w:type="dxa" w:w="780"/>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Status</w:t>
            </w:r>
          </w:p>
        </w:tc>
        <w:tc>
          <w:tcPr>
            <w:tcW w:type="dxa" w:w="5187"/>
            <w:shd w:val="clear" w:color="auto" w:fill="E8E8E8"/>
          </w:tcPr>
          <w:p>
            <w:pPr>
              <w:spacing w:after="0"/>
              <w:jc w:val="left"/>
            </w:pPr>
            <w:r>
              <w:rPr>
                <w:b/>
                <w:sz w:val="16"/>
              </w:rPr>
              <w:t>Plan</w:t>
            </w:r>
          </w:p>
        </w:tc>
        <w:tc>
          <w:tcPr>
            <w:tcW w:type="dxa" w:w="1190"/>
            <w:shd w:val="clear" w:color="auto" w:fill="E8E8E8"/>
          </w:tcPr>
          <w:p>
            <w:pPr>
              <w:spacing w:after="0"/>
              <w:jc w:val="left"/>
            </w:pPr>
            <w:r>
              <w:rPr>
                <w:b/>
                <w:sz w:val="16"/>
              </w:rPr>
              <w:t>Approved</w:t>
            </w:r>
          </w:p>
        </w:tc>
        <w:tc>
          <w:tcPr>
            <w:tcW w:type="dxa" w:w="1190"/>
            <w:shd w:val="clear" w:color="auto" w:fill="E8E8E8"/>
          </w:tcPr>
          <w:p>
            <w:pPr>
              <w:spacing w:after="0"/>
              <w:jc w:val="left"/>
            </w:pPr>
            <w:r>
              <w:rPr>
                <w:b/>
                <w:sz w:val="16"/>
              </w:rPr>
              <w:t>Expires</w:t>
            </w:r>
          </w:p>
        </w:tc>
        <w:tc>
          <w:tcPr>
            <w:tcW w:type="dxa" w:w="102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03"/>
          </w:tcPr>
          <w:p>
            <w:pPr>
              <w:spacing w:after="0"/>
              <w:jc w:val="left"/>
            </w:pPr>
            <w:r>
              <w:rPr>
                <w:sz w:val="16"/>
              </w:rPr>
              <w:t>Kanawha County</w:t>
            </w:r>
          </w:p>
        </w:tc>
        <w:tc>
          <w:tcPr>
            <w:tcW w:type="dxa" w:w="780"/>
          </w:tcPr>
          <w:p>
            <w:pPr>
              <w:spacing w:after="0"/>
              <w:jc w:val="left"/>
            </w:pPr>
            <w:r>
              <w:rPr>
                <w:sz w:val="16"/>
              </w:rPr>
              <w:t>County</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Belle town</w:t>
            </w:r>
          </w:p>
        </w:tc>
        <w:tc>
          <w:tcPr>
            <w:tcW w:type="dxa" w:w="780"/>
          </w:tcPr>
          <w:p>
            <w:pPr>
              <w:spacing w:after="0"/>
              <w:jc w:val="left"/>
            </w:pPr>
            <w:r>
              <w:rPr>
                <w:sz w:val="16"/>
              </w:rPr>
              <w:t>Town</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Cedar Grove town</w:t>
            </w:r>
          </w:p>
        </w:tc>
        <w:tc>
          <w:tcPr>
            <w:tcW w:type="dxa" w:w="780"/>
          </w:tcPr>
          <w:p>
            <w:pPr>
              <w:spacing w:after="0"/>
              <w:jc w:val="left"/>
            </w:pPr>
            <w:r>
              <w:rPr>
                <w:sz w:val="16"/>
              </w:rPr>
              <w:t>Town</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Charleston city</w:t>
            </w:r>
          </w:p>
        </w:tc>
        <w:tc>
          <w:tcPr>
            <w:tcW w:type="dxa" w:w="780"/>
          </w:tcPr>
          <w:p>
            <w:pPr>
              <w:spacing w:after="0"/>
              <w:jc w:val="left"/>
            </w:pPr>
            <w:r>
              <w:rPr>
                <w:sz w:val="16"/>
              </w:rPr>
              <w:t>City</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Chesapeake town</w:t>
            </w:r>
          </w:p>
        </w:tc>
        <w:tc>
          <w:tcPr>
            <w:tcW w:type="dxa" w:w="780"/>
          </w:tcPr>
          <w:p>
            <w:pPr>
              <w:spacing w:after="0"/>
              <w:jc w:val="left"/>
            </w:pPr>
            <w:r>
              <w:rPr>
                <w:sz w:val="16"/>
              </w:rPr>
              <w:t>Town</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Clendenin town</w:t>
            </w:r>
          </w:p>
        </w:tc>
        <w:tc>
          <w:tcPr>
            <w:tcW w:type="dxa" w:w="780"/>
          </w:tcPr>
          <w:p>
            <w:pPr>
              <w:spacing w:after="0"/>
              <w:jc w:val="left"/>
            </w:pPr>
            <w:r>
              <w:rPr>
                <w:sz w:val="16"/>
              </w:rPr>
              <w:t>Town</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Dunbar city</w:t>
            </w:r>
          </w:p>
        </w:tc>
        <w:tc>
          <w:tcPr>
            <w:tcW w:type="dxa" w:w="780"/>
          </w:tcPr>
          <w:p>
            <w:pPr>
              <w:spacing w:after="0"/>
              <w:jc w:val="left"/>
            </w:pPr>
            <w:r>
              <w:rPr>
                <w:sz w:val="16"/>
              </w:rPr>
              <w:t>City</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East Bank town</w:t>
            </w:r>
          </w:p>
        </w:tc>
        <w:tc>
          <w:tcPr>
            <w:tcW w:type="dxa" w:w="780"/>
          </w:tcPr>
          <w:p>
            <w:pPr>
              <w:spacing w:after="0"/>
              <w:jc w:val="left"/>
            </w:pPr>
            <w:r>
              <w:rPr>
                <w:sz w:val="16"/>
              </w:rPr>
              <w:t>Town</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Handley town</w:t>
            </w:r>
          </w:p>
        </w:tc>
        <w:tc>
          <w:tcPr>
            <w:tcW w:type="dxa" w:w="780"/>
          </w:tcPr>
          <w:p>
            <w:pPr>
              <w:spacing w:after="0"/>
              <w:jc w:val="left"/>
            </w:pPr>
            <w:r>
              <w:rPr>
                <w:sz w:val="16"/>
              </w:rPr>
              <w:t>Town</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Marmet city</w:t>
            </w:r>
          </w:p>
        </w:tc>
        <w:tc>
          <w:tcPr>
            <w:tcW w:type="dxa" w:w="780"/>
          </w:tcPr>
          <w:p>
            <w:pPr>
              <w:spacing w:after="0"/>
              <w:jc w:val="left"/>
            </w:pPr>
            <w:r>
              <w:rPr>
                <w:sz w:val="16"/>
              </w:rPr>
              <w:t>City</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Montgomery city</w:t>
            </w:r>
          </w:p>
        </w:tc>
        <w:tc>
          <w:tcPr>
            <w:tcW w:type="dxa" w:w="780"/>
          </w:tcPr>
          <w:p>
            <w:pPr>
              <w:spacing w:after="0"/>
              <w:jc w:val="left"/>
            </w:pPr>
            <w:r>
              <w:rPr>
                <w:sz w:val="16"/>
              </w:rPr>
              <w:t>City</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Nitro city</w:t>
            </w:r>
          </w:p>
        </w:tc>
        <w:tc>
          <w:tcPr>
            <w:tcW w:type="dxa" w:w="780"/>
          </w:tcPr>
          <w:p>
            <w:pPr>
              <w:spacing w:after="0"/>
              <w:jc w:val="left"/>
            </w:pPr>
            <w:r>
              <w:rPr>
                <w:sz w:val="16"/>
              </w:rPr>
              <w:t>City</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Pratt town</w:t>
            </w:r>
          </w:p>
        </w:tc>
        <w:tc>
          <w:tcPr>
            <w:tcW w:type="dxa" w:w="780"/>
          </w:tcPr>
          <w:p>
            <w:pPr>
              <w:spacing w:after="0"/>
              <w:jc w:val="left"/>
            </w:pPr>
            <w:r>
              <w:rPr>
                <w:sz w:val="16"/>
              </w:rPr>
              <w:t>Town</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South Charleston city</w:t>
            </w:r>
          </w:p>
        </w:tc>
        <w:tc>
          <w:tcPr>
            <w:tcW w:type="dxa" w:w="780"/>
          </w:tcPr>
          <w:p>
            <w:pPr>
              <w:spacing w:after="0"/>
              <w:jc w:val="left"/>
            </w:pPr>
            <w:r>
              <w:rPr>
                <w:sz w:val="16"/>
              </w:rPr>
              <w:t>City</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r>
        <w:trPr>
          <w:cantSplit/>
        </w:trPr>
        <w:tc>
          <w:tcPr>
            <w:tcW w:type="dxa" w:w="1703"/>
          </w:tcPr>
          <w:p>
            <w:pPr>
              <w:spacing w:after="0"/>
              <w:jc w:val="left"/>
            </w:pPr>
            <w:r>
              <w:rPr>
                <w:sz w:val="16"/>
              </w:rPr>
              <w:t>St. Albans city</w:t>
            </w:r>
          </w:p>
        </w:tc>
        <w:tc>
          <w:tcPr>
            <w:tcW w:type="dxa" w:w="780"/>
          </w:tcPr>
          <w:p>
            <w:pPr>
              <w:spacing w:after="0"/>
              <w:jc w:val="left"/>
            </w:pPr>
            <w:r>
              <w:rPr>
                <w:sz w:val="16"/>
              </w:rPr>
              <w:t>City</w:t>
            </w:r>
          </w:p>
        </w:tc>
        <w:tc>
          <w:tcPr>
            <w:tcW w:type="dxa" w:w="3035"/>
          </w:tcPr>
          <w:p>
            <w:pPr>
              <w:spacing w:after="0"/>
              <w:jc w:val="left"/>
            </w:pPr>
            <w:r>
              <w:rPr>
                <w:sz w:val="16"/>
              </w:rPr>
              <w:t>Approved, expires 2027-10-19</w:t>
            </w:r>
          </w:p>
        </w:tc>
        <w:tc>
          <w:tcPr>
            <w:tcW w:type="dxa" w:w="5187"/>
          </w:tcPr>
          <w:p>
            <w:pPr>
              <w:spacing w:after="0"/>
              <w:jc w:val="left"/>
            </w:pPr>
            <w:r>
              <w:rPr>
                <w:sz w:val="16"/>
              </w:rPr>
              <w:t>RPDC 03 Hazard Mitigation Plan (FEMA plan 108578)</w:t>
            </w:r>
          </w:p>
        </w:tc>
        <w:tc>
          <w:tcPr>
            <w:tcW w:type="dxa" w:w="1190"/>
          </w:tcPr>
          <w:p>
            <w:pPr>
              <w:spacing w:after="0"/>
              <w:jc w:val="left"/>
            </w:pPr>
            <w:r>
              <w:rPr>
                <w:sz w:val="16"/>
              </w:rPr>
              <w:t>2022-10-20</w:t>
            </w:r>
          </w:p>
        </w:tc>
        <w:tc>
          <w:tcPr>
            <w:tcW w:type="dxa" w:w="1190"/>
          </w:tcPr>
          <w:p>
            <w:pPr>
              <w:spacing w:after="0"/>
              <w:jc w:val="left"/>
            </w:pPr>
            <w:r>
              <w:rPr>
                <w:sz w:val="16"/>
              </w:rPr>
              <w:t>2027-10-19</w:t>
            </w:r>
          </w:p>
        </w:tc>
        <w:tc>
          <w:tcPr>
            <w:tcW w:type="dxa" w:w="1026"/>
          </w:tcPr>
          <w:p>
            <w:pPr>
              <w:spacing w:after="0"/>
              <w:jc w:val="right"/>
            </w:pPr>
            <w:r>
              <w:rPr>
                <w:sz w:val="16"/>
              </w:rPr>
              <w:t>384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108578 covers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3"/>
        <w:gridCol w:w="1273"/>
        <w:gridCol w:w="1215"/>
        <w:gridCol w:w="1126"/>
        <w:gridCol w:w="1584"/>
        <w:gridCol w:w="1215"/>
        <w:gridCol w:w="1698"/>
        <w:gridCol w:w="2998"/>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3"/>
            <w:shd w:val="clear" w:color="auto" w:fill="E8E8E8"/>
          </w:tcPr>
          <w:p>
            <w:pPr>
              <w:spacing w:after="0"/>
              <w:jc w:val="left"/>
            </w:pPr>
            <w:r>
              <w:rPr>
                <w:b/>
                <w:sz w:val="16"/>
              </w:rPr>
              <w:t>NRI risk rating</w:t>
            </w:r>
          </w:p>
        </w:tc>
        <w:tc>
          <w:tcPr>
            <w:tcW w:type="dxa" w:w="127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8"/>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3"/>
          </w:tcPr>
          <w:p>
            <w:pPr>
              <w:spacing w:after="0"/>
              <w:jc w:val="left"/>
            </w:pPr>
            <w:r>
              <w:rPr>
                <w:sz w:val="16"/>
              </w:rPr>
              <w:t>Relatively High</w:t>
            </w:r>
          </w:p>
        </w:tc>
        <w:tc>
          <w:tcPr>
            <w:tcW w:type="dxa" w:w="1273"/>
          </w:tcPr>
          <w:p>
            <w:pPr>
              <w:spacing w:after="0"/>
              <w:jc w:val="left"/>
            </w:pPr>
            <w:r>
              <w:rPr>
                <w:sz w:val="16"/>
              </w:rPr>
              <w:t>Relatively High</w:t>
            </w:r>
          </w:p>
        </w:tc>
        <w:tc>
          <w:tcPr>
            <w:tcW w:type="dxa" w:w="1215"/>
          </w:tcPr>
          <w:p>
            <w:pPr>
              <w:spacing w:after="0"/>
              <w:jc w:val="right"/>
            </w:pPr>
            <w:r>
              <w:rPr>
                <w:sz w:val="16"/>
              </w:rPr>
              <w:t>$126,606,316</w:t>
            </w:r>
          </w:p>
        </w:tc>
        <w:tc>
          <w:tcPr>
            <w:tcW w:type="dxa" w:w="1126"/>
          </w:tcPr>
          <w:p>
            <w:pPr>
              <w:spacing w:after="0"/>
              <w:jc w:val="right"/>
            </w:pPr>
            <w:r>
              <w:rPr>
                <w:sz w:val="16"/>
              </w:rPr>
              <w:t>$5,004</w:t>
            </w:r>
          </w:p>
        </w:tc>
        <w:tc>
          <w:tcPr>
            <w:tcW w:type="dxa" w:w="1584"/>
          </w:tcPr>
          <w:p>
            <w:pPr>
              <w:spacing w:after="0"/>
              <w:jc w:val="right"/>
            </w:pPr>
            <w:r>
              <w:rPr>
                <w:sz w:val="16"/>
              </w:rPr>
              <w:t>$6,048,591</w:t>
            </w:r>
          </w:p>
        </w:tc>
        <w:tc>
          <w:tcPr>
            <w:tcW w:type="dxa" w:w="1215"/>
          </w:tcPr>
          <w:p>
            <w:pPr>
              <w:spacing w:after="0"/>
              <w:jc w:val="right"/>
            </w:pPr>
            <w:r>
              <w:rPr>
                <w:sz w:val="16"/>
              </w:rPr>
              <w:t>$132,659,912</w:t>
            </w:r>
          </w:p>
        </w:tc>
        <w:tc>
          <w:tcPr>
            <w:tcW w:type="dxa" w:w="1698"/>
          </w:tcPr>
          <w:p>
            <w:pPr>
              <w:spacing w:after="0"/>
              <w:jc w:val="right"/>
            </w:pPr>
            <w:r>
              <w:rPr>
                <w:sz w:val="16"/>
              </w:rPr>
              <w:t>204</w:t>
            </w:r>
          </w:p>
        </w:tc>
        <w:tc>
          <w:tcPr>
            <w:tcW w:type="dxa" w:w="2998"/>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Heat Wave</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215"/>
          </w:tcPr>
          <w:p>
            <w:pPr>
              <w:spacing w:after="0"/>
              <w:jc w:val="right"/>
            </w:pPr>
            <w:r>
              <w:rPr>
                <w:sz w:val="16"/>
              </w:rPr>
              <w:t>$466</w:t>
            </w:r>
          </w:p>
        </w:tc>
        <w:tc>
          <w:tcPr>
            <w:tcW w:type="dxa" w:w="1126"/>
          </w:tcPr>
          <w:p>
            <w:pPr>
              <w:spacing w:after="0"/>
              <w:jc w:val="right"/>
            </w:pPr>
            <w:r>
              <w:rPr>
                <w:sz w:val="16"/>
              </w:rPr>
              <w:t>$1</w:t>
            </w:r>
          </w:p>
        </w:tc>
        <w:tc>
          <w:tcPr>
            <w:tcW w:type="dxa" w:w="1584"/>
          </w:tcPr>
          <w:p>
            <w:pPr>
              <w:spacing w:after="0"/>
              <w:jc w:val="right"/>
            </w:pPr>
            <w:r>
              <w:rPr>
                <w:sz w:val="16"/>
              </w:rPr>
              <w:t>$3,079,154</w:t>
            </w:r>
          </w:p>
        </w:tc>
        <w:tc>
          <w:tcPr>
            <w:tcW w:type="dxa" w:w="1215"/>
          </w:tcPr>
          <w:p>
            <w:pPr>
              <w:spacing w:after="0"/>
              <w:jc w:val="right"/>
            </w:pPr>
            <w:r>
              <w:rPr>
                <w:sz w:val="16"/>
              </w:rPr>
              <w:t>$3,079,622</w:t>
            </w:r>
          </w:p>
        </w:tc>
        <w:tc>
          <w:tcPr>
            <w:tcW w:type="dxa" w:w="1698"/>
          </w:tcPr>
          <w:p>
            <w:pPr>
              <w:spacing w:after="0"/>
              <w:jc w:val="right"/>
            </w:pPr>
            <w:r>
              <w:rPr>
                <w:sz w:val="16"/>
              </w:rPr>
              <w:t>20</w:t>
            </w:r>
          </w:p>
        </w:tc>
        <w:tc>
          <w:tcPr>
            <w:tcW w:type="dxa" w:w="2998"/>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Strong Wind</w:t>
            </w:r>
          </w:p>
        </w:tc>
        <w:tc>
          <w:tcPr>
            <w:tcW w:type="dxa" w:w="1273"/>
          </w:tcPr>
          <w:p>
            <w:pPr>
              <w:spacing w:after="0"/>
              <w:jc w:val="left"/>
            </w:pPr>
            <w:r>
              <w:rPr>
                <w:sz w:val="16"/>
              </w:rPr>
              <w:t>Relatively High</w:t>
            </w:r>
          </w:p>
        </w:tc>
        <w:tc>
          <w:tcPr>
            <w:tcW w:type="dxa" w:w="1273"/>
          </w:tcPr>
          <w:p>
            <w:pPr>
              <w:spacing w:after="0"/>
              <w:jc w:val="left"/>
            </w:pPr>
            <w:r>
              <w:rPr>
                <w:sz w:val="16"/>
              </w:rPr>
              <w:t>Relatively High</w:t>
            </w:r>
          </w:p>
        </w:tc>
        <w:tc>
          <w:tcPr>
            <w:tcW w:type="dxa" w:w="1215"/>
          </w:tcPr>
          <w:p>
            <w:pPr>
              <w:spacing w:after="0"/>
              <w:jc w:val="right"/>
            </w:pPr>
            <w:r>
              <w:rPr>
                <w:sz w:val="16"/>
              </w:rPr>
              <w:t>$745,679</w:t>
            </w:r>
          </w:p>
        </w:tc>
        <w:tc>
          <w:tcPr>
            <w:tcW w:type="dxa" w:w="1126"/>
          </w:tcPr>
          <w:p>
            <w:pPr>
              <w:spacing w:after="0"/>
              <w:jc w:val="right"/>
            </w:pPr>
            <w:r>
              <w:rPr>
                <w:sz w:val="16"/>
              </w:rPr>
              <w:t>$19</w:t>
            </w:r>
          </w:p>
        </w:tc>
        <w:tc>
          <w:tcPr>
            <w:tcW w:type="dxa" w:w="1584"/>
          </w:tcPr>
          <w:p>
            <w:pPr>
              <w:spacing w:after="0"/>
              <w:jc w:val="right"/>
            </w:pPr>
            <w:r>
              <w:rPr>
                <w:sz w:val="16"/>
              </w:rPr>
              <w:t>$930,181</w:t>
            </w:r>
          </w:p>
        </w:tc>
        <w:tc>
          <w:tcPr>
            <w:tcW w:type="dxa" w:w="1215"/>
          </w:tcPr>
          <w:p>
            <w:pPr>
              <w:spacing w:after="0"/>
              <w:jc w:val="right"/>
            </w:pPr>
            <w:r>
              <w:rPr>
                <w:sz w:val="16"/>
              </w:rPr>
              <w:t>$1,675,879</w:t>
            </w:r>
          </w:p>
        </w:tc>
        <w:tc>
          <w:tcPr>
            <w:tcW w:type="dxa" w:w="1698"/>
          </w:tcPr>
          <w:p>
            <w:pPr>
              <w:spacing w:after="0"/>
              <w:jc w:val="right"/>
            </w:pPr>
            <w:r>
              <w:rPr>
                <w:sz w:val="16"/>
              </w:rPr>
              <w:t>550</w:t>
            </w:r>
          </w:p>
        </w:tc>
        <w:tc>
          <w:tcPr>
            <w:tcW w:type="dxa" w:w="2998"/>
          </w:tcPr>
          <w:p>
            <w:pPr>
              <w:spacing w:after="0"/>
              <w:jc w:val="left"/>
            </w:pPr>
            <w:r>
              <w:rPr>
                <w:sz w:val="16"/>
              </w:rPr>
              <w:t>Includes 17 High Wind and 37 Strong Wind records (NOAA non-thunderstorm wind types, outside NRI's Strong Wind definition).</w:t>
            </w:r>
          </w:p>
        </w:tc>
      </w:tr>
      <w:tr>
        <w:trPr>
          <w:cantSplit/>
        </w:trPr>
        <w:tc>
          <w:tcPr>
            <w:tcW w:type="dxa" w:w="693"/>
          </w:tcPr>
          <w:p>
            <w:pPr>
              <w:spacing w:after="0"/>
              <w:jc w:val="right"/>
            </w:pPr>
            <w:r>
              <w:rPr>
                <w:sz w:val="16"/>
              </w:rPr>
              <w:t>4</w:t>
            </w:r>
          </w:p>
        </w:tc>
        <w:tc>
          <w:tcPr>
            <w:tcW w:type="dxa" w:w="1037"/>
          </w:tcPr>
          <w:p>
            <w:pPr>
              <w:spacing w:after="0"/>
              <w:jc w:val="left"/>
            </w:pPr>
            <w:r>
              <w:rPr>
                <w:sz w:val="16"/>
              </w:rPr>
              <w:t>Lightning</w:t>
            </w:r>
          </w:p>
        </w:tc>
        <w:tc>
          <w:tcPr>
            <w:tcW w:type="dxa" w:w="1273"/>
          </w:tcPr>
          <w:p>
            <w:pPr>
              <w:spacing w:after="0"/>
              <w:jc w:val="left"/>
            </w:pPr>
            <w:r>
              <w:rPr>
                <w:sz w:val="16"/>
              </w:rPr>
              <w:t>Relatively High</w:t>
            </w:r>
          </w:p>
        </w:tc>
        <w:tc>
          <w:tcPr>
            <w:tcW w:type="dxa" w:w="1273"/>
          </w:tcPr>
          <w:p>
            <w:pPr>
              <w:spacing w:after="0"/>
              <w:jc w:val="left"/>
            </w:pPr>
            <w:r>
              <w:rPr>
                <w:sz w:val="16"/>
              </w:rPr>
              <w:t>Relatively High</w:t>
            </w:r>
          </w:p>
        </w:tc>
        <w:tc>
          <w:tcPr>
            <w:tcW w:type="dxa" w:w="1215"/>
          </w:tcPr>
          <w:p>
            <w:pPr>
              <w:spacing w:after="0"/>
              <w:jc w:val="right"/>
            </w:pPr>
            <w:r>
              <w:rPr>
                <w:sz w:val="16"/>
              </w:rPr>
              <w:t>$61,444</w:t>
            </w:r>
          </w:p>
        </w:tc>
        <w:tc>
          <w:tcPr>
            <w:tcW w:type="dxa" w:w="1126"/>
          </w:tcPr>
          <w:p>
            <w:pPr>
              <w:spacing w:after="0"/>
              <w:jc w:val="right"/>
            </w:pPr>
            <w:r>
              <w:rPr>
                <w:sz w:val="16"/>
              </w:rPr>
              <w:t>n/a</w:t>
            </w:r>
          </w:p>
        </w:tc>
        <w:tc>
          <w:tcPr>
            <w:tcW w:type="dxa" w:w="1584"/>
          </w:tcPr>
          <w:p>
            <w:pPr>
              <w:spacing w:after="0"/>
              <w:jc w:val="right"/>
            </w:pPr>
            <w:r>
              <w:rPr>
                <w:sz w:val="16"/>
              </w:rPr>
              <w:t>$1,086,118</w:t>
            </w:r>
          </w:p>
        </w:tc>
        <w:tc>
          <w:tcPr>
            <w:tcW w:type="dxa" w:w="1215"/>
          </w:tcPr>
          <w:p>
            <w:pPr>
              <w:spacing w:after="0"/>
              <w:jc w:val="right"/>
            </w:pPr>
            <w:r>
              <w:rPr>
                <w:sz w:val="16"/>
              </w:rPr>
              <w:t>$1,147,563</w:t>
            </w:r>
          </w:p>
        </w:tc>
        <w:tc>
          <w:tcPr>
            <w:tcW w:type="dxa" w:w="1698"/>
          </w:tcPr>
          <w:p>
            <w:pPr>
              <w:spacing w:after="0"/>
              <w:jc w:val="right"/>
            </w:pPr>
            <w:r>
              <w:rPr>
                <w:sz w:val="16"/>
              </w:rPr>
              <w:t>11</w:t>
            </w:r>
          </w:p>
        </w:tc>
        <w:tc>
          <w:tcPr>
            <w:tcW w:type="dxa" w:w="2998"/>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215"/>
          </w:tcPr>
          <w:p>
            <w:pPr>
              <w:spacing w:after="0"/>
              <w:jc w:val="right"/>
            </w:pPr>
            <w:r>
              <w:rPr>
                <w:sz w:val="16"/>
              </w:rPr>
              <w:t>$830,081</w:t>
            </w:r>
          </w:p>
        </w:tc>
        <w:tc>
          <w:tcPr>
            <w:tcW w:type="dxa" w:w="1126"/>
          </w:tcPr>
          <w:p>
            <w:pPr>
              <w:spacing w:after="0"/>
              <w:jc w:val="right"/>
            </w:pPr>
            <w:r>
              <w:rPr>
                <w:sz w:val="16"/>
              </w:rPr>
              <w:t>n/a</w:t>
            </w:r>
          </w:p>
        </w:tc>
        <w:tc>
          <w:tcPr>
            <w:tcW w:type="dxa" w:w="1584"/>
          </w:tcPr>
          <w:p>
            <w:pPr>
              <w:spacing w:after="0"/>
              <w:jc w:val="right"/>
            </w:pPr>
            <w:r>
              <w:rPr>
                <w:sz w:val="16"/>
              </w:rPr>
              <w:t>$274,348</w:t>
            </w:r>
          </w:p>
        </w:tc>
        <w:tc>
          <w:tcPr>
            <w:tcW w:type="dxa" w:w="1215"/>
          </w:tcPr>
          <w:p>
            <w:pPr>
              <w:spacing w:after="0"/>
              <w:jc w:val="right"/>
            </w:pPr>
            <w:r>
              <w:rPr>
                <w:sz w:val="16"/>
              </w:rPr>
              <w:t>$1,104,429</w:t>
            </w:r>
          </w:p>
        </w:tc>
        <w:tc>
          <w:tcPr>
            <w:tcW w:type="dxa" w:w="1698"/>
          </w:tcPr>
          <w:p>
            <w:pPr>
              <w:spacing w:after="0"/>
              <w:jc w:val="right"/>
            </w:pPr>
          </w:p>
        </w:tc>
        <w:tc>
          <w:tcPr>
            <w:tcW w:type="dxa" w:w="2998"/>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Hail</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215"/>
          </w:tcPr>
          <w:p>
            <w:pPr>
              <w:spacing w:after="0"/>
              <w:jc w:val="right"/>
            </w:pPr>
            <w:r>
              <w:rPr>
                <w:sz w:val="16"/>
              </w:rPr>
              <w:t>$714,190</w:t>
            </w:r>
          </w:p>
        </w:tc>
        <w:tc>
          <w:tcPr>
            <w:tcW w:type="dxa" w:w="1126"/>
          </w:tcPr>
          <w:p>
            <w:pPr>
              <w:spacing w:after="0"/>
              <w:jc w:val="right"/>
            </w:pPr>
            <w:r>
              <w:rPr>
                <w:sz w:val="16"/>
              </w:rPr>
              <w:t>$118</w:t>
            </w:r>
          </w:p>
        </w:tc>
        <w:tc>
          <w:tcPr>
            <w:tcW w:type="dxa" w:w="1584"/>
          </w:tcPr>
          <w:p>
            <w:pPr>
              <w:spacing w:after="0"/>
              <w:jc w:val="right"/>
            </w:pPr>
            <w:r>
              <w:rPr>
                <w:sz w:val="16"/>
              </w:rPr>
              <w:t>$206,685</w:t>
            </w:r>
          </w:p>
        </w:tc>
        <w:tc>
          <w:tcPr>
            <w:tcW w:type="dxa" w:w="1215"/>
          </w:tcPr>
          <w:p>
            <w:pPr>
              <w:spacing w:after="0"/>
              <w:jc w:val="right"/>
            </w:pPr>
            <w:r>
              <w:rPr>
                <w:sz w:val="16"/>
              </w:rPr>
              <w:t>$920,994</w:t>
            </w:r>
          </w:p>
        </w:tc>
        <w:tc>
          <w:tcPr>
            <w:tcW w:type="dxa" w:w="1698"/>
          </w:tcPr>
          <w:p>
            <w:pPr>
              <w:spacing w:after="0"/>
              <w:jc w:val="right"/>
            </w:pPr>
            <w:r>
              <w:rPr>
                <w:sz w:val="16"/>
              </w:rPr>
              <w:t>176</w:t>
            </w:r>
          </w:p>
        </w:tc>
        <w:tc>
          <w:tcPr>
            <w:tcW w:type="dxa" w:w="2998"/>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Tornado</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215"/>
          </w:tcPr>
          <w:p>
            <w:pPr>
              <w:spacing w:after="0"/>
              <w:jc w:val="right"/>
            </w:pPr>
            <w:r>
              <w:rPr>
                <w:sz w:val="16"/>
              </w:rPr>
              <w:t>$364,077</w:t>
            </w:r>
          </w:p>
        </w:tc>
        <w:tc>
          <w:tcPr>
            <w:tcW w:type="dxa" w:w="1126"/>
          </w:tcPr>
          <w:p>
            <w:pPr>
              <w:spacing w:after="0"/>
              <w:jc w:val="right"/>
            </w:pPr>
            <w:r>
              <w:rPr>
                <w:sz w:val="16"/>
              </w:rPr>
              <w:t>$10</w:t>
            </w:r>
          </w:p>
        </w:tc>
        <w:tc>
          <w:tcPr>
            <w:tcW w:type="dxa" w:w="1584"/>
          </w:tcPr>
          <w:p>
            <w:pPr>
              <w:spacing w:after="0"/>
              <w:jc w:val="right"/>
            </w:pPr>
            <w:r>
              <w:rPr>
                <w:sz w:val="16"/>
              </w:rPr>
              <w:t>$235,757</w:t>
            </w:r>
          </w:p>
        </w:tc>
        <w:tc>
          <w:tcPr>
            <w:tcW w:type="dxa" w:w="1215"/>
          </w:tcPr>
          <w:p>
            <w:pPr>
              <w:spacing w:after="0"/>
              <w:jc w:val="right"/>
            </w:pPr>
            <w:r>
              <w:rPr>
                <w:sz w:val="16"/>
              </w:rPr>
              <w:t>$599,845</w:t>
            </w:r>
          </w:p>
        </w:tc>
        <w:tc>
          <w:tcPr>
            <w:tcW w:type="dxa" w:w="1698"/>
          </w:tcPr>
          <w:p>
            <w:pPr>
              <w:spacing w:after="0"/>
              <w:jc w:val="right"/>
            </w:pPr>
            <w:r>
              <w:rPr>
                <w:sz w:val="16"/>
              </w:rPr>
              <w:t>11</w:t>
            </w:r>
          </w:p>
        </w:tc>
        <w:tc>
          <w:tcPr>
            <w:tcW w:type="dxa" w:w="2998"/>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Cold Wave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215"/>
          </w:tcPr>
          <w:p>
            <w:pPr>
              <w:spacing w:after="0"/>
              <w:jc w:val="right"/>
            </w:pPr>
            <w:r>
              <w:rPr>
                <w:sz w:val="16"/>
              </w:rPr>
              <w:t>$29,381</w:t>
            </w:r>
          </w:p>
        </w:tc>
        <w:tc>
          <w:tcPr>
            <w:tcW w:type="dxa" w:w="1126"/>
          </w:tcPr>
          <w:p>
            <w:pPr>
              <w:spacing w:after="0"/>
              <w:jc w:val="right"/>
            </w:pPr>
            <w:r>
              <w:rPr>
                <w:sz w:val="16"/>
              </w:rPr>
              <w:t>$144</w:t>
            </w:r>
          </w:p>
        </w:tc>
        <w:tc>
          <w:tcPr>
            <w:tcW w:type="dxa" w:w="1584"/>
          </w:tcPr>
          <w:p>
            <w:pPr>
              <w:spacing w:after="0"/>
              <w:jc w:val="right"/>
            </w:pPr>
            <w:r>
              <w:rPr>
                <w:sz w:val="16"/>
              </w:rPr>
              <w:t>$382,378</w:t>
            </w:r>
          </w:p>
        </w:tc>
        <w:tc>
          <w:tcPr>
            <w:tcW w:type="dxa" w:w="1215"/>
          </w:tcPr>
          <w:p>
            <w:pPr>
              <w:spacing w:after="0"/>
              <w:jc w:val="right"/>
            </w:pPr>
            <w:r>
              <w:rPr>
                <w:sz w:val="16"/>
              </w:rPr>
              <w:t>$411,904</w:t>
            </w:r>
          </w:p>
        </w:tc>
        <w:tc>
          <w:tcPr>
            <w:tcW w:type="dxa" w:w="1698"/>
          </w:tcPr>
          <w:p>
            <w:pPr>
              <w:spacing w:after="0"/>
              <w:jc w:val="right"/>
            </w:pPr>
            <w:r>
              <w:rPr>
                <w:sz w:val="16"/>
              </w:rPr>
              <w:t>30</w:t>
            </w:r>
          </w:p>
        </w:tc>
        <w:tc>
          <w:tcPr>
            <w:tcW w:type="dxa" w:w="2998"/>
          </w:tcPr>
          <w:p>
            <w:pPr>
              <w:spacing w:after="0"/>
              <w:jc w:val="left"/>
            </w:pPr>
            <w:r>
              <w:rPr>
                <w:sz w:val="16"/>
              </w:rPr>
              <w:t>Includes 3 Frost/Freeze records (outside NRI's Cold Wave definition; counted in this table and in B1-d, not in the B1-e descriptor).</w:t>
            </w: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215"/>
          </w:tcPr>
          <w:p>
            <w:pPr>
              <w:spacing w:after="0"/>
              <w:jc w:val="right"/>
            </w:pPr>
            <w:r>
              <w:rPr>
                <w:sz w:val="16"/>
              </w:rPr>
              <w:t>$322,090</w:t>
            </w:r>
          </w:p>
        </w:tc>
        <w:tc>
          <w:tcPr>
            <w:tcW w:type="dxa" w:w="1126"/>
          </w:tcPr>
          <w:p>
            <w:pPr>
              <w:spacing w:after="0"/>
              <w:jc w:val="right"/>
            </w:pPr>
            <w:r>
              <w:rPr>
                <w:sz w:val="16"/>
              </w:rPr>
              <w:t>n/a</w:t>
            </w:r>
          </w:p>
        </w:tc>
        <w:tc>
          <w:tcPr>
            <w:tcW w:type="dxa" w:w="1584"/>
          </w:tcPr>
          <w:p>
            <w:pPr>
              <w:spacing w:after="0"/>
              <w:jc w:val="right"/>
            </w:pPr>
            <w:r>
              <w:rPr>
                <w:sz w:val="16"/>
              </w:rPr>
              <w:t>$87,128</w:t>
            </w:r>
          </w:p>
        </w:tc>
        <w:tc>
          <w:tcPr>
            <w:tcW w:type="dxa" w:w="1215"/>
          </w:tcPr>
          <w:p>
            <w:pPr>
              <w:spacing w:after="0"/>
              <w:jc w:val="right"/>
            </w:pPr>
            <w:r>
              <w:rPr>
                <w:sz w:val="16"/>
              </w:rPr>
              <w:t>$409,217</w:t>
            </w:r>
          </w:p>
        </w:tc>
        <w:tc>
          <w:tcPr>
            <w:tcW w:type="dxa" w:w="1698"/>
          </w:tcPr>
          <w:p>
            <w:pPr>
              <w:spacing w:after="0"/>
              <w:jc w:val="right"/>
            </w:pPr>
            <w:r>
              <w:rPr>
                <w:sz w:val="16"/>
              </w:rPr>
              <w:t>2</w:t>
            </w:r>
          </w:p>
        </w:tc>
        <w:tc>
          <w:tcPr>
            <w:tcW w:type="dxa" w:w="2998"/>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Hurricane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215"/>
          </w:tcPr>
          <w:p>
            <w:pPr>
              <w:spacing w:after="0"/>
              <w:jc w:val="right"/>
            </w:pPr>
            <w:r>
              <w:rPr>
                <w:sz w:val="16"/>
              </w:rPr>
              <w:t>$282,200</w:t>
            </w:r>
          </w:p>
        </w:tc>
        <w:tc>
          <w:tcPr>
            <w:tcW w:type="dxa" w:w="1126"/>
          </w:tcPr>
          <w:p>
            <w:pPr>
              <w:spacing w:after="0"/>
              <w:jc w:val="right"/>
            </w:pPr>
            <w:r>
              <w:rPr>
                <w:sz w:val="16"/>
              </w:rPr>
              <w:t>$343</w:t>
            </w:r>
          </w:p>
        </w:tc>
        <w:tc>
          <w:tcPr>
            <w:tcW w:type="dxa" w:w="1584"/>
          </w:tcPr>
          <w:p>
            <w:pPr>
              <w:spacing w:after="0"/>
              <w:jc w:val="right"/>
            </w:pPr>
            <w:r>
              <w:rPr>
                <w:sz w:val="16"/>
              </w:rPr>
              <w:t>$11,344</w:t>
            </w:r>
          </w:p>
        </w:tc>
        <w:tc>
          <w:tcPr>
            <w:tcW w:type="dxa" w:w="1215"/>
          </w:tcPr>
          <w:p>
            <w:pPr>
              <w:spacing w:after="0"/>
              <w:jc w:val="right"/>
            </w:pPr>
            <w:r>
              <w:rPr>
                <w:sz w:val="16"/>
              </w:rPr>
              <w:t>$293,887</w:t>
            </w:r>
          </w:p>
        </w:tc>
        <w:tc>
          <w:tcPr>
            <w:tcW w:type="dxa" w:w="1698"/>
          </w:tcPr>
          <w:p>
            <w:pPr>
              <w:spacing w:after="0"/>
              <w:jc w:val="right"/>
            </w:pPr>
            <w:r>
              <w:rPr>
                <w:sz w:val="16"/>
              </w:rPr>
              <w:t>0</w:t>
            </w:r>
          </w:p>
        </w:tc>
        <w:tc>
          <w:tcPr>
            <w:tcW w:type="dxa" w:w="2998"/>
          </w:tcPr>
          <w:p>
            <w:pPr>
              <w:spacing w:after="0"/>
              <w:jc w:val="left"/>
            </w:pPr>
            <w:r>
              <w:rPr>
                <w:sz w:val="16"/>
              </w:rPr>
              <w:t>Declared 1 time; no Storm Events record of this type.</w:t>
            </w: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73"/>
          </w:tcPr>
          <w:p>
            <w:pPr>
              <w:spacing w:after="0"/>
              <w:jc w:val="left"/>
            </w:pPr>
            <w:r>
              <w:rPr>
                <w:sz w:val="16"/>
              </w:rPr>
              <w:t>Relatively High</w:t>
            </w:r>
          </w:p>
        </w:tc>
        <w:tc>
          <w:tcPr>
            <w:tcW w:type="dxa" w:w="1273"/>
          </w:tcPr>
          <w:p>
            <w:pPr>
              <w:spacing w:after="0"/>
              <w:jc w:val="left"/>
            </w:pPr>
            <w:r>
              <w:rPr>
                <w:sz w:val="16"/>
              </w:rPr>
              <w:t>Relatively High</w:t>
            </w:r>
          </w:p>
        </w:tc>
        <w:tc>
          <w:tcPr>
            <w:tcW w:type="dxa" w:w="1215"/>
          </w:tcPr>
          <w:p>
            <w:pPr>
              <w:spacing w:after="0"/>
              <w:jc w:val="right"/>
            </w:pPr>
            <w:r>
              <w:rPr>
                <w:sz w:val="16"/>
              </w:rPr>
              <w:t>$174,708</w:t>
            </w:r>
          </w:p>
        </w:tc>
        <w:tc>
          <w:tcPr>
            <w:tcW w:type="dxa" w:w="1126"/>
          </w:tcPr>
          <w:p>
            <w:pPr>
              <w:spacing w:after="0"/>
              <w:jc w:val="right"/>
            </w:pPr>
            <w:r>
              <w:rPr>
                <w:sz w:val="16"/>
              </w:rPr>
              <w:t>under $1</w:t>
            </w:r>
          </w:p>
        </w:tc>
        <w:tc>
          <w:tcPr>
            <w:tcW w:type="dxa" w:w="1584"/>
          </w:tcPr>
          <w:p>
            <w:pPr>
              <w:spacing w:after="0"/>
              <w:jc w:val="right"/>
            </w:pPr>
            <w:r>
              <w:rPr>
                <w:sz w:val="16"/>
              </w:rPr>
              <w:t>$113,697</w:t>
            </w:r>
          </w:p>
        </w:tc>
        <w:tc>
          <w:tcPr>
            <w:tcW w:type="dxa" w:w="1215"/>
          </w:tcPr>
          <w:p>
            <w:pPr>
              <w:spacing w:after="0"/>
              <w:jc w:val="right"/>
            </w:pPr>
            <w:r>
              <w:rPr>
                <w:sz w:val="16"/>
              </w:rPr>
              <w:t>$288,405</w:t>
            </w:r>
          </w:p>
        </w:tc>
        <w:tc>
          <w:tcPr>
            <w:tcW w:type="dxa" w:w="1698"/>
          </w:tcPr>
          <w:p>
            <w:pPr>
              <w:spacing w:after="0"/>
              <w:jc w:val="right"/>
            </w:pPr>
            <w:r>
              <w:rPr>
                <w:sz w:val="16"/>
              </w:rPr>
              <w:t>76</w:t>
            </w:r>
          </w:p>
        </w:tc>
        <w:tc>
          <w:tcPr>
            <w:tcW w:type="dxa" w:w="2998"/>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Landslide</w:t>
            </w:r>
          </w:p>
        </w:tc>
        <w:tc>
          <w:tcPr>
            <w:tcW w:type="dxa" w:w="1273"/>
          </w:tcPr>
          <w:p>
            <w:pPr>
              <w:spacing w:after="0"/>
              <w:jc w:val="left"/>
            </w:pPr>
            <w:r>
              <w:rPr>
                <w:sz w:val="16"/>
              </w:rPr>
              <w:t>Relatively Moderate</w:t>
            </w:r>
          </w:p>
        </w:tc>
        <w:tc>
          <w:tcPr>
            <w:tcW w:type="dxa" w:w="1273"/>
          </w:tcPr>
          <w:p>
            <w:pPr>
              <w:spacing w:after="0"/>
              <w:jc w:val="left"/>
            </w:pPr>
            <w:r>
              <w:rPr>
                <w:sz w:val="16"/>
              </w:rPr>
              <w:t>Relatively Low</w:t>
            </w:r>
          </w:p>
        </w:tc>
        <w:tc>
          <w:tcPr>
            <w:tcW w:type="dxa" w:w="1215"/>
          </w:tcPr>
          <w:p>
            <w:pPr>
              <w:spacing w:after="0"/>
              <w:jc w:val="right"/>
            </w:pPr>
            <w:r>
              <w:rPr>
                <w:sz w:val="16"/>
              </w:rPr>
              <w:t>$56,528</w:t>
            </w:r>
          </w:p>
        </w:tc>
        <w:tc>
          <w:tcPr>
            <w:tcW w:type="dxa" w:w="1126"/>
          </w:tcPr>
          <w:p>
            <w:pPr>
              <w:spacing w:after="0"/>
              <w:jc w:val="right"/>
            </w:pPr>
            <w:r>
              <w:rPr>
                <w:sz w:val="16"/>
              </w:rPr>
              <w:t>n/a</w:t>
            </w:r>
          </w:p>
        </w:tc>
        <w:tc>
          <w:tcPr>
            <w:tcW w:type="dxa" w:w="1584"/>
          </w:tcPr>
          <w:p>
            <w:pPr>
              <w:spacing w:after="0"/>
              <w:jc w:val="right"/>
            </w:pPr>
            <w:r>
              <w:rPr>
                <w:sz w:val="16"/>
              </w:rPr>
              <w:t>$102,751</w:t>
            </w:r>
          </w:p>
        </w:tc>
        <w:tc>
          <w:tcPr>
            <w:tcW w:type="dxa" w:w="1215"/>
          </w:tcPr>
          <w:p>
            <w:pPr>
              <w:spacing w:after="0"/>
              <w:jc w:val="right"/>
            </w:pPr>
            <w:r>
              <w:rPr>
                <w:sz w:val="16"/>
              </w:rPr>
              <w:t>$159,279</w:t>
            </w:r>
          </w:p>
        </w:tc>
        <w:tc>
          <w:tcPr>
            <w:tcW w:type="dxa" w:w="1698"/>
          </w:tcPr>
          <w:p>
            <w:pPr>
              <w:spacing w:after="0"/>
              <w:jc w:val="right"/>
            </w:pPr>
            <w:r>
              <w:rPr>
                <w:sz w:val="16"/>
              </w:rPr>
              <w:t>3</w:t>
            </w:r>
          </w:p>
        </w:tc>
        <w:tc>
          <w:tcPr>
            <w:tcW w:type="dxa" w:w="2998"/>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215"/>
          </w:tcPr>
          <w:p>
            <w:pPr>
              <w:spacing w:after="0"/>
              <w:jc w:val="right"/>
            </w:pPr>
            <w:r>
              <w:rPr>
                <w:sz w:val="16"/>
              </w:rPr>
              <w:t>$59,228</w:t>
            </w:r>
          </w:p>
        </w:tc>
        <w:tc>
          <w:tcPr>
            <w:tcW w:type="dxa" w:w="1126"/>
          </w:tcPr>
          <w:p>
            <w:pPr>
              <w:spacing w:after="0"/>
              <w:jc w:val="right"/>
            </w:pPr>
            <w:r>
              <w:rPr>
                <w:sz w:val="16"/>
              </w:rPr>
              <w:t>$3</w:t>
            </w:r>
          </w:p>
        </w:tc>
        <w:tc>
          <w:tcPr>
            <w:tcW w:type="dxa" w:w="1584"/>
          </w:tcPr>
          <w:p>
            <w:pPr>
              <w:spacing w:after="0"/>
              <w:jc w:val="right"/>
            </w:pPr>
            <w:r>
              <w:rPr>
                <w:sz w:val="16"/>
              </w:rPr>
              <w:t>$23,712</w:t>
            </w:r>
          </w:p>
        </w:tc>
        <w:tc>
          <w:tcPr>
            <w:tcW w:type="dxa" w:w="1215"/>
          </w:tcPr>
          <w:p>
            <w:pPr>
              <w:spacing w:after="0"/>
              <w:jc w:val="right"/>
            </w:pPr>
            <w:r>
              <w:rPr>
                <w:sz w:val="16"/>
              </w:rPr>
              <w:t>$82,942</w:t>
            </w:r>
          </w:p>
        </w:tc>
        <w:tc>
          <w:tcPr>
            <w:tcW w:type="dxa" w:w="1698"/>
          </w:tcPr>
          <w:p>
            <w:pPr>
              <w:spacing w:after="0"/>
              <w:jc w:val="right"/>
            </w:pPr>
            <w:r>
              <w:rPr>
                <w:sz w:val="16"/>
              </w:rPr>
              <w:t>3</w:t>
            </w:r>
          </w:p>
        </w:tc>
        <w:tc>
          <w:tcPr>
            <w:tcW w:type="dxa" w:w="2998"/>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Avalanche</w:t>
            </w:r>
          </w:p>
        </w:tc>
        <w:tc>
          <w:tcPr>
            <w:tcW w:type="dxa" w:w="1273"/>
          </w:tcPr>
          <w:p>
            <w:pPr>
              <w:spacing w:after="0"/>
              <w:jc w:val="left"/>
            </w:pPr>
            <w:r>
              <w:rPr>
                <w:sz w:val="16"/>
              </w:rPr>
              <w:t>Relatively Low</w:t>
            </w:r>
          </w:p>
        </w:tc>
        <w:tc>
          <w:tcPr>
            <w:tcW w:type="dxa" w:w="1273"/>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584"/>
          </w:tcPr>
          <w:p>
            <w:pPr>
              <w:spacing w:after="0"/>
              <w:jc w:val="right"/>
            </w:pPr>
            <w:r>
              <w:rPr>
                <w:sz w:val="16"/>
              </w:rPr>
              <w:t>$13,201</w:t>
            </w:r>
          </w:p>
        </w:tc>
        <w:tc>
          <w:tcPr>
            <w:tcW w:type="dxa" w:w="1215"/>
          </w:tcPr>
          <w:p>
            <w:pPr>
              <w:spacing w:after="0"/>
              <w:jc w:val="right"/>
            </w:pPr>
            <w:r>
              <w:rPr>
                <w:sz w:val="16"/>
              </w:rPr>
              <w:t>$13,202</w:t>
            </w:r>
          </w:p>
        </w:tc>
        <w:tc>
          <w:tcPr>
            <w:tcW w:type="dxa" w:w="1698"/>
          </w:tcPr>
          <w:p>
            <w:pPr>
              <w:spacing w:after="0"/>
              <w:jc w:val="right"/>
            </w:pPr>
            <w:r>
              <w:rPr>
                <w:sz w:val="16"/>
              </w:rPr>
              <w:t>0</w:t>
            </w:r>
          </w:p>
        </w:tc>
        <w:tc>
          <w:tcPr>
            <w:tcW w:type="dxa" w:w="2998"/>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15</w:t>
            </w:r>
          </w:p>
        </w:tc>
        <w:tc>
          <w:tcPr>
            <w:tcW w:type="dxa" w:w="1037"/>
          </w:tcPr>
          <w:p>
            <w:pPr>
              <w:spacing w:after="0"/>
              <w:jc w:val="left"/>
            </w:pPr>
            <w:r>
              <w:rPr>
                <w:sz w:val="16"/>
              </w:rPr>
              <w:t>Drought</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$7,144</w:t>
            </w:r>
          </w:p>
        </w:tc>
        <w:tc>
          <w:tcPr>
            <w:tcW w:type="dxa" w:w="1584"/>
          </w:tcPr>
          <w:p>
            <w:pPr>
              <w:spacing w:after="0"/>
              <w:jc w:val="right"/>
            </w:pPr>
            <w:r>
              <w:rPr>
                <w:sz w:val="16"/>
              </w:rPr>
              <w:t>n/a</w:t>
            </w:r>
          </w:p>
        </w:tc>
        <w:tc>
          <w:tcPr>
            <w:tcW w:type="dxa" w:w="1215"/>
          </w:tcPr>
          <w:p>
            <w:pPr>
              <w:spacing w:after="0"/>
              <w:jc w:val="right"/>
            </w:pPr>
            <w:r>
              <w:rPr>
                <w:sz w:val="16"/>
              </w:rPr>
              <w:t>$7,144</w:t>
            </w:r>
          </w:p>
        </w:tc>
        <w:tc>
          <w:tcPr>
            <w:tcW w:type="dxa" w:w="1698"/>
          </w:tcPr>
          <w:p>
            <w:pPr>
              <w:spacing w:after="0"/>
              <w:jc w:val="right"/>
            </w:pPr>
            <w:r>
              <w:rPr>
                <w:sz w:val="16"/>
              </w:rPr>
              <w:t>24</w:t>
            </w:r>
          </w:p>
        </w:tc>
        <w:tc>
          <w:tcPr>
            <w:tcW w:type="dxa" w:w="299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Avalanche</w:t>
            </w:r>
          </w:p>
        </w:tc>
        <w:tc>
          <w:tcPr>
            <w:tcW w:type="dxa" w:w="10617"/>
          </w:tcPr>
          <w:p>
            <w:pPr>
              <w:spacing w:after="0"/>
              <w:jc w:val="left"/>
            </w:pPr>
            <w:r>
              <w:rPr>
                <w:sz w:val="16"/>
              </w:rPr>
              <w:t>tract 118 (Very Low, 68.8); tract 121 (Very Low, 68.7); tract 122 (Very Low, 68.6)</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12 (Relatively Low, 73.3); tract 11 (Relatively Low, 67.7); tract 15 (Relatively Low, 67.1)</w:t>
            </w:r>
          </w:p>
        </w:tc>
      </w:tr>
      <w:tr>
        <w:trPr>
          <w:cantSplit/>
        </w:trPr>
        <w:tc>
          <w:tcPr>
            <w:tcW w:type="dxa" w:w="3495"/>
          </w:tcPr>
          <w:p>
            <w:pPr>
              <w:spacing w:after="0"/>
              <w:jc w:val="left"/>
            </w:pPr>
            <w:r>
              <w:rPr>
                <w:sz w:val="16"/>
              </w:rPr>
              <w:t>Hurricane</w:t>
            </w:r>
          </w:p>
        </w:tc>
        <w:tc>
          <w:tcPr>
            <w:tcW w:type="dxa" w:w="10617"/>
          </w:tcPr>
          <w:p>
            <w:pPr>
              <w:spacing w:after="0"/>
              <w:jc w:val="left"/>
            </w:pPr>
            <w:r>
              <w:rPr>
                <w:sz w:val="16"/>
              </w:rPr>
              <w:t>tract 9 (Relatively Low, 56.5); tract 136 (Relatively Low, 53.3); tract 12 (Relatively Low, 53.3)</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111 (Relatively Moderate, 98.9); tract 112 (Relatively Moderate, 98.7); tract 118 (Relatively Moderate, 98.6)</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136 (Relatively Low, 35.0); tract 9 (Relatively Low, 35.0); tract 137.02 (Relatively Low, 31.6)</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123.01 (Relatively Low, 84.5); tract 132 (Relatively Low, 81.6); tract 123.02 (Relatively Low, 81.1)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118 is Census Tract 118).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724"/>
        <w:gridCol w:w="1910"/>
        <w:gridCol w:w="1518"/>
        <w:gridCol w:w="1415"/>
        <w:gridCol w:w="2035"/>
        <w:gridCol w:w="1889"/>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0"/>
            <w:shd w:val="clear" w:color="auto" w:fill="E8E8E8"/>
          </w:tcPr>
          <w:p>
            <w:pPr>
              <w:spacing w:after="0"/>
              <w:jc w:val="left"/>
            </w:pPr>
            <w:r>
              <w:rPr>
                <w:b/>
                <w:sz w:val="16"/>
              </w:rPr>
              <w:t>Observed range</w:t>
            </w:r>
          </w:p>
        </w:tc>
        <w:tc>
          <w:tcPr>
            <w:tcW w:type="dxa" w:w="1518"/>
            <w:shd w:val="clear" w:color="auto" w:fill="E8E8E8"/>
          </w:tcPr>
          <w:p>
            <w:pPr>
              <w:spacing w:after="0"/>
              <w:jc w:val="left"/>
            </w:pPr>
            <w:r>
              <w:rPr>
                <w:b/>
                <w:sz w:val="16"/>
              </w:rPr>
              <w:t>Worst recorded event</w:t>
            </w:r>
          </w:p>
        </w:tc>
        <w:tc>
          <w:tcPr>
            <w:tcW w:type="dxa" w:w="1415"/>
            <w:shd w:val="clear" w:color="auto" w:fill="E8E8E8"/>
          </w:tcPr>
          <w:p>
            <w:pPr>
              <w:spacing w:after="0"/>
              <w:jc w:val="left"/>
            </w:pPr>
            <w:r>
              <w:rPr>
                <w:b/>
                <w:sz w:val="16"/>
              </w:rPr>
              <w:t>Most damaging (when different)</w:t>
            </w:r>
          </w:p>
        </w:tc>
        <w:tc>
          <w:tcPr>
            <w:tcW w:type="dxa" w:w="2035"/>
            <w:shd w:val="clear" w:color="auto" w:fill="E8E8E8"/>
          </w:tcPr>
          <w:p>
            <w:pPr>
              <w:spacing w:after="0"/>
              <w:jc w:val="left"/>
            </w:pPr>
            <w:r>
              <w:rPr>
                <w:b/>
                <w:sz w:val="16"/>
              </w:rPr>
              <w:t>How it applies to jurisdictions</w:t>
            </w:r>
          </w:p>
        </w:tc>
        <w:tc>
          <w:tcPr>
            <w:tcW w:type="dxa" w:w="1889"/>
            <w:shd w:val="clear" w:color="auto" w:fill="E8E8E8"/>
          </w:tcPr>
          <w:p>
            <w:pPr>
              <w:spacing w:after="0"/>
              <w:jc w:val="left"/>
            </w:pPr>
            <w:r>
              <w:rPr>
                <w:b/>
                <w:sz w:val="16"/>
              </w:rPr>
              <w:t>Note</w:t>
            </w:r>
          </w:p>
        </w:tc>
      </w:tr>
      <w:tr>
        <w:trPr>
          <w:cantSplit/>
        </w:trPr>
        <w:tc>
          <w:tcPr>
            <w:tcW w:type="dxa" w:w="1793"/>
          </w:tcPr>
          <w:p>
            <w:pPr>
              <w:spacing w:after="0"/>
              <w:jc w:val="left"/>
            </w:pPr>
            <w:r>
              <w:rPr>
                <w:sz w:val="16"/>
              </w:rPr>
              <w:t>Avalanche</w:t>
            </w:r>
          </w:p>
        </w:tc>
        <w:tc>
          <w:tcPr>
            <w:tcW w:type="dxa" w:w="1827"/>
          </w:tcPr>
          <w:p>
            <w:pPr>
              <w:spacing w:after="0"/>
              <w:jc w:val="left"/>
            </w:pPr>
            <w:r>
              <w:rPr>
                <w:sz w:val="16"/>
              </w:rPr>
              <w:t>none (count and damage only)</w:t>
            </w:r>
          </w:p>
        </w:tc>
        <w:tc>
          <w:tcPr>
            <w:tcW w:type="dxa" w:w="1724"/>
          </w:tcPr>
          <w:p>
            <w:pPr>
              <w:spacing w:after="0"/>
              <w:jc w:val="right"/>
            </w:pPr>
            <w:r>
              <w:rPr>
                <w:sz w:val="16"/>
              </w:rPr>
              <w:t>0</w:t>
            </w:r>
          </w:p>
        </w:tc>
        <w:tc>
          <w:tcPr>
            <w:tcW w:type="dxa" w:w="1910"/>
          </w:tcPr>
          <w:p>
            <w:pPr>
              <w:spacing w:after="0"/>
              <w:jc w:val="left"/>
            </w:pPr>
          </w:p>
        </w:tc>
        <w:tc>
          <w:tcPr>
            <w:tcW w:type="dxa" w:w="1518"/>
          </w:tcPr>
          <w:p>
            <w:pPr>
              <w:spacing w:after="0"/>
              <w:jc w:val="left"/>
            </w:pPr>
          </w:p>
        </w:tc>
        <w:tc>
          <w:tcPr>
            <w:tcW w:type="dxa" w:w="1415"/>
          </w:tcPr>
          <w:p>
            <w:pPr>
              <w:spacing w:after="0"/>
              <w:jc w:val="left"/>
            </w:pPr>
          </w:p>
        </w:tc>
        <w:tc>
          <w:tcPr>
            <w:tcW w:type="dxa" w:w="2035"/>
          </w:tcPr>
          <w:p>
            <w:pPr>
              <w:spacing w:after="0"/>
              <w:jc w:val="left"/>
            </w:pPr>
          </w:p>
        </w:tc>
        <w:tc>
          <w:tcPr>
            <w:tcW w:type="dxa" w:w="1889"/>
          </w:tcPr>
          <w:p>
            <w:pPr>
              <w:spacing w:after="0"/>
              <w:jc w:val="left"/>
            </w:pP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724"/>
          </w:tcPr>
          <w:p>
            <w:pPr>
              <w:spacing w:after="0"/>
              <w:jc w:val="right"/>
            </w:pPr>
            <w:r>
              <w:rPr>
                <w:sz w:val="16"/>
              </w:rPr>
              <w:t>27 records, 1996 to 2026 (27 zone-level)</w:t>
            </w:r>
          </w:p>
        </w:tc>
        <w:tc>
          <w:tcPr>
            <w:tcW w:type="dxa" w:w="1910"/>
          </w:tcPr>
          <w:p>
            <w:pPr>
              <w:spacing w:after="0"/>
              <w:jc w:val="left"/>
            </w:pPr>
            <w:r>
              <w:rPr>
                <w:sz w:val="16"/>
              </w:rPr>
              <w:t>1 day to 31 days (median 3.5 days); 24 with a recorded value</w:t>
            </w:r>
          </w:p>
        </w:tc>
        <w:tc>
          <w:tcPr>
            <w:tcW w:type="dxa" w:w="1518"/>
          </w:tcPr>
          <w:p>
            <w:pPr>
              <w:spacing w:after="0"/>
              <w:jc w:val="left"/>
            </w:pPr>
            <w:r>
              <w:rPr>
                <w:sz w:val="16"/>
              </w:rPr>
              <w:t>March 2001 (1 monthly summary record), zone-level</w:t>
            </w:r>
          </w:p>
        </w:tc>
        <w:tc>
          <w:tcPr>
            <w:tcW w:type="dxa" w:w="1415"/>
          </w:tcPr>
          <w:p>
            <w:pPr>
              <w:spacing w:after="0"/>
              <w:jc w:val="left"/>
            </w:pPr>
            <w:r>
              <w:rPr>
                <w:sz w:val="16"/>
              </w:rPr>
              <w:t>Extreme Cold/Wind Chill, 2014-01-06, $300,000 property; $0 crops (zone total, 2014 dollars)</w:t>
            </w:r>
          </w:p>
        </w:tc>
        <w:tc>
          <w:tcPr>
            <w:tcW w:type="dxa" w:w="2035"/>
          </w:tcPr>
          <w:p>
            <w:pPr>
              <w:spacing w:after="0"/>
              <w:jc w:val="left"/>
            </w:pPr>
            <w:r>
              <w:rPr>
                <w:sz w:val="16"/>
              </w:rPr>
              <w:t>Countywide (zone-level records).</w:t>
            </w:r>
          </w:p>
        </w:tc>
        <w:tc>
          <w:tcPr>
            <w:tcW w:type="dxa" w:w="1889"/>
          </w:tcPr>
          <w:p>
            <w:pPr>
              <w:spacing w:after="0"/>
              <w:jc w:val="left"/>
            </w:pPr>
            <w:r>
              <w:rPr>
                <w:sz w:val="16"/>
              </w:rPr>
              <w:t>Cold/Wind Chill records from May to September (a frost night, not a cold wave) are counted but not used for the longest run.</w:t>
            </w: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724"/>
          </w:tcPr>
          <w:p>
            <w:pPr>
              <w:spacing w:after="0"/>
              <w:jc w:val="right"/>
            </w:pPr>
            <w:r>
              <w:rPr>
                <w:sz w:val="16"/>
              </w:rPr>
              <w:t>3 records, 2003 to 2004 (3 zone-level)</w:t>
            </w:r>
          </w:p>
        </w:tc>
        <w:tc>
          <w:tcPr>
            <w:tcW w:type="dxa" w:w="1910"/>
          </w:tcPr>
          <w:p>
            <w:pPr>
              <w:spacing w:after="0"/>
              <w:jc w:val="left"/>
            </w:pPr>
          </w:p>
        </w:tc>
        <w:tc>
          <w:tcPr>
            <w:tcW w:type="dxa" w:w="1518"/>
          </w:tcPr>
          <w:p>
            <w:pPr>
              <w:spacing w:after="0"/>
              <w:jc w:val="left"/>
            </w:pPr>
            <w:r>
              <w:rPr>
                <w:sz w:val="16"/>
              </w:rPr>
              <w:t>No crop damage reported in 3 records.</w:t>
            </w:r>
          </w:p>
        </w:tc>
        <w:tc>
          <w:tcPr>
            <w:tcW w:type="dxa" w:w="1415"/>
          </w:tcPr>
          <w:p>
            <w:pPr>
              <w:spacing w:after="0"/>
              <w:jc w:val="left"/>
            </w:pPr>
          </w:p>
        </w:tc>
        <w:tc>
          <w:tcPr>
            <w:tcW w:type="dxa" w:w="2035"/>
          </w:tcPr>
          <w:p>
            <w:pPr>
              <w:spacing w:after="0"/>
              <w:jc w:val="left"/>
            </w:pPr>
            <w:r>
              <w:rPr>
                <w:sz w:val="16"/>
              </w:rPr>
              <w:t>Countywide (zone-level records).</w:t>
            </w:r>
          </w:p>
        </w:tc>
        <w:tc>
          <w:tcPr>
            <w:tcW w:type="dxa" w:w="1889"/>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724"/>
          </w:tcPr>
          <w:p>
            <w:pPr>
              <w:spacing w:after="0"/>
              <w:jc w:val="right"/>
            </w:pPr>
            <w:r>
              <w:rPr>
                <w:sz w:val="16"/>
              </w:rPr>
              <w:t>24 records, 1997 to 2026 (24 zone-level)</w:t>
            </w:r>
          </w:p>
        </w:tc>
        <w:tc>
          <w:tcPr>
            <w:tcW w:type="dxa" w:w="1910"/>
          </w:tcPr>
          <w:p>
            <w:pPr>
              <w:spacing w:after="0"/>
              <w:jc w:val="left"/>
            </w:pPr>
            <w:r>
              <w:rPr>
                <w:sz w:val="16"/>
              </w:rPr>
              <w:t>25 days to 184 days (median 91 days); 7 with a recorded value</w:t>
            </w:r>
          </w:p>
        </w:tc>
        <w:tc>
          <w:tcPr>
            <w:tcW w:type="dxa" w:w="1518"/>
          </w:tcPr>
          <w:p>
            <w:pPr>
              <w:spacing w:after="0"/>
              <w:jc w:val="left"/>
            </w:pPr>
            <w:r>
              <w:rPr>
                <w:sz w:val="16"/>
              </w:rPr>
              <w:t>184 days (6 months), 1999-05-01 to 1999-10-31, a run of 6 consecutive Storm Events drought records, zone-level</w:t>
            </w:r>
          </w:p>
        </w:tc>
        <w:tc>
          <w:tcPr>
            <w:tcW w:type="dxa" w:w="1415"/>
          </w:tcPr>
          <w:p>
            <w:pPr>
              <w:spacing w:after="0"/>
              <w:jc w:val="left"/>
            </w:pPr>
          </w:p>
        </w:tc>
        <w:tc>
          <w:tcPr>
            <w:tcW w:type="dxa" w:w="2035"/>
          </w:tcPr>
          <w:p>
            <w:pPr>
              <w:spacing w:after="0"/>
              <w:jc w:val="left"/>
            </w:pPr>
            <w:r>
              <w:rPr>
                <w:sz w:val="16"/>
              </w:rPr>
              <w:t>Countywide (zone-level records).</w:t>
            </w:r>
          </w:p>
        </w:tc>
        <w:tc>
          <w:tcPr>
            <w:tcW w:type="dxa" w:w="18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724"/>
          </w:tcPr>
          <w:p>
            <w:pPr>
              <w:spacing w:after="0"/>
              <w:jc w:val="right"/>
            </w:pPr>
            <w:r>
              <w:rPr>
                <w:sz w:val="16"/>
              </w:rPr>
              <w:t>0</w:t>
            </w:r>
          </w:p>
        </w:tc>
        <w:tc>
          <w:tcPr>
            <w:tcW w:type="dxa" w:w="1910"/>
          </w:tcPr>
          <w:p>
            <w:pPr>
              <w:spacing w:after="0"/>
              <w:jc w:val="left"/>
            </w:pPr>
          </w:p>
        </w:tc>
        <w:tc>
          <w:tcPr>
            <w:tcW w:type="dxa" w:w="1518"/>
          </w:tcPr>
          <w:p>
            <w:pPr>
              <w:spacing w:after="0"/>
              <w:jc w:val="left"/>
            </w:pPr>
          </w:p>
        </w:tc>
        <w:tc>
          <w:tcPr>
            <w:tcW w:type="dxa" w:w="1415"/>
          </w:tcPr>
          <w:p>
            <w:pPr>
              <w:spacing w:after="0"/>
              <w:jc w:val="left"/>
            </w:pPr>
          </w:p>
        </w:tc>
        <w:tc>
          <w:tcPr>
            <w:tcW w:type="dxa" w:w="2035"/>
          </w:tcPr>
          <w:p>
            <w:pPr>
              <w:spacing w:after="0"/>
              <w:jc w:val="left"/>
            </w:pPr>
          </w:p>
        </w:tc>
        <w:tc>
          <w:tcPr>
            <w:tcW w:type="dxa" w:w="1889"/>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724"/>
          </w:tcPr>
          <w:p>
            <w:pPr>
              <w:spacing w:after="0"/>
              <w:jc w:val="right"/>
            </w:pPr>
            <w:r>
              <w:rPr>
                <w:sz w:val="16"/>
              </w:rPr>
              <w:t>207 records, 1958 to 2026</w:t>
            </w:r>
          </w:p>
        </w:tc>
        <w:tc>
          <w:tcPr>
            <w:tcW w:type="dxa" w:w="1910"/>
          </w:tcPr>
          <w:p>
            <w:pPr>
              <w:spacing w:after="0"/>
              <w:jc w:val="left"/>
            </w:pPr>
            <w:r>
              <w:rPr>
                <w:sz w:val="16"/>
              </w:rPr>
              <w:t>0.75 in to 4.25 in (median 1 in); 207 with a recorded value</w:t>
            </w:r>
          </w:p>
        </w:tc>
        <w:tc>
          <w:tcPr>
            <w:tcW w:type="dxa" w:w="1518"/>
          </w:tcPr>
          <w:p>
            <w:pPr>
              <w:spacing w:after="0"/>
              <w:jc w:val="left"/>
            </w:pPr>
            <w:r>
              <w:rPr>
                <w:sz w:val="16"/>
              </w:rPr>
              <w:t>4.25 in hail, 2019-05-23</w:t>
            </w:r>
          </w:p>
        </w:tc>
        <w:tc>
          <w:tcPr>
            <w:tcW w:type="dxa" w:w="1415"/>
          </w:tcPr>
          <w:p>
            <w:pPr>
              <w:spacing w:after="0"/>
              <w:jc w:val="left"/>
            </w:pPr>
            <w:r>
              <w:rPr>
                <w:sz w:val="16"/>
              </w:rPr>
              <w:t>Hail, 2006-08-30, $6,000,000 property; crops not reported (2006 dollars)</w:t>
            </w:r>
          </w:p>
        </w:tc>
        <w:tc>
          <w:tcPr>
            <w:tcW w:type="dxa" w:w="2035"/>
          </w:tcPr>
          <w:p>
            <w:pPr>
              <w:spacing w:after="0"/>
              <w:jc w:val="left"/>
            </w:pPr>
            <w:r>
              <w:rPr>
                <w:sz w:val="16"/>
              </w:rPr>
              <w:t>Event records naming jurisdictions in the plan: Charleston city (32 records), St. Albans city (9 records), Clendenin town (6 records), Dunbar city (2 records), Nitro city (2 records), South Charleston city (2 records), Belle town (1 record), Cedar Grove town (1 record), East Bank town (1 record), Marmet city (1 record); and 1 more jurisdiction (see the Excel file).</w:t>
            </w:r>
          </w:p>
        </w:tc>
        <w:tc>
          <w:tcPr>
            <w:tcW w:type="dxa" w:w="1889"/>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724"/>
          </w:tcPr>
          <w:p>
            <w:pPr>
              <w:spacing w:after="0"/>
              <w:jc w:val="right"/>
            </w:pPr>
            <w:r>
              <w:rPr>
                <w:sz w:val="16"/>
              </w:rPr>
              <w:t>20 records, 1996 to 2011 (20 zone-level)</w:t>
            </w:r>
          </w:p>
        </w:tc>
        <w:tc>
          <w:tcPr>
            <w:tcW w:type="dxa" w:w="1910"/>
          </w:tcPr>
          <w:p>
            <w:pPr>
              <w:spacing w:after="0"/>
              <w:jc w:val="left"/>
            </w:pPr>
            <w:r>
              <w:rPr>
                <w:sz w:val="16"/>
              </w:rPr>
              <w:t>1 day to 4 days (median 2 days); 5 with a recorded value</w:t>
            </w:r>
          </w:p>
        </w:tc>
        <w:tc>
          <w:tcPr>
            <w:tcW w:type="dxa" w:w="1518"/>
          </w:tcPr>
          <w:p>
            <w:pPr>
              <w:spacing w:after="0"/>
              <w:jc w:val="left"/>
            </w:pPr>
            <w:r>
              <w:rPr>
                <w:sz w:val="16"/>
              </w:rPr>
              <w:t>4 consecutive days, 2011-07-20 to 2011-07-23, zone-level</w:t>
            </w:r>
          </w:p>
        </w:tc>
        <w:tc>
          <w:tcPr>
            <w:tcW w:type="dxa" w:w="1415"/>
          </w:tcPr>
          <w:p>
            <w:pPr>
              <w:spacing w:after="0"/>
              <w:jc w:val="left"/>
            </w:pPr>
          </w:p>
        </w:tc>
        <w:tc>
          <w:tcPr>
            <w:tcW w:type="dxa" w:w="2035"/>
          </w:tcPr>
          <w:p>
            <w:pPr>
              <w:spacing w:after="0"/>
              <w:jc w:val="left"/>
            </w:pPr>
            <w:r>
              <w:rPr>
                <w:sz w:val="16"/>
              </w:rPr>
              <w:t>Countywide (zone-level records).</w:t>
            </w:r>
          </w:p>
        </w:tc>
        <w:tc>
          <w:tcPr>
            <w:tcW w:type="dxa" w:w="1889"/>
          </w:tcPr>
          <w:p>
            <w:pPr>
              <w:spacing w:after="0"/>
              <w:jc w:val="left"/>
            </w:pPr>
            <w:r>
              <w:rPr>
                <w:sz w:val="16"/>
              </w:rPr>
              <w:t>Heat records from November to March (unseasonable warmth, not a heat wave) are counted but not used for the longest run.</w:t>
            </w: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724"/>
          </w:tcPr>
          <w:p>
            <w:pPr>
              <w:spacing w:after="0"/>
              <w:jc w:val="right"/>
            </w:pPr>
            <w:r>
              <w:rPr>
                <w:sz w:val="16"/>
              </w:rPr>
              <w:t>0</w:t>
            </w:r>
          </w:p>
        </w:tc>
        <w:tc>
          <w:tcPr>
            <w:tcW w:type="dxa" w:w="1910"/>
          </w:tcPr>
          <w:p>
            <w:pPr>
              <w:spacing w:after="0"/>
              <w:jc w:val="left"/>
            </w:pPr>
          </w:p>
        </w:tc>
        <w:tc>
          <w:tcPr>
            <w:tcW w:type="dxa" w:w="1518"/>
          </w:tcPr>
          <w:p>
            <w:pPr>
              <w:spacing w:after="0"/>
              <w:jc w:val="left"/>
            </w:pPr>
          </w:p>
        </w:tc>
        <w:tc>
          <w:tcPr>
            <w:tcW w:type="dxa" w:w="1415"/>
          </w:tcPr>
          <w:p>
            <w:pPr>
              <w:spacing w:after="0"/>
              <w:jc w:val="left"/>
            </w:pPr>
          </w:p>
        </w:tc>
        <w:tc>
          <w:tcPr>
            <w:tcW w:type="dxa" w:w="2035"/>
          </w:tcPr>
          <w:p>
            <w:pPr>
              <w:spacing w:after="0"/>
              <w:jc w:val="left"/>
            </w:pPr>
          </w:p>
        </w:tc>
        <w:tc>
          <w:tcPr>
            <w:tcW w:type="dxa" w:w="18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724"/>
          </w:tcPr>
          <w:p>
            <w:pPr>
              <w:spacing w:after="0"/>
              <w:jc w:val="right"/>
            </w:pPr>
            <w:r>
              <w:rPr>
                <w:sz w:val="16"/>
              </w:rPr>
              <w:t>2 records, 1999 to 2021 (2 zone-level)</w:t>
            </w:r>
          </w:p>
        </w:tc>
        <w:tc>
          <w:tcPr>
            <w:tcW w:type="dxa" w:w="1910"/>
          </w:tcPr>
          <w:p>
            <w:pPr>
              <w:spacing w:after="0"/>
              <w:jc w:val="left"/>
            </w:pPr>
          </w:p>
        </w:tc>
        <w:tc>
          <w:tcPr>
            <w:tcW w:type="dxa" w:w="1518"/>
          </w:tcPr>
          <w:p>
            <w:pPr>
              <w:spacing w:after="0"/>
              <w:jc w:val="left"/>
            </w:pPr>
            <w:r>
              <w:rPr>
                <w:sz w:val="16"/>
              </w:rPr>
              <w:t>Ice Storm, 2021-02-15, $5,000 property; $0 crops (2021 dollars); NWS zone WVZ015</w:t>
            </w:r>
          </w:p>
        </w:tc>
        <w:tc>
          <w:tcPr>
            <w:tcW w:type="dxa" w:w="1415"/>
          </w:tcPr>
          <w:p>
            <w:pPr>
              <w:spacing w:after="0"/>
              <w:jc w:val="left"/>
            </w:pPr>
          </w:p>
        </w:tc>
        <w:tc>
          <w:tcPr>
            <w:tcW w:type="dxa" w:w="2035"/>
          </w:tcPr>
          <w:p>
            <w:pPr>
              <w:spacing w:after="0"/>
              <w:jc w:val="left"/>
            </w:pPr>
            <w:r>
              <w:rPr>
                <w:sz w:val="16"/>
              </w:rPr>
              <w:t>Countywide (zone-level records).</w:t>
            </w:r>
          </w:p>
        </w:tc>
        <w:tc>
          <w:tcPr>
            <w:tcW w:type="dxa" w:w="1889"/>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724"/>
          </w:tcPr>
          <w:p>
            <w:pPr>
              <w:spacing w:after="0"/>
              <w:jc w:val="right"/>
            </w:pPr>
            <w:r>
              <w:rPr>
                <w:sz w:val="16"/>
              </w:rPr>
              <w:t>204 records, 1996 to 2026 (10 zone-level)</w:t>
            </w:r>
          </w:p>
        </w:tc>
        <w:tc>
          <w:tcPr>
            <w:tcW w:type="dxa" w:w="1910"/>
          </w:tcPr>
          <w:p>
            <w:pPr>
              <w:spacing w:after="0"/>
              <w:jc w:val="left"/>
            </w:pPr>
          </w:p>
        </w:tc>
        <w:tc>
          <w:tcPr>
            <w:tcW w:type="dxa" w:w="1518"/>
          </w:tcPr>
          <w:p>
            <w:pPr>
              <w:spacing w:after="0"/>
              <w:jc w:val="left"/>
            </w:pPr>
            <w:r>
              <w:rPr>
                <w:sz w:val="16"/>
              </w:rPr>
              <w:t>Flood, 2016-06-23, $36,000,000 property; $0 crops (2016 dollars), 4 direct deaths</w:t>
            </w:r>
          </w:p>
        </w:tc>
        <w:tc>
          <w:tcPr>
            <w:tcW w:type="dxa" w:w="1415"/>
          </w:tcPr>
          <w:p>
            <w:pPr>
              <w:spacing w:after="0"/>
              <w:jc w:val="left"/>
            </w:pPr>
          </w:p>
        </w:tc>
        <w:tc>
          <w:tcPr>
            <w:tcW w:type="dxa" w:w="2035"/>
          </w:tcPr>
          <w:p>
            <w:pPr>
              <w:spacing w:after="0"/>
              <w:jc w:val="left"/>
            </w:pPr>
            <w:r>
              <w:rPr>
                <w:sz w:val="16"/>
              </w:rPr>
              <w:t>Event records naming jurisdictions in the plan: Charleston city (8 records), Nitro city (8 records), Belle town (5 records), South Charleston city (4 records), Cedar Grove town (3 records), Chesapeake town (3 records), Marmet city (3 records), Clendenin town (2 records), Handley town (2 records), Montgomery city (2 records); and 3 more jurisdictions (see the Excel file). Zone-level records (10) apply countywide.</w:t>
            </w:r>
          </w:p>
        </w:tc>
        <w:tc>
          <w:tcPr>
            <w:tcW w:type="dxa" w:w="18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724"/>
          </w:tcPr>
          <w:p>
            <w:pPr>
              <w:spacing w:after="0"/>
              <w:jc w:val="right"/>
            </w:pPr>
            <w:r>
              <w:rPr>
                <w:sz w:val="16"/>
              </w:rPr>
              <w:t>3 records, 2009 to 2015 (1 zone-level)</w:t>
            </w:r>
          </w:p>
        </w:tc>
        <w:tc>
          <w:tcPr>
            <w:tcW w:type="dxa" w:w="1910"/>
          </w:tcPr>
          <w:p>
            <w:pPr>
              <w:spacing w:after="0"/>
              <w:jc w:val="left"/>
            </w:pPr>
          </w:p>
        </w:tc>
        <w:tc>
          <w:tcPr>
            <w:tcW w:type="dxa" w:w="1518"/>
          </w:tcPr>
          <w:p>
            <w:pPr>
              <w:spacing w:after="0"/>
              <w:jc w:val="left"/>
            </w:pPr>
            <w:r>
              <w:rPr>
                <w:sz w:val="16"/>
              </w:rPr>
              <w:t>Debris Flow, 2015-03-12, $1,000,000 property; $0 crops (2015 dollars)</w:t>
            </w:r>
          </w:p>
        </w:tc>
        <w:tc>
          <w:tcPr>
            <w:tcW w:type="dxa" w:w="1415"/>
          </w:tcPr>
          <w:p>
            <w:pPr>
              <w:spacing w:after="0"/>
              <w:jc w:val="left"/>
            </w:pPr>
          </w:p>
        </w:tc>
        <w:tc>
          <w:tcPr>
            <w:tcW w:type="dxa" w:w="2035"/>
          </w:tcPr>
          <w:p>
            <w:pPr>
              <w:spacing w:after="0"/>
              <w:jc w:val="left"/>
            </w:pPr>
            <w:r>
              <w:rPr>
                <w:sz w:val="16"/>
              </w:rPr>
              <w:t>No event record names a jurisdiction in the plan. Zone-level records (1) apply countywide.</w:t>
            </w:r>
          </w:p>
        </w:tc>
        <w:tc>
          <w:tcPr>
            <w:tcW w:type="dxa" w:w="1889"/>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724"/>
          </w:tcPr>
          <w:p>
            <w:pPr>
              <w:spacing w:after="0"/>
              <w:jc w:val="right"/>
            </w:pPr>
            <w:r>
              <w:rPr>
                <w:sz w:val="16"/>
              </w:rPr>
              <w:t>11 records, 2001 to 2018</w:t>
            </w:r>
          </w:p>
        </w:tc>
        <w:tc>
          <w:tcPr>
            <w:tcW w:type="dxa" w:w="1910"/>
          </w:tcPr>
          <w:p>
            <w:pPr>
              <w:spacing w:after="0"/>
              <w:jc w:val="left"/>
            </w:pPr>
          </w:p>
        </w:tc>
        <w:tc>
          <w:tcPr>
            <w:tcW w:type="dxa" w:w="1518"/>
          </w:tcPr>
          <w:p>
            <w:pPr>
              <w:spacing w:after="0"/>
              <w:jc w:val="left"/>
            </w:pPr>
            <w:r>
              <w:rPr>
                <w:sz w:val="16"/>
              </w:rPr>
              <w:t>Lightning, 2005-07-27, damage not reported, 1 direct death</w:t>
            </w:r>
          </w:p>
        </w:tc>
        <w:tc>
          <w:tcPr>
            <w:tcW w:type="dxa" w:w="1415"/>
          </w:tcPr>
          <w:p>
            <w:pPr>
              <w:spacing w:after="0"/>
              <w:jc w:val="left"/>
            </w:pPr>
            <w:r>
              <w:rPr>
                <w:sz w:val="16"/>
              </w:rPr>
              <w:t>Lightning, 2012-07-05, $100,000 property; $0 crops (2012 dollars)</w:t>
            </w:r>
          </w:p>
        </w:tc>
        <w:tc>
          <w:tcPr>
            <w:tcW w:type="dxa" w:w="2035"/>
          </w:tcPr>
          <w:p>
            <w:pPr>
              <w:spacing w:after="0"/>
              <w:jc w:val="left"/>
            </w:pPr>
            <w:r>
              <w:rPr>
                <w:sz w:val="16"/>
              </w:rPr>
              <w:t>Event records naming jurisdictions in the plan: Charleston city (2 records), South Charleston city (2 records), St. Albans city (1 record).</w:t>
            </w:r>
          </w:p>
        </w:tc>
        <w:tc>
          <w:tcPr>
            <w:tcW w:type="dxa" w:w="1889"/>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724"/>
          </w:tcPr>
          <w:p>
            <w:pPr>
              <w:spacing w:after="0"/>
              <w:jc w:val="right"/>
            </w:pPr>
            <w:r>
              <w:rPr>
                <w:sz w:val="16"/>
              </w:rPr>
              <w:t>54 records, 1999 to 2026 (51 zone-level)</w:t>
            </w:r>
          </w:p>
        </w:tc>
        <w:tc>
          <w:tcPr>
            <w:tcW w:type="dxa" w:w="1910"/>
          </w:tcPr>
          <w:p>
            <w:pPr>
              <w:spacing w:after="0"/>
              <w:jc w:val="left"/>
            </w:pPr>
            <w:r>
              <w:rPr>
                <w:sz w:val="16"/>
              </w:rPr>
              <w:t>24 kt (28 mph) to 64 kt (74 mph) (median 45 kt (52 mph)); 41 with a recorded value</w:t>
            </w:r>
          </w:p>
        </w:tc>
        <w:tc>
          <w:tcPr>
            <w:tcW w:type="dxa" w:w="1518"/>
          </w:tcPr>
          <w:p>
            <w:pPr>
              <w:spacing w:after="0"/>
              <w:jc w:val="left"/>
            </w:pPr>
            <w:r>
              <w:rPr>
                <w:sz w:val="16"/>
              </w:rPr>
              <w:t>64 kt (74 mph) measured gust, High Wind, 2009-12-09; NWS zone WVZ015</w:t>
            </w:r>
          </w:p>
        </w:tc>
        <w:tc>
          <w:tcPr>
            <w:tcW w:type="dxa" w:w="1415"/>
          </w:tcPr>
          <w:p>
            <w:pPr>
              <w:spacing w:after="0"/>
              <w:jc w:val="left"/>
            </w:pPr>
            <w:r>
              <w:rPr>
                <w:sz w:val="16"/>
              </w:rPr>
              <w:t>Strong Wind, 2014-03-12, $150,000 property; $0 crops (zone total, 2014 dollars)</w:t>
            </w:r>
          </w:p>
        </w:tc>
        <w:tc>
          <w:tcPr>
            <w:tcW w:type="dxa" w:w="2035"/>
          </w:tcPr>
          <w:p>
            <w:pPr>
              <w:spacing w:after="0"/>
              <w:jc w:val="left"/>
            </w:pPr>
            <w:r>
              <w:rPr>
                <w:sz w:val="16"/>
              </w:rPr>
              <w:t>Event records naming jurisdictions in the plan: Charleston city (2 records), Belle town (1 record). Zone-level records (51) apply countywide.</w:t>
            </w:r>
          </w:p>
        </w:tc>
        <w:tc>
          <w:tcPr>
            <w:tcW w:type="dxa" w:w="1889"/>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724"/>
          </w:tcPr>
          <w:p>
            <w:pPr>
              <w:spacing w:after="0"/>
              <w:jc w:val="right"/>
            </w:pPr>
            <w:r>
              <w:rPr>
                <w:sz w:val="16"/>
              </w:rPr>
              <w:t>554 records, 1957 to 2026</w:t>
            </w:r>
          </w:p>
        </w:tc>
        <w:tc>
          <w:tcPr>
            <w:tcW w:type="dxa" w:w="1910"/>
          </w:tcPr>
          <w:p>
            <w:pPr>
              <w:spacing w:after="0"/>
              <w:jc w:val="left"/>
            </w:pPr>
            <w:r>
              <w:rPr>
                <w:sz w:val="16"/>
              </w:rPr>
              <w:t>30 kt (35 mph) to 87 kt (100 mph) (median 50 kt (58 mph)); 484 with a recorded value</w:t>
            </w:r>
          </w:p>
        </w:tc>
        <w:tc>
          <w:tcPr>
            <w:tcW w:type="dxa" w:w="1518"/>
          </w:tcPr>
          <w:p>
            <w:pPr>
              <w:spacing w:after="0"/>
              <w:jc w:val="left"/>
            </w:pPr>
            <w:r>
              <w:rPr>
                <w:sz w:val="16"/>
              </w:rPr>
              <w:t>87 kt (100 mph) estimated gust, Thunderstorm Wind, 2019-06-24</w:t>
            </w:r>
          </w:p>
        </w:tc>
        <w:tc>
          <w:tcPr>
            <w:tcW w:type="dxa" w:w="1415"/>
          </w:tcPr>
          <w:p>
            <w:pPr>
              <w:spacing w:after="0"/>
              <w:jc w:val="left"/>
            </w:pPr>
            <w:r>
              <w:rPr>
                <w:sz w:val="16"/>
              </w:rPr>
              <w:t>Thunderstorm Wind, 2012-06-29, $6,000,000 property; $0 crops (2012 dollars)</w:t>
            </w:r>
          </w:p>
        </w:tc>
        <w:tc>
          <w:tcPr>
            <w:tcW w:type="dxa" w:w="2035"/>
          </w:tcPr>
          <w:p>
            <w:pPr>
              <w:spacing w:after="0"/>
              <w:jc w:val="left"/>
            </w:pPr>
            <w:r>
              <w:rPr>
                <w:sz w:val="16"/>
              </w:rPr>
              <w:t>Event records naming jurisdictions in the plan: Charleston city (49 records), St. Albans city (33 records), South Charleston city (18 records), Clendenin town (11 records), Nitro city (10 records), Dunbar city (7 records), Marmet city (7 records), Cedar Grove town (5 records), Belle town (3 records), Chesapeake town (3 records); and 4 more jurisdictions (see the Excel file).</w:t>
            </w:r>
          </w:p>
        </w:tc>
        <w:tc>
          <w:tcPr>
            <w:tcW w:type="dxa" w:w="1889"/>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724"/>
          </w:tcPr>
          <w:p>
            <w:pPr>
              <w:spacing w:after="0"/>
              <w:jc w:val="right"/>
            </w:pPr>
            <w:r>
              <w:rPr>
                <w:sz w:val="16"/>
              </w:rPr>
              <w:t>15 records, 1969 to 2024</w:t>
            </w:r>
          </w:p>
        </w:tc>
        <w:tc>
          <w:tcPr>
            <w:tcW w:type="dxa" w:w="1910"/>
          </w:tcPr>
          <w:p>
            <w:pPr>
              <w:spacing w:after="0"/>
              <w:jc w:val="left"/>
            </w:pPr>
            <w:r>
              <w:rPr>
                <w:sz w:val="16"/>
              </w:rPr>
              <w:t>F/EF0 to F/EF2 (median F/EF1); 15 with a recorded value</w:t>
            </w:r>
          </w:p>
        </w:tc>
        <w:tc>
          <w:tcPr>
            <w:tcW w:type="dxa" w:w="1518"/>
          </w:tcPr>
          <w:p>
            <w:pPr>
              <w:spacing w:after="0"/>
              <w:jc w:val="left"/>
            </w:pPr>
            <w:r>
              <w:rPr>
                <w:sz w:val="16"/>
              </w:rPr>
              <w:t>EF2 tornado, 2024-04-02, 8 mi within this county, 300 yd wide, $40,000 property; $0 crops (2024 dollars)</w:t>
            </w:r>
          </w:p>
        </w:tc>
        <w:tc>
          <w:tcPr>
            <w:tcW w:type="dxa" w:w="1415"/>
          </w:tcPr>
          <w:p>
            <w:pPr>
              <w:spacing w:after="0"/>
              <w:jc w:val="left"/>
            </w:pPr>
            <w:r>
              <w:rPr>
                <w:sz w:val="16"/>
              </w:rPr>
              <w:t>Tornado, 2019-06-24, $500,000 property; $0 crops (2019 dollars)</w:t>
            </w:r>
          </w:p>
        </w:tc>
        <w:tc>
          <w:tcPr>
            <w:tcW w:type="dxa" w:w="2035"/>
          </w:tcPr>
          <w:p>
            <w:pPr>
              <w:spacing w:after="0"/>
              <w:jc w:val="left"/>
            </w:pPr>
            <w:r>
              <w:rPr>
                <w:sz w:val="16"/>
              </w:rPr>
              <w:t>Event records naming jurisdictions in the plan: Charleston city (2 records), Marmet city (1 record), Nitro city (1 record), South Charleston city (1 record).</w:t>
            </w:r>
          </w:p>
        </w:tc>
        <w:tc>
          <w:tcPr>
            <w:tcW w:type="dxa" w:w="18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724"/>
          </w:tcPr>
          <w:p>
            <w:pPr>
              <w:spacing w:after="0"/>
              <w:jc w:val="right"/>
            </w:pPr>
            <w:r>
              <w:rPr>
                <w:sz w:val="16"/>
              </w:rPr>
              <w:t>3 records, 1999 to 2014 (1 zone-level)</w:t>
            </w:r>
          </w:p>
        </w:tc>
        <w:tc>
          <w:tcPr>
            <w:tcW w:type="dxa" w:w="1910"/>
          </w:tcPr>
          <w:p>
            <w:pPr>
              <w:spacing w:after="0"/>
              <w:jc w:val="left"/>
            </w:pPr>
          </w:p>
        </w:tc>
        <w:tc>
          <w:tcPr>
            <w:tcW w:type="dxa" w:w="1518"/>
          </w:tcPr>
          <w:p>
            <w:pPr>
              <w:spacing w:after="0"/>
              <w:jc w:val="left"/>
            </w:pPr>
            <w:r>
              <w:rPr>
                <w:sz w:val="16"/>
              </w:rPr>
              <w:t>Wildfire, 2014-03-11, $25,000 property; $0 crops (2014 dollars); NWS zone WVZ015</w:t>
            </w:r>
          </w:p>
        </w:tc>
        <w:tc>
          <w:tcPr>
            <w:tcW w:type="dxa" w:w="1415"/>
          </w:tcPr>
          <w:p>
            <w:pPr>
              <w:spacing w:after="0"/>
              <w:jc w:val="left"/>
            </w:pPr>
          </w:p>
        </w:tc>
        <w:tc>
          <w:tcPr>
            <w:tcW w:type="dxa" w:w="2035"/>
          </w:tcPr>
          <w:p>
            <w:pPr>
              <w:spacing w:after="0"/>
              <w:jc w:val="left"/>
            </w:pPr>
            <w:r>
              <w:rPr>
                <w:sz w:val="16"/>
              </w:rPr>
              <w:t>No event record names a jurisdiction in the plan. Zone-level records (1) apply countywide.</w:t>
            </w:r>
          </w:p>
        </w:tc>
        <w:tc>
          <w:tcPr>
            <w:tcW w:type="dxa" w:w="1889"/>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724"/>
          </w:tcPr>
          <w:p>
            <w:pPr>
              <w:spacing w:after="0"/>
              <w:jc w:val="right"/>
            </w:pPr>
            <w:r>
              <w:rPr>
                <w:sz w:val="16"/>
              </w:rPr>
              <w:t>76 records, 1996 to 2026 (76 zone-level)</w:t>
            </w:r>
          </w:p>
        </w:tc>
        <w:tc>
          <w:tcPr>
            <w:tcW w:type="dxa" w:w="1910"/>
          </w:tcPr>
          <w:p>
            <w:pPr>
              <w:spacing w:after="0"/>
              <w:jc w:val="left"/>
            </w:pPr>
          </w:p>
        </w:tc>
        <w:tc>
          <w:tcPr>
            <w:tcW w:type="dxa" w:w="1518"/>
          </w:tcPr>
          <w:p>
            <w:pPr>
              <w:spacing w:after="0"/>
              <w:jc w:val="left"/>
            </w:pPr>
            <w:r>
              <w:rPr>
                <w:sz w:val="16"/>
              </w:rPr>
              <w:t>Winter Storm, 2003-02-16, $1,800,000 property; crops not reported (2003 dollars); NWS zone WVZ015</w:t>
            </w:r>
          </w:p>
        </w:tc>
        <w:tc>
          <w:tcPr>
            <w:tcW w:type="dxa" w:w="1415"/>
          </w:tcPr>
          <w:p>
            <w:pPr>
              <w:spacing w:after="0"/>
              <w:jc w:val="left"/>
            </w:pPr>
          </w:p>
        </w:tc>
        <w:tc>
          <w:tcPr>
            <w:tcW w:type="dxa" w:w="2035"/>
          </w:tcPr>
          <w:p>
            <w:pPr>
              <w:spacing w:after="0"/>
              <w:jc w:val="left"/>
            </w:pPr>
            <w:r>
              <w:rPr>
                <w:sz w:val="16"/>
              </w:rPr>
              <w:t>Countywide (zone-level records).</w:t>
            </w:r>
          </w:p>
        </w:tc>
        <w:tc>
          <w:tcPr>
            <w:tcW w:type="dxa" w:w="18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9"/>
        <w:gridCol w:w="2611"/>
        <w:gridCol w:w="2205"/>
        <w:gridCol w:w="1889"/>
        <w:gridCol w:w="944"/>
        <w:gridCol w:w="21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9"/>
            <w:shd w:val="clear" w:color="auto" w:fill="E8E8E8"/>
          </w:tcPr>
          <w:p>
            <w:pPr>
              <w:spacing w:after="0"/>
              <w:jc w:val="left"/>
            </w:pPr>
            <w:r>
              <w:rPr>
                <w:b/>
                <w:sz w:val="16"/>
              </w:rPr>
              <w:t>Type</w:t>
            </w:r>
          </w:p>
        </w:tc>
        <w:tc>
          <w:tcPr>
            <w:tcW w:type="dxa" w:w="2611"/>
            <w:shd w:val="clear" w:color="auto" w:fill="E8E8E8"/>
          </w:tcPr>
          <w:p>
            <w:pPr>
              <w:spacing w:after="0"/>
              <w:jc w:val="left"/>
            </w:pPr>
            <w:r>
              <w:rPr>
                <w:b/>
                <w:sz w:val="16"/>
              </w:rPr>
              <w:t>Title</w:t>
            </w:r>
          </w:p>
        </w:tc>
        <w:tc>
          <w:tcPr>
            <w:tcW w:type="dxa" w:w="2205"/>
            <w:shd w:val="clear" w:color="auto" w:fill="E8E8E8"/>
          </w:tcPr>
          <w:p>
            <w:pPr>
              <w:spacing w:after="0"/>
              <w:jc w:val="left"/>
            </w:pPr>
            <w:r>
              <w:rPr>
                <w:b/>
                <w:sz w:val="16"/>
              </w:rPr>
              <w:t>Mapped hazard</w:t>
            </w:r>
          </w:p>
        </w:tc>
        <w:tc>
          <w:tcPr>
            <w:tcW w:type="dxa" w:w="18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4"/>
            <w:shd w:val="clear" w:color="auto" w:fill="E8E8E8"/>
          </w:tcPr>
          <w:p>
            <w:pPr>
              <w:spacing w:after="0"/>
              <w:jc w:val="left"/>
            </w:pPr>
            <w:r>
              <w:rPr>
                <w:b/>
                <w:sz w:val="16"/>
              </w:rPr>
              <w:t>Flags</w:t>
            </w:r>
          </w:p>
        </w:tc>
        <w:tc>
          <w:tcPr>
            <w:tcW w:type="dxa" w:w="21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69"/>
          </w:tcPr>
          <w:p>
            <w:pPr>
              <w:spacing w:after="0"/>
              <w:jc w:val="left"/>
            </w:pPr>
            <w:r>
              <w:rPr>
                <w:sz w:val="16"/>
              </w:rPr>
              <w:t>Emergency</w:t>
            </w:r>
          </w:p>
        </w:tc>
        <w:tc>
          <w:tcPr>
            <w:tcW w:type="dxa" w:w="2611"/>
          </w:tcPr>
          <w:p>
            <w:pPr>
              <w:spacing w:after="0"/>
              <w:jc w:val="left"/>
            </w:pPr>
            <w:r>
              <w:rPr>
                <w:sz w:val="16"/>
              </w:rPr>
              <w:t>Severe Winter Storm</w:t>
            </w:r>
          </w:p>
        </w:tc>
        <w:tc>
          <w:tcPr>
            <w:tcW w:type="dxa" w:w="2205"/>
          </w:tcPr>
          <w:p>
            <w:pPr>
              <w:spacing w:after="0"/>
              <w:jc w:val="left"/>
            </w:pPr>
            <w:r>
              <w:rPr>
                <w:sz w:val="16"/>
              </w:rPr>
              <w:t>Winter Weather</w:t>
            </w:r>
          </w:p>
        </w:tc>
        <w:tc>
          <w:tcPr>
            <w:tcW w:type="dxa" w:w="1889"/>
          </w:tcPr>
          <w:p>
            <w:pPr>
              <w:spacing w:after="0"/>
              <w:jc w:val="right"/>
            </w:pPr>
            <w:r>
              <w:rPr>
                <w:sz w:val="16"/>
              </w:rPr>
              <w:t>no Public Assistance recorded</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69"/>
          </w:tcPr>
          <w:p>
            <w:pPr>
              <w:spacing w:after="0"/>
              <w:jc w:val="left"/>
            </w:pPr>
            <w:r>
              <w:rPr>
                <w:sz w:val="16"/>
              </w:rPr>
              <w:t>Major disaster</w:t>
            </w:r>
          </w:p>
        </w:tc>
        <w:tc>
          <w:tcPr>
            <w:tcW w:type="dxa" w:w="2611"/>
          </w:tcPr>
          <w:p>
            <w:pPr>
              <w:spacing w:after="0"/>
              <w:jc w:val="left"/>
            </w:pPr>
            <w:r>
              <w:rPr>
                <w:sz w:val="16"/>
              </w:rPr>
              <w:t>Severe Storms, Flooding, Landslides, and Mudslides</w:t>
            </w:r>
          </w:p>
        </w:tc>
        <w:tc>
          <w:tcPr>
            <w:tcW w:type="dxa" w:w="2205"/>
          </w:tcPr>
          <w:p>
            <w:pPr>
              <w:spacing w:after="0"/>
              <w:jc w:val="left"/>
            </w:pPr>
            <w:r>
              <w:rPr>
                <w:sz w:val="16"/>
              </w:rPr>
              <w:t>Inland Flooding (primary); also designated: Landslide</w:t>
            </w:r>
          </w:p>
        </w:tc>
        <w:tc>
          <w:tcPr>
            <w:tcW w:type="dxa" w:w="1889"/>
          </w:tcPr>
          <w:p>
            <w:pPr>
              <w:spacing w:after="0"/>
              <w:jc w:val="right"/>
            </w:pPr>
            <w:r>
              <w:rPr>
                <w:sz w:val="16"/>
              </w:rPr>
              <w:t>$196,291.65</w:t>
            </w:r>
          </w:p>
        </w:tc>
        <w:tc>
          <w:tcPr>
            <w:tcW w:type="dxa" w:w="944"/>
          </w:tcPr>
          <w:p>
            <w:pPr>
              <w:spacing w:after="0"/>
              <w:jc w:val="left"/>
            </w:pPr>
            <w:r>
              <w:rPr>
                <w:sz w:val="16"/>
              </w:rPr>
              <w:t>new since last plan; within last 5 years</w:t>
            </w:r>
          </w:p>
        </w:tc>
        <w:tc>
          <w:tcPr>
            <w:tcW w:type="dxa" w:w="218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69"/>
          </w:tcPr>
          <w:p>
            <w:pPr>
              <w:spacing w:after="0"/>
              <w:jc w:val="left"/>
            </w:pPr>
            <w:r>
              <w:rPr>
                <w:sz w:val="16"/>
              </w:rPr>
              <w:t>Major disaster</w:t>
            </w:r>
          </w:p>
        </w:tc>
        <w:tc>
          <w:tcPr>
            <w:tcW w:type="dxa" w:w="2611"/>
          </w:tcPr>
          <w:p>
            <w:pPr>
              <w:spacing w:after="0"/>
              <w:jc w:val="left"/>
            </w:pPr>
            <w:r>
              <w:rPr>
                <w:sz w:val="16"/>
              </w:rPr>
              <w:t>Severe Storms, Straight-Line Winds, Tornadoes, Flooding, Landslides, and Mudslides</w:t>
            </w:r>
          </w:p>
        </w:tc>
        <w:tc>
          <w:tcPr>
            <w:tcW w:type="dxa" w:w="2205"/>
          </w:tcPr>
          <w:p>
            <w:pPr>
              <w:spacing w:after="0"/>
              <w:jc w:val="left"/>
            </w:pPr>
            <w:r>
              <w:rPr>
                <w:sz w:val="16"/>
              </w:rPr>
              <w:t>Inland Flooding; Landslide; Strong Wind; Tornado</w:t>
            </w:r>
          </w:p>
        </w:tc>
        <w:tc>
          <w:tcPr>
            <w:tcW w:type="dxa" w:w="1889"/>
          </w:tcPr>
          <w:p>
            <w:pPr>
              <w:spacing w:after="0"/>
              <w:jc w:val="right"/>
            </w:pPr>
            <w:r>
              <w:rPr>
                <w:sz w:val="16"/>
              </w:rPr>
              <w:t>PA not declared for this county</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2023-08-28</w:t>
            </w:r>
          </w:p>
        </w:tc>
        <w:tc>
          <w:tcPr>
            <w:tcW w:type="dxa" w:w="1037"/>
          </w:tcPr>
          <w:p>
            <w:pPr>
              <w:spacing w:after="0"/>
              <w:jc w:val="left"/>
            </w:pPr>
            <w:r>
              <w:rPr>
                <w:sz w:val="16"/>
              </w:rPr>
              <w:t>DR-4756-WV</w:t>
            </w:r>
          </w:p>
        </w:tc>
        <w:tc>
          <w:tcPr>
            <w:tcW w:type="dxa" w:w="1169"/>
          </w:tcPr>
          <w:p>
            <w:pPr>
              <w:spacing w:after="0"/>
              <w:jc w:val="left"/>
            </w:pPr>
            <w:r>
              <w:rPr>
                <w:sz w:val="16"/>
              </w:rPr>
              <w:t>Major disaster</w:t>
            </w:r>
          </w:p>
        </w:tc>
        <w:tc>
          <w:tcPr>
            <w:tcW w:type="dxa" w:w="2611"/>
          </w:tcPr>
          <w:p>
            <w:pPr>
              <w:spacing w:after="0"/>
              <w:jc w:val="left"/>
            </w:pPr>
            <w:r>
              <w:rPr>
                <w:sz w:val="16"/>
              </w:rPr>
              <w:t>Severe Storms, Flooding, Landslides, and Mudslides</w:t>
            </w:r>
          </w:p>
        </w:tc>
        <w:tc>
          <w:tcPr>
            <w:tcW w:type="dxa" w:w="2205"/>
          </w:tcPr>
          <w:p>
            <w:pPr>
              <w:spacing w:after="0"/>
              <w:jc w:val="left"/>
            </w:pPr>
            <w:r>
              <w:rPr>
                <w:sz w:val="16"/>
              </w:rPr>
              <w:t>Inland Flooding (primary); also designated: Landslide</w:t>
            </w:r>
          </w:p>
        </w:tc>
        <w:tc>
          <w:tcPr>
            <w:tcW w:type="dxa" w:w="1889"/>
          </w:tcPr>
          <w:p>
            <w:pPr>
              <w:spacing w:after="0"/>
              <w:jc w:val="right"/>
            </w:pPr>
            <w:r>
              <w:rPr>
                <w:sz w:val="16"/>
              </w:rPr>
              <w:t>$4,267,575.47</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2021-05-20</w:t>
            </w:r>
          </w:p>
        </w:tc>
        <w:tc>
          <w:tcPr>
            <w:tcW w:type="dxa" w:w="1037"/>
          </w:tcPr>
          <w:p>
            <w:pPr>
              <w:spacing w:after="0"/>
              <w:jc w:val="left"/>
            </w:pPr>
            <w:r>
              <w:rPr>
                <w:sz w:val="16"/>
              </w:rPr>
              <w:t>2021-02-27</w:t>
            </w:r>
          </w:p>
        </w:tc>
        <w:tc>
          <w:tcPr>
            <w:tcW w:type="dxa" w:w="1037"/>
          </w:tcPr>
          <w:p>
            <w:pPr>
              <w:spacing w:after="0"/>
              <w:jc w:val="left"/>
            </w:pPr>
            <w:r>
              <w:rPr>
                <w:sz w:val="16"/>
              </w:rPr>
              <w:t>DR-4605-WV</w:t>
            </w:r>
          </w:p>
        </w:tc>
        <w:tc>
          <w:tcPr>
            <w:tcW w:type="dxa" w:w="1169"/>
          </w:tcPr>
          <w:p>
            <w:pPr>
              <w:spacing w:after="0"/>
              <w:jc w:val="left"/>
            </w:pPr>
            <w:r>
              <w:rPr>
                <w:sz w:val="16"/>
              </w:rPr>
              <w:t>Major disaster</w:t>
            </w:r>
          </w:p>
        </w:tc>
        <w:tc>
          <w:tcPr>
            <w:tcW w:type="dxa" w:w="2611"/>
          </w:tcPr>
          <w:p>
            <w:pPr>
              <w:spacing w:after="0"/>
              <w:jc w:val="left"/>
            </w:pPr>
            <w:r>
              <w:rPr>
                <w:sz w:val="16"/>
              </w:rPr>
              <w:t>Severe Storms and Flooding</w:t>
            </w:r>
          </w:p>
        </w:tc>
        <w:tc>
          <w:tcPr>
            <w:tcW w:type="dxa" w:w="2205"/>
          </w:tcPr>
          <w:p>
            <w:pPr>
              <w:spacing w:after="0"/>
              <w:jc w:val="left"/>
            </w:pPr>
            <w:r>
              <w:rPr>
                <w:sz w:val="16"/>
              </w:rPr>
              <w:t>Inland Flooding</w:t>
            </w:r>
          </w:p>
        </w:tc>
        <w:tc>
          <w:tcPr>
            <w:tcW w:type="dxa" w:w="1889"/>
          </w:tcPr>
          <w:p>
            <w:pPr>
              <w:spacing w:after="0"/>
              <w:jc w:val="right"/>
            </w:pPr>
            <w:r>
              <w:rPr>
                <w:sz w:val="16"/>
              </w:rPr>
              <w:t>$2,066,495.51</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69"/>
          </w:tcPr>
          <w:p>
            <w:pPr>
              <w:spacing w:after="0"/>
              <w:jc w:val="left"/>
            </w:pPr>
            <w:r>
              <w:rPr>
                <w:sz w:val="16"/>
              </w:rPr>
              <w:t>Major disaster</w:t>
            </w:r>
          </w:p>
        </w:tc>
        <w:tc>
          <w:tcPr>
            <w:tcW w:type="dxa" w:w="2611"/>
          </w:tcPr>
          <w:p>
            <w:pPr>
              <w:spacing w:after="0"/>
              <w:jc w:val="left"/>
            </w:pPr>
            <w:r>
              <w:rPr>
                <w:sz w:val="16"/>
              </w:rPr>
              <w:t>COVID-19 Pandemic</w:t>
            </w:r>
          </w:p>
        </w:tc>
        <w:tc>
          <w:tcPr>
            <w:tcW w:type="dxa" w:w="2205"/>
          </w:tcPr>
          <w:p>
            <w:pPr>
              <w:spacing w:after="0"/>
              <w:jc w:val="left"/>
            </w:pPr>
            <w:r>
              <w:rPr>
                <w:sz w:val="16"/>
              </w:rPr>
              <w:t>Non-natural, not counted</w:t>
            </w:r>
          </w:p>
        </w:tc>
        <w:tc>
          <w:tcPr>
            <w:tcW w:type="dxa" w:w="1889"/>
          </w:tcPr>
          <w:p>
            <w:pPr>
              <w:spacing w:after="0"/>
              <w:jc w:val="right"/>
            </w:pPr>
            <w:r>
              <w:rPr>
                <w:sz w:val="16"/>
              </w:rPr>
              <w:t>$21,538,824.55</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69"/>
          </w:tcPr>
          <w:p>
            <w:pPr>
              <w:spacing w:after="0"/>
              <w:jc w:val="left"/>
            </w:pPr>
            <w:r>
              <w:rPr>
                <w:sz w:val="16"/>
              </w:rPr>
              <w:t>Emergency</w:t>
            </w:r>
          </w:p>
        </w:tc>
        <w:tc>
          <w:tcPr>
            <w:tcW w:type="dxa" w:w="2611"/>
          </w:tcPr>
          <w:p>
            <w:pPr>
              <w:spacing w:after="0"/>
              <w:jc w:val="left"/>
            </w:pPr>
            <w:r>
              <w:rPr>
                <w:sz w:val="16"/>
              </w:rPr>
              <w:t>COVID-19</w:t>
            </w:r>
          </w:p>
        </w:tc>
        <w:tc>
          <w:tcPr>
            <w:tcW w:type="dxa" w:w="2205"/>
          </w:tcPr>
          <w:p>
            <w:pPr>
              <w:spacing w:after="0"/>
              <w:jc w:val="left"/>
            </w:pPr>
            <w:r>
              <w:rPr>
                <w:sz w:val="16"/>
              </w:rPr>
              <w:t>Non-natural, not counted</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169"/>
          </w:tcPr>
          <w:p>
            <w:pPr>
              <w:spacing w:after="0"/>
              <w:jc w:val="left"/>
            </w:pPr>
            <w:r>
              <w:rPr>
                <w:sz w:val="16"/>
              </w:rPr>
              <w:t>Major disaster</w:t>
            </w:r>
          </w:p>
        </w:tc>
        <w:tc>
          <w:tcPr>
            <w:tcW w:type="dxa" w:w="2611"/>
          </w:tcPr>
          <w:p>
            <w:pPr>
              <w:spacing w:after="0"/>
              <w:jc w:val="left"/>
            </w:pPr>
            <w:r>
              <w:rPr>
                <w:sz w:val="16"/>
              </w:rPr>
              <w:t>Severe Storms, Flooding, Landslides, and Mudslides</w:t>
            </w:r>
          </w:p>
        </w:tc>
        <w:tc>
          <w:tcPr>
            <w:tcW w:type="dxa" w:w="2205"/>
          </w:tcPr>
          <w:p>
            <w:pPr>
              <w:spacing w:after="0"/>
              <w:jc w:val="left"/>
            </w:pPr>
            <w:r>
              <w:rPr>
                <w:sz w:val="16"/>
              </w:rPr>
              <w:t>Inland Flooding (primary); also designated: Landslide</w:t>
            </w:r>
          </w:p>
        </w:tc>
        <w:tc>
          <w:tcPr>
            <w:tcW w:type="dxa" w:w="1889"/>
          </w:tcPr>
          <w:p>
            <w:pPr>
              <w:spacing w:after="0"/>
              <w:jc w:val="right"/>
            </w:pPr>
            <w:r>
              <w:rPr>
                <w:sz w:val="16"/>
              </w:rPr>
              <w:t>$29,626,628.43</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69"/>
          </w:tcPr>
          <w:p>
            <w:pPr>
              <w:spacing w:after="0"/>
              <w:jc w:val="left"/>
            </w:pPr>
            <w:r>
              <w:rPr>
                <w:sz w:val="16"/>
              </w:rPr>
              <w:t>Major disaster</w:t>
            </w:r>
          </w:p>
        </w:tc>
        <w:tc>
          <w:tcPr>
            <w:tcW w:type="dxa" w:w="2611"/>
          </w:tcPr>
          <w:p>
            <w:pPr>
              <w:spacing w:after="0"/>
              <w:jc w:val="left"/>
            </w:pPr>
            <w:r>
              <w:rPr>
                <w:sz w:val="16"/>
              </w:rPr>
              <w:t>Severe Winter Storm, Flooding, Landslides, and Mudslides</w:t>
            </w:r>
          </w:p>
        </w:tc>
        <w:tc>
          <w:tcPr>
            <w:tcW w:type="dxa" w:w="2205"/>
          </w:tcPr>
          <w:p>
            <w:pPr>
              <w:spacing w:after="0"/>
              <w:jc w:val="left"/>
            </w:pPr>
            <w:r>
              <w:rPr>
                <w:sz w:val="16"/>
              </w:rPr>
              <w:t>Inland Flooding; Landslide; Winter Weather</w:t>
            </w:r>
          </w:p>
        </w:tc>
        <w:tc>
          <w:tcPr>
            <w:tcW w:type="dxa" w:w="1889"/>
          </w:tcPr>
          <w:p>
            <w:pPr>
              <w:spacing w:after="0"/>
              <w:jc w:val="right"/>
            </w:pPr>
            <w:r>
              <w:rPr>
                <w:sz w:val="16"/>
              </w:rPr>
              <w:t>$4,354,680.74</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169"/>
          </w:tcPr>
          <w:p>
            <w:pPr>
              <w:spacing w:after="0"/>
              <w:jc w:val="left"/>
            </w:pPr>
            <w:r>
              <w:rPr>
                <w:sz w:val="16"/>
              </w:rPr>
              <w:t>Emergency</w:t>
            </w:r>
          </w:p>
        </w:tc>
        <w:tc>
          <w:tcPr>
            <w:tcW w:type="dxa" w:w="2611"/>
          </w:tcPr>
          <w:p>
            <w:pPr>
              <w:spacing w:after="0"/>
              <w:jc w:val="left"/>
            </w:pPr>
            <w:r>
              <w:rPr>
                <w:sz w:val="16"/>
              </w:rPr>
              <w:t>Chemical Spill</w:t>
            </w:r>
          </w:p>
        </w:tc>
        <w:tc>
          <w:tcPr>
            <w:tcW w:type="dxa" w:w="2205"/>
          </w:tcPr>
          <w:p>
            <w:pPr>
              <w:spacing w:after="0"/>
              <w:jc w:val="left"/>
            </w:pPr>
            <w:r>
              <w:rPr>
                <w:sz w:val="16"/>
              </w:rPr>
              <w:t>Non-natural, not counted</w:t>
            </w:r>
          </w:p>
        </w:tc>
        <w:tc>
          <w:tcPr>
            <w:tcW w:type="dxa" w:w="1889"/>
          </w:tcPr>
          <w:p>
            <w:pPr>
              <w:spacing w:after="0"/>
              <w:jc w:val="right"/>
            </w:pPr>
            <w:r>
              <w:rPr>
                <w:sz w:val="16"/>
              </w:rPr>
              <w:t>$611,836.22</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169"/>
          </w:tcPr>
          <w:p>
            <w:pPr>
              <w:spacing w:after="0"/>
              <w:jc w:val="left"/>
            </w:pPr>
            <w:r>
              <w:rPr>
                <w:sz w:val="16"/>
              </w:rPr>
              <w:t>Major disaster</w:t>
            </w:r>
          </w:p>
        </w:tc>
        <w:tc>
          <w:tcPr>
            <w:tcW w:type="dxa" w:w="2611"/>
          </w:tcPr>
          <w:p>
            <w:pPr>
              <w:spacing w:after="0"/>
              <w:jc w:val="left"/>
            </w:pPr>
            <w:r>
              <w:rPr>
                <w:sz w:val="16"/>
              </w:rPr>
              <w:t>Hurricane Sandy</w:t>
            </w:r>
          </w:p>
        </w:tc>
        <w:tc>
          <w:tcPr>
            <w:tcW w:type="dxa" w:w="2205"/>
          </w:tcPr>
          <w:p>
            <w:pPr>
              <w:spacing w:after="0"/>
              <w:jc w:val="left"/>
            </w:pPr>
            <w:r>
              <w:rPr>
                <w:sz w:val="16"/>
              </w:rPr>
              <w:t>Hurricane</w:t>
            </w:r>
          </w:p>
        </w:tc>
        <w:tc>
          <w:tcPr>
            <w:tcW w:type="dxa" w:w="1889"/>
          </w:tcPr>
          <w:p>
            <w:pPr>
              <w:spacing w:after="0"/>
              <w:jc w:val="right"/>
            </w:pPr>
            <w:r>
              <w:rPr>
                <w:sz w:val="16"/>
              </w:rPr>
              <w:t>$175,076.25</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69"/>
          </w:tcPr>
          <w:p>
            <w:pPr>
              <w:spacing w:after="0"/>
              <w:jc w:val="left"/>
            </w:pPr>
            <w:r>
              <w:rPr>
                <w:sz w:val="16"/>
              </w:rPr>
              <w:t>Emergency</w:t>
            </w:r>
          </w:p>
        </w:tc>
        <w:tc>
          <w:tcPr>
            <w:tcW w:type="dxa" w:w="2611"/>
          </w:tcPr>
          <w:p>
            <w:pPr>
              <w:spacing w:after="0"/>
              <w:jc w:val="left"/>
            </w:pPr>
            <w:r>
              <w:rPr>
                <w:sz w:val="16"/>
              </w:rPr>
              <w:t>Hurricane Sandy</w:t>
            </w:r>
          </w:p>
        </w:tc>
        <w:tc>
          <w:tcPr>
            <w:tcW w:type="dxa" w:w="2205"/>
          </w:tcPr>
          <w:p>
            <w:pPr>
              <w:spacing w:after="0"/>
              <w:jc w:val="left"/>
            </w:pPr>
            <w:r>
              <w:rPr>
                <w:sz w:val="16"/>
              </w:rPr>
              <w:t>Hurricane</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69"/>
          </w:tcPr>
          <w:p>
            <w:pPr>
              <w:spacing w:after="0"/>
              <w:jc w:val="left"/>
            </w:pPr>
            <w:r>
              <w:rPr>
                <w:sz w:val="16"/>
              </w:rPr>
              <w:t>Major disaster</w:t>
            </w:r>
          </w:p>
        </w:tc>
        <w:tc>
          <w:tcPr>
            <w:tcW w:type="dxa" w:w="2611"/>
          </w:tcPr>
          <w:p>
            <w:pPr>
              <w:spacing w:after="0"/>
              <w:jc w:val="left"/>
            </w:pPr>
            <w:r>
              <w:rPr>
                <w:sz w:val="16"/>
              </w:rPr>
              <w:t>Severe Storms and Straight-Line Winds</w:t>
            </w:r>
          </w:p>
        </w:tc>
        <w:tc>
          <w:tcPr>
            <w:tcW w:type="dxa" w:w="2205"/>
          </w:tcPr>
          <w:p>
            <w:pPr>
              <w:spacing w:after="0"/>
              <w:jc w:val="left"/>
            </w:pPr>
            <w:r>
              <w:rPr>
                <w:sz w:val="16"/>
              </w:rPr>
              <w:t>Strong Wind</w:t>
            </w:r>
          </w:p>
        </w:tc>
        <w:tc>
          <w:tcPr>
            <w:tcW w:type="dxa" w:w="1889"/>
          </w:tcPr>
          <w:p>
            <w:pPr>
              <w:spacing w:after="0"/>
              <w:jc w:val="right"/>
            </w:pPr>
            <w:r>
              <w:rPr>
                <w:sz w:val="16"/>
              </w:rPr>
              <w:t>$1,055,455.53</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69"/>
          </w:tcPr>
          <w:p>
            <w:pPr>
              <w:spacing w:after="0"/>
              <w:jc w:val="left"/>
            </w:pPr>
            <w:r>
              <w:rPr>
                <w:sz w:val="16"/>
              </w:rPr>
              <w:t>Emergency</w:t>
            </w:r>
          </w:p>
        </w:tc>
        <w:tc>
          <w:tcPr>
            <w:tcW w:type="dxa" w:w="2611"/>
          </w:tcPr>
          <w:p>
            <w:pPr>
              <w:spacing w:after="0"/>
              <w:jc w:val="left"/>
            </w:pPr>
            <w:r>
              <w:rPr>
                <w:sz w:val="16"/>
              </w:rPr>
              <w:t>Severe Storms</w:t>
            </w:r>
          </w:p>
        </w:tc>
        <w:tc>
          <w:tcPr>
            <w:tcW w:type="dxa" w:w="2205"/>
          </w:tcPr>
          <w:p>
            <w:pPr>
              <w:spacing w:after="0"/>
              <w:jc w:val="left"/>
            </w:pPr>
            <w:r>
              <w:rPr>
                <w:sz w:val="16"/>
              </w:rPr>
              <w:t>Hazard not mapped (severe storm title names no single hazard); not counted</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r>
              <w:rPr>
                <w:sz w:val="16"/>
              </w:rPr>
              <w:t>same incident as DR-4071</w:t>
            </w: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DR-1893-WV</w:t>
            </w:r>
          </w:p>
        </w:tc>
        <w:tc>
          <w:tcPr>
            <w:tcW w:type="dxa" w:w="1169"/>
          </w:tcPr>
          <w:p>
            <w:pPr>
              <w:spacing w:after="0"/>
              <w:jc w:val="left"/>
            </w:pPr>
            <w:r>
              <w:rPr>
                <w:sz w:val="16"/>
              </w:rPr>
              <w:t>Major disaster</w:t>
            </w:r>
          </w:p>
        </w:tc>
        <w:tc>
          <w:tcPr>
            <w:tcW w:type="dxa" w:w="2611"/>
          </w:tcPr>
          <w:p>
            <w:pPr>
              <w:spacing w:after="0"/>
              <w:jc w:val="left"/>
            </w:pPr>
            <w:r>
              <w:rPr>
                <w:sz w:val="16"/>
              </w:rPr>
              <w:t>Severe Storms, Flooding, Mudslides, and Landslides</w:t>
            </w:r>
          </w:p>
        </w:tc>
        <w:tc>
          <w:tcPr>
            <w:tcW w:type="dxa" w:w="2205"/>
          </w:tcPr>
          <w:p>
            <w:pPr>
              <w:spacing w:after="0"/>
              <w:jc w:val="left"/>
            </w:pPr>
            <w:r>
              <w:rPr>
                <w:sz w:val="16"/>
              </w:rPr>
              <w:t>Inland Flooding; Landslide</w:t>
            </w:r>
          </w:p>
        </w:tc>
        <w:tc>
          <w:tcPr>
            <w:tcW w:type="dxa" w:w="1889"/>
          </w:tcPr>
          <w:p>
            <w:pPr>
              <w:spacing w:after="0"/>
              <w:jc w:val="right"/>
            </w:pPr>
            <w:r>
              <w:rPr>
                <w:sz w:val="16"/>
              </w:rPr>
              <w:t>PA not declared for this county</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169"/>
          </w:tcPr>
          <w:p>
            <w:pPr>
              <w:spacing w:after="0"/>
              <w:jc w:val="left"/>
            </w:pPr>
            <w:r>
              <w:rPr>
                <w:sz w:val="16"/>
              </w:rPr>
              <w:t>Major disaster</w:t>
            </w:r>
          </w:p>
        </w:tc>
        <w:tc>
          <w:tcPr>
            <w:tcW w:type="dxa" w:w="2611"/>
          </w:tcPr>
          <w:p>
            <w:pPr>
              <w:spacing w:after="0"/>
              <w:jc w:val="left"/>
            </w:pPr>
            <w:r>
              <w:rPr>
                <w:sz w:val="16"/>
              </w:rPr>
              <w:t>Severe Winter Storm and Snowstorm</w:t>
            </w:r>
          </w:p>
        </w:tc>
        <w:tc>
          <w:tcPr>
            <w:tcW w:type="dxa" w:w="2205"/>
          </w:tcPr>
          <w:p>
            <w:pPr>
              <w:spacing w:after="0"/>
              <w:jc w:val="left"/>
            </w:pPr>
            <w:r>
              <w:rPr>
                <w:sz w:val="16"/>
              </w:rPr>
              <w:t>Winter Weather</w:t>
            </w:r>
          </w:p>
        </w:tc>
        <w:tc>
          <w:tcPr>
            <w:tcW w:type="dxa" w:w="1889"/>
          </w:tcPr>
          <w:p>
            <w:pPr>
              <w:spacing w:after="0"/>
              <w:jc w:val="right"/>
            </w:pPr>
            <w:r>
              <w:rPr>
                <w:sz w:val="16"/>
              </w:rPr>
              <w:t>$52,242.11</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69"/>
          </w:tcPr>
          <w:p>
            <w:pPr>
              <w:spacing w:after="0"/>
              <w:jc w:val="left"/>
            </w:pPr>
            <w:r>
              <w:rPr>
                <w:sz w:val="16"/>
              </w:rPr>
              <w:t>Emergency</w:t>
            </w:r>
          </w:p>
        </w:tc>
        <w:tc>
          <w:tcPr>
            <w:tcW w:type="dxa" w:w="2611"/>
          </w:tcPr>
          <w:p>
            <w:pPr>
              <w:spacing w:after="0"/>
              <w:jc w:val="left"/>
            </w:pPr>
            <w:r>
              <w:rPr>
                <w:sz w:val="16"/>
              </w:rPr>
              <w:t>Hurricane Katrina Evacuation</w:t>
            </w:r>
          </w:p>
        </w:tc>
        <w:tc>
          <w:tcPr>
            <w:tcW w:type="dxa" w:w="2205"/>
          </w:tcPr>
          <w:p>
            <w:pPr>
              <w:spacing w:after="0"/>
              <w:jc w:val="left"/>
            </w:pPr>
            <w:r>
              <w:rPr>
                <w:sz w:val="16"/>
              </w:rPr>
              <w:t>Hurricane: evacuation support, not a local hazard event; not counted</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69"/>
          </w:tcPr>
          <w:p>
            <w:pPr>
              <w:spacing w:after="0"/>
              <w:jc w:val="left"/>
            </w:pPr>
            <w:r>
              <w:rPr>
                <w:sz w:val="16"/>
              </w:rPr>
              <w:t>Major disaster</w:t>
            </w:r>
          </w:p>
        </w:tc>
        <w:tc>
          <w:tcPr>
            <w:tcW w:type="dxa" w:w="2611"/>
          </w:tcPr>
          <w:p>
            <w:pPr>
              <w:spacing w:after="0"/>
              <w:jc w:val="left"/>
            </w:pPr>
            <w:r>
              <w:rPr>
                <w:sz w:val="16"/>
              </w:rPr>
              <w:t>Severe Storms, Flooding, and Landslides</w:t>
            </w:r>
          </w:p>
        </w:tc>
        <w:tc>
          <w:tcPr>
            <w:tcW w:type="dxa" w:w="2205"/>
          </w:tcPr>
          <w:p>
            <w:pPr>
              <w:spacing w:after="0"/>
              <w:jc w:val="left"/>
            </w:pPr>
            <w:r>
              <w:rPr>
                <w:sz w:val="16"/>
              </w:rPr>
              <w:t>Inland Flooding; Landslide</w:t>
            </w:r>
          </w:p>
        </w:tc>
        <w:tc>
          <w:tcPr>
            <w:tcW w:type="dxa" w:w="1889"/>
          </w:tcPr>
          <w:p>
            <w:pPr>
              <w:spacing w:after="0"/>
              <w:jc w:val="right"/>
            </w:pPr>
            <w:r>
              <w:rPr>
                <w:sz w:val="16"/>
              </w:rPr>
              <w:t>$25,774.54</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69"/>
          </w:tcPr>
          <w:p>
            <w:pPr>
              <w:spacing w:after="0"/>
              <w:jc w:val="left"/>
            </w:pPr>
            <w:r>
              <w:rPr>
                <w:sz w:val="16"/>
              </w:rPr>
              <w:t>Major disaster</w:t>
            </w:r>
          </w:p>
        </w:tc>
        <w:tc>
          <w:tcPr>
            <w:tcW w:type="dxa" w:w="2611"/>
          </w:tcPr>
          <w:p>
            <w:pPr>
              <w:spacing w:after="0"/>
              <w:jc w:val="left"/>
            </w:pPr>
            <w:r>
              <w:rPr>
                <w:sz w:val="16"/>
              </w:rPr>
              <w:t>Severe Storms, Flooding, and Landslides</w:t>
            </w:r>
          </w:p>
        </w:tc>
        <w:tc>
          <w:tcPr>
            <w:tcW w:type="dxa" w:w="2205"/>
          </w:tcPr>
          <w:p>
            <w:pPr>
              <w:spacing w:after="0"/>
              <w:jc w:val="left"/>
            </w:pPr>
            <w:r>
              <w:rPr>
                <w:sz w:val="16"/>
              </w:rPr>
              <w:t>Inland Flooding; Landslide</w:t>
            </w:r>
          </w:p>
        </w:tc>
        <w:tc>
          <w:tcPr>
            <w:tcW w:type="dxa" w:w="1889"/>
          </w:tcPr>
          <w:p>
            <w:pPr>
              <w:spacing w:after="0"/>
              <w:jc w:val="right"/>
            </w:pPr>
            <w:r>
              <w:rPr>
                <w:sz w:val="16"/>
              </w:rPr>
              <w:t>PA not declared for this county</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69"/>
          </w:tcPr>
          <w:p>
            <w:pPr>
              <w:spacing w:after="0"/>
              <w:jc w:val="left"/>
            </w:pPr>
            <w:r>
              <w:rPr>
                <w:sz w:val="16"/>
              </w:rPr>
              <w:t>Major disaster</w:t>
            </w:r>
          </w:p>
        </w:tc>
        <w:tc>
          <w:tcPr>
            <w:tcW w:type="dxa" w:w="2611"/>
          </w:tcPr>
          <w:p>
            <w:pPr>
              <w:spacing w:after="0"/>
              <w:jc w:val="left"/>
            </w:pPr>
            <w:r>
              <w:rPr>
                <w:sz w:val="16"/>
              </w:rPr>
              <w:t>Severe Storms, Flooding, and Landslides</w:t>
            </w:r>
          </w:p>
        </w:tc>
        <w:tc>
          <w:tcPr>
            <w:tcW w:type="dxa" w:w="2205"/>
          </w:tcPr>
          <w:p>
            <w:pPr>
              <w:spacing w:after="0"/>
              <w:jc w:val="left"/>
            </w:pPr>
            <w:r>
              <w:rPr>
                <w:sz w:val="16"/>
              </w:rPr>
              <w:t>Inland Flooding; Landslide</w:t>
            </w:r>
          </w:p>
        </w:tc>
        <w:tc>
          <w:tcPr>
            <w:tcW w:type="dxa" w:w="1889"/>
          </w:tcPr>
          <w:p>
            <w:pPr>
              <w:spacing w:after="0"/>
              <w:jc w:val="right"/>
            </w:pPr>
            <w:r>
              <w:rPr>
                <w:sz w:val="16"/>
              </w:rPr>
              <w:t>$443,720.30</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169"/>
          </w:tcPr>
          <w:p>
            <w:pPr>
              <w:spacing w:after="0"/>
              <w:jc w:val="left"/>
            </w:pPr>
            <w:r>
              <w:rPr>
                <w:sz w:val="16"/>
              </w:rPr>
              <w:t>Major disaster</w:t>
            </w:r>
          </w:p>
        </w:tc>
        <w:tc>
          <w:tcPr>
            <w:tcW w:type="dxa" w:w="2611"/>
          </w:tcPr>
          <w:p>
            <w:pPr>
              <w:spacing w:after="0"/>
              <w:jc w:val="left"/>
            </w:pPr>
            <w:r>
              <w:rPr>
                <w:sz w:val="16"/>
              </w:rPr>
              <w:t>Severe Storms, Flooding, and Landslides</w:t>
            </w:r>
          </w:p>
        </w:tc>
        <w:tc>
          <w:tcPr>
            <w:tcW w:type="dxa" w:w="2205"/>
          </w:tcPr>
          <w:p>
            <w:pPr>
              <w:spacing w:after="0"/>
              <w:jc w:val="left"/>
            </w:pPr>
            <w:r>
              <w:rPr>
                <w:sz w:val="16"/>
              </w:rPr>
              <w:t>Inland Flooding; Landslide</w:t>
            </w:r>
          </w:p>
        </w:tc>
        <w:tc>
          <w:tcPr>
            <w:tcW w:type="dxa" w:w="1889"/>
          </w:tcPr>
          <w:p>
            <w:pPr>
              <w:spacing w:after="0"/>
              <w:jc w:val="right"/>
            </w:pPr>
            <w:r>
              <w:rPr>
                <w:sz w:val="16"/>
              </w:rPr>
              <w:t>$726,216.64</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69"/>
          </w:tcPr>
          <w:p>
            <w:pPr>
              <w:spacing w:after="0"/>
              <w:jc w:val="left"/>
            </w:pPr>
            <w:r>
              <w:rPr>
                <w:sz w:val="16"/>
              </w:rPr>
              <w:t>Major disaster</w:t>
            </w:r>
          </w:p>
        </w:tc>
        <w:tc>
          <w:tcPr>
            <w:tcW w:type="dxa" w:w="2611"/>
          </w:tcPr>
          <w:p>
            <w:pPr>
              <w:spacing w:after="0"/>
              <w:jc w:val="left"/>
            </w:pPr>
            <w:r>
              <w:rPr>
                <w:sz w:val="16"/>
              </w:rPr>
              <w:t>Severe Winter Storm, Record/Near Record Snow, Heavy Rains, Flooding and Landslides</w:t>
            </w:r>
          </w:p>
        </w:tc>
        <w:tc>
          <w:tcPr>
            <w:tcW w:type="dxa" w:w="2205"/>
          </w:tcPr>
          <w:p>
            <w:pPr>
              <w:spacing w:after="0"/>
              <w:jc w:val="left"/>
            </w:pPr>
            <w:r>
              <w:rPr>
                <w:sz w:val="16"/>
              </w:rPr>
              <w:t>Inland Flooding; Landslide; Winter Weather</w:t>
            </w:r>
          </w:p>
        </w:tc>
        <w:tc>
          <w:tcPr>
            <w:tcW w:type="dxa" w:w="1889"/>
          </w:tcPr>
          <w:p>
            <w:pPr>
              <w:spacing w:after="0"/>
              <w:jc w:val="right"/>
            </w:pPr>
            <w:r>
              <w:rPr>
                <w:sz w:val="16"/>
              </w:rPr>
              <w:t>$233,764.20</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169"/>
          </w:tcPr>
          <w:p>
            <w:pPr>
              <w:spacing w:after="0"/>
              <w:jc w:val="left"/>
            </w:pPr>
            <w:r>
              <w:rPr>
                <w:sz w:val="16"/>
              </w:rPr>
              <w:t>Major disaster</w:t>
            </w:r>
          </w:p>
        </w:tc>
        <w:tc>
          <w:tcPr>
            <w:tcW w:type="dxa" w:w="2611"/>
          </w:tcPr>
          <w:p>
            <w:pPr>
              <w:spacing w:after="0"/>
              <w:jc w:val="left"/>
            </w:pPr>
            <w:r>
              <w:rPr>
                <w:sz w:val="16"/>
              </w:rPr>
              <w:t>Severe Storms, Flooding and Landslides</w:t>
            </w:r>
          </w:p>
        </w:tc>
        <w:tc>
          <w:tcPr>
            <w:tcW w:type="dxa" w:w="2205"/>
          </w:tcPr>
          <w:p>
            <w:pPr>
              <w:spacing w:after="0"/>
              <w:jc w:val="left"/>
            </w:pPr>
            <w:r>
              <w:rPr>
                <w:sz w:val="16"/>
              </w:rPr>
              <w:t>Inland Flooding; Landslide</w:t>
            </w:r>
          </w:p>
        </w:tc>
        <w:tc>
          <w:tcPr>
            <w:tcW w:type="dxa" w:w="1889"/>
          </w:tcPr>
          <w:p>
            <w:pPr>
              <w:spacing w:after="0"/>
              <w:jc w:val="right"/>
            </w:pPr>
            <w:r>
              <w:rPr>
                <w:sz w:val="16"/>
              </w:rPr>
              <w:t>PA not declared for this county</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169"/>
          </w:tcPr>
          <w:p>
            <w:pPr>
              <w:spacing w:after="0"/>
              <w:jc w:val="left"/>
            </w:pPr>
            <w:r>
              <w:rPr>
                <w:sz w:val="16"/>
              </w:rPr>
              <w:t>Fire management</w:t>
            </w:r>
          </w:p>
        </w:tc>
        <w:tc>
          <w:tcPr>
            <w:tcW w:type="dxa" w:w="2611"/>
          </w:tcPr>
          <w:p>
            <w:pPr>
              <w:spacing w:after="0"/>
              <w:jc w:val="left"/>
            </w:pPr>
            <w:r>
              <w:rPr>
                <w:sz w:val="16"/>
              </w:rPr>
              <w:t>Wv - Southeast Fire Complex - 11/16/2001</w:t>
            </w:r>
          </w:p>
        </w:tc>
        <w:tc>
          <w:tcPr>
            <w:tcW w:type="dxa" w:w="2205"/>
          </w:tcPr>
          <w:p>
            <w:pPr>
              <w:spacing w:after="0"/>
              <w:jc w:val="left"/>
            </w:pPr>
            <w:r>
              <w:rPr>
                <w:sz w:val="16"/>
              </w:rPr>
              <w:t>Wildfire</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169"/>
          </w:tcPr>
          <w:p>
            <w:pPr>
              <w:spacing w:after="0"/>
              <w:jc w:val="left"/>
            </w:pPr>
            <w:r>
              <w:rPr>
                <w:sz w:val="16"/>
              </w:rPr>
              <w:t>Major disaster</w:t>
            </w:r>
          </w:p>
        </w:tc>
        <w:tc>
          <w:tcPr>
            <w:tcW w:type="dxa" w:w="2611"/>
          </w:tcPr>
          <w:p>
            <w:pPr>
              <w:spacing w:after="0"/>
              <w:jc w:val="left"/>
            </w:pPr>
            <w:r>
              <w:rPr>
                <w:sz w:val="16"/>
              </w:rPr>
              <w:t>Severe Storms, Flooding and Landslides</w:t>
            </w:r>
          </w:p>
        </w:tc>
        <w:tc>
          <w:tcPr>
            <w:tcW w:type="dxa" w:w="2205"/>
          </w:tcPr>
          <w:p>
            <w:pPr>
              <w:spacing w:after="0"/>
              <w:jc w:val="left"/>
            </w:pPr>
            <w:r>
              <w:rPr>
                <w:sz w:val="16"/>
              </w:rPr>
              <w:t>Inland Flooding; Landslide</w:t>
            </w:r>
          </w:p>
        </w:tc>
        <w:tc>
          <w:tcPr>
            <w:tcW w:type="dxa" w:w="1889"/>
          </w:tcPr>
          <w:p>
            <w:pPr>
              <w:spacing w:after="0"/>
              <w:jc w:val="right"/>
            </w:pPr>
            <w:r>
              <w:rPr>
                <w:sz w:val="16"/>
              </w:rPr>
              <w:t>PA not declared for this county</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69"/>
          </w:tcPr>
          <w:p>
            <w:pPr>
              <w:spacing w:after="0"/>
              <w:jc w:val="left"/>
            </w:pPr>
            <w:r>
              <w:rPr>
                <w:sz w:val="16"/>
              </w:rPr>
              <w:t>Major disaster</w:t>
            </w:r>
          </w:p>
        </w:tc>
        <w:tc>
          <w:tcPr>
            <w:tcW w:type="dxa" w:w="2611"/>
          </w:tcPr>
          <w:p>
            <w:pPr>
              <w:spacing w:after="0"/>
              <w:jc w:val="left"/>
            </w:pPr>
            <w:r>
              <w:rPr>
                <w:sz w:val="16"/>
              </w:rPr>
              <w:t>Flooding, Severe Storms, and Landslides</w:t>
            </w:r>
          </w:p>
        </w:tc>
        <w:tc>
          <w:tcPr>
            <w:tcW w:type="dxa" w:w="2205"/>
          </w:tcPr>
          <w:p>
            <w:pPr>
              <w:spacing w:after="0"/>
              <w:jc w:val="left"/>
            </w:pPr>
            <w:r>
              <w:rPr>
                <w:sz w:val="16"/>
              </w:rPr>
              <w:t>Inland Flooding (primary); also designated: Landslide</w:t>
            </w:r>
          </w:p>
        </w:tc>
        <w:tc>
          <w:tcPr>
            <w:tcW w:type="dxa" w:w="1889"/>
          </w:tcPr>
          <w:p>
            <w:pPr>
              <w:spacing w:after="0"/>
              <w:jc w:val="right"/>
            </w:pPr>
            <w:r>
              <w:rPr>
                <w:sz w:val="16"/>
              </w:rPr>
              <w:t>$23,830.94</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69"/>
          </w:tcPr>
          <w:p>
            <w:pPr>
              <w:spacing w:after="0"/>
              <w:jc w:val="left"/>
            </w:pPr>
            <w:r>
              <w:rPr>
                <w:sz w:val="16"/>
              </w:rPr>
              <w:t>Major disaster</w:t>
            </w:r>
          </w:p>
        </w:tc>
        <w:tc>
          <w:tcPr>
            <w:tcW w:type="dxa" w:w="2611"/>
          </w:tcPr>
          <w:p>
            <w:pPr>
              <w:spacing w:after="0"/>
              <w:jc w:val="left"/>
            </w:pPr>
            <w:r>
              <w:rPr>
                <w:sz w:val="16"/>
              </w:rPr>
              <w:t>Severe Storms and Flooding</w:t>
            </w:r>
          </w:p>
        </w:tc>
        <w:tc>
          <w:tcPr>
            <w:tcW w:type="dxa" w:w="2205"/>
          </w:tcPr>
          <w:p>
            <w:pPr>
              <w:spacing w:after="0"/>
              <w:jc w:val="left"/>
            </w:pPr>
            <w:r>
              <w:rPr>
                <w:sz w:val="16"/>
              </w:rPr>
              <w:t>Inland Flooding; Winter Weather</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69"/>
          </w:tcPr>
          <w:p>
            <w:pPr>
              <w:spacing w:after="0"/>
              <w:jc w:val="left"/>
            </w:pPr>
            <w:r>
              <w:rPr>
                <w:sz w:val="16"/>
              </w:rPr>
              <w:t>Major disaster</w:t>
            </w:r>
          </w:p>
        </w:tc>
        <w:tc>
          <w:tcPr>
            <w:tcW w:type="dxa" w:w="2611"/>
          </w:tcPr>
          <w:p>
            <w:pPr>
              <w:spacing w:after="0"/>
              <w:jc w:val="left"/>
            </w:pPr>
            <w:r>
              <w:rPr>
                <w:sz w:val="16"/>
              </w:rPr>
              <w:t>Heavy &amp; Wind Driven Rain, High Winds,Flooding,Slides</w:t>
            </w:r>
          </w:p>
        </w:tc>
        <w:tc>
          <w:tcPr>
            <w:tcW w:type="dxa" w:w="2205"/>
          </w:tcPr>
          <w:p>
            <w:pPr>
              <w:spacing w:after="0"/>
              <w:jc w:val="left"/>
            </w:pPr>
            <w:r>
              <w:rPr>
                <w:sz w:val="16"/>
              </w:rPr>
              <w:t>Inland Flooding (primary); also designated: Landslide</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69"/>
          </w:tcPr>
          <w:p>
            <w:pPr>
              <w:spacing w:after="0"/>
              <w:jc w:val="left"/>
            </w:pPr>
            <w:r>
              <w:rPr>
                <w:sz w:val="16"/>
              </w:rPr>
              <w:t>Major disaster</w:t>
            </w:r>
          </w:p>
        </w:tc>
        <w:tc>
          <w:tcPr>
            <w:tcW w:type="dxa" w:w="2611"/>
          </w:tcPr>
          <w:p>
            <w:pPr>
              <w:spacing w:after="0"/>
              <w:jc w:val="left"/>
            </w:pPr>
            <w:r>
              <w:rPr>
                <w:sz w:val="16"/>
              </w:rPr>
              <w:t>Blizzard of 96 (Severe Snow Storm)</w:t>
            </w:r>
          </w:p>
        </w:tc>
        <w:tc>
          <w:tcPr>
            <w:tcW w:type="dxa" w:w="2205"/>
          </w:tcPr>
          <w:p>
            <w:pPr>
              <w:spacing w:after="0"/>
              <w:jc w:val="left"/>
            </w:pPr>
            <w:r>
              <w:rPr>
                <w:sz w:val="16"/>
              </w:rPr>
              <w:t>Winter Weather</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69"/>
          </w:tcPr>
          <w:p>
            <w:pPr>
              <w:spacing w:after="0"/>
              <w:jc w:val="left"/>
            </w:pPr>
            <w:r>
              <w:rPr>
                <w:sz w:val="16"/>
              </w:rPr>
              <w:t>Emergency</w:t>
            </w:r>
          </w:p>
        </w:tc>
        <w:tc>
          <w:tcPr>
            <w:tcW w:type="dxa" w:w="2611"/>
          </w:tcPr>
          <w:p>
            <w:pPr>
              <w:spacing w:after="0"/>
              <w:jc w:val="left"/>
            </w:pPr>
            <w:r>
              <w:rPr>
                <w:sz w:val="16"/>
              </w:rPr>
              <w:t>Severe Snowfall &amp; Winter Storm</w:t>
            </w:r>
          </w:p>
        </w:tc>
        <w:tc>
          <w:tcPr>
            <w:tcW w:type="dxa" w:w="2205"/>
          </w:tcPr>
          <w:p>
            <w:pPr>
              <w:spacing w:after="0"/>
              <w:jc w:val="left"/>
            </w:pPr>
            <w:r>
              <w:rPr>
                <w:sz w:val="16"/>
              </w:rPr>
              <w:t>Winter Weather</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169"/>
          </w:tcPr>
          <w:p>
            <w:pPr>
              <w:spacing w:after="0"/>
              <w:jc w:val="left"/>
            </w:pPr>
            <w:r>
              <w:rPr>
                <w:sz w:val="16"/>
              </w:rPr>
              <w:t>Major disaster</w:t>
            </w:r>
          </w:p>
        </w:tc>
        <w:tc>
          <w:tcPr>
            <w:tcW w:type="dxa" w:w="2611"/>
          </w:tcPr>
          <w:p>
            <w:pPr>
              <w:spacing w:after="0"/>
              <w:jc w:val="left"/>
            </w:pPr>
            <w:r>
              <w:rPr>
                <w:sz w:val="16"/>
              </w:rPr>
              <w:t>Severe Storms &amp; Flooding</w:t>
            </w:r>
          </w:p>
        </w:tc>
        <w:tc>
          <w:tcPr>
            <w:tcW w:type="dxa" w:w="2205"/>
          </w:tcPr>
          <w:p>
            <w:pPr>
              <w:spacing w:after="0"/>
              <w:jc w:val="left"/>
            </w:pPr>
            <w:r>
              <w:rPr>
                <w:sz w:val="16"/>
              </w:rPr>
              <w:t>Inland Flooding</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DR-416-WV</w:t>
            </w:r>
          </w:p>
        </w:tc>
        <w:tc>
          <w:tcPr>
            <w:tcW w:type="dxa" w:w="1169"/>
          </w:tcPr>
          <w:p>
            <w:pPr>
              <w:spacing w:after="0"/>
              <w:jc w:val="left"/>
            </w:pPr>
            <w:r>
              <w:rPr>
                <w:sz w:val="16"/>
              </w:rPr>
              <w:t>Major disaster</w:t>
            </w:r>
          </w:p>
        </w:tc>
        <w:tc>
          <w:tcPr>
            <w:tcW w:type="dxa" w:w="2611"/>
          </w:tcPr>
          <w:p>
            <w:pPr>
              <w:spacing w:after="0"/>
              <w:jc w:val="left"/>
            </w:pPr>
            <w:r>
              <w:rPr>
                <w:sz w:val="16"/>
              </w:rPr>
              <w:t>Severe Storms &amp; Flooding</w:t>
            </w:r>
          </w:p>
        </w:tc>
        <w:tc>
          <w:tcPr>
            <w:tcW w:type="dxa" w:w="2205"/>
          </w:tcPr>
          <w:p>
            <w:pPr>
              <w:spacing w:after="0"/>
              <w:jc w:val="left"/>
            </w:pPr>
            <w:r>
              <w:rPr>
                <w:sz w:val="16"/>
              </w:rPr>
              <w:t>Inland Flooding</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1972-02-27</w:t>
            </w:r>
          </w:p>
        </w:tc>
        <w:tc>
          <w:tcPr>
            <w:tcW w:type="dxa" w:w="1037"/>
          </w:tcPr>
          <w:p>
            <w:pPr>
              <w:spacing w:after="0"/>
              <w:jc w:val="left"/>
            </w:pPr>
            <w:r>
              <w:rPr>
                <w:sz w:val="16"/>
              </w:rPr>
              <w:t>1972-02-27</w:t>
            </w:r>
          </w:p>
        </w:tc>
        <w:tc>
          <w:tcPr>
            <w:tcW w:type="dxa" w:w="1037"/>
          </w:tcPr>
          <w:p>
            <w:pPr>
              <w:spacing w:after="0"/>
              <w:jc w:val="left"/>
            </w:pPr>
            <w:r>
              <w:rPr>
                <w:sz w:val="16"/>
              </w:rPr>
              <w:t>DR-323-WV</w:t>
            </w:r>
          </w:p>
        </w:tc>
        <w:tc>
          <w:tcPr>
            <w:tcW w:type="dxa" w:w="1169"/>
          </w:tcPr>
          <w:p>
            <w:pPr>
              <w:spacing w:after="0"/>
              <w:jc w:val="left"/>
            </w:pPr>
            <w:r>
              <w:rPr>
                <w:sz w:val="16"/>
              </w:rPr>
              <w:t>Major disaster</w:t>
            </w:r>
          </w:p>
        </w:tc>
        <w:tc>
          <w:tcPr>
            <w:tcW w:type="dxa" w:w="2611"/>
          </w:tcPr>
          <w:p>
            <w:pPr>
              <w:spacing w:after="0"/>
              <w:jc w:val="left"/>
            </w:pPr>
            <w:r>
              <w:rPr>
                <w:sz w:val="16"/>
              </w:rPr>
              <w:t>Heavy Rains &amp; Flooding</w:t>
            </w:r>
          </w:p>
        </w:tc>
        <w:tc>
          <w:tcPr>
            <w:tcW w:type="dxa" w:w="2205"/>
          </w:tcPr>
          <w:p>
            <w:pPr>
              <w:spacing w:after="0"/>
              <w:jc w:val="left"/>
            </w:pPr>
            <w:r>
              <w:rPr>
                <w:sz w:val="16"/>
              </w:rPr>
              <w:t>Inland Flooding</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69"/>
          </w:tcPr>
          <w:p>
            <w:pPr>
              <w:spacing w:after="0"/>
              <w:jc w:val="left"/>
            </w:pPr>
            <w:r>
              <w:rPr>
                <w:sz w:val="16"/>
              </w:rPr>
              <w:t>Major disaster</w:t>
            </w:r>
          </w:p>
        </w:tc>
        <w:tc>
          <w:tcPr>
            <w:tcW w:type="dxa" w:w="2611"/>
          </w:tcPr>
          <w:p>
            <w:pPr>
              <w:spacing w:after="0"/>
              <w:jc w:val="left"/>
            </w:pPr>
            <w:r>
              <w:rPr>
                <w:sz w:val="16"/>
              </w:rPr>
              <w:t>Flooding</w:t>
            </w:r>
          </w:p>
        </w:tc>
        <w:tc>
          <w:tcPr>
            <w:tcW w:type="dxa" w:w="2205"/>
          </w:tcPr>
          <w:p>
            <w:pPr>
              <w:spacing w:after="0"/>
              <w:jc w:val="left"/>
            </w:pPr>
            <w:r>
              <w:rPr>
                <w:sz w:val="16"/>
              </w:rPr>
              <w:t>Inland Flooding</w:t>
            </w:r>
          </w:p>
        </w:tc>
        <w:tc>
          <w:tcPr>
            <w:tcW w:type="dxa" w:w="1889"/>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$1,424,088.06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24,088.06"/>
        <w:tblDescription w:val="Hazard Plain table b1d_pa_other"/>
      </w:tblPr>
      <w:tblGrid>
        <w:gridCol w:w="1517"/>
        <w:gridCol w:w="1517"/>
        <w:gridCol w:w="2822"/>
        <w:gridCol w:w="6348"/>
        <w:gridCol w:w="1908"/>
      </w:tblGrid>
      <w:tr>
        <w:trPr>
          <w:cantSplit/>
          <w:tblHeader/>
        </w:trPr>
        <w:tc>
          <w:tcPr>
            <w:tcW w:type="dxa" w:w="1517"/>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Declared</w:t>
            </w:r>
          </w:p>
        </w:tc>
        <w:tc>
          <w:tcPr>
            <w:tcW w:type="dxa" w:w="2822"/>
            <w:shd w:val="clear" w:color="auto" w:fill="E8E8E8"/>
          </w:tcPr>
          <w:p>
            <w:pPr>
              <w:spacing w:after="0"/>
              <w:jc w:val="left"/>
            </w:pPr>
            <w:r>
              <w:rPr>
                <w:b/>
                <w:sz w:val="16"/>
              </w:rPr>
              <w:t>Title</w:t>
            </w:r>
          </w:p>
        </w:tc>
        <w:tc>
          <w:tcPr>
            <w:tcW w:type="dxa" w:w="6348"/>
            <w:shd w:val="clear" w:color="auto" w:fill="E8E8E8"/>
          </w:tcPr>
          <w:p>
            <w:pPr>
              <w:spacing w:after="0"/>
              <w:jc w:val="left"/>
            </w:pPr>
            <w:r>
              <w:rPr>
                <w:b/>
                <w:sz w:val="16"/>
              </w:rPr>
              <w:t>Applicant</w:t>
            </w:r>
          </w:p>
        </w:tc>
        <w:tc>
          <w:tcPr>
            <w:tcW w:type="dxa" w:w="19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7"/>
          </w:tcPr>
          <w:p>
            <w:pPr>
              <w:spacing w:after="0"/>
              <w:jc w:val="left"/>
            </w:pPr>
            <w:r>
              <w:rPr>
                <w:sz w:val="16"/>
              </w:rPr>
              <w:t>DR-4603-WV</w:t>
            </w:r>
          </w:p>
        </w:tc>
        <w:tc>
          <w:tcPr>
            <w:tcW w:type="dxa" w:w="1517"/>
          </w:tcPr>
          <w:p>
            <w:pPr>
              <w:spacing w:after="0"/>
              <w:jc w:val="left"/>
            </w:pPr>
            <w:r>
              <w:rPr>
                <w:sz w:val="16"/>
              </w:rPr>
              <w:t>2021-05-13</w:t>
            </w:r>
          </w:p>
        </w:tc>
        <w:tc>
          <w:tcPr>
            <w:tcW w:type="dxa" w:w="2822"/>
          </w:tcPr>
          <w:p>
            <w:pPr>
              <w:spacing w:after="0"/>
              <w:jc w:val="left"/>
            </w:pPr>
            <w:r>
              <w:rPr>
                <w:sz w:val="16"/>
              </w:rPr>
              <w:t>Severe Winter Storms</w:t>
            </w:r>
          </w:p>
        </w:tc>
        <w:tc>
          <w:tcPr>
            <w:tcW w:type="dxa" w:w="6348"/>
          </w:tcPr>
          <w:p>
            <w:pPr>
              <w:spacing w:after="0"/>
              <w:jc w:val="left"/>
            </w:pPr>
            <w:r>
              <w:rPr>
                <w:sz w:val="16"/>
              </w:rPr>
              <w:t>West Virginia Division of Highways / District 1</w:t>
            </w:r>
          </w:p>
        </w:tc>
        <w:tc>
          <w:tcPr>
            <w:tcW w:type="dxa" w:w="1908"/>
          </w:tcPr>
          <w:p>
            <w:pPr>
              <w:spacing w:after="0"/>
              <w:jc w:val="right"/>
            </w:pPr>
            <w:r>
              <w:rPr>
                <w:sz w:val="16"/>
              </w:rPr>
              <w:t>$1,424,088.06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30</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24</w:t>
            </w:r>
          </w:p>
        </w:tc>
        <w:tc>
          <w:tcPr>
            <w:tcW w:type="dxa" w:w="1114"/>
          </w:tcPr>
          <w:p>
            <w:pPr>
              <w:spacing w:after="0"/>
              <w:jc w:val="right"/>
            </w:pPr>
            <w:r>
              <w:rPr>
                <w:sz w:val="16"/>
              </w:rPr>
              <w:t>10</w:t>
            </w:r>
          </w:p>
        </w:tc>
        <w:tc>
          <w:tcPr>
            <w:tcW w:type="dxa" w:w="1926"/>
          </w:tcPr>
          <w:p>
            <w:pPr>
              <w:spacing w:after="0"/>
              <w:jc w:val="right"/>
            </w:pPr>
            <w:r>
              <w:rPr>
                <w:sz w:val="16"/>
              </w:rPr>
              <w:t>0</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207</w:t>
            </w:r>
          </w:p>
        </w:tc>
        <w:tc>
          <w:tcPr>
            <w:tcW w:type="dxa" w:w="1114"/>
          </w:tcPr>
          <w:p>
            <w:pPr>
              <w:spacing w:after="0"/>
              <w:jc w:val="right"/>
            </w:pPr>
            <w:r>
              <w:rPr>
                <w:sz w:val="16"/>
              </w:rPr>
              <w:t>28</w:t>
            </w:r>
          </w:p>
        </w:tc>
        <w:tc>
          <w:tcPr>
            <w:tcW w:type="dxa" w:w="1926"/>
          </w:tcPr>
          <w:p>
            <w:pPr>
              <w:spacing w:after="0"/>
              <w:jc w:val="right"/>
            </w:pPr>
            <w:r>
              <w:rPr>
                <w:sz w:val="16"/>
              </w:rPr>
              <w:t>6</w:t>
            </w:r>
          </w:p>
        </w:tc>
        <w:tc>
          <w:tcPr>
            <w:tcW w:type="dxa" w:w="774"/>
          </w:tcPr>
          <w:p>
            <w:pPr>
              <w:spacing w:after="0"/>
              <w:jc w:val="right"/>
            </w:pPr>
            <w:r>
              <w:rPr>
                <w:sz w:val="16"/>
              </w:rPr>
              <w:t>34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204</w:t>
            </w:r>
          </w:p>
        </w:tc>
        <w:tc>
          <w:tcPr>
            <w:tcW w:type="dxa" w:w="1114"/>
          </w:tcPr>
          <w:p>
            <w:pPr>
              <w:spacing w:after="0"/>
              <w:jc w:val="right"/>
            </w:pPr>
            <w:r>
              <w:rPr>
                <w:sz w:val="16"/>
              </w:rPr>
              <w:t>74</w:t>
            </w:r>
          </w:p>
        </w:tc>
        <w:tc>
          <w:tcPr>
            <w:tcW w:type="dxa" w:w="1926"/>
          </w:tcPr>
          <w:p>
            <w:pPr>
              <w:spacing w:after="0"/>
              <w:jc w:val="right"/>
            </w:pPr>
            <w:r>
              <w:rPr>
                <w:sz w:val="16"/>
              </w:rPr>
              <w:t>16</w:t>
            </w:r>
          </w:p>
        </w:tc>
        <w:tc>
          <w:tcPr>
            <w:tcW w:type="dxa" w:w="774"/>
          </w:tcPr>
          <w:p>
            <w:pPr>
              <w:spacing w:after="0"/>
              <w:jc w:val="right"/>
            </w:pPr>
            <w:r>
              <w:rPr>
                <w:sz w:val="16"/>
              </w:rPr>
              <w:t>91</w:t>
            </w:r>
          </w:p>
        </w:tc>
        <w:tc>
          <w:tcPr>
            <w:tcW w:type="dxa" w:w="1593"/>
          </w:tcPr>
          <w:p>
            <w:pPr>
              <w:spacing w:after="0"/>
              <w:jc w:val="right"/>
            </w:pPr>
            <w:r>
              <w:rPr>
                <w:sz w:val="16"/>
              </w:rPr>
              <w:t>21</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15</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608</w:t>
            </w:r>
          </w:p>
        </w:tc>
        <w:tc>
          <w:tcPr>
            <w:tcW w:type="dxa" w:w="1114"/>
          </w:tcPr>
          <w:p>
            <w:pPr>
              <w:spacing w:after="0"/>
              <w:jc w:val="right"/>
            </w:pPr>
            <w:r>
              <w:rPr>
                <w:sz w:val="16"/>
              </w:rPr>
              <w:t>117</w:t>
            </w:r>
          </w:p>
        </w:tc>
        <w:tc>
          <w:tcPr>
            <w:tcW w:type="dxa" w:w="1926"/>
          </w:tcPr>
          <w:p>
            <w:pPr>
              <w:spacing w:after="0"/>
              <w:jc w:val="right"/>
            </w:pPr>
            <w:r>
              <w:rPr>
                <w:sz w:val="16"/>
              </w:rPr>
              <w:t>60</w:t>
            </w:r>
          </w:p>
        </w:tc>
        <w:tc>
          <w:tcPr>
            <w:tcW w:type="dxa" w:w="774"/>
          </w:tcPr>
          <w:p>
            <w:pPr>
              <w:spacing w:after="0"/>
              <w:jc w:val="right"/>
            </w:pPr>
            <w:r>
              <w:rPr>
                <w:sz w:val="16"/>
              </w:rPr>
              <w:t>177</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17 High Wind and 37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15</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76</w:t>
            </w:r>
          </w:p>
        </w:tc>
        <w:tc>
          <w:tcPr>
            <w:tcW w:type="dxa" w:w="1114"/>
          </w:tcPr>
          <w:p>
            <w:pPr>
              <w:spacing w:after="0"/>
              <w:jc w:val="right"/>
            </w:pPr>
            <w:r>
              <w:rPr>
                <w:sz w:val="16"/>
              </w:rPr>
              <w:t>23</w:t>
            </w:r>
          </w:p>
        </w:tc>
        <w:tc>
          <w:tcPr>
            <w:tcW w:type="dxa" w:w="1926"/>
          </w:tcPr>
          <w:p>
            <w:pPr>
              <w:spacing w:after="0"/>
              <w:jc w:val="right"/>
            </w:pPr>
            <w:r>
              <w:rPr>
                <w:sz w:val="16"/>
              </w:rPr>
              <w:t>4</w:t>
            </w:r>
          </w:p>
        </w:tc>
        <w:tc>
          <w:tcPr>
            <w:tcW w:type="dxa" w:w="774"/>
          </w:tcPr>
          <w:p>
            <w:pPr>
              <w:spacing w:after="0"/>
              <w:jc w:val="right"/>
            </w:pPr>
            <w:r>
              <w:rPr>
                <w:sz w:val="16"/>
              </w:rPr>
              <w:t>27</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32"/>
        <w:gridCol w:w="3309"/>
        <w:gridCol w:w="943"/>
        <w:gridCol w:w="2510"/>
        <w:gridCol w:w="1106"/>
        <w:gridCol w:w="27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32"/>
            <w:shd w:val="clear" w:color="auto" w:fill="E8E8E8"/>
          </w:tcPr>
          <w:p>
            <w:pPr>
              <w:spacing w:after="0"/>
              <w:jc w:val="left"/>
            </w:pPr>
            <w:r>
              <w:rPr>
                <w:b/>
                <w:sz w:val="16"/>
              </w:rPr>
              <w:t>Magnitude or extent</w:t>
            </w:r>
          </w:p>
        </w:tc>
        <w:tc>
          <w:tcPr>
            <w:tcW w:type="dxa" w:w="3309"/>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0"/>
            <w:shd w:val="clear" w:color="auto" w:fill="E8E8E8"/>
          </w:tcPr>
          <w:p>
            <w:pPr>
              <w:spacing w:after="0"/>
              <w:jc w:val="left"/>
            </w:pPr>
            <w:r>
              <w:rPr>
                <w:b/>
                <w:sz w:val="16"/>
              </w:rPr>
              <w:t>Location</w:t>
            </w:r>
          </w:p>
        </w:tc>
        <w:tc>
          <w:tcPr>
            <w:tcW w:type="dxa" w:w="1106"/>
            <w:shd w:val="clear" w:color="auto" w:fill="E8E8E8"/>
          </w:tcPr>
          <w:p>
            <w:pPr>
              <w:spacing w:after="0"/>
              <w:jc w:val="left"/>
            </w:pPr>
            <w:r>
              <w:rPr>
                <w:b/>
                <w:sz w:val="16"/>
              </w:rPr>
              <w:t>Flags</w:t>
            </w:r>
          </w:p>
        </w:tc>
        <w:tc>
          <w:tcPr>
            <w:tcW w:type="dxa" w:w="2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Tornado</w:t>
            </w:r>
          </w:p>
        </w:tc>
        <w:tc>
          <w:tcPr>
            <w:tcW w:type="dxa" w:w="1232"/>
          </w:tcPr>
          <w:p>
            <w:pPr>
              <w:spacing w:after="0"/>
              <w:jc w:val="left"/>
            </w:pPr>
            <w:r>
              <w:rPr>
                <w:sz w:val="16"/>
              </w:rPr>
              <w:t>EF2, 8 mi within this county, 300 yd wide</w:t>
            </w:r>
          </w:p>
        </w:tc>
        <w:tc>
          <w:tcPr>
            <w:tcW w:type="dxa" w:w="3309"/>
          </w:tcPr>
          <w:p>
            <w:pPr>
              <w:spacing w:after="0"/>
              <w:jc w:val="left"/>
            </w:pPr>
            <w:r>
              <w:rPr>
                <w:sz w:val="16"/>
              </w:rPr>
              <w:t>$40,000 property; $0 crops (2024 dollars)</w:t>
            </w:r>
          </w:p>
        </w:tc>
        <w:tc>
          <w:tcPr>
            <w:tcW w:type="dxa" w:w="943"/>
          </w:tcPr>
          <w:p>
            <w:pPr>
              <w:spacing w:after="0"/>
              <w:jc w:val="right"/>
            </w:pPr>
            <w:r>
              <w:rPr>
                <w:sz w:val="16"/>
              </w:rPr>
              <w:t>0, 0</w:t>
            </w:r>
          </w:p>
        </w:tc>
        <w:tc>
          <w:tcPr>
            <w:tcW w:type="dxa" w:w="2510"/>
          </w:tcPr>
          <w:p>
            <w:pPr>
              <w:spacing w:after="0"/>
              <w:jc w:val="left"/>
            </w:pPr>
            <w:r>
              <w:rPr>
                <w:sz w:val="16"/>
              </w:rPr>
              <w:t>NITRO to GUTHRIE</w:t>
            </w:r>
          </w:p>
        </w:tc>
        <w:tc>
          <w:tcPr>
            <w:tcW w:type="dxa" w:w="1106"/>
          </w:tcPr>
          <w:p>
            <w:pPr>
              <w:spacing w:after="0"/>
              <w:jc w:val="left"/>
            </w:pPr>
            <w:r>
              <w:rPr>
                <w:sz w:val="16"/>
              </w:rPr>
              <w:t>new since last plan; within last 5 years</w:t>
            </w:r>
          </w:p>
        </w:tc>
        <w:tc>
          <w:tcPr>
            <w:tcW w:type="dxa" w:w="2759"/>
          </w:tcPr>
          <w:p>
            <w:pPr>
              <w:spacing w:after="0"/>
              <w:jc w:val="left"/>
            </w:pPr>
            <w:r>
              <w:rPr>
                <w:sz w:val="16"/>
              </w:rPr>
              <w:t>B1-c worst recorded: Tornado</w:t>
            </w:r>
          </w:p>
        </w:tc>
      </w:tr>
      <w:tr>
        <w:trPr>
          <w:cantSplit/>
        </w:trPr>
        <w:tc>
          <w:tcPr>
            <w:tcW w:type="dxa" w:w="1037"/>
          </w:tcPr>
          <w:p>
            <w:pPr>
              <w:spacing w:after="0"/>
              <w:jc w:val="left"/>
            </w:pPr>
            <w:r>
              <w:rPr>
                <w:sz w:val="16"/>
              </w:rPr>
              <w:t>2021-02-15</w:t>
            </w:r>
          </w:p>
        </w:tc>
        <w:tc>
          <w:tcPr>
            <w:tcW w:type="dxa" w:w="1215"/>
          </w:tcPr>
          <w:p>
            <w:pPr>
              <w:spacing w:after="0"/>
              <w:jc w:val="left"/>
            </w:pPr>
            <w:r>
              <w:rPr>
                <w:sz w:val="16"/>
              </w:rPr>
              <w:t>Ice Storm</w:t>
            </w:r>
          </w:p>
        </w:tc>
        <w:tc>
          <w:tcPr>
            <w:tcW w:type="dxa" w:w="1232"/>
          </w:tcPr>
          <w:p>
            <w:pPr>
              <w:spacing w:after="0"/>
              <w:jc w:val="left"/>
            </w:pPr>
          </w:p>
        </w:tc>
        <w:tc>
          <w:tcPr>
            <w:tcW w:type="dxa" w:w="3309"/>
          </w:tcPr>
          <w:p>
            <w:pPr>
              <w:spacing w:after="0"/>
              <w:jc w:val="left"/>
            </w:pPr>
            <w:r>
              <w:rPr>
                <w:sz w:val="16"/>
              </w:rPr>
              <w:t>$5,000 property; $0 crops (zone total, 2021 dollars)</w:t>
            </w:r>
          </w:p>
        </w:tc>
        <w:tc>
          <w:tcPr>
            <w:tcW w:type="dxa" w:w="943"/>
          </w:tcPr>
          <w:p>
            <w:pPr>
              <w:spacing w:after="0"/>
              <w:jc w:val="right"/>
            </w:pPr>
            <w:r>
              <w:rPr>
                <w:sz w:val="16"/>
              </w:rPr>
              <w:t>0, 0</w:t>
            </w:r>
          </w:p>
        </w:tc>
        <w:tc>
          <w:tcPr>
            <w:tcW w:type="dxa" w:w="2510"/>
          </w:tcPr>
          <w:p>
            <w:pPr>
              <w:spacing w:after="0"/>
              <w:jc w:val="left"/>
            </w:pPr>
            <w:r>
              <w:rPr>
                <w:sz w:val="16"/>
              </w:rPr>
              <w:t>NWS zone WVZ015 (KANAWHA), zone-level</w:t>
            </w:r>
          </w:p>
        </w:tc>
        <w:tc>
          <w:tcPr>
            <w:tcW w:type="dxa" w:w="1106"/>
          </w:tcPr>
          <w:p>
            <w:pPr>
              <w:spacing w:after="0"/>
              <w:jc w:val="left"/>
            </w:pPr>
          </w:p>
        </w:tc>
        <w:tc>
          <w:tcPr>
            <w:tcW w:type="dxa" w:w="2759"/>
          </w:tcPr>
          <w:p>
            <w:pPr>
              <w:spacing w:after="0"/>
              <w:jc w:val="left"/>
            </w:pPr>
            <w:r>
              <w:rPr>
                <w:sz w:val="16"/>
              </w:rPr>
              <w:t>B1-c worst recorded: Ice Storm</w:t>
            </w:r>
          </w:p>
        </w:tc>
      </w:tr>
      <w:tr>
        <w:trPr>
          <w:cantSplit/>
        </w:trPr>
        <w:tc>
          <w:tcPr>
            <w:tcW w:type="dxa" w:w="1037"/>
          </w:tcPr>
          <w:p>
            <w:pPr>
              <w:spacing w:after="0"/>
              <w:jc w:val="left"/>
            </w:pPr>
            <w:r>
              <w:rPr>
                <w:sz w:val="16"/>
              </w:rPr>
              <w:t>2019-06-24</w:t>
            </w:r>
          </w:p>
        </w:tc>
        <w:tc>
          <w:tcPr>
            <w:tcW w:type="dxa" w:w="1215"/>
          </w:tcPr>
          <w:p>
            <w:pPr>
              <w:spacing w:after="0"/>
              <w:jc w:val="left"/>
            </w:pPr>
            <w:r>
              <w:rPr>
                <w:sz w:val="16"/>
              </w:rPr>
              <w:t>Thunderstorm Wind</w:t>
            </w:r>
          </w:p>
        </w:tc>
        <w:tc>
          <w:tcPr>
            <w:tcW w:type="dxa" w:w="1232"/>
          </w:tcPr>
          <w:p>
            <w:pPr>
              <w:spacing w:after="0"/>
              <w:jc w:val="left"/>
            </w:pPr>
            <w:r>
              <w:rPr>
                <w:sz w:val="16"/>
              </w:rPr>
              <w:t>87 kt (100 mph) estimated gust</w:t>
            </w:r>
          </w:p>
        </w:tc>
        <w:tc>
          <w:tcPr>
            <w:tcW w:type="dxa" w:w="3309"/>
          </w:tcPr>
          <w:p>
            <w:pPr>
              <w:spacing w:after="0"/>
              <w:jc w:val="left"/>
            </w:pPr>
            <w:r>
              <w:rPr>
                <w:sz w:val="16"/>
              </w:rPr>
              <w:t>$15,000 property; $0 crops (2019 dollars)</w:t>
            </w:r>
          </w:p>
        </w:tc>
        <w:tc>
          <w:tcPr>
            <w:tcW w:type="dxa" w:w="943"/>
          </w:tcPr>
          <w:p>
            <w:pPr>
              <w:spacing w:after="0"/>
              <w:jc w:val="right"/>
            </w:pPr>
            <w:r>
              <w:rPr>
                <w:sz w:val="16"/>
              </w:rPr>
              <w:t>0, 0</w:t>
            </w:r>
          </w:p>
        </w:tc>
        <w:tc>
          <w:tcPr>
            <w:tcW w:type="dxa" w:w="2510"/>
          </w:tcPr>
          <w:p>
            <w:pPr>
              <w:spacing w:after="0"/>
              <w:jc w:val="left"/>
            </w:pPr>
            <w:r>
              <w:rPr>
                <w:sz w:val="16"/>
              </w:rPr>
              <w:t>WALLACE</w:t>
            </w:r>
          </w:p>
        </w:tc>
        <w:tc>
          <w:tcPr>
            <w:tcW w:type="dxa" w:w="1106"/>
          </w:tcPr>
          <w:p>
            <w:pPr>
              <w:spacing w:after="0"/>
              <w:jc w:val="left"/>
            </w:pPr>
          </w:p>
        </w:tc>
        <w:tc>
          <w:tcPr>
            <w:tcW w:type="dxa" w:w="2759"/>
          </w:tcPr>
          <w:p>
            <w:pPr>
              <w:spacing w:after="0"/>
              <w:jc w:val="left"/>
            </w:pPr>
            <w:r>
              <w:rPr>
                <w:sz w:val="16"/>
              </w:rPr>
              <w:t>B1-c worst recorded: Thunderstorm Wind</w:t>
            </w:r>
          </w:p>
        </w:tc>
      </w:tr>
      <w:tr>
        <w:trPr>
          <w:cantSplit/>
        </w:trPr>
        <w:tc>
          <w:tcPr>
            <w:tcW w:type="dxa" w:w="1037"/>
          </w:tcPr>
          <w:p>
            <w:pPr>
              <w:spacing w:after="0"/>
              <w:jc w:val="left"/>
            </w:pPr>
            <w:r>
              <w:rPr>
                <w:sz w:val="16"/>
              </w:rPr>
              <w:t>2019-05-23</w:t>
            </w:r>
          </w:p>
        </w:tc>
        <w:tc>
          <w:tcPr>
            <w:tcW w:type="dxa" w:w="1215"/>
          </w:tcPr>
          <w:p>
            <w:pPr>
              <w:spacing w:after="0"/>
              <w:jc w:val="left"/>
            </w:pPr>
            <w:r>
              <w:rPr>
                <w:sz w:val="16"/>
              </w:rPr>
              <w:t>Hail</w:t>
            </w:r>
          </w:p>
        </w:tc>
        <w:tc>
          <w:tcPr>
            <w:tcW w:type="dxa" w:w="1232"/>
          </w:tcPr>
          <w:p>
            <w:pPr>
              <w:spacing w:after="0"/>
              <w:jc w:val="left"/>
            </w:pPr>
            <w:r>
              <w:rPr>
                <w:sz w:val="16"/>
              </w:rPr>
              <w:t>4.25 in</w:t>
            </w:r>
          </w:p>
        </w:tc>
        <w:tc>
          <w:tcPr>
            <w:tcW w:type="dxa" w:w="3309"/>
          </w:tcPr>
          <w:p>
            <w:pPr>
              <w:spacing w:after="0"/>
              <w:jc w:val="left"/>
            </w:pPr>
            <w:r>
              <w:rPr>
                <w:sz w:val="16"/>
              </w:rPr>
              <w:t>$500,000 property; $0 crops (2019 dollars)</w:t>
            </w:r>
          </w:p>
        </w:tc>
        <w:tc>
          <w:tcPr>
            <w:tcW w:type="dxa" w:w="943"/>
          </w:tcPr>
          <w:p>
            <w:pPr>
              <w:spacing w:after="0"/>
              <w:jc w:val="right"/>
            </w:pPr>
            <w:r>
              <w:rPr>
                <w:sz w:val="16"/>
              </w:rPr>
              <w:t>0, 0</w:t>
            </w:r>
          </w:p>
        </w:tc>
        <w:tc>
          <w:tcPr>
            <w:tcW w:type="dxa" w:w="2510"/>
          </w:tcPr>
          <w:p>
            <w:pPr>
              <w:spacing w:after="0"/>
              <w:jc w:val="left"/>
            </w:pPr>
            <w:r>
              <w:rPr>
                <w:sz w:val="16"/>
              </w:rPr>
              <w:t>PINCH</w:t>
            </w:r>
          </w:p>
        </w:tc>
        <w:tc>
          <w:tcPr>
            <w:tcW w:type="dxa" w:w="1106"/>
          </w:tcPr>
          <w:p>
            <w:pPr>
              <w:spacing w:after="0"/>
              <w:jc w:val="left"/>
            </w:pPr>
          </w:p>
        </w:tc>
        <w:tc>
          <w:tcPr>
            <w:tcW w:type="dxa" w:w="2759"/>
          </w:tcPr>
          <w:p>
            <w:pPr>
              <w:spacing w:after="0"/>
              <w:jc w:val="left"/>
            </w:pPr>
            <w:r>
              <w:rPr>
                <w:sz w:val="16"/>
              </w:rPr>
              <w:t>B1-c worst recorded: Hail</w:t>
            </w:r>
          </w:p>
        </w:tc>
      </w:tr>
      <w:tr>
        <w:trPr>
          <w:cantSplit/>
        </w:trPr>
        <w:tc>
          <w:tcPr>
            <w:tcW w:type="dxa" w:w="1037"/>
          </w:tcPr>
          <w:p>
            <w:pPr>
              <w:spacing w:after="0"/>
              <w:jc w:val="left"/>
            </w:pPr>
            <w:r>
              <w:rPr>
                <w:sz w:val="16"/>
              </w:rPr>
              <w:t>2016-06-23</w:t>
            </w:r>
          </w:p>
        </w:tc>
        <w:tc>
          <w:tcPr>
            <w:tcW w:type="dxa" w:w="1215"/>
          </w:tcPr>
          <w:p>
            <w:pPr>
              <w:spacing w:after="0"/>
              <w:jc w:val="left"/>
            </w:pPr>
            <w:r>
              <w:rPr>
                <w:sz w:val="16"/>
              </w:rPr>
              <w:t>Flood</w:t>
            </w:r>
          </w:p>
        </w:tc>
        <w:tc>
          <w:tcPr>
            <w:tcW w:type="dxa" w:w="1232"/>
          </w:tcPr>
          <w:p>
            <w:pPr>
              <w:spacing w:after="0"/>
              <w:jc w:val="left"/>
            </w:pPr>
          </w:p>
        </w:tc>
        <w:tc>
          <w:tcPr>
            <w:tcW w:type="dxa" w:w="3309"/>
          </w:tcPr>
          <w:p>
            <w:pPr>
              <w:spacing w:after="0"/>
              <w:jc w:val="left"/>
            </w:pPr>
            <w:r>
              <w:rPr>
                <w:sz w:val="16"/>
              </w:rPr>
              <w:t>$26,000,000 property; $0 crops (2016 dollars)</w:t>
            </w:r>
          </w:p>
        </w:tc>
        <w:tc>
          <w:tcPr>
            <w:tcW w:type="dxa" w:w="943"/>
          </w:tcPr>
          <w:p>
            <w:pPr>
              <w:spacing w:after="0"/>
              <w:jc w:val="right"/>
            </w:pPr>
            <w:r>
              <w:rPr>
                <w:sz w:val="16"/>
              </w:rPr>
              <w:t>2, 0</w:t>
            </w:r>
          </w:p>
        </w:tc>
        <w:tc>
          <w:tcPr>
            <w:tcW w:type="dxa" w:w="2510"/>
          </w:tcPr>
          <w:p>
            <w:pPr>
              <w:spacing w:after="0"/>
              <w:jc w:val="left"/>
            </w:pPr>
            <w:r>
              <w:rPr>
                <w:sz w:val="16"/>
              </w:rPr>
              <w:t>ISLAND BRANCH to BIG CHIMNEY</w:t>
            </w:r>
          </w:p>
        </w:tc>
        <w:tc>
          <w:tcPr>
            <w:tcW w:type="dxa" w:w="1106"/>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2016-06-23</w:t>
            </w:r>
          </w:p>
        </w:tc>
        <w:tc>
          <w:tcPr>
            <w:tcW w:type="dxa" w:w="1215"/>
          </w:tcPr>
          <w:p>
            <w:pPr>
              <w:spacing w:after="0"/>
              <w:jc w:val="left"/>
            </w:pPr>
            <w:r>
              <w:rPr>
                <w:sz w:val="16"/>
              </w:rPr>
              <w:t>Flood</w:t>
            </w:r>
          </w:p>
        </w:tc>
        <w:tc>
          <w:tcPr>
            <w:tcW w:type="dxa" w:w="1232"/>
          </w:tcPr>
          <w:p>
            <w:pPr>
              <w:spacing w:after="0"/>
              <w:jc w:val="left"/>
            </w:pPr>
          </w:p>
        </w:tc>
        <w:tc>
          <w:tcPr>
            <w:tcW w:type="dxa" w:w="3309"/>
          </w:tcPr>
          <w:p>
            <w:pPr>
              <w:spacing w:after="0"/>
              <w:jc w:val="left"/>
            </w:pPr>
            <w:r>
              <w:rPr>
                <w:sz w:val="16"/>
              </w:rPr>
              <w:t>$36,000,000 property; $0 crops (2016 dollars)</w:t>
            </w:r>
          </w:p>
        </w:tc>
        <w:tc>
          <w:tcPr>
            <w:tcW w:type="dxa" w:w="943"/>
          </w:tcPr>
          <w:p>
            <w:pPr>
              <w:spacing w:after="0"/>
              <w:jc w:val="right"/>
            </w:pPr>
            <w:r>
              <w:rPr>
                <w:sz w:val="16"/>
              </w:rPr>
              <w:t>4, 0</w:t>
            </w:r>
          </w:p>
        </w:tc>
        <w:tc>
          <w:tcPr>
            <w:tcW w:type="dxa" w:w="2510"/>
          </w:tcPr>
          <w:p>
            <w:pPr>
              <w:spacing w:after="0"/>
              <w:jc w:val="left"/>
            </w:pPr>
            <w:r>
              <w:rPr>
                <w:sz w:val="16"/>
              </w:rPr>
              <w:t>KING to WELFORD</w:t>
            </w:r>
          </w:p>
        </w:tc>
        <w:tc>
          <w:tcPr>
            <w:tcW w:type="dxa" w:w="1106"/>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232"/>
          </w:tcPr>
          <w:p>
            <w:pPr>
              <w:spacing w:after="0"/>
              <w:jc w:val="left"/>
            </w:pPr>
          </w:p>
        </w:tc>
        <w:tc>
          <w:tcPr>
            <w:tcW w:type="dxa" w:w="3309"/>
          </w:tcPr>
          <w:p>
            <w:pPr>
              <w:spacing w:after="0"/>
              <w:jc w:val="left"/>
            </w:pPr>
            <w:r>
              <w:rPr>
                <w:sz w:val="16"/>
              </w:rPr>
              <w:t>$0 property; $0 crops (zone total, 2011 dollars)</w:t>
            </w:r>
          </w:p>
        </w:tc>
        <w:tc>
          <w:tcPr>
            <w:tcW w:type="dxa" w:w="943"/>
          </w:tcPr>
          <w:p>
            <w:pPr>
              <w:spacing w:after="0"/>
              <w:jc w:val="right"/>
            </w:pPr>
            <w:r>
              <w:rPr>
                <w:sz w:val="16"/>
              </w:rPr>
              <w:t>0, 0</w:t>
            </w:r>
          </w:p>
        </w:tc>
        <w:tc>
          <w:tcPr>
            <w:tcW w:type="dxa" w:w="2510"/>
          </w:tcPr>
          <w:p>
            <w:pPr>
              <w:spacing w:after="0"/>
              <w:jc w:val="left"/>
            </w:pPr>
            <w:r>
              <w:rPr>
                <w:sz w:val="16"/>
              </w:rPr>
              <w:t>NWS zone WVZ015 (KANAWHA), zone-level</w:t>
            </w:r>
          </w:p>
        </w:tc>
        <w:tc>
          <w:tcPr>
            <w:tcW w:type="dxa" w:w="1106"/>
          </w:tcPr>
          <w:p>
            <w:pPr>
              <w:spacing w:after="0"/>
              <w:jc w:val="left"/>
            </w:pPr>
          </w:p>
        </w:tc>
        <w:tc>
          <w:tcPr>
            <w:tcW w:type="dxa" w:w="2759"/>
          </w:tcPr>
          <w:p>
            <w:pPr>
              <w:spacing w:after="0"/>
              <w:jc w:val="left"/>
            </w:pPr>
            <w:r>
              <w:rPr>
                <w:sz w:val="16"/>
              </w:rPr>
              <w:t>B1-c worst recorded: Excessive Heat, Heat</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232"/>
          </w:tcPr>
          <w:p>
            <w:pPr>
              <w:spacing w:after="0"/>
              <w:jc w:val="left"/>
            </w:pPr>
            <w:r>
              <w:rPr>
                <w:sz w:val="16"/>
              </w:rPr>
              <w:t>64 kt (74 mph) measured gust</w:t>
            </w:r>
          </w:p>
        </w:tc>
        <w:tc>
          <w:tcPr>
            <w:tcW w:type="dxa" w:w="3309"/>
          </w:tcPr>
          <w:p>
            <w:pPr>
              <w:spacing w:after="0"/>
              <w:jc w:val="left"/>
            </w:pPr>
            <w:r>
              <w:rPr>
                <w:sz w:val="16"/>
              </w:rPr>
              <w:t>$125,000 property; $0 crops (zone total, 2009 dollars)</w:t>
            </w:r>
          </w:p>
        </w:tc>
        <w:tc>
          <w:tcPr>
            <w:tcW w:type="dxa" w:w="943"/>
          </w:tcPr>
          <w:p>
            <w:pPr>
              <w:spacing w:after="0"/>
              <w:jc w:val="right"/>
            </w:pPr>
            <w:r>
              <w:rPr>
                <w:sz w:val="16"/>
              </w:rPr>
              <w:t>0, 0</w:t>
            </w:r>
          </w:p>
        </w:tc>
        <w:tc>
          <w:tcPr>
            <w:tcW w:type="dxa" w:w="2510"/>
          </w:tcPr>
          <w:p>
            <w:pPr>
              <w:spacing w:after="0"/>
              <w:jc w:val="left"/>
            </w:pPr>
            <w:r>
              <w:rPr>
                <w:sz w:val="16"/>
              </w:rPr>
              <w:t>NWS zone WVZ015 (KANAWHA), zone-level</w:t>
            </w:r>
          </w:p>
        </w:tc>
        <w:tc>
          <w:tcPr>
            <w:tcW w:type="dxa" w:w="1106"/>
          </w:tcPr>
          <w:p>
            <w:pPr>
              <w:spacing w:after="0"/>
              <w:jc w:val="left"/>
            </w:pPr>
          </w:p>
        </w:tc>
        <w:tc>
          <w:tcPr>
            <w:tcW w:type="dxa" w:w="2759"/>
          </w:tcPr>
          <w:p>
            <w:pPr>
              <w:spacing w:after="0"/>
              <w:jc w:val="left"/>
            </w:pPr>
            <w:r>
              <w:rPr>
                <w:sz w:val="16"/>
              </w:rPr>
              <w:t>B1-c worst recorded: High Wind and Strong Wind</w:t>
            </w:r>
          </w:p>
        </w:tc>
      </w:tr>
      <w:tr>
        <w:trPr>
          <w:cantSplit/>
        </w:trPr>
        <w:tc>
          <w:tcPr>
            <w:tcW w:type="dxa" w:w="1037"/>
          </w:tcPr>
          <w:p>
            <w:pPr>
              <w:spacing w:after="0"/>
              <w:jc w:val="left"/>
            </w:pPr>
            <w:r>
              <w:rPr>
                <w:sz w:val="16"/>
              </w:rPr>
              <w:t>2005-07-27</w:t>
            </w:r>
          </w:p>
        </w:tc>
        <w:tc>
          <w:tcPr>
            <w:tcW w:type="dxa" w:w="1215"/>
          </w:tcPr>
          <w:p>
            <w:pPr>
              <w:spacing w:after="0"/>
              <w:jc w:val="left"/>
            </w:pPr>
            <w:r>
              <w:rPr>
                <w:sz w:val="16"/>
              </w:rPr>
              <w:t>Lightning</w:t>
            </w:r>
          </w:p>
        </w:tc>
        <w:tc>
          <w:tcPr>
            <w:tcW w:type="dxa" w:w="1232"/>
          </w:tcPr>
          <w:p>
            <w:pPr>
              <w:spacing w:after="0"/>
              <w:jc w:val="left"/>
            </w:pPr>
          </w:p>
        </w:tc>
        <w:tc>
          <w:tcPr>
            <w:tcW w:type="dxa" w:w="3309"/>
          </w:tcPr>
          <w:p>
            <w:pPr>
              <w:spacing w:after="0"/>
              <w:jc w:val="left"/>
            </w:pPr>
            <w:r>
              <w:rPr>
                <w:sz w:val="16"/>
              </w:rPr>
              <w:t>damage not reported</w:t>
            </w:r>
          </w:p>
        </w:tc>
        <w:tc>
          <w:tcPr>
            <w:tcW w:type="dxa" w:w="943"/>
          </w:tcPr>
          <w:p>
            <w:pPr>
              <w:spacing w:after="0"/>
              <w:jc w:val="right"/>
            </w:pPr>
            <w:r>
              <w:rPr>
                <w:sz w:val="16"/>
              </w:rPr>
              <w:t>1, 0</w:t>
            </w:r>
          </w:p>
        </w:tc>
        <w:tc>
          <w:tcPr>
            <w:tcW w:type="dxa" w:w="2510"/>
          </w:tcPr>
          <w:p>
            <w:pPr>
              <w:spacing w:after="0"/>
              <w:jc w:val="left"/>
            </w:pPr>
            <w:r>
              <w:rPr>
                <w:sz w:val="16"/>
              </w:rPr>
              <w:t>ST ALBANS</w:t>
            </w:r>
          </w:p>
        </w:tc>
        <w:tc>
          <w:tcPr>
            <w:tcW w:type="dxa" w:w="1106"/>
          </w:tcPr>
          <w:p>
            <w:pPr>
              <w:spacing w:after="0"/>
              <w:jc w:val="left"/>
            </w:pPr>
          </w:p>
        </w:tc>
        <w:tc>
          <w:tcPr>
            <w:tcW w:type="dxa" w:w="2759"/>
          </w:tcPr>
          <w:p>
            <w:pPr>
              <w:spacing w:after="0"/>
              <w:jc w:val="left"/>
            </w:pPr>
            <w:r>
              <w:rPr>
                <w:sz w:val="16"/>
              </w:rPr>
              <w:t>B1-c worst recorded: Lightning</w:t>
            </w:r>
          </w:p>
        </w:tc>
      </w:tr>
      <w:tr>
        <w:trPr>
          <w:cantSplit/>
        </w:trPr>
        <w:tc>
          <w:tcPr>
            <w:tcW w:type="dxa" w:w="1037"/>
          </w:tcPr>
          <w:p>
            <w:pPr>
              <w:spacing w:after="0"/>
              <w:jc w:val="left"/>
            </w:pPr>
            <w:r>
              <w:rPr>
                <w:sz w:val="16"/>
              </w:rPr>
              <w:t>2003-02-16</w:t>
            </w:r>
          </w:p>
        </w:tc>
        <w:tc>
          <w:tcPr>
            <w:tcW w:type="dxa" w:w="1215"/>
          </w:tcPr>
          <w:p>
            <w:pPr>
              <w:spacing w:after="0"/>
              <w:jc w:val="left"/>
            </w:pPr>
            <w:r>
              <w:rPr>
                <w:sz w:val="16"/>
              </w:rPr>
              <w:t>Winter Storm</w:t>
            </w:r>
          </w:p>
        </w:tc>
        <w:tc>
          <w:tcPr>
            <w:tcW w:type="dxa" w:w="1232"/>
          </w:tcPr>
          <w:p>
            <w:pPr>
              <w:spacing w:after="0"/>
              <w:jc w:val="left"/>
            </w:pPr>
          </w:p>
        </w:tc>
        <w:tc>
          <w:tcPr>
            <w:tcW w:type="dxa" w:w="3309"/>
          </w:tcPr>
          <w:p>
            <w:pPr>
              <w:spacing w:after="0"/>
              <w:jc w:val="left"/>
            </w:pPr>
            <w:r>
              <w:rPr>
                <w:sz w:val="16"/>
              </w:rPr>
              <w:t>$1,800,000 property; crops not reported (zone total, 2003 dollars)</w:t>
            </w:r>
          </w:p>
        </w:tc>
        <w:tc>
          <w:tcPr>
            <w:tcW w:type="dxa" w:w="943"/>
          </w:tcPr>
          <w:p>
            <w:pPr>
              <w:spacing w:after="0"/>
              <w:jc w:val="right"/>
            </w:pPr>
            <w:r>
              <w:rPr>
                <w:sz w:val="16"/>
              </w:rPr>
              <w:t>0, 0</w:t>
            </w:r>
          </w:p>
        </w:tc>
        <w:tc>
          <w:tcPr>
            <w:tcW w:type="dxa" w:w="2510"/>
          </w:tcPr>
          <w:p>
            <w:pPr>
              <w:spacing w:after="0"/>
              <w:jc w:val="left"/>
            </w:pPr>
            <w:r>
              <w:rPr>
                <w:sz w:val="16"/>
              </w:rPr>
              <w:t>NWS zone WVZ015 (KANAWHA), zone-level</w:t>
            </w:r>
          </w:p>
        </w:tc>
        <w:tc>
          <w:tcPr>
            <w:tcW w:type="dxa" w:w="1106"/>
          </w:tcPr>
          <w:p>
            <w:pPr>
              <w:spacing w:after="0"/>
              <w:jc w:val="left"/>
            </w:pPr>
          </w:p>
        </w:tc>
        <w:tc>
          <w:tcPr>
            <w:tcW w:type="dxa" w:w="2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232"/>
          </w:tcPr>
          <w:p>
            <w:pPr>
              <w:spacing w:after="0"/>
              <w:jc w:val="left"/>
            </w:pPr>
          </w:p>
        </w:tc>
        <w:tc>
          <w:tcPr>
            <w:tcW w:type="dxa" w:w="3309"/>
          </w:tcPr>
          <w:p>
            <w:pPr>
              <w:spacing w:after="0"/>
              <w:jc w:val="left"/>
            </w:pPr>
            <w:r>
              <w:rPr>
                <w:sz w:val="16"/>
              </w:rPr>
              <w:t>damage not reported</w:t>
            </w:r>
          </w:p>
        </w:tc>
        <w:tc>
          <w:tcPr>
            <w:tcW w:type="dxa" w:w="943"/>
          </w:tcPr>
          <w:p>
            <w:pPr>
              <w:spacing w:after="0"/>
              <w:jc w:val="right"/>
            </w:pPr>
            <w:r>
              <w:rPr>
                <w:sz w:val="16"/>
              </w:rPr>
              <w:t>0, 0</w:t>
            </w:r>
          </w:p>
        </w:tc>
        <w:tc>
          <w:tcPr>
            <w:tcW w:type="dxa" w:w="2510"/>
          </w:tcPr>
          <w:p>
            <w:pPr>
              <w:spacing w:after="0"/>
              <w:jc w:val="left"/>
            </w:pPr>
            <w:r>
              <w:rPr>
                <w:sz w:val="16"/>
              </w:rPr>
              <w:t>NWS zone WVZ015 (KANAWHA), zone-level</w:t>
            </w:r>
          </w:p>
        </w:tc>
        <w:tc>
          <w:tcPr>
            <w:tcW w:type="dxa" w:w="1106"/>
          </w:tcPr>
          <w:p>
            <w:pPr>
              <w:spacing w:after="0"/>
              <w:jc w:val="left"/>
            </w:pPr>
          </w:p>
        </w:tc>
        <w:tc>
          <w:tcPr>
            <w:tcW w:type="dxa" w:w="2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2000-02-18</w:t>
            </w:r>
          </w:p>
        </w:tc>
        <w:tc>
          <w:tcPr>
            <w:tcW w:type="dxa" w:w="1215"/>
          </w:tcPr>
          <w:p>
            <w:pPr>
              <w:spacing w:after="0"/>
              <w:jc w:val="left"/>
            </w:pPr>
            <w:r>
              <w:rPr>
                <w:sz w:val="16"/>
              </w:rPr>
              <w:t>Flash Flood</w:t>
            </w:r>
          </w:p>
        </w:tc>
        <w:tc>
          <w:tcPr>
            <w:tcW w:type="dxa" w:w="1232"/>
          </w:tcPr>
          <w:p>
            <w:pPr>
              <w:spacing w:after="0"/>
              <w:jc w:val="left"/>
            </w:pPr>
          </w:p>
        </w:tc>
        <w:tc>
          <w:tcPr>
            <w:tcW w:type="dxa" w:w="3309"/>
          </w:tcPr>
          <w:p>
            <w:pPr>
              <w:spacing w:after="0"/>
              <w:jc w:val="left"/>
            </w:pPr>
            <w:r>
              <w:rPr>
                <w:sz w:val="16"/>
              </w:rPr>
              <w:t>$500,000 property; crops not reported (2000 dollars)</w:t>
            </w:r>
          </w:p>
        </w:tc>
        <w:tc>
          <w:tcPr>
            <w:tcW w:type="dxa" w:w="943"/>
          </w:tcPr>
          <w:p>
            <w:pPr>
              <w:spacing w:after="0"/>
              <w:jc w:val="right"/>
            </w:pPr>
            <w:r>
              <w:rPr>
                <w:sz w:val="16"/>
              </w:rPr>
              <w:t>3, 0</w:t>
            </w:r>
          </w:p>
        </w:tc>
        <w:tc>
          <w:tcPr>
            <w:tcW w:type="dxa" w:w="2510"/>
          </w:tcPr>
          <w:p>
            <w:pPr>
              <w:spacing w:after="0"/>
              <w:jc w:val="left"/>
            </w:pPr>
            <w:r>
              <w:rPr>
                <w:sz w:val="16"/>
              </w:rPr>
              <w:t>SISSONVILLE</w:t>
            </w:r>
          </w:p>
        </w:tc>
        <w:tc>
          <w:tcPr>
            <w:tcW w:type="dxa" w:w="1106"/>
          </w:tcPr>
          <w:p>
            <w:pPr>
              <w:spacing w:after="0"/>
              <w:jc w:val="left"/>
            </w:pPr>
          </w:p>
        </w:tc>
        <w:tc>
          <w:tcPr>
            <w:tcW w:type="dxa" w:w="27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0.737</w:t>
            </w:r>
          </w:p>
        </w:tc>
        <w:tc>
          <w:tcPr>
            <w:tcW w:type="dxa" w:w="1300"/>
          </w:tcPr>
          <w:p>
            <w:pPr>
              <w:spacing w:after="0"/>
              <w:jc w:val="left"/>
            </w:pPr>
            <w:r>
              <w:rPr>
                <w:sz w:val="16"/>
              </w:rPr>
              <w:t>event-days per year</w:t>
            </w:r>
          </w:p>
        </w:tc>
        <w:tc>
          <w:tcPr>
            <w:tcW w:type="dxa" w:w="1633"/>
          </w:tcPr>
          <w:p>
            <w:pPr>
              <w:spacing w:after="0"/>
              <w:jc w:val="left"/>
            </w:pPr>
            <w:r>
              <w:rPr>
                <w:sz w:val="16"/>
              </w:rPr>
              <w:t>about 0.737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12 of 30 years, 1996 to 2025 (40%)</w:t>
            </w:r>
          </w:p>
        </w:tc>
        <w:tc>
          <w:tcPr>
            <w:tcW w:type="dxa" w:w="1542"/>
          </w:tcPr>
          <w:p>
            <w:pPr>
              <w:spacing w:after="0"/>
              <w:jc w:val="right"/>
            </w:pPr>
            <w:r>
              <w:rPr>
                <w:sz w:val="16"/>
              </w:rPr>
              <w:t>14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3.04</w:t>
            </w:r>
          </w:p>
        </w:tc>
        <w:tc>
          <w:tcPr>
            <w:tcW w:type="dxa" w:w="1300"/>
          </w:tcPr>
          <w:p>
            <w:pPr>
              <w:spacing w:after="0"/>
              <w:jc w:val="left"/>
            </w:pPr>
            <w:r>
              <w:rPr>
                <w:sz w:val="16"/>
              </w:rPr>
              <w:t>event-days per year</w:t>
            </w:r>
          </w:p>
        </w:tc>
        <w:tc>
          <w:tcPr>
            <w:tcW w:type="dxa" w:w="1633"/>
          </w:tcPr>
          <w:p>
            <w:pPr>
              <w:spacing w:after="0"/>
              <w:jc w:val="left"/>
            </w:pPr>
            <w:r>
              <w:rPr>
                <w:sz w:val="16"/>
              </w:rPr>
              <w:t>about 3.04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161</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0.00109</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2.87</w:t>
            </w:r>
          </w:p>
        </w:tc>
        <w:tc>
          <w:tcPr>
            <w:tcW w:type="dxa" w:w="1300"/>
          </w:tcPr>
          <w:p>
            <w:pPr>
              <w:spacing w:after="0"/>
              <w:jc w:val="left"/>
            </w:pPr>
            <w:r>
              <w:rPr>
                <w:sz w:val="16"/>
              </w:rPr>
              <w:t>events per year</w:t>
            </w:r>
          </w:p>
        </w:tc>
        <w:tc>
          <w:tcPr>
            <w:tcW w:type="dxa" w:w="1633"/>
          </w:tcPr>
          <w:p>
            <w:pPr>
              <w:spacing w:after="0"/>
              <w:jc w:val="left"/>
            </w:pPr>
            <w:r>
              <w:rPr>
                <w:sz w:val="16"/>
              </w:rPr>
              <w:t>about 2.87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109.1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4.16</w:t>
            </w:r>
          </w:p>
        </w:tc>
        <w:tc>
          <w:tcPr>
            <w:tcW w:type="dxa" w:w="1300"/>
          </w:tcPr>
          <w:p>
            <w:pPr>
              <w:spacing w:after="0"/>
              <w:jc w:val="left"/>
            </w:pPr>
            <w:r>
              <w:rPr>
                <w:sz w:val="16"/>
              </w:rPr>
              <w:t>event-days per year</w:t>
            </w:r>
          </w:p>
        </w:tc>
        <w:tc>
          <w:tcPr>
            <w:tcW w:type="dxa" w:w="1633"/>
          </w:tcPr>
          <w:p>
            <w:pPr>
              <w:spacing w:after="0"/>
              <w:jc w:val="left"/>
            </w:pPr>
            <w:r>
              <w:rPr>
                <w:sz w:val="16"/>
              </w:rPr>
              <w:t>about 4.16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70</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0.0195</w:t>
            </w:r>
          </w:p>
        </w:tc>
        <w:tc>
          <w:tcPr>
            <w:tcW w:type="dxa" w:w="1300"/>
          </w:tcPr>
          <w:p>
            <w:pPr>
              <w:spacing w:after="0"/>
              <w:jc w:val="left"/>
            </w:pPr>
            <w:r>
              <w:rPr>
                <w:sz w:val="16"/>
              </w:rPr>
              <w:t>events per year</w:t>
            </w:r>
          </w:p>
        </w:tc>
        <w:tc>
          <w:tcPr>
            <w:tcW w:type="dxa" w:w="1633"/>
          </w:tcPr>
          <w:p>
            <w:pPr>
              <w:spacing w:after="0"/>
              <w:jc w:val="left"/>
            </w:pPr>
            <w:r>
              <w:rPr>
                <w:sz w:val="16"/>
              </w:rPr>
              <w:t>about 1 in 51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8</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0.222</w:t>
            </w:r>
          </w:p>
        </w:tc>
        <w:tc>
          <w:tcPr>
            <w:tcW w:type="dxa" w:w="1300"/>
          </w:tcPr>
          <w:p>
            <w:pPr>
              <w:spacing w:after="0"/>
              <w:jc w:val="left"/>
            </w:pPr>
            <w:r>
              <w:rPr>
                <w:sz w:val="16"/>
              </w:rPr>
              <w:t>event-days per year</w:t>
            </w:r>
          </w:p>
        </w:tc>
        <w:tc>
          <w:tcPr>
            <w:tcW w:type="dxa" w:w="1633"/>
          </w:tcPr>
          <w:p>
            <w:pPr>
              <w:spacing w:after="0"/>
              <w:jc w:val="left"/>
            </w:pPr>
            <w:r>
              <w:rPr>
                <w:sz w:val="16"/>
              </w:rPr>
              <w:t>about 0.222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15</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4.21</w:t>
            </w:r>
          </w:p>
        </w:tc>
        <w:tc>
          <w:tcPr>
            <w:tcW w:type="dxa" w:w="1300"/>
          </w:tcPr>
          <w:p>
            <w:pPr>
              <w:spacing w:after="0"/>
              <w:jc w:val="left"/>
            </w:pPr>
            <w:r>
              <w:rPr>
                <w:sz w:val="16"/>
              </w:rPr>
              <w:t>event-days per year</w:t>
            </w:r>
          </w:p>
        </w:tc>
        <w:tc>
          <w:tcPr>
            <w:tcW w:type="dxa" w:w="1633"/>
          </w:tcPr>
          <w:p>
            <w:pPr>
              <w:spacing w:after="0"/>
              <w:jc w:val="left"/>
            </w:pPr>
            <w:r>
              <w:rPr>
                <w:sz w:val="16"/>
              </w:rPr>
              <w:t>about 4.21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26 of 30 years, 1996 to 2025 (86.7%)</w:t>
            </w:r>
          </w:p>
        </w:tc>
        <w:tc>
          <w:tcPr>
            <w:tcW w:type="dxa" w:w="1542"/>
          </w:tcPr>
          <w:p>
            <w:pPr>
              <w:spacing w:after="0"/>
              <w:jc w:val="right"/>
            </w:pPr>
            <w:r>
              <w:rPr>
                <w:sz w:val="16"/>
              </w:rPr>
              <w:t>118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2.49</w:t>
            </w:r>
          </w:p>
        </w:tc>
        <w:tc>
          <w:tcPr>
            <w:tcW w:type="dxa" w:w="1300"/>
          </w:tcPr>
          <w:p>
            <w:pPr>
              <w:spacing w:after="0"/>
              <w:jc w:val="left"/>
            </w:pPr>
            <w:r>
              <w:rPr>
                <w:sz w:val="16"/>
              </w:rPr>
              <w:t>events per year (modeled)</w:t>
            </w:r>
          </w:p>
        </w:tc>
        <w:tc>
          <w:tcPr>
            <w:tcW w:type="dxa" w:w="1633"/>
          </w:tcPr>
          <w:p>
            <w:pPr>
              <w:spacing w:after="0"/>
              <w:jc w:val="left"/>
            </w:pPr>
            <w:r>
              <w:rPr>
                <w:sz w:val="16"/>
              </w:rPr>
              <w:t>about 2.49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47.7</w:t>
            </w:r>
          </w:p>
        </w:tc>
        <w:tc>
          <w:tcPr>
            <w:tcW w:type="dxa" w:w="1300"/>
          </w:tcPr>
          <w:p>
            <w:pPr>
              <w:spacing w:after="0"/>
              <w:jc w:val="left"/>
            </w:pPr>
            <w:r>
              <w:rPr>
                <w:sz w:val="16"/>
              </w:rPr>
              <w:t>days per year with a strike</w:t>
            </w:r>
          </w:p>
        </w:tc>
        <w:tc>
          <w:tcPr>
            <w:tcW w:type="dxa" w:w="1633"/>
          </w:tcPr>
          <w:p>
            <w:pPr>
              <w:spacing w:after="0"/>
              <w:jc w:val="left"/>
            </w:pPr>
            <w:r>
              <w:rPr>
                <w:sz w:val="16"/>
              </w:rPr>
              <w:t>about 47.7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0.866</w:t>
            </w:r>
          </w:p>
        </w:tc>
        <w:tc>
          <w:tcPr>
            <w:tcW w:type="dxa" w:w="1300"/>
          </w:tcPr>
          <w:p>
            <w:pPr>
              <w:spacing w:after="0"/>
              <w:jc w:val="left"/>
            </w:pPr>
            <w:r>
              <w:rPr>
                <w:sz w:val="16"/>
              </w:rPr>
              <w:t>events per year</w:t>
            </w:r>
          </w:p>
        </w:tc>
        <w:tc>
          <w:tcPr>
            <w:tcW w:type="dxa" w:w="1633"/>
          </w:tcPr>
          <w:p>
            <w:pPr>
              <w:spacing w:after="0"/>
              <w:jc w:val="left"/>
            </w:pPr>
            <w:r>
              <w:rPr>
                <w:sz w:val="16"/>
              </w:rPr>
              <w:t>about 0.87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33</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0.0849</w:t>
            </w:r>
          </w:p>
        </w:tc>
        <w:tc>
          <w:tcPr>
            <w:tcW w:type="dxa" w:w="1300"/>
          </w:tcPr>
          <w:p>
            <w:pPr>
              <w:spacing w:after="0"/>
              <w:jc w:val="left"/>
            </w:pPr>
            <w:r>
              <w:rPr>
                <w:sz w:val="16"/>
              </w:rPr>
              <w:t>events per year</w:t>
            </w:r>
          </w:p>
        </w:tc>
        <w:tc>
          <w:tcPr>
            <w:tcW w:type="dxa" w:w="1633"/>
          </w:tcPr>
          <w:p>
            <w:pPr>
              <w:spacing w:after="0"/>
              <w:jc w:val="left"/>
            </w:pPr>
            <w:r>
              <w:rPr>
                <w:sz w:val="16"/>
              </w:rPr>
              <w:t>about 1 in 12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0.13%</w:t>
            </w:r>
          </w:p>
        </w:tc>
        <w:tc>
          <w:tcPr>
            <w:tcW w:type="dxa" w:w="1037"/>
          </w:tcPr>
          <w:p>
            <w:pPr>
              <w:spacing w:after="0"/>
              <w:jc w:val="left"/>
            </w:pPr>
            <w:r>
              <w:rPr>
                <w:sz w:val="16"/>
              </w:rPr>
              <w:t>Likely</w:t>
            </w:r>
          </w:p>
        </w:tc>
        <w:tc>
          <w:tcPr>
            <w:tcW w:type="dxa" w:w="2127"/>
          </w:tcPr>
          <w:p>
            <w:pPr>
              <w:spacing w:after="0"/>
              <w:jc w:val="left"/>
            </w:pPr>
            <w:r>
              <w:rPr>
                <w:sz w:val="16"/>
              </w:rPr>
              <w:t>Storm Events records in 3 of 30 years, 1996 to 2025 (10%)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9.63</w:t>
            </w:r>
          </w:p>
        </w:tc>
        <w:tc>
          <w:tcPr>
            <w:tcW w:type="dxa" w:w="1300"/>
          </w:tcPr>
          <w:p>
            <w:pPr>
              <w:spacing w:after="0"/>
              <w:jc w:val="left"/>
            </w:pPr>
            <w:r>
              <w:rPr>
                <w:sz w:val="16"/>
              </w:rPr>
              <w:t>event-days per year</w:t>
            </w:r>
          </w:p>
        </w:tc>
        <w:tc>
          <w:tcPr>
            <w:tcW w:type="dxa" w:w="1633"/>
          </w:tcPr>
          <w:p>
            <w:pPr>
              <w:spacing w:after="0"/>
              <w:jc w:val="left"/>
            </w:pPr>
            <w:r>
              <w:rPr>
                <w:sz w:val="16"/>
              </w:rPr>
              <w:t>about 9.63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22 of 30 years, 1996 to 2025 (73.3%)</w:t>
            </w:r>
          </w:p>
        </w:tc>
        <w:tc>
          <w:tcPr>
            <w:tcW w:type="dxa" w:w="1542"/>
          </w:tcPr>
          <w:p>
            <w:pPr>
              <w:spacing w:after="0"/>
              <w:jc w:val="right"/>
            </w:pPr>
            <w:r>
              <w:rPr>
                <w:sz w:val="16"/>
              </w:rPr>
              <w:t>183</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330</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13 of 57</w:t>
            </w:r>
          </w:p>
        </w:tc>
        <w:tc>
          <w:tcPr>
            <w:tcW w:type="dxa" w:w="1035"/>
          </w:tcPr>
          <w:p>
            <w:pPr>
              <w:spacing w:after="0"/>
              <w:jc w:val="right"/>
            </w:pPr>
            <w:r>
              <w:rPr>
                <w:sz w:val="16"/>
              </w:rPr>
              <w:t>66.2</w:t>
            </w:r>
          </w:p>
        </w:tc>
        <w:tc>
          <w:tcPr>
            <w:tcW w:type="dxa" w:w="1086"/>
          </w:tcPr>
          <w:p>
            <w:pPr>
              <w:spacing w:after="0"/>
              <w:jc w:val="right"/>
            </w:pPr>
            <w:r>
              <w:rPr>
                <w:sz w:val="16"/>
              </w:rPr>
              <w:t>67.3</w:t>
            </w:r>
          </w:p>
        </w:tc>
        <w:tc>
          <w:tcPr>
            <w:tcW w:type="dxa" w:w="1035"/>
          </w:tcPr>
          <w:p>
            <w:pPr>
              <w:spacing w:after="0"/>
              <w:jc w:val="right"/>
            </w:pPr>
            <w:r>
              <w:rPr>
                <w:sz w:val="16"/>
              </w:rPr>
              <w:t>68.8</w:t>
            </w:r>
          </w:p>
        </w:tc>
        <w:tc>
          <w:tcPr>
            <w:tcW w:type="dxa" w:w="7930"/>
          </w:tcPr>
          <w:p>
            <w:pPr>
              <w:spacing w:after="0"/>
              <w:jc w:val="left"/>
            </w:pPr>
            <w:r>
              <w:rPr>
                <w:sz w:val="16"/>
              </w:rPr>
              <w:t>Very Low 13, Not Applicable 44</w:t>
            </w:r>
          </w:p>
        </w:tc>
      </w:tr>
      <w:tr>
        <w:trPr>
          <w:cantSplit/>
        </w:trPr>
        <w:tc>
          <w:tcPr>
            <w:tcW w:type="dxa" w:w="1656"/>
          </w:tcPr>
          <w:p>
            <w:pPr>
              <w:spacing w:after="0"/>
              <w:jc w:val="left"/>
            </w:pPr>
            <w:r>
              <w:rPr>
                <w:sz w:val="16"/>
              </w:rPr>
              <w:t>Cold Wave</w:t>
            </w:r>
          </w:p>
        </w:tc>
        <w:tc>
          <w:tcPr>
            <w:tcW w:type="dxa" w:w="1371"/>
          </w:tcPr>
          <w:p>
            <w:pPr>
              <w:spacing w:after="0"/>
              <w:jc w:val="right"/>
            </w:pPr>
            <w:r>
              <w:rPr>
                <w:sz w:val="16"/>
              </w:rPr>
              <w:t>57 of 57</w:t>
            </w:r>
          </w:p>
        </w:tc>
        <w:tc>
          <w:tcPr>
            <w:tcW w:type="dxa" w:w="1035"/>
          </w:tcPr>
          <w:p>
            <w:pPr>
              <w:spacing w:after="0"/>
              <w:jc w:val="right"/>
            </w:pPr>
            <w:r>
              <w:rPr>
                <w:sz w:val="16"/>
              </w:rPr>
              <w:t>19.4</w:t>
            </w:r>
          </w:p>
        </w:tc>
        <w:tc>
          <w:tcPr>
            <w:tcW w:type="dxa" w:w="1086"/>
          </w:tcPr>
          <w:p>
            <w:pPr>
              <w:spacing w:after="0"/>
              <w:jc w:val="right"/>
            </w:pPr>
            <w:r>
              <w:rPr>
                <w:sz w:val="16"/>
              </w:rPr>
              <w:t>22.1</w:t>
            </w:r>
          </w:p>
        </w:tc>
        <w:tc>
          <w:tcPr>
            <w:tcW w:type="dxa" w:w="1035"/>
          </w:tcPr>
          <w:p>
            <w:pPr>
              <w:spacing w:after="0"/>
              <w:jc w:val="right"/>
            </w:pPr>
            <w:r>
              <w:rPr>
                <w:sz w:val="16"/>
              </w:rPr>
              <w:t>26.6</w:t>
            </w:r>
          </w:p>
        </w:tc>
        <w:tc>
          <w:tcPr>
            <w:tcW w:type="dxa" w:w="7930"/>
          </w:tcPr>
          <w:p>
            <w:pPr>
              <w:spacing w:after="0"/>
              <w:jc w:val="left"/>
            </w:pPr>
            <w:r>
              <w:rPr>
                <w:sz w:val="16"/>
              </w:rPr>
              <w:t>Relatively Low 57</w:t>
            </w:r>
          </w:p>
        </w:tc>
      </w:tr>
      <w:tr>
        <w:trPr>
          <w:cantSplit/>
        </w:trPr>
        <w:tc>
          <w:tcPr>
            <w:tcW w:type="dxa" w:w="1656"/>
          </w:tcPr>
          <w:p>
            <w:pPr>
              <w:spacing w:after="0"/>
              <w:jc w:val="left"/>
            </w:pPr>
            <w:r>
              <w:rPr>
                <w:sz w:val="16"/>
              </w:rPr>
              <w:t>Drought</w:t>
            </w:r>
          </w:p>
        </w:tc>
        <w:tc>
          <w:tcPr>
            <w:tcW w:type="dxa" w:w="1371"/>
          </w:tcPr>
          <w:p>
            <w:pPr>
              <w:spacing w:after="0"/>
              <w:jc w:val="right"/>
            </w:pPr>
            <w:r>
              <w:rPr>
                <w:sz w:val="16"/>
              </w:rPr>
              <w:t>3 of 57</w:t>
            </w:r>
          </w:p>
        </w:tc>
        <w:tc>
          <w:tcPr>
            <w:tcW w:type="dxa" w:w="1035"/>
          </w:tcPr>
          <w:p>
            <w:pPr>
              <w:spacing w:after="0"/>
              <w:jc w:val="right"/>
            </w:pPr>
            <w:r>
              <w:rPr>
                <w:sz w:val="16"/>
              </w:rPr>
              <w:t>74.1</w:t>
            </w:r>
          </w:p>
        </w:tc>
        <w:tc>
          <w:tcPr>
            <w:tcW w:type="dxa" w:w="1086"/>
          </w:tcPr>
          <w:p>
            <w:pPr>
              <w:spacing w:after="0"/>
              <w:jc w:val="right"/>
            </w:pPr>
            <w:r>
              <w:rPr>
                <w:sz w:val="16"/>
              </w:rPr>
              <w:t>84.3</w:t>
            </w:r>
          </w:p>
        </w:tc>
        <w:tc>
          <w:tcPr>
            <w:tcW w:type="dxa" w:w="1035"/>
          </w:tcPr>
          <w:p>
            <w:pPr>
              <w:spacing w:after="0"/>
              <w:jc w:val="right"/>
            </w:pPr>
            <w:r>
              <w:rPr>
                <w:sz w:val="16"/>
              </w:rPr>
              <w:t>84.8</w:t>
            </w:r>
          </w:p>
        </w:tc>
        <w:tc>
          <w:tcPr>
            <w:tcW w:type="dxa" w:w="7930"/>
          </w:tcPr>
          <w:p>
            <w:pPr>
              <w:spacing w:after="0"/>
              <w:jc w:val="left"/>
            </w:pPr>
            <w:r>
              <w:rPr>
                <w:sz w:val="16"/>
              </w:rPr>
              <w:t>Relatively Low 2, Very Low 1, No Rating 54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57 of 57</w:t>
            </w:r>
          </w:p>
        </w:tc>
        <w:tc>
          <w:tcPr>
            <w:tcW w:type="dxa" w:w="1035"/>
          </w:tcPr>
          <w:p>
            <w:pPr>
              <w:spacing w:after="0"/>
              <w:jc w:val="right"/>
            </w:pPr>
            <w:r>
              <w:rPr>
                <w:sz w:val="16"/>
              </w:rPr>
              <w:t>14.4</w:t>
            </w:r>
          </w:p>
        </w:tc>
        <w:tc>
          <w:tcPr>
            <w:tcW w:type="dxa" w:w="1086"/>
          </w:tcPr>
          <w:p>
            <w:pPr>
              <w:spacing w:after="0"/>
              <w:jc w:val="right"/>
            </w:pPr>
            <w:r>
              <w:rPr>
                <w:sz w:val="16"/>
              </w:rPr>
              <w:t>37.1</w:t>
            </w:r>
          </w:p>
        </w:tc>
        <w:tc>
          <w:tcPr>
            <w:tcW w:type="dxa" w:w="1035"/>
          </w:tcPr>
          <w:p>
            <w:pPr>
              <w:spacing w:after="0"/>
              <w:jc w:val="right"/>
            </w:pPr>
            <w:r>
              <w:rPr>
                <w:sz w:val="16"/>
              </w:rPr>
              <w:t>73.3</w:t>
            </w:r>
          </w:p>
        </w:tc>
        <w:tc>
          <w:tcPr>
            <w:tcW w:type="dxa" w:w="7930"/>
          </w:tcPr>
          <w:p>
            <w:pPr>
              <w:spacing w:after="0"/>
              <w:jc w:val="left"/>
            </w:pPr>
            <w:r>
              <w:rPr>
                <w:sz w:val="16"/>
              </w:rPr>
              <w:t>Relatively Low 20, Very Low 37</w:t>
            </w:r>
          </w:p>
        </w:tc>
      </w:tr>
      <w:tr>
        <w:trPr>
          <w:cantSplit/>
        </w:trPr>
        <w:tc>
          <w:tcPr>
            <w:tcW w:type="dxa" w:w="1656"/>
          </w:tcPr>
          <w:p>
            <w:pPr>
              <w:spacing w:after="0"/>
              <w:jc w:val="left"/>
            </w:pPr>
            <w:r>
              <w:rPr>
                <w:sz w:val="16"/>
              </w:rPr>
              <w:t>Hail</w:t>
            </w:r>
          </w:p>
        </w:tc>
        <w:tc>
          <w:tcPr>
            <w:tcW w:type="dxa" w:w="1371"/>
          </w:tcPr>
          <w:p>
            <w:pPr>
              <w:spacing w:after="0"/>
              <w:jc w:val="right"/>
            </w:pPr>
            <w:r>
              <w:rPr>
                <w:sz w:val="16"/>
              </w:rPr>
              <w:t>57 of 57</w:t>
            </w:r>
          </w:p>
        </w:tc>
        <w:tc>
          <w:tcPr>
            <w:tcW w:type="dxa" w:w="1035"/>
          </w:tcPr>
          <w:p>
            <w:pPr>
              <w:spacing w:after="0"/>
              <w:jc w:val="right"/>
            </w:pPr>
            <w:r>
              <w:rPr>
                <w:sz w:val="16"/>
              </w:rPr>
              <w:t>49.0</w:t>
            </w:r>
          </w:p>
        </w:tc>
        <w:tc>
          <w:tcPr>
            <w:tcW w:type="dxa" w:w="1086"/>
          </w:tcPr>
          <w:p>
            <w:pPr>
              <w:spacing w:after="0"/>
              <w:jc w:val="right"/>
            </w:pPr>
            <w:r>
              <w:rPr>
                <w:sz w:val="16"/>
              </w:rPr>
              <w:t>65.5</w:t>
            </w:r>
          </w:p>
        </w:tc>
        <w:tc>
          <w:tcPr>
            <w:tcW w:type="dxa" w:w="1035"/>
          </w:tcPr>
          <w:p>
            <w:pPr>
              <w:spacing w:after="0"/>
              <w:jc w:val="right"/>
            </w:pPr>
            <w:r>
              <w:rPr>
                <w:sz w:val="16"/>
              </w:rPr>
              <w:t>83.4</w:t>
            </w:r>
          </w:p>
        </w:tc>
        <w:tc>
          <w:tcPr>
            <w:tcW w:type="dxa" w:w="7930"/>
          </w:tcPr>
          <w:p>
            <w:pPr>
              <w:spacing w:after="0"/>
              <w:jc w:val="left"/>
            </w:pPr>
            <w:r>
              <w:rPr>
                <w:sz w:val="16"/>
              </w:rPr>
              <w:t>Relatively Moderate 19, Relatively Low 38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57 of 57</w:t>
            </w:r>
          </w:p>
        </w:tc>
        <w:tc>
          <w:tcPr>
            <w:tcW w:type="dxa" w:w="1035"/>
          </w:tcPr>
          <w:p>
            <w:pPr>
              <w:spacing w:after="0"/>
              <w:jc w:val="right"/>
            </w:pPr>
            <w:r>
              <w:rPr>
                <w:sz w:val="16"/>
              </w:rPr>
              <w:t>27.7</w:t>
            </w:r>
          </w:p>
        </w:tc>
        <w:tc>
          <w:tcPr>
            <w:tcW w:type="dxa" w:w="1086"/>
          </w:tcPr>
          <w:p>
            <w:pPr>
              <w:spacing w:after="0"/>
              <w:jc w:val="right"/>
            </w:pPr>
            <w:r>
              <w:rPr>
                <w:sz w:val="16"/>
              </w:rPr>
              <w:t>59.4</w:t>
            </w:r>
          </w:p>
        </w:tc>
        <w:tc>
          <w:tcPr>
            <w:tcW w:type="dxa" w:w="1035"/>
          </w:tcPr>
          <w:p>
            <w:pPr>
              <w:spacing w:after="0"/>
              <w:jc w:val="right"/>
            </w:pPr>
            <w:r>
              <w:rPr>
                <w:sz w:val="16"/>
              </w:rPr>
              <w:t>80.2</w:t>
            </w:r>
          </w:p>
        </w:tc>
        <w:tc>
          <w:tcPr>
            <w:tcW w:type="dxa" w:w="7930"/>
          </w:tcPr>
          <w:p>
            <w:pPr>
              <w:spacing w:after="0"/>
              <w:jc w:val="left"/>
            </w:pPr>
            <w:r>
              <w:rPr>
                <w:sz w:val="16"/>
              </w:rPr>
              <w:t>Relatively Moderate 37, Relatively Low 20</w:t>
            </w:r>
          </w:p>
        </w:tc>
      </w:tr>
      <w:tr>
        <w:trPr>
          <w:cantSplit/>
        </w:trPr>
        <w:tc>
          <w:tcPr>
            <w:tcW w:type="dxa" w:w="1656"/>
          </w:tcPr>
          <w:p>
            <w:pPr>
              <w:spacing w:after="0"/>
              <w:jc w:val="left"/>
            </w:pPr>
            <w:r>
              <w:rPr>
                <w:sz w:val="16"/>
              </w:rPr>
              <w:t>Hurricane</w:t>
            </w:r>
          </w:p>
        </w:tc>
        <w:tc>
          <w:tcPr>
            <w:tcW w:type="dxa" w:w="1371"/>
          </w:tcPr>
          <w:p>
            <w:pPr>
              <w:spacing w:after="0"/>
              <w:jc w:val="right"/>
            </w:pPr>
            <w:r>
              <w:rPr>
                <w:sz w:val="16"/>
              </w:rPr>
              <w:t>57 of 57</w:t>
            </w:r>
          </w:p>
        </w:tc>
        <w:tc>
          <w:tcPr>
            <w:tcW w:type="dxa" w:w="1035"/>
          </w:tcPr>
          <w:p>
            <w:pPr>
              <w:spacing w:after="0"/>
              <w:jc w:val="right"/>
            </w:pPr>
            <w:r>
              <w:rPr>
                <w:sz w:val="16"/>
              </w:rPr>
              <w:t>40.1</w:t>
            </w:r>
          </w:p>
        </w:tc>
        <w:tc>
          <w:tcPr>
            <w:tcW w:type="dxa" w:w="1086"/>
          </w:tcPr>
          <w:p>
            <w:pPr>
              <w:spacing w:after="0"/>
              <w:jc w:val="right"/>
            </w:pPr>
            <w:r>
              <w:rPr>
                <w:sz w:val="16"/>
              </w:rPr>
              <w:t>47.7</w:t>
            </w:r>
          </w:p>
        </w:tc>
        <w:tc>
          <w:tcPr>
            <w:tcW w:type="dxa" w:w="1035"/>
          </w:tcPr>
          <w:p>
            <w:pPr>
              <w:spacing w:after="0"/>
              <w:jc w:val="right"/>
            </w:pPr>
            <w:r>
              <w:rPr>
                <w:sz w:val="16"/>
              </w:rPr>
              <w:t>56.5</w:t>
            </w:r>
          </w:p>
        </w:tc>
        <w:tc>
          <w:tcPr>
            <w:tcW w:type="dxa" w:w="7930"/>
          </w:tcPr>
          <w:p>
            <w:pPr>
              <w:spacing w:after="0"/>
              <w:jc w:val="left"/>
            </w:pPr>
            <w:r>
              <w:rPr>
                <w:sz w:val="16"/>
              </w:rPr>
              <w:t>Relatively Low 7, Very Low 50</w:t>
            </w:r>
          </w:p>
        </w:tc>
      </w:tr>
      <w:tr>
        <w:trPr>
          <w:cantSplit/>
        </w:trPr>
        <w:tc>
          <w:tcPr>
            <w:tcW w:type="dxa" w:w="1656"/>
          </w:tcPr>
          <w:p>
            <w:pPr>
              <w:spacing w:after="0"/>
              <w:jc w:val="left"/>
            </w:pPr>
            <w:r>
              <w:rPr>
                <w:sz w:val="16"/>
              </w:rPr>
              <w:t>Ice Storm</w:t>
            </w:r>
          </w:p>
        </w:tc>
        <w:tc>
          <w:tcPr>
            <w:tcW w:type="dxa" w:w="1371"/>
          </w:tcPr>
          <w:p>
            <w:pPr>
              <w:spacing w:after="0"/>
              <w:jc w:val="right"/>
            </w:pPr>
            <w:r>
              <w:rPr>
                <w:sz w:val="16"/>
              </w:rPr>
              <w:t>57 of 57</w:t>
            </w:r>
          </w:p>
        </w:tc>
        <w:tc>
          <w:tcPr>
            <w:tcW w:type="dxa" w:w="1035"/>
          </w:tcPr>
          <w:p>
            <w:pPr>
              <w:spacing w:after="0"/>
              <w:jc w:val="right"/>
            </w:pPr>
            <w:r>
              <w:rPr>
                <w:sz w:val="16"/>
              </w:rPr>
              <w:t>37.1</w:t>
            </w:r>
          </w:p>
        </w:tc>
        <w:tc>
          <w:tcPr>
            <w:tcW w:type="dxa" w:w="1086"/>
          </w:tcPr>
          <w:p>
            <w:pPr>
              <w:spacing w:after="0"/>
              <w:jc w:val="right"/>
            </w:pPr>
            <w:r>
              <w:rPr>
                <w:sz w:val="16"/>
              </w:rPr>
              <w:t>60.3</w:t>
            </w:r>
          </w:p>
        </w:tc>
        <w:tc>
          <w:tcPr>
            <w:tcW w:type="dxa" w:w="1035"/>
          </w:tcPr>
          <w:p>
            <w:pPr>
              <w:spacing w:after="0"/>
              <w:jc w:val="right"/>
            </w:pPr>
            <w:r>
              <w:rPr>
                <w:sz w:val="16"/>
              </w:rPr>
              <w:t>85.9</w:t>
            </w:r>
          </w:p>
        </w:tc>
        <w:tc>
          <w:tcPr>
            <w:tcW w:type="dxa" w:w="7930"/>
          </w:tcPr>
          <w:p>
            <w:pPr>
              <w:spacing w:after="0"/>
              <w:jc w:val="left"/>
            </w:pPr>
            <w:r>
              <w:rPr>
                <w:sz w:val="16"/>
              </w:rPr>
              <w:t>Relatively Moderate 13, Relatively Low 44</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57 of 57</w:t>
            </w:r>
          </w:p>
        </w:tc>
        <w:tc>
          <w:tcPr>
            <w:tcW w:type="dxa" w:w="1035"/>
          </w:tcPr>
          <w:p>
            <w:pPr>
              <w:spacing w:after="0"/>
              <w:jc w:val="right"/>
            </w:pPr>
            <w:r>
              <w:rPr>
                <w:sz w:val="16"/>
              </w:rPr>
              <w:t>58.9</w:t>
            </w:r>
          </w:p>
        </w:tc>
        <w:tc>
          <w:tcPr>
            <w:tcW w:type="dxa" w:w="1086"/>
          </w:tcPr>
          <w:p>
            <w:pPr>
              <w:spacing w:after="0"/>
              <w:jc w:val="right"/>
            </w:pPr>
            <w:r>
              <w:rPr>
                <w:sz w:val="16"/>
              </w:rPr>
              <w:t>96.5</w:t>
            </w:r>
          </w:p>
        </w:tc>
        <w:tc>
          <w:tcPr>
            <w:tcW w:type="dxa" w:w="1035"/>
          </w:tcPr>
          <w:p>
            <w:pPr>
              <w:spacing w:after="0"/>
              <w:jc w:val="right"/>
            </w:pPr>
            <w:r>
              <w:rPr>
                <w:sz w:val="16"/>
              </w:rPr>
              <w:t>99.8</w:t>
            </w:r>
          </w:p>
        </w:tc>
        <w:tc>
          <w:tcPr>
            <w:tcW w:type="dxa" w:w="7930"/>
          </w:tcPr>
          <w:p>
            <w:pPr>
              <w:spacing w:after="0"/>
              <w:jc w:val="left"/>
            </w:pPr>
            <w:r>
              <w:rPr>
                <w:sz w:val="16"/>
              </w:rPr>
              <w:t>Very High 30, Relatively High 20, Relatively Moderate 7</w:t>
            </w:r>
          </w:p>
        </w:tc>
      </w:tr>
      <w:tr>
        <w:trPr>
          <w:cantSplit/>
        </w:trPr>
        <w:tc>
          <w:tcPr>
            <w:tcW w:type="dxa" w:w="1656"/>
          </w:tcPr>
          <w:p>
            <w:pPr>
              <w:spacing w:after="0"/>
              <w:jc w:val="left"/>
            </w:pPr>
            <w:r>
              <w:rPr>
                <w:sz w:val="16"/>
              </w:rPr>
              <w:t>Landslide</w:t>
            </w:r>
          </w:p>
        </w:tc>
        <w:tc>
          <w:tcPr>
            <w:tcW w:type="dxa" w:w="1371"/>
          </w:tcPr>
          <w:p>
            <w:pPr>
              <w:spacing w:after="0"/>
              <w:jc w:val="right"/>
            </w:pPr>
            <w:r>
              <w:rPr>
                <w:sz w:val="16"/>
              </w:rPr>
              <w:t>57 of 57</w:t>
            </w:r>
          </w:p>
        </w:tc>
        <w:tc>
          <w:tcPr>
            <w:tcW w:type="dxa" w:w="1035"/>
          </w:tcPr>
          <w:p>
            <w:pPr>
              <w:spacing w:after="0"/>
              <w:jc w:val="right"/>
            </w:pPr>
            <w:r>
              <w:rPr>
                <w:sz w:val="16"/>
              </w:rPr>
              <w:t>16.3</w:t>
            </w:r>
          </w:p>
        </w:tc>
        <w:tc>
          <w:tcPr>
            <w:tcW w:type="dxa" w:w="1086"/>
          </w:tcPr>
          <w:p>
            <w:pPr>
              <w:spacing w:after="0"/>
              <w:jc w:val="right"/>
            </w:pPr>
            <w:r>
              <w:rPr>
                <w:sz w:val="16"/>
              </w:rPr>
              <w:t>90.3</w:t>
            </w:r>
          </w:p>
        </w:tc>
        <w:tc>
          <w:tcPr>
            <w:tcW w:type="dxa" w:w="1035"/>
          </w:tcPr>
          <w:p>
            <w:pPr>
              <w:spacing w:after="0"/>
              <w:jc w:val="right"/>
            </w:pPr>
            <w:r>
              <w:rPr>
                <w:sz w:val="16"/>
              </w:rPr>
              <w:t>98.9</w:t>
            </w:r>
          </w:p>
        </w:tc>
        <w:tc>
          <w:tcPr>
            <w:tcW w:type="dxa" w:w="7930"/>
          </w:tcPr>
          <w:p>
            <w:pPr>
              <w:spacing w:after="0"/>
              <w:jc w:val="left"/>
            </w:pPr>
            <w:r>
              <w:rPr>
                <w:sz w:val="16"/>
              </w:rPr>
              <w:t>Relatively Moderate 14, Relatively Low 23, Very Low 20</w:t>
            </w:r>
          </w:p>
        </w:tc>
      </w:tr>
      <w:tr>
        <w:trPr>
          <w:cantSplit/>
        </w:trPr>
        <w:tc>
          <w:tcPr>
            <w:tcW w:type="dxa" w:w="1656"/>
          </w:tcPr>
          <w:p>
            <w:pPr>
              <w:spacing w:after="0"/>
              <w:jc w:val="left"/>
            </w:pPr>
            <w:r>
              <w:rPr>
                <w:sz w:val="16"/>
              </w:rPr>
              <w:t>Lightning</w:t>
            </w:r>
          </w:p>
        </w:tc>
        <w:tc>
          <w:tcPr>
            <w:tcW w:type="dxa" w:w="1371"/>
          </w:tcPr>
          <w:p>
            <w:pPr>
              <w:spacing w:after="0"/>
              <w:jc w:val="right"/>
            </w:pPr>
            <w:r>
              <w:rPr>
                <w:sz w:val="16"/>
              </w:rPr>
              <w:t>57 of 57</w:t>
            </w:r>
          </w:p>
        </w:tc>
        <w:tc>
          <w:tcPr>
            <w:tcW w:type="dxa" w:w="1035"/>
          </w:tcPr>
          <w:p>
            <w:pPr>
              <w:spacing w:after="0"/>
              <w:jc w:val="right"/>
            </w:pPr>
            <w:r>
              <w:rPr>
                <w:sz w:val="16"/>
              </w:rPr>
              <w:t>42.8</w:t>
            </w:r>
          </w:p>
        </w:tc>
        <w:tc>
          <w:tcPr>
            <w:tcW w:type="dxa" w:w="1086"/>
          </w:tcPr>
          <w:p>
            <w:pPr>
              <w:spacing w:after="0"/>
              <w:jc w:val="right"/>
            </w:pPr>
            <w:r>
              <w:rPr>
                <w:sz w:val="16"/>
              </w:rPr>
              <w:t>66.9</w:t>
            </w:r>
          </w:p>
        </w:tc>
        <w:tc>
          <w:tcPr>
            <w:tcW w:type="dxa" w:w="1035"/>
          </w:tcPr>
          <w:p>
            <w:pPr>
              <w:spacing w:after="0"/>
              <w:jc w:val="right"/>
            </w:pPr>
            <w:r>
              <w:rPr>
                <w:sz w:val="16"/>
              </w:rPr>
              <w:t>86.4</w:t>
            </w:r>
          </w:p>
        </w:tc>
        <w:tc>
          <w:tcPr>
            <w:tcW w:type="dxa" w:w="7930"/>
          </w:tcPr>
          <w:p>
            <w:pPr>
              <w:spacing w:after="0"/>
              <w:jc w:val="left"/>
            </w:pPr>
            <w:r>
              <w:rPr>
                <w:sz w:val="16"/>
              </w:rPr>
              <w:t>Relatively High 15, Relatively Moderate 38, Relatively Low 4</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57 of 57</w:t>
            </w:r>
          </w:p>
        </w:tc>
        <w:tc>
          <w:tcPr>
            <w:tcW w:type="dxa" w:w="1035"/>
          </w:tcPr>
          <w:p>
            <w:pPr>
              <w:spacing w:after="0"/>
              <w:jc w:val="right"/>
            </w:pPr>
            <w:r>
              <w:rPr>
                <w:sz w:val="16"/>
              </w:rPr>
              <w:t>46.3</w:t>
            </w:r>
          </w:p>
        </w:tc>
        <w:tc>
          <w:tcPr>
            <w:tcW w:type="dxa" w:w="1086"/>
          </w:tcPr>
          <w:p>
            <w:pPr>
              <w:spacing w:after="0"/>
              <w:jc w:val="right"/>
            </w:pPr>
            <w:r>
              <w:rPr>
                <w:sz w:val="16"/>
              </w:rPr>
              <w:t>66.4</w:t>
            </w:r>
          </w:p>
        </w:tc>
        <w:tc>
          <w:tcPr>
            <w:tcW w:type="dxa" w:w="1035"/>
          </w:tcPr>
          <w:p>
            <w:pPr>
              <w:spacing w:after="0"/>
              <w:jc w:val="right"/>
            </w:pPr>
            <w:r>
              <w:rPr>
                <w:sz w:val="16"/>
              </w:rPr>
              <w:t>86.6</w:t>
            </w:r>
          </w:p>
        </w:tc>
        <w:tc>
          <w:tcPr>
            <w:tcW w:type="dxa" w:w="7930"/>
          </w:tcPr>
          <w:p>
            <w:pPr>
              <w:spacing w:after="0"/>
              <w:jc w:val="left"/>
            </w:pPr>
            <w:r>
              <w:rPr>
                <w:sz w:val="16"/>
              </w:rPr>
              <w:t>Relatively High 2, Relatively Moderate 47, Relatively Low 8</w:t>
            </w:r>
          </w:p>
        </w:tc>
      </w:tr>
      <w:tr>
        <w:trPr>
          <w:cantSplit/>
        </w:trPr>
        <w:tc>
          <w:tcPr>
            <w:tcW w:type="dxa" w:w="1656"/>
          </w:tcPr>
          <w:p>
            <w:pPr>
              <w:spacing w:after="0"/>
              <w:jc w:val="left"/>
            </w:pPr>
            <w:r>
              <w:rPr>
                <w:sz w:val="16"/>
              </w:rPr>
              <w:t>Tornado</w:t>
            </w:r>
          </w:p>
        </w:tc>
        <w:tc>
          <w:tcPr>
            <w:tcW w:type="dxa" w:w="1371"/>
          </w:tcPr>
          <w:p>
            <w:pPr>
              <w:spacing w:after="0"/>
              <w:jc w:val="right"/>
            </w:pPr>
            <w:r>
              <w:rPr>
                <w:sz w:val="16"/>
              </w:rPr>
              <w:t>57 of 57</w:t>
            </w:r>
          </w:p>
        </w:tc>
        <w:tc>
          <w:tcPr>
            <w:tcW w:type="dxa" w:w="1035"/>
          </w:tcPr>
          <w:p>
            <w:pPr>
              <w:spacing w:after="0"/>
              <w:jc w:val="right"/>
            </w:pPr>
            <w:r>
              <w:rPr>
                <w:sz w:val="16"/>
              </w:rPr>
              <w:t>12.8</w:t>
            </w:r>
          </w:p>
        </w:tc>
        <w:tc>
          <w:tcPr>
            <w:tcW w:type="dxa" w:w="1086"/>
          </w:tcPr>
          <w:p>
            <w:pPr>
              <w:spacing w:after="0"/>
              <w:jc w:val="right"/>
            </w:pPr>
            <w:r>
              <w:rPr>
                <w:sz w:val="16"/>
              </w:rPr>
              <w:t>23.7</w:t>
            </w:r>
          </w:p>
        </w:tc>
        <w:tc>
          <w:tcPr>
            <w:tcW w:type="dxa" w:w="1035"/>
          </w:tcPr>
          <w:p>
            <w:pPr>
              <w:spacing w:after="0"/>
              <w:jc w:val="right"/>
            </w:pPr>
            <w:r>
              <w:rPr>
                <w:sz w:val="16"/>
              </w:rPr>
              <w:t>35.0</w:t>
            </w:r>
          </w:p>
        </w:tc>
        <w:tc>
          <w:tcPr>
            <w:tcW w:type="dxa" w:w="7930"/>
          </w:tcPr>
          <w:p>
            <w:pPr>
              <w:spacing w:after="0"/>
              <w:jc w:val="left"/>
            </w:pPr>
            <w:r>
              <w:rPr>
                <w:sz w:val="16"/>
              </w:rPr>
              <w:t>Relatively Low 7, Very Low 50</w:t>
            </w:r>
          </w:p>
        </w:tc>
      </w:tr>
      <w:tr>
        <w:trPr>
          <w:cantSplit/>
        </w:trPr>
        <w:tc>
          <w:tcPr>
            <w:tcW w:type="dxa" w:w="1656"/>
          </w:tcPr>
          <w:p>
            <w:pPr>
              <w:spacing w:after="0"/>
              <w:jc w:val="left"/>
            </w:pPr>
            <w:r>
              <w:rPr>
                <w:sz w:val="16"/>
              </w:rPr>
              <w:t>Wildfire</w:t>
            </w:r>
          </w:p>
        </w:tc>
        <w:tc>
          <w:tcPr>
            <w:tcW w:type="dxa" w:w="1371"/>
          </w:tcPr>
          <w:p>
            <w:pPr>
              <w:spacing w:after="0"/>
              <w:jc w:val="right"/>
            </w:pPr>
            <w:r>
              <w:rPr>
                <w:sz w:val="16"/>
              </w:rPr>
              <w:t>40 of 57</w:t>
            </w:r>
          </w:p>
        </w:tc>
        <w:tc>
          <w:tcPr>
            <w:tcW w:type="dxa" w:w="1035"/>
          </w:tcPr>
          <w:p>
            <w:pPr>
              <w:spacing w:after="0"/>
              <w:jc w:val="right"/>
            </w:pPr>
            <w:r>
              <w:rPr>
                <w:sz w:val="16"/>
              </w:rPr>
              <w:t>25.4</w:t>
            </w:r>
          </w:p>
        </w:tc>
        <w:tc>
          <w:tcPr>
            <w:tcW w:type="dxa" w:w="1086"/>
          </w:tcPr>
          <w:p>
            <w:pPr>
              <w:spacing w:after="0"/>
              <w:jc w:val="right"/>
            </w:pPr>
            <w:r>
              <w:rPr>
                <w:sz w:val="16"/>
              </w:rPr>
              <w:t>70.6</w:t>
            </w:r>
          </w:p>
        </w:tc>
        <w:tc>
          <w:tcPr>
            <w:tcW w:type="dxa" w:w="1035"/>
          </w:tcPr>
          <w:p>
            <w:pPr>
              <w:spacing w:after="0"/>
              <w:jc w:val="right"/>
            </w:pPr>
            <w:r>
              <w:rPr>
                <w:sz w:val="16"/>
              </w:rPr>
              <w:t>84.5</w:t>
            </w:r>
          </w:p>
        </w:tc>
        <w:tc>
          <w:tcPr>
            <w:tcW w:type="dxa" w:w="7930"/>
          </w:tcPr>
          <w:p>
            <w:pPr>
              <w:spacing w:after="0"/>
              <w:jc w:val="left"/>
            </w:pPr>
            <w:r>
              <w:rPr>
                <w:sz w:val="16"/>
              </w:rPr>
              <w:t>Relatively Low 22, Very Low 18, No Rating 17</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57 of 57</w:t>
            </w:r>
          </w:p>
        </w:tc>
        <w:tc>
          <w:tcPr>
            <w:tcW w:type="dxa" w:w="1035"/>
          </w:tcPr>
          <w:p>
            <w:pPr>
              <w:spacing w:after="0"/>
              <w:jc w:val="right"/>
            </w:pPr>
            <w:r>
              <w:rPr>
                <w:sz w:val="16"/>
              </w:rPr>
              <w:t>45.6</w:t>
            </w:r>
          </w:p>
        </w:tc>
        <w:tc>
          <w:tcPr>
            <w:tcW w:type="dxa" w:w="1086"/>
          </w:tcPr>
          <w:p>
            <w:pPr>
              <w:spacing w:after="0"/>
              <w:jc w:val="right"/>
            </w:pPr>
            <w:r>
              <w:rPr>
                <w:sz w:val="16"/>
              </w:rPr>
              <w:t>67.1</w:t>
            </w:r>
          </w:p>
        </w:tc>
        <w:tc>
          <w:tcPr>
            <w:tcW w:type="dxa" w:w="1035"/>
          </w:tcPr>
          <w:p>
            <w:pPr>
              <w:spacing w:after="0"/>
              <w:jc w:val="right"/>
            </w:pPr>
            <w:r>
              <w:rPr>
                <w:sz w:val="16"/>
              </w:rPr>
              <w:t>87.2</w:t>
            </w:r>
          </w:p>
        </w:tc>
        <w:tc>
          <w:tcPr>
            <w:tcW w:type="dxa" w:w="7930"/>
          </w:tcPr>
          <w:p>
            <w:pPr>
              <w:spacing w:after="0"/>
              <w:jc w:val="left"/>
            </w:pPr>
            <w:r>
              <w:rPr>
                <w:sz w:val="16"/>
              </w:rPr>
              <w:t>Relatively High 5, Relatively Moderate 51,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2"/>
        <w:gridCol w:w="680"/>
        <w:gridCol w:w="2519"/>
        <w:gridCol w:w="2037"/>
        <w:gridCol w:w="2622"/>
        <w:gridCol w:w="2334"/>
        <w:gridCol w:w="2458"/>
      </w:tblGrid>
      <w:tr>
        <w:trPr>
          <w:cantSplit/>
          <w:tblHeader/>
        </w:trPr>
        <w:tc>
          <w:tcPr>
            <w:tcW w:type="dxa" w:w="146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0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8"/>
            <w:shd w:val="clear" w:color="auto" w:fill="E8E8E8"/>
          </w:tcPr>
          <w:p>
            <w:pPr>
              <w:spacing w:after="0"/>
              <w:jc w:val="left"/>
            </w:pPr>
            <w:r>
              <w:rPr>
                <w:b/>
                <w:sz w:val="16"/>
              </w:rPr>
              <w:t>Notes</w:t>
            </w:r>
          </w:p>
        </w:tc>
      </w:tr>
      <w:tr>
        <w:trPr>
          <w:cantSplit/>
        </w:trPr>
        <w:tc>
          <w:tcPr>
            <w:tcW w:type="dxa" w:w="1462"/>
          </w:tcPr>
          <w:p>
            <w:pPr>
              <w:spacing w:after="0"/>
              <w:jc w:val="left"/>
            </w:pPr>
            <w:r>
              <w:rPr>
                <w:sz w:val="16"/>
              </w:rPr>
              <w:t>Kanawha County</w:t>
            </w:r>
          </w:p>
        </w:tc>
        <w:tc>
          <w:tcPr>
            <w:tcW w:type="dxa" w:w="680"/>
          </w:tcPr>
          <w:p>
            <w:pPr>
              <w:spacing w:after="0"/>
              <w:jc w:val="left"/>
            </w:pPr>
            <w:r>
              <w:rPr>
                <w:sz w:val="16"/>
              </w:rPr>
              <w:t>County</w:t>
            </w:r>
          </w:p>
        </w:tc>
        <w:tc>
          <w:tcPr>
            <w:tcW w:type="dxa" w:w="2519"/>
          </w:tcPr>
          <w:p>
            <w:pPr>
              <w:spacing w:after="0"/>
              <w:jc w:val="left"/>
            </w:pPr>
            <w:r>
              <w:rPr>
                <w:sz w:val="16"/>
              </w:rPr>
              <w:t>Approved, expires 2027-10-19</w:t>
            </w:r>
          </w:p>
        </w:tc>
        <w:tc>
          <w:tcPr>
            <w:tcW w:type="dxa" w:w="2037"/>
          </w:tcPr>
          <w:p>
            <w:pPr>
              <w:spacing w:after="0"/>
              <w:jc w:val="right"/>
            </w:pPr>
            <w:r>
              <w:rPr>
                <w:sz w:val="16"/>
              </w:rPr>
              <w:t>FMA RL 33, SRL 30; any 199</w:t>
            </w:r>
          </w:p>
        </w:tc>
        <w:tc>
          <w:tcPr>
            <w:tcW w:type="dxa" w:w="2622"/>
          </w:tcPr>
          <w:p>
            <w:pPr>
              <w:spacing w:after="0"/>
              <w:jc w:val="right"/>
            </w:pPr>
            <w:r>
              <w:rPr>
                <w:sz w:val="16"/>
              </w:rPr>
              <w:t>$7,805,272.65</w:t>
            </w:r>
          </w:p>
        </w:tc>
        <w:tc>
          <w:tcPr>
            <w:tcW w:type="dxa" w:w="2334"/>
          </w:tcPr>
          <w:p>
            <w:pPr>
              <w:spacing w:after="0"/>
              <w:jc w:val="right"/>
            </w:pPr>
            <w:r>
              <w:rPr>
                <w:sz w:val="16"/>
              </w:rPr>
              <w:t>0 total; 0 since its plan</w:t>
            </w:r>
          </w:p>
        </w:tc>
        <w:tc>
          <w:tcPr>
            <w:tcW w:type="dxa" w:w="2458"/>
          </w:tcPr>
          <w:p>
            <w:pPr>
              <w:spacing w:after="0"/>
              <w:jc w:val="left"/>
            </w:pPr>
            <w:r>
              <w:rPr>
                <w:sz w:val="16"/>
              </w:rPr>
              <w:t>Includes $336,762.35 for declarations not counted as hazard incidents (DR-4517-WV, EM-3366-WV).</w:t>
            </w:r>
          </w:p>
        </w:tc>
      </w:tr>
      <w:tr>
        <w:trPr>
          <w:cantSplit/>
        </w:trPr>
        <w:tc>
          <w:tcPr>
            <w:tcW w:type="dxa" w:w="1462"/>
          </w:tcPr>
          <w:p>
            <w:pPr>
              <w:spacing w:after="0"/>
              <w:jc w:val="left"/>
            </w:pPr>
            <w:r>
              <w:rPr>
                <w:sz w:val="16"/>
              </w:rPr>
              <w:t>Belle town</w:t>
            </w:r>
          </w:p>
        </w:tc>
        <w:tc>
          <w:tcPr>
            <w:tcW w:type="dxa" w:w="680"/>
          </w:tcPr>
          <w:p>
            <w:pPr>
              <w:spacing w:after="0"/>
              <w:jc w:val="left"/>
            </w:pPr>
            <w:r>
              <w:rPr>
                <w:sz w:val="16"/>
              </w:rPr>
              <w:t>Town</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334"/>
          </w:tcPr>
          <w:p>
            <w:pPr>
              <w:spacing w:after="0"/>
              <w:jc w:val="right"/>
            </w:pPr>
            <w:r>
              <w:rPr>
                <w:sz w:val="16"/>
              </w:rPr>
              <w:t>10 total; 4 since its plan</w:t>
            </w:r>
          </w:p>
        </w:tc>
        <w:tc>
          <w:tcPr>
            <w:tcW w:type="dxa" w:w="2458"/>
          </w:tcPr>
          <w:p>
            <w:pPr>
              <w:spacing w:after="0"/>
              <w:jc w:val="left"/>
            </w:pPr>
          </w:p>
        </w:tc>
      </w:tr>
      <w:tr>
        <w:trPr>
          <w:cantSplit/>
        </w:trPr>
        <w:tc>
          <w:tcPr>
            <w:tcW w:type="dxa" w:w="1462"/>
          </w:tcPr>
          <w:p>
            <w:pPr>
              <w:spacing w:after="0"/>
              <w:jc w:val="left"/>
            </w:pPr>
            <w:r>
              <w:rPr>
                <w:sz w:val="16"/>
              </w:rPr>
              <w:t>Cedar Grove town</w:t>
            </w:r>
          </w:p>
        </w:tc>
        <w:tc>
          <w:tcPr>
            <w:tcW w:type="dxa" w:w="680"/>
          </w:tcPr>
          <w:p>
            <w:pPr>
              <w:spacing w:after="0"/>
              <w:jc w:val="left"/>
            </w:pPr>
            <w:r>
              <w:rPr>
                <w:sz w:val="16"/>
              </w:rPr>
              <w:t>Town</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0</w:t>
            </w:r>
          </w:p>
        </w:tc>
        <w:tc>
          <w:tcPr>
            <w:tcW w:type="dxa" w:w="2622"/>
          </w:tcPr>
          <w:p>
            <w:pPr>
              <w:spacing w:after="0"/>
              <w:jc w:val="right"/>
            </w:pPr>
            <w:r>
              <w:rPr>
                <w:sz w:val="16"/>
              </w:rPr>
              <w:t>$26,619.37</w:t>
            </w:r>
          </w:p>
        </w:tc>
        <w:tc>
          <w:tcPr>
            <w:tcW w:type="dxa" w:w="2334"/>
          </w:tcPr>
          <w:p>
            <w:pPr>
              <w:spacing w:after="0"/>
              <w:jc w:val="right"/>
            </w:pPr>
            <w:r>
              <w:rPr>
                <w:sz w:val="16"/>
              </w:rPr>
              <w:t>9 total; 2 since its plan</w:t>
            </w:r>
          </w:p>
        </w:tc>
        <w:tc>
          <w:tcPr>
            <w:tcW w:type="dxa" w:w="2458"/>
          </w:tcPr>
          <w:p>
            <w:pPr>
              <w:spacing w:after="0"/>
              <w:jc w:val="left"/>
            </w:pPr>
          </w:p>
        </w:tc>
      </w:tr>
      <w:tr>
        <w:trPr>
          <w:cantSplit/>
        </w:trPr>
        <w:tc>
          <w:tcPr>
            <w:tcW w:type="dxa" w:w="1462"/>
          </w:tcPr>
          <w:p>
            <w:pPr>
              <w:spacing w:after="0"/>
              <w:jc w:val="left"/>
            </w:pPr>
            <w:r>
              <w:rPr>
                <w:sz w:val="16"/>
              </w:rPr>
              <w:t>Charleston city</w:t>
            </w:r>
          </w:p>
        </w:tc>
        <w:tc>
          <w:tcPr>
            <w:tcW w:type="dxa" w:w="680"/>
          </w:tcPr>
          <w:p>
            <w:pPr>
              <w:spacing w:after="0"/>
              <w:jc w:val="left"/>
            </w:pPr>
            <w:r>
              <w:rPr>
                <w:sz w:val="16"/>
              </w:rPr>
              <w:t>City</w:t>
            </w:r>
          </w:p>
        </w:tc>
        <w:tc>
          <w:tcPr>
            <w:tcW w:type="dxa" w:w="2519"/>
          </w:tcPr>
          <w:p>
            <w:pPr>
              <w:spacing w:after="0"/>
              <w:jc w:val="left"/>
            </w:pPr>
            <w:r>
              <w:rPr>
                <w:sz w:val="16"/>
              </w:rPr>
              <w:t>Approved, expires 2027-10-19</w:t>
            </w:r>
          </w:p>
        </w:tc>
        <w:tc>
          <w:tcPr>
            <w:tcW w:type="dxa" w:w="2037"/>
          </w:tcPr>
          <w:p>
            <w:pPr>
              <w:spacing w:after="0"/>
              <w:jc w:val="right"/>
            </w:pPr>
            <w:r>
              <w:rPr>
                <w:sz w:val="16"/>
              </w:rPr>
              <w:t>FMA RL 3, SRL 4; any 30</w:t>
            </w:r>
          </w:p>
        </w:tc>
        <w:tc>
          <w:tcPr>
            <w:tcW w:type="dxa" w:w="2622"/>
          </w:tcPr>
          <w:p>
            <w:pPr>
              <w:spacing w:after="0"/>
              <w:jc w:val="right"/>
            </w:pPr>
            <w:r>
              <w:rPr>
                <w:sz w:val="16"/>
              </w:rPr>
              <w:t>$1,382,355.31</w:t>
            </w:r>
          </w:p>
        </w:tc>
        <w:tc>
          <w:tcPr>
            <w:tcW w:type="dxa" w:w="2334"/>
          </w:tcPr>
          <w:p>
            <w:pPr>
              <w:spacing w:after="0"/>
              <w:jc w:val="right"/>
            </w:pPr>
            <w:r>
              <w:rPr>
                <w:sz w:val="16"/>
              </w:rPr>
              <w:t>95 total; 7 since its plan</w:t>
            </w:r>
          </w:p>
        </w:tc>
        <w:tc>
          <w:tcPr>
            <w:tcW w:type="dxa" w:w="2458"/>
          </w:tcPr>
          <w:p>
            <w:pPr>
              <w:spacing w:after="0"/>
              <w:jc w:val="left"/>
            </w:pPr>
            <w:r>
              <w:rPr>
                <w:sz w:val="16"/>
              </w:rPr>
              <w:t>Includes $34,894.70 for declarations not counted as hazard incidents (EM-3366-WV).</w:t>
            </w:r>
          </w:p>
        </w:tc>
      </w:tr>
      <w:tr>
        <w:trPr>
          <w:cantSplit/>
        </w:trPr>
        <w:tc>
          <w:tcPr>
            <w:tcW w:type="dxa" w:w="1462"/>
          </w:tcPr>
          <w:p>
            <w:pPr>
              <w:spacing w:after="0"/>
              <w:jc w:val="left"/>
            </w:pPr>
            <w:r>
              <w:rPr>
                <w:sz w:val="16"/>
              </w:rPr>
              <w:t>Chesapeake town</w:t>
            </w:r>
          </w:p>
        </w:tc>
        <w:tc>
          <w:tcPr>
            <w:tcW w:type="dxa" w:w="680"/>
          </w:tcPr>
          <w:p>
            <w:pPr>
              <w:spacing w:after="0"/>
              <w:jc w:val="left"/>
            </w:pPr>
            <w:r>
              <w:rPr>
                <w:sz w:val="16"/>
              </w:rPr>
              <w:t>Town</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1</w:t>
            </w:r>
          </w:p>
        </w:tc>
        <w:tc>
          <w:tcPr>
            <w:tcW w:type="dxa" w:w="2622"/>
          </w:tcPr>
          <w:p>
            <w:pPr>
              <w:spacing w:after="0"/>
              <w:jc w:val="right"/>
            </w:pPr>
            <w:r>
              <w:rPr>
                <w:sz w:val="16"/>
              </w:rPr>
              <w:t>no Public Assistance recorded</w:t>
            </w:r>
          </w:p>
        </w:tc>
        <w:tc>
          <w:tcPr>
            <w:tcW w:type="dxa" w:w="2334"/>
          </w:tcPr>
          <w:p>
            <w:pPr>
              <w:spacing w:after="0"/>
              <w:jc w:val="right"/>
            </w:pPr>
            <w:r>
              <w:rPr>
                <w:sz w:val="16"/>
              </w:rPr>
              <w:t>6 total; 3 since its plan</w:t>
            </w:r>
          </w:p>
        </w:tc>
        <w:tc>
          <w:tcPr>
            <w:tcW w:type="dxa" w:w="2458"/>
          </w:tcPr>
          <w:p>
            <w:pPr>
              <w:spacing w:after="0"/>
              <w:jc w:val="left"/>
            </w:pPr>
          </w:p>
        </w:tc>
      </w:tr>
      <w:tr>
        <w:trPr>
          <w:cantSplit/>
        </w:trPr>
        <w:tc>
          <w:tcPr>
            <w:tcW w:type="dxa" w:w="1462"/>
          </w:tcPr>
          <w:p>
            <w:pPr>
              <w:spacing w:after="0"/>
              <w:jc w:val="left"/>
            </w:pPr>
            <w:r>
              <w:rPr>
                <w:sz w:val="16"/>
              </w:rPr>
              <w:t>Clendenin town</w:t>
            </w:r>
          </w:p>
        </w:tc>
        <w:tc>
          <w:tcPr>
            <w:tcW w:type="dxa" w:w="680"/>
          </w:tcPr>
          <w:p>
            <w:pPr>
              <w:spacing w:after="0"/>
              <w:jc w:val="left"/>
            </w:pPr>
            <w:r>
              <w:rPr>
                <w:sz w:val="16"/>
              </w:rPr>
              <w:t>Town</w:t>
            </w:r>
          </w:p>
        </w:tc>
        <w:tc>
          <w:tcPr>
            <w:tcW w:type="dxa" w:w="2519"/>
          </w:tcPr>
          <w:p>
            <w:pPr>
              <w:spacing w:after="0"/>
              <w:jc w:val="left"/>
            </w:pPr>
            <w:r>
              <w:rPr>
                <w:sz w:val="16"/>
              </w:rPr>
              <w:t>Approved, expires 2027-10-19</w:t>
            </w:r>
          </w:p>
        </w:tc>
        <w:tc>
          <w:tcPr>
            <w:tcW w:type="dxa" w:w="2037"/>
          </w:tcPr>
          <w:p>
            <w:pPr>
              <w:spacing w:after="0"/>
              <w:jc w:val="right"/>
            </w:pPr>
            <w:r>
              <w:rPr>
                <w:sz w:val="16"/>
              </w:rPr>
              <w:t>FMA RL 0, SRL 2; any 6</w:t>
            </w:r>
          </w:p>
        </w:tc>
        <w:tc>
          <w:tcPr>
            <w:tcW w:type="dxa" w:w="2622"/>
          </w:tcPr>
          <w:p>
            <w:pPr>
              <w:spacing w:after="0"/>
              <w:jc w:val="right"/>
            </w:pPr>
            <w:r>
              <w:rPr>
                <w:sz w:val="16"/>
              </w:rPr>
              <w:t>$1,228,388.97</w:t>
            </w:r>
          </w:p>
        </w:tc>
        <w:tc>
          <w:tcPr>
            <w:tcW w:type="dxa" w:w="2334"/>
          </w:tcPr>
          <w:p>
            <w:pPr>
              <w:spacing w:after="0"/>
              <w:jc w:val="right"/>
            </w:pPr>
            <w:r>
              <w:rPr>
                <w:sz w:val="16"/>
              </w:rPr>
              <w:t>19 total; 4 since its plan</w:t>
            </w:r>
          </w:p>
        </w:tc>
        <w:tc>
          <w:tcPr>
            <w:tcW w:type="dxa" w:w="2458"/>
          </w:tcPr>
          <w:p>
            <w:pPr>
              <w:spacing w:after="0"/>
              <w:jc w:val="left"/>
            </w:pPr>
          </w:p>
        </w:tc>
      </w:tr>
      <w:tr>
        <w:trPr>
          <w:cantSplit/>
        </w:trPr>
        <w:tc>
          <w:tcPr>
            <w:tcW w:type="dxa" w:w="1462"/>
          </w:tcPr>
          <w:p>
            <w:pPr>
              <w:spacing w:after="0"/>
              <w:jc w:val="left"/>
            </w:pPr>
            <w:r>
              <w:rPr>
                <w:sz w:val="16"/>
              </w:rPr>
              <w:t>Dunbar city</w:t>
            </w:r>
          </w:p>
        </w:tc>
        <w:tc>
          <w:tcPr>
            <w:tcW w:type="dxa" w:w="680"/>
          </w:tcPr>
          <w:p>
            <w:pPr>
              <w:spacing w:after="0"/>
              <w:jc w:val="left"/>
            </w:pPr>
            <w:r>
              <w:rPr>
                <w:sz w:val="16"/>
              </w:rPr>
              <w:t>City</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6</w:t>
            </w:r>
          </w:p>
        </w:tc>
        <w:tc>
          <w:tcPr>
            <w:tcW w:type="dxa" w:w="2622"/>
          </w:tcPr>
          <w:p>
            <w:pPr>
              <w:spacing w:after="0"/>
              <w:jc w:val="right"/>
            </w:pPr>
            <w:r>
              <w:rPr>
                <w:sz w:val="16"/>
              </w:rPr>
              <w:t>$11,401.43</w:t>
            </w:r>
          </w:p>
        </w:tc>
        <w:tc>
          <w:tcPr>
            <w:tcW w:type="dxa" w:w="2334"/>
          </w:tcPr>
          <w:p>
            <w:pPr>
              <w:spacing w:after="0"/>
              <w:jc w:val="right"/>
            </w:pPr>
            <w:r>
              <w:rPr>
                <w:sz w:val="16"/>
              </w:rPr>
              <w:t>10 total; 0 since its plan</w:t>
            </w:r>
          </w:p>
        </w:tc>
        <w:tc>
          <w:tcPr>
            <w:tcW w:type="dxa" w:w="2458"/>
          </w:tcPr>
          <w:p>
            <w:pPr>
              <w:spacing w:after="0"/>
              <w:jc w:val="left"/>
            </w:pPr>
            <w:r>
              <w:rPr>
                <w:sz w:val="16"/>
              </w:rPr>
              <w:t>Includes $2,135.93 for declarations not counted as hazard incidents (EM-3366-WV).</w:t>
            </w:r>
          </w:p>
        </w:tc>
      </w:tr>
      <w:tr>
        <w:trPr>
          <w:cantSplit/>
        </w:trPr>
        <w:tc>
          <w:tcPr>
            <w:tcW w:type="dxa" w:w="1462"/>
          </w:tcPr>
          <w:p>
            <w:pPr>
              <w:spacing w:after="0"/>
              <w:jc w:val="left"/>
            </w:pPr>
            <w:r>
              <w:rPr>
                <w:sz w:val="16"/>
              </w:rPr>
              <w:t>East Bank town</w:t>
            </w:r>
          </w:p>
        </w:tc>
        <w:tc>
          <w:tcPr>
            <w:tcW w:type="dxa" w:w="680"/>
          </w:tcPr>
          <w:p>
            <w:pPr>
              <w:spacing w:after="0"/>
              <w:jc w:val="left"/>
            </w:pPr>
            <w:r>
              <w:rPr>
                <w:sz w:val="16"/>
              </w:rPr>
              <w:t>Town</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0</w:t>
            </w:r>
          </w:p>
        </w:tc>
        <w:tc>
          <w:tcPr>
            <w:tcW w:type="dxa" w:w="2622"/>
          </w:tcPr>
          <w:p>
            <w:pPr>
              <w:spacing w:after="0"/>
              <w:jc w:val="right"/>
            </w:pPr>
            <w:r>
              <w:rPr>
                <w:sz w:val="16"/>
              </w:rPr>
              <w:t>$4,317.78</w:t>
            </w:r>
          </w:p>
        </w:tc>
        <w:tc>
          <w:tcPr>
            <w:tcW w:type="dxa" w:w="2334"/>
          </w:tcPr>
          <w:p>
            <w:pPr>
              <w:spacing w:after="0"/>
              <w:jc w:val="right"/>
            </w:pPr>
            <w:r>
              <w:rPr>
                <w:sz w:val="16"/>
              </w:rPr>
              <w:t>2 total; 0 since its plan</w:t>
            </w:r>
          </w:p>
        </w:tc>
        <w:tc>
          <w:tcPr>
            <w:tcW w:type="dxa" w:w="2458"/>
          </w:tcPr>
          <w:p>
            <w:pPr>
              <w:spacing w:after="0"/>
              <w:jc w:val="left"/>
            </w:pPr>
          </w:p>
        </w:tc>
      </w:tr>
      <w:tr>
        <w:trPr>
          <w:cantSplit/>
        </w:trPr>
        <w:tc>
          <w:tcPr>
            <w:tcW w:type="dxa" w:w="1462"/>
          </w:tcPr>
          <w:p>
            <w:pPr>
              <w:spacing w:after="0"/>
              <w:jc w:val="left"/>
            </w:pPr>
            <w:r>
              <w:rPr>
                <w:sz w:val="16"/>
              </w:rPr>
              <w:t>Handley town</w:t>
            </w:r>
          </w:p>
        </w:tc>
        <w:tc>
          <w:tcPr>
            <w:tcW w:type="dxa" w:w="680"/>
          </w:tcPr>
          <w:p>
            <w:pPr>
              <w:spacing w:after="0"/>
              <w:jc w:val="left"/>
            </w:pPr>
            <w:r>
              <w:rPr>
                <w:sz w:val="16"/>
              </w:rPr>
              <w:t>Town</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334"/>
          </w:tcPr>
          <w:p>
            <w:pPr>
              <w:spacing w:after="0"/>
              <w:jc w:val="right"/>
            </w:pPr>
            <w:r>
              <w:rPr>
                <w:sz w:val="16"/>
              </w:rPr>
              <w:t>3 total; 1 since its plan</w:t>
            </w:r>
          </w:p>
        </w:tc>
        <w:tc>
          <w:tcPr>
            <w:tcW w:type="dxa" w:w="2458"/>
          </w:tcPr>
          <w:p>
            <w:pPr>
              <w:spacing w:after="0"/>
              <w:jc w:val="left"/>
            </w:pPr>
          </w:p>
        </w:tc>
      </w:tr>
      <w:tr>
        <w:trPr>
          <w:cantSplit/>
        </w:trPr>
        <w:tc>
          <w:tcPr>
            <w:tcW w:type="dxa" w:w="1462"/>
          </w:tcPr>
          <w:p>
            <w:pPr>
              <w:spacing w:after="0"/>
              <w:jc w:val="left"/>
            </w:pPr>
            <w:r>
              <w:rPr>
                <w:sz w:val="16"/>
              </w:rPr>
              <w:t>Marmet city</w:t>
            </w:r>
          </w:p>
        </w:tc>
        <w:tc>
          <w:tcPr>
            <w:tcW w:type="dxa" w:w="680"/>
          </w:tcPr>
          <w:p>
            <w:pPr>
              <w:spacing w:after="0"/>
              <w:jc w:val="left"/>
            </w:pPr>
            <w:r>
              <w:rPr>
                <w:sz w:val="16"/>
              </w:rPr>
              <w:t>City</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1</w:t>
            </w:r>
          </w:p>
        </w:tc>
        <w:tc>
          <w:tcPr>
            <w:tcW w:type="dxa" w:w="2622"/>
          </w:tcPr>
          <w:p>
            <w:pPr>
              <w:spacing w:after="0"/>
              <w:jc w:val="right"/>
            </w:pPr>
            <w:r>
              <w:rPr>
                <w:sz w:val="16"/>
              </w:rPr>
              <w:t>$168,904.48</w:t>
            </w:r>
          </w:p>
        </w:tc>
        <w:tc>
          <w:tcPr>
            <w:tcW w:type="dxa" w:w="2334"/>
          </w:tcPr>
          <w:p>
            <w:pPr>
              <w:spacing w:after="0"/>
              <w:jc w:val="right"/>
            </w:pPr>
            <w:r>
              <w:rPr>
                <w:sz w:val="16"/>
              </w:rPr>
              <w:t>12 total; 5 since its plan</w:t>
            </w:r>
          </w:p>
        </w:tc>
        <w:tc>
          <w:tcPr>
            <w:tcW w:type="dxa" w:w="2458"/>
          </w:tcPr>
          <w:p>
            <w:pPr>
              <w:spacing w:after="0"/>
              <w:jc w:val="left"/>
            </w:pPr>
          </w:p>
        </w:tc>
      </w:tr>
      <w:tr>
        <w:trPr>
          <w:cantSplit/>
        </w:trPr>
        <w:tc>
          <w:tcPr>
            <w:tcW w:type="dxa" w:w="1462"/>
          </w:tcPr>
          <w:p>
            <w:pPr>
              <w:spacing w:after="0"/>
              <w:jc w:val="left"/>
            </w:pPr>
            <w:r>
              <w:rPr>
                <w:sz w:val="16"/>
              </w:rPr>
              <w:t>Montgomery city</w:t>
            </w:r>
          </w:p>
        </w:tc>
        <w:tc>
          <w:tcPr>
            <w:tcW w:type="dxa" w:w="680"/>
          </w:tcPr>
          <w:p>
            <w:pPr>
              <w:spacing w:after="0"/>
              <w:jc w:val="left"/>
            </w:pPr>
            <w:r>
              <w:rPr>
                <w:sz w:val="16"/>
              </w:rPr>
              <w:t>City</w:t>
            </w:r>
          </w:p>
        </w:tc>
        <w:tc>
          <w:tcPr>
            <w:tcW w:type="dxa" w:w="2519"/>
          </w:tcPr>
          <w:p>
            <w:pPr>
              <w:spacing w:after="0"/>
              <w:jc w:val="left"/>
            </w:pPr>
            <w:r>
              <w:rPr>
                <w:sz w:val="16"/>
              </w:rPr>
              <w:t>Approved, expires 2027-09-06</w:t>
            </w:r>
          </w:p>
        </w:tc>
        <w:tc>
          <w:tcPr>
            <w:tcW w:type="dxa" w:w="2037"/>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334"/>
          </w:tcPr>
          <w:p>
            <w:pPr>
              <w:spacing w:after="0"/>
              <w:jc w:val="right"/>
            </w:pPr>
            <w:r>
              <w:rPr>
                <w:sz w:val="16"/>
              </w:rPr>
              <w:t>3 total; 0 since its plan</w:t>
            </w:r>
          </w:p>
        </w:tc>
        <w:tc>
          <w:tcPr>
            <w:tcW w:type="dxa" w:w="2458"/>
          </w:tcPr>
          <w:p>
            <w:pPr>
              <w:spacing w:after="0"/>
              <w:jc w:val="left"/>
            </w:pPr>
          </w:p>
        </w:tc>
      </w:tr>
      <w:tr>
        <w:trPr>
          <w:cantSplit/>
        </w:trPr>
        <w:tc>
          <w:tcPr>
            <w:tcW w:type="dxa" w:w="1462"/>
          </w:tcPr>
          <w:p>
            <w:pPr>
              <w:spacing w:after="0"/>
              <w:jc w:val="left"/>
            </w:pPr>
            <w:r>
              <w:rPr>
                <w:sz w:val="16"/>
              </w:rPr>
              <w:t>Nitro city</w:t>
            </w:r>
          </w:p>
        </w:tc>
        <w:tc>
          <w:tcPr>
            <w:tcW w:type="dxa" w:w="680"/>
          </w:tcPr>
          <w:p>
            <w:pPr>
              <w:spacing w:after="0"/>
              <w:jc w:val="left"/>
            </w:pPr>
            <w:r>
              <w:rPr>
                <w:sz w:val="16"/>
              </w:rPr>
              <w:t>City</w:t>
            </w:r>
          </w:p>
        </w:tc>
        <w:tc>
          <w:tcPr>
            <w:tcW w:type="dxa" w:w="2519"/>
          </w:tcPr>
          <w:p>
            <w:pPr>
              <w:spacing w:after="0"/>
              <w:jc w:val="left"/>
            </w:pPr>
            <w:r>
              <w:rPr>
                <w:sz w:val="16"/>
              </w:rPr>
              <w:t>Approved, expires 2027-10-19</w:t>
            </w:r>
          </w:p>
        </w:tc>
        <w:tc>
          <w:tcPr>
            <w:tcW w:type="dxa" w:w="2037"/>
          </w:tcPr>
          <w:p>
            <w:pPr>
              <w:spacing w:after="0"/>
              <w:jc w:val="right"/>
            </w:pPr>
            <w:r>
              <w:rPr>
                <w:sz w:val="16"/>
              </w:rPr>
              <w:t>FMA RL 0, SRL 1; any 4</w:t>
            </w:r>
          </w:p>
        </w:tc>
        <w:tc>
          <w:tcPr>
            <w:tcW w:type="dxa" w:w="2622"/>
          </w:tcPr>
          <w:p>
            <w:pPr>
              <w:spacing w:after="0"/>
              <w:jc w:val="right"/>
            </w:pPr>
            <w:r>
              <w:rPr>
                <w:sz w:val="16"/>
              </w:rPr>
              <w:t>$51,404.45</w:t>
            </w:r>
          </w:p>
        </w:tc>
        <w:tc>
          <w:tcPr>
            <w:tcW w:type="dxa" w:w="2334"/>
          </w:tcPr>
          <w:p>
            <w:pPr>
              <w:spacing w:after="0"/>
              <w:jc w:val="right"/>
            </w:pPr>
            <w:r>
              <w:rPr>
                <w:sz w:val="16"/>
              </w:rPr>
              <w:t>21 total; 5 since its plan</w:t>
            </w:r>
          </w:p>
        </w:tc>
        <w:tc>
          <w:tcPr>
            <w:tcW w:type="dxa" w:w="2458"/>
          </w:tcPr>
          <w:p>
            <w:pPr>
              <w:spacing w:after="0"/>
              <w:jc w:val="left"/>
            </w:pPr>
            <w:r>
              <w:rPr>
                <w:sz w:val="16"/>
              </w:rPr>
              <w:t>Whole community, including the part in Putnam County; in-county portion (county table): FMA RL 0, FMA SRL 1, NFIP RL 2, NFIP SRL 1, any category 2. Includes $16,176.38 for declarations not counted as hazard incidents (EM-3366-WV).</w:t>
            </w:r>
          </w:p>
        </w:tc>
      </w:tr>
      <w:tr>
        <w:trPr>
          <w:cantSplit/>
        </w:trPr>
        <w:tc>
          <w:tcPr>
            <w:tcW w:type="dxa" w:w="1462"/>
          </w:tcPr>
          <w:p>
            <w:pPr>
              <w:spacing w:after="0"/>
              <w:jc w:val="left"/>
            </w:pPr>
            <w:r>
              <w:rPr>
                <w:sz w:val="16"/>
              </w:rPr>
              <w:t>Pratt town</w:t>
            </w:r>
          </w:p>
        </w:tc>
        <w:tc>
          <w:tcPr>
            <w:tcW w:type="dxa" w:w="680"/>
          </w:tcPr>
          <w:p>
            <w:pPr>
              <w:spacing w:after="0"/>
              <w:jc w:val="left"/>
            </w:pPr>
            <w:r>
              <w:rPr>
                <w:sz w:val="16"/>
              </w:rPr>
              <w:t>Town</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5</w:t>
            </w:r>
          </w:p>
        </w:tc>
        <w:tc>
          <w:tcPr>
            <w:tcW w:type="dxa" w:w="2622"/>
          </w:tcPr>
          <w:p>
            <w:pPr>
              <w:spacing w:after="0"/>
              <w:jc w:val="right"/>
            </w:pPr>
            <w:r>
              <w:rPr>
                <w:sz w:val="16"/>
              </w:rPr>
              <w:t>no Public Assistance recorded</w:t>
            </w:r>
          </w:p>
        </w:tc>
        <w:tc>
          <w:tcPr>
            <w:tcW w:type="dxa" w:w="2334"/>
          </w:tcPr>
          <w:p>
            <w:pPr>
              <w:spacing w:after="0"/>
              <w:jc w:val="right"/>
            </w:pPr>
            <w:r>
              <w:rPr>
                <w:sz w:val="16"/>
              </w:rPr>
              <w:t>4 total; 1 since its plan</w:t>
            </w:r>
          </w:p>
        </w:tc>
        <w:tc>
          <w:tcPr>
            <w:tcW w:type="dxa" w:w="2458"/>
          </w:tcPr>
          <w:p>
            <w:pPr>
              <w:spacing w:after="0"/>
              <w:jc w:val="left"/>
            </w:pPr>
          </w:p>
        </w:tc>
      </w:tr>
      <w:tr>
        <w:trPr>
          <w:cantSplit/>
        </w:trPr>
        <w:tc>
          <w:tcPr>
            <w:tcW w:type="dxa" w:w="1462"/>
          </w:tcPr>
          <w:p>
            <w:pPr>
              <w:spacing w:after="0"/>
              <w:jc w:val="left"/>
            </w:pPr>
            <w:r>
              <w:rPr>
                <w:sz w:val="16"/>
              </w:rPr>
              <w:t>South Charleston city</w:t>
            </w:r>
          </w:p>
        </w:tc>
        <w:tc>
          <w:tcPr>
            <w:tcW w:type="dxa" w:w="680"/>
          </w:tcPr>
          <w:p>
            <w:pPr>
              <w:spacing w:after="0"/>
              <w:jc w:val="left"/>
            </w:pPr>
            <w:r>
              <w:rPr>
                <w:sz w:val="16"/>
              </w:rPr>
              <w:t>City</w:t>
            </w:r>
          </w:p>
        </w:tc>
        <w:tc>
          <w:tcPr>
            <w:tcW w:type="dxa" w:w="2519"/>
          </w:tcPr>
          <w:p>
            <w:pPr>
              <w:spacing w:after="0"/>
              <w:jc w:val="left"/>
            </w:pPr>
            <w:r>
              <w:rPr>
                <w:sz w:val="16"/>
              </w:rPr>
              <w:t>Approved, expires 2027-10-19</w:t>
            </w:r>
          </w:p>
        </w:tc>
        <w:tc>
          <w:tcPr>
            <w:tcW w:type="dxa" w:w="2037"/>
          </w:tcPr>
          <w:p>
            <w:pPr>
              <w:spacing w:after="0"/>
              <w:jc w:val="right"/>
            </w:pPr>
            <w:r>
              <w:rPr>
                <w:sz w:val="16"/>
              </w:rPr>
              <w:t>FMA RL 1, SRL 2; any 7</w:t>
            </w:r>
          </w:p>
        </w:tc>
        <w:tc>
          <w:tcPr>
            <w:tcW w:type="dxa" w:w="2622"/>
          </w:tcPr>
          <w:p>
            <w:pPr>
              <w:spacing w:after="0"/>
              <w:jc w:val="right"/>
            </w:pPr>
            <w:r>
              <w:rPr>
                <w:sz w:val="16"/>
              </w:rPr>
              <w:t>$509,111.96</w:t>
            </w:r>
          </w:p>
        </w:tc>
        <w:tc>
          <w:tcPr>
            <w:tcW w:type="dxa" w:w="2334"/>
          </w:tcPr>
          <w:p>
            <w:pPr>
              <w:spacing w:after="0"/>
              <w:jc w:val="right"/>
            </w:pPr>
            <w:r>
              <w:rPr>
                <w:sz w:val="16"/>
              </w:rPr>
              <w:t>27 total; 5 since its plan</w:t>
            </w:r>
          </w:p>
        </w:tc>
        <w:tc>
          <w:tcPr>
            <w:tcW w:type="dxa" w:w="2458"/>
          </w:tcPr>
          <w:p>
            <w:pPr>
              <w:spacing w:after="0"/>
              <w:jc w:val="left"/>
            </w:pPr>
            <w:r>
              <w:rPr>
                <w:sz w:val="16"/>
              </w:rPr>
              <w:t>Includes $57,224.63 for declarations not counted as hazard incidents (EM-3366-WV).</w:t>
            </w:r>
          </w:p>
        </w:tc>
      </w:tr>
      <w:tr>
        <w:trPr>
          <w:cantSplit/>
        </w:trPr>
        <w:tc>
          <w:tcPr>
            <w:tcW w:type="dxa" w:w="1462"/>
          </w:tcPr>
          <w:p>
            <w:pPr>
              <w:spacing w:after="0"/>
              <w:jc w:val="left"/>
            </w:pPr>
            <w:r>
              <w:rPr>
                <w:sz w:val="16"/>
              </w:rPr>
              <w:t>St. Albans city</w:t>
            </w:r>
          </w:p>
        </w:tc>
        <w:tc>
          <w:tcPr>
            <w:tcW w:type="dxa" w:w="680"/>
          </w:tcPr>
          <w:p>
            <w:pPr>
              <w:spacing w:after="0"/>
              <w:jc w:val="left"/>
            </w:pPr>
            <w:r>
              <w:rPr>
                <w:sz w:val="16"/>
              </w:rPr>
              <w:t>City</w:t>
            </w:r>
          </w:p>
        </w:tc>
        <w:tc>
          <w:tcPr>
            <w:tcW w:type="dxa" w:w="2519"/>
          </w:tcPr>
          <w:p>
            <w:pPr>
              <w:spacing w:after="0"/>
              <w:jc w:val="left"/>
            </w:pPr>
            <w:r>
              <w:rPr>
                <w:sz w:val="16"/>
              </w:rPr>
              <w:t>Approved, expires 2027-10-19</w:t>
            </w:r>
          </w:p>
        </w:tc>
        <w:tc>
          <w:tcPr>
            <w:tcW w:type="dxa" w:w="2037"/>
          </w:tcPr>
          <w:p>
            <w:pPr>
              <w:spacing w:after="0"/>
              <w:jc w:val="right"/>
            </w:pPr>
            <w:r>
              <w:rPr>
                <w:sz w:val="16"/>
              </w:rPr>
              <w:t>FMA RL 0, SRL 0; any 2</w:t>
            </w:r>
          </w:p>
        </w:tc>
        <w:tc>
          <w:tcPr>
            <w:tcW w:type="dxa" w:w="2622"/>
          </w:tcPr>
          <w:p>
            <w:pPr>
              <w:spacing w:after="0"/>
              <w:jc w:val="right"/>
            </w:pPr>
            <w:r>
              <w:rPr>
                <w:sz w:val="16"/>
              </w:rPr>
              <w:t>$91,926.75</w:t>
            </w:r>
          </w:p>
        </w:tc>
        <w:tc>
          <w:tcPr>
            <w:tcW w:type="dxa" w:w="2334"/>
          </w:tcPr>
          <w:p>
            <w:pPr>
              <w:spacing w:after="0"/>
              <w:jc w:val="right"/>
            </w:pPr>
            <w:r>
              <w:rPr>
                <w:sz w:val="16"/>
              </w:rPr>
              <w:t>45 total; 2 since its plan</w:t>
            </w:r>
          </w:p>
        </w:tc>
        <w:tc>
          <w:tcPr>
            <w:tcW w:type="dxa" w:w="24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04"/>
        <w:gridCol w:w="1017"/>
        <w:gridCol w:w="1192"/>
        <w:gridCol w:w="1104"/>
        <w:gridCol w:w="1017"/>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2022-10-20</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455"/>
          </w:tcPr>
          <w:p>
            <w:pPr>
              <w:spacing w:after="0"/>
              <w:jc w:val="right"/>
            </w:pPr>
            <w:r>
              <w:rPr>
                <w:sz w:val="16"/>
              </w:rPr>
              <w:t>$3,597,410</w:t>
            </w:r>
          </w:p>
        </w:tc>
        <w:tc>
          <w:tcPr>
            <w:tcW w:type="dxa" w:w="1104"/>
          </w:tcPr>
          <w:p>
            <w:pPr>
              <w:spacing w:after="0"/>
              <w:jc w:val="right"/>
            </w:pPr>
            <w:r>
              <w:rPr>
                <w:sz w:val="16"/>
              </w:rPr>
              <w:t>n/a</w:t>
            </w:r>
          </w:p>
        </w:tc>
        <w:tc>
          <w:tcPr>
            <w:tcW w:type="dxa" w:w="1017"/>
          </w:tcPr>
          <w:p>
            <w:pPr>
              <w:spacing w:after="0"/>
              <w:jc w:val="right"/>
            </w:pPr>
            <w:r>
              <w:rPr>
                <w:sz w:val="16"/>
              </w:rPr>
              <w:t>3</w:t>
            </w:r>
          </w:p>
        </w:tc>
        <w:tc>
          <w:tcPr>
            <w:tcW w:type="dxa" w:w="1192"/>
          </w:tcPr>
          <w:p>
            <w:pPr>
              <w:spacing w:after="0"/>
              <w:jc w:val="right"/>
            </w:pPr>
            <w:r>
              <w:rPr>
                <w:sz w:val="16"/>
              </w:rPr>
              <w:t>$1</w:t>
            </w:r>
          </w:p>
        </w:tc>
        <w:tc>
          <w:tcPr>
            <w:tcW w:type="dxa" w:w="1104"/>
          </w:tcPr>
          <w:p>
            <w:pPr>
              <w:spacing w:after="0"/>
              <w:jc w:val="right"/>
            </w:pPr>
            <w:r>
              <w:rPr>
                <w:sz w:val="16"/>
              </w:rPr>
              <w:t>n/a</w:t>
            </w:r>
          </w:p>
        </w:tc>
        <w:tc>
          <w:tcPr>
            <w:tcW w:type="dxa" w:w="1017"/>
          </w:tcPr>
          <w:p>
            <w:pPr>
              <w:spacing w:after="0"/>
              <w:jc w:val="right"/>
            </w:pPr>
            <w:r>
              <w:rPr>
                <w:sz w:val="16"/>
              </w:rPr>
              <w:t>$13,201</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455"/>
          </w:tcPr>
          <w:p>
            <w:pPr>
              <w:spacing w:after="0"/>
              <w:jc w:val="right"/>
            </w:pPr>
            <w:r>
              <w:rPr>
                <w:sz w:val="16"/>
              </w:rPr>
              <w:t>$43,226,943,402</w:t>
            </w:r>
          </w:p>
        </w:tc>
        <w:tc>
          <w:tcPr>
            <w:tcW w:type="dxa" w:w="1104"/>
          </w:tcPr>
          <w:p>
            <w:pPr>
              <w:spacing w:after="0"/>
              <w:jc w:val="right"/>
            </w:pPr>
            <w:r>
              <w:rPr>
                <w:sz w:val="16"/>
              </w:rPr>
              <w:t>$1,297,002</w:t>
            </w:r>
          </w:p>
        </w:tc>
        <w:tc>
          <w:tcPr>
            <w:tcW w:type="dxa" w:w="1017"/>
          </w:tcPr>
          <w:p>
            <w:pPr>
              <w:spacing w:after="0"/>
              <w:jc w:val="right"/>
            </w:pPr>
            <w:r>
              <w:rPr>
                <w:sz w:val="16"/>
              </w:rPr>
              <w:t>180,603</w:t>
            </w:r>
          </w:p>
        </w:tc>
        <w:tc>
          <w:tcPr>
            <w:tcW w:type="dxa" w:w="1192"/>
          </w:tcPr>
          <w:p>
            <w:pPr>
              <w:spacing w:after="0"/>
              <w:jc w:val="right"/>
            </w:pPr>
            <w:r>
              <w:rPr>
                <w:sz w:val="16"/>
              </w:rPr>
              <w:t>$29,381</w:t>
            </w:r>
          </w:p>
        </w:tc>
        <w:tc>
          <w:tcPr>
            <w:tcW w:type="dxa" w:w="1104"/>
          </w:tcPr>
          <w:p>
            <w:pPr>
              <w:spacing w:after="0"/>
              <w:jc w:val="right"/>
            </w:pPr>
            <w:r>
              <w:rPr>
                <w:sz w:val="16"/>
              </w:rPr>
              <w:t>$144</w:t>
            </w:r>
          </w:p>
        </w:tc>
        <w:tc>
          <w:tcPr>
            <w:tcW w:type="dxa" w:w="1017"/>
          </w:tcPr>
          <w:p>
            <w:pPr>
              <w:spacing w:after="0"/>
              <w:jc w:val="right"/>
            </w:pPr>
            <w:r>
              <w:rPr>
                <w:sz w:val="16"/>
              </w:rPr>
              <w:t>$382,378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$10,000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04"/>
          </w:tcPr>
          <w:p>
            <w:pPr>
              <w:spacing w:after="0"/>
              <w:jc w:val="right"/>
            </w:pPr>
            <w:r>
              <w:rPr>
                <w:sz w:val="16"/>
              </w:rPr>
              <w:t>$457,782</w:t>
            </w:r>
          </w:p>
        </w:tc>
        <w:tc>
          <w:tcPr>
            <w:tcW w:type="dxa" w:w="1017"/>
          </w:tcPr>
          <w:p>
            <w:pPr>
              <w:spacing w:after="0"/>
              <w:jc w:val="right"/>
            </w:pPr>
            <w:r>
              <w:rPr>
                <w:sz w:val="16"/>
              </w:rPr>
              <w:t>n/a</w:t>
            </w:r>
          </w:p>
        </w:tc>
        <w:tc>
          <w:tcPr>
            <w:tcW w:type="dxa" w:w="1192"/>
          </w:tcPr>
          <w:p>
            <w:pPr>
              <w:spacing w:after="0"/>
              <w:jc w:val="right"/>
            </w:pPr>
            <w:r>
              <w:rPr>
                <w:sz w:val="16"/>
              </w:rPr>
              <w:t>n/a</w:t>
            </w:r>
          </w:p>
        </w:tc>
        <w:tc>
          <w:tcPr>
            <w:tcW w:type="dxa" w:w="1104"/>
          </w:tcPr>
          <w:p>
            <w:pPr>
              <w:spacing w:after="0"/>
              <w:jc w:val="right"/>
            </w:pPr>
            <w:r>
              <w:rPr>
                <w:sz w:val="16"/>
              </w:rPr>
              <w:t>$7,144</w:t>
            </w:r>
          </w:p>
        </w:tc>
        <w:tc>
          <w:tcPr>
            <w:tcW w:type="dxa" w:w="1017"/>
          </w:tcPr>
          <w:p>
            <w:pPr>
              <w:spacing w:after="0"/>
              <w:jc w:val="right"/>
            </w:pPr>
            <w:r>
              <w:rPr>
                <w:sz w:val="16"/>
              </w:rPr>
              <w:t>n/a</w:t>
            </w:r>
          </w:p>
        </w:tc>
        <w:tc>
          <w:tcPr>
            <w:tcW w:type="dxa" w:w="1280"/>
          </w:tcPr>
          <w:p>
            <w:pPr>
              <w:spacing w:after="0"/>
              <w:jc w:val="right"/>
            </w:pPr>
            <w:r>
              <w:rPr>
                <w:sz w:val="16"/>
              </w:rPr>
              <w:t>1.56% (agriculture)</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$76,990,037,371</w:t>
            </w:r>
          </w:p>
        </w:tc>
        <w:tc>
          <w:tcPr>
            <w:tcW w:type="dxa" w:w="1104"/>
          </w:tcPr>
          <w:p>
            <w:pPr>
              <w:spacing w:after="0"/>
              <w:jc w:val="right"/>
            </w:pPr>
            <w:r>
              <w:rPr>
                <w:sz w:val="16"/>
              </w:rPr>
              <w:t>n/a</w:t>
            </w:r>
          </w:p>
        </w:tc>
        <w:tc>
          <w:tcPr>
            <w:tcW w:type="dxa" w:w="1017"/>
          </w:tcPr>
          <w:p>
            <w:pPr>
              <w:spacing w:after="0"/>
              <w:jc w:val="right"/>
            </w:pPr>
            <w:r>
              <w:rPr>
                <w:sz w:val="16"/>
              </w:rPr>
              <w:t>180,745</w:t>
            </w:r>
          </w:p>
        </w:tc>
        <w:tc>
          <w:tcPr>
            <w:tcW w:type="dxa" w:w="1192"/>
          </w:tcPr>
          <w:p>
            <w:pPr>
              <w:spacing w:after="0"/>
              <w:jc w:val="right"/>
            </w:pPr>
            <w:r>
              <w:rPr>
                <w:sz w:val="16"/>
              </w:rPr>
              <w:t>$830,081</w:t>
            </w:r>
          </w:p>
        </w:tc>
        <w:tc>
          <w:tcPr>
            <w:tcW w:type="dxa" w:w="1104"/>
          </w:tcPr>
          <w:p>
            <w:pPr>
              <w:spacing w:after="0"/>
              <w:jc w:val="right"/>
            </w:pPr>
            <w:r>
              <w:rPr>
                <w:sz w:val="16"/>
              </w:rPr>
              <w:t>n/a</w:t>
            </w:r>
          </w:p>
        </w:tc>
        <w:tc>
          <w:tcPr>
            <w:tcW w:type="dxa" w:w="1017"/>
          </w:tcPr>
          <w:p>
            <w:pPr>
              <w:spacing w:after="0"/>
              <w:jc w:val="right"/>
            </w:pPr>
            <w:r>
              <w:rPr>
                <w:sz w:val="16"/>
              </w:rPr>
              <w:t>$274,348</w:t>
            </w:r>
          </w:p>
        </w:tc>
        <w:tc>
          <w:tcPr>
            <w:tcW w:type="dxa" w:w="1280"/>
          </w:tcPr>
          <w:p>
            <w:pPr>
              <w:spacing w:after="0"/>
              <w:jc w:val="right"/>
            </w:pPr>
            <w:r>
              <w:rPr>
                <w:sz w:val="16"/>
              </w:rPr>
              <w:t>0.00108%</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$43,226,943,402</w:t>
            </w:r>
          </w:p>
        </w:tc>
        <w:tc>
          <w:tcPr>
            <w:tcW w:type="dxa" w:w="1104"/>
          </w:tcPr>
          <w:p>
            <w:pPr>
              <w:spacing w:after="0"/>
              <w:jc w:val="right"/>
            </w:pPr>
            <w:r>
              <w:rPr>
                <w:sz w:val="16"/>
              </w:rPr>
              <w:t>$1,297,002</w:t>
            </w:r>
          </w:p>
        </w:tc>
        <w:tc>
          <w:tcPr>
            <w:tcW w:type="dxa" w:w="1017"/>
          </w:tcPr>
          <w:p>
            <w:pPr>
              <w:spacing w:after="0"/>
              <w:jc w:val="right"/>
            </w:pPr>
            <w:r>
              <w:rPr>
                <w:sz w:val="16"/>
              </w:rPr>
              <w:t>180,603</w:t>
            </w:r>
          </w:p>
        </w:tc>
        <w:tc>
          <w:tcPr>
            <w:tcW w:type="dxa" w:w="1192"/>
          </w:tcPr>
          <w:p>
            <w:pPr>
              <w:spacing w:after="0"/>
              <w:jc w:val="right"/>
            </w:pPr>
            <w:r>
              <w:rPr>
                <w:sz w:val="16"/>
              </w:rPr>
              <w:t>$714,190</w:t>
            </w:r>
          </w:p>
        </w:tc>
        <w:tc>
          <w:tcPr>
            <w:tcW w:type="dxa" w:w="1104"/>
          </w:tcPr>
          <w:p>
            <w:pPr>
              <w:spacing w:after="0"/>
              <w:jc w:val="right"/>
            </w:pPr>
            <w:r>
              <w:rPr>
                <w:sz w:val="16"/>
              </w:rPr>
              <w:t>$118</w:t>
            </w:r>
          </w:p>
        </w:tc>
        <w:tc>
          <w:tcPr>
            <w:tcW w:type="dxa" w:w="1017"/>
          </w:tcPr>
          <w:p>
            <w:pPr>
              <w:spacing w:after="0"/>
              <w:jc w:val="right"/>
            </w:pPr>
            <w:r>
              <w:rPr>
                <w:sz w:val="16"/>
              </w:rPr>
              <w:t>$206,685</w:t>
            </w:r>
          </w:p>
        </w:tc>
        <w:tc>
          <w:tcPr>
            <w:tcW w:type="dxa" w:w="1280"/>
          </w:tcPr>
          <w:p>
            <w:pPr>
              <w:spacing w:after="0"/>
              <w:jc w:val="right"/>
            </w:pPr>
            <w:r>
              <w:rPr>
                <w:sz w:val="16"/>
              </w:rPr>
              <w:t>0.00165%</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$43,226,943,402</w:t>
            </w:r>
          </w:p>
        </w:tc>
        <w:tc>
          <w:tcPr>
            <w:tcW w:type="dxa" w:w="1104"/>
          </w:tcPr>
          <w:p>
            <w:pPr>
              <w:spacing w:after="0"/>
              <w:jc w:val="right"/>
            </w:pPr>
            <w:r>
              <w:rPr>
                <w:sz w:val="16"/>
              </w:rPr>
              <w:t>$1,297,002</w:t>
            </w:r>
          </w:p>
        </w:tc>
        <w:tc>
          <w:tcPr>
            <w:tcW w:type="dxa" w:w="1017"/>
          </w:tcPr>
          <w:p>
            <w:pPr>
              <w:spacing w:after="0"/>
              <w:jc w:val="right"/>
            </w:pPr>
            <w:r>
              <w:rPr>
                <w:sz w:val="16"/>
              </w:rPr>
              <w:t>180,603</w:t>
            </w:r>
          </w:p>
        </w:tc>
        <w:tc>
          <w:tcPr>
            <w:tcW w:type="dxa" w:w="1192"/>
          </w:tcPr>
          <w:p>
            <w:pPr>
              <w:spacing w:after="0"/>
              <w:jc w:val="right"/>
            </w:pPr>
            <w:r>
              <w:rPr>
                <w:sz w:val="16"/>
              </w:rPr>
              <w:t>$466</w:t>
            </w:r>
          </w:p>
        </w:tc>
        <w:tc>
          <w:tcPr>
            <w:tcW w:type="dxa" w:w="1104"/>
          </w:tcPr>
          <w:p>
            <w:pPr>
              <w:spacing w:after="0"/>
              <w:jc w:val="right"/>
            </w:pPr>
            <w:r>
              <w:rPr>
                <w:sz w:val="16"/>
              </w:rPr>
              <w:t>$1</w:t>
            </w:r>
          </w:p>
        </w:tc>
        <w:tc>
          <w:tcPr>
            <w:tcW w:type="dxa" w:w="1017"/>
          </w:tcPr>
          <w:p>
            <w:pPr>
              <w:spacing w:after="0"/>
              <w:jc w:val="right"/>
            </w:pPr>
            <w:r>
              <w:rPr>
                <w:sz w:val="16"/>
              </w:rPr>
              <w:t>$3,079,154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$43,097,103,219</w:t>
            </w:r>
          </w:p>
        </w:tc>
        <w:tc>
          <w:tcPr>
            <w:tcW w:type="dxa" w:w="1104"/>
          </w:tcPr>
          <w:p>
            <w:pPr>
              <w:spacing w:after="0"/>
              <w:jc w:val="right"/>
            </w:pPr>
            <w:r>
              <w:rPr>
                <w:sz w:val="16"/>
              </w:rPr>
              <w:t>$1,297,002</w:t>
            </w:r>
          </w:p>
        </w:tc>
        <w:tc>
          <w:tcPr>
            <w:tcW w:type="dxa" w:w="1017"/>
          </w:tcPr>
          <w:p>
            <w:pPr>
              <w:spacing w:after="0"/>
              <w:jc w:val="right"/>
            </w:pPr>
            <w:r>
              <w:rPr>
                <w:sz w:val="16"/>
              </w:rPr>
              <w:t>180,234</w:t>
            </w:r>
          </w:p>
        </w:tc>
        <w:tc>
          <w:tcPr>
            <w:tcW w:type="dxa" w:w="1192"/>
          </w:tcPr>
          <w:p>
            <w:pPr>
              <w:spacing w:after="0"/>
              <w:jc w:val="right"/>
            </w:pPr>
            <w:r>
              <w:rPr>
                <w:sz w:val="16"/>
              </w:rPr>
              <w:t>$282,200</w:t>
            </w:r>
          </w:p>
        </w:tc>
        <w:tc>
          <w:tcPr>
            <w:tcW w:type="dxa" w:w="1104"/>
          </w:tcPr>
          <w:p>
            <w:pPr>
              <w:spacing w:after="0"/>
              <w:jc w:val="right"/>
            </w:pPr>
            <w:r>
              <w:rPr>
                <w:sz w:val="16"/>
              </w:rPr>
              <w:t>$343</w:t>
            </w:r>
          </w:p>
        </w:tc>
        <w:tc>
          <w:tcPr>
            <w:tcW w:type="dxa" w:w="1017"/>
          </w:tcPr>
          <w:p>
            <w:pPr>
              <w:spacing w:after="0"/>
              <w:jc w:val="right"/>
            </w:pPr>
            <w:r>
              <w:rPr>
                <w:sz w:val="16"/>
              </w:rPr>
              <w:t>$11,344</w:t>
            </w:r>
          </w:p>
        </w:tc>
        <w:tc>
          <w:tcPr>
            <w:tcW w:type="dxa" w:w="1280"/>
          </w:tcPr>
          <w:p>
            <w:pPr>
              <w:spacing w:after="0"/>
              <w:jc w:val="right"/>
            </w:pPr>
            <w:r>
              <w:rPr>
                <w:sz w:val="16"/>
              </w:rPr>
              <w:t>0.000655%</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$43,220,789,967</w:t>
            </w:r>
          </w:p>
        </w:tc>
        <w:tc>
          <w:tcPr>
            <w:tcW w:type="dxa" w:w="1104"/>
          </w:tcPr>
          <w:p>
            <w:pPr>
              <w:spacing w:after="0"/>
              <w:jc w:val="right"/>
            </w:pPr>
            <w:r>
              <w:rPr>
                <w:sz w:val="16"/>
              </w:rPr>
              <w:t>n/a</w:t>
            </w:r>
          </w:p>
        </w:tc>
        <w:tc>
          <w:tcPr>
            <w:tcW w:type="dxa" w:w="1017"/>
          </w:tcPr>
          <w:p>
            <w:pPr>
              <w:spacing w:after="0"/>
              <w:jc w:val="right"/>
            </w:pPr>
            <w:r>
              <w:rPr>
                <w:sz w:val="16"/>
              </w:rPr>
              <w:t>180,563</w:t>
            </w:r>
          </w:p>
        </w:tc>
        <w:tc>
          <w:tcPr>
            <w:tcW w:type="dxa" w:w="1192"/>
          </w:tcPr>
          <w:p>
            <w:pPr>
              <w:spacing w:after="0"/>
              <w:jc w:val="right"/>
            </w:pPr>
            <w:r>
              <w:rPr>
                <w:sz w:val="16"/>
              </w:rPr>
              <w:t>$322,090</w:t>
            </w:r>
          </w:p>
        </w:tc>
        <w:tc>
          <w:tcPr>
            <w:tcW w:type="dxa" w:w="1104"/>
          </w:tcPr>
          <w:p>
            <w:pPr>
              <w:spacing w:after="0"/>
              <w:jc w:val="right"/>
            </w:pPr>
            <w:r>
              <w:rPr>
                <w:sz w:val="16"/>
              </w:rPr>
              <w:t>n/a</w:t>
            </w:r>
          </w:p>
        </w:tc>
        <w:tc>
          <w:tcPr>
            <w:tcW w:type="dxa" w:w="1017"/>
          </w:tcPr>
          <w:p>
            <w:pPr>
              <w:spacing w:after="0"/>
              <w:jc w:val="right"/>
            </w:pPr>
            <w:r>
              <w:rPr>
                <w:sz w:val="16"/>
              </w:rPr>
              <w:t>$87,128</w:t>
            </w:r>
          </w:p>
        </w:tc>
        <w:tc>
          <w:tcPr>
            <w:tcW w:type="dxa" w:w="1280"/>
          </w:tcPr>
          <w:p>
            <w:pPr>
              <w:spacing w:after="0"/>
              <w:jc w:val="right"/>
            </w:pPr>
            <w:r>
              <w:rPr>
                <w:sz w:val="16"/>
              </w:rPr>
              <w:t>0.000745%</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$43,131,777,440</w:t>
            </w:r>
          </w:p>
        </w:tc>
        <w:tc>
          <w:tcPr>
            <w:tcW w:type="dxa" w:w="1104"/>
          </w:tcPr>
          <w:p>
            <w:pPr>
              <w:spacing w:after="0"/>
              <w:jc w:val="right"/>
            </w:pPr>
            <w:r>
              <w:rPr>
                <w:sz w:val="16"/>
              </w:rPr>
              <w:t>$249,419</w:t>
            </w:r>
          </w:p>
        </w:tc>
        <w:tc>
          <w:tcPr>
            <w:tcW w:type="dxa" w:w="1017"/>
          </w:tcPr>
          <w:p>
            <w:pPr>
              <w:spacing w:after="0"/>
              <w:jc w:val="right"/>
            </w:pPr>
            <w:r>
              <w:rPr>
                <w:sz w:val="16"/>
              </w:rPr>
              <w:t>22,339</w:t>
            </w:r>
          </w:p>
        </w:tc>
        <w:tc>
          <w:tcPr>
            <w:tcW w:type="dxa" w:w="1192"/>
          </w:tcPr>
          <w:p>
            <w:pPr>
              <w:spacing w:after="0"/>
              <w:jc w:val="right"/>
            </w:pPr>
            <w:r>
              <w:rPr>
                <w:sz w:val="16"/>
              </w:rPr>
              <w:t>$126,606,316</w:t>
            </w:r>
          </w:p>
        </w:tc>
        <w:tc>
          <w:tcPr>
            <w:tcW w:type="dxa" w:w="1104"/>
          </w:tcPr>
          <w:p>
            <w:pPr>
              <w:spacing w:after="0"/>
              <w:jc w:val="right"/>
            </w:pPr>
            <w:r>
              <w:rPr>
                <w:sz w:val="16"/>
              </w:rPr>
              <w:t>$5,004</w:t>
            </w:r>
          </w:p>
        </w:tc>
        <w:tc>
          <w:tcPr>
            <w:tcW w:type="dxa" w:w="1017"/>
          </w:tcPr>
          <w:p>
            <w:pPr>
              <w:spacing w:after="0"/>
              <w:jc w:val="right"/>
            </w:pPr>
            <w:r>
              <w:rPr>
                <w:sz w:val="16"/>
              </w:rPr>
              <w:t>$6,048,591</w:t>
            </w:r>
          </w:p>
        </w:tc>
        <w:tc>
          <w:tcPr>
            <w:tcW w:type="dxa" w:w="1280"/>
          </w:tcPr>
          <w:p>
            <w:pPr>
              <w:spacing w:after="0"/>
              <w:jc w:val="right"/>
            </w:pPr>
            <w:r>
              <w:rPr>
                <w:sz w:val="16"/>
              </w:rPr>
              <w:t>n/a (see note)</w:t>
            </w:r>
          </w:p>
        </w:tc>
        <w:tc>
          <w:tcPr>
            <w:tcW w:type="dxa" w:w="1087"/>
          </w:tcPr>
          <w:p>
            <w:pPr>
              <w:spacing w:after="0"/>
              <w:jc w:val="right"/>
            </w:pPr>
            <w:r>
              <w:rPr>
                <w:sz w:val="16"/>
              </w:rPr>
              <w:t>$4,545,400</w:t>
            </w:r>
          </w:p>
        </w:tc>
        <w:tc>
          <w:tcPr>
            <w:tcW w:type="dxa" w:w="1017"/>
          </w:tcPr>
          <w:p>
            <w:pPr>
              <w:spacing w:after="0"/>
              <w:jc w:val="right"/>
            </w:pPr>
          </w:p>
        </w:tc>
        <w:tc>
          <w:tcPr>
            <w:tcW w:type="dxa" w:w="1280"/>
          </w:tcPr>
          <w:p>
            <w:pPr>
              <w:spacing w:after="0"/>
              <w:jc w:val="right"/>
            </w:pPr>
            <w:r>
              <w:rPr>
                <w:sz w:val="16"/>
              </w:rPr>
              <w:t>$4,463,867.12</w:t>
            </w: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$8,689,283,934</w:t>
            </w:r>
          </w:p>
        </w:tc>
        <w:tc>
          <w:tcPr>
            <w:tcW w:type="dxa" w:w="1104"/>
          </w:tcPr>
          <w:p>
            <w:pPr>
              <w:spacing w:after="0"/>
              <w:jc w:val="right"/>
            </w:pPr>
            <w:r>
              <w:rPr>
                <w:sz w:val="16"/>
              </w:rPr>
              <w:t>n/a</w:t>
            </w:r>
          </w:p>
        </w:tc>
        <w:tc>
          <w:tcPr>
            <w:tcW w:type="dxa" w:w="1017"/>
          </w:tcPr>
          <w:p>
            <w:pPr>
              <w:spacing w:after="0"/>
              <w:jc w:val="right"/>
            </w:pPr>
            <w:r>
              <w:rPr>
                <w:sz w:val="16"/>
              </w:rPr>
              <w:t>47,944</w:t>
            </w:r>
          </w:p>
        </w:tc>
        <w:tc>
          <w:tcPr>
            <w:tcW w:type="dxa" w:w="1192"/>
          </w:tcPr>
          <w:p>
            <w:pPr>
              <w:spacing w:after="0"/>
              <w:jc w:val="right"/>
            </w:pPr>
            <w:r>
              <w:rPr>
                <w:sz w:val="16"/>
              </w:rPr>
              <w:t>$56,528</w:t>
            </w:r>
          </w:p>
        </w:tc>
        <w:tc>
          <w:tcPr>
            <w:tcW w:type="dxa" w:w="1104"/>
          </w:tcPr>
          <w:p>
            <w:pPr>
              <w:spacing w:after="0"/>
              <w:jc w:val="right"/>
            </w:pPr>
            <w:r>
              <w:rPr>
                <w:sz w:val="16"/>
              </w:rPr>
              <w:t>n/a</w:t>
            </w:r>
          </w:p>
        </w:tc>
        <w:tc>
          <w:tcPr>
            <w:tcW w:type="dxa" w:w="1017"/>
          </w:tcPr>
          <w:p>
            <w:pPr>
              <w:spacing w:after="0"/>
              <w:jc w:val="right"/>
            </w:pPr>
            <w:r>
              <w:rPr>
                <w:sz w:val="16"/>
              </w:rPr>
              <w:t>$102,751</w:t>
            </w:r>
          </w:p>
        </w:tc>
        <w:tc>
          <w:tcPr>
            <w:tcW w:type="dxa" w:w="1280"/>
          </w:tcPr>
          <w:p>
            <w:pPr>
              <w:spacing w:after="0"/>
              <w:jc w:val="right"/>
            </w:pPr>
            <w:r>
              <w:rPr>
                <w:sz w:val="16"/>
              </w:rPr>
              <w:t>0.000651%</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$4,463,867.12</w:t>
            </w: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$43,226,943,402</w:t>
            </w:r>
          </w:p>
        </w:tc>
        <w:tc>
          <w:tcPr>
            <w:tcW w:type="dxa" w:w="1104"/>
          </w:tcPr>
          <w:p>
            <w:pPr>
              <w:spacing w:after="0"/>
              <w:jc w:val="right"/>
            </w:pPr>
            <w:r>
              <w:rPr>
                <w:sz w:val="16"/>
              </w:rPr>
              <w:t>n/a</w:t>
            </w:r>
          </w:p>
        </w:tc>
        <w:tc>
          <w:tcPr>
            <w:tcW w:type="dxa" w:w="1017"/>
          </w:tcPr>
          <w:p>
            <w:pPr>
              <w:spacing w:after="0"/>
              <w:jc w:val="right"/>
            </w:pPr>
            <w:r>
              <w:rPr>
                <w:sz w:val="16"/>
              </w:rPr>
              <w:t>180,603</w:t>
            </w:r>
          </w:p>
        </w:tc>
        <w:tc>
          <w:tcPr>
            <w:tcW w:type="dxa" w:w="1192"/>
          </w:tcPr>
          <w:p>
            <w:pPr>
              <w:spacing w:after="0"/>
              <w:jc w:val="right"/>
            </w:pPr>
            <w:r>
              <w:rPr>
                <w:sz w:val="16"/>
              </w:rPr>
              <w:t>$61,444</w:t>
            </w:r>
          </w:p>
        </w:tc>
        <w:tc>
          <w:tcPr>
            <w:tcW w:type="dxa" w:w="1104"/>
          </w:tcPr>
          <w:p>
            <w:pPr>
              <w:spacing w:after="0"/>
              <w:jc w:val="right"/>
            </w:pPr>
            <w:r>
              <w:rPr>
                <w:sz w:val="16"/>
              </w:rPr>
              <w:t>n/a</w:t>
            </w:r>
          </w:p>
        </w:tc>
        <w:tc>
          <w:tcPr>
            <w:tcW w:type="dxa" w:w="1017"/>
          </w:tcPr>
          <w:p>
            <w:pPr>
              <w:spacing w:after="0"/>
              <w:jc w:val="right"/>
            </w:pPr>
            <w:r>
              <w:rPr>
                <w:sz w:val="16"/>
              </w:rPr>
              <w:t>$1,086,118</w:t>
            </w:r>
          </w:p>
        </w:tc>
        <w:tc>
          <w:tcPr>
            <w:tcW w:type="dxa" w:w="1280"/>
          </w:tcPr>
          <w:p>
            <w:pPr>
              <w:spacing w:after="0"/>
              <w:jc w:val="right"/>
            </w:pPr>
            <w:r>
              <w:rPr>
                <w:sz w:val="16"/>
              </w:rPr>
              <w:t>0.000142%</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$43,226,943,402</w:t>
            </w:r>
          </w:p>
        </w:tc>
        <w:tc>
          <w:tcPr>
            <w:tcW w:type="dxa" w:w="1104"/>
          </w:tcPr>
          <w:p>
            <w:pPr>
              <w:spacing w:after="0"/>
              <w:jc w:val="right"/>
            </w:pPr>
            <w:r>
              <w:rPr>
                <w:sz w:val="16"/>
              </w:rPr>
              <w:t>$1,297,002</w:t>
            </w:r>
          </w:p>
        </w:tc>
        <w:tc>
          <w:tcPr>
            <w:tcW w:type="dxa" w:w="1017"/>
          </w:tcPr>
          <w:p>
            <w:pPr>
              <w:spacing w:after="0"/>
              <w:jc w:val="right"/>
            </w:pPr>
            <w:r>
              <w:rPr>
                <w:sz w:val="16"/>
              </w:rPr>
              <w:t>180,603</w:t>
            </w:r>
          </w:p>
        </w:tc>
        <w:tc>
          <w:tcPr>
            <w:tcW w:type="dxa" w:w="1192"/>
          </w:tcPr>
          <w:p>
            <w:pPr>
              <w:spacing w:after="0"/>
              <w:jc w:val="right"/>
            </w:pPr>
            <w:r>
              <w:rPr>
                <w:sz w:val="16"/>
              </w:rPr>
              <w:t>$745,679</w:t>
            </w:r>
          </w:p>
        </w:tc>
        <w:tc>
          <w:tcPr>
            <w:tcW w:type="dxa" w:w="1104"/>
          </w:tcPr>
          <w:p>
            <w:pPr>
              <w:spacing w:after="0"/>
              <w:jc w:val="right"/>
            </w:pPr>
            <w:r>
              <w:rPr>
                <w:sz w:val="16"/>
              </w:rPr>
              <w:t>$19</w:t>
            </w:r>
          </w:p>
        </w:tc>
        <w:tc>
          <w:tcPr>
            <w:tcW w:type="dxa" w:w="1017"/>
          </w:tcPr>
          <w:p>
            <w:pPr>
              <w:spacing w:after="0"/>
              <w:jc w:val="right"/>
            </w:pPr>
            <w:r>
              <w:rPr>
                <w:sz w:val="16"/>
              </w:rPr>
              <w:t>$930,181</w:t>
            </w:r>
          </w:p>
        </w:tc>
        <w:tc>
          <w:tcPr>
            <w:tcW w:type="dxa" w:w="1280"/>
          </w:tcPr>
          <w:p>
            <w:pPr>
              <w:spacing w:after="0"/>
              <w:jc w:val="right"/>
            </w:pPr>
            <w:r>
              <w:rPr>
                <w:sz w:val="16"/>
              </w:rPr>
              <w:t>0.00173%</w:t>
            </w:r>
          </w:p>
        </w:tc>
        <w:tc>
          <w:tcPr>
            <w:tcW w:type="dxa" w:w="1087"/>
          </w:tcPr>
          <w:p>
            <w:pPr>
              <w:spacing w:after="0"/>
              <w:jc w:val="right"/>
            </w:pPr>
            <w:r>
              <w:rPr>
                <w:sz w:val="16"/>
              </w:rPr>
              <w:t>$298,700</w:t>
            </w:r>
          </w:p>
        </w:tc>
        <w:tc>
          <w:tcPr>
            <w:tcW w:type="dxa" w:w="1017"/>
          </w:tcPr>
          <w:p>
            <w:pPr>
              <w:spacing w:after="0"/>
              <w:jc w:val="right"/>
            </w:pPr>
            <w:r>
              <w:rPr>
                <w:sz w:val="16"/>
              </w:rPr>
              <w:t>$37,950</w:t>
            </w:r>
          </w:p>
        </w:tc>
        <w:tc>
          <w:tcPr>
            <w:tcW w:type="dxa" w:w="1280"/>
          </w:tcPr>
          <w:p>
            <w:pPr>
              <w:spacing w:after="0"/>
              <w:jc w:val="right"/>
            </w:pPr>
            <w:r>
              <w:rPr>
                <w:sz w:val="16"/>
              </w:rPr>
              <w:t>no Public Assistance recorded (1 declaration)</w:t>
            </w:r>
          </w:p>
        </w:tc>
        <w:tc>
          <w:tcPr>
            <w:tcW w:type="dxa" w:w="1542"/>
          </w:tcPr>
          <w:p>
            <w:pPr>
              <w:spacing w:after="0"/>
              <w:jc w:val="left"/>
            </w:pPr>
            <w:r>
              <w:rPr>
                <w:sz w:val="16"/>
              </w:rPr>
              <w:t>Storm Events damage since the plan includes 16 zone-level Strong Wind records ($37,950): a NOAA non-thunderstorm wind type,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$43,226,943,402</w:t>
            </w:r>
          </w:p>
        </w:tc>
        <w:tc>
          <w:tcPr>
            <w:tcW w:type="dxa" w:w="1104"/>
          </w:tcPr>
          <w:p>
            <w:pPr>
              <w:spacing w:after="0"/>
              <w:jc w:val="right"/>
            </w:pPr>
            <w:r>
              <w:rPr>
                <w:sz w:val="16"/>
              </w:rPr>
              <w:t>$1,297,002</w:t>
            </w:r>
          </w:p>
        </w:tc>
        <w:tc>
          <w:tcPr>
            <w:tcW w:type="dxa" w:w="1017"/>
          </w:tcPr>
          <w:p>
            <w:pPr>
              <w:spacing w:after="0"/>
              <w:jc w:val="right"/>
            </w:pPr>
            <w:r>
              <w:rPr>
                <w:sz w:val="16"/>
              </w:rPr>
              <w:t>180,603</w:t>
            </w:r>
          </w:p>
        </w:tc>
        <w:tc>
          <w:tcPr>
            <w:tcW w:type="dxa" w:w="1192"/>
          </w:tcPr>
          <w:p>
            <w:pPr>
              <w:spacing w:after="0"/>
              <w:jc w:val="right"/>
            </w:pPr>
            <w:r>
              <w:rPr>
                <w:sz w:val="16"/>
              </w:rPr>
              <w:t>$364,077</w:t>
            </w:r>
          </w:p>
        </w:tc>
        <w:tc>
          <w:tcPr>
            <w:tcW w:type="dxa" w:w="1104"/>
          </w:tcPr>
          <w:p>
            <w:pPr>
              <w:spacing w:after="0"/>
              <w:jc w:val="right"/>
            </w:pPr>
            <w:r>
              <w:rPr>
                <w:sz w:val="16"/>
              </w:rPr>
              <w:t>$10</w:t>
            </w:r>
          </w:p>
        </w:tc>
        <w:tc>
          <w:tcPr>
            <w:tcW w:type="dxa" w:w="1017"/>
          </w:tcPr>
          <w:p>
            <w:pPr>
              <w:spacing w:after="0"/>
              <w:jc w:val="right"/>
            </w:pPr>
            <w:r>
              <w:rPr>
                <w:sz w:val="16"/>
              </w:rPr>
              <w:t>$235,757</w:t>
            </w:r>
          </w:p>
        </w:tc>
        <w:tc>
          <w:tcPr>
            <w:tcW w:type="dxa" w:w="1280"/>
          </w:tcPr>
          <w:p>
            <w:pPr>
              <w:spacing w:after="0"/>
              <w:jc w:val="right"/>
            </w:pPr>
            <w:r>
              <w:rPr>
                <w:sz w:val="16"/>
              </w:rPr>
              <w:t>0.000842%</w:t>
            </w:r>
          </w:p>
        </w:tc>
        <w:tc>
          <w:tcPr>
            <w:tcW w:type="dxa" w:w="1087"/>
          </w:tcPr>
          <w:p>
            <w:pPr>
              <w:spacing w:after="0"/>
              <w:jc w:val="right"/>
            </w:pPr>
            <w:r>
              <w:rPr>
                <w:sz w:val="16"/>
              </w:rPr>
              <w:t>$550,000</w:t>
            </w:r>
          </w:p>
        </w:tc>
        <w:tc>
          <w:tcPr>
            <w:tcW w:type="dxa" w:w="1017"/>
          </w:tcPr>
          <w:p>
            <w:pPr>
              <w:spacing w:after="0"/>
              <w:jc w:val="right"/>
            </w:pPr>
          </w:p>
        </w:tc>
        <w:tc>
          <w:tcPr>
            <w:tcW w:type="dxa" w:w="1280"/>
          </w:tcPr>
          <w:p>
            <w:pPr>
              <w:spacing w:after="0"/>
              <w:jc w:val="right"/>
            </w:pPr>
            <w:r>
              <w:rPr>
                <w:sz w:val="16"/>
              </w:rPr>
              <w:t>no Public Assistance recorded (1 declaration)</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$487,211,946</w:t>
            </w:r>
          </w:p>
        </w:tc>
        <w:tc>
          <w:tcPr>
            <w:tcW w:type="dxa" w:w="1104"/>
          </w:tcPr>
          <w:p>
            <w:pPr>
              <w:spacing w:after="0"/>
              <w:jc w:val="right"/>
            </w:pPr>
            <w:r>
              <w:rPr>
                <w:sz w:val="16"/>
              </w:rPr>
              <w:t>$412,366</w:t>
            </w:r>
          </w:p>
        </w:tc>
        <w:tc>
          <w:tcPr>
            <w:tcW w:type="dxa" w:w="1017"/>
          </w:tcPr>
          <w:p>
            <w:pPr>
              <w:spacing w:after="0"/>
              <w:jc w:val="right"/>
            </w:pPr>
            <w:r>
              <w:rPr>
                <w:sz w:val="16"/>
              </w:rPr>
              <w:t>8,833</w:t>
            </w:r>
          </w:p>
        </w:tc>
        <w:tc>
          <w:tcPr>
            <w:tcW w:type="dxa" w:w="1192"/>
          </w:tcPr>
          <w:p>
            <w:pPr>
              <w:spacing w:after="0"/>
              <w:jc w:val="right"/>
            </w:pPr>
            <w:r>
              <w:rPr>
                <w:sz w:val="16"/>
              </w:rPr>
              <w:t>$59,228</w:t>
            </w:r>
          </w:p>
        </w:tc>
        <w:tc>
          <w:tcPr>
            <w:tcW w:type="dxa" w:w="1104"/>
          </w:tcPr>
          <w:p>
            <w:pPr>
              <w:spacing w:after="0"/>
              <w:jc w:val="right"/>
            </w:pPr>
            <w:r>
              <w:rPr>
                <w:sz w:val="16"/>
              </w:rPr>
              <w:t>$3</w:t>
            </w:r>
          </w:p>
        </w:tc>
        <w:tc>
          <w:tcPr>
            <w:tcW w:type="dxa" w:w="1017"/>
          </w:tcPr>
          <w:p>
            <w:pPr>
              <w:spacing w:after="0"/>
              <w:jc w:val="right"/>
            </w:pPr>
            <w:r>
              <w:rPr>
                <w:sz w:val="16"/>
              </w:rPr>
              <w:t>$23,712</w:t>
            </w:r>
          </w:p>
        </w:tc>
        <w:tc>
          <w:tcPr>
            <w:tcW w:type="dxa" w:w="1280"/>
          </w:tcPr>
          <w:p>
            <w:pPr>
              <w:spacing w:after="0"/>
              <w:jc w:val="right"/>
            </w:pPr>
            <w:r>
              <w:rPr>
                <w:sz w:val="16"/>
              </w:rPr>
              <w:t>0.0122%</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$43,226,943,402</w:t>
            </w:r>
          </w:p>
        </w:tc>
        <w:tc>
          <w:tcPr>
            <w:tcW w:type="dxa" w:w="1104"/>
          </w:tcPr>
          <w:p>
            <w:pPr>
              <w:spacing w:after="0"/>
              <w:jc w:val="right"/>
            </w:pPr>
            <w:r>
              <w:rPr>
                <w:sz w:val="16"/>
              </w:rPr>
              <w:t>$1,297,002</w:t>
            </w:r>
          </w:p>
        </w:tc>
        <w:tc>
          <w:tcPr>
            <w:tcW w:type="dxa" w:w="1017"/>
          </w:tcPr>
          <w:p>
            <w:pPr>
              <w:spacing w:after="0"/>
              <w:jc w:val="right"/>
            </w:pPr>
            <w:r>
              <w:rPr>
                <w:sz w:val="16"/>
              </w:rPr>
              <w:t>180,603</w:t>
            </w:r>
          </w:p>
        </w:tc>
        <w:tc>
          <w:tcPr>
            <w:tcW w:type="dxa" w:w="1192"/>
          </w:tcPr>
          <w:p>
            <w:pPr>
              <w:spacing w:after="0"/>
              <w:jc w:val="right"/>
            </w:pPr>
            <w:r>
              <w:rPr>
                <w:sz w:val="16"/>
              </w:rPr>
              <w:t>$174,708</w:t>
            </w:r>
          </w:p>
        </w:tc>
        <w:tc>
          <w:tcPr>
            <w:tcW w:type="dxa" w:w="1104"/>
          </w:tcPr>
          <w:p>
            <w:pPr>
              <w:spacing w:after="0"/>
              <w:jc w:val="right"/>
            </w:pPr>
            <w:r>
              <w:rPr>
                <w:sz w:val="16"/>
              </w:rPr>
              <w:t>under $1</w:t>
            </w:r>
          </w:p>
        </w:tc>
        <w:tc>
          <w:tcPr>
            <w:tcW w:type="dxa" w:w="1017"/>
          </w:tcPr>
          <w:p>
            <w:pPr>
              <w:spacing w:after="0"/>
              <w:jc w:val="right"/>
            </w:pPr>
            <w:r>
              <w:rPr>
                <w:sz w:val="16"/>
              </w:rPr>
              <w:t>$113,697</w:t>
            </w:r>
          </w:p>
        </w:tc>
        <w:tc>
          <w:tcPr>
            <w:tcW w:type="dxa" w:w="1280"/>
          </w:tcPr>
          <w:p>
            <w:pPr>
              <w:spacing w:after="0"/>
              <w:jc w:val="right"/>
            </w:pPr>
            <w:r>
              <w:rPr>
                <w:sz w:val="16"/>
              </w:rPr>
              <w:t>0.000404%</w:t>
            </w:r>
          </w:p>
        </w:tc>
        <w:tc>
          <w:tcPr>
            <w:tcW w:type="dxa" w:w="1087"/>
          </w:tcPr>
          <w:p>
            <w:pPr>
              <w:spacing w:after="0"/>
              <w:jc w:val="right"/>
            </w:pPr>
          </w:p>
        </w:tc>
        <w:tc>
          <w:tcPr>
            <w:tcW w:type="dxa" w:w="1017"/>
          </w:tcPr>
          <w:p>
            <w:pPr>
              <w:spacing w:after="0"/>
              <w:jc w:val="right"/>
            </w:pPr>
            <w:r>
              <w:rPr>
                <w:sz w:val="16"/>
              </w:rPr>
              <w:t>$3,000</w:t>
            </w:r>
          </w:p>
        </w:tc>
        <w:tc>
          <w:tcPr>
            <w:tcW w:type="dxa" w:w="1280"/>
          </w:tcPr>
          <w:p>
            <w:pPr>
              <w:spacing w:after="0"/>
              <w:jc w:val="right"/>
            </w:pPr>
            <w:r>
              <w:rPr>
                <w:sz w:val="16"/>
              </w:rPr>
              <w:t>no Public Assistance recorded (1 declaration)</w:t>
            </w: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2022-10-20 (Storm Events through 2026-06-30): 206 county-coded records, 206 with a damage value recorded (including $0), $5,394,100; 54 zone-level records, 54 with a damage value recorded (including $0), $50,950 reported for the zone; Public Assistance: $4,463,867.12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180,603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$43,226,943,402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$1,297,002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$130,259,177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$12,595,046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37</w:t>
            </w:r>
          </w:p>
        </w:tc>
        <w:tc>
          <w:tcPr>
            <w:tcW w:type="dxa" w:w="1467"/>
          </w:tcPr>
          <w:p>
            <w:pPr>
              <w:spacing w:after="0"/>
              <w:jc w:val="right"/>
            </w:pPr>
            <w:r>
              <w:rPr>
                <w:sz w:val="16"/>
              </w:rPr>
              <w:t>39</w:t>
            </w:r>
          </w:p>
        </w:tc>
        <w:tc>
          <w:tcPr>
            <w:tcW w:type="dxa" w:w="1467"/>
          </w:tcPr>
          <w:p>
            <w:pPr>
              <w:spacing w:after="0"/>
              <w:jc w:val="right"/>
            </w:pPr>
            <w:r>
              <w:rPr>
                <w:sz w:val="16"/>
              </w:rPr>
              <w:t>248</w:t>
            </w:r>
          </w:p>
        </w:tc>
        <w:tc>
          <w:tcPr>
            <w:tcW w:type="dxa" w:w="1467"/>
          </w:tcPr>
          <w:p>
            <w:pPr>
              <w:spacing w:after="0"/>
              <w:jc w:val="right"/>
            </w:pPr>
            <w:r>
              <w:rPr>
                <w:sz w:val="16"/>
              </w:rPr>
              <w:t>34</w:t>
            </w:r>
          </w:p>
        </w:tc>
        <w:tc>
          <w:tcPr>
            <w:tcW w:type="dxa" w:w="1467"/>
          </w:tcPr>
          <w:p>
            <w:pPr>
              <w:spacing w:after="0"/>
              <w:jc w:val="right"/>
            </w:pPr>
            <w:r>
              <w:rPr>
                <w:sz w:val="16"/>
              </w:rPr>
              <w:t>259</w:t>
            </w:r>
          </w:p>
        </w:tc>
        <w:tc>
          <w:tcPr>
            <w:tcW w:type="dxa" w:w="1467"/>
          </w:tcPr>
          <w:p>
            <w:pPr>
              <w:spacing w:after="0"/>
              <w:jc w:val="right"/>
            </w:pPr>
            <w:r>
              <w:rPr>
                <w:sz w:val="16"/>
              </w:rPr>
              <w:t>5</w:t>
            </w:r>
          </w:p>
        </w:tc>
        <w:tc>
          <w:tcPr>
            <w:tcW w:type="dxa" w:w="1633"/>
          </w:tcPr>
          <w:p>
            <w:pPr>
              <w:spacing w:after="0"/>
              <w:jc w:val="right"/>
            </w:pPr>
            <w:r>
              <w:rPr>
                <w:sz w:val="16"/>
              </w:rPr>
              <w:t>37</w:t>
            </w:r>
          </w:p>
        </w:tc>
      </w:tr>
      <w:tr>
        <w:trPr>
          <w:cantSplit/>
        </w:trPr>
        <w:tc>
          <w:tcPr>
            <w:tcW w:type="dxa" w:w="3678"/>
          </w:tcPr>
          <w:p>
            <w:pPr>
              <w:spacing w:after="0"/>
              <w:jc w:val="left"/>
            </w:pPr>
            <w:r>
              <w:rPr>
                <w:sz w:val="16"/>
              </w:rPr>
              <w:t>of which: Kanawha County (unincorporated area)</w:t>
            </w:r>
          </w:p>
        </w:tc>
        <w:tc>
          <w:tcPr>
            <w:tcW w:type="dxa" w:w="1467"/>
          </w:tcPr>
          <w:p>
            <w:pPr>
              <w:spacing w:after="0"/>
              <w:jc w:val="right"/>
            </w:pPr>
            <w:r>
              <w:rPr>
                <w:sz w:val="16"/>
              </w:rPr>
              <w:t>33</w:t>
            </w:r>
          </w:p>
        </w:tc>
        <w:tc>
          <w:tcPr>
            <w:tcW w:type="dxa" w:w="1467"/>
          </w:tcPr>
          <w:p>
            <w:pPr>
              <w:spacing w:after="0"/>
              <w:jc w:val="right"/>
            </w:pPr>
            <w:r>
              <w:rPr>
                <w:sz w:val="16"/>
              </w:rPr>
              <w:t>30</w:t>
            </w:r>
          </w:p>
        </w:tc>
        <w:tc>
          <w:tcPr>
            <w:tcW w:type="dxa" w:w="1467"/>
          </w:tcPr>
          <w:p>
            <w:pPr>
              <w:spacing w:after="0"/>
              <w:jc w:val="right"/>
            </w:pPr>
            <w:r>
              <w:rPr>
                <w:sz w:val="16"/>
              </w:rPr>
              <w:t>191</w:t>
            </w:r>
          </w:p>
        </w:tc>
        <w:tc>
          <w:tcPr>
            <w:tcW w:type="dxa" w:w="1467"/>
          </w:tcPr>
          <w:p>
            <w:pPr>
              <w:spacing w:after="0"/>
              <w:jc w:val="right"/>
            </w:pPr>
            <w:r>
              <w:rPr>
                <w:sz w:val="16"/>
              </w:rPr>
              <w:t>27</w:t>
            </w:r>
          </w:p>
        </w:tc>
        <w:tc>
          <w:tcPr>
            <w:tcW w:type="dxa" w:w="1467"/>
          </w:tcPr>
          <w:p>
            <w:pPr>
              <w:spacing w:after="0"/>
              <w:jc w:val="right"/>
            </w:pPr>
            <w:r>
              <w:rPr>
                <w:sz w:val="16"/>
              </w:rPr>
              <w:t>199</w:t>
            </w:r>
          </w:p>
        </w:tc>
        <w:tc>
          <w:tcPr>
            <w:tcW w:type="dxa" w:w="1467"/>
          </w:tcPr>
          <w:p>
            <w:pPr>
              <w:spacing w:after="0"/>
              <w:jc w:val="right"/>
            </w:pPr>
            <w:r>
              <w:rPr>
                <w:sz w:val="16"/>
              </w:rPr>
              <w:t>3</w:t>
            </w:r>
          </w:p>
        </w:tc>
        <w:tc>
          <w:tcPr>
            <w:tcW w:type="dxa" w:w="1633"/>
          </w:tcPr>
          <w:p>
            <w:pPr>
              <w:spacing w:after="0"/>
              <w:jc w:val="right"/>
            </w:pPr>
            <w:r>
              <w:rPr>
                <w:sz w:val="16"/>
              </w:rPr>
              <w:t>30</w:t>
            </w:r>
          </w:p>
        </w:tc>
      </w:tr>
      <w:tr>
        <w:trPr>
          <w:cantSplit/>
        </w:trPr>
        <w:tc>
          <w:tcPr>
            <w:tcW w:type="dxa" w:w="3678"/>
          </w:tcPr>
          <w:p>
            <w:pPr>
              <w:spacing w:after="0"/>
              <w:jc w:val="left"/>
            </w:pPr>
            <w:r>
              <w:rPr>
                <w:sz w:val="16"/>
              </w:rPr>
              <w:t>of which: Charleston city</w:t>
            </w:r>
          </w:p>
        </w:tc>
        <w:tc>
          <w:tcPr>
            <w:tcW w:type="dxa" w:w="1467"/>
          </w:tcPr>
          <w:p>
            <w:pPr>
              <w:spacing w:after="0"/>
              <w:jc w:val="right"/>
            </w:pPr>
            <w:r>
              <w:rPr>
                <w:sz w:val="16"/>
              </w:rPr>
              <w:t>3</w:t>
            </w:r>
          </w:p>
        </w:tc>
        <w:tc>
          <w:tcPr>
            <w:tcW w:type="dxa" w:w="1467"/>
          </w:tcPr>
          <w:p>
            <w:pPr>
              <w:spacing w:after="0"/>
              <w:jc w:val="right"/>
            </w:pPr>
            <w:r>
              <w:rPr>
                <w:sz w:val="16"/>
              </w:rPr>
              <w:t>4</w:t>
            </w:r>
          </w:p>
        </w:tc>
        <w:tc>
          <w:tcPr>
            <w:tcW w:type="dxa" w:w="1467"/>
          </w:tcPr>
          <w:p>
            <w:pPr>
              <w:spacing w:after="0"/>
              <w:jc w:val="right"/>
            </w:pPr>
            <w:r>
              <w:rPr>
                <w:sz w:val="16"/>
              </w:rPr>
              <w:t>28</w:t>
            </w:r>
          </w:p>
        </w:tc>
        <w:tc>
          <w:tcPr>
            <w:tcW w:type="dxa" w:w="1467"/>
          </w:tcPr>
          <w:p>
            <w:pPr>
              <w:spacing w:after="0"/>
              <w:jc w:val="right"/>
            </w:pPr>
            <w:r>
              <w:rPr>
                <w:sz w:val="16"/>
              </w:rPr>
              <w:t>3</w:t>
            </w:r>
          </w:p>
        </w:tc>
        <w:tc>
          <w:tcPr>
            <w:tcW w:type="dxa" w:w="1467"/>
          </w:tcPr>
          <w:p>
            <w:pPr>
              <w:spacing w:after="0"/>
              <w:jc w:val="right"/>
            </w:pPr>
            <w:r>
              <w:rPr>
                <w:sz w:val="16"/>
              </w:rPr>
              <w:t>30</w:t>
            </w:r>
          </w:p>
        </w:tc>
        <w:tc>
          <w:tcPr>
            <w:tcW w:type="dxa" w:w="1467"/>
          </w:tcPr>
          <w:p>
            <w:pPr>
              <w:spacing w:after="0"/>
              <w:jc w:val="right"/>
            </w:pPr>
            <w:r>
              <w:rPr>
                <w:sz w:val="16"/>
              </w:rPr>
              <w:t>2</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Chesapeake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Clendenin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Dunbar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Marmet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Nitro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Pratt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 Albans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South Charleston city</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93"/>
        <w:gridCol w:w="1062"/>
        <w:gridCol w:w="954"/>
        <w:gridCol w:w="954"/>
        <w:gridCol w:w="954"/>
        <w:gridCol w:w="954"/>
        <w:gridCol w:w="954"/>
        <w:gridCol w:w="954"/>
        <w:gridCol w:w="1062"/>
        <w:gridCol w:w="4770"/>
      </w:tblGrid>
      <w:tr>
        <w:trPr>
          <w:cantSplit/>
          <w:tblHeader/>
        </w:trPr>
        <w:tc>
          <w:tcPr>
            <w:tcW w:type="dxa" w:w="1493"/>
            <w:shd w:val="clear" w:color="auto" w:fill="E8E8E8"/>
          </w:tcPr>
          <w:p>
            <w:pPr>
              <w:spacing w:after="0"/>
              <w:jc w:val="left"/>
            </w:pPr>
            <w:r>
              <w:rPr>
                <w:b/>
                <w:sz w:val="16"/>
              </w:rPr>
              <w:t>Jurisdiction</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70"/>
            <w:shd w:val="clear" w:color="auto" w:fill="E8E8E8"/>
          </w:tcPr>
          <w:p>
            <w:pPr>
              <w:spacing w:after="0"/>
              <w:jc w:val="left"/>
            </w:pPr>
            <w:r>
              <w:rPr>
                <w:b/>
                <w:sz w:val="16"/>
              </w:rPr>
              <w:t>Note</w:t>
            </w:r>
          </w:p>
        </w:tc>
      </w:tr>
      <w:tr>
        <w:trPr>
          <w:cantSplit/>
        </w:trPr>
        <w:tc>
          <w:tcPr>
            <w:tcW w:type="dxa" w:w="1493"/>
          </w:tcPr>
          <w:p>
            <w:pPr>
              <w:spacing w:after="0"/>
              <w:jc w:val="left"/>
            </w:pPr>
            <w:r>
              <w:rPr>
                <w:sz w:val="16"/>
              </w:rPr>
              <w:t>Kanawha County</w:t>
            </w:r>
          </w:p>
        </w:tc>
        <w:tc>
          <w:tcPr>
            <w:tcW w:type="dxa" w:w="1062"/>
          </w:tcPr>
          <w:p>
            <w:pPr>
              <w:spacing w:after="0"/>
              <w:jc w:val="left"/>
            </w:pPr>
            <w:r>
              <w:rPr>
                <w:sz w:val="16"/>
              </w:rPr>
              <w:t>540070</w:t>
            </w:r>
          </w:p>
        </w:tc>
        <w:tc>
          <w:tcPr>
            <w:tcW w:type="dxa" w:w="954"/>
          </w:tcPr>
          <w:p>
            <w:pPr>
              <w:spacing w:after="0"/>
              <w:jc w:val="right"/>
            </w:pPr>
            <w:r>
              <w:rPr>
                <w:sz w:val="16"/>
              </w:rPr>
              <w:t>33</w:t>
            </w:r>
          </w:p>
        </w:tc>
        <w:tc>
          <w:tcPr>
            <w:tcW w:type="dxa" w:w="954"/>
          </w:tcPr>
          <w:p>
            <w:pPr>
              <w:spacing w:after="0"/>
              <w:jc w:val="right"/>
            </w:pPr>
            <w:r>
              <w:rPr>
                <w:sz w:val="16"/>
              </w:rPr>
              <w:t>30</w:t>
            </w:r>
          </w:p>
        </w:tc>
        <w:tc>
          <w:tcPr>
            <w:tcW w:type="dxa" w:w="954"/>
          </w:tcPr>
          <w:p>
            <w:pPr>
              <w:spacing w:after="0"/>
              <w:jc w:val="right"/>
            </w:pPr>
            <w:r>
              <w:rPr>
                <w:sz w:val="16"/>
              </w:rPr>
              <w:t>191</w:t>
            </w:r>
          </w:p>
        </w:tc>
        <w:tc>
          <w:tcPr>
            <w:tcW w:type="dxa" w:w="954"/>
          </w:tcPr>
          <w:p>
            <w:pPr>
              <w:spacing w:after="0"/>
              <w:jc w:val="right"/>
            </w:pPr>
            <w:r>
              <w:rPr>
                <w:sz w:val="16"/>
              </w:rPr>
              <w:t>27</w:t>
            </w:r>
          </w:p>
        </w:tc>
        <w:tc>
          <w:tcPr>
            <w:tcW w:type="dxa" w:w="954"/>
          </w:tcPr>
          <w:p>
            <w:pPr>
              <w:spacing w:after="0"/>
              <w:jc w:val="right"/>
            </w:pPr>
            <w:r>
              <w:rPr>
                <w:sz w:val="16"/>
              </w:rPr>
              <w:t>199</w:t>
            </w:r>
          </w:p>
        </w:tc>
        <w:tc>
          <w:tcPr>
            <w:tcW w:type="dxa" w:w="954"/>
          </w:tcPr>
          <w:p>
            <w:pPr>
              <w:spacing w:after="0"/>
              <w:jc w:val="right"/>
            </w:pPr>
            <w:r>
              <w:rPr>
                <w:sz w:val="16"/>
              </w:rPr>
              <w:t>3</w:t>
            </w:r>
          </w:p>
        </w:tc>
        <w:tc>
          <w:tcPr>
            <w:tcW w:type="dxa" w:w="1062"/>
          </w:tcPr>
          <w:p>
            <w:pPr>
              <w:spacing w:after="0"/>
              <w:jc w:val="right"/>
            </w:pPr>
            <w:r>
              <w:rPr>
                <w:sz w:val="16"/>
              </w:rPr>
              <w:t>30</w:t>
            </w:r>
          </w:p>
        </w:tc>
        <w:tc>
          <w:tcPr>
            <w:tcW w:type="dxa" w:w="4770"/>
          </w:tcPr>
          <w:p>
            <w:pPr>
              <w:spacing w:after="0"/>
              <w:jc w:val="left"/>
            </w:pPr>
          </w:p>
        </w:tc>
      </w:tr>
      <w:tr>
        <w:trPr>
          <w:cantSplit/>
        </w:trPr>
        <w:tc>
          <w:tcPr>
            <w:tcW w:type="dxa" w:w="1493"/>
          </w:tcPr>
          <w:p>
            <w:pPr>
              <w:spacing w:after="0"/>
              <w:jc w:val="left"/>
            </w:pPr>
            <w:r>
              <w:rPr>
                <w:sz w:val="16"/>
              </w:rPr>
              <w:t>Belle town</w:t>
            </w:r>
          </w:p>
        </w:tc>
        <w:tc>
          <w:tcPr>
            <w:tcW w:type="dxa" w:w="1062"/>
          </w:tcPr>
          <w:p>
            <w:pPr>
              <w:spacing w:after="0"/>
              <w:jc w:val="left"/>
            </w:pPr>
            <w:r>
              <w:rPr>
                <w:sz w:val="16"/>
              </w:rPr>
              <w:t>540071</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Cedar Grove town</w:t>
            </w:r>
          </w:p>
        </w:tc>
        <w:tc>
          <w:tcPr>
            <w:tcW w:type="dxa" w:w="1062"/>
          </w:tcPr>
          <w:p>
            <w:pPr>
              <w:spacing w:after="0"/>
              <w:jc w:val="left"/>
            </w:pPr>
            <w:r>
              <w:rPr>
                <w:sz w:val="16"/>
              </w:rPr>
              <w:t>540072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Charleston city</w:t>
            </w:r>
          </w:p>
        </w:tc>
        <w:tc>
          <w:tcPr>
            <w:tcW w:type="dxa" w:w="1062"/>
          </w:tcPr>
          <w:p>
            <w:pPr>
              <w:spacing w:after="0"/>
              <w:jc w:val="left"/>
            </w:pPr>
            <w:r>
              <w:rPr>
                <w:sz w:val="16"/>
              </w:rPr>
              <w:t>540073</w:t>
            </w:r>
          </w:p>
        </w:tc>
        <w:tc>
          <w:tcPr>
            <w:tcW w:type="dxa" w:w="954"/>
          </w:tcPr>
          <w:p>
            <w:pPr>
              <w:spacing w:after="0"/>
              <w:jc w:val="right"/>
            </w:pPr>
            <w:r>
              <w:rPr>
                <w:sz w:val="16"/>
              </w:rPr>
              <w:t>3</w:t>
            </w:r>
          </w:p>
        </w:tc>
        <w:tc>
          <w:tcPr>
            <w:tcW w:type="dxa" w:w="954"/>
          </w:tcPr>
          <w:p>
            <w:pPr>
              <w:spacing w:after="0"/>
              <w:jc w:val="right"/>
            </w:pPr>
            <w:r>
              <w:rPr>
                <w:sz w:val="16"/>
              </w:rPr>
              <w:t>4</w:t>
            </w:r>
          </w:p>
        </w:tc>
        <w:tc>
          <w:tcPr>
            <w:tcW w:type="dxa" w:w="954"/>
          </w:tcPr>
          <w:p>
            <w:pPr>
              <w:spacing w:after="0"/>
              <w:jc w:val="right"/>
            </w:pPr>
            <w:r>
              <w:rPr>
                <w:sz w:val="16"/>
              </w:rPr>
              <w:t>28</w:t>
            </w:r>
          </w:p>
        </w:tc>
        <w:tc>
          <w:tcPr>
            <w:tcW w:type="dxa" w:w="954"/>
          </w:tcPr>
          <w:p>
            <w:pPr>
              <w:spacing w:after="0"/>
              <w:jc w:val="right"/>
            </w:pPr>
            <w:r>
              <w:rPr>
                <w:sz w:val="16"/>
              </w:rPr>
              <w:t>3</w:t>
            </w:r>
          </w:p>
        </w:tc>
        <w:tc>
          <w:tcPr>
            <w:tcW w:type="dxa" w:w="954"/>
          </w:tcPr>
          <w:p>
            <w:pPr>
              <w:spacing w:after="0"/>
              <w:jc w:val="right"/>
            </w:pPr>
            <w:r>
              <w:rPr>
                <w:sz w:val="16"/>
              </w:rPr>
              <w:t>30</w:t>
            </w:r>
          </w:p>
        </w:tc>
        <w:tc>
          <w:tcPr>
            <w:tcW w:type="dxa" w:w="954"/>
          </w:tcPr>
          <w:p>
            <w:pPr>
              <w:spacing w:after="0"/>
              <w:jc w:val="right"/>
            </w:pPr>
            <w:r>
              <w:rPr>
                <w:sz w:val="16"/>
              </w:rPr>
              <w:t>2</w:t>
            </w:r>
          </w:p>
        </w:tc>
        <w:tc>
          <w:tcPr>
            <w:tcW w:type="dxa" w:w="1062"/>
          </w:tcPr>
          <w:p>
            <w:pPr>
              <w:spacing w:after="0"/>
              <w:jc w:val="right"/>
            </w:pPr>
            <w:r>
              <w:rPr>
                <w:sz w:val="16"/>
              </w:rPr>
              <w:t>3</w:t>
            </w:r>
          </w:p>
        </w:tc>
        <w:tc>
          <w:tcPr>
            <w:tcW w:type="dxa" w:w="4770"/>
          </w:tcPr>
          <w:p>
            <w:pPr>
              <w:spacing w:after="0"/>
              <w:jc w:val="left"/>
            </w:pPr>
          </w:p>
        </w:tc>
      </w:tr>
      <w:tr>
        <w:trPr>
          <w:cantSplit/>
        </w:trPr>
        <w:tc>
          <w:tcPr>
            <w:tcW w:type="dxa" w:w="1493"/>
          </w:tcPr>
          <w:p>
            <w:pPr>
              <w:spacing w:after="0"/>
              <w:jc w:val="left"/>
            </w:pPr>
            <w:r>
              <w:rPr>
                <w:sz w:val="16"/>
              </w:rPr>
              <w:t>Chesapeake town</w:t>
            </w:r>
          </w:p>
        </w:tc>
        <w:tc>
          <w:tcPr>
            <w:tcW w:type="dxa" w:w="1062"/>
          </w:tcPr>
          <w:p>
            <w:pPr>
              <w:spacing w:after="0"/>
              <w:jc w:val="left"/>
            </w:pPr>
            <w:r>
              <w:rPr>
                <w:sz w:val="16"/>
              </w:rPr>
              <w:t>540074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Clendenin town</w:t>
            </w:r>
          </w:p>
        </w:tc>
        <w:tc>
          <w:tcPr>
            <w:tcW w:type="dxa" w:w="1062"/>
          </w:tcPr>
          <w:p>
            <w:pPr>
              <w:spacing w:after="0"/>
              <w:jc w:val="left"/>
            </w:pPr>
            <w:r>
              <w:rPr>
                <w:sz w:val="16"/>
              </w:rPr>
              <w:t>540075</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5</w:t>
            </w:r>
          </w:p>
        </w:tc>
        <w:tc>
          <w:tcPr>
            <w:tcW w:type="dxa" w:w="954"/>
          </w:tcPr>
          <w:p>
            <w:pPr>
              <w:spacing w:after="0"/>
              <w:jc w:val="right"/>
            </w:pPr>
            <w:r>
              <w:rPr>
                <w:sz w:val="16"/>
              </w:rPr>
              <w:t>1</w:t>
            </w:r>
          </w:p>
        </w:tc>
        <w:tc>
          <w:tcPr>
            <w:tcW w:type="dxa" w:w="954"/>
          </w:tcPr>
          <w:p>
            <w:pPr>
              <w:spacing w:after="0"/>
              <w:jc w:val="right"/>
            </w:pPr>
            <w:r>
              <w:rPr>
                <w:sz w:val="16"/>
              </w:rPr>
              <w:t>6</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Dunbar city</w:t>
            </w:r>
          </w:p>
        </w:tc>
        <w:tc>
          <w:tcPr>
            <w:tcW w:type="dxa" w:w="1062"/>
          </w:tcPr>
          <w:p>
            <w:pPr>
              <w:spacing w:after="0"/>
              <w:jc w:val="left"/>
            </w:pPr>
            <w:r>
              <w:rPr>
                <w:sz w:val="16"/>
              </w:rPr>
              <w:t>540076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6</w:t>
            </w:r>
          </w:p>
        </w:tc>
        <w:tc>
          <w:tcPr>
            <w:tcW w:type="dxa" w:w="954"/>
          </w:tcPr>
          <w:p>
            <w:pPr>
              <w:spacing w:after="0"/>
              <w:jc w:val="right"/>
            </w:pPr>
            <w:r>
              <w:rPr>
                <w:sz w:val="16"/>
              </w:rPr>
              <w:t>0</w:t>
            </w:r>
          </w:p>
        </w:tc>
        <w:tc>
          <w:tcPr>
            <w:tcW w:type="dxa" w:w="954"/>
          </w:tcPr>
          <w:p>
            <w:pPr>
              <w:spacing w:after="0"/>
              <w:jc w:val="right"/>
            </w:pPr>
            <w:r>
              <w:rPr>
                <w:sz w:val="16"/>
              </w:rPr>
              <w:t>6</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770"/>
          </w:tcPr>
          <w:p>
            <w:pPr>
              <w:spacing w:after="0"/>
              <w:jc w:val="left"/>
            </w:pPr>
          </w:p>
        </w:tc>
      </w:tr>
      <w:tr>
        <w:trPr>
          <w:cantSplit/>
        </w:trPr>
        <w:tc>
          <w:tcPr>
            <w:tcW w:type="dxa" w:w="1493"/>
          </w:tcPr>
          <w:p>
            <w:pPr>
              <w:spacing w:after="0"/>
              <w:jc w:val="left"/>
            </w:pPr>
            <w:r>
              <w:rPr>
                <w:sz w:val="16"/>
              </w:rPr>
              <w:t>East Bank town</w:t>
            </w:r>
          </w:p>
        </w:tc>
        <w:tc>
          <w:tcPr>
            <w:tcW w:type="dxa" w:w="1062"/>
          </w:tcPr>
          <w:p>
            <w:pPr>
              <w:spacing w:after="0"/>
              <w:jc w:val="left"/>
            </w:pPr>
            <w:r>
              <w:rPr>
                <w:sz w:val="16"/>
              </w:rPr>
              <w:t>540077</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Handley town</w:t>
            </w:r>
          </w:p>
        </w:tc>
        <w:tc>
          <w:tcPr>
            <w:tcW w:type="dxa" w:w="1062"/>
          </w:tcPr>
          <w:p>
            <w:pPr>
              <w:spacing w:after="0"/>
              <w:jc w:val="left"/>
            </w:pPr>
            <w:r>
              <w:rPr>
                <w:sz w:val="16"/>
              </w:rPr>
              <w:t>540279</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Marmet city</w:t>
            </w:r>
          </w:p>
        </w:tc>
        <w:tc>
          <w:tcPr>
            <w:tcW w:type="dxa" w:w="1062"/>
          </w:tcPr>
          <w:p>
            <w:pPr>
              <w:spacing w:after="0"/>
              <w:jc w:val="left"/>
            </w:pPr>
            <w:r>
              <w:rPr>
                <w:sz w:val="16"/>
              </w:rPr>
              <w:t>540079</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Montgomery city</w:t>
            </w:r>
          </w:p>
        </w:tc>
        <w:tc>
          <w:tcPr>
            <w:tcW w:type="dxa" w:w="1062"/>
          </w:tcPr>
          <w:p>
            <w:pPr>
              <w:spacing w:after="0"/>
              <w:jc w:val="left"/>
            </w:pPr>
            <w:r>
              <w:rPr>
                <w:sz w:val="16"/>
              </w:rPr>
              <w:t>540029</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Nitro city</w:t>
            </w:r>
          </w:p>
        </w:tc>
        <w:tc>
          <w:tcPr>
            <w:tcW w:type="dxa" w:w="1062"/>
          </w:tcPr>
          <w:p>
            <w:pPr>
              <w:spacing w:after="0"/>
              <w:jc w:val="left"/>
            </w:pPr>
            <w:r>
              <w:rPr>
                <w:sz w:val="16"/>
              </w:rPr>
              <w:t>540081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4</w:t>
            </w:r>
          </w:p>
        </w:tc>
        <w:tc>
          <w:tcPr>
            <w:tcW w:type="dxa" w:w="954"/>
          </w:tcPr>
          <w:p>
            <w:pPr>
              <w:spacing w:after="0"/>
              <w:jc w:val="right"/>
            </w:pPr>
            <w:r>
              <w:rPr>
                <w:sz w:val="16"/>
              </w:rPr>
              <w:t>1</w:t>
            </w:r>
          </w:p>
        </w:tc>
        <w:tc>
          <w:tcPr>
            <w:tcW w:type="dxa" w:w="954"/>
          </w:tcPr>
          <w:p>
            <w:pPr>
              <w:spacing w:after="0"/>
              <w:jc w:val="right"/>
            </w:pPr>
            <w:r>
              <w:rPr>
                <w:sz w:val="16"/>
              </w:rPr>
              <w:t>4</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r>
              <w:rPr>
                <w:sz w:val="16"/>
              </w:rPr>
              <w:t>Whole community, including the part in Putnam County; in-county portion (county table): FMA RL 0, FMA SRL 1, NFIP RL 2, NFIP SRL 1, any category 2.</w:t>
            </w:r>
          </w:p>
        </w:tc>
      </w:tr>
      <w:tr>
        <w:trPr>
          <w:cantSplit/>
        </w:trPr>
        <w:tc>
          <w:tcPr>
            <w:tcW w:type="dxa" w:w="1493"/>
          </w:tcPr>
          <w:p>
            <w:pPr>
              <w:spacing w:after="0"/>
              <w:jc w:val="left"/>
            </w:pPr>
            <w:r>
              <w:rPr>
                <w:sz w:val="16"/>
              </w:rPr>
              <w:t>Pratt town</w:t>
            </w:r>
          </w:p>
        </w:tc>
        <w:tc>
          <w:tcPr>
            <w:tcW w:type="dxa" w:w="1062"/>
          </w:tcPr>
          <w:p>
            <w:pPr>
              <w:spacing w:after="0"/>
              <w:jc w:val="left"/>
            </w:pPr>
            <w:r>
              <w:rPr>
                <w:sz w:val="16"/>
              </w:rPr>
              <w:t>540082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5</w:t>
            </w:r>
          </w:p>
        </w:tc>
        <w:tc>
          <w:tcPr>
            <w:tcW w:type="dxa" w:w="954"/>
          </w:tcPr>
          <w:p>
            <w:pPr>
              <w:spacing w:after="0"/>
              <w:jc w:val="right"/>
            </w:pPr>
            <w:r>
              <w:rPr>
                <w:sz w:val="16"/>
              </w:rPr>
              <w:t>0</w:t>
            </w:r>
          </w:p>
        </w:tc>
        <w:tc>
          <w:tcPr>
            <w:tcW w:type="dxa" w:w="954"/>
          </w:tcPr>
          <w:p>
            <w:pPr>
              <w:spacing w:after="0"/>
              <w:jc w:val="right"/>
            </w:pPr>
            <w:r>
              <w:rPr>
                <w:sz w:val="16"/>
              </w:rPr>
              <w:t>5</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South Charleston city</w:t>
            </w:r>
          </w:p>
        </w:tc>
        <w:tc>
          <w:tcPr>
            <w:tcW w:type="dxa" w:w="1062"/>
          </w:tcPr>
          <w:p>
            <w:pPr>
              <w:spacing w:after="0"/>
              <w:jc w:val="left"/>
            </w:pPr>
            <w:r>
              <w:rPr>
                <w:sz w:val="16"/>
              </w:rPr>
              <w:t>540223</w:t>
            </w:r>
          </w:p>
        </w:tc>
        <w:tc>
          <w:tcPr>
            <w:tcW w:type="dxa" w:w="954"/>
          </w:tcPr>
          <w:p>
            <w:pPr>
              <w:spacing w:after="0"/>
              <w:jc w:val="right"/>
            </w:pPr>
            <w:r>
              <w:rPr>
                <w:sz w:val="16"/>
              </w:rPr>
              <w:t>1</w:t>
            </w:r>
          </w:p>
        </w:tc>
        <w:tc>
          <w:tcPr>
            <w:tcW w:type="dxa" w:w="954"/>
          </w:tcPr>
          <w:p>
            <w:pPr>
              <w:spacing w:after="0"/>
              <w:jc w:val="right"/>
            </w:pPr>
            <w:r>
              <w:rPr>
                <w:sz w:val="16"/>
              </w:rPr>
              <w:t>2</w:t>
            </w:r>
          </w:p>
        </w:tc>
        <w:tc>
          <w:tcPr>
            <w:tcW w:type="dxa" w:w="954"/>
          </w:tcPr>
          <w:p>
            <w:pPr>
              <w:spacing w:after="0"/>
              <w:jc w:val="right"/>
            </w:pPr>
            <w:r>
              <w:rPr>
                <w:sz w:val="16"/>
              </w:rPr>
              <w:t>7</w:t>
            </w:r>
          </w:p>
        </w:tc>
        <w:tc>
          <w:tcPr>
            <w:tcW w:type="dxa" w:w="954"/>
          </w:tcPr>
          <w:p>
            <w:pPr>
              <w:spacing w:after="0"/>
              <w:jc w:val="right"/>
            </w:pPr>
            <w:r>
              <w:rPr>
                <w:sz w:val="16"/>
              </w:rPr>
              <w:t>2</w:t>
            </w:r>
          </w:p>
        </w:tc>
        <w:tc>
          <w:tcPr>
            <w:tcW w:type="dxa" w:w="954"/>
          </w:tcPr>
          <w:p>
            <w:pPr>
              <w:spacing w:after="0"/>
              <w:jc w:val="right"/>
            </w:pPr>
            <w:r>
              <w:rPr>
                <w:sz w:val="16"/>
              </w:rPr>
              <w:t>7</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St. Albans city</w:t>
            </w:r>
          </w:p>
        </w:tc>
        <w:tc>
          <w:tcPr>
            <w:tcW w:type="dxa" w:w="1062"/>
          </w:tcPr>
          <w:p>
            <w:pPr>
              <w:spacing w:after="0"/>
              <w:jc w:val="left"/>
            </w:pPr>
            <w:r>
              <w:rPr>
                <w:sz w:val="16"/>
              </w:rPr>
              <w:t>540083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32</w:t>
            </w:r>
          </w:p>
        </w:tc>
        <w:tc>
          <w:tcPr>
            <w:tcW w:type="dxa" w:w="1496"/>
          </w:tcPr>
          <w:p>
            <w:pPr>
              <w:spacing w:after="0"/>
              <w:jc w:val="right"/>
            </w:pPr>
            <w:r>
              <w:rPr>
                <w:sz w:val="16"/>
              </w:rPr>
              <w:t>33</w:t>
            </w:r>
          </w:p>
        </w:tc>
        <w:tc>
          <w:tcPr>
            <w:tcW w:type="dxa" w:w="1496"/>
          </w:tcPr>
          <w:p>
            <w:pPr>
              <w:spacing w:after="0"/>
              <w:jc w:val="right"/>
            </w:pPr>
            <w:r>
              <w:rPr>
                <w:sz w:val="16"/>
              </w:rPr>
              <w:t>210</w:t>
            </w:r>
          </w:p>
        </w:tc>
        <w:tc>
          <w:tcPr>
            <w:tcW w:type="dxa" w:w="1496"/>
          </w:tcPr>
          <w:p>
            <w:pPr>
              <w:spacing w:after="0"/>
              <w:jc w:val="right"/>
            </w:pPr>
            <w:r>
              <w:rPr>
                <w:sz w:val="16"/>
              </w:rPr>
              <w:t>27</w:t>
            </w:r>
          </w:p>
        </w:tc>
        <w:tc>
          <w:tcPr>
            <w:tcW w:type="dxa" w:w="1496"/>
          </w:tcPr>
          <w:p>
            <w:pPr>
              <w:spacing w:after="0"/>
              <w:jc w:val="right"/>
            </w:pPr>
            <w:r>
              <w:rPr>
                <w:sz w:val="16"/>
              </w:rPr>
              <w:t>221</w:t>
            </w:r>
          </w:p>
        </w:tc>
        <w:tc>
          <w:tcPr>
            <w:tcW w:type="dxa" w:w="1496"/>
          </w:tcPr>
          <w:p>
            <w:pPr>
              <w:spacing w:after="0"/>
              <w:jc w:val="right"/>
            </w:pPr>
            <w:r>
              <w:rPr>
                <w:sz w:val="16"/>
              </w:rPr>
              <w:t>5</w:t>
            </w:r>
          </w:p>
        </w:tc>
        <w:tc>
          <w:tcPr>
            <w:tcW w:type="dxa" w:w="1665"/>
          </w:tcPr>
          <w:p>
            <w:pPr>
              <w:spacing w:after="0"/>
              <w:jc w:val="right"/>
            </w:pPr>
            <w:r>
              <w:rPr>
                <w:sz w:val="16"/>
              </w:rPr>
              <w:t>34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5</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8 properties are FMA repetitive loss but not NFIP repetitive loss, and 219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Kanawha County, WV: risk-assessment baseline packet, release 2026-10 (data as of 2026-09-30; County FIPS 54039). Automated baseline. </w:t>
      </w:r>
      <w:hyperlink r:id="rId15">
        <w:r>
          <w:rPr>
            <w:color w:val="1F4E99"/>
            <w:sz w:val="17"/>
            <w:u w:val="single"/>
          </w:rPr>
          <w:t>https://hazardplain.org/wv/54039/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Kanawha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Kanawha County, WV: Risk-assessment baseline packet</dc:title>
  <dc:subject>Hazard Plain release 2026-10, as of 2026-09-30. Automated baseline</dc:subject>
  <dc:creator>Hazard Plain</dc:creator>
  <cp:keywords>Hazard Plain; hazard mitigation; risk assessment; 54039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