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Walworth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55127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2028-04-03</w:t>
      </w:r>
    </w:p>
    <w:p>
      <w:pPr>
        <w:keepNext/>
        <w:spacing w:after="40" w:before="0"/>
      </w:pPr>
      <w:r>
        <w:rPr>
          <w:b/>
        </w:rPr>
        <w:t xml:space="preserve">Plan: </w:t>
      </w:r>
      <w:r>
        <w:rPr/>
        <w:t>Walworth County Hazard Mitigation Plan (FEMA plan 108763)</w:t>
      </w:r>
    </w:p>
    <w:p>
      <w:pPr>
        <w:keepNext/>
        <w:spacing w:after="40" w:before="0"/>
      </w:pPr>
      <w:r>
        <w:rPr>
          <w:b/>
        </w:rPr>
        <w:t xml:space="preserve">Approved: </w:t>
      </w:r>
      <w:r>
        <w:rPr/>
        <w:t>2023-04-04</w:t>
      </w:r>
    </w:p>
    <w:p>
      <w:pPr>
        <w:keepNext/>
        <w:spacing w:after="40" w:before="0"/>
      </w:pPr>
      <w:r>
        <w:rPr>
          <w:b/>
        </w:rPr>
        <w:t xml:space="preserve">Expires: </w:t>
      </w:r>
      <w:r>
        <w:rPr/>
        <w:t>2028-04-03</w:t>
      </w:r>
    </w:p>
    <w:p>
      <w:pPr>
        <w:keepNext/>
        <w:spacing w:after="40" w:before="0"/>
      </w:pPr>
      <w:r>
        <w:rPr>
          <w:b/>
        </w:rPr>
        <w:t xml:space="preserve">As of: </w:t>
      </w:r>
      <w:r>
        <w:rPr/>
        <w:t>2026-09-28</w:t>
      </w:r>
    </w:p>
    <w:p>
      <w:pPr>
        <w:keepNext/>
        <w:spacing w:after="40" w:before="0"/>
      </w:pPr>
      <w:r>
        <w:rPr>
          <w:b/>
        </w:rPr>
        <w:t xml:space="preserve">Days: </w:t>
      </w:r>
      <w:r>
        <w:rPr/>
        <w:t>553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2"/>
        <w:gridCol w:w="769"/>
        <w:gridCol w:w="1526"/>
        <w:gridCol w:w="1550"/>
        <w:gridCol w:w="1961"/>
        <w:gridCol w:w="1437"/>
        <w:gridCol w:w="824"/>
        <w:gridCol w:w="2361"/>
        <w:gridCol w:w="2022"/>
      </w:tblGrid>
      <w:tr>
        <w:trPr>
          <w:cantSplit/>
          <w:tblHeader/>
        </w:trPr>
        <w:tc>
          <w:tcPr>
            <w:tcW w:type="dxa" w:w="166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26"/>
            <w:shd w:val="clear" w:color="auto" w:fill="E8E8E8"/>
          </w:tcPr>
          <w:p>
            <w:pPr>
              <w:spacing w:after="0"/>
              <w:jc w:val="left"/>
            </w:pPr>
            <w:r>
              <w:rPr>
                <w:b/>
                <w:sz w:val="16"/>
              </w:rPr>
              <w:t>Status</w:t>
            </w:r>
          </w:p>
        </w:tc>
        <w:tc>
          <w:tcPr>
            <w:tcW w:type="dxa" w:w="1550"/>
            <w:shd w:val="clear" w:color="auto" w:fill="E8E8E8"/>
          </w:tcPr>
          <w:p>
            <w:pPr>
              <w:spacing w:after="0"/>
              <w:jc w:val="left"/>
            </w:pPr>
            <w:r>
              <w:rPr>
                <w:b/>
                <w:sz w:val="16"/>
              </w:rPr>
              <w:t>Plan</w:t>
            </w:r>
          </w:p>
        </w:tc>
        <w:tc>
          <w:tcPr>
            <w:tcW w:type="dxa" w:w="1961"/>
            <w:shd w:val="clear" w:color="auto" w:fill="E8E8E8"/>
          </w:tcPr>
          <w:p>
            <w:pPr>
              <w:spacing w:after="0"/>
              <w:jc w:val="left"/>
            </w:pPr>
            <w:r>
              <w:rPr>
                <w:b/>
                <w:sz w:val="16"/>
              </w:rPr>
              <w:t>Approved</w:t>
            </w:r>
          </w:p>
        </w:tc>
        <w:tc>
          <w:tcPr>
            <w:tcW w:type="dxa" w:w="1437"/>
            <w:shd w:val="clear" w:color="auto" w:fill="E8E8E8"/>
          </w:tcPr>
          <w:p>
            <w:pPr>
              <w:spacing w:after="0"/>
              <w:jc w:val="left"/>
            </w:pPr>
            <w:r>
              <w:rPr>
                <w:b/>
                <w:sz w:val="16"/>
              </w:rPr>
              <w:t>Expires</w:t>
            </w:r>
          </w:p>
        </w:tc>
        <w:tc>
          <w:tcPr>
            <w:tcW w:type="dxa" w:w="8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61"/>
            <w:shd w:val="clear" w:color="auto" w:fill="E8E8E8"/>
          </w:tcPr>
          <w:p>
            <w:pPr>
              <w:spacing w:after="0"/>
              <w:jc w:val="left"/>
            </w:pPr>
            <w:r>
              <w:rPr>
                <w:b/>
                <w:sz w:val="16"/>
              </w:rPr>
              <w:t>Update underway</w:t>
            </w:r>
          </w:p>
        </w:tc>
        <w:tc>
          <w:tcPr>
            <w:tcW w:type="dxa" w:w="2022"/>
            <w:shd w:val="clear" w:color="auto" w:fill="E8E8E8"/>
          </w:tcPr>
          <w:p>
            <w:pPr>
              <w:spacing w:after="0"/>
              <w:jc w:val="left"/>
            </w:pPr>
            <w:r>
              <w:rPr>
                <w:b/>
                <w:sz w:val="16"/>
              </w:rPr>
              <w:t>Notes</w:t>
            </w:r>
          </w:p>
        </w:tc>
      </w:tr>
      <w:tr>
        <w:trPr>
          <w:cantSplit/>
        </w:trPr>
        <w:tc>
          <w:tcPr>
            <w:tcW w:type="dxa" w:w="1662"/>
          </w:tcPr>
          <w:p>
            <w:pPr>
              <w:spacing w:after="0"/>
              <w:jc w:val="left"/>
            </w:pPr>
            <w:r>
              <w:rPr>
                <w:sz w:val="16"/>
              </w:rPr>
              <w:t>Walworth County</w:t>
            </w:r>
          </w:p>
        </w:tc>
        <w:tc>
          <w:tcPr>
            <w:tcW w:type="dxa" w:w="769"/>
          </w:tcPr>
          <w:p>
            <w:pPr>
              <w:spacing w:after="0"/>
              <w:jc w:val="left"/>
            </w:pPr>
            <w:r>
              <w:rPr>
                <w:sz w:val="16"/>
              </w:rPr>
              <w:t>County</w:t>
            </w:r>
          </w:p>
        </w:tc>
        <w:tc>
          <w:tcPr>
            <w:tcW w:type="dxa" w:w="1526"/>
          </w:tcPr>
          <w:p>
            <w:pPr>
              <w:spacing w:after="0"/>
              <w:jc w:val="left"/>
            </w:pPr>
            <w:r>
              <w:rPr>
                <w:sz w:val="16"/>
              </w:rPr>
              <w:t>Approved, expires 2028-04-03</w:t>
            </w:r>
          </w:p>
        </w:tc>
        <w:tc>
          <w:tcPr>
            <w:tcW w:type="dxa" w:w="1550"/>
          </w:tcPr>
          <w:p>
            <w:pPr>
              <w:spacing w:after="0"/>
              <w:jc w:val="left"/>
            </w:pPr>
            <w:r>
              <w:rPr>
                <w:sz w:val="16"/>
              </w:rPr>
              <w:t>Walworth County Hazard Mitigation Plan (FEMA plan 108763)</w:t>
            </w:r>
          </w:p>
        </w:tc>
        <w:tc>
          <w:tcPr>
            <w:tcW w:type="dxa" w:w="1961"/>
          </w:tcPr>
          <w:p>
            <w:pPr>
              <w:spacing w:after="0"/>
              <w:jc w:val="left"/>
            </w:pPr>
            <w:r>
              <w:rPr>
                <w:sz w:val="16"/>
              </w:rPr>
              <w:t>2023-04-04</w:t>
            </w:r>
          </w:p>
        </w:tc>
        <w:tc>
          <w:tcPr>
            <w:tcW w:type="dxa" w:w="1437"/>
          </w:tcPr>
          <w:p>
            <w:pPr>
              <w:spacing w:after="0"/>
              <w:jc w:val="left"/>
            </w:pPr>
            <w:r>
              <w:rPr>
                <w:sz w:val="16"/>
              </w:rPr>
              <w:t>2028-04-03</w:t>
            </w:r>
          </w:p>
        </w:tc>
        <w:tc>
          <w:tcPr>
            <w:tcW w:type="dxa" w:w="824"/>
          </w:tcPr>
          <w:p>
            <w:pPr>
              <w:spacing w:after="0"/>
              <w:jc w:val="right"/>
            </w:pPr>
            <w:r>
              <w:rPr>
                <w:sz w:val="16"/>
              </w:rPr>
              <w:t>553</w:t>
            </w:r>
          </w:p>
        </w:tc>
        <w:tc>
          <w:tcPr>
            <w:tcW w:type="dxa" w:w="2361"/>
          </w:tcPr>
          <w:p>
            <w:pPr>
              <w:spacing w:after="0"/>
              <w:jc w:val="left"/>
            </w:pPr>
          </w:p>
        </w:tc>
        <w:tc>
          <w:tcPr>
            <w:tcW w:type="dxa" w:w="2022"/>
          </w:tcPr>
          <w:p>
            <w:pPr>
              <w:spacing w:after="0"/>
              <w:jc w:val="left"/>
            </w:pPr>
          </w:p>
        </w:tc>
      </w:tr>
      <w:tr>
        <w:trPr>
          <w:cantSplit/>
        </w:trPr>
        <w:tc>
          <w:tcPr>
            <w:tcW w:type="dxa" w:w="1662"/>
          </w:tcPr>
          <w:p>
            <w:pPr>
              <w:spacing w:after="0"/>
              <w:jc w:val="left"/>
            </w:pPr>
            <w:r>
              <w:rPr>
                <w:sz w:val="16"/>
              </w:rPr>
              <w:t>Bloomfield village</w:t>
            </w:r>
          </w:p>
        </w:tc>
        <w:tc>
          <w:tcPr>
            <w:tcW w:type="dxa" w:w="769"/>
          </w:tcPr>
          <w:p>
            <w:pPr>
              <w:spacing w:after="0"/>
              <w:jc w:val="left"/>
            </w:pPr>
            <w:r>
              <w:rPr>
                <w:sz w:val="16"/>
              </w:rPr>
              <w:t>Village</w:t>
            </w:r>
          </w:p>
        </w:tc>
        <w:tc>
          <w:tcPr>
            <w:tcW w:type="dxa" w:w="1526"/>
          </w:tcPr>
          <w:p>
            <w:pPr>
              <w:spacing w:after="0"/>
              <w:jc w:val="left"/>
            </w:pPr>
            <w:r>
              <w:rPr>
                <w:sz w:val="16"/>
              </w:rPr>
              <w:t>Plan 108763 approved 2023-04-04, pending adoption here; not yet eligible</w:t>
            </w:r>
          </w:p>
        </w:tc>
        <w:tc>
          <w:tcPr>
            <w:tcW w:type="dxa" w:w="1550"/>
          </w:tcPr>
          <w:p>
            <w:pPr>
              <w:spacing w:after="0"/>
              <w:jc w:val="left"/>
            </w:pPr>
            <w:r>
              <w:rPr>
                <w:sz w:val="16"/>
              </w:rPr>
              <w:t>Walworth County Hazard Mitigation Plan (FEMA plan 108763), pending adoption here</w:t>
            </w:r>
          </w:p>
        </w:tc>
        <w:tc>
          <w:tcPr>
            <w:tcW w:type="dxa" w:w="1961"/>
          </w:tcPr>
          <w:p>
            <w:pPr>
              <w:spacing w:after="0"/>
              <w:jc w:val="left"/>
            </w:pPr>
            <w:r>
              <w:rPr>
                <w:sz w:val="16"/>
              </w:rPr>
              <w:t>2023-04-04 by FEMA; not yet adopted here</w:t>
            </w:r>
          </w:p>
        </w:tc>
        <w:tc>
          <w:tcPr>
            <w:tcW w:type="dxa" w:w="1437"/>
          </w:tcPr>
          <w:p>
            <w:pPr>
              <w:spacing w:after="0"/>
              <w:jc w:val="left"/>
            </w:pPr>
            <w:r>
              <w:rPr>
                <w:sz w:val="16"/>
              </w:rPr>
              <w:t>2028-04-03 once adopted</w:t>
            </w:r>
          </w:p>
        </w:tc>
        <w:tc>
          <w:tcPr>
            <w:tcW w:type="dxa" w:w="824"/>
          </w:tcPr>
          <w:p>
            <w:pPr>
              <w:spacing w:after="0"/>
              <w:jc w:val="right"/>
            </w:pPr>
          </w:p>
        </w:tc>
        <w:tc>
          <w:tcPr>
            <w:tcW w:type="dxa" w:w="2361"/>
          </w:tcPr>
          <w:p>
            <w:pPr>
              <w:spacing w:after="0"/>
              <w:jc w:val="left"/>
            </w:pPr>
            <w:r>
              <w:rPr>
                <w:sz w:val="16"/>
              </w:rPr>
              <w:t>FEMA tracker shows a plan approvable pending adoption</w:t>
            </w:r>
          </w:p>
        </w:tc>
        <w:tc>
          <w:tcPr>
            <w:tcW w:type="dxa" w:w="2022"/>
          </w:tcPr>
          <w:p>
            <w:pPr>
              <w:spacing w:after="0"/>
              <w:jc w:val="left"/>
            </w:pPr>
            <w:r>
              <w:rPr>
                <w:sz w:val="16"/>
              </w:rPr>
              <w:t>Not yet eligible: adopt the approved plan.</w:t>
            </w:r>
          </w:p>
        </w:tc>
      </w:tr>
      <w:tr>
        <w:trPr>
          <w:cantSplit/>
        </w:trPr>
        <w:tc>
          <w:tcPr>
            <w:tcW w:type="dxa" w:w="1662"/>
          </w:tcPr>
          <w:p>
            <w:pPr>
              <w:spacing w:after="0"/>
              <w:jc w:val="left"/>
            </w:pPr>
            <w:r>
              <w:rPr>
                <w:sz w:val="16"/>
              </w:rPr>
              <w:t>Burlington city</w:t>
            </w:r>
          </w:p>
        </w:tc>
        <w:tc>
          <w:tcPr>
            <w:tcW w:type="dxa" w:w="769"/>
          </w:tcPr>
          <w:p>
            <w:pPr>
              <w:spacing w:after="0"/>
              <w:jc w:val="left"/>
            </w:pPr>
            <w:r>
              <w:rPr>
                <w:sz w:val="16"/>
              </w:rPr>
              <w:t>City</w:t>
            </w:r>
          </w:p>
        </w:tc>
        <w:tc>
          <w:tcPr>
            <w:tcW w:type="dxa" w:w="1526"/>
          </w:tcPr>
          <w:p>
            <w:pPr>
              <w:spacing w:after="0"/>
              <w:jc w:val="left"/>
            </w:pPr>
            <w:r>
              <w:rPr>
                <w:sz w:val="16"/>
              </w:rPr>
              <w:t>Approved, expires 2030-02-04</w:t>
            </w:r>
          </w:p>
        </w:tc>
        <w:tc>
          <w:tcPr>
            <w:tcW w:type="dxa" w:w="1550"/>
          </w:tcPr>
          <w:p>
            <w:pPr>
              <w:spacing w:after="0"/>
              <w:jc w:val="left"/>
            </w:pPr>
            <w:r>
              <w:rPr>
                <w:sz w:val="16"/>
              </w:rPr>
              <w:t>Racine County 2023 Hazard Mitigation Plan (FEMA plan 109885)</w:t>
            </w:r>
          </w:p>
        </w:tc>
        <w:tc>
          <w:tcPr>
            <w:tcW w:type="dxa" w:w="1961"/>
          </w:tcPr>
          <w:p>
            <w:pPr>
              <w:spacing w:after="0"/>
              <w:jc w:val="left"/>
            </w:pPr>
            <w:r>
              <w:rPr>
                <w:sz w:val="16"/>
              </w:rPr>
              <w:t>2025-02-05</w:t>
            </w:r>
          </w:p>
        </w:tc>
        <w:tc>
          <w:tcPr>
            <w:tcW w:type="dxa" w:w="1437"/>
          </w:tcPr>
          <w:p>
            <w:pPr>
              <w:spacing w:after="0"/>
              <w:jc w:val="left"/>
            </w:pPr>
            <w:r>
              <w:rPr>
                <w:sz w:val="16"/>
              </w:rPr>
              <w:t>2030-02-04</w:t>
            </w:r>
          </w:p>
        </w:tc>
        <w:tc>
          <w:tcPr>
            <w:tcW w:type="dxa" w:w="824"/>
          </w:tcPr>
          <w:p>
            <w:pPr>
              <w:spacing w:after="0"/>
              <w:jc w:val="right"/>
            </w:pPr>
            <w:r>
              <w:rPr>
                <w:sz w:val="16"/>
              </w:rPr>
              <w:t>1,225</w:t>
            </w:r>
          </w:p>
        </w:tc>
        <w:tc>
          <w:tcPr>
            <w:tcW w:type="dxa" w:w="2361"/>
          </w:tcPr>
          <w:p>
            <w:pPr>
              <w:spacing w:after="0"/>
              <w:jc w:val="left"/>
            </w:pPr>
          </w:p>
        </w:tc>
        <w:tc>
          <w:tcPr>
            <w:tcW w:type="dxa" w:w="2022"/>
          </w:tcPr>
          <w:p>
            <w:pPr>
              <w:spacing w:after="0"/>
              <w:jc w:val="left"/>
            </w:pPr>
            <w:r>
              <w:rPr>
                <w:sz w:val="16"/>
              </w:rPr>
              <w:t>member approved 2025-12-29</w:t>
            </w:r>
          </w:p>
        </w:tc>
      </w:tr>
      <w:tr>
        <w:trPr>
          <w:cantSplit/>
        </w:trPr>
        <w:tc>
          <w:tcPr>
            <w:tcW w:type="dxa" w:w="1662"/>
          </w:tcPr>
          <w:p>
            <w:pPr>
              <w:spacing w:after="0"/>
              <w:jc w:val="left"/>
            </w:pPr>
            <w:r>
              <w:rPr>
                <w:sz w:val="16"/>
              </w:rPr>
              <w:t>Darien village</w:t>
            </w:r>
          </w:p>
        </w:tc>
        <w:tc>
          <w:tcPr>
            <w:tcW w:type="dxa" w:w="769"/>
          </w:tcPr>
          <w:p>
            <w:pPr>
              <w:spacing w:after="0"/>
              <w:jc w:val="left"/>
            </w:pPr>
            <w:r>
              <w:rPr>
                <w:sz w:val="16"/>
              </w:rPr>
              <w:t>Village</w:t>
            </w:r>
          </w:p>
        </w:tc>
        <w:tc>
          <w:tcPr>
            <w:tcW w:type="dxa" w:w="1526"/>
          </w:tcPr>
          <w:p>
            <w:pPr>
              <w:spacing w:after="0"/>
              <w:jc w:val="left"/>
            </w:pPr>
            <w:r>
              <w:rPr>
                <w:sz w:val="16"/>
              </w:rPr>
              <w:t>Plan 108763 approved 2023-04-04, pending adoption here; not yet eligible</w:t>
            </w:r>
          </w:p>
        </w:tc>
        <w:tc>
          <w:tcPr>
            <w:tcW w:type="dxa" w:w="1550"/>
          </w:tcPr>
          <w:p>
            <w:pPr>
              <w:spacing w:after="0"/>
              <w:jc w:val="left"/>
            </w:pPr>
            <w:r>
              <w:rPr>
                <w:sz w:val="16"/>
              </w:rPr>
              <w:t>Walworth County Hazard Mitigation Plan (FEMA plan 108763), pending adoption here</w:t>
            </w:r>
          </w:p>
        </w:tc>
        <w:tc>
          <w:tcPr>
            <w:tcW w:type="dxa" w:w="1961"/>
          </w:tcPr>
          <w:p>
            <w:pPr>
              <w:spacing w:after="0"/>
              <w:jc w:val="left"/>
            </w:pPr>
            <w:r>
              <w:rPr>
                <w:sz w:val="16"/>
              </w:rPr>
              <w:t>2023-04-04 by FEMA; not yet adopted here</w:t>
            </w:r>
          </w:p>
        </w:tc>
        <w:tc>
          <w:tcPr>
            <w:tcW w:type="dxa" w:w="1437"/>
          </w:tcPr>
          <w:p>
            <w:pPr>
              <w:spacing w:after="0"/>
              <w:jc w:val="left"/>
            </w:pPr>
            <w:r>
              <w:rPr>
                <w:sz w:val="16"/>
              </w:rPr>
              <w:t>2028-04-03 once adopted</w:t>
            </w:r>
          </w:p>
        </w:tc>
        <w:tc>
          <w:tcPr>
            <w:tcW w:type="dxa" w:w="824"/>
          </w:tcPr>
          <w:p>
            <w:pPr>
              <w:spacing w:after="0"/>
              <w:jc w:val="right"/>
            </w:pPr>
          </w:p>
        </w:tc>
        <w:tc>
          <w:tcPr>
            <w:tcW w:type="dxa" w:w="2361"/>
          </w:tcPr>
          <w:p>
            <w:pPr>
              <w:spacing w:after="0"/>
              <w:jc w:val="left"/>
            </w:pPr>
            <w:r>
              <w:rPr>
                <w:sz w:val="16"/>
              </w:rPr>
              <w:t>FEMA tracker shows a plan approvable pending adoption</w:t>
            </w:r>
          </w:p>
        </w:tc>
        <w:tc>
          <w:tcPr>
            <w:tcW w:type="dxa" w:w="2022"/>
          </w:tcPr>
          <w:p>
            <w:pPr>
              <w:spacing w:after="0"/>
              <w:jc w:val="left"/>
            </w:pPr>
            <w:r>
              <w:rPr>
                <w:sz w:val="16"/>
              </w:rPr>
              <w:t>Not yet eligible: adopt the approved plan.</w:t>
            </w:r>
          </w:p>
        </w:tc>
      </w:tr>
      <w:tr>
        <w:trPr>
          <w:cantSplit/>
        </w:trPr>
        <w:tc>
          <w:tcPr>
            <w:tcW w:type="dxa" w:w="1662"/>
          </w:tcPr>
          <w:p>
            <w:pPr>
              <w:spacing w:after="0"/>
              <w:jc w:val="left"/>
            </w:pPr>
            <w:r>
              <w:rPr>
                <w:sz w:val="16"/>
              </w:rPr>
              <w:t>Delavan city</w:t>
            </w:r>
          </w:p>
        </w:tc>
        <w:tc>
          <w:tcPr>
            <w:tcW w:type="dxa" w:w="769"/>
          </w:tcPr>
          <w:p>
            <w:pPr>
              <w:spacing w:after="0"/>
              <w:jc w:val="left"/>
            </w:pPr>
            <w:r>
              <w:rPr>
                <w:sz w:val="16"/>
              </w:rPr>
              <w:t>City</w:t>
            </w:r>
          </w:p>
        </w:tc>
        <w:tc>
          <w:tcPr>
            <w:tcW w:type="dxa" w:w="1526"/>
          </w:tcPr>
          <w:p>
            <w:pPr>
              <w:spacing w:after="0"/>
              <w:jc w:val="left"/>
            </w:pPr>
            <w:r>
              <w:rPr>
                <w:sz w:val="16"/>
              </w:rPr>
              <w:t>Plan 108763 approved 2023-04-04, pending adoption here; not yet eligible</w:t>
            </w:r>
          </w:p>
        </w:tc>
        <w:tc>
          <w:tcPr>
            <w:tcW w:type="dxa" w:w="1550"/>
          </w:tcPr>
          <w:p>
            <w:pPr>
              <w:spacing w:after="0"/>
              <w:jc w:val="left"/>
            </w:pPr>
            <w:r>
              <w:rPr>
                <w:sz w:val="16"/>
              </w:rPr>
              <w:t>Walworth County Hazard Mitigation Plan (FEMA plan 108763), pending adoption here</w:t>
            </w:r>
          </w:p>
        </w:tc>
        <w:tc>
          <w:tcPr>
            <w:tcW w:type="dxa" w:w="1961"/>
          </w:tcPr>
          <w:p>
            <w:pPr>
              <w:spacing w:after="0"/>
              <w:jc w:val="left"/>
            </w:pPr>
            <w:r>
              <w:rPr>
                <w:sz w:val="16"/>
              </w:rPr>
              <w:t>2023-04-04 by FEMA; not yet adopted here</w:t>
            </w:r>
          </w:p>
        </w:tc>
        <w:tc>
          <w:tcPr>
            <w:tcW w:type="dxa" w:w="1437"/>
          </w:tcPr>
          <w:p>
            <w:pPr>
              <w:spacing w:after="0"/>
              <w:jc w:val="left"/>
            </w:pPr>
            <w:r>
              <w:rPr>
                <w:sz w:val="16"/>
              </w:rPr>
              <w:t>2028-04-03 once adopted</w:t>
            </w:r>
          </w:p>
        </w:tc>
        <w:tc>
          <w:tcPr>
            <w:tcW w:type="dxa" w:w="824"/>
          </w:tcPr>
          <w:p>
            <w:pPr>
              <w:spacing w:after="0"/>
              <w:jc w:val="right"/>
            </w:pPr>
          </w:p>
        </w:tc>
        <w:tc>
          <w:tcPr>
            <w:tcW w:type="dxa" w:w="2361"/>
          </w:tcPr>
          <w:p>
            <w:pPr>
              <w:spacing w:after="0"/>
              <w:jc w:val="left"/>
            </w:pPr>
            <w:r>
              <w:rPr>
                <w:sz w:val="16"/>
              </w:rPr>
              <w:t>FEMA tracker shows a plan approvable pending adoption</w:t>
            </w:r>
          </w:p>
        </w:tc>
        <w:tc>
          <w:tcPr>
            <w:tcW w:type="dxa" w:w="2022"/>
          </w:tcPr>
          <w:p>
            <w:pPr>
              <w:spacing w:after="0"/>
              <w:jc w:val="left"/>
            </w:pPr>
            <w:r>
              <w:rPr>
                <w:sz w:val="16"/>
              </w:rPr>
              <w:t>Not yet eligible: adopt the approved plan.</w:t>
            </w:r>
          </w:p>
        </w:tc>
      </w:tr>
      <w:tr>
        <w:trPr>
          <w:cantSplit/>
        </w:trPr>
        <w:tc>
          <w:tcPr>
            <w:tcW w:type="dxa" w:w="1662"/>
          </w:tcPr>
          <w:p>
            <w:pPr>
              <w:spacing w:after="0"/>
              <w:jc w:val="left"/>
            </w:pPr>
            <w:r>
              <w:rPr>
                <w:sz w:val="16"/>
              </w:rPr>
              <w:t>East Troy village</w:t>
            </w:r>
          </w:p>
        </w:tc>
        <w:tc>
          <w:tcPr>
            <w:tcW w:type="dxa" w:w="769"/>
          </w:tcPr>
          <w:p>
            <w:pPr>
              <w:spacing w:after="0"/>
              <w:jc w:val="left"/>
            </w:pPr>
            <w:r>
              <w:rPr>
                <w:sz w:val="16"/>
              </w:rPr>
              <w:t>Village</w:t>
            </w:r>
          </w:p>
        </w:tc>
        <w:tc>
          <w:tcPr>
            <w:tcW w:type="dxa" w:w="1526"/>
          </w:tcPr>
          <w:p>
            <w:pPr>
              <w:spacing w:after="0"/>
              <w:jc w:val="left"/>
            </w:pPr>
            <w:r>
              <w:rPr>
                <w:sz w:val="16"/>
              </w:rPr>
              <w:t>Plan 108763 approved 2023-04-04, pending adoption here; not yet eligible</w:t>
            </w:r>
          </w:p>
        </w:tc>
        <w:tc>
          <w:tcPr>
            <w:tcW w:type="dxa" w:w="1550"/>
          </w:tcPr>
          <w:p>
            <w:pPr>
              <w:spacing w:after="0"/>
              <w:jc w:val="left"/>
            </w:pPr>
            <w:r>
              <w:rPr>
                <w:sz w:val="16"/>
              </w:rPr>
              <w:t>Walworth County Hazard Mitigation Plan (FEMA plan 108763), pending adoption here</w:t>
            </w:r>
          </w:p>
        </w:tc>
        <w:tc>
          <w:tcPr>
            <w:tcW w:type="dxa" w:w="1961"/>
          </w:tcPr>
          <w:p>
            <w:pPr>
              <w:spacing w:after="0"/>
              <w:jc w:val="left"/>
            </w:pPr>
            <w:r>
              <w:rPr>
                <w:sz w:val="16"/>
              </w:rPr>
              <w:t>2023-04-04 by FEMA; not yet adopted here</w:t>
            </w:r>
          </w:p>
        </w:tc>
        <w:tc>
          <w:tcPr>
            <w:tcW w:type="dxa" w:w="1437"/>
          </w:tcPr>
          <w:p>
            <w:pPr>
              <w:spacing w:after="0"/>
              <w:jc w:val="left"/>
            </w:pPr>
            <w:r>
              <w:rPr>
                <w:sz w:val="16"/>
              </w:rPr>
              <w:t>2028-04-03 once adopted</w:t>
            </w:r>
          </w:p>
        </w:tc>
        <w:tc>
          <w:tcPr>
            <w:tcW w:type="dxa" w:w="824"/>
          </w:tcPr>
          <w:p>
            <w:pPr>
              <w:spacing w:after="0"/>
              <w:jc w:val="right"/>
            </w:pPr>
          </w:p>
        </w:tc>
        <w:tc>
          <w:tcPr>
            <w:tcW w:type="dxa" w:w="2361"/>
          </w:tcPr>
          <w:p>
            <w:pPr>
              <w:spacing w:after="0"/>
              <w:jc w:val="left"/>
            </w:pPr>
            <w:r>
              <w:rPr>
                <w:sz w:val="16"/>
              </w:rPr>
              <w:t>FEMA tracker shows a plan approvable pending adoption</w:t>
            </w:r>
          </w:p>
        </w:tc>
        <w:tc>
          <w:tcPr>
            <w:tcW w:type="dxa" w:w="2022"/>
          </w:tcPr>
          <w:p>
            <w:pPr>
              <w:spacing w:after="0"/>
              <w:jc w:val="left"/>
            </w:pPr>
            <w:r>
              <w:rPr>
                <w:sz w:val="16"/>
              </w:rPr>
              <w:t>Not yet eligible: adopt the approved plan.</w:t>
            </w:r>
          </w:p>
        </w:tc>
      </w:tr>
      <w:tr>
        <w:trPr>
          <w:cantSplit/>
        </w:trPr>
        <w:tc>
          <w:tcPr>
            <w:tcW w:type="dxa" w:w="1662"/>
          </w:tcPr>
          <w:p>
            <w:pPr>
              <w:spacing w:after="0"/>
              <w:jc w:val="left"/>
            </w:pPr>
            <w:r>
              <w:rPr>
                <w:sz w:val="16"/>
              </w:rPr>
              <w:t>Elkhorn city</w:t>
            </w:r>
          </w:p>
        </w:tc>
        <w:tc>
          <w:tcPr>
            <w:tcW w:type="dxa" w:w="769"/>
          </w:tcPr>
          <w:p>
            <w:pPr>
              <w:spacing w:after="0"/>
              <w:jc w:val="left"/>
            </w:pPr>
            <w:r>
              <w:rPr>
                <w:sz w:val="16"/>
              </w:rPr>
              <w:t>City</w:t>
            </w:r>
          </w:p>
        </w:tc>
        <w:tc>
          <w:tcPr>
            <w:tcW w:type="dxa" w:w="1526"/>
          </w:tcPr>
          <w:p>
            <w:pPr>
              <w:spacing w:after="0"/>
              <w:jc w:val="left"/>
            </w:pPr>
            <w:r>
              <w:rPr>
                <w:sz w:val="16"/>
              </w:rPr>
              <w:t>Approved, expires 2028-04-03</w:t>
            </w:r>
          </w:p>
        </w:tc>
        <w:tc>
          <w:tcPr>
            <w:tcW w:type="dxa" w:w="1550"/>
          </w:tcPr>
          <w:p>
            <w:pPr>
              <w:spacing w:after="0"/>
              <w:jc w:val="left"/>
            </w:pPr>
            <w:r>
              <w:rPr>
                <w:sz w:val="16"/>
              </w:rPr>
              <w:t>Walworth County Hazard Mitigation Plan (FEMA plan 108763)</w:t>
            </w:r>
          </w:p>
        </w:tc>
        <w:tc>
          <w:tcPr>
            <w:tcW w:type="dxa" w:w="1961"/>
          </w:tcPr>
          <w:p>
            <w:pPr>
              <w:spacing w:after="0"/>
              <w:jc w:val="left"/>
            </w:pPr>
            <w:r>
              <w:rPr>
                <w:sz w:val="16"/>
              </w:rPr>
              <w:t>2023-04-04</w:t>
            </w:r>
          </w:p>
        </w:tc>
        <w:tc>
          <w:tcPr>
            <w:tcW w:type="dxa" w:w="1437"/>
          </w:tcPr>
          <w:p>
            <w:pPr>
              <w:spacing w:after="0"/>
              <w:jc w:val="left"/>
            </w:pPr>
            <w:r>
              <w:rPr>
                <w:sz w:val="16"/>
              </w:rPr>
              <w:t>2028-04-03</w:t>
            </w:r>
          </w:p>
        </w:tc>
        <w:tc>
          <w:tcPr>
            <w:tcW w:type="dxa" w:w="824"/>
          </w:tcPr>
          <w:p>
            <w:pPr>
              <w:spacing w:after="0"/>
              <w:jc w:val="right"/>
            </w:pPr>
            <w:r>
              <w:rPr>
                <w:sz w:val="16"/>
              </w:rPr>
              <w:t>553</w:t>
            </w:r>
          </w:p>
        </w:tc>
        <w:tc>
          <w:tcPr>
            <w:tcW w:type="dxa" w:w="2361"/>
          </w:tcPr>
          <w:p>
            <w:pPr>
              <w:spacing w:after="0"/>
              <w:jc w:val="left"/>
            </w:pPr>
          </w:p>
        </w:tc>
        <w:tc>
          <w:tcPr>
            <w:tcW w:type="dxa" w:w="2022"/>
          </w:tcPr>
          <w:p>
            <w:pPr>
              <w:spacing w:after="0"/>
              <w:jc w:val="left"/>
            </w:pPr>
            <w:r>
              <w:rPr>
                <w:sz w:val="16"/>
              </w:rPr>
              <w:t>member approved 2026-08-13</w:t>
            </w:r>
          </w:p>
        </w:tc>
      </w:tr>
      <w:tr>
        <w:trPr>
          <w:cantSplit/>
        </w:trPr>
        <w:tc>
          <w:tcPr>
            <w:tcW w:type="dxa" w:w="1662"/>
          </w:tcPr>
          <w:p>
            <w:pPr>
              <w:spacing w:after="0"/>
              <w:jc w:val="left"/>
            </w:pPr>
            <w:r>
              <w:rPr>
                <w:sz w:val="16"/>
              </w:rPr>
              <w:t>Fontana-on-Geneva Lake village</w:t>
            </w:r>
          </w:p>
        </w:tc>
        <w:tc>
          <w:tcPr>
            <w:tcW w:type="dxa" w:w="769"/>
          </w:tcPr>
          <w:p>
            <w:pPr>
              <w:spacing w:after="0"/>
              <w:jc w:val="left"/>
            </w:pPr>
            <w:r>
              <w:rPr>
                <w:sz w:val="16"/>
              </w:rPr>
              <w:t>Village</w:t>
            </w:r>
          </w:p>
        </w:tc>
        <w:tc>
          <w:tcPr>
            <w:tcW w:type="dxa" w:w="1526"/>
          </w:tcPr>
          <w:p>
            <w:pPr>
              <w:spacing w:after="0"/>
              <w:jc w:val="left"/>
            </w:pPr>
            <w:r>
              <w:rPr>
                <w:sz w:val="16"/>
              </w:rPr>
              <w:t>Plan 108763 approved 2023-04-04, pending adoption here; not yet eligible</w:t>
            </w:r>
          </w:p>
        </w:tc>
        <w:tc>
          <w:tcPr>
            <w:tcW w:type="dxa" w:w="1550"/>
          </w:tcPr>
          <w:p>
            <w:pPr>
              <w:spacing w:after="0"/>
              <w:jc w:val="left"/>
            </w:pPr>
            <w:r>
              <w:rPr>
                <w:sz w:val="16"/>
              </w:rPr>
              <w:t>Walworth County Hazard Mitigation Plan (FEMA plan 108763), pending adoption here</w:t>
            </w:r>
          </w:p>
        </w:tc>
        <w:tc>
          <w:tcPr>
            <w:tcW w:type="dxa" w:w="1961"/>
          </w:tcPr>
          <w:p>
            <w:pPr>
              <w:spacing w:after="0"/>
              <w:jc w:val="left"/>
            </w:pPr>
            <w:r>
              <w:rPr>
                <w:sz w:val="16"/>
              </w:rPr>
              <w:t>2023-04-04 by FEMA; not yet adopted here</w:t>
            </w:r>
          </w:p>
        </w:tc>
        <w:tc>
          <w:tcPr>
            <w:tcW w:type="dxa" w:w="1437"/>
          </w:tcPr>
          <w:p>
            <w:pPr>
              <w:spacing w:after="0"/>
              <w:jc w:val="left"/>
            </w:pPr>
            <w:r>
              <w:rPr>
                <w:sz w:val="16"/>
              </w:rPr>
              <w:t>2028-04-03 once adopted</w:t>
            </w:r>
          </w:p>
        </w:tc>
        <w:tc>
          <w:tcPr>
            <w:tcW w:type="dxa" w:w="824"/>
          </w:tcPr>
          <w:p>
            <w:pPr>
              <w:spacing w:after="0"/>
              <w:jc w:val="right"/>
            </w:pPr>
          </w:p>
        </w:tc>
        <w:tc>
          <w:tcPr>
            <w:tcW w:type="dxa" w:w="2361"/>
          </w:tcPr>
          <w:p>
            <w:pPr>
              <w:spacing w:after="0"/>
              <w:jc w:val="left"/>
            </w:pPr>
            <w:r>
              <w:rPr>
                <w:sz w:val="16"/>
              </w:rPr>
              <w:t>FEMA tracker shows a plan approvable pending adoption</w:t>
            </w:r>
          </w:p>
        </w:tc>
        <w:tc>
          <w:tcPr>
            <w:tcW w:type="dxa" w:w="2022"/>
          </w:tcPr>
          <w:p>
            <w:pPr>
              <w:spacing w:after="0"/>
              <w:jc w:val="left"/>
            </w:pPr>
            <w:r>
              <w:rPr>
                <w:sz w:val="16"/>
              </w:rPr>
              <w:t>Not yet eligible: adopt the approved plan.</w:t>
            </w:r>
          </w:p>
        </w:tc>
      </w:tr>
      <w:tr>
        <w:trPr>
          <w:cantSplit/>
        </w:trPr>
        <w:tc>
          <w:tcPr>
            <w:tcW w:type="dxa" w:w="1662"/>
          </w:tcPr>
          <w:p>
            <w:pPr>
              <w:spacing w:after="0"/>
              <w:jc w:val="left"/>
            </w:pPr>
            <w:r>
              <w:rPr>
                <w:sz w:val="16"/>
              </w:rPr>
              <w:t>Genoa City village</w:t>
            </w:r>
          </w:p>
        </w:tc>
        <w:tc>
          <w:tcPr>
            <w:tcW w:type="dxa" w:w="769"/>
          </w:tcPr>
          <w:p>
            <w:pPr>
              <w:spacing w:after="0"/>
              <w:jc w:val="left"/>
            </w:pPr>
            <w:r>
              <w:rPr>
                <w:sz w:val="16"/>
              </w:rPr>
              <w:t>Village</w:t>
            </w:r>
          </w:p>
        </w:tc>
        <w:tc>
          <w:tcPr>
            <w:tcW w:type="dxa" w:w="1526"/>
          </w:tcPr>
          <w:p>
            <w:pPr>
              <w:spacing w:after="0"/>
              <w:jc w:val="left"/>
            </w:pPr>
            <w:r>
              <w:rPr>
                <w:sz w:val="16"/>
              </w:rPr>
              <w:t>Plan 108763 approved 2023-04-04, pending adoption here; not yet eligible</w:t>
            </w:r>
          </w:p>
        </w:tc>
        <w:tc>
          <w:tcPr>
            <w:tcW w:type="dxa" w:w="1550"/>
          </w:tcPr>
          <w:p>
            <w:pPr>
              <w:spacing w:after="0"/>
              <w:jc w:val="left"/>
            </w:pPr>
            <w:r>
              <w:rPr>
                <w:sz w:val="16"/>
              </w:rPr>
              <w:t>Walworth County Hazard Mitigation Plan (FEMA plan 108763), pending adoption here</w:t>
            </w:r>
          </w:p>
        </w:tc>
        <w:tc>
          <w:tcPr>
            <w:tcW w:type="dxa" w:w="1961"/>
          </w:tcPr>
          <w:p>
            <w:pPr>
              <w:spacing w:after="0"/>
              <w:jc w:val="left"/>
            </w:pPr>
            <w:r>
              <w:rPr>
                <w:sz w:val="16"/>
              </w:rPr>
              <w:t>2023-04-04 by FEMA; not yet adopted here</w:t>
            </w:r>
          </w:p>
        </w:tc>
        <w:tc>
          <w:tcPr>
            <w:tcW w:type="dxa" w:w="1437"/>
          </w:tcPr>
          <w:p>
            <w:pPr>
              <w:spacing w:after="0"/>
              <w:jc w:val="left"/>
            </w:pPr>
            <w:r>
              <w:rPr>
                <w:sz w:val="16"/>
              </w:rPr>
              <w:t>2028-04-03 once adopted</w:t>
            </w:r>
          </w:p>
        </w:tc>
        <w:tc>
          <w:tcPr>
            <w:tcW w:type="dxa" w:w="824"/>
          </w:tcPr>
          <w:p>
            <w:pPr>
              <w:spacing w:after="0"/>
              <w:jc w:val="right"/>
            </w:pPr>
          </w:p>
        </w:tc>
        <w:tc>
          <w:tcPr>
            <w:tcW w:type="dxa" w:w="2361"/>
          </w:tcPr>
          <w:p>
            <w:pPr>
              <w:spacing w:after="0"/>
              <w:jc w:val="left"/>
            </w:pPr>
            <w:r>
              <w:rPr>
                <w:sz w:val="16"/>
              </w:rPr>
              <w:t>FEMA tracker shows a plan approvable pending adoption</w:t>
            </w:r>
          </w:p>
        </w:tc>
        <w:tc>
          <w:tcPr>
            <w:tcW w:type="dxa" w:w="2022"/>
          </w:tcPr>
          <w:p>
            <w:pPr>
              <w:spacing w:after="0"/>
              <w:jc w:val="left"/>
            </w:pPr>
            <w:r>
              <w:rPr>
                <w:sz w:val="16"/>
              </w:rPr>
              <w:t>Not yet eligible: adopt the approved plan.</w:t>
            </w:r>
          </w:p>
        </w:tc>
      </w:tr>
      <w:tr>
        <w:trPr>
          <w:cantSplit/>
        </w:trPr>
        <w:tc>
          <w:tcPr>
            <w:tcW w:type="dxa" w:w="1662"/>
          </w:tcPr>
          <w:p>
            <w:pPr>
              <w:spacing w:after="0"/>
              <w:jc w:val="left"/>
            </w:pPr>
            <w:r>
              <w:rPr>
                <w:sz w:val="16"/>
              </w:rPr>
              <w:t>Lake Geneva city</w:t>
            </w:r>
          </w:p>
        </w:tc>
        <w:tc>
          <w:tcPr>
            <w:tcW w:type="dxa" w:w="769"/>
          </w:tcPr>
          <w:p>
            <w:pPr>
              <w:spacing w:after="0"/>
              <w:jc w:val="left"/>
            </w:pPr>
            <w:r>
              <w:rPr>
                <w:sz w:val="16"/>
              </w:rPr>
              <w:t>City</w:t>
            </w:r>
          </w:p>
        </w:tc>
        <w:tc>
          <w:tcPr>
            <w:tcW w:type="dxa" w:w="1526"/>
          </w:tcPr>
          <w:p>
            <w:pPr>
              <w:spacing w:after="0"/>
              <w:jc w:val="left"/>
            </w:pPr>
            <w:r>
              <w:rPr>
                <w:sz w:val="16"/>
              </w:rPr>
              <w:t>Plan 108763 approved 2023-04-04, pending adoption here; not yet eligible</w:t>
            </w:r>
          </w:p>
        </w:tc>
        <w:tc>
          <w:tcPr>
            <w:tcW w:type="dxa" w:w="1550"/>
          </w:tcPr>
          <w:p>
            <w:pPr>
              <w:spacing w:after="0"/>
              <w:jc w:val="left"/>
            </w:pPr>
            <w:r>
              <w:rPr>
                <w:sz w:val="16"/>
              </w:rPr>
              <w:t>Walworth County Hazard Mitigation Plan (FEMA plan 108763), pending adoption here</w:t>
            </w:r>
          </w:p>
        </w:tc>
        <w:tc>
          <w:tcPr>
            <w:tcW w:type="dxa" w:w="1961"/>
          </w:tcPr>
          <w:p>
            <w:pPr>
              <w:spacing w:after="0"/>
              <w:jc w:val="left"/>
            </w:pPr>
            <w:r>
              <w:rPr>
                <w:sz w:val="16"/>
              </w:rPr>
              <w:t>2023-04-04 by FEMA; not yet adopted here</w:t>
            </w:r>
          </w:p>
        </w:tc>
        <w:tc>
          <w:tcPr>
            <w:tcW w:type="dxa" w:w="1437"/>
          </w:tcPr>
          <w:p>
            <w:pPr>
              <w:spacing w:after="0"/>
              <w:jc w:val="left"/>
            </w:pPr>
            <w:r>
              <w:rPr>
                <w:sz w:val="16"/>
              </w:rPr>
              <w:t>2028-04-03 once adopted</w:t>
            </w:r>
          </w:p>
        </w:tc>
        <w:tc>
          <w:tcPr>
            <w:tcW w:type="dxa" w:w="824"/>
          </w:tcPr>
          <w:p>
            <w:pPr>
              <w:spacing w:after="0"/>
              <w:jc w:val="right"/>
            </w:pPr>
          </w:p>
        </w:tc>
        <w:tc>
          <w:tcPr>
            <w:tcW w:type="dxa" w:w="2361"/>
          </w:tcPr>
          <w:p>
            <w:pPr>
              <w:spacing w:after="0"/>
              <w:jc w:val="left"/>
            </w:pPr>
            <w:r>
              <w:rPr>
                <w:sz w:val="16"/>
              </w:rPr>
              <w:t>FEMA tracker shows a plan approvable pending adoption</w:t>
            </w:r>
          </w:p>
        </w:tc>
        <w:tc>
          <w:tcPr>
            <w:tcW w:type="dxa" w:w="2022"/>
          </w:tcPr>
          <w:p>
            <w:pPr>
              <w:spacing w:after="0"/>
              <w:jc w:val="left"/>
            </w:pPr>
            <w:r>
              <w:rPr>
                <w:sz w:val="16"/>
              </w:rPr>
              <w:t>Not yet eligible: adopt the approved plan.</w:t>
            </w:r>
          </w:p>
        </w:tc>
      </w:tr>
      <w:tr>
        <w:trPr>
          <w:cantSplit/>
        </w:trPr>
        <w:tc>
          <w:tcPr>
            <w:tcW w:type="dxa" w:w="1662"/>
          </w:tcPr>
          <w:p>
            <w:pPr>
              <w:spacing w:after="0"/>
              <w:jc w:val="left"/>
            </w:pPr>
            <w:r>
              <w:rPr>
                <w:sz w:val="16"/>
              </w:rPr>
              <w:t>Mukwonago village</w:t>
            </w:r>
          </w:p>
        </w:tc>
        <w:tc>
          <w:tcPr>
            <w:tcW w:type="dxa" w:w="769"/>
          </w:tcPr>
          <w:p>
            <w:pPr>
              <w:spacing w:after="0"/>
              <w:jc w:val="left"/>
            </w:pPr>
            <w:r>
              <w:rPr>
                <w:sz w:val="16"/>
              </w:rPr>
              <w:t>Village</w:t>
            </w:r>
          </w:p>
        </w:tc>
        <w:tc>
          <w:tcPr>
            <w:tcW w:type="dxa" w:w="1526"/>
          </w:tcPr>
          <w:p>
            <w:pPr>
              <w:spacing w:after="0"/>
              <w:jc w:val="left"/>
            </w:pPr>
            <w:r>
              <w:rPr>
                <w:sz w:val="16"/>
              </w:rPr>
              <w:t>Approved, expires 2027-08-24</w:t>
            </w:r>
          </w:p>
        </w:tc>
        <w:tc>
          <w:tcPr>
            <w:tcW w:type="dxa" w:w="1550"/>
          </w:tcPr>
          <w:p>
            <w:pPr>
              <w:spacing w:after="0"/>
              <w:jc w:val="left"/>
            </w:pPr>
            <w:r>
              <w:rPr>
                <w:sz w:val="16"/>
              </w:rPr>
              <w:t>Waukesha County (FEMA plan 108320)</w:t>
            </w:r>
          </w:p>
        </w:tc>
        <w:tc>
          <w:tcPr>
            <w:tcW w:type="dxa" w:w="1961"/>
          </w:tcPr>
          <w:p>
            <w:pPr>
              <w:spacing w:after="0"/>
              <w:jc w:val="left"/>
            </w:pPr>
            <w:r>
              <w:rPr>
                <w:sz w:val="16"/>
              </w:rPr>
              <w:t>2022-08-25</w:t>
            </w:r>
          </w:p>
        </w:tc>
        <w:tc>
          <w:tcPr>
            <w:tcW w:type="dxa" w:w="1437"/>
          </w:tcPr>
          <w:p>
            <w:pPr>
              <w:spacing w:after="0"/>
              <w:jc w:val="left"/>
            </w:pPr>
            <w:r>
              <w:rPr>
                <w:sz w:val="16"/>
              </w:rPr>
              <w:t>2027-08-24</w:t>
            </w:r>
          </w:p>
        </w:tc>
        <w:tc>
          <w:tcPr>
            <w:tcW w:type="dxa" w:w="824"/>
          </w:tcPr>
          <w:p>
            <w:pPr>
              <w:spacing w:after="0"/>
              <w:jc w:val="right"/>
            </w:pPr>
            <w:r>
              <w:rPr>
                <w:sz w:val="16"/>
              </w:rPr>
              <w:t>330</w:t>
            </w:r>
          </w:p>
        </w:tc>
        <w:tc>
          <w:tcPr>
            <w:tcW w:type="dxa" w:w="2361"/>
          </w:tcPr>
          <w:p>
            <w:pPr>
              <w:spacing w:after="0"/>
              <w:jc w:val="left"/>
            </w:pPr>
          </w:p>
        </w:tc>
        <w:tc>
          <w:tcPr>
            <w:tcW w:type="dxa" w:w="2022"/>
          </w:tcPr>
          <w:p>
            <w:pPr>
              <w:spacing w:after="0"/>
              <w:jc w:val="left"/>
            </w:pPr>
            <w:r>
              <w:rPr>
                <w:sz w:val="16"/>
              </w:rPr>
              <w:t>member approved 2022-10-19</w:t>
            </w:r>
          </w:p>
        </w:tc>
      </w:tr>
      <w:tr>
        <w:trPr>
          <w:cantSplit/>
        </w:trPr>
        <w:tc>
          <w:tcPr>
            <w:tcW w:type="dxa" w:w="1662"/>
          </w:tcPr>
          <w:p>
            <w:pPr>
              <w:spacing w:after="0"/>
              <w:jc w:val="left"/>
            </w:pPr>
            <w:r>
              <w:rPr>
                <w:sz w:val="16"/>
              </w:rPr>
              <w:t>Sharon village</w:t>
            </w:r>
          </w:p>
        </w:tc>
        <w:tc>
          <w:tcPr>
            <w:tcW w:type="dxa" w:w="769"/>
          </w:tcPr>
          <w:p>
            <w:pPr>
              <w:spacing w:after="0"/>
              <w:jc w:val="left"/>
            </w:pPr>
            <w:r>
              <w:rPr>
                <w:sz w:val="16"/>
              </w:rPr>
              <w:t>Village</w:t>
            </w:r>
          </w:p>
        </w:tc>
        <w:tc>
          <w:tcPr>
            <w:tcW w:type="dxa" w:w="1526"/>
          </w:tcPr>
          <w:p>
            <w:pPr>
              <w:spacing w:after="0"/>
              <w:jc w:val="left"/>
            </w:pPr>
            <w:r>
              <w:rPr>
                <w:sz w:val="16"/>
              </w:rPr>
              <w:t>Plan 108763 approved 2023-04-04, pending adoption here; not yet eligible</w:t>
            </w:r>
          </w:p>
        </w:tc>
        <w:tc>
          <w:tcPr>
            <w:tcW w:type="dxa" w:w="1550"/>
          </w:tcPr>
          <w:p>
            <w:pPr>
              <w:spacing w:after="0"/>
              <w:jc w:val="left"/>
            </w:pPr>
            <w:r>
              <w:rPr>
                <w:sz w:val="16"/>
              </w:rPr>
              <w:t>Walworth County Hazard Mitigation Plan (FEMA plan 108763), pending adoption here</w:t>
            </w:r>
          </w:p>
        </w:tc>
        <w:tc>
          <w:tcPr>
            <w:tcW w:type="dxa" w:w="1961"/>
          </w:tcPr>
          <w:p>
            <w:pPr>
              <w:spacing w:after="0"/>
              <w:jc w:val="left"/>
            </w:pPr>
            <w:r>
              <w:rPr>
                <w:sz w:val="16"/>
              </w:rPr>
              <w:t>2023-04-04 by FEMA; not yet adopted here</w:t>
            </w:r>
          </w:p>
        </w:tc>
        <w:tc>
          <w:tcPr>
            <w:tcW w:type="dxa" w:w="1437"/>
          </w:tcPr>
          <w:p>
            <w:pPr>
              <w:spacing w:after="0"/>
              <w:jc w:val="left"/>
            </w:pPr>
            <w:r>
              <w:rPr>
                <w:sz w:val="16"/>
              </w:rPr>
              <w:t>2028-04-03 once adopted</w:t>
            </w:r>
          </w:p>
        </w:tc>
        <w:tc>
          <w:tcPr>
            <w:tcW w:type="dxa" w:w="824"/>
          </w:tcPr>
          <w:p>
            <w:pPr>
              <w:spacing w:after="0"/>
              <w:jc w:val="right"/>
            </w:pPr>
          </w:p>
        </w:tc>
        <w:tc>
          <w:tcPr>
            <w:tcW w:type="dxa" w:w="2361"/>
          </w:tcPr>
          <w:p>
            <w:pPr>
              <w:spacing w:after="0"/>
              <w:jc w:val="left"/>
            </w:pPr>
            <w:r>
              <w:rPr>
                <w:sz w:val="16"/>
              </w:rPr>
              <w:t>FEMA tracker shows a plan approvable pending adoption</w:t>
            </w:r>
          </w:p>
        </w:tc>
        <w:tc>
          <w:tcPr>
            <w:tcW w:type="dxa" w:w="2022"/>
          </w:tcPr>
          <w:p>
            <w:pPr>
              <w:spacing w:after="0"/>
              <w:jc w:val="left"/>
            </w:pPr>
            <w:r>
              <w:rPr>
                <w:sz w:val="16"/>
              </w:rPr>
              <w:t>Not yet eligible: adopt the approved plan.</w:t>
            </w:r>
          </w:p>
        </w:tc>
      </w:tr>
      <w:tr>
        <w:trPr>
          <w:cantSplit/>
        </w:trPr>
        <w:tc>
          <w:tcPr>
            <w:tcW w:type="dxa" w:w="1662"/>
          </w:tcPr>
          <w:p>
            <w:pPr>
              <w:spacing w:after="0"/>
              <w:jc w:val="left"/>
            </w:pPr>
            <w:r>
              <w:rPr>
                <w:sz w:val="16"/>
              </w:rPr>
              <w:t>Walworth village</w:t>
            </w:r>
          </w:p>
        </w:tc>
        <w:tc>
          <w:tcPr>
            <w:tcW w:type="dxa" w:w="769"/>
          </w:tcPr>
          <w:p>
            <w:pPr>
              <w:spacing w:after="0"/>
              <w:jc w:val="left"/>
            </w:pPr>
            <w:r>
              <w:rPr>
                <w:sz w:val="16"/>
              </w:rPr>
              <w:t>Village</w:t>
            </w:r>
          </w:p>
        </w:tc>
        <w:tc>
          <w:tcPr>
            <w:tcW w:type="dxa" w:w="1526"/>
          </w:tcPr>
          <w:p>
            <w:pPr>
              <w:spacing w:after="0"/>
              <w:jc w:val="left"/>
            </w:pPr>
            <w:r>
              <w:rPr>
                <w:sz w:val="16"/>
              </w:rPr>
              <w:t>Plan 108763 approved 2023-04-04, pending adoption here; not yet eligible</w:t>
            </w:r>
          </w:p>
        </w:tc>
        <w:tc>
          <w:tcPr>
            <w:tcW w:type="dxa" w:w="1550"/>
          </w:tcPr>
          <w:p>
            <w:pPr>
              <w:spacing w:after="0"/>
              <w:jc w:val="left"/>
            </w:pPr>
            <w:r>
              <w:rPr>
                <w:sz w:val="16"/>
              </w:rPr>
              <w:t>Walworth County Hazard Mitigation Plan (FEMA plan 108763), pending adoption here</w:t>
            </w:r>
          </w:p>
        </w:tc>
        <w:tc>
          <w:tcPr>
            <w:tcW w:type="dxa" w:w="1961"/>
          </w:tcPr>
          <w:p>
            <w:pPr>
              <w:spacing w:after="0"/>
              <w:jc w:val="left"/>
            </w:pPr>
            <w:r>
              <w:rPr>
                <w:sz w:val="16"/>
              </w:rPr>
              <w:t>2023-04-04 by FEMA; not yet adopted here</w:t>
            </w:r>
          </w:p>
        </w:tc>
        <w:tc>
          <w:tcPr>
            <w:tcW w:type="dxa" w:w="1437"/>
          </w:tcPr>
          <w:p>
            <w:pPr>
              <w:spacing w:after="0"/>
              <w:jc w:val="left"/>
            </w:pPr>
            <w:r>
              <w:rPr>
                <w:sz w:val="16"/>
              </w:rPr>
              <w:t>2028-04-03 once adopted</w:t>
            </w:r>
          </w:p>
        </w:tc>
        <w:tc>
          <w:tcPr>
            <w:tcW w:type="dxa" w:w="824"/>
          </w:tcPr>
          <w:p>
            <w:pPr>
              <w:spacing w:after="0"/>
              <w:jc w:val="right"/>
            </w:pPr>
          </w:p>
        </w:tc>
        <w:tc>
          <w:tcPr>
            <w:tcW w:type="dxa" w:w="2361"/>
          </w:tcPr>
          <w:p>
            <w:pPr>
              <w:spacing w:after="0"/>
              <w:jc w:val="left"/>
            </w:pPr>
            <w:r>
              <w:rPr>
                <w:sz w:val="16"/>
              </w:rPr>
              <w:t>FEMA tracker shows a plan approvable pending adoption</w:t>
            </w:r>
          </w:p>
        </w:tc>
        <w:tc>
          <w:tcPr>
            <w:tcW w:type="dxa" w:w="2022"/>
          </w:tcPr>
          <w:p>
            <w:pPr>
              <w:spacing w:after="0"/>
              <w:jc w:val="left"/>
            </w:pPr>
            <w:r>
              <w:rPr>
                <w:sz w:val="16"/>
              </w:rPr>
              <w:t>Not yet eligible: adopt the approved plan.</w:t>
            </w:r>
          </w:p>
        </w:tc>
      </w:tr>
      <w:tr>
        <w:trPr>
          <w:cantSplit/>
        </w:trPr>
        <w:tc>
          <w:tcPr>
            <w:tcW w:type="dxa" w:w="1662"/>
          </w:tcPr>
          <w:p>
            <w:pPr>
              <w:spacing w:after="0"/>
              <w:jc w:val="left"/>
            </w:pPr>
            <w:r>
              <w:rPr>
                <w:sz w:val="16"/>
              </w:rPr>
              <w:t>Whitewater city</w:t>
            </w:r>
          </w:p>
        </w:tc>
        <w:tc>
          <w:tcPr>
            <w:tcW w:type="dxa" w:w="769"/>
          </w:tcPr>
          <w:p>
            <w:pPr>
              <w:spacing w:after="0"/>
              <w:jc w:val="left"/>
            </w:pPr>
            <w:r>
              <w:rPr>
                <w:sz w:val="16"/>
              </w:rPr>
              <w:t>City</w:t>
            </w:r>
          </w:p>
        </w:tc>
        <w:tc>
          <w:tcPr>
            <w:tcW w:type="dxa" w:w="1526"/>
          </w:tcPr>
          <w:p>
            <w:pPr>
              <w:spacing w:after="0"/>
              <w:jc w:val="left"/>
            </w:pPr>
            <w:r>
              <w:rPr>
                <w:sz w:val="16"/>
              </w:rPr>
              <w:t>Approved, expires 2030-08-05</w:t>
            </w:r>
          </w:p>
        </w:tc>
        <w:tc>
          <w:tcPr>
            <w:tcW w:type="dxa" w:w="1550"/>
          </w:tcPr>
          <w:p>
            <w:pPr>
              <w:spacing w:after="0"/>
              <w:jc w:val="left"/>
            </w:pPr>
            <w:r>
              <w:rPr>
                <w:sz w:val="16"/>
              </w:rPr>
              <w:t>Jefferson County Hazard Mitigation Plan 2025 (FEMA plan 110820)</w:t>
            </w:r>
          </w:p>
        </w:tc>
        <w:tc>
          <w:tcPr>
            <w:tcW w:type="dxa" w:w="1961"/>
          </w:tcPr>
          <w:p>
            <w:pPr>
              <w:spacing w:after="0"/>
              <w:jc w:val="left"/>
            </w:pPr>
            <w:r>
              <w:rPr>
                <w:sz w:val="16"/>
              </w:rPr>
              <w:t>2025-08-06</w:t>
            </w:r>
          </w:p>
        </w:tc>
        <w:tc>
          <w:tcPr>
            <w:tcW w:type="dxa" w:w="1437"/>
          </w:tcPr>
          <w:p>
            <w:pPr>
              <w:spacing w:after="0"/>
              <w:jc w:val="left"/>
            </w:pPr>
            <w:r>
              <w:rPr>
                <w:sz w:val="16"/>
              </w:rPr>
              <w:t>2030-08-05</w:t>
            </w:r>
          </w:p>
        </w:tc>
        <w:tc>
          <w:tcPr>
            <w:tcW w:type="dxa" w:w="824"/>
          </w:tcPr>
          <w:p>
            <w:pPr>
              <w:spacing w:after="0"/>
              <w:jc w:val="right"/>
            </w:pPr>
            <w:r>
              <w:rPr>
                <w:sz w:val="16"/>
              </w:rPr>
              <w:t>1,407</w:t>
            </w:r>
          </w:p>
        </w:tc>
        <w:tc>
          <w:tcPr>
            <w:tcW w:type="dxa" w:w="2361"/>
          </w:tcPr>
          <w:p>
            <w:pPr>
              <w:spacing w:after="0"/>
              <w:jc w:val="left"/>
            </w:pPr>
          </w:p>
        </w:tc>
        <w:tc>
          <w:tcPr>
            <w:tcW w:type="dxa" w:w="2022"/>
          </w:tcPr>
          <w:p>
            <w:pPr>
              <w:spacing w:after="0"/>
              <w:jc w:val="left"/>
            </w:pPr>
            <w:r>
              <w:rPr>
                <w:sz w:val="16"/>
              </w:rPr>
              <w:t>member approved 2026-01-20</w:t>
            </w:r>
          </w:p>
        </w:tc>
      </w:tr>
      <w:tr>
        <w:trPr>
          <w:cantSplit/>
        </w:trPr>
        <w:tc>
          <w:tcPr>
            <w:tcW w:type="dxa" w:w="1662"/>
          </w:tcPr>
          <w:p>
            <w:pPr>
              <w:spacing w:after="0"/>
              <w:jc w:val="left"/>
            </w:pPr>
            <w:r>
              <w:rPr>
                <w:sz w:val="16"/>
              </w:rPr>
              <w:t>Williams Bay village</w:t>
            </w:r>
          </w:p>
        </w:tc>
        <w:tc>
          <w:tcPr>
            <w:tcW w:type="dxa" w:w="769"/>
          </w:tcPr>
          <w:p>
            <w:pPr>
              <w:spacing w:after="0"/>
              <w:jc w:val="left"/>
            </w:pPr>
            <w:r>
              <w:rPr>
                <w:sz w:val="16"/>
              </w:rPr>
              <w:t>Village</w:t>
            </w:r>
          </w:p>
        </w:tc>
        <w:tc>
          <w:tcPr>
            <w:tcW w:type="dxa" w:w="1526"/>
          </w:tcPr>
          <w:p>
            <w:pPr>
              <w:spacing w:after="0"/>
              <w:jc w:val="left"/>
            </w:pPr>
            <w:r>
              <w:rPr>
                <w:sz w:val="16"/>
              </w:rPr>
              <w:t>Plan 108763 approved 2023-04-04, pending adoption here; not yet eligible</w:t>
            </w:r>
          </w:p>
        </w:tc>
        <w:tc>
          <w:tcPr>
            <w:tcW w:type="dxa" w:w="1550"/>
          </w:tcPr>
          <w:p>
            <w:pPr>
              <w:spacing w:after="0"/>
              <w:jc w:val="left"/>
            </w:pPr>
            <w:r>
              <w:rPr>
                <w:sz w:val="16"/>
              </w:rPr>
              <w:t>Walworth County Hazard Mitigation Plan (FEMA plan 108763), pending adoption here</w:t>
            </w:r>
          </w:p>
        </w:tc>
        <w:tc>
          <w:tcPr>
            <w:tcW w:type="dxa" w:w="1961"/>
          </w:tcPr>
          <w:p>
            <w:pPr>
              <w:spacing w:after="0"/>
              <w:jc w:val="left"/>
            </w:pPr>
            <w:r>
              <w:rPr>
                <w:sz w:val="16"/>
              </w:rPr>
              <w:t>2023-04-04 by FEMA; not yet adopted here</w:t>
            </w:r>
          </w:p>
        </w:tc>
        <w:tc>
          <w:tcPr>
            <w:tcW w:type="dxa" w:w="1437"/>
          </w:tcPr>
          <w:p>
            <w:pPr>
              <w:spacing w:after="0"/>
              <w:jc w:val="left"/>
            </w:pPr>
            <w:r>
              <w:rPr>
                <w:sz w:val="16"/>
              </w:rPr>
              <w:t>2028-04-03 once adopted</w:t>
            </w:r>
          </w:p>
        </w:tc>
        <w:tc>
          <w:tcPr>
            <w:tcW w:type="dxa" w:w="824"/>
          </w:tcPr>
          <w:p>
            <w:pPr>
              <w:spacing w:after="0"/>
              <w:jc w:val="right"/>
            </w:pPr>
          </w:p>
        </w:tc>
        <w:tc>
          <w:tcPr>
            <w:tcW w:type="dxa" w:w="2361"/>
          </w:tcPr>
          <w:p>
            <w:pPr>
              <w:spacing w:after="0"/>
              <w:jc w:val="left"/>
            </w:pPr>
            <w:r>
              <w:rPr>
                <w:sz w:val="16"/>
              </w:rPr>
              <w:t>FEMA tracker shows a plan approvable pending adoption</w:t>
            </w:r>
          </w:p>
        </w:tc>
        <w:tc>
          <w:tcPr>
            <w:tcW w:type="dxa" w:w="2022"/>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$17,336,264</w:t>
            </w:r>
          </w:p>
        </w:tc>
        <w:tc>
          <w:tcPr>
            <w:tcW w:type="dxa" w:w="1126"/>
          </w:tcPr>
          <w:p>
            <w:pPr>
              <w:spacing w:after="0"/>
              <w:jc w:val="right"/>
            </w:pPr>
            <w:r>
              <w:rPr>
                <w:sz w:val="16"/>
              </w:rPr>
              <w:t>$156,448</w:t>
            </w:r>
          </w:p>
        </w:tc>
        <w:tc>
          <w:tcPr>
            <w:tcW w:type="dxa" w:w="1284"/>
          </w:tcPr>
          <w:p>
            <w:pPr>
              <w:spacing w:after="0"/>
              <w:jc w:val="right"/>
            </w:pPr>
            <w:r>
              <w:rPr>
                <w:sz w:val="16"/>
              </w:rPr>
              <w:t>$89,644</w:t>
            </w:r>
          </w:p>
        </w:tc>
        <w:tc>
          <w:tcPr>
            <w:tcW w:type="dxa" w:w="1160"/>
          </w:tcPr>
          <w:p>
            <w:pPr>
              <w:spacing w:after="0"/>
              <w:jc w:val="right"/>
            </w:pPr>
            <w:r>
              <w:rPr>
                <w:sz w:val="16"/>
              </w:rPr>
              <w:t>$17,582,356</w:t>
            </w:r>
          </w:p>
        </w:tc>
        <w:tc>
          <w:tcPr>
            <w:tcW w:type="dxa" w:w="1168"/>
          </w:tcPr>
          <w:p>
            <w:pPr>
              <w:spacing w:after="0"/>
              <w:jc w:val="right"/>
            </w:pPr>
            <w:r>
              <w:rPr>
                <w:sz w:val="16"/>
              </w:rPr>
              <w:t>35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$3,697,673</w:t>
            </w:r>
          </w:p>
        </w:tc>
        <w:tc>
          <w:tcPr>
            <w:tcW w:type="dxa" w:w="1126"/>
          </w:tcPr>
          <w:p>
            <w:pPr>
              <w:spacing w:after="0"/>
              <w:jc w:val="right"/>
            </w:pPr>
            <w:r>
              <w:rPr>
                <w:sz w:val="16"/>
              </w:rPr>
              <w:t>$753</w:t>
            </w:r>
          </w:p>
        </w:tc>
        <w:tc>
          <w:tcPr>
            <w:tcW w:type="dxa" w:w="1284"/>
          </w:tcPr>
          <w:p>
            <w:pPr>
              <w:spacing w:after="0"/>
              <w:jc w:val="right"/>
            </w:pPr>
            <w:r>
              <w:rPr>
                <w:sz w:val="16"/>
              </w:rPr>
              <w:t>$3,791,480</w:t>
            </w:r>
          </w:p>
        </w:tc>
        <w:tc>
          <w:tcPr>
            <w:tcW w:type="dxa" w:w="1160"/>
          </w:tcPr>
          <w:p>
            <w:pPr>
              <w:spacing w:after="0"/>
              <w:jc w:val="right"/>
            </w:pPr>
            <w:r>
              <w:rPr>
                <w:sz w:val="16"/>
              </w:rPr>
              <w:t>$7,489,906</w:t>
            </w:r>
          </w:p>
        </w:tc>
        <w:tc>
          <w:tcPr>
            <w:tcW w:type="dxa" w:w="1168"/>
          </w:tcPr>
          <w:p>
            <w:pPr>
              <w:spacing w:after="0"/>
              <w:jc w:val="right"/>
            </w:pPr>
            <w:r>
              <w:rPr>
                <w:sz w:val="16"/>
              </w:rPr>
              <w:t>26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$162</w:t>
            </w:r>
          </w:p>
        </w:tc>
        <w:tc>
          <w:tcPr>
            <w:tcW w:type="dxa" w:w="1126"/>
          </w:tcPr>
          <w:p>
            <w:pPr>
              <w:spacing w:after="0"/>
              <w:jc w:val="right"/>
            </w:pPr>
            <w:r>
              <w:rPr>
                <w:sz w:val="16"/>
              </w:rPr>
              <w:t>$240</w:t>
            </w:r>
          </w:p>
        </w:tc>
        <w:tc>
          <w:tcPr>
            <w:tcW w:type="dxa" w:w="1284"/>
          </w:tcPr>
          <w:p>
            <w:pPr>
              <w:spacing w:after="0"/>
              <w:jc w:val="right"/>
            </w:pPr>
            <w:r>
              <w:rPr>
                <w:sz w:val="16"/>
              </w:rPr>
              <w:t>$7,038,225</w:t>
            </w:r>
          </w:p>
        </w:tc>
        <w:tc>
          <w:tcPr>
            <w:tcW w:type="dxa" w:w="1160"/>
          </w:tcPr>
          <w:p>
            <w:pPr>
              <w:spacing w:after="0"/>
              <w:jc w:val="right"/>
            </w:pPr>
            <w:r>
              <w:rPr>
                <w:sz w:val="16"/>
              </w:rPr>
              <w:t>$7,038,628</w:t>
            </w:r>
          </w:p>
        </w:tc>
        <w:tc>
          <w:tcPr>
            <w:tcW w:type="dxa" w:w="1168"/>
          </w:tcPr>
          <w:p>
            <w:pPr>
              <w:spacing w:after="0"/>
              <w:jc w:val="right"/>
            </w:pPr>
            <w:r>
              <w:rPr>
                <w:sz w:val="16"/>
              </w:rPr>
              <w:t>35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Hail</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$3,004,552</w:t>
            </w:r>
          </w:p>
        </w:tc>
        <w:tc>
          <w:tcPr>
            <w:tcW w:type="dxa" w:w="1126"/>
          </w:tcPr>
          <w:p>
            <w:pPr>
              <w:spacing w:after="0"/>
              <w:jc w:val="right"/>
            </w:pPr>
            <w:r>
              <w:rPr>
                <w:sz w:val="16"/>
              </w:rPr>
              <w:t>$45,088</w:t>
            </w:r>
          </w:p>
        </w:tc>
        <w:tc>
          <w:tcPr>
            <w:tcW w:type="dxa" w:w="1284"/>
          </w:tcPr>
          <w:p>
            <w:pPr>
              <w:spacing w:after="0"/>
              <w:jc w:val="right"/>
            </w:pPr>
            <w:r>
              <w:rPr>
                <w:sz w:val="16"/>
              </w:rPr>
              <w:t>$269,693</w:t>
            </w:r>
          </w:p>
        </w:tc>
        <w:tc>
          <w:tcPr>
            <w:tcW w:type="dxa" w:w="1160"/>
          </w:tcPr>
          <w:p>
            <w:pPr>
              <w:spacing w:after="0"/>
              <w:jc w:val="right"/>
            </w:pPr>
            <w:r>
              <w:rPr>
                <w:sz w:val="16"/>
              </w:rPr>
              <w:t>$3,319,333</w:t>
            </w:r>
          </w:p>
        </w:tc>
        <w:tc>
          <w:tcPr>
            <w:tcW w:type="dxa" w:w="1168"/>
          </w:tcPr>
          <w:p>
            <w:pPr>
              <w:spacing w:after="0"/>
              <w:jc w:val="right"/>
            </w:pPr>
            <w:r>
              <w:rPr>
                <w:sz w:val="16"/>
              </w:rPr>
              <w:t>119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$609,552</w:t>
            </w:r>
          </w:p>
        </w:tc>
        <w:tc>
          <w:tcPr>
            <w:tcW w:type="dxa" w:w="1126"/>
          </w:tcPr>
          <w:p>
            <w:pPr>
              <w:spacing w:after="0"/>
              <w:jc w:val="right"/>
            </w:pPr>
            <w:r>
              <w:rPr>
                <w:sz w:val="16"/>
              </w:rPr>
              <w:t>$34,015</w:t>
            </w:r>
          </w:p>
        </w:tc>
        <w:tc>
          <w:tcPr>
            <w:tcW w:type="dxa" w:w="1284"/>
          </w:tcPr>
          <w:p>
            <w:pPr>
              <w:spacing w:after="0"/>
              <w:jc w:val="right"/>
            </w:pPr>
            <w:r>
              <w:rPr>
                <w:sz w:val="16"/>
              </w:rPr>
              <w:t>$964,429</w:t>
            </w:r>
          </w:p>
        </w:tc>
        <w:tc>
          <w:tcPr>
            <w:tcW w:type="dxa" w:w="1160"/>
          </w:tcPr>
          <w:p>
            <w:pPr>
              <w:spacing w:after="0"/>
              <w:jc w:val="right"/>
            </w:pPr>
            <w:r>
              <w:rPr>
                <w:sz w:val="16"/>
              </w:rPr>
              <w:t>$1,607,996</w:t>
            </w:r>
          </w:p>
        </w:tc>
        <w:tc>
          <w:tcPr>
            <w:tcW w:type="dxa" w:w="1168"/>
          </w:tcPr>
          <w:p>
            <w:pPr>
              <w:spacing w:after="0"/>
              <w:jc w:val="right"/>
            </w:pPr>
            <w:r>
              <w:rPr>
                <w:sz w:val="16"/>
              </w:rPr>
              <w:t>307</w:t>
            </w:r>
          </w:p>
        </w:tc>
        <w:tc>
          <w:tcPr>
            <w:tcW w:type="dxa" w:w="2095"/>
          </w:tcPr>
          <w:p>
            <w:pPr>
              <w:spacing w:after="0"/>
              <w:jc w:val="left"/>
            </w:pPr>
          </w:p>
        </w:tc>
        <w:tc>
          <w:tcPr>
            <w:tcW w:type="dxa" w:w="2017"/>
          </w:tcPr>
          <w:p>
            <w:pPr>
              <w:spacing w:after="0"/>
              <w:jc w:val="left"/>
            </w:pPr>
            <w:r>
              <w:rPr>
                <w:sz w:val="16"/>
              </w:rPr>
              <w:t>Includes 13 High Wind records and 49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$155</w:t>
            </w:r>
          </w:p>
        </w:tc>
        <w:tc>
          <w:tcPr>
            <w:tcW w:type="dxa" w:w="1126"/>
          </w:tcPr>
          <w:p>
            <w:pPr>
              <w:spacing w:after="0"/>
              <w:jc w:val="right"/>
            </w:pPr>
            <w:r>
              <w:rPr>
                <w:sz w:val="16"/>
              </w:rPr>
              <w:t>$2</w:t>
            </w:r>
          </w:p>
        </w:tc>
        <w:tc>
          <w:tcPr>
            <w:tcW w:type="dxa" w:w="1284"/>
          </w:tcPr>
          <w:p>
            <w:pPr>
              <w:spacing w:after="0"/>
              <w:jc w:val="right"/>
            </w:pPr>
            <w:r>
              <w:rPr>
                <w:sz w:val="16"/>
              </w:rPr>
              <w:t>$1,288,337</w:t>
            </w:r>
          </w:p>
        </w:tc>
        <w:tc>
          <w:tcPr>
            <w:tcW w:type="dxa" w:w="1160"/>
          </w:tcPr>
          <w:p>
            <w:pPr>
              <w:spacing w:after="0"/>
              <w:jc w:val="right"/>
            </w:pPr>
            <w:r>
              <w:rPr>
                <w:sz w:val="16"/>
              </w:rPr>
              <w:t>$1,288,494</w:t>
            </w:r>
          </w:p>
        </w:tc>
        <w:tc>
          <w:tcPr>
            <w:tcW w:type="dxa" w:w="1168"/>
          </w:tcPr>
          <w:p>
            <w:pPr>
              <w:spacing w:after="0"/>
              <w:jc w:val="right"/>
            </w:pPr>
            <w:r>
              <w:rPr>
                <w:sz w:val="16"/>
              </w:rPr>
              <w:t>45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$91,399</w:t>
            </w:r>
          </w:p>
        </w:tc>
        <w:tc>
          <w:tcPr>
            <w:tcW w:type="dxa" w:w="1126"/>
          </w:tcPr>
          <w:p>
            <w:pPr>
              <w:spacing w:after="0"/>
              <w:jc w:val="right"/>
            </w:pPr>
          </w:p>
        </w:tc>
        <w:tc>
          <w:tcPr>
            <w:tcW w:type="dxa" w:w="1284"/>
          </w:tcPr>
          <w:p>
            <w:pPr>
              <w:spacing w:after="0"/>
              <w:jc w:val="right"/>
            </w:pPr>
            <w:r>
              <w:rPr>
                <w:sz w:val="16"/>
              </w:rPr>
              <w:t>$619,433</w:t>
            </w:r>
          </w:p>
        </w:tc>
        <w:tc>
          <w:tcPr>
            <w:tcW w:type="dxa" w:w="1160"/>
          </w:tcPr>
          <w:p>
            <w:pPr>
              <w:spacing w:after="0"/>
              <w:jc w:val="right"/>
            </w:pPr>
            <w:r>
              <w:rPr>
                <w:sz w:val="16"/>
              </w:rPr>
              <w:t>$710,832</w:t>
            </w:r>
          </w:p>
        </w:tc>
        <w:tc>
          <w:tcPr>
            <w:tcW w:type="dxa" w:w="1168"/>
          </w:tcPr>
          <w:p>
            <w:pPr>
              <w:spacing w:after="0"/>
              <w:jc w:val="right"/>
            </w:pPr>
            <w:r>
              <w:rPr>
                <w:sz w:val="16"/>
              </w:rPr>
              <w:t>22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Earthquake</w:t>
            </w:r>
          </w:p>
        </w:tc>
        <w:tc>
          <w:tcPr>
            <w:tcW w:type="dxa" w:w="1209"/>
          </w:tcPr>
          <w:p>
            <w:pPr>
              <w:spacing w:after="0"/>
              <w:jc w:val="left"/>
            </w:pPr>
            <w:r>
              <w:rPr>
                <w:sz w:val="16"/>
              </w:rPr>
              <w:t>Very Low</w:t>
            </w:r>
          </w:p>
        </w:tc>
        <w:tc>
          <w:tcPr>
            <w:tcW w:type="dxa" w:w="1209"/>
          </w:tcPr>
          <w:p>
            <w:pPr>
              <w:spacing w:after="0"/>
              <w:jc w:val="left"/>
            </w:pPr>
            <w:r>
              <w:rPr>
                <w:sz w:val="16"/>
              </w:rPr>
              <w:t>Relatively Low</w:t>
            </w:r>
          </w:p>
        </w:tc>
        <w:tc>
          <w:tcPr>
            <w:tcW w:type="dxa" w:w="1126"/>
          </w:tcPr>
          <w:p>
            <w:pPr>
              <w:spacing w:after="0"/>
              <w:jc w:val="right"/>
            </w:pPr>
            <w:r>
              <w:rPr>
                <w:sz w:val="16"/>
              </w:rPr>
              <w:t>$289,681</w:t>
            </w:r>
          </w:p>
        </w:tc>
        <w:tc>
          <w:tcPr>
            <w:tcW w:type="dxa" w:w="1126"/>
          </w:tcPr>
          <w:p>
            <w:pPr>
              <w:spacing w:after="0"/>
              <w:jc w:val="right"/>
            </w:pPr>
          </w:p>
        </w:tc>
        <w:tc>
          <w:tcPr>
            <w:tcW w:type="dxa" w:w="1284"/>
          </w:tcPr>
          <w:p>
            <w:pPr>
              <w:spacing w:after="0"/>
              <w:jc w:val="right"/>
            </w:pPr>
            <w:r>
              <w:rPr>
                <w:sz w:val="16"/>
              </w:rPr>
              <w:t>$68,401</w:t>
            </w:r>
          </w:p>
        </w:tc>
        <w:tc>
          <w:tcPr>
            <w:tcW w:type="dxa" w:w="1160"/>
          </w:tcPr>
          <w:p>
            <w:pPr>
              <w:spacing w:after="0"/>
              <w:jc w:val="right"/>
            </w:pPr>
            <w:r>
              <w:rPr>
                <w:sz w:val="16"/>
              </w:rPr>
              <w:t>$358,083</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$108,746</w:t>
            </w:r>
          </w:p>
        </w:tc>
        <w:tc>
          <w:tcPr>
            <w:tcW w:type="dxa" w:w="1284"/>
          </w:tcPr>
          <w:p>
            <w:pPr>
              <w:spacing w:after="0"/>
              <w:jc w:val="right"/>
            </w:pPr>
          </w:p>
        </w:tc>
        <w:tc>
          <w:tcPr>
            <w:tcW w:type="dxa" w:w="1160"/>
          </w:tcPr>
          <w:p>
            <w:pPr>
              <w:spacing w:after="0"/>
              <w:jc w:val="right"/>
            </w:pPr>
            <w:r>
              <w:rPr>
                <w:sz w:val="16"/>
              </w:rPr>
              <w:t>$108,746</w:t>
            </w:r>
          </w:p>
        </w:tc>
        <w:tc>
          <w:tcPr>
            <w:tcW w:type="dxa" w:w="1168"/>
          </w:tcPr>
          <w:p>
            <w:pPr>
              <w:spacing w:after="0"/>
              <w:jc w:val="right"/>
            </w:pPr>
            <w:r>
              <w:rPr>
                <w:sz w:val="16"/>
              </w:rPr>
              <w:t>18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$1,592</w:t>
            </w:r>
          </w:p>
        </w:tc>
        <w:tc>
          <w:tcPr>
            <w:tcW w:type="dxa" w:w="1126"/>
          </w:tcPr>
          <w:p>
            <w:pPr>
              <w:spacing w:after="0"/>
              <w:jc w:val="right"/>
            </w:pPr>
            <w:r>
              <w:rPr>
                <w:sz w:val="16"/>
              </w:rPr>
              <w:t>$1,005</w:t>
            </w:r>
          </w:p>
        </w:tc>
        <w:tc>
          <w:tcPr>
            <w:tcW w:type="dxa" w:w="1284"/>
          </w:tcPr>
          <w:p>
            <w:pPr>
              <w:spacing w:after="0"/>
              <w:jc w:val="right"/>
            </w:pPr>
            <w:r>
              <w:rPr>
                <w:sz w:val="16"/>
              </w:rPr>
              <w:t>$82,274</w:t>
            </w:r>
          </w:p>
        </w:tc>
        <w:tc>
          <w:tcPr>
            <w:tcW w:type="dxa" w:w="1160"/>
          </w:tcPr>
          <w:p>
            <w:pPr>
              <w:spacing w:after="0"/>
              <w:jc w:val="right"/>
            </w:pPr>
            <w:r>
              <w:rPr>
                <w:sz w:val="16"/>
              </w:rPr>
              <w:t>$84,871</w:t>
            </w:r>
          </w:p>
        </w:tc>
        <w:tc>
          <w:tcPr>
            <w:tcW w:type="dxa" w:w="1168"/>
          </w:tcPr>
          <w:p>
            <w:pPr>
              <w:spacing w:after="0"/>
              <w:jc w:val="right"/>
            </w:pPr>
            <w:r>
              <w:rPr>
                <w:sz w:val="16"/>
              </w:rPr>
              <w:t>222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$15,157</w:t>
            </w:r>
          </w:p>
        </w:tc>
        <w:tc>
          <w:tcPr>
            <w:tcW w:type="dxa" w:w="1126"/>
          </w:tcPr>
          <w:p>
            <w:pPr>
              <w:spacing w:after="0"/>
              <w:jc w:val="right"/>
            </w:pPr>
          </w:p>
        </w:tc>
        <w:tc>
          <w:tcPr>
            <w:tcW w:type="dxa" w:w="1284"/>
          </w:tcPr>
          <w:p>
            <w:pPr>
              <w:spacing w:after="0"/>
              <w:jc w:val="right"/>
            </w:pPr>
            <w:r>
              <w:rPr>
                <w:sz w:val="16"/>
              </w:rPr>
              <w:t>$62,763</w:t>
            </w:r>
          </w:p>
        </w:tc>
        <w:tc>
          <w:tcPr>
            <w:tcW w:type="dxa" w:w="1160"/>
          </w:tcPr>
          <w:p>
            <w:pPr>
              <w:spacing w:after="0"/>
              <w:jc w:val="right"/>
            </w:pPr>
            <w:r>
              <w:rPr>
                <w:sz w:val="16"/>
              </w:rPr>
              <w:t>$77,920</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$11,543</w:t>
            </w:r>
          </w:p>
        </w:tc>
        <w:tc>
          <w:tcPr>
            <w:tcW w:type="dxa" w:w="1126"/>
          </w:tcPr>
          <w:p>
            <w:pPr>
              <w:spacing w:after="0"/>
              <w:jc w:val="right"/>
            </w:pPr>
            <w:r>
              <w:rPr>
                <w:sz w:val="16"/>
              </w:rPr>
              <w:t>$16</w:t>
            </w:r>
          </w:p>
        </w:tc>
        <w:tc>
          <w:tcPr>
            <w:tcW w:type="dxa" w:w="1284"/>
          </w:tcPr>
          <w:p>
            <w:pPr>
              <w:spacing w:after="0"/>
              <w:jc w:val="right"/>
            </w:pPr>
            <w:r>
              <w:rPr>
                <w:sz w:val="16"/>
              </w:rPr>
              <w:t>$1,149</w:t>
            </w:r>
          </w:p>
        </w:tc>
        <w:tc>
          <w:tcPr>
            <w:tcW w:type="dxa" w:w="1160"/>
          </w:tcPr>
          <w:p>
            <w:pPr>
              <w:spacing w:after="0"/>
              <w:jc w:val="right"/>
            </w:pPr>
            <w:r>
              <w:rPr>
                <w:sz w:val="16"/>
              </w:rPr>
              <w:t>$12,707</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Very Low</w:t>
            </w:r>
          </w:p>
        </w:tc>
        <w:tc>
          <w:tcPr>
            <w:tcW w:type="dxa" w:w="1126"/>
          </w:tcPr>
          <w:p>
            <w:pPr>
              <w:spacing w:after="0"/>
              <w:jc w:val="right"/>
            </w:pPr>
            <w:r>
              <w:rPr>
                <w:sz w:val="16"/>
              </w:rPr>
              <w:t>$916</w:t>
            </w:r>
          </w:p>
        </w:tc>
        <w:tc>
          <w:tcPr>
            <w:tcW w:type="dxa" w:w="1126"/>
          </w:tcPr>
          <w:p>
            <w:pPr>
              <w:spacing w:after="0"/>
              <w:jc w:val="right"/>
            </w:pPr>
          </w:p>
        </w:tc>
        <w:tc>
          <w:tcPr>
            <w:tcW w:type="dxa" w:w="1284"/>
          </w:tcPr>
          <w:p>
            <w:pPr>
              <w:spacing w:after="0"/>
              <w:jc w:val="right"/>
            </w:pPr>
            <w:r>
              <w:rPr>
                <w:sz w:val="16"/>
              </w:rPr>
              <w:t>$3,676</w:t>
            </w:r>
          </w:p>
        </w:tc>
        <w:tc>
          <w:tcPr>
            <w:tcW w:type="dxa" w:w="1160"/>
          </w:tcPr>
          <w:p>
            <w:pPr>
              <w:spacing w:after="0"/>
              <w:jc w:val="right"/>
            </w:pPr>
            <w:r>
              <w:rPr>
                <w:sz w:val="16"/>
              </w:rPr>
              <w:t>$4,592</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$2,353</w:t>
            </w:r>
          </w:p>
        </w:tc>
        <w:tc>
          <w:tcPr>
            <w:tcW w:type="dxa" w:w="1126"/>
          </w:tcPr>
          <w:p>
            <w:pPr>
              <w:spacing w:after="0"/>
              <w:jc w:val="right"/>
            </w:pPr>
            <w:r>
              <w:rPr>
                <w:sz w:val="16"/>
              </w:rPr>
              <w:t>$1,057</w:t>
            </w:r>
          </w:p>
        </w:tc>
        <w:tc>
          <w:tcPr>
            <w:tcW w:type="dxa" w:w="1284"/>
          </w:tcPr>
          <w:p>
            <w:pPr>
              <w:spacing w:after="0"/>
              <w:jc w:val="right"/>
            </w:pPr>
            <w:r>
              <w:rPr>
                <w:sz w:val="16"/>
              </w:rPr>
              <w:t>under $1</w:t>
            </w:r>
          </w:p>
        </w:tc>
        <w:tc>
          <w:tcPr>
            <w:tcW w:type="dxa" w:w="1160"/>
          </w:tcPr>
          <w:p>
            <w:pPr>
              <w:spacing w:after="0"/>
              <w:jc w:val="right"/>
            </w:pPr>
            <w:r>
              <w:rPr>
                <w:sz w:val="16"/>
              </w:rPr>
              <w:t>$3,410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29 of 29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7"/>
        <w:gridCol w:w="1544"/>
        <w:gridCol w:w="1882"/>
        <w:gridCol w:w="1787"/>
        <w:gridCol w:w="1598"/>
        <w:gridCol w:w="1720"/>
        <w:gridCol w:w="2177"/>
      </w:tblGrid>
      <w:tr>
        <w:trPr>
          <w:cantSplit/>
          <w:tblHeader/>
        </w:trPr>
        <w:tc>
          <w:tcPr>
            <w:tcW w:type="dxa" w:w="1696"/>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44"/>
            <w:shd w:val="clear" w:color="auto" w:fill="E8E8E8"/>
          </w:tcPr>
          <w:p>
            <w:pPr>
              <w:spacing w:after="0"/>
              <w:jc w:val="right"/>
            </w:pPr>
            <w:r>
              <w:rPr>
                <w:b/>
                <w:sz w:val="16"/>
              </w:rPr>
              <w:t>Records</w:t>
            </w:r>
          </w:p>
          <w:p>
            <w:pPr>
              <w:spacing w:after="0"/>
              <w:jc w:val="right"/>
            </w:pPr>
            <w:r>
              <w:rPr>
                <w:i/>
                <w:color w:val="555555"/>
                <w:sz w:val="14"/>
              </w:rPr>
              <w:t>count, years</w:t>
            </w:r>
          </w:p>
        </w:tc>
        <w:tc>
          <w:tcPr>
            <w:tcW w:type="dxa" w:w="1882"/>
            <w:shd w:val="clear" w:color="auto" w:fill="E8E8E8"/>
          </w:tcPr>
          <w:p>
            <w:pPr>
              <w:spacing w:after="0"/>
              <w:jc w:val="left"/>
            </w:pPr>
            <w:r>
              <w:rPr>
                <w:b/>
                <w:sz w:val="16"/>
              </w:rPr>
              <w:t>Observed range</w:t>
            </w:r>
          </w:p>
        </w:tc>
        <w:tc>
          <w:tcPr>
            <w:tcW w:type="dxa" w:w="1787"/>
            <w:shd w:val="clear" w:color="auto" w:fill="E8E8E8"/>
          </w:tcPr>
          <w:p>
            <w:pPr>
              <w:spacing w:after="0"/>
              <w:jc w:val="left"/>
            </w:pPr>
            <w:r>
              <w:rPr>
                <w:b/>
                <w:sz w:val="16"/>
              </w:rPr>
              <w:t>Worst recorded event</w:t>
            </w:r>
          </w:p>
        </w:tc>
        <w:tc>
          <w:tcPr>
            <w:tcW w:type="dxa" w:w="1598"/>
            <w:shd w:val="clear" w:color="auto" w:fill="E8E8E8"/>
          </w:tcPr>
          <w:p>
            <w:pPr>
              <w:spacing w:after="0"/>
              <w:jc w:val="left"/>
            </w:pPr>
            <w:r>
              <w:rPr>
                <w:b/>
                <w:sz w:val="16"/>
              </w:rPr>
              <w:t>Most damaging (when different)</w:t>
            </w:r>
          </w:p>
        </w:tc>
        <w:tc>
          <w:tcPr>
            <w:tcW w:type="dxa" w:w="1720"/>
            <w:shd w:val="clear" w:color="auto" w:fill="E8E8E8"/>
          </w:tcPr>
          <w:p>
            <w:pPr>
              <w:spacing w:after="0"/>
              <w:jc w:val="left"/>
            </w:pPr>
            <w:r>
              <w:rPr>
                <w:b/>
                <w:sz w:val="16"/>
              </w:rPr>
              <w:t>How it applies to members</w:t>
            </w:r>
          </w:p>
        </w:tc>
        <w:tc>
          <w:tcPr>
            <w:tcW w:type="dxa" w:w="2177"/>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7"/>
          </w:tcPr>
          <w:p>
            <w:pPr>
              <w:spacing w:after="0"/>
              <w:jc w:val="left"/>
            </w:pPr>
            <w:r>
              <w:rPr>
                <w:sz w:val="16"/>
              </w:rPr>
              <w:t>none (count and damage)</w:t>
            </w:r>
          </w:p>
        </w:tc>
        <w:tc>
          <w:tcPr>
            <w:tcW w:type="dxa" w:w="1544"/>
          </w:tcPr>
          <w:p>
            <w:pPr>
              <w:spacing w:after="0"/>
              <w:jc w:val="right"/>
            </w:pPr>
            <w:r>
              <w:rPr>
                <w:sz w:val="16"/>
              </w:rPr>
              <w:t>0</w:t>
            </w:r>
          </w:p>
        </w:tc>
        <w:tc>
          <w:tcPr>
            <w:tcW w:type="dxa" w:w="1882"/>
          </w:tcPr>
          <w:p>
            <w:pPr>
              <w:spacing w:after="0"/>
              <w:jc w:val="left"/>
            </w:pPr>
          </w:p>
        </w:tc>
        <w:tc>
          <w:tcPr>
            <w:tcW w:type="dxa" w:w="1787"/>
          </w:tcPr>
          <w:p>
            <w:pPr>
              <w:spacing w:after="0"/>
              <w:jc w:val="left"/>
            </w:pPr>
          </w:p>
        </w:tc>
        <w:tc>
          <w:tcPr>
            <w:tcW w:type="dxa" w:w="1598"/>
          </w:tcPr>
          <w:p>
            <w:pPr>
              <w:spacing w:after="0"/>
              <w:jc w:val="left"/>
            </w:pPr>
          </w:p>
        </w:tc>
        <w:tc>
          <w:tcPr>
            <w:tcW w:type="dxa" w:w="1720"/>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44"/>
          </w:tcPr>
          <w:p>
            <w:pPr>
              <w:spacing w:after="0"/>
              <w:jc w:val="right"/>
            </w:pPr>
            <w:r>
              <w:rPr>
                <w:sz w:val="16"/>
              </w:rPr>
              <w:t>0</w:t>
            </w:r>
          </w:p>
        </w:tc>
        <w:tc>
          <w:tcPr>
            <w:tcW w:type="dxa" w:w="1882"/>
          </w:tcPr>
          <w:p>
            <w:pPr>
              <w:spacing w:after="0"/>
              <w:jc w:val="left"/>
            </w:pPr>
          </w:p>
        </w:tc>
        <w:tc>
          <w:tcPr>
            <w:tcW w:type="dxa" w:w="1787"/>
          </w:tcPr>
          <w:p>
            <w:pPr>
              <w:spacing w:after="0"/>
              <w:jc w:val="left"/>
            </w:pPr>
          </w:p>
        </w:tc>
        <w:tc>
          <w:tcPr>
            <w:tcW w:type="dxa" w:w="1598"/>
          </w:tcPr>
          <w:p>
            <w:pPr>
              <w:spacing w:after="0"/>
              <w:jc w:val="left"/>
            </w:pPr>
          </w:p>
        </w:tc>
        <w:tc>
          <w:tcPr>
            <w:tcW w:type="dxa" w:w="1720"/>
          </w:tcPr>
          <w:p>
            <w:pPr>
              <w:spacing w:after="0"/>
              <w:jc w:val="left"/>
            </w:pPr>
          </w:p>
        </w:tc>
        <w:tc>
          <w:tcPr>
            <w:tcW w:type="dxa" w:w="2177"/>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44"/>
          </w:tcPr>
          <w:p>
            <w:pPr>
              <w:spacing w:after="0"/>
              <w:jc w:val="right"/>
            </w:pPr>
            <w:r>
              <w:rPr>
                <w:sz w:val="16"/>
              </w:rPr>
              <w:t>35, 1996 to 2026 (35 zone-level)</w:t>
            </w:r>
          </w:p>
        </w:tc>
        <w:tc>
          <w:tcPr>
            <w:tcW w:type="dxa" w:w="1882"/>
          </w:tcPr>
          <w:p>
            <w:pPr>
              <w:spacing w:after="0"/>
              <w:jc w:val="left"/>
            </w:pPr>
            <w:r>
              <w:rPr>
                <w:sz w:val="16"/>
              </w:rPr>
              <w:t>1 day to 13 days (median 2 days); 29 with a recorded value</w:t>
            </w:r>
          </w:p>
        </w:tc>
        <w:tc>
          <w:tcPr>
            <w:tcW w:type="dxa" w:w="1787"/>
          </w:tcPr>
          <w:p>
            <w:pPr>
              <w:spacing w:after="0"/>
              <w:jc w:val="left"/>
            </w:pPr>
            <w:r>
              <w:rPr>
                <w:sz w:val="16"/>
              </w:rPr>
              <w:t>13 consecutive days, 2017-12-25 to 2018-01-06, zone-level</w:t>
            </w:r>
          </w:p>
        </w:tc>
        <w:tc>
          <w:tcPr>
            <w:tcW w:type="dxa" w:w="1598"/>
          </w:tcPr>
          <w:p>
            <w:pPr>
              <w:spacing w:after="0"/>
              <w:jc w:val="left"/>
            </w:pPr>
            <w:r>
              <w:rPr>
                <w:sz w:val="16"/>
              </w:rPr>
              <w:t>Cold/Wind Chill, 2007-02-03, $2,000 property; $0 crops, reported for the zone (2007 dollars)</w:t>
            </w:r>
          </w:p>
        </w:tc>
        <w:tc>
          <w:tcPr>
            <w:tcW w:type="dxa" w:w="1720"/>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44"/>
          </w:tcPr>
          <w:p>
            <w:pPr>
              <w:spacing w:after="0"/>
              <w:jc w:val="right"/>
            </w:pPr>
            <w:r>
              <w:rPr>
                <w:sz w:val="16"/>
              </w:rPr>
              <w:t>0</w:t>
            </w:r>
          </w:p>
        </w:tc>
        <w:tc>
          <w:tcPr>
            <w:tcW w:type="dxa" w:w="1882"/>
          </w:tcPr>
          <w:p>
            <w:pPr>
              <w:spacing w:after="0"/>
              <w:jc w:val="left"/>
            </w:pPr>
          </w:p>
        </w:tc>
        <w:tc>
          <w:tcPr>
            <w:tcW w:type="dxa" w:w="1787"/>
          </w:tcPr>
          <w:p>
            <w:pPr>
              <w:spacing w:after="0"/>
              <w:jc w:val="left"/>
            </w:pPr>
          </w:p>
        </w:tc>
        <w:tc>
          <w:tcPr>
            <w:tcW w:type="dxa" w:w="1598"/>
          </w:tcPr>
          <w:p>
            <w:pPr>
              <w:spacing w:after="0"/>
              <w:jc w:val="left"/>
            </w:pPr>
          </w:p>
        </w:tc>
        <w:tc>
          <w:tcPr>
            <w:tcW w:type="dxa" w:w="1720"/>
          </w:tcPr>
          <w:p>
            <w:pPr>
              <w:spacing w:after="0"/>
              <w:jc w:val="left"/>
            </w:pPr>
          </w:p>
        </w:tc>
        <w:tc>
          <w:tcPr>
            <w:tcW w:type="dxa" w:w="2177"/>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7"/>
          </w:tcPr>
          <w:p>
            <w:pPr>
              <w:spacing w:after="0"/>
              <w:jc w:val="left"/>
            </w:pPr>
            <w:r>
              <w:rPr>
                <w:sz w:val="16"/>
              </w:rPr>
              <w:t>US Drought Monitor D-scale</w:t>
            </w:r>
          </w:p>
        </w:tc>
        <w:tc>
          <w:tcPr>
            <w:tcW w:type="dxa" w:w="1544"/>
          </w:tcPr>
          <w:p>
            <w:pPr>
              <w:spacing w:after="0"/>
              <w:jc w:val="right"/>
            </w:pPr>
            <w:r>
              <w:rPr>
                <w:sz w:val="16"/>
              </w:rPr>
              <w:t>18, 2002 to 2012 (18 zone-level)</w:t>
            </w:r>
          </w:p>
        </w:tc>
        <w:tc>
          <w:tcPr>
            <w:tcW w:type="dxa" w:w="1882"/>
          </w:tcPr>
          <w:p>
            <w:pPr>
              <w:spacing w:after="0"/>
              <w:jc w:val="left"/>
            </w:pPr>
            <w:r>
              <w:rPr>
                <w:sz w:val="16"/>
              </w:rPr>
              <w:t>11 days to 158 days (median 131 days); 5 with a recorded value</w:t>
            </w:r>
          </w:p>
        </w:tc>
        <w:tc>
          <w:tcPr>
            <w:tcW w:type="dxa" w:w="1787"/>
          </w:tcPr>
          <w:p>
            <w:pPr>
              <w:spacing w:after="0"/>
              <w:jc w:val="left"/>
            </w:pPr>
            <w:r>
              <w:rPr>
                <w:sz w:val="16"/>
              </w:rPr>
              <w:t>158 days (about 5.2 months), 2012-06-26 to 2012-11-30, a run of 6 consecutive Storm Events drought records, zone-level</w:t>
            </w:r>
          </w:p>
        </w:tc>
        <w:tc>
          <w:tcPr>
            <w:tcW w:type="dxa" w:w="1598"/>
          </w:tcPr>
          <w:p>
            <w:pPr>
              <w:spacing w:after="0"/>
              <w:jc w:val="left"/>
            </w:pPr>
            <w:r>
              <w:rPr>
                <w:sz w:val="16"/>
              </w:rPr>
              <w:t>Drought, 2002-08-01, property not reported; $500,000 crops, reported for the zone (2002 dollars)</w:t>
            </w:r>
          </w:p>
        </w:tc>
        <w:tc>
          <w:tcPr>
            <w:tcW w:type="dxa" w:w="1720"/>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7"/>
          </w:tcPr>
          <w:p>
            <w:pPr>
              <w:spacing w:after="0"/>
              <w:jc w:val="left"/>
            </w:pPr>
            <w:r>
              <w:rPr>
                <w:sz w:val="16"/>
              </w:rPr>
              <w:t>Modified Mercalli (local data)</w:t>
            </w:r>
          </w:p>
        </w:tc>
        <w:tc>
          <w:tcPr>
            <w:tcW w:type="dxa" w:w="1544"/>
          </w:tcPr>
          <w:p>
            <w:pPr>
              <w:spacing w:after="0"/>
              <w:jc w:val="right"/>
            </w:pPr>
            <w:r>
              <w:rPr>
                <w:sz w:val="16"/>
              </w:rPr>
              <w:t>0</w:t>
            </w:r>
          </w:p>
        </w:tc>
        <w:tc>
          <w:tcPr>
            <w:tcW w:type="dxa" w:w="1882"/>
          </w:tcPr>
          <w:p>
            <w:pPr>
              <w:spacing w:after="0"/>
              <w:jc w:val="left"/>
            </w:pPr>
          </w:p>
        </w:tc>
        <w:tc>
          <w:tcPr>
            <w:tcW w:type="dxa" w:w="1787"/>
          </w:tcPr>
          <w:p>
            <w:pPr>
              <w:spacing w:after="0"/>
              <w:jc w:val="left"/>
            </w:pPr>
          </w:p>
        </w:tc>
        <w:tc>
          <w:tcPr>
            <w:tcW w:type="dxa" w:w="1598"/>
          </w:tcPr>
          <w:p>
            <w:pPr>
              <w:spacing w:after="0"/>
              <w:jc w:val="left"/>
            </w:pPr>
          </w:p>
        </w:tc>
        <w:tc>
          <w:tcPr>
            <w:tcW w:type="dxa" w:w="1720"/>
          </w:tcPr>
          <w:p>
            <w:pPr>
              <w:spacing w:after="0"/>
              <w:jc w:val="left"/>
            </w:pPr>
          </w:p>
        </w:tc>
        <w:tc>
          <w:tcPr>
            <w:tcW w:type="dxa" w:w="2177"/>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7"/>
          </w:tcPr>
          <w:p>
            <w:pPr>
              <w:spacing w:after="0"/>
              <w:jc w:val="left"/>
            </w:pPr>
            <w:r>
              <w:rPr>
                <w:sz w:val="16"/>
              </w:rPr>
              <w:t>hail size (inches)</w:t>
            </w:r>
          </w:p>
        </w:tc>
        <w:tc>
          <w:tcPr>
            <w:tcW w:type="dxa" w:w="1544"/>
          </w:tcPr>
          <w:p>
            <w:pPr>
              <w:spacing w:after="0"/>
              <w:jc w:val="right"/>
            </w:pPr>
            <w:r>
              <w:rPr>
                <w:sz w:val="16"/>
              </w:rPr>
              <w:t>135, 1967 to 2026</w:t>
            </w:r>
          </w:p>
        </w:tc>
        <w:tc>
          <w:tcPr>
            <w:tcW w:type="dxa" w:w="1882"/>
          </w:tcPr>
          <w:p>
            <w:pPr>
              <w:spacing w:after="0"/>
              <w:jc w:val="left"/>
            </w:pPr>
            <w:r>
              <w:rPr>
                <w:sz w:val="16"/>
              </w:rPr>
              <w:t>0.75 in to 2.5 in (median 1 in); 135 with a recorded value</w:t>
            </w:r>
          </w:p>
        </w:tc>
        <w:tc>
          <w:tcPr>
            <w:tcW w:type="dxa" w:w="1787"/>
          </w:tcPr>
          <w:p>
            <w:pPr>
              <w:spacing w:after="0"/>
              <w:jc w:val="left"/>
            </w:pPr>
            <w:r>
              <w:rPr>
                <w:sz w:val="16"/>
              </w:rPr>
              <w:t>2.5 in hail, 2018-05-02; same size also recorded on 1980-07-20</w:t>
            </w:r>
          </w:p>
        </w:tc>
        <w:tc>
          <w:tcPr>
            <w:tcW w:type="dxa" w:w="1598"/>
          </w:tcPr>
          <w:p>
            <w:pPr>
              <w:spacing w:after="0"/>
              <w:jc w:val="left"/>
            </w:pPr>
            <w:r>
              <w:rPr>
                <w:sz w:val="16"/>
              </w:rPr>
              <w:t>Hail, 2009-07-23, $0 property; $2,000 crops (2009 dollars)</w:t>
            </w:r>
          </w:p>
        </w:tc>
        <w:tc>
          <w:tcPr>
            <w:tcW w:type="dxa" w:w="1720"/>
          </w:tcPr>
          <w:p>
            <w:pPr>
              <w:spacing w:after="0"/>
              <w:jc w:val="left"/>
            </w:pPr>
            <w:r>
              <w:rPr>
                <w:sz w:val="16"/>
              </w:rPr>
              <w:t>Event records naming member places: East Troy village (13 records), Lake Geneva city (10 records), Whitewater city (10 records), Elkhorn city (9 records), Genoa City village (9 records), Delavan city (8 records), Darien village (7 records), Williams Bay village (6 records), Walworth village (2 records), Sharon village (1 record).</w:t>
            </w:r>
          </w:p>
        </w:tc>
        <w:tc>
          <w:tcPr>
            <w:tcW w:type="dxa" w:w="2177"/>
          </w:tcPr>
          <w:p>
            <w:pPr>
              <w:spacing w:after="0"/>
              <w:jc w:val="left"/>
            </w:pPr>
          </w:p>
        </w:tc>
      </w:tr>
      <w:tr>
        <w:trPr>
          <w:cantSplit/>
        </w:trPr>
        <w:tc>
          <w:tcPr>
            <w:tcW w:type="dxa" w:w="1696"/>
          </w:tcPr>
          <w:p>
            <w:pPr>
              <w:spacing w:after="0"/>
              <w:jc w:val="left"/>
            </w:pPr>
            <w:r>
              <w:rPr>
                <w:sz w:val="16"/>
              </w:rPr>
              <w:t>Excessive Heat, Heat</w:t>
            </w:r>
          </w:p>
        </w:tc>
        <w:tc>
          <w:tcPr>
            <w:tcW w:type="dxa" w:w="1707"/>
          </w:tcPr>
          <w:p>
            <w:pPr>
              <w:spacing w:after="0"/>
              <w:jc w:val="left"/>
            </w:pPr>
            <w:r>
              <w:rPr>
                <w:sz w:val="16"/>
              </w:rPr>
              <w:t>heat index (narratives)</w:t>
            </w:r>
          </w:p>
        </w:tc>
        <w:tc>
          <w:tcPr>
            <w:tcW w:type="dxa" w:w="1544"/>
          </w:tcPr>
          <w:p>
            <w:pPr>
              <w:spacing w:after="0"/>
              <w:jc w:val="right"/>
            </w:pPr>
            <w:r>
              <w:rPr>
                <w:sz w:val="16"/>
              </w:rPr>
              <w:t>45, 1998 to 2026 (45 zone-level)</w:t>
            </w:r>
          </w:p>
        </w:tc>
        <w:tc>
          <w:tcPr>
            <w:tcW w:type="dxa" w:w="1882"/>
          </w:tcPr>
          <w:p>
            <w:pPr>
              <w:spacing w:after="0"/>
              <w:jc w:val="left"/>
            </w:pPr>
            <w:r>
              <w:rPr>
                <w:sz w:val="16"/>
              </w:rPr>
              <w:t>1 day to 5 days (median 2 days); 36 with a recorded value</w:t>
            </w:r>
          </w:p>
        </w:tc>
        <w:tc>
          <w:tcPr>
            <w:tcW w:type="dxa" w:w="1787"/>
          </w:tcPr>
          <w:p>
            <w:pPr>
              <w:spacing w:after="0"/>
              <w:jc w:val="left"/>
            </w:pPr>
            <w:r>
              <w:rPr>
                <w:sz w:val="16"/>
              </w:rPr>
              <w:t>5 consecutive days, 2011-07-17 to 2011-07-21, zone-level</w:t>
            </w:r>
          </w:p>
        </w:tc>
        <w:tc>
          <w:tcPr>
            <w:tcW w:type="dxa" w:w="1598"/>
          </w:tcPr>
          <w:p>
            <w:pPr>
              <w:spacing w:after="0"/>
              <w:jc w:val="left"/>
            </w:pPr>
          </w:p>
        </w:tc>
        <w:tc>
          <w:tcPr>
            <w:tcW w:type="dxa" w:w="1720"/>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6"/>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44"/>
          </w:tcPr>
          <w:p>
            <w:pPr>
              <w:spacing w:after="0"/>
              <w:jc w:val="right"/>
            </w:pPr>
            <w:r>
              <w:rPr>
                <w:sz w:val="16"/>
              </w:rPr>
              <w:t>0</w:t>
            </w:r>
          </w:p>
        </w:tc>
        <w:tc>
          <w:tcPr>
            <w:tcW w:type="dxa" w:w="1882"/>
          </w:tcPr>
          <w:p>
            <w:pPr>
              <w:spacing w:after="0"/>
              <w:jc w:val="left"/>
            </w:pPr>
          </w:p>
        </w:tc>
        <w:tc>
          <w:tcPr>
            <w:tcW w:type="dxa" w:w="1787"/>
          </w:tcPr>
          <w:p>
            <w:pPr>
              <w:spacing w:after="0"/>
              <w:jc w:val="left"/>
            </w:pPr>
          </w:p>
        </w:tc>
        <w:tc>
          <w:tcPr>
            <w:tcW w:type="dxa" w:w="1598"/>
          </w:tcPr>
          <w:p>
            <w:pPr>
              <w:spacing w:after="0"/>
              <w:jc w:val="left"/>
            </w:pPr>
          </w:p>
        </w:tc>
        <w:tc>
          <w:tcPr>
            <w:tcW w:type="dxa" w:w="1720"/>
          </w:tcPr>
          <w:p>
            <w:pPr>
              <w:spacing w:after="0"/>
              <w:jc w:val="left"/>
            </w:pPr>
          </w:p>
        </w:tc>
        <w:tc>
          <w:tcPr>
            <w:tcW w:type="dxa" w:w="21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7"/>
          </w:tcPr>
          <w:p>
            <w:pPr>
              <w:spacing w:after="0"/>
              <w:jc w:val="left"/>
            </w:pPr>
            <w:r>
              <w:rPr>
                <w:sz w:val="16"/>
              </w:rPr>
              <w:t>Sperry-Piltz (local data)</w:t>
            </w:r>
          </w:p>
        </w:tc>
        <w:tc>
          <w:tcPr>
            <w:tcW w:type="dxa" w:w="1544"/>
          </w:tcPr>
          <w:p>
            <w:pPr>
              <w:spacing w:after="0"/>
              <w:jc w:val="right"/>
            </w:pPr>
            <w:r>
              <w:rPr>
                <w:sz w:val="16"/>
              </w:rPr>
              <w:t>3, 2007 to 2023 (3 zone-level)</w:t>
            </w:r>
          </w:p>
        </w:tc>
        <w:tc>
          <w:tcPr>
            <w:tcW w:type="dxa" w:w="1882"/>
          </w:tcPr>
          <w:p>
            <w:pPr>
              <w:spacing w:after="0"/>
              <w:jc w:val="left"/>
            </w:pPr>
          </w:p>
        </w:tc>
        <w:tc>
          <w:tcPr>
            <w:tcW w:type="dxa" w:w="1787"/>
          </w:tcPr>
          <w:p>
            <w:pPr>
              <w:spacing w:after="0"/>
              <w:jc w:val="left"/>
            </w:pPr>
            <w:r>
              <w:rPr>
                <w:sz w:val="16"/>
              </w:rPr>
              <w:t>No damage reported in 3 records.</w:t>
            </w:r>
          </w:p>
        </w:tc>
        <w:tc>
          <w:tcPr>
            <w:tcW w:type="dxa" w:w="1598"/>
          </w:tcPr>
          <w:p>
            <w:pPr>
              <w:spacing w:after="0"/>
              <w:jc w:val="left"/>
            </w:pPr>
          </w:p>
        </w:tc>
        <w:tc>
          <w:tcPr>
            <w:tcW w:type="dxa" w:w="1720"/>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44"/>
          </w:tcPr>
          <w:p>
            <w:pPr>
              <w:spacing w:after="0"/>
              <w:jc w:val="right"/>
            </w:pPr>
            <w:r>
              <w:rPr>
                <w:sz w:val="16"/>
              </w:rPr>
              <w:t>35, 1996 to 2026 (4 zone-level)</w:t>
            </w:r>
          </w:p>
        </w:tc>
        <w:tc>
          <w:tcPr>
            <w:tcW w:type="dxa" w:w="1882"/>
          </w:tcPr>
          <w:p>
            <w:pPr>
              <w:spacing w:after="0"/>
              <w:jc w:val="left"/>
            </w:pPr>
          </w:p>
        </w:tc>
        <w:tc>
          <w:tcPr>
            <w:tcW w:type="dxa" w:w="1787"/>
          </w:tcPr>
          <w:p>
            <w:pPr>
              <w:spacing w:after="0"/>
              <w:jc w:val="left"/>
            </w:pPr>
            <w:r>
              <w:rPr>
                <w:sz w:val="16"/>
              </w:rPr>
              <w:t>Flood, 1996-06-17, $200,000 property; $24,000,000 crops, reported for the zone (1996 dollars); NWS zone WIZ070 (WALWORTH), zone-level: may include parts of neighboring counties</w:t>
            </w:r>
          </w:p>
        </w:tc>
        <w:tc>
          <w:tcPr>
            <w:tcW w:type="dxa" w:w="1598"/>
          </w:tcPr>
          <w:p>
            <w:pPr>
              <w:spacing w:after="0"/>
              <w:jc w:val="left"/>
            </w:pPr>
          </w:p>
        </w:tc>
        <w:tc>
          <w:tcPr>
            <w:tcW w:type="dxa" w:w="1720"/>
          </w:tcPr>
          <w:p>
            <w:pPr>
              <w:spacing w:after="0"/>
              <w:jc w:val="left"/>
            </w:pPr>
            <w:r>
              <w:rPr>
                <w:sz w:val="16"/>
              </w:rPr>
              <w:t>Event records naming member places: Sharon village (8 records), Whitewater city (6 records), Delavan city (4 records), Genoa City village (4 records), Walworth village (3 records), Darien village (2 records), East Troy village (2 records), Elkhorn city (2 records), Lake Geneva city (1 record). Zone-level records (4) apply countywide.</w:t>
            </w:r>
          </w:p>
        </w:tc>
        <w:tc>
          <w:tcPr>
            <w:tcW w:type="dxa" w:w="21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7"/>
          </w:tcPr>
          <w:p>
            <w:pPr>
              <w:spacing w:after="0"/>
              <w:jc w:val="left"/>
            </w:pPr>
            <w:r>
              <w:rPr>
                <w:sz w:val="16"/>
              </w:rPr>
              <w:t>none (count and damage)</w:t>
            </w:r>
          </w:p>
        </w:tc>
        <w:tc>
          <w:tcPr>
            <w:tcW w:type="dxa" w:w="1544"/>
          </w:tcPr>
          <w:p>
            <w:pPr>
              <w:spacing w:after="0"/>
              <w:jc w:val="right"/>
            </w:pPr>
            <w:r>
              <w:rPr>
                <w:sz w:val="16"/>
              </w:rPr>
              <w:t>0</w:t>
            </w:r>
          </w:p>
        </w:tc>
        <w:tc>
          <w:tcPr>
            <w:tcW w:type="dxa" w:w="1882"/>
          </w:tcPr>
          <w:p>
            <w:pPr>
              <w:spacing w:after="0"/>
              <w:jc w:val="left"/>
            </w:pPr>
          </w:p>
        </w:tc>
        <w:tc>
          <w:tcPr>
            <w:tcW w:type="dxa" w:w="1787"/>
          </w:tcPr>
          <w:p>
            <w:pPr>
              <w:spacing w:after="0"/>
              <w:jc w:val="left"/>
            </w:pPr>
          </w:p>
        </w:tc>
        <w:tc>
          <w:tcPr>
            <w:tcW w:type="dxa" w:w="1598"/>
          </w:tcPr>
          <w:p>
            <w:pPr>
              <w:spacing w:after="0"/>
              <w:jc w:val="left"/>
            </w:pPr>
          </w:p>
        </w:tc>
        <w:tc>
          <w:tcPr>
            <w:tcW w:type="dxa" w:w="1720"/>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44"/>
          </w:tcPr>
          <w:p>
            <w:pPr>
              <w:spacing w:after="0"/>
              <w:jc w:val="right"/>
            </w:pPr>
            <w:r>
              <w:rPr>
                <w:sz w:val="16"/>
              </w:rPr>
              <w:t>22, 1997 to 2008</w:t>
            </w:r>
          </w:p>
        </w:tc>
        <w:tc>
          <w:tcPr>
            <w:tcW w:type="dxa" w:w="1882"/>
          </w:tcPr>
          <w:p>
            <w:pPr>
              <w:spacing w:after="0"/>
              <w:jc w:val="left"/>
            </w:pPr>
          </w:p>
        </w:tc>
        <w:tc>
          <w:tcPr>
            <w:tcW w:type="dxa" w:w="1787"/>
          </w:tcPr>
          <w:p>
            <w:pPr>
              <w:spacing w:after="0"/>
              <w:jc w:val="left"/>
            </w:pPr>
            <w:r>
              <w:rPr>
                <w:sz w:val="16"/>
              </w:rPr>
              <w:t>Lightning, 2008-04-25, $100,000 property; $0 crops (2008 dollars)</w:t>
            </w:r>
          </w:p>
        </w:tc>
        <w:tc>
          <w:tcPr>
            <w:tcW w:type="dxa" w:w="1598"/>
          </w:tcPr>
          <w:p>
            <w:pPr>
              <w:spacing w:after="0"/>
              <w:jc w:val="left"/>
            </w:pPr>
          </w:p>
        </w:tc>
        <w:tc>
          <w:tcPr>
            <w:tcW w:type="dxa" w:w="1720"/>
          </w:tcPr>
          <w:p>
            <w:pPr>
              <w:spacing w:after="0"/>
              <w:jc w:val="left"/>
            </w:pPr>
            <w:r>
              <w:rPr>
                <w:sz w:val="16"/>
              </w:rPr>
              <w:t>Event records naming member places: Elkhorn city (3 records), Lake Geneva city (3 records), Walworth village (3 records), Delavan city (2 records), East Troy village (2 records), Whitewater city (2 records), Williams Bay village (2 records), Sharon village (1 record).</w:t>
            </w:r>
          </w:p>
        </w:tc>
        <w:tc>
          <w:tcPr>
            <w:tcW w:type="dxa" w:w="2177"/>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44"/>
          </w:tcPr>
          <w:p>
            <w:pPr>
              <w:spacing w:after="0"/>
              <w:jc w:val="right"/>
            </w:pPr>
            <w:r>
              <w:rPr>
                <w:sz w:val="16"/>
              </w:rPr>
              <w:t>62, 1997 to 2026 (60 zone-level)</w:t>
            </w:r>
          </w:p>
        </w:tc>
        <w:tc>
          <w:tcPr>
            <w:tcW w:type="dxa" w:w="1882"/>
          </w:tcPr>
          <w:p>
            <w:pPr>
              <w:spacing w:after="0"/>
              <w:jc w:val="left"/>
            </w:pPr>
            <w:r>
              <w:rPr>
                <w:sz w:val="16"/>
              </w:rPr>
              <w:t>26 kt (30 mph) to 70 kt (81 mph) (median 39 kt (45 mph)); 55 with a recorded value</w:t>
            </w:r>
          </w:p>
        </w:tc>
        <w:tc>
          <w:tcPr>
            <w:tcW w:type="dxa" w:w="1787"/>
          </w:tcPr>
          <w:p>
            <w:pPr>
              <w:spacing w:after="0"/>
              <w:jc w:val="left"/>
            </w:pPr>
            <w:r>
              <w:rPr>
                <w:sz w:val="16"/>
              </w:rPr>
              <w:t>70 kt (81 mph), measurement type not recorded, High Wind, 1997-04-06; NWS zone WIZ070 (WALWORTH), zone-level: may include parts of neighboring counties</w:t>
            </w:r>
          </w:p>
        </w:tc>
        <w:tc>
          <w:tcPr>
            <w:tcW w:type="dxa" w:w="1598"/>
          </w:tcPr>
          <w:p>
            <w:pPr>
              <w:spacing w:after="0"/>
              <w:jc w:val="left"/>
            </w:pPr>
            <w:r>
              <w:rPr>
                <w:sz w:val="16"/>
              </w:rPr>
              <w:t>High Wind, 1998-11-10, $700,000 property; $100,000 crops, reported for the zone (1998 dollars)</w:t>
            </w:r>
          </w:p>
        </w:tc>
        <w:tc>
          <w:tcPr>
            <w:tcW w:type="dxa" w:w="1720"/>
          </w:tcPr>
          <w:p>
            <w:pPr>
              <w:spacing w:after="0"/>
              <w:jc w:val="left"/>
            </w:pPr>
            <w:r>
              <w:rPr>
                <w:sz w:val="16"/>
              </w:rPr>
              <w:t>Event records naming member places: Whitewater city (1 record). Zone-level records (60) apply countywide.</w:t>
            </w:r>
          </w:p>
        </w:tc>
        <w:tc>
          <w:tcPr>
            <w:tcW w:type="dxa" w:w="2177"/>
          </w:tcPr>
          <w:p>
            <w:pPr>
              <w:spacing w:after="0"/>
              <w:jc w:val="left"/>
            </w:pPr>
          </w:p>
        </w:tc>
      </w:tr>
      <w:tr>
        <w:trPr>
          <w:cantSplit/>
        </w:trPr>
        <w:tc>
          <w:tcPr>
            <w:tcW w:type="dxa" w:w="1696"/>
          </w:tcPr>
          <w:p>
            <w:pPr>
              <w:spacing w:after="0"/>
              <w:jc w:val="left"/>
            </w:pPr>
            <w:r>
              <w:rPr>
                <w:sz w:val="16"/>
              </w:rPr>
              <w:t>Thunderstorm Wind</w:t>
            </w:r>
          </w:p>
        </w:tc>
        <w:tc>
          <w:tcPr>
            <w:tcW w:type="dxa" w:w="1707"/>
          </w:tcPr>
          <w:p>
            <w:pPr>
              <w:spacing w:after="0"/>
              <w:jc w:val="left"/>
            </w:pPr>
            <w:r>
              <w:rPr>
                <w:sz w:val="16"/>
              </w:rPr>
              <w:t>wind speed (kt and mph)</w:t>
            </w:r>
          </w:p>
        </w:tc>
        <w:tc>
          <w:tcPr>
            <w:tcW w:type="dxa" w:w="1544"/>
          </w:tcPr>
          <w:p>
            <w:pPr>
              <w:spacing w:after="0"/>
              <w:jc w:val="right"/>
            </w:pPr>
            <w:r>
              <w:rPr>
                <w:sz w:val="16"/>
              </w:rPr>
              <w:t>326, 1955 to 2026</w:t>
            </w:r>
          </w:p>
        </w:tc>
        <w:tc>
          <w:tcPr>
            <w:tcW w:type="dxa" w:w="1882"/>
          </w:tcPr>
          <w:p>
            <w:pPr>
              <w:spacing w:after="0"/>
              <w:jc w:val="left"/>
            </w:pPr>
            <w:r>
              <w:rPr>
                <w:sz w:val="16"/>
              </w:rPr>
              <w:t>43 kt (49 mph) to 87 kt (100 mph) (median 55 kt (63 mph)); 203 with a recorded value</w:t>
            </w:r>
          </w:p>
        </w:tc>
        <w:tc>
          <w:tcPr>
            <w:tcW w:type="dxa" w:w="1787"/>
          </w:tcPr>
          <w:p>
            <w:pPr>
              <w:spacing w:after="0"/>
              <w:jc w:val="left"/>
            </w:pPr>
            <w:r>
              <w:rPr>
                <w:sz w:val="16"/>
              </w:rPr>
              <w:t>87 kt (100 mph), measurement type not recorded, Thunderstorm Wind, 1998-07-21, 12 direct injuries; same speed and measurement basis also recorded on 1998-07-20</w:t>
            </w:r>
          </w:p>
        </w:tc>
        <w:tc>
          <w:tcPr>
            <w:tcW w:type="dxa" w:w="1598"/>
          </w:tcPr>
          <w:p>
            <w:pPr>
              <w:spacing w:after="0"/>
              <w:jc w:val="left"/>
            </w:pPr>
          </w:p>
        </w:tc>
        <w:tc>
          <w:tcPr>
            <w:tcW w:type="dxa" w:w="1720"/>
          </w:tcPr>
          <w:p>
            <w:pPr>
              <w:spacing w:after="0"/>
              <w:jc w:val="left"/>
            </w:pPr>
            <w:r>
              <w:rPr>
                <w:sz w:val="16"/>
              </w:rPr>
              <w:t>Event records naming member places: Delavan city (30 records), Whitewater city (28 records), Lake Geneva city (26 records), East Troy village (23 records), Elkhorn city (23 records), Walworth village (19 records), Darien village (13 records), Sharon village (13 records), Genoa City village (11 records), Williams Bay village (7 records).</w:t>
            </w:r>
          </w:p>
        </w:tc>
        <w:tc>
          <w:tcPr>
            <w:tcW w:type="dxa" w:w="2177"/>
          </w:tcPr>
          <w:p>
            <w:pPr>
              <w:spacing w:after="0"/>
              <w:jc w:val="left"/>
            </w:pPr>
          </w:p>
        </w:tc>
      </w:tr>
      <w:tr>
        <w:trPr>
          <w:cantSplit/>
        </w:trPr>
        <w:tc>
          <w:tcPr>
            <w:tcW w:type="dxa" w:w="1696"/>
          </w:tcPr>
          <w:p>
            <w:pPr>
              <w:spacing w:after="0"/>
              <w:jc w:val="left"/>
            </w:pPr>
            <w:r>
              <w:rPr>
                <w:sz w:val="16"/>
              </w:rPr>
              <w:t>Tornado</w:t>
            </w:r>
          </w:p>
        </w:tc>
        <w:tc>
          <w:tcPr>
            <w:tcW w:type="dxa" w:w="1707"/>
          </w:tcPr>
          <w:p>
            <w:pPr>
              <w:spacing w:after="0"/>
              <w:jc w:val="left"/>
            </w:pPr>
            <w:r>
              <w:rPr>
                <w:sz w:val="16"/>
              </w:rPr>
              <w:t>Enhanced Fujita (F before Feb 2007)</w:t>
            </w:r>
          </w:p>
        </w:tc>
        <w:tc>
          <w:tcPr>
            <w:tcW w:type="dxa" w:w="1544"/>
          </w:tcPr>
          <w:p>
            <w:pPr>
              <w:spacing w:after="0"/>
              <w:jc w:val="right"/>
            </w:pPr>
            <w:r>
              <w:rPr>
                <w:sz w:val="16"/>
              </w:rPr>
              <w:t>45, 1955 to 2026</w:t>
            </w:r>
          </w:p>
        </w:tc>
        <w:tc>
          <w:tcPr>
            <w:tcW w:type="dxa" w:w="1882"/>
          </w:tcPr>
          <w:p>
            <w:pPr>
              <w:spacing w:after="0"/>
              <w:jc w:val="left"/>
            </w:pPr>
            <w:r>
              <w:rPr>
                <w:sz w:val="16"/>
              </w:rPr>
              <w:t>F/EF0 to F/EF2 (median F/EF1); 41 with a recorded value</w:t>
            </w:r>
          </w:p>
        </w:tc>
        <w:tc>
          <w:tcPr>
            <w:tcW w:type="dxa" w:w="1787"/>
          </w:tcPr>
          <w:p>
            <w:pPr>
              <w:spacing w:after="0"/>
              <w:jc w:val="left"/>
            </w:pPr>
            <w:r>
              <w:rPr>
                <w:sz w:val="16"/>
              </w:rPr>
              <w:t>F2 tornado, 1966-03-21, 19.8 mi path length (records before 1996 may include the whole path; rating and listing come from the county where the tornado began), 200 yd wide, $2,500,000 property; crops not recorded (1966 dollars), 1 direct injury</w:t>
            </w:r>
          </w:p>
        </w:tc>
        <w:tc>
          <w:tcPr>
            <w:tcW w:type="dxa" w:w="1598"/>
          </w:tcPr>
          <w:p>
            <w:pPr>
              <w:spacing w:after="0"/>
              <w:jc w:val="left"/>
            </w:pPr>
          </w:p>
        </w:tc>
        <w:tc>
          <w:tcPr>
            <w:tcW w:type="dxa" w:w="1720"/>
          </w:tcPr>
          <w:p>
            <w:pPr>
              <w:spacing w:after="0"/>
              <w:jc w:val="left"/>
            </w:pPr>
            <w:r>
              <w:rPr>
                <w:sz w:val="16"/>
              </w:rPr>
              <w:t>Event records naming member places: Delavan city (3 records), Lake Geneva city (3 records), Sharon village (3 records), Darien village (2 records), Walworth village (2 records), Elkhorn city (1 record), Whitewater city (1 record), Williams Bay village (1 record).</w:t>
            </w:r>
          </w:p>
        </w:tc>
        <w:tc>
          <w:tcPr>
            <w:tcW w:type="dxa" w:w="21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7"/>
          </w:tcPr>
          <w:p>
            <w:pPr>
              <w:spacing w:after="0"/>
              <w:jc w:val="left"/>
            </w:pPr>
            <w:r>
              <w:rPr>
                <w:sz w:val="16"/>
              </w:rPr>
              <w:t>none (count and damage)</w:t>
            </w:r>
          </w:p>
        </w:tc>
        <w:tc>
          <w:tcPr>
            <w:tcW w:type="dxa" w:w="1544"/>
          </w:tcPr>
          <w:p>
            <w:pPr>
              <w:spacing w:after="0"/>
              <w:jc w:val="right"/>
            </w:pPr>
            <w:r>
              <w:rPr>
                <w:sz w:val="16"/>
              </w:rPr>
              <w:t>0</w:t>
            </w:r>
          </w:p>
        </w:tc>
        <w:tc>
          <w:tcPr>
            <w:tcW w:type="dxa" w:w="1882"/>
          </w:tcPr>
          <w:p>
            <w:pPr>
              <w:spacing w:after="0"/>
              <w:jc w:val="left"/>
            </w:pPr>
          </w:p>
        </w:tc>
        <w:tc>
          <w:tcPr>
            <w:tcW w:type="dxa" w:w="1787"/>
          </w:tcPr>
          <w:p>
            <w:pPr>
              <w:spacing w:after="0"/>
              <w:jc w:val="left"/>
            </w:pPr>
          </w:p>
        </w:tc>
        <w:tc>
          <w:tcPr>
            <w:tcW w:type="dxa" w:w="1598"/>
          </w:tcPr>
          <w:p>
            <w:pPr>
              <w:spacing w:after="0"/>
              <w:jc w:val="left"/>
            </w:pPr>
          </w:p>
        </w:tc>
        <w:tc>
          <w:tcPr>
            <w:tcW w:type="dxa" w:w="1720"/>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44"/>
          </w:tcPr>
          <w:p>
            <w:pPr>
              <w:spacing w:after="0"/>
              <w:jc w:val="right"/>
            </w:pPr>
            <w:r>
              <w:rPr>
                <w:sz w:val="16"/>
              </w:rPr>
              <w:t>0</w:t>
            </w:r>
          </w:p>
        </w:tc>
        <w:tc>
          <w:tcPr>
            <w:tcW w:type="dxa" w:w="1882"/>
          </w:tcPr>
          <w:p>
            <w:pPr>
              <w:spacing w:after="0"/>
              <w:jc w:val="left"/>
            </w:pPr>
          </w:p>
        </w:tc>
        <w:tc>
          <w:tcPr>
            <w:tcW w:type="dxa" w:w="1787"/>
          </w:tcPr>
          <w:p>
            <w:pPr>
              <w:spacing w:after="0"/>
              <w:jc w:val="left"/>
            </w:pPr>
          </w:p>
        </w:tc>
        <w:tc>
          <w:tcPr>
            <w:tcW w:type="dxa" w:w="1598"/>
          </w:tcPr>
          <w:p>
            <w:pPr>
              <w:spacing w:after="0"/>
              <w:jc w:val="left"/>
            </w:pPr>
          </w:p>
        </w:tc>
        <w:tc>
          <w:tcPr>
            <w:tcW w:type="dxa" w:w="1720"/>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7"/>
          </w:tcPr>
          <w:p>
            <w:pPr>
              <w:spacing w:after="0"/>
              <w:jc w:val="left"/>
            </w:pPr>
            <w:r>
              <w:rPr>
                <w:sz w:val="16"/>
              </w:rPr>
              <w:t>acres burned (local data)</w:t>
            </w:r>
          </w:p>
        </w:tc>
        <w:tc>
          <w:tcPr>
            <w:tcW w:type="dxa" w:w="1544"/>
          </w:tcPr>
          <w:p>
            <w:pPr>
              <w:spacing w:after="0"/>
              <w:jc w:val="right"/>
            </w:pPr>
            <w:r>
              <w:rPr>
                <w:sz w:val="16"/>
              </w:rPr>
              <w:t>0</w:t>
            </w:r>
          </w:p>
        </w:tc>
        <w:tc>
          <w:tcPr>
            <w:tcW w:type="dxa" w:w="1882"/>
          </w:tcPr>
          <w:p>
            <w:pPr>
              <w:spacing w:after="0"/>
              <w:jc w:val="left"/>
            </w:pPr>
          </w:p>
        </w:tc>
        <w:tc>
          <w:tcPr>
            <w:tcW w:type="dxa" w:w="1787"/>
          </w:tcPr>
          <w:p>
            <w:pPr>
              <w:spacing w:after="0"/>
              <w:jc w:val="left"/>
            </w:pPr>
          </w:p>
        </w:tc>
        <w:tc>
          <w:tcPr>
            <w:tcW w:type="dxa" w:w="1598"/>
          </w:tcPr>
          <w:p>
            <w:pPr>
              <w:spacing w:after="0"/>
              <w:jc w:val="left"/>
            </w:pPr>
          </w:p>
        </w:tc>
        <w:tc>
          <w:tcPr>
            <w:tcW w:type="dxa" w:w="1720"/>
          </w:tcPr>
          <w:p>
            <w:pPr>
              <w:spacing w:after="0"/>
              <w:jc w:val="left"/>
            </w:pPr>
          </w:p>
        </w:tc>
        <w:tc>
          <w:tcPr>
            <w:tcW w:type="dxa" w:w="2177"/>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44"/>
          </w:tcPr>
          <w:p>
            <w:pPr>
              <w:spacing w:after="0"/>
              <w:jc w:val="right"/>
            </w:pPr>
            <w:r>
              <w:rPr>
                <w:sz w:val="16"/>
              </w:rPr>
              <w:t>222, 1996 to 2026 (222 zone-level)</w:t>
            </w:r>
          </w:p>
        </w:tc>
        <w:tc>
          <w:tcPr>
            <w:tcW w:type="dxa" w:w="1882"/>
          </w:tcPr>
          <w:p>
            <w:pPr>
              <w:spacing w:after="0"/>
              <w:jc w:val="left"/>
            </w:pPr>
          </w:p>
        </w:tc>
        <w:tc>
          <w:tcPr>
            <w:tcW w:type="dxa" w:w="1787"/>
          </w:tcPr>
          <w:p>
            <w:pPr>
              <w:spacing w:after="0"/>
              <w:jc w:val="left"/>
            </w:pPr>
            <w:r>
              <w:rPr>
                <w:sz w:val="16"/>
              </w:rPr>
              <w:t>Winter Storm, 2024-01-12, $20,000 property; $0 crops, reported for the zone (2024 dollars); NWS zone WIZ070 (WALWORTH), zone-level: may include parts of neighboring counties</w:t>
            </w:r>
          </w:p>
        </w:tc>
        <w:tc>
          <w:tcPr>
            <w:tcW w:type="dxa" w:w="1598"/>
          </w:tcPr>
          <w:p>
            <w:pPr>
              <w:spacing w:after="0"/>
              <w:jc w:val="left"/>
            </w:pPr>
          </w:p>
        </w:tc>
        <w:tc>
          <w:tcPr>
            <w:tcW w:type="dxa" w:w="1720"/>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3"/>
        <w:gridCol w:w="1123"/>
        <w:gridCol w:w="1123"/>
        <w:gridCol w:w="1510"/>
        <w:gridCol w:w="3540"/>
        <w:gridCol w:w="2476"/>
        <w:gridCol w:w="1548"/>
        <w:gridCol w:w="702"/>
        <w:gridCol w:w="968"/>
      </w:tblGrid>
      <w:tr>
        <w:trPr>
          <w:cantSplit/>
          <w:tblHeader/>
        </w:trPr>
        <w:tc>
          <w:tcPr>
            <w:tcW w:type="dxa" w:w="1123"/>
            <w:shd w:val="clear" w:color="auto" w:fill="E8E8E8"/>
          </w:tcPr>
          <w:p>
            <w:pPr>
              <w:spacing w:after="0"/>
              <w:jc w:val="left"/>
            </w:pPr>
            <w:r>
              <w:rPr>
                <w:b/>
                <w:sz w:val="16"/>
              </w:rPr>
              <w:t>Declared</w:t>
            </w:r>
          </w:p>
        </w:tc>
        <w:tc>
          <w:tcPr>
            <w:tcW w:type="dxa" w:w="1123"/>
            <w:shd w:val="clear" w:color="auto" w:fill="E8E8E8"/>
          </w:tcPr>
          <w:p>
            <w:pPr>
              <w:spacing w:after="0"/>
              <w:jc w:val="left"/>
            </w:pPr>
            <w:r>
              <w:rPr>
                <w:b/>
                <w:sz w:val="16"/>
              </w:rPr>
              <w:t>Incident began</w:t>
            </w:r>
          </w:p>
        </w:tc>
        <w:tc>
          <w:tcPr>
            <w:tcW w:type="dxa" w:w="1123"/>
            <w:shd w:val="clear" w:color="auto" w:fill="E8E8E8"/>
          </w:tcPr>
          <w:p>
            <w:pPr>
              <w:spacing w:after="0"/>
              <w:jc w:val="left"/>
            </w:pPr>
            <w:r>
              <w:rPr>
                <w:b/>
                <w:sz w:val="16"/>
              </w:rPr>
              <w:t>FEMA number</w:t>
            </w:r>
          </w:p>
        </w:tc>
        <w:tc>
          <w:tcPr>
            <w:tcW w:type="dxa" w:w="1510"/>
            <w:shd w:val="clear" w:color="auto" w:fill="E8E8E8"/>
          </w:tcPr>
          <w:p>
            <w:pPr>
              <w:spacing w:after="0"/>
              <w:jc w:val="left"/>
            </w:pPr>
            <w:r>
              <w:rPr>
                <w:b/>
                <w:sz w:val="16"/>
              </w:rPr>
              <w:t>Type</w:t>
            </w:r>
          </w:p>
        </w:tc>
        <w:tc>
          <w:tcPr>
            <w:tcW w:type="dxa" w:w="3540"/>
            <w:shd w:val="clear" w:color="auto" w:fill="E8E8E8"/>
          </w:tcPr>
          <w:p>
            <w:pPr>
              <w:spacing w:after="0"/>
              <w:jc w:val="left"/>
            </w:pPr>
            <w:r>
              <w:rPr>
                <w:b/>
                <w:sz w:val="16"/>
              </w:rPr>
              <w:t>Title</w:t>
            </w:r>
          </w:p>
        </w:tc>
        <w:tc>
          <w:tcPr>
            <w:tcW w:type="dxa" w:w="2476"/>
            <w:shd w:val="clear" w:color="auto" w:fill="E8E8E8"/>
          </w:tcPr>
          <w:p>
            <w:pPr>
              <w:spacing w:after="0"/>
              <w:jc w:val="left"/>
            </w:pPr>
            <w:r>
              <w:rPr>
                <w:b/>
                <w:sz w:val="16"/>
              </w:rPr>
              <w:t>Mapped hazard</w:t>
            </w:r>
          </w:p>
        </w:tc>
        <w:tc>
          <w:tcPr>
            <w:tcW w:type="dxa" w:w="15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2"/>
            <w:shd w:val="clear" w:color="auto" w:fill="E8E8E8"/>
          </w:tcPr>
          <w:p>
            <w:pPr>
              <w:spacing w:after="0"/>
              <w:jc w:val="left"/>
            </w:pPr>
            <w:r>
              <w:rPr>
                <w:b/>
                <w:sz w:val="16"/>
              </w:rPr>
              <w:t>Flags</w:t>
            </w:r>
          </w:p>
        </w:tc>
        <w:tc>
          <w:tcPr>
            <w:tcW w:type="dxa" w:w="968"/>
            <w:shd w:val="clear" w:color="auto" w:fill="E8E8E8"/>
          </w:tcPr>
          <w:p>
            <w:pPr>
              <w:spacing w:after="0"/>
              <w:jc w:val="left"/>
            </w:pPr>
            <w:r>
              <w:rPr>
                <w:b/>
                <w:sz w:val="16"/>
              </w:rPr>
              <w:t>Notes</w:t>
            </w:r>
          </w:p>
        </w:tc>
      </w:tr>
      <w:tr>
        <w:trPr>
          <w:cantSplit/>
        </w:trPr>
        <w:tc>
          <w:tcPr>
            <w:tcW w:type="dxa" w:w="1123"/>
          </w:tcPr>
          <w:p>
            <w:pPr>
              <w:spacing w:after="0"/>
              <w:jc w:val="left"/>
            </w:pPr>
            <w:r>
              <w:rPr>
                <w:sz w:val="16"/>
              </w:rPr>
              <w:t>2020-04-04</w:t>
            </w:r>
          </w:p>
        </w:tc>
        <w:tc>
          <w:tcPr>
            <w:tcW w:type="dxa" w:w="1123"/>
          </w:tcPr>
          <w:p>
            <w:pPr>
              <w:spacing w:after="0"/>
              <w:jc w:val="left"/>
            </w:pPr>
            <w:r>
              <w:rPr>
                <w:sz w:val="16"/>
              </w:rPr>
              <w:t>2020-01-20</w:t>
            </w:r>
          </w:p>
        </w:tc>
        <w:tc>
          <w:tcPr>
            <w:tcW w:type="dxa" w:w="1123"/>
          </w:tcPr>
          <w:p>
            <w:pPr>
              <w:spacing w:after="0"/>
              <w:jc w:val="left"/>
            </w:pPr>
            <w:r>
              <w:rPr>
                <w:sz w:val="16"/>
              </w:rPr>
              <w:t>DR-4520-WI</w:t>
            </w:r>
          </w:p>
        </w:tc>
        <w:tc>
          <w:tcPr>
            <w:tcW w:type="dxa" w:w="1510"/>
          </w:tcPr>
          <w:p>
            <w:pPr>
              <w:spacing w:after="0"/>
              <w:jc w:val="left"/>
            </w:pPr>
            <w:r>
              <w:rPr>
                <w:sz w:val="16"/>
              </w:rPr>
              <w:t>Major disaster</w:t>
            </w:r>
          </w:p>
        </w:tc>
        <w:tc>
          <w:tcPr>
            <w:tcW w:type="dxa" w:w="3540"/>
          </w:tcPr>
          <w:p>
            <w:pPr>
              <w:spacing w:after="0"/>
              <w:jc w:val="left"/>
            </w:pPr>
            <w:r>
              <w:rPr>
                <w:sz w:val="16"/>
              </w:rPr>
              <w:t>COVID-19 PANDEMIC</w:t>
            </w:r>
          </w:p>
        </w:tc>
        <w:tc>
          <w:tcPr>
            <w:tcW w:type="dxa" w:w="2476"/>
          </w:tcPr>
          <w:p>
            <w:pPr>
              <w:spacing w:after="0"/>
              <w:jc w:val="left"/>
            </w:pPr>
            <w:r>
              <w:rPr>
                <w:sz w:val="16"/>
              </w:rPr>
              <w:t>Non-natural, not counted</w:t>
            </w:r>
          </w:p>
        </w:tc>
        <w:tc>
          <w:tcPr>
            <w:tcW w:type="dxa" w:w="1548"/>
          </w:tcPr>
          <w:p>
            <w:pPr>
              <w:spacing w:after="0"/>
              <w:jc w:val="right"/>
            </w:pPr>
            <w:r>
              <w:rPr>
                <w:sz w:val="16"/>
              </w:rPr>
              <w:t>$28,546.61</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2020-03-13</w:t>
            </w:r>
          </w:p>
        </w:tc>
        <w:tc>
          <w:tcPr>
            <w:tcW w:type="dxa" w:w="1123"/>
          </w:tcPr>
          <w:p>
            <w:pPr>
              <w:spacing w:after="0"/>
              <w:jc w:val="left"/>
            </w:pPr>
            <w:r>
              <w:rPr>
                <w:sz w:val="16"/>
              </w:rPr>
              <w:t>2020-01-20</w:t>
            </w:r>
          </w:p>
        </w:tc>
        <w:tc>
          <w:tcPr>
            <w:tcW w:type="dxa" w:w="1123"/>
          </w:tcPr>
          <w:p>
            <w:pPr>
              <w:spacing w:after="0"/>
              <w:jc w:val="left"/>
            </w:pPr>
            <w:r>
              <w:rPr>
                <w:sz w:val="16"/>
              </w:rPr>
              <w:t>EM-3454-WI</w:t>
            </w:r>
          </w:p>
        </w:tc>
        <w:tc>
          <w:tcPr>
            <w:tcW w:type="dxa" w:w="1510"/>
          </w:tcPr>
          <w:p>
            <w:pPr>
              <w:spacing w:after="0"/>
              <w:jc w:val="left"/>
            </w:pPr>
            <w:r>
              <w:rPr>
                <w:sz w:val="16"/>
              </w:rPr>
              <w:t>Emergency</w:t>
            </w:r>
          </w:p>
        </w:tc>
        <w:tc>
          <w:tcPr>
            <w:tcW w:type="dxa" w:w="3540"/>
          </w:tcPr>
          <w:p>
            <w:pPr>
              <w:spacing w:after="0"/>
              <w:jc w:val="left"/>
            </w:pPr>
            <w:r>
              <w:rPr>
                <w:sz w:val="16"/>
              </w:rPr>
              <w:t>COVID-19</w:t>
            </w:r>
          </w:p>
        </w:tc>
        <w:tc>
          <w:tcPr>
            <w:tcW w:type="dxa" w:w="2476"/>
          </w:tcPr>
          <w:p>
            <w:pPr>
              <w:spacing w:after="0"/>
              <w:jc w:val="left"/>
            </w:pPr>
            <w:r>
              <w:rPr>
                <w:sz w:val="16"/>
              </w:rPr>
              <w:t>Non-natural, not counted</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r>
              <w:rPr>
                <w:sz w:val="16"/>
              </w:rPr>
              <w:t>same incident as DR-4520</w:t>
            </w:r>
          </w:p>
        </w:tc>
      </w:tr>
      <w:tr>
        <w:trPr>
          <w:cantSplit/>
        </w:trPr>
        <w:tc>
          <w:tcPr>
            <w:tcW w:type="dxa" w:w="1123"/>
          </w:tcPr>
          <w:p>
            <w:pPr>
              <w:spacing w:after="0"/>
              <w:jc w:val="left"/>
            </w:pPr>
            <w:r>
              <w:rPr>
                <w:sz w:val="16"/>
              </w:rPr>
              <w:t>2011-04-05</w:t>
            </w:r>
          </w:p>
        </w:tc>
        <w:tc>
          <w:tcPr>
            <w:tcW w:type="dxa" w:w="1123"/>
          </w:tcPr>
          <w:p>
            <w:pPr>
              <w:spacing w:after="0"/>
              <w:jc w:val="left"/>
            </w:pPr>
            <w:r>
              <w:rPr>
                <w:sz w:val="16"/>
              </w:rPr>
              <w:t>2011-01-31</w:t>
            </w:r>
          </w:p>
        </w:tc>
        <w:tc>
          <w:tcPr>
            <w:tcW w:type="dxa" w:w="1123"/>
          </w:tcPr>
          <w:p>
            <w:pPr>
              <w:spacing w:after="0"/>
              <w:jc w:val="left"/>
            </w:pPr>
            <w:r>
              <w:rPr>
                <w:sz w:val="16"/>
              </w:rPr>
              <w:t>DR-1966-WI</w:t>
            </w:r>
          </w:p>
        </w:tc>
        <w:tc>
          <w:tcPr>
            <w:tcW w:type="dxa" w:w="1510"/>
          </w:tcPr>
          <w:p>
            <w:pPr>
              <w:spacing w:after="0"/>
              <w:jc w:val="left"/>
            </w:pPr>
            <w:r>
              <w:rPr>
                <w:sz w:val="16"/>
              </w:rPr>
              <w:t>Major disaster</w:t>
            </w:r>
          </w:p>
        </w:tc>
        <w:tc>
          <w:tcPr>
            <w:tcW w:type="dxa" w:w="3540"/>
          </w:tcPr>
          <w:p>
            <w:pPr>
              <w:spacing w:after="0"/>
              <w:jc w:val="left"/>
            </w:pPr>
            <w:r>
              <w:rPr>
                <w:sz w:val="16"/>
              </w:rPr>
              <w:t>SEVERE WINTER STORM AND SNOWSTORM</w:t>
            </w:r>
          </w:p>
        </w:tc>
        <w:tc>
          <w:tcPr>
            <w:tcW w:type="dxa" w:w="2476"/>
          </w:tcPr>
          <w:p>
            <w:pPr>
              <w:spacing w:after="0"/>
              <w:jc w:val="left"/>
            </w:pPr>
            <w:r>
              <w:rPr>
                <w:sz w:val="16"/>
              </w:rPr>
              <w:t>Winter Weather</w:t>
            </w:r>
          </w:p>
        </w:tc>
        <w:tc>
          <w:tcPr>
            <w:tcW w:type="dxa" w:w="1548"/>
          </w:tcPr>
          <w:p>
            <w:pPr>
              <w:spacing w:after="0"/>
              <w:jc w:val="right"/>
            </w:pPr>
            <w:r>
              <w:rPr>
                <w:sz w:val="16"/>
              </w:rPr>
              <w:t>$418,480.93</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2008-06-14</w:t>
            </w:r>
          </w:p>
        </w:tc>
        <w:tc>
          <w:tcPr>
            <w:tcW w:type="dxa" w:w="1123"/>
          </w:tcPr>
          <w:p>
            <w:pPr>
              <w:spacing w:after="0"/>
              <w:jc w:val="left"/>
            </w:pPr>
            <w:r>
              <w:rPr>
                <w:sz w:val="16"/>
              </w:rPr>
              <w:t>2008-06-05</w:t>
            </w:r>
          </w:p>
        </w:tc>
        <w:tc>
          <w:tcPr>
            <w:tcW w:type="dxa" w:w="1123"/>
          </w:tcPr>
          <w:p>
            <w:pPr>
              <w:spacing w:after="0"/>
              <w:jc w:val="left"/>
            </w:pPr>
            <w:r>
              <w:rPr>
                <w:sz w:val="16"/>
              </w:rPr>
              <w:t>DR-1768-WI</w:t>
            </w:r>
          </w:p>
        </w:tc>
        <w:tc>
          <w:tcPr>
            <w:tcW w:type="dxa" w:w="1510"/>
          </w:tcPr>
          <w:p>
            <w:pPr>
              <w:spacing w:after="0"/>
              <w:jc w:val="left"/>
            </w:pPr>
            <w:r>
              <w:rPr>
                <w:sz w:val="16"/>
              </w:rPr>
              <w:t>Major disaster</w:t>
            </w:r>
          </w:p>
        </w:tc>
        <w:tc>
          <w:tcPr>
            <w:tcW w:type="dxa" w:w="3540"/>
          </w:tcPr>
          <w:p>
            <w:pPr>
              <w:spacing w:after="0"/>
              <w:jc w:val="left"/>
            </w:pPr>
            <w:r>
              <w:rPr>
                <w:sz w:val="16"/>
              </w:rPr>
              <w:t>SEVERE STORMS, TORNADOES, AND FLOODING</w:t>
            </w:r>
          </w:p>
        </w:tc>
        <w:tc>
          <w:tcPr>
            <w:tcW w:type="dxa" w:w="2476"/>
          </w:tcPr>
          <w:p>
            <w:pPr>
              <w:spacing w:after="0"/>
              <w:jc w:val="left"/>
            </w:pPr>
            <w:r>
              <w:rPr>
                <w:sz w:val="16"/>
              </w:rPr>
              <w:t>Inland Flooding; Tornado</w:t>
            </w:r>
          </w:p>
        </w:tc>
        <w:tc>
          <w:tcPr>
            <w:tcW w:type="dxa" w:w="1548"/>
          </w:tcPr>
          <w:p>
            <w:pPr>
              <w:spacing w:after="0"/>
              <w:jc w:val="right"/>
            </w:pPr>
            <w:r>
              <w:rPr>
                <w:sz w:val="16"/>
              </w:rPr>
              <w:t>$793,752.91</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2008-03-19</w:t>
            </w:r>
          </w:p>
        </w:tc>
        <w:tc>
          <w:tcPr>
            <w:tcW w:type="dxa" w:w="1123"/>
          </w:tcPr>
          <w:p>
            <w:pPr>
              <w:spacing w:after="0"/>
              <w:jc w:val="left"/>
            </w:pPr>
            <w:r>
              <w:rPr>
                <w:sz w:val="16"/>
              </w:rPr>
              <w:t>2008-02-05</w:t>
            </w:r>
          </w:p>
        </w:tc>
        <w:tc>
          <w:tcPr>
            <w:tcW w:type="dxa" w:w="1123"/>
          </w:tcPr>
          <w:p>
            <w:pPr>
              <w:spacing w:after="0"/>
              <w:jc w:val="left"/>
            </w:pPr>
            <w:r>
              <w:rPr>
                <w:sz w:val="16"/>
              </w:rPr>
              <w:t>EM-3285-WI</w:t>
            </w:r>
          </w:p>
        </w:tc>
        <w:tc>
          <w:tcPr>
            <w:tcW w:type="dxa" w:w="1510"/>
          </w:tcPr>
          <w:p>
            <w:pPr>
              <w:spacing w:after="0"/>
              <w:jc w:val="left"/>
            </w:pPr>
            <w:r>
              <w:rPr>
                <w:sz w:val="16"/>
              </w:rPr>
              <w:t>Emergency</w:t>
            </w:r>
          </w:p>
        </w:tc>
        <w:tc>
          <w:tcPr>
            <w:tcW w:type="dxa" w:w="3540"/>
          </w:tcPr>
          <w:p>
            <w:pPr>
              <w:spacing w:after="0"/>
              <w:jc w:val="left"/>
            </w:pPr>
            <w:r>
              <w:rPr>
                <w:sz w:val="16"/>
              </w:rPr>
              <w:t>RECORD SNOW AND NEAR RECORD SNOW</w:t>
            </w:r>
          </w:p>
        </w:tc>
        <w:tc>
          <w:tcPr>
            <w:tcW w:type="dxa" w:w="2476"/>
          </w:tcPr>
          <w:p>
            <w:pPr>
              <w:spacing w:after="0"/>
              <w:jc w:val="left"/>
            </w:pPr>
            <w:r>
              <w:rPr>
                <w:sz w:val="16"/>
              </w:rPr>
              <w:t>Winter Weather</w:t>
            </w:r>
          </w:p>
        </w:tc>
        <w:tc>
          <w:tcPr>
            <w:tcW w:type="dxa" w:w="1548"/>
          </w:tcPr>
          <w:p>
            <w:pPr>
              <w:spacing w:after="0"/>
              <w:jc w:val="right"/>
            </w:pPr>
            <w:r>
              <w:rPr>
                <w:sz w:val="16"/>
              </w:rPr>
              <w:t>$330,618.36</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2005-09-13</w:t>
            </w:r>
          </w:p>
        </w:tc>
        <w:tc>
          <w:tcPr>
            <w:tcW w:type="dxa" w:w="1123"/>
          </w:tcPr>
          <w:p>
            <w:pPr>
              <w:spacing w:after="0"/>
              <w:jc w:val="left"/>
            </w:pPr>
            <w:r>
              <w:rPr>
                <w:sz w:val="16"/>
              </w:rPr>
              <w:t>2005-08-29</w:t>
            </w:r>
          </w:p>
        </w:tc>
        <w:tc>
          <w:tcPr>
            <w:tcW w:type="dxa" w:w="1123"/>
          </w:tcPr>
          <w:p>
            <w:pPr>
              <w:spacing w:after="0"/>
              <w:jc w:val="left"/>
            </w:pPr>
            <w:r>
              <w:rPr>
                <w:sz w:val="16"/>
              </w:rPr>
              <w:t>EM-3249-WI</w:t>
            </w:r>
          </w:p>
        </w:tc>
        <w:tc>
          <w:tcPr>
            <w:tcW w:type="dxa" w:w="1510"/>
          </w:tcPr>
          <w:p>
            <w:pPr>
              <w:spacing w:after="0"/>
              <w:jc w:val="left"/>
            </w:pPr>
            <w:r>
              <w:rPr>
                <w:sz w:val="16"/>
              </w:rPr>
              <w:t>Emergency</w:t>
            </w:r>
          </w:p>
        </w:tc>
        <w:tc>
          <w:tcPr>
            <w:tcW w:type="dxa" w:w="3540"/>
          </w:tcPr>
          <w:p>
            <w:pPr>
              <w:spacing w:after="0"/>
              <w:jc w:val="left"/>
            </w:pPr>
            <w:r>
              <w:rPr>
                <w:sz w:val="16"/>
              </w:rPr>
              <w:t>HURRICANE KATRINA EVACUATION</w:t>
            </w:r>
          </w:p>
        </w:tc>
        <w:tc>
          <w:tcPr>
            <w:tcW w:type="dxa" w:w="2476"/>
          </w:tcPr>
          <w:p>
            <w:pPr>
              <w:spacing w:after="0"/>
              <w:jc w:val="left"/>
            </w:pPr>
            <w:r>
              <w:rPr>
                <w:sz w:val="16"/>
              </w:rPr>
              <w:t>Hurricane: evacuation support, not a local hazard event; not counted</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2004-06-18</w:t>
            </w:r>
          </w:p>
        </w:tc>
        <w:tc>
          <w:tcPr>
            <w:tcW w:type="dxa" w:w="1123"/>
          </w:tcPr>
          <w:p>
            <w:pPr>
              <w:spacing w:after="0"/>
              <w:jc w:val="left"/>
            </w:pPr>
            <w:r>
              <w:rPr>
                <w:sz w:val="16"/>
              </w:rPr>
              <w:t>2004-05-07</w:t>
            </w:r>
          </w:p>
        </w:tc>
        <w:tc>
          <w:tcPr>
            <w:tcW w:type="dxa" w:w="1123"/>
          </w:tcPr>
          <w:p>
            <w:pPr>
              <w:spacing w:after="0"/>
              <w:jc w:val="left"/>
            </w:pPr>
            <w:r>
              <w:rPr>
                <w:sz w:val="16"/>
              </w:rPr>
              <w:t>DR-1526-WI</w:t>
            </w:r>
          </w:p>
        </w:tc>
        <w:tc>
          <w:tcPr>
            <w:tcW w:type="dxa" w:w="1510"/>
          </w:tcPr>
          <w:p>
            <w:pPr>
              <w:spacing w:after="0"/>
              <w:jc w:val="left"/>
            </w:pPr>
            <w:r>
              <w:rPr>
                <w:sz w:val="16"/>
              </w:rPr>
              <w:t>Major disaster</w:t>
            </w:r>
          </w:p>
        </w:tc>
        <w:tc>
          <w:tcPr>
            <w:tcW w:type="dxa" w:w="3540"/>
          </w:tcPr>
          <w:p>
            <w:pPr>
              <w:spacing w:after="0"/>
              <w:jc w:val="left"/>
            </w:pPr>
            <w:r>
              <w:rPr>
                <w:sz w:val="16"/>
              </w:rPr>
              <w:t>SEVERE STORMS AND FLOODING</w:t>
            </w:r>
          </w:p>
        </w:tc>
        <w:tc>
          <w:tcPr>
            <w:tcW w:type="dxa" w:w="2476"/>
          </w:tcPr>
          <w:p>
            <w:pPr>
              <w:spacing w:after="0"/>
              <w:jc w:val="left"/>
            </w:pPr>
            <w:r>
              <w:rPr>
                <w:sz w:val="16"/>
              </w:rPr>
              <w:t>Inland Flooding</w:t>
            </w:r>
          </w:p>
        </w:tc>
        <w:tc>
          <w:tcPr>
            <w:tcW w:type="dxa" w:w="1548"/>
          </w:tcPr>
          <w:p>
            <w:pPr>
              <w:spacing w:after="0"/>
              <w:jc w:val="right"/>
            </w:pPr>
            <w:r>
              <w:rPr>
                <w:sz w:val="16"/>
              </w:rPr>
              <w:t>PA not declared for this county</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2001-01-24</w:t>
            </w:r>
          </w:p>
        </w:tc>
        <w:tc>
          <w:tcPr>
            <w:tcW w:type="dxa" w:w="1123"/>
          </w:tcPr>
          <w:p>
            <w:pPr>
              <w:spacing w:after="0"/>
              <w:jc w:val="left"/>
            </w:pPr>
            <w:r>
              <w:rPr>
                <w:sz w:val="16"/>
              </w:rPr>
              <w:t>2000-12-11</w:t>
            </w:r>
          </w:p>
        </w:tc>
        <w:tc>
          <w:tcPr>
            <w:tcW w:type="dxa" w:w="1123"/>
          </w:tcPr>
          <w:p>
            <w:pPr>
              <w:spacing w:after="0"/>
              <w:jc w:val="left"/>
            </w:pPr>
            <w:r>
              <w:rPr>
                <w:sz w:val="16"/>
              </w:rPr>
              <w:t>EM-3163-WI</w:t>
            </w:r>
          </w:p>
        </w:tc>
        <w:tc>
          <w:tcPr>
            <w:tcW w:type="dxa" w:w="1510"/>
          </w:tcPr>
          <w:p>
            <w:pPr>
              <w:spacing w:after="0"/>
              <w:jc w:val="left"/>
            </w:pPr>
            <w:r>
              <w:rPr>
                <w:sz w:val="16"/>
              </w:rPr>
              <w:t>Emergency</w:t>
            </w:r>
          </w:p>
        </w:tc>
        <w:tc>
          <w:tcPr>
            <w:tcW w:type="dxa" w:w="3540"/>
          </w:tcPr>
          <w:p>
            <w:pPr>
              <w:spacing w:after="0"/>
              <w:jc w:val="left"/>
            </w:pPr>
            <w:r>
              <w:rPr>
                <w:sz w:val="16"/>
              </w:rPr>
              <w:t>SNOW</w:t>
            </w:r>
          </w:p>
        </w:tc>
        <w:tc>
          <w:tcPr>
            <w:tcW w:type="dxa" w:w="2476"/>
          </w:tcPr>
          <w:p>
            <w:pPr>
              <w:spacing w:after="0"/>
              <w:jc w:val="left"/>
            </w:pPr>
            <w:r>
              <w:rPr>
                <w:sz w:val="16"/>
              </w:rPr>
              <w:t>Winter Weather</w:t>
            </w:r>
          </w:p>
        </w:tc>
        <w:tc>
          <w:tcPr>
            <w:tcW w:type="dxa" w:w="1548"/>
          </w:tcPr>
          <w:p>
            <w:pPr>
              <w:spacing w:after="0"/>
              <w:jc w:val="right"/>
            </w:pPr>
            <w:r>
              <w:rPr>
                <w:sz w:val="16"/>
              </w:rPr>
              <w:t>$131,139.77</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2000-06-24</w:t>
            </w:r>
          </w:p>
        </w:tc>
        <w:tc>
          <w:tcPr>
            <w:tcW w:type="dxa" w:w="1123"/>
          </w:tcPr>
          <w:p>
            <w:pPr>
              <w:spacing w:after="0"/>
              <w:jc w:val="left"/>
            </w:pPr>
            <w:r>
              <w:rPr>
                <w:sz w:val="16"/>
              </w:rPr>
              <w:t>2000-05-26</w:t>
            </w:r>
          </w:p>
        </w:tc>
        <w:tc>
          <w:tcPr>
            <w:tcW w:type="dxa" w:w="1123"/>
          </w:tcPr>
          <w:p>
            <w:pPr>
              <w:spacing w:after="0"/>
              <w:jc w:val="left"/>
            </w:pPr>
            <w:r>
              <w:rPr>
                <w:sz w:val="16"/>
              </w:rPr>
              <w:t>DR-1332-WI</w:t>
            </w:r>
          </w:p>
        </w:tc>
        <w:tc>
          <w:tcPr>
            <w:tcW w:type="dxa" w:w="1510"/>
          </w:tcPr>
          <w:p>
            <w:pPr>
              <w:spacing w:after="0"/>
              <w:jc w:val="left"/>
            </w:pPr>
            <w:r>
              <w:rPr>
                <w:sz w:val="16"/>
              </w:rPr>
              <w:t>Major disaster</w:t>
            </w:r>
          </w:p>
        </w:tc>
        <w:tc>
          <w:tcPr>
            <w:tcW w:type="dxa" w:w="3540"/>
          </w:tcPr>
          <w:p>
            <w:pPr>
              <w:spacing w:after="0"/>
              <w:jc w:val="left"/>
            </w:pPr>
            <w:r>
              <w:rPr>
                <w:sz w:val="16"/>
              </w:rPr>
              <w:t>SEVERE STORMS, TORNADOES, AND FLOODING</w:t>
            </w:r>
          </w:p>
        </w:tc>
        <w:tc>
          <w:tcPr>
            <w:tcW w:type="dxa" w:w="2476"/>
          </w:tcPr>
          <w:p>
            <w:pPr>
              <w:spacing w:after="0"/>
              <w:jc w:val="left"/>
            </w:pPr>
            <w:r>
              <w:rPr>
                <w:sz w:val="16"/>
              </w:rPr>
              <w:t>Inland Flooding; Tornado</w:t>
            </w:r>
          </w:p>
        </w:tc>
        <w:tc>
          <w:tcPr>
            <w:tcW w:type="dxa" w:w="1548"/>
          </w:tcPr>
          <w:p>
            <w:pPr>
              <w:spacing w:after="0"/>
              <w:jc w:val="right"/>
            </w:pPr>
            <w:r>
              <w:rPr>
                <w:sz w:val="16"/>
              </w:rPr>
              <w:t>$106,627.22</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1976-06-17</w:t>
            </w:r>
          </w:p>
        </w:tc>
        <w:tc>
          <w:tcPr>
            <w:tcW w:type="dxa" w:w="1123"/>
          </w:tcPr>
          <w:p>
            <w:pPr>
              <w:spacing w:after="0"/>
              <w:jc w:val="left"/>
            </w:pPr>
            <w:r>
              <w:rPr>
                <w:sz w:val="16"/>
              </w:rPr>
              <w:t>1976-06-17</w:t>
            </w:r>
          </w:p>
        </w:tc>
        <w:tc>
          <w:tcPr>
            <w:tcW w:type="dxa" w:w="1123"/>
          </w:tcPr>
          <w:p>
            <w:pPr>
              <w:spacing w:after="0"/>
              <w:jc w:val="left"/>
            </w:pPr>
            <w:r>
              <w:rPr>
                <w:sz w:val="16"/>
              </w:rPr>
              <w:t>EM-3014-WI</w:t>
            </w:r>
          </w:p>
        </w:tc>
        <w:tc>
          <w:tcPr>
            <w:tcW w:type="dxa" w:w="1510"/>
          </w:tcPr>
          <w:p>
            <w:pPr>
              <w:spacing w:after="0"/>
              <w:jc w:val="left"/>
            </w:pPr>
            <w:r>
              <w:rPr>
                <w:sz w:val="16"/>
              </w:rPr>
              <w:t>Emergency</w:t>
            </w:r>
          </w:p>
        </w:tc>
        <w:tc>
          <w:tcPr>
            <w:tcW w:type="dxa" w:w="3540"/>
          </w:tcPr>
          <w:p>
            <w:pPr>
              <w:spacing w:after="0"/>
              <w:jc w:val="left"/>
            </w:pPr>
            <w:r>
              <w:rPr>
                <w:sz w:val="16"/>
              </w:rPr>
              <w:t>DROUGHT</w:t>
            </w:r>
          </w:p>
        </w:tc>
        <w:tc>
          <w:tcPr>
            <w:tcW w:type="dxa" w:w="2476"/>
          </w:tcPr>
          <w:p>
            <w:pPr>
              <w:spacing w:after="0"/>
              <w:jc w:val="left"/>
            </w:pPr>
            <w:r>
              <w:rPr>
                <w:sz w:val="16"/>
              </w:rPr>
              <w:t>Drought</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1976-03-23</w:t>
            </w:r>
          </w:p>
        </w:tc>
        <w:tc>
          <w:tcPr>
            <w:tcW w:type="dxa" w:w="1123"/>
          </w:tcPr>
          <w:p>
            <w:pPr>
              <w:spacing w:after="0"/>
              <w:jc w:val="left"/>
            </w:pPr>
            <w:r>
              <w:rPr>
                <w:sz w:val="16"/>
              </w:rPr>
              <w:t>1976-03-23</w:t>
            </w:r>
          </w:p>
        </w:tc>
        <w:tc>
          <w:tcPr>
            <w:tcW w:type="dxa" w:w="1123"/>
          </w:tcPr>
          <w:p>
            <w:pPr>
              <w:spacing w:after="0"/>
              <w:jc w:val="left"/>
            </w:pPr>
            <w:r>
              <w:rPr>
                <w:sz w:val="16"/>
              </w:rPr>
              <w:t>DR-496-WI</w:t>
            </w:r>
          </w:p>
        </w:tc>
        <w:tc>
          <w:tcPr>
            <w:tcW w:type="dxa" w:w="1510"/>
          </w:tcPr>
          <w:p>
            <w:pPr>
              <w:spacing w:after="0"/>
              <w:jc w:val="left"/>
            </w:pPr>
            <w:r>
              <w:rPr>
                <w:sz w:val="16"/>
              </w:rPr>
              <w:t>Major disaster</w:t>
            </w:r>
          </w:p>
        </w:tc>
        <w:tc>
          <w:tcPr>
            <w:tcW w:type="dxa" w:w="3540"/>
          </w:tcPr>
          <w:p>
            <w:pPr>
              <w:spacing w:after="0"/>
              <w:jc w:val="left"/>
            </w:pPr>
            <w:r>
              <w:rPr>
                <w:sz w:val="16"/>
              </w:rPr>
              <w:t>SEVERE STORMS, ICING, WIND &amp; FLOODING</w:t>
            </w:r>
          </w:p>
        </w:tc>
        <w:tc>
          <w:tcPr>
            <w:tcW w:type="dxa" w:w="2476"/>
          </w:tcPr>
          <w:p>
            <w:pPr>
              <w:spacing w:after="0"/>
              <w:jc w:val="left"/>
            </w:pPr>
            <w:r>
              <w:rPr>
                <w:sz w:val="16"/>
              </w:rPr>
              <w:t>Inland Flooding</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1973-04-27</w:t>
            </w:r>
          </w:p>
        </w:tc>
        <w:tc>
          <w:tcPr>
            <w:tcW w:type="dxa" w:w="1123"/>
          </w:tcPr>
          <w:p>
            <w:pPr>
              <w:spacing w:after="0"/>
              <w:jc w:val="left"/>
            </w:pPr>
            <w:r>
              <w:rPr>
                <w:sz w:val="16"/>
              </w:rPr>
              <w:t>1973-04-27</w:t>
            </w:r>
          </w:p>
        </w:tc>
        <w:tc>
          <w:tcPr>
            <w:tcW w:type="dxa" w:w="1123"/>
          </w:tcPr>
          <w:p>
            <w:pPr>
              <w:spacing w:after="0"/>
              <w:jc w:val="left"/>
            </w:pPr>
            <w:r>
              <w:rPr>
                <w:sz w:val="16"/>
              </w:rPr>
              <w:t>DR-376-WI</w:t>
            </w:r>
          </w:p>
        </w:tc>
        <w:tc>
          <w:tcPr>
            <w:tcW w:type="dxa" w:w="1510"/>
          </w:tcPr>
          <w:p>
            <w:pPr>
              <w:spacing w:after="0"/>
              <w:jc w:val="left"/>
            </w:pPr>
            <w:r>
              <w:rPr>
                <w:sz w:val="16"/>
              </w:rPr>
              <w:t>Major disaster</w:t>
            </w:r>
          </w:p>
        </w:tc>
        <w:tc>
          <w:tcPr>
            <w:tcW w:type="dxa" w:w="3540"/>
          </w:tcPr>
          <w:p>
            <w:pPr>
              <w:spacing w:after="0"/>
              <w:jc w:val="left"/>
            </w:pPr>
            <w:r>
              <w:rPr>
                <w:sz w:val="16"/>
              </w:rPr>
              <w:t>SEVERE STORMS &amp; FLOODING</w:t>
            </w:r>
          </w:p>
        </w:tc>
        <w:tc>
          <w:tcPr>
            <w:tcW w:type="dxa" w:w="2476"/>
          </w:tcPr>
          <w:p>
            <w:pPr>
              <w:spacing w:after="0"/>
              <w:jc w:val="left"/>
            </w:pPr>
            <w:r>
              <w:rPr>
                <w:sz w:val="16"/>
              </w:rPr>
              <w:t>Inland Flooding</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1965-04-21</w:t>
            </w:r>
          </w:p>
        </w:tc>
        <w:tc>
          <w:tcPr>
            <w:tcW w:type="dxa" w:w="1123"/>
          </w:tcPr>
          <w:p>
            <w:pPr>
              <w:spacing w:after="0"/>
              <w:jc w:val="left"/>
            </w:pPr>
            <w:r>
              <w:rPr>
                <w:sz w:val="16"/>
              </w:rPr>
              <w:t>1965-04-21</w:t>
            </w:r>
          </w:p>
        </w:tc>
        <w:tc>
          <w:tcPr>
            <w:tcW w:type="dxa" w:w="1123"/>
          </w:tcPr>
          <w:p>
            <w:pPr>
              <w:spacing w:after="0"/>
              <w:jc w:val="left"/>
            </w:pPr>
            <w:r>
              <w:rPr>
                <w:sz w:val="16"/>
              </w:rPr>
              <w:t>DR-192-WI</w:t>
            </w:r>
          </w:p>
        </w:tc>
        <w:tc>
          <w:tcPr>
            <w:tcW w:type="dxa" w:w="1510"/>
          </w:tcPr>
          <w:p>
            <w:pPr>
              <w:spacing w:after="0"/>
              <w:jc w:val="left"/>
            </w:pPr>
            <w:r>
              <w:rPr>
                <w:sz w:val="16"/>
              </w:rPr>
              <w:t>Major disaster</w:t>
            </w:r>
          </w:p>
        </w:tc>
        <w:tc>
          <w:tcPr>
            <w:tcW w:type="dxa" w:w="3540"/>
          </w:tcPr>
          <w:p>
            <w:pPr>
              <w:spacing w:after="0"/>
              <w:jc w:val="left"/>
            </w:pPr>
            <w:r>
              <w:rPr>
                <w:sz w:val="16"/>
              </w:rPr>
              <w:t>TORNADOES, SEVERE STORMS &amp; FLOODING</w:t>
            </w:r>
          </w:p>
        </w:tc>
        <w:tc>
          <w:tcPr>
            <w:tcW w:type="dxa" w:w="2476"/>
          </w:tcPr>
          <w:p>
            <w:pPr>
              <w:spacing w:after="0"/>
              <w:jc w:val="left"/>
            </w:pPr>
            <w:r>
              <w:rPr>
                <w:sz w:val="16"/>
              </w:rPr>
              <w:t>Tornado (primary); also designated: Inland Flooding</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35</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135</w:t>
            </w:r>
          </w:p>
        </w:tc>
        <w:tc>
          <w:tcPr>
            <w:tcW w:type="dxa" w:w="1422"/>
          </w:tcPr>
          <w:p>
            <w:pPr>
              <w:spacing w:after="0"/>
              <w:jc w:val="right"/>
            </w:pPr>
            <w:r>
              <w:rPr>
                <w:sz w:val="16"/>
              </w:rPr>
              <w:t>12</w:t>
            </w:r>
          </w:p>
        </w:tc>
        <w:tc>
          <w:tcPr>
            <w:tcW w:type="dxa" w:w="1356"/>
          </w:tcPr>
          <w:p>
            <w:pPr>
              <w:spacing w:after="0"/>
              <w:jc w:val="right"/>
            </w:pPr>
            <w:r>
              <w:rPr>
                <w:sz w:val="16"/>
              </w:rPr>
              <w:t>3</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45</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35</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388</w:t>
            </w:r>
          </w:p>
        </w:tc>
        <w:tc>
          <w:tcPr>
            <w:tcW w:type="dxa" w:w="1422"/>
          </w:tcPr>
          <w:p>
            <w:pPr>
              <w:spacing w:after="0"/>
              <w:jc w:val="right"/>
            </w:pPr>
            <w:r>
              <w:rPr>
                <w:sz w:val="16"/>
              </w:rPr>
              <w:t>34</w:t>
            </w:r>
          </w:p>
        </w:tc>
        <w:tc>
          <w:tcPr>
            <w:tcW w:type="dxa" w:w="1356"/>
          </w:tcPr>
          <w:p>
            <w:pPr>
              <w:spacing w:after="0"/>
              <w:jc w:val="right"/>
            </w:pPr>
            <w:r>
              <w:rPr>
                <w:sz w:val="16"/>
              </w:rPr>
              <w:t>7</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49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r>
              <w:rPr>
                <w:sz w:val="16"/>
              </w:rPr>
              <w:t>12</w:t>
            </w:r>
          </w:p>
        </w:tc>
        <w:tc>
          <w:tcPr>
            <w:tcW w:type="dxa" w:w="1356"/>
          </w:tcPr>
          <w:p>
            <w:pPr>
              <w:spacing w:after="0"/>
              <w:jc w:val="right"/>
            </w:pPr>
            <w:r>
              <w:rPr>
                <w:sz w:val="16"/>
              </w:rPr>
              <w:t>6</w:t>
            </w:r>
          </w:p>
        </w:tc>
        <w:tc>
          <w:tcPr>
            <w:tcW w:type="dxa" w:w="963"/>
          </w:tcPr>
          <w:p>
            <w:pPr>
              <w:spacing w:after="0"/>
              <w:jc w:val="right"/>
            </w:pPr>
            <w:r>
              <w:rPr>
                <w:sz w:val="16"/>
              </w:rPr>
              <w:t>18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222</w:t>
            </w:r>
          </w:p>
        </w:tc>
        <w:tc>
          <w:tcPr>
            <w:tcW w:type="dxa" w:w="1422"/>
          </w:tcPr>
          <w:p>
            <w:pPr>
              <w:spacing w:after="0"/>
              <w:jc w:val="right"/>
            </w:pPr>
            <w:r>
              <w:rPr>
                <w:sz w:val="16"/>
              </w:rPr>
              <w:t>23</w:t>
            </w:r>
          </w:p>
        </w:tc>
        <w:tc>
          <w:tcPr>
            <w:tcW w:type="dxa" w:w="1356"/>
          </w:tcPr>
          <w:p>
            <w:pPr>
              <w:spacing w:after="0"/>
              <w:jc w:val="right"/>
            </w:pPr>
            <w:r>
              <w:rPr>
                <w:sz w:val="16"/>
              </w:rPr>
              <w:t>7</w:t>
            </w:r>
          </w:p>
        </w:tc>
        <w:tc>
          <w:tcPr>
            <w:tcW w:type="dxa" w:w="963"/>
          </w:tcPr>
          <w:p>
            <w:pPr>
              <w:spacing w:after="0"/>
              <w:jc w:val="right"/>
            </w:pPr>
            <w:r>
              <w:rPr>
                <w:sz w:val="16"/>
              </w:rPr>
              <w:t>42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0"/>
        <w:gridCol w:w="2989"/>
        <w:gridCol w:w="1590"/>
        <w:gridCol w:w="1119"/>
        <w:gridCol w:w="1844"/>
        <w:gridCol w:w="1039"/>
        <w:gridCol w:w="3146"/>
      </w:tblGrid>
      <w:tr>
        <w:trPr>
          <w:cantSplit/>
          <w:tblHeader/>
        </w:trPr>
        <w:tc>
          <w:tcPr>
            <w:tcW w:type="dxa" w:w="1037"/>
            <w:shd w:val="clear" w:color="auto" w:fill="E8E8E8"/>
          </w:tcPr>
          <w:p>
            <w:pPr>
              <w:spacing w:after="0"/>
              <w:jc w:val="left"/>
            </w:pPr>
            <w:r>
              <w:rPr>
                <w:b/>
                <w:sz w:val="16"/>
              </w:rPr>
              <w:t>Date</w:t>
            </w:r>
          </w:p>
        </w:tc>
        <w:tc>
          <w:tcPr>
            <w:tcW w:type="dxa" w:w="1350"/>
            <w:shd w:val="clear" w:color="auto" w:fill="E8E8E8"/>
          </w:tcPr>
          <w:p>
            <w:pPr>
              <w:spacing w:after="0"/>
              <w:jc w:val="left"/>
            </w:pPr>
            <w:r>
              <w:rPr>
                <w:b/>
                <w:sz w:val="16"/>
              </w:rPr>
              <w:t>Event type</w:t>
            </w:r>
          </w:p>
        </w:tc>
        <w:tc>
          <w:tcPr>
            <w:tcW w:type="dxa" w:w="2989"/>
            <w:shd w:val="clear" w:color="auto" w:fill="E8E8E8"/>
          </w:tcPr>
          <w:p>
            <w:pPr>
              <w:spacing w:after="0"/>
              <w:jc w:val="left"/>
            </w:pPr>
            <w:r>
              <w:rPr>
                <w:b/>
                <w:sz w:val="16"/>
              </w:rPr>
              <w:t>Magnitude or extent</w:t>
            </w:r>
          </w:p>
        </w:tc>
        <w:tc>
          <w:tcPr>
            <w:tcW w:type="dxa" w:w="1590"/>
            <w:shd w:val="clear" w:color="auto" w:fill="E8E8E8"/>
          </w:tcPr>
          <w:p>
            <w:pPr>
              <w:spacing w:after="0"/>
              <w:jc w:val="left"/>
            </w:pPr>
            <w:r>
              <w:rPr>
                <w:b/>
                <w:sz w:val="16"/>
              </w:rPr>
              <w:t>Damage</w:t>
            </w:r>
          </w:p>
          <w:p>
            <w:pPr>
              <w:spacing w:after="0"/>
              <w:jc w:val="left"/>
            </w:pPr>
            <w:r>
              <w:rPr>
                <w:i/>
                <w:color w:val="555555"/>
                <w:sz w:val="14"/>
              </w:rPr>
              <w:t>nominal dollars</w:t>
            </w:r>
          </w:p>
        </w:tc>
        <w:tc>
          <w:tcPr>
            <w:tcW w:type="dxa" w:w="111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4"/>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31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350"/>
          </w:tcPr>
          <w:p>
            <w:pPr>
              <w:spacing w:after="0"/>
              <w:jc w:val="left"/>
            </w:pPr>
            <w:r>
              <w:rPr>
                <w:sz w:val="16"/>
              </w:rPr>
              <w:t>Winter Storm</w:t>
            </w:r>
          </w:p>
        </w:tc>
        <w:tc>
          <w:tcPr>
            <w:tcW w:type="dxa" w:w="2989"/>
          </w:tcPr>
          <w:p>
            <w:pPr>
              <w:spacing w:after="0"/>
              <w:jc w:val="left"/>
            </w:pPr>
          </w:p>
        </w:tc>
        <w:tc>
          <w:tcPr>
            <w:tcW w:type="dxa" w:w="1590"/>
          </w:tcPr>
          <w:p>
            <w:pPr>
              <w:spacing w:after="0"/>
              <w:jc w:val="left"/>
            </w:pPr>
            <w:r>
              <w:rPr>
                <w:sz w:val="16"/>
              </w:rPr>
              <w:t>$20,000 property; $0 crops, reported for the zone (2024 dollars)</w:t>
            </w:r>
          </w:p>
        </w:tc>
        <w:tc>
          <w:tcPr>
            <w:tcW w:type="dxa" w:w="1119"/>
          </w:tcPr>
          <w:p>
            <w:pPr>
              <w:spacing w:after="0"/>
              <w:jc w:val="right"/>
            </w:pPr>
            <w:r>
              <w:rPr>
                <w:sz w:val="16"/>
              </w:rPr>
              <w:t>0, 0</w:t>
            </w:r>
          </w:p>
        </w:tc>
        <w:tc>
          <w:tcPr>
            <w:tcW w:type="dxa" w:w="1844"/>
          </w:tcPr>
          <w:p>
            <w:pPr>
              <w:spacing w:after="0"/>
              <w:jc w:val="left"/>
            </w:pPr>
            <w:r>
              <w:rPr>
                <w:sz w:val="16"/>
              </w:rPr>
              <w:t>NWS zone WIZ070 (WALWORTH), zone-level: may include parts of neighboring counties</w:t>
            </w:r>
          </w:p>
        </w:tc>
        <w:tc>
          <w:tcPr>
            <w:tcW w:type="dxa" w:w="1039"/>
          </w:tcPr>
          <w:p>
            <w:pPr>
              <w:spacing w:after="0"/>
              <w:jc w:val="left"/>
            </w:pPr>
            <w:r>
              <w:rPr>
                <w:sz w:val="16"/>
              </w:rPr>
              <w:t>new since last plan; within last 5 years</w:t>
            </w:r>
          </w:p>
        </w:tc>
        <w:tc>
          <w:tcPr>
            <w:tcW w:type="dxa" w:w="314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2018-05-02</w:t>
            </w:r>
          </w:p>
        </w:tc>
        <w:tc>
          <w:tcPr>
            <w:tcW w:type="dxa" w:w="1350"/>
          </w:tcPr>
          <w:p>
            <w:pPr>
              <w:spacing w:after="0"/>
              <w:jc w:val="left"/>
            </w:pPr>
            <w:r>
              <w:rPr>
                <w:sz w:val="16"/>
              </w:rPr>
              <w:t>Hail</w:t>
            </w:r>
          </w:p>
        </w:tc>
        <w:tc>
          <w:tcPr>
            <w:tcW w:type="dxa" w:w="2989"/>
          </w:tcPr>
          <w:p>
            <w:pPr>
              <w:spacing w:after="0"/>
              <w:jc w:val="left"/>
            </w:pPr>
            <w:r>
              <w:rPr>
                <w:sz w:val="16"/>
              </w:rPr>
              <w:t>2.5 in</w:t>
            </w:r>
          </w:p>
        </w:tc>
        <w:tc>
          <w:tcPr>
            <w:tcW w:type="dxa" w:w="1590"/>
          </w:tcPr>
          <w:p>
            <w:pPr>
              <w:spacing w:after="0"/>
              <w:jc w:val="left"/>
            </w:pPr>
            <w:r>
              <w:rPr>
                <w:sz w:val="16"/>
              </w:rPr>
              <w:t>$1,000 property; $0 crops (2018 dollars)</w:t>
            </w:r>
          </w:p>
        </w:tc>
        <w:tc>
          <w:tcPr>
            <w:tcW w:type="dxa" w:w="1119"/>
          </w:tcPr>
          <w:p>
            <w:pPr>
              <w:spacing w:after="0"/>
              <w:jc w:val="right"/>
            </w:pPr>
            <w:r>
              <w:rPr>
                <w:sz w:val="16"/>
              </w:rPr>
              <w:t>0, 0</w:t>
            </w:r>
          </w:p>
        </w:tc>
        <w:tc>
          <w:tcPr>
            <w:tcW w:type="dxa" w:w="1844"/>
          </w:tcPr>
          <w:p>
            <w:pPr>
              <w:spacing w:after="0"/>
              <w:jc w:val="left"/>
            </w:pPr>
            <w:r>
              <w:rPr>
                <w:sz w:val="16"/>
              </w:rPr>
              <w:t>WILLIAMS BAY</w:t>
            </w:r>
          </w:p>
        </w:tc>
        <w:tc>
          <w:tcPr>
            <w:tcW w:type="dxa" w:w="1039"/>
          </w:tcPr>
          <w:p>
            <w:pPr>
              <w:spacing w:after="0"/>
              <w:jc w:val="left"/>
            </w:pPr>
          </w:p>
        </w:tc>
        <w:tc>
          <w:tcPr>
            <w:tcW w:type="dxa" w:w="3146"/>
          </w:tcPr>
          <w:p>
            <w:pPr>
              <w:spacing w:after="0"/>
              <w:jc w:val="left"/>
            </w:pPr>
            <w:r>
              <w:rPr>
                <w:sz w:val="16"/>
              </w:rPr>
              <w:t>B1-c worst recorded: Hail</w:t>
            </w:r>
          </w:p>
        </w:tc>
      </w:tr>
      <w:tr>
        <w:trPr>
          <w:cantSplit/>
        </w:trPr>
        <w:tc>
          <w:tcPr>
            <w:tcW w:type="dxa" w:w="1037"/>
          </w:tcPr>
          <w:p>
            <w:pPr>
              <w:spacing w:after="0"/>
              <w:jc w:val="left"/>
            </w:pPr>
            <w:r>
              <w:rPr>
                <w:sz w:val="16"/>
              </w:rPr>
              <w:t>2017-12-25</w:t>
            </w:r>
          </w:p>
        </w:tc>
        <w:tc>
          <w:tcPr>
            <w:tcW w:type="dxa" w:w="1350"/>
          </w:tcPr>
          <w:p>
            <w:pPr>
              <w:spacing w:after="0"/>
              <w:jc w:val="left"/>
            </w:pPr>
            <w:r>
              <w:rPr>
                <w:sz w:val="16"/>
              </w:rPr>
              <w:t>Cold/Wind Chill</w:t>
            </w:r>
          </w:p>
        </w:tc>
        <w:tc>
          <w:tcPr>
            <w:tcW w:type="dxa" w:w="2989"/>
          </w:tcPr>
          <w:p>
            <w:pPr>
              <w:spacing w:after="0"/>
              <w:jc w:val="left"/>
            </w:pPr>
          </w:p>
        </w:tc>
        <w:tc>
          <w:tcPr>
            <w:tcW w:type="dxa" w:w="1590"/>
          </w:tcPr>
          <w:p>
            <w:pPr>
              <w:spacing w:after="0"/>
              <w:jc w:val="left"/>
            </w:pPr>
            <w:r>
              <w:rPr>
                <w:sz w:val="16"/>
              </w:rPr>
              <w:t>property not reported; $0 crops, reported for the zone (2017 dollars)</w:t>
            </w:r>
          </w:p>
        </w:tc>
        <w:tc>
          <w:tcPr>
            <w:tcW w:type="dxa" w:w="1119"/>
          </w:tcPr>
          <w:p>
            <w:pPr>
              <w:spacing w:after="0"/>
              <w:jc w:val="right"/>
            </w:pPr>
            <w:r>
              <w:rPr>
                <w:sz w:val="16"/>
              </w:rPr>
              <w:t>0, 0</w:t>
            </w:r>
          </w:p>
        </w:tc>
        <w:tc>
          <w:tcPr>
            <w:tcW w:type="dxa" w:w="1844"/>
          </w:tcPr>
          <w:p>
            <w:pPr>
              <w:spacing w:after="0"/>
              <w:jc w:val="left"/>
            </w:pPr>
            <w:r>
              <w:rPr>
                <w:sz w:val="16"/>
              </w:rPr>
              <w:t>NWS zone WIZ070 (WALWORTH), zone-level: may include parts of neighboring counties</w:t>
            </w:r>
          </w:p>
        </w:tc>
        <w:tc>
          <w:tcPr>
            <w:tcW w:type="dxa" w:w="1039"/>
          </w:tcPr>
          <w:p>
            <w:pPr>
              <w:spacing w:after="0"/>
              <w:jc w:val="left"/>
            </w:pPr>
          </w:p>
        </w:tc>
        <w:tc>
          <w:tcPr>
            <w:tcW w:type="dxa" w:w="31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2012-06-26</w:t>
            </w:r>
          </w:p>
        </w:tc>
        <w:tc>
          <w:tcPr>
            <w:tcW w:type="dxa" w:w="1350"/>
          </w:tcPr>
          <w:p>
            <w:pPr>
              <w:spacing w:after="0"/>
              <w:jc w:val="left"/>
            </w:pPr>
            <w:r>
              <w:rPr>
                <w:sz w:val="16"/>
              </w:rPr>
              <w:t>Drought</w:t>
            </w:r>
          </w:p>
        </w:tc>
        <w:tc>
          <w:tcPr>
            <w:tcW w:type="dxa" w:w="2989"/>
          </w:tcPr>
          <w:p>
            <w:pPr>
              <w:spacing w:after="0"/>
              <w:jc w:val="left"/>
            </w:pPr>
          </w:p>
        </w:tc>
        <w:tc>
          <w:tcPr>
            <w:tcW w:type="dxa" w:w="1590"/>
          </w:tcPr>
          <w:p>
            <w:pPr>
              <w:spacing w:after="0"/>
              <w:jc w:val="left"/>
            </w:pPr>
            <w:r>
              <w:rPr>
                <w:sz w:val="16"/>
              </w:rPr>
              <w:t>$0 property; $0 crops, reported for the zone (2012 dollars)</w:t>
            </w:r>
          </w:p>
        </w:tc>
        <w:tc>
          <w:tcPr>
            <w:tcW w:type="dxa" w:w="1119"/>
          </w:tcPr>
          <w:p>
            <w:pPr>
              <w:spacing w:after="0"/>
              <w:jc w:val="right"/>
            </w:pPr>
            <w:r>
              <w:rPr>
                <w:sz w:val="16"/>
              </w:rPr>
              <w:t>0, 0</w:t>
            </w:r>
          </w:p>
        </w:tc>
        <w:tc>
          <w:tcPr>
            <w:tcW w:type="dxa" w:w="1844"/>
          </w:tcPr>
          <w:p>
            <w:pPr>
              <w:spacing w:after="0"/>
              <w:jc w:val="left"/>
            </w:pPr>
            <w:r>
              <w:rPr>
                <w:sz w:val="16"/>
              </w:rPr>
              <w:t>NWS zone WIZ070 (WALWORTH), zone-level: may include parts of neighboring counties</w:t>
            </w:r>
          </w:p>
        </w:tc>
        <w:tc>
          <w:tcPr>
            <w:tcW w:type="dxa" w:w="1039"/>
          </w:tcPr>
          <w:p>
            <w:pPr>
              <w:spacing w:after="0"/>
              <w:jc w:val="left"/>
            </w:pPr>
          </w:p>
        </w:tc>
        <w:tc>
          <w:tcPr>
            <w:tcW w:type="dxa" w:w="3146"/>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350"/>
          </w:tcPr>
          <w:p>
            <w:pPr>
              <w:spacing w:after="0"/>
              <w:jc w:val="left"/>
            </w:pPr>
            <w:r>
              <w:rPr>
                <w:sz w:val="16"/>
              </w:rPr>
              <w:t>Excessive Heat</w:t>
            </w:r>
          </w:p>
        </w:tc>
        <w:tc>
          <w:tcPr>
            <w:tcW w:type="dxa" w:w="2989"/>
          </w:tcPr>
          <w:p>
            <w:pPr>
              <w:spacing w:after="0"/>
              <w:jc w:val="left"/>
            </w:pPr>
          </w:p>
        </w:tc>
        <w:tc>
          <w:tcPr>
            <w:tcW w:type="dxa" w:w="1590"/>
          </w:tcPr>
          <w:p>
            <w:pPr>
              <w:spacing w:after="0"/>
              <w:jc w:val="left"/>
            </w:pPr>
            <w:r>
              <w:rPr>
                <w:sz w:val="16"/>
              </w:rPr>
              <w:t>damage not reported</w:t>
            </w:r>
          </w:p>
        </w:tc>
        <w:tc>
          <w:tcPr>
            <w:tcW w:type="dxa" w:w="1119"/>
          </w:tcPr>
          <w:p>
            <w:pPr>
              <w:spacing w:after="0"/>
              <w:jc w:val="right"/>
            </w:pPr>
            <w:r>
              <w:rPr>
                <w:sz w:val="16"/>
              </w:rPr>
              <w:t>0, 0</w:t>
            </w:r>
          </w:p>
        </w:tc>
        <w:tc>
          <w:tcPr>
            <w:tcW w:type="dxa" w:w="1844"/>
          </w:tcPr>
          <w:p>
            <w:pPr>
              <w:spacing w:after="0"/>
              <w:jc w:val="left"/>
            </w:pPr>
            <w:r>
              <w:rPr>
                <w:sz w:val="16"/>
              </w:rPr>
              <w:t>NWS zone WIZ070 (WALWORTH), zone-level: may include parts of neighboring counties</w:t>
            </w:r>
          </w:p>
        </w:tc>
        <w:tc>
          <w:tcPr>
            <w:tcW w:type="dxa" w:w="1039"/>
          </w:tcPr>
          <w:p>
            <w:pPr>
              <w:spacing w:after="0"/>
              <w:jc w:val="left"/>
            </w:pPr>
          </w:p>
        </w:tc>
        <w:tc>
          <w:tcPr>
            <w:tcW w:type="dxa" w:w="3146"/>
          </w:tcPr>
          <w:p>
            <w:pPr>
              <w:spacing w:after="0"/>
              <w:jc w:val="left"/>
            </w:pPr>
            <w:r>
              <w:rPr>
                <w:sz w:val="16"/>
              </w:rPr>
              <w:t>B1-c worst recorded: Excessive Heat, Heat</w:t>
            </w:r>
          </w:p>
        </w:tc>
      </w:tr>
      <w:tr>
        <w:trPr>
          <w:cantSplit/>
        </w:trPr>
        <w:tc>
          <w:tcPr>
            <w:tcW w:type="dxa" w:w="1037"/>
          </w:tcPr>
          <w:p>
            <w:pPr>
              <w:spacing w:after="0"/>
              <w:jc w:val="left"/>
            </w:pPr>
            <w:r>
              <w:rPr>
                <w:sz w:val="16"/>
              </w:rPr>
              <w:t>2008-04-25</w:t>
            </w:r>
          </w:p>
        </w:tc>
        <w:tc>
          <w:tcPr>
            <w:tcW w:type="dxa" w:w="1350"/>
          </w:tcPr>
          <w:p>
            <w:pPr>
              <w:spacing w:after="0"/>
              <w:jc w:val="left"/>
            </w:pPr>
            <w:r>
              <w:rPr>
                <w:sz w:val="16"/>
              </w:rPr>
              <w:t>Lightning</w:t>
            </w:r>
          </w:p>
        </w:tc>
        <w:tc>
          <w:tcPr>
            <w:tcW w:type="dxa" w:w="2989"/>
          </w:tcPr>
          <w:p>
            <w:pPr>
              <w:spacing w:after="0"/>
              <w:jc w:val="left"/>
            </w:pPr>
          </w:p>
        </w:tc>
        <w:tc>
          <w:tcPr>
            <w:tcW w:type="dxa" w:w="1590"/>
          </w:tcPr>
          <w:p>
            <w:pPr>
              <w:spacing w:after="0"/>
              <w:jc w:val="left"/>
            </w:pPr>
            <w:r>
              <w:rPr>
                <w:sz w:val="16"/>
              </w:rPr>
              <w:t>$100,000 property; $0 crops (2008 dollars)</w:t>
            </w:r>
          </w:p>
        </w:tc>
        <w:tc>
          <w:tcPr>
            <w:tcW w:type="dxa" w:w="1119"/>
          </w:tcPr>
          <w:p>
            <w:pPr>
              <w:spacing w:after="0"/>
              <w:jc w:val="right"/>
            </w:pPr>
            <w:r>
              <w:rPr>
                <w:sz w:val="16"/>
              </w:rPr>
              <w:t>0, 0</w:t>
            </w:r>
          </w:p>
        </w:tc>
        <w:tc>
          <w:tcPr>
            <w:tcW w:type="dxa" w:w="1844"/>
          </w:tcPr>
          <w:p>
            <w:pPr>
              <w:spacing w:after="0"/>
              <w:jc w:val="left"/>
            </w:pPr>
            <w:r>
              <w:rPr>
                <w:sz w:val="16"/>
              </w:rPr>
              <w:t>WHITEWATER</w:t>
            </w:r>
          </w:p>
        </w:tc>
        <w:tc>
          <w:tcPr>
            <w:tcW w:type="dxa" w:w="1039"/>
          </w:tcPr>
          <w:p>
            <w:pPr>
              <w:spacing w:after="0"/>
              <w:jc w:val="left"/>
            </w:pPr>
          </w:p>
        </w:tc>
        <w:tc>
          <w:tcPr>
            <w:tcW w:type="dxa" w:w="3146"/>
          </w:tcPr>
          <w:p>
            <w:pPr>
              <w:spacing w:after="0"/>
              <w:jc w:val="left"/>
            </w:pPr>
            <w:r>
              <w:rPr>
                <w:sz w:val="16"/>
              </w:rPr>
              <w:t>B1-c worst recorded: Lightning</w:t>
            </w:r>
          </w:p>
        </w:tc>
      </w:tr>
      <w:tr>
        <w:trPr>
          <w:cantSplit/>
        </w:trPr>
        <w:tc>
          <w:tcPr>
            <w:tcW w:type="dxa" w:w="1037"/>
          </w:tcPr>
          <w:p>
            <w:pPr>
              <w:spacing w:after="0"/>
              <w:jc w:val="left"/>
            </w:pPr>
            <w:r>
              <w:rPr>
                <w:sz w:val="16"/>
              </w:rPr>
              <w:t>1998-07-21</w:t>
            </w:r>
          </w:p>
        </w:tc>
        <w:tc>
          <w:tcPr>
            <w:tcW w:type="dxa" w:w="1350"/>
          </w:tcPr>
          <w:p>
            <w:pPr>
              <w:spacing w:after="0"/>
              <w:jc w:val="left"/>
            </w:pPr>
            <w:r>
              <w:rPr>
                <w:sz w:val="16"/>
              </w:rPr>
              <w:t>Thunderstorm Wind</w:t>
            </w:r>
          </w:p>
        </w:tc>
        <w:tc>
          <w:tcPr>
            <w:tcW w:type="dxa" w:w="2989"/>
          </w:tcPr>
          <w:p>
            <w:pPr>
              <w:spacing w:after="0"/>
              <w:jc w:val="left"/>
            </w:pPr>
            <w:r>
              <w:rPr>
                <w:sz w:val="16"/>
              </w:rPr>
              <w:t>87 kt (100 mph), measurement type not recorded</w:t>
            </w:r>
          </w:p>
        </w:tc>
        <w:tc>
          <w:tcPr>
            <w:tcW w:type="dxa" w:w="1590"/>
          </w:tcPr>
          <w:p>
            <w:pPr>
              <w:spacing w:after="0"/>
              <w:jc w:val="left"/>
            </w:pPr>
            <w:r>
              <w:rPr>
                <w:sz w:val="16"/>
              </w:rPr>
              <w:t>$1,900,000 property; $105,000 crops (1998 dollars)</w:t>
            </w:r>
          </w:p>
        </w:tc>
        <w:tc>
          <w:tcPr>
            <w:tcW w:type="dxa" w:w="1119"/>
          </w:tcPr>
          <w:p>
            <w:pPr>
              <w:spacing w:after="0"/>
              <w:jc w:val="right"/>
            </w:pPr>
            <w:r>
              <w:rPr>
                <w:sz w:val="16"/>
              </w:rPr>
              <w:t>0, 12</w:t>
            </w:r>
          </w:p>
        </w:tc>
        <w:tc>
          <w:tcPr>
            <w:tcW w:type="dxa" w:w="1844"/>
          </w:tcPr>
          <w:p>
            <w:pPr>
              <w:spacing w:after="0"/>
              <w:jc w:val="left"/>
            </w:pPr>
            <w:r>
              <w:rPr>
                <w:sz w:val="16"/>
              </w:rPr>
              <w:t>ELKHORN to SPRING PRAIRIE</w:t>
            </w:r>
          </w:p>
        </w:tc>
        <w:tc>
          <w:tcPr>
            <w:tcW w:type="dxa" w:w="1039"/>
          </w:tcPr>
          <w:p>
            <w:pPr>
              <w:spacing w:after="0"/>
              <w:jc w:val="left"/>
            </w:pPr>
          </w:p>
        </w:tc>
        <w:tc>
          <w:tcPr>
            <w:tcW w:type="dxa" w:w="3146"/>
          </w:tcPr>
          <w:p>
            <w:pPr>
              <w:spacing w:after="0"/>
              <w:jc w:val="left"/>
            </w:pPr>
            <w:r>
              <w:rPr>
                <w:sz w:val="16"/>
              </w:rPr>
              <w:t>deaths or injuries recorded</w:t>
            </w:r>
          </w:p>
        </w:tc>
      </w:tr>
      <w:tr>
        <w:trPr>
          <w:cantSplit/>
        </w:trPr>
        <w:tc>
          <w:tcPr>
            <w:tcW w:type="dxa" w:w="1037"/>
          </w:tcPr>
          <w:p>
            <w:pPr>
              <w:spacing w:after="0"/>
              <w:jc w:val="left"/>
            </w:pPr>
            <w:r>
              <w:rPr>
                <w:sz w:val="16"/>
              </w:rPr>
              <w:t>1997-04-06</w:t>
            </w:r>
          </w:p>
        </w:tc>
        <w:tc>
          <w:tcPr>
            <w:tcW w:type="dxa" w:w="1350"/>
          </w:tcPr>
          <w:p>
            <w:pPr>
              <w:spacing w:after="0"/>
              <w:jc w:val="left"/>
            </w:pPr>
            <w:r>
              <w:rPr>
                <w:sz w:val="16"/>
              </w:rPr>
              <w:t>High Wind</w:t>
            </w:r>
          </w:p>
        </w:tc>
        <w:tc>
          <w:tcPr>
            <w:tcW w:type="dxa" w:w="2989"/>
          </w:tcPr>
          <w:p>
            <w:pPr>
              <w:spacing w:after="0"/>
              <w:jc w:val="left"/>
            </w:pPr>
            <w:r>
              <w:rPr>
                <w:sz w:val="16"/>
              </w:rPr>
              <w:t>70 kt (81 mph), measurement type not recorded</w:t>
            </w:r>
          </w:p>
        </w:tc>
        <w:tc>
          <w:tcPr>
            <w:tcW w:type="dxa" w:w="1590"/>
          </w:tcPr>
          <w:p>
            <w:pPr>
              <w:spacing w:after="0"/>
              <w:jc w:val="left"/>
            </w:pPr>
            <w:r>
              <w:rPr>
                <w:sz w:val="16"/>
              </w:rPr>
              <w:t>$120,000 property; crops not reported, reported for the zone (1997 dollars)</w:t>
            </w:r>
          </w:p>
        </w:tc>
        <w:tc>
          <w:tcPr>
            <w:tcW w:type="dxa" w:w="1119"/>
          </w:tcPr>
          <w:p>
            <w:pPr>
              <w:spacing w:after="0"/>
              <w:jc w:val="right"/>
            </w:pPr>
            <w:r>
              <w:rPr>
                <w:sz w:val="16"/>
              </w:rPr>
              <w:t>0, 0</w:t>
            </w:r>
          </w:p>
        </w:tc>
        <w:tc>
          <w:tcPr>
            <w:tcW w:type="dxa" w:w="1844"/>
          </w:tcPr>
          <w:p>
            <w:pPr>
              <w:spacing w:after="0"/>
              <w:jc w:val="left"/>
            </w:pPr>
            <w:r>
              <w:rPr>
                <w:sz w:val="16"/>
              </w:rPr>
              <w:t>NWS zone WIZ070 (WALWORTH), zone-level: may include parts of neighboring counties</w:t>
            </w:r>
          </w:p>
        </w:tc>
        <w:tc>
          <w:tcPr>
            <w:tcW w:type="dxa" w:w="1039"/>
          </w:tcPr>
          <w:p>
            <w:pPr>
              <w:spacing w:after="0"/>
              <w:jc w:val="left"/>
            </w:pPr>
          </w:p>
        </w:tc>
        <w:tc>
          <w:tcPr>
            <w:tcW w:type="dxa" w:w="31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1996-06-17</w:t>
            </w:r>
          </w:p>
        </w:tc>
        <w:tc>
          <w:tcPr>
            <w:tcW w:type="dxa" w:w="1350"/>
          </w:tcPr>
          <w:p>
            <w:pPr>
              <w:spacing w:after="0"/>
              <w:jc w:val="left"/>
            </w:pPr>
            <w:r>
              <w:rPr>
                <w:sz w:val="16"/>
              </w:rPr>
              <w:t>Flood</w:t>
            </w:r>
          </w:p>
        </w:tc>
        <w:tc>
          <w:tcPr>
            <w:tcW w:type="dxa" w:w="2989"/>
          </w:tcPr>
          <w:p>
            <w:pPr>
              <w:spacing w:after="0"/>
              <w:jc w:val="left"/>
            </w:pPr>
          </w:p>
        </w:tc>
        <w:tc>
          <w:tcPr>
            <w:tcW w:type="dxa" w:w="1590"/>
          </w:tcPr>
          <w:p>
            <w:pPr>
              <w:spacing w:after="0"/>
              <w:jc w:val="left"/>
            </w:pPr>
            <w:r>
              <w:rPr>
                <w:sz w:val="16"/>
              </w:rPr>
              <w:t>$200,000 property; $24,000,000 crops, reported for the zone (1996 dollars)</w:t>
            </w:r>
          </w:p>
        </w:tc>
        <w:tc>
          <w:tcPr>
            <w:tcW w:type="dxa" w:w="1119"/>
          </w:tcPr>
          <w:p>
            <w:pPr>
              <w:spacing w:after="0"/>
              <w:jc w:val="right"/>
            </w:pPr>
            <w:r>
              <w:rPr>
                <w:sz w:val="16"/>
              </w:rPr>
              <w:t>0, 0</w:t>
            </w:r>
          </w:p>
        </w:tc>
        <w:tc>
          <w:tcPr>
            <w:tcW w:type="dxa" w:w="1844"/>
          </w:tcPr>
          <w:p>
            <w:pPr>
              <w:spacing w:after="0"/>
              <w:jc w:val="left"/>
            </w:pPr>
            <w:r>
              <w:rPr>
                <w:sz w:val="16"/>
              </w:rPr>
              <w:t>NWS zone WIZ070 (WALWORTH), zone-level: may include parts of neighboring counties</w:t>
            </w:r>
          </w:p>
        </w:tc>
        <w:tc>
          <w:tcPr>
            <w:tcW w:type="dxa" w:w="1039"/>
          </w:tcPr>
          <w:p>
            <w:pPr>
              <w:spacing w:after="0"/>
              <w:jc w:val="left"/>
            </w:pPr>
          </w:p>
        </w:tc>
        <w:tc>
          <w:tcPr>
            <w:tcW w:type="dxa" w:w="31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1996-01-18</w:t>
            </w:r>
          </w:p>
        </w:tc>
        <w:tc>
          <w:tcPr>
            <w:tcW w:type="dxa" w:w="1350"/>
          </w:tcPr>
          <w:p>
            <w:pPr>
              <w:spacing w:after="0"/>
              <w:jc w:val="left"/>
            </w:pPr>
            <w:r>
              <w:rPr>
                <w:sz w:val="16"/>
              </w:rPr>
              <w:t>Cold/Wind Chill</w:t>
            </w:r>
          </w:p>
        </w:tc>
        <w:tc>
          <w:tcPr>
            <w:tcW w:type="dxa" w:w="2989"/>
          </w:tcPr>
          <w:p>
            <w:pPr>
              <w:spacing w:after="0"/>
              <w:jc w:val="left"/>
            </w:pPr>
          </w:p>
        </w:tc>
        <w:tc>
          <w:tcPr>
            <w:tcW w:type="dxa" w:w="1590"/>
          </w:tcPr>
          <w:p>
            <w:pPr>
              <w:spacing w:after="0"/>
              <w:jc w:val="left"/>
            </w:pPr>
            <w:r>
              <w:rPr>
                <w:sz w:val="16"/>
              </w:rPr>
              <w:t>$0 property; $0 crops, reported for the zone (1996 dollars)</w:t>
            </w:r>
          </w:p>
        </w:tc>
        <w:tc>
          <w:tcPr>
            <w:tcW w:type="dxa" w:w="1119"/>
          </w:tcPr>
          <w:p>
            <w:pPr>
              <w:spacing w:after="0"/>
              <w:jc w:val="right"/>
            </w:pPr>
            <w:r>
              <w:rPr>
                <w:sz w:val="16"/>
              </w:rPr>
              <w:t>1, 0</w:t>
            </w:r>
          </w:p>
        </w:tc>
        <w:tc>
          <w:tcPr>
            <w:tcW w:type="dxa" w:w="1844"/>
          </w:tcPr>
          <w:p>
            <w:pPr>
              <w:spacing w:after="0"/>
              <w:jc w:val="left"/>
            </w:pPr>
            <w:r>
              <w:rPr>
                <w:sz w:val="16"/>
              </w:rPr>
              <w:t>NWS zone WIZ070 (WALWORTH), zone-level: may include parts of neighboring counties</w:t>
            </w:r>
          </w:p>
        </w:tc>
        <w:tc>
          <w:tcPr>
            <w:tcW w:type="dxa" w:w="1039"/>
          </w:tcPr>
          <w:p>
            <w:pPr>
              <w:spacing w:after="0"/>
              <w:jc w:val="left"/>
            </w:pPr>
          </w:p>
        </w:tc>
        <w:tc>
          <w:tcPr>
            <w:tcW w:type="dxa" w:w="3146"/>
          </w:tcPr>
          <w:p>
            <w:pPr>
              <w:spacing w:after="0"/>
              <w:jc w:val="left"/>
            </w:pPr>
            <w:r>
              <w:rPr>
                <w:sz w:val="16"/>
              </w:rPr>
              <w:t>deaths or injuries recorded</w:t>
            </w:r>
          </w:p>
        </w:tc>
      </w:tr>
      <w:tr>
        <w:trPr>
          <w:cantSplit/>
        </w:trPr>
        <w:tc>
          <w:tcPr>
            <w:tcW w:type="dxa" w:w="1037"/>
          </w:tcPr>
          <w:p>
            <w:pPr>
              <w:spacing w:after="0"/>
              <w:jc w:val="left"/>
            </w:pPr>
            <w:r>
              <w:rPr>
                <w:sz w:val="16"/>
              </w:rPr>
              <w:t>1996-01-09</w:t>
            </w:r>
          </w:p>
        </w:tc>
        <w:tc>
          <w:tcPr>
            <w:tcW w:type="dxa" w:w="1350"/>
          </w:tcPr>
          <w:p>
            <w:pPr>
              <w:spacing w:after="0"/>
              <w:jc w:val="left"/>
            </w:pPr>
            <w:r>
              <w:rPr>
                <w:sz w:val="16"/>
              </w:rPr>
              <w:t>Cold/Wind Chill</w:t>
            </w:r>
          </w:p>
        </w:tc>
        <w:tc>
          <w:tcPr>
            <w:tcW w:type="dxa" w:w="2989"/>
          </w:tcPr>
          <w:p>
            <w:pPr>
              <w:spacing w:after="0"/>
              <w:jc w:val="left"/>
            </w:pPr>
          </w:p>
        </w:tc>
        <w:tc>
          <w:tcPr>
            <w:tcW w:type="dxa" w:w="1590"/>
          </w:tcPr>
          <w:p>
            <w:pPr>
              <w:spacing w:after="0"/>
              <w:jc w:val="left"/>
            </w:pPr>
            <w:r>
              <w:rPr>
                <w:sz w:val="16"/>
              </w:rPr>
              <w:t>$0 property; $0 crops, reported for the zone (1996 dollars)</w:t>
            </w:r>
          </w:p>
        </w:tc>
        <w:tc>
          <w:tcPr>
            <w:tcW w:type="dxa" w:w="1119"/>
          </w:tcPr>
          <w:p>
            <w:pPr>
              <w:spacing w:after="0"/>
              <w:jc w:val="right"/>
            </w:pPr>
            <w:r>
              <w:rPr>
                <w:sz w:val="16"/>
              </w:rPr>
              <w:t>1, 0</w:t>
            </w:r>
          </w:p>
        </w:tc>
        <w:tc>
          <w:tcPr>
            <w:tcW w:type="dxa" w:w="1844"/>
          </w:tcPr>
          <w:p>
            <w:pPr>
              <w:spacing w:after="0"/>
              <w:jc w:val="left"/>
            </w:pPr>
            <w:r>
              <w:rPr>
                <w:sz w:val="16"/>
              </w:rPr>
              <w:t>NWS zone WIZ070 (WALWORTH), zone-level: may include parts of neighboring counties</w:t>
            </w:r>
          </w:p>
        </w:tc>
        <w:tc>
          <w:tcPr>
            <w:tcW w:type="dxa" w:w="1039"/>
          </w:tcPr>
          <w:p>
            <w:pPr>
              <w:spacing w:after="0"/>
              <w:jc w:val="left"/>
            </w:pPr>
          </w:p>
        </w:tc>
        <w:tc>
          <w:tcPr>
            <w:tcW w:type="dxa" w:w="3146"/>
          </w:tcPr>
          <w:p>
            <w:pPr>
              <w:spacing w:after="0"/>
              <w:jc w:val="left"/>
            </w:pPr>
            <w:r>
              <w:rPr>
                <w:sz w:val="16"/>
              </w:rPr>
              <w:t>deaths or injuries recorded</w:t>
            </w:r>
          </w:p>
        </w:tc>
      </w:tr>
      <w:tr>
        <w:trPr>
          <w:cantSplit/>
        </w:trPr>
        <w:tc>
          <w:tcPr>
            <w:tcW w:type="dxa" w:w="1037"/>
          </w:tcPr>
          <w:p>
            <w:pPr>
              <w:spacing w:after="0"/>
              <w:jc w:val="left"/>
            </w:pPr>
            <w:r>
              <w:rPr>
                <w:sz w:val="16"/>
              </w:rPr>
              <w:t>1966-03-21</w:t>
            </w:r>
          </w:p>
        </w:tc>
        <w:tc>
          <w:tcPr>
            <w:tcW w:type="dxa" w:w="1350"/>
          </w:tcPr>
          <w:p>
            <w:pPr>
              <w:spacing w:after="0"/>
              <w:jc w:val="left"/>
            </w:pPr>
            <w:r>
              <w:rPr>
                <w:sz w:val="16"/>
              </w:rPr>
              <w:t>Tornado</w:t>
            </w:r>
          </w:p>
        </w:tc>
        <w:tc>
          <w:tcPr>
            <w:tcW w:type="dxa" w:w="2989"/>
          </w:tcPr>
          <w:p>
            <w:pPr>
              <w:spacing w:after="0"/>
              <w:jc w:val="left"/>
            </w:pPr>
            <w:r>
              <w:rPr>
                <w:sz w:val="16"/>
              </w:rPr>
              <w:t>F2, 19.8 mi path length (records before 1996 may include the whole path; rating and listing come from the county where the tornado began), 200 yd wide</w:t>
            </w:r>
          </w:p>
        </w:tc>
        <w:tc>
          <w:tcPr>
            <w:tcW w:type="dxa" w:w="1590"/>
          </w:tcPr>
          <w:p>
            <w:pPr>
              <w:spacing w:after="0"/>
              <w:jc w:val="left"/>
            </w:pPr>
            <w:r>
              <w:rPr>
                <w:sz w:val="16"/>
              </w:rPr>
              <w:t>$2,500,000 property; crops not recorded (1966 dollars)</w:t>
            </w:r>
          </w:p>
        </w:tc>
        <w:tc>
          <w:tcPr>
            <w:tcW w:type="dxa" w:w="1119"/>
          </w:tcPr>
          <w:p>
            <w:pPr>
              <w:spacing w:after="0"/>
              <w:jc w:val="right"/>
            </w:pPr>
            <w:r>
              <w:rPr>
                <w:sz w:val="16"/>
              </w:rPr>
              <w:t>0, 1</w:t>
            </w:r>
          </w:p>
        </w:tc>
        <w:tc>
          <w:tcPr>
            <w:tcW w:type="dxa" w:w="1844"/>
          </w:tcPr>
          <w:p>
            <w:pPr>
              <w:spacing w:after="0"/>
              <w:jc w:val="left"/>
            </w:pPr>
            <w:r>
              <w:rPr>
                <w:sz w:val="16"/>
              </w:rPr>
              <w:t>location not recorded</w:t>
            </w:r>
          </w:p>
        </w:tc>
        <w:tc>
          <w:tcPr>
            <w:tcW w:type="dxa" w:w="1039"/>
          </w:tcPr>
          <w:p>
            <w:pPr>
              <w:spacing w:after="0"/>
              <w:jc w:val="left"/>
            </w:pPr>
          </w:p>
        </w:tc>
        <w:tc>
          <w:tcPr>
            <w:tcW w:type="dxa" w:w="314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(948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5.47</w:t>
            </w:r>
          </w:p>
        </w:tc>
        <w:tc>
          <w:tcPr>
            <w:tcW w:type="dxa" w:w="1473"/>
          </w:tcPr>
          <w:p>
            <w:pPr>
              <w:spacing w:after="0"/>
              <w:jc w:val="left"/>
            </w:pPr>
            <w:r>
              <w:rPr>
                <w:sz w:val="16"/>
              </w:rPr>
              <w:t>event-days per year</w:t>
            </w:r>
          </w:p>
        </w:tc>
        <w:tc>
          <w:tcPr>
            <w:tcW w:type="dxa" w:w="1605"/>
          </w:tcPr>
          <w:p>
            <w:pPr>
              <w:spacing w:after="0"/>
              <w:jc w:val="left"/>
            </w:pPr>
            <w:r>
              <w:rPr>
                <w:sz w:val="16"/>
              </w:rPr>
              <w:t>about 5.47 days per year</w:t>
            </w:r>
          </w:p>
        </w:tc>
        <w:tc>
          <w:tcPr>
            <w:tcW w:type="dxa" w:w="1037"/>
          </w:tcPr>
          <w:p>
            <w:pPr>
              <w:spacing w:after="0"/>
              <w:jc w:val="left"/>
            </w:pPr>
            <w:r>
              <w:rPr>
                <w:sz w:val="16"/>
              </w:rPr>
              <w:t>Likely</w:t>
            </w:r>
          </w:p>
        </w:tc>
        <w:tc>
          <w:tcPr>
            <w:tcW w:type="dxa" w:w="1797"/>
          </w:tcPr>
          <w:p>
            <w:pPr>
              <w:spacing w:after="0"/>
              <w:jc w:val="left"/>
            </w:pPr>
            <w:r>
              <w:rPr>
                <w:sz w:val="16"/>
              </w:rPr>
              <w:t>event-days in 20 of 30 years, 1996 to 2025 (66.7%)</w:t>
            </w:r>
          </w:p>
        </w:tc>
        <w:tc>
          <w:tcPr>
            <w:tcW w:type="dxa" w:w="1530"/>
          </w:tcPr>
          <w:p>
            <w:pPr>
              <w:spacing w:after="0"/>
              <w:jc w:val="right"/>
            </w:pPr>
            <w:r>
              <w:rPr>
                <w:sz w:val="16"/>
              </w:rPr>
              <w:t>104</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6.41</w:t>
            </w:r>
          </w:p>
        </w:tc>
        <w:tc>
          <w:tcPr>
            <w:tcW w:type="dxa" w:w="1473"/>
          </w:tcPr>
          <w:p>
            <w:pPr>
              <w:spacing w:after="0"/>
              <w:jc w:val="left"/>
            </w:pPr>
            <w:r>
              <w:rPr>
                <w:sz w:val="16"/>
              </w:rPr>
              <w:t>event-days per year</w:t>
            </w:r>
          </w:p>
        </w:tc>
        <w:tc>
          <w:tcPr>
            <w:tcW w:type="dxa" w:w="1605"/>
          </w:tcPr>
          <w:p>
            <w:pPr>
              <w:spacing w:after="0"/>
              <w:jc w:val="left"/>
            </w:pPr>
            <w:r>
              <w:rPr>
                <w:sz w:val="16"/>
              </w:rPr>
              <w:t>about 6.41 days per year</w:t>
            </w:r>
          </w:p>
        </w:tc>
        <w:tc>
          <w:tcPr>
            <w:tcW w:type="dxa" w:w="1037"/>
          </w:tcPr>
          <w:p>
            <w:pPr>
              <w:spacing w:after="0"/>
              <w:jc w:val="left"/>
            </w:pPr>
            <w:r>
              <w:rPr>
                <w:sz w:val="16"/>
              </w:rPr>
              <w:t>Likely</w:t>
            </w:r>
          </w:p>
        </w:tc>
        <w:tc>
          <w:tcPr>
            <w:tcW w:type="dxa" w:w="1797"/>
          </w:tcPr>
          <w:p>
            <w:pPr>
              <w:spacing w:after="0"/>
              <w:jc w:val="left"/>
            </w:pPr>
            <w:r>
              <w:rPr>
                <w:sz w:val="16"/>
              </w:rPr>
              <w:t>event-days in 5 of 30 years, 1996 to 2025 (16.7%)</w:t>
            </w:r>
          </w:p>
        </w:tc>
        <w:tc>
          <w:tcPr>
            <w:tcW w:type="dxa" w:w="1530"/>
          </w:tcPr>
          <w:p>
            <w:pPr>
              <w:spacing w:after="0"/>
              <w:jc w:val="right"/>
            </w:pPr>
            <w:r>
              <w:rPr>
                <w:sz w:val="16"/>
              </w:rPr>
              <w:t>224</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6.41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0.000891</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0.0891%</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4.4</w:t>
            </w:r>
          </w:p>
        </w:tc>
        <w:tc>
          <w:tcPr>
            <w:tcW w:type="dxa" w:w="1473"/>
          </w:tcPr>
          <w:p>
            <w:pPr>
              <w:spacing w:after="0"/>
              <w:jc w:val="left"/>
            </w:pPr>
            <w:r>
              <w:rPr>
                <w:sz w:val="16"/>
              </w:rPr>
              <w:t>events per year</w:t>
            </w:r>
          </w:p>
        </w:tc>
        <w:tc>
          <w:tcPr>
            <w:tcW w:type="dxa" w:w="1605"/>
          </w:tcPr>
          <w:p>
            <w:pPr>
              <w:spacing w:after="0"/>
              <w:jc w:val="left"/>
            </w:pPr>
            <w:r>
              <w:rPr>
                <w:sz w:val="16"/>
              </w:rPr>
              <w:t>about 4.4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167.6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3.58</w:t>
            </w:r>
          </w:p>
        </w:tc>
        <w:tc>
          <w:tcPr>
            <w:tcW w:type="dxa" w:w="1473"/>
          </w:tcPr>
          <w:p>
            <w:pPr>
              <w:spacing w:after="0"/>
              <w:jc w:val="left"/>
            </w:pPr>
            <w:r>
              <w:rPr>
                <w:sz w:val="16"/>
              </w:rPr>
              <w:t>event-days per year</w:t>
            </w:r>
          </w:p>
        </w:tc>
        <w:tc>
          <w:tcPr>
            <w:tcW w:type="dxa" w:w="1605"/>
          </w:tcPr>
          <w:p>
            <w:pPr>
              <w:spacing w:after="0"/>
              <w:jc w:val="left"/>
            </w:pPr>
            <w:r>
              <w:rPr>
                <w:sz w:val="16"/>
              </w:rPr>
              <w:t>about 3.58 days per year</w:t>
            </w:r>
          </w:p>
        </w:tc>
        <w:tc>
          <w:tcPr>
            <w:tcW w:type="dxa" w:w="1037"/>
          </w:tcPr>
          <w:p>
            <w:pPr>
              <w:spacing w:after="0"/>
              <w:jc w:val="left"/>
            </w:pPr>
            <w:r>
              <w:rPr>
                <w:sz w:val="16"/>
              </w:rPr>
              <w:t>Likely</w:t>
            </w:r>
          </w:p>
        </w:tc>
        <w:tc>
          <w:tcPr>
            <w:tcW w:type="dxa" w:w="1797"/>
          </w:tcPr>
          <w:p>
            <w:pPr>
              <w:spacing w:after="0"/>
              <w:jc w:val="left"/>
            </w:pPr>
            <w:r>
              <w:rPr>
                <w:sz w:val="16"/>
              </w:rPr>
              <w:t>event-days in 18 of 30 years, 1996 to 2025 (60%)</w:t>
            </w:r>
          </w:p>
        </w:tc>
        <w:tc>
          <w:tcPr>
            <w:tcW w:type="dxa" w:w="1530"/>
          </w:tcPr>
          <w:p>
            <w:pPr>
              <w:spacing w:after="0"/>
              <w:jc w:val="right"/>
            </w:pPr>
            <w:r>
              <w:rPr>
                <w:sz w:val="16"/>
              </w:rPr>
              <w:t>51</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0.00575</w:t>
            </w:r>
          </w:p>
        </w:tc>
        <w:tc>
          <w:tcPr>
            <w:tcW w:type="dxa" w:w="1473"/>
          </w:tcPr>
          <w:p>
            <w:pPr>
              <w:spacing w:after="0"/>
              <w:jc w:val="left"/>
            </w:pPr>
            <w:r>
              <w:rPr>
                <w:sz w:val="16"/>
              </w:rPr>
              <w:t>events per year</w:t>
            </w:r>
          </w:p>
        </w:tc>
        <w:tc>
          <w:tcPr>
            <w:tcW w:type="dxa" w:w="1605"/>
          </w:tcPr>
          <w:p>
            <w:pPr>
              <w:spacing w:after="0"/>
              <w:jc w:val="left"/>
            </w:pPr>
            <w:r>
              <w:rPr>
                <w:sz w:val="16"/>
              </w:rPr>
              <w:t>about 1 in 174 years</w:t>
            </w:r>
          </w:p>
        </w:tc>
        <w:tc>
          <w:tcPr>
            <w:tcW w:type="dxa" w:w="1037"/>
          </w:tcPr>
          <w:p>
            <w:pPr>
              <w:spacing w:after="0"/>
              <w:jc w:val="left"/>
            </w:pPr>
            <w:r>
              <w:rPr>
                <w:sz w:val="16"/>
              </w:rPr>
              <w:t>Unlikely</w:t>
            </w:r>
          </w:p>
        </w:tc>
        <w:tc>
          <w:tcPr>
            <w:tcW w:type="dxa" w:w="1797"/>
          </w:tcPr>
          <w:p>
            <w:pPr>
              <w:spacing w:after="0"/>
              <w:jc w:val="left"/>
            </w:pPr>
            <w:r>
              <w:rPr>
                <w:sz w:val="16"/>
              </w:rPr>
              <w:t>FEMA annualized frequency (modeled)</w:t>
            </w:r>
          </w:p>
        </w:tc>
        <w:tc>
          <w:tcPr>
            <w:tcW w:type="dxa" w:w="1530"/>
          </w:tcPr>
          <w:p>
            <w:pPr>
              <w:spacing w:after="0"/>
              <w:jc w:val="right"/>
            </w:pPr>
            <w:r>
              <w:rPr>
                <w:sz w:val="16"/>
              </w:rPr>
              <w:t>2</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0.679</w:t>
            </w:r>
          </w:p>
        </w:tc>
        <w:tc>
          <w:tcPr>
            <w:tcW w:type="dxa" w:w="1473"/>
          </w:tcPr>
          <w:p>
            <w:pPr>
              <w:spacing w:after="0"/>
              <w:jc w:val="left"/>
            </w:pPr>
            <w:r>
              <w:rPr>
                <w:sz w:val="16"/>
              </w:rPr>
              <w:t>event-days per year</w:t>
            </w:r>
          </w:p>
        </w:tc>
        <w:tc>
          <w:tcPr>
            <w:tcW w:type="dxa" w:w="1605"/>
          </w:tcPr>
          <w:p>
            <w:pPr>
              <w:spacing w:after="0"/>
              <w:jc w:val="left"/>
            </w:pPr>
            <w:r>
              <w:rPr>
                <w:sz w:val="16"/>
              </w:rPr>
              <w:t>about 0.679 days per year</w:t>
            </w:r>
          </w:p>
        </w:tc>
        <w:tc>
          <w:tcPr>
            <w:tcW w:type="dxa" w:w="1037"/>
          </w:tcPr>
          <w:p>
            <w:pPr>
              <w:spacing w:after="0"/>
              <w:jc w:val="left"/>
            </w:pPr>
            <w:r>
              <w:rPr>
                <w:sz w:val="16"/>
              </w:rPr>
              <w:t>Likely</w:t>
            </w:r>
          </w:p>
        </w:tc>
        <w:tc>
          <w:tcPr>
            <w:tcW w:type="dxa" w:w="1797"/>
          </w:tcPr>
          <w:p>
            <w:pPr>
              <w:spacing w:after="0"/>
              <w:jc w:val="left"/>
            </w:pPr>
            <w:r>
              <w:rPr>
                <w:sz w:val="16"/>
              </w:rPr>
              <w:t>event-days in 3 of 30 years, 1996 to 2025 (10%)</w:t>
            </w:r>
          </w:p>
        </w:tc>
        <w:tc>
          <w:tcPr>
            <w:tcW w:type="dxa" w:w="1530"/>
          </w:tcPr>
          <w:p>
            <w:pPr>
              <w:spacing w:after="0"/>
              <w:jc w:val="right"/>
            </w:pPr>
            <w:r>
              <w:rPr>
                <w:sz w:val="16"/>
              </w:rPr>
              <w:t>46</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0.929</w:t>
            </w:r>
          </w:p>
        </w:tc>
        <w:tc>
          <w:tcPr>
            <w:tcW w:type="dxa" w:w="1473"/>
          </w:tcPr>
          <w:p>
            <w:pPr>
              <w:spacing w:after="0"/>
              <w:jc w:val="left"/>
            </w:pPr>
            <w:r>
              <w:rPr>
                <w:sz w:val="16"/>
              </w:rPr>
              <w:t>event-days per year</w:t>
            </w:r>
          </w:p>
        </w:tc>
        <w:tc>
          <w:tcPr>
            <w:tcW w:type="dxa" w:w="1605"/>
          </w:tcPr>
          <w:p>
            <w:pPr>
              <w:spacing w:after="0"/>
              <w:jc w:val="left"/>
            </w:pPr>
            <w:r>
              <w:rPr>
                <w:sz w:val="16"/>
              </w:rPr>
              <w:t>about 0.929 days per year</w:t>
            </w:r>
          </w:p>
        </w:tc>
        <w:tc>
          <w:tcPr>
            <w:tcW w:type="dxa" w:w="1037"/>
          </w:tcPr>
          <w:p>
            <w:pPr>
              <w:spacing w:after="0"/>
              <w:jc w:val="left"/>
            </w:pPr>
            <w:r>
              <w:rPr>
                <w:sz w:val="16"/>
              </w:rPr>
              <w:t>Likely</w:t>
            </w:r>
          </w:p>
        </w:tc>
        <w:tc>
          <w:tcPr>
            <w:tcW w:type="dxa" w:w="1797"/>
          </w:tcPr>
          <w:p>
            <w:pPr>
              <w:spacing w:after="0"/>
              <w:jc w:val="left"/>
            </w:pPr>
            <w:r>
              <w:rPr>
                <w:sz w:val="16"/>
              </w:rPr>
              <w:t>event-days in 18 of 30 years, 1996 to 2025 (60%)</w:t>
            </w:r>
          </w:p>
        </w:tc>
        <w:tc>
          <w:tcPr>
            <w:tcW w:type="dxa" w:w="1530"/>
          </w:tcPr>
          <w:p>
            <w:pPr>
              <w:spacing w:after="0"/>
              <w:jc w:val="right"/>
            </w:pPr>
            <w:r>
              <w:rPr>
                <w:sz w:val="16"/>
              </w:rPr>
              <w:t>26</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0.118</w:t>
            </w:r>
          </w:p>
        </w:tc>
        <w:tc>
          <w:tcPr>
            <w:tcW w:type="dxa" w:w="1473"/>
          </w:tcPr>
          <w:p>
            <w:pPr>
              <w:spacing w:after="0"/>
              <w:jc w:val="left"/>
            </w:pPr>
            <w:r>
              <w:rPr>
                <w:sz w:val="16"/>
              </w:rPr>
              <w:t>events per year (modeled)</w:t>
            </w:r>
          </w:p>
        </w:tc>
        <w:tc>
          <w:tcPr>
            <w:tcW w:type="dxa" w:w="1605"/>
          </w:tcPr>
          <w:p>
            <w:pPr>
              <w:spacing w:after="0"/>
              <w:jc w:val="left"/>
            </w:pPr>
            <w:r>
              <w:rPr>
                <w:sz w:val="16"/>
              </w:rPr>
              <w:t>about 1 in 8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37.6</w:t>
            </w:r>
          </w:p>
        </w:tc>
        <w:tc>
          <w:tcPr>
            <w:tcW w:type="dxa" w:w="1473"/>
          </w:tcPr>
          <w:p>
            <w:pPr>
              <w:spacing w:after="0"/>
              <w:jc w:val="left"/>
            </w:pPr>
            <w:r>
              <w:rPr>
                <w:sz w:val="16"/>
              </w:rPr>
              <w:t>days per year with a strike</w:t>
            </w:r>
          </w:p>
        </w:tc>
        <w:tc>
          <w:tcPr>
            <w:tcW w:type="dxa" w:w="1605"/>
          </w:tcPr>
          <w:p>
            <w:pPr>
              <w:spacing w:after="0"/>
              <w:jc w:val="left"/>
            </w:pPr>
            <w:r>
              <w:rPr>
                <w:sz w:val="16"/>
              </w:rPr>
              <w:t>about 37.6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5.29</w:t>
            </w:r>
          </w:p>
        </w:tc>
        <w:tc>
          <w:tcPr>
            <w:tcW w:type="dxa" w:w="1473"/>
          </w:tcPr>
          <w:p>
            <w:pPr>
              <w:spacing w:after="0"/>
              <w:jc w:val="left"/>
            </w:pPr>
            <w:r>
              <w:rPr>
                <w:sz w:val="16"/>
              </w:rPr>
              <w:t>events per year</w:t>
            </w:r>
          </w:p>
        </w:tc>
        <w:tc>
          <w:tcPr>
            <w:tcW w:type="dxa" w:w="1605"/>
          </w:tcPr>
          <w:p>
            <w:pPr>
              <w:spacing w:after="0"/>
              <w:jc w:val="left"/>
            </w:pPr>
            <w:r>
              <w:rPr>
                <w:sz w:val="16"/>
              </w:rPr>
              <w:t>about 5.29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202</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0.402</w:t>
            </w:r>
          </w:p>
        </w:tc>
        <w:tc>
          <w:tcPr>
            <w:tcW w:type="dxa" w:w="1473"/>
          </w:tcPr>
          <w:p>
            <w:pPr>
              <w:spacing w:after="0"/>
              <w:jc w:val="left"/>
            </w:pPr>
            <w:r>
              <w:rPr>
                <w:sz w:val="16"/>
              </w:rPr>
              <w:t>events per year</w:t>
            </w:r>
          </w:p>
        </w:tc>
        <w:tc>
          <w:tcPr>
            <w:tcW w:type="dxa" w:w="1605"/>
          </w:tcPr>
          <w:p>
            <w:pPr>
              <w:spacing w:after="0"/>
              <w:jc w:val="left"/>
            </w:pPr>
            <w:r>
              <w:rPr>
                <w:sz w:val="16"/>
              </w:rPr>
              <w:t>about 1 in 2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0.0000662</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0.00662%</w:t>
            </w:r>
          </w:p>
        </w:tc>
        <w:tc>
          <w:tcPr>
            <w:tcW w:type="dxa" w:w="1037"/>
          </w:tcPr>
          <w:p>
            <w:pPr>
              <w:spacing w:after="0"/>
              <w:jc w:val="left"/>
            </w:pPr>
          </w:p>
        </w:tc>
        <w:tc>
          <w:tcPr>
            <w:tcW w:type="dxa" w:w="1797"/>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14.2</w:t>
            </w:r>
          </w:p>
        </w:tc>
        <w:tc>
          <w:tcPr>
            <w:tcW w:type="dxa" w:w="1473"/>
          </w:tcPr>
          <w:p>
            <w:pPr>
              <w:spacing w:after="0"/>
              <w:jc w:val="left"/>
            </w:pPr>
            <w:r>
              <w:rPr>
                <w:sz w:val="16"/>
              </w:rPr>
              <w:t>event-days per year</w:t>
            </w:r>
          </w:p>
        </w:tc>
        <w:tc>
          <w:tcPr>
            <w:tcW w:type="dxa" w:w="1605"/>
          </w:tcPr>
          <w:p>
            <w:pPr>
              <w:spacing w:after="0"/>
              <w:jc w:val="left"/>
            </w:pPr>
            <w:r>
              <w:rPr>
                <w:sz w:val="16"/>
              </w:rPr>
              <w:t>about 14.2 days per year</w:t>
            </w:r>
          </w:p>
        </w:tc>
        <w:tc>
          <w:tcPr>
            <w:tcW w:type="dxa" w:w="1037"/>
          </w:tcPr>
          <w:p>
            <w:pPr>
              <w:spacing w:after="0"/>
              <w:jc w:val="left"/>
            </w:pPr>
            <w:r>
              <w:rPr>
                <w:sz w:val="16"/>
              </w:rPr>
              <w:t>Highly likely</w:t>
            </w:r>
          </w:p>
        </w:tc>
        <w:tc>
          <w:tcPr>
            <w:tcW w:type="dxa" w:w="1797"/>
          </w:tcPr>
          <w:p>
            <w:pPr>
              <w:spacing w:after="0"/>
              <w:jc w:val="left"/>
            </w:pPr>
            <w:r>
              <w:rPr>
                <w:sz w:val="16"/>
              </w:rPr>
              <w:t>event-days in 29 of 30 years, 1996 to 2025 (96.7%)</w:t>
            </w:r>
          </w:p>
        </w:tc>
        <w:tc>
          <w:tcPr>
            <w:tcW w:type="dxa" w:w="1530"/>
          </w:tcPr>
          <w:p>
            <w:pPr>
              <w:spacing w:after="0"/>
              <w:jc w:val="right"/>
            </w:pPr>
            <w:r>
              <w:rPr>
                <w:sz w:val="16"/>
              </w:rPr>
              <w:t>269</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164</w:t>
            </w:r>
          </w:p>
        </w:tc>
        <w:tc>
          <w:tcPr>
            <w:tcW w:type="dxa" w:w="1476"/>
          </w:tcPr>
          <w:p>
            <w:pPr>
              <w:spacing w:after="0"/>
              <w:jc w:val="right"/>
            </w:pPr>
            <w:r>
              <w:rPr>
                <w:sz w:val="16"/>
              </w:rPr>
              <w:t>30</w:t>
            </w:r>
          </w:p>
        </w:tc>
        <w:tc>
          <w:tcPr>
            <w:tcW w:type="dxa" w:w="1476"/>
          </w:tcPr>
          <w:p>
            <w:pPr>
              <w:spacing w:after="0"/>
              <w:jc w:val="right"/>
            </w:pPr>
            <w:r>
              <w:rPr>
                <w:sz w:val="16"/>
              </w:rPr>
              <w:t>5.47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29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29</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29</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29 of 29</w:t>
            </w:r>
          </w:p>
        </w:tc>
        <w:tc>
          <w:tcPr>
            <w:tcW w:type="dxa" w:w="874"/>
          </w:tcPr>
          <w:p>
            <w:pPr>
              <w:spacing w:after="0"/>
              <w:jc w:val="right"/>
            </w:pPr>
            <w:r>
              <w:rPr>
                <w:sz w:val="16"/>
              </w:rPr>
              <w:t>74.9</w:t>
            </w:r>
          </w:p>
        </w:tc>
        <w:tc>
          <w:tcPr>
            <w:tcW w:type="dxa" w:w="680"/>
          </w:tcPr>
          <w:p>
            <w:pPr>
              <w:spacing w:after="0"/>
              <w:jc w:val="right"/>
            </w:pPr>
            <w:r>
              <w:rPr>
                <w:sz w:val="16"/>
              </w:rPr>
              <w:t>84.2</w:t>
            </w:r>
          </w:p>
        </w:tc>
        <w:tc>
          <w:tcPr>
            <w:tcW w:type="dxa" w:w="648"/>
          </w:tcPr>
          <w:p>
            <w:pPr>
              <w:spacing w:after="0"/>
              <w:jc w:val="right"/>
            </w:pPr>
            <w:r>
              <w:rPr>
                <w:sz w:val="16"/>
              </w:rPr>
              <w:t>94.4</w:t>
            </w:r>
          </w:p>
        </w:tc>
        <w:tc>
          <w:tcPr>
            <w:tcW w:type="dxa" w:w="3577"/>
          </w:tcPr>
          <w:p>
            <w:pPr>
              <w:spacing w:after="0"/>
              <w:jc w:val="left"/>
            </w:pPr>
            <w:r>
              <w:rPr>
                <w:sz w:val="16"/>
              </w:rPr>
              <w:t>Relatively High 26, Relatively Moderate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29 of 29</w:t>
            </w:r>
          </w:p>
        </w:tc>
        <w:tc>
          <w:tcPr>
            <w:tcW w:type="dxa" w:w="874"/>
          </w:tcPr>
          <w:p>
            <w:pPr>
              <w:spacing w:after="0"/>
              <w:jc w:val="right"/>
            </w:pPr>
            <w:r>
              <w:rPr>
                <w:sz w:val="16"/>
              </w:rPr>
              <w:t>70.1</w:t>
            </w:r>
          </w:p>
        </w:tc>
        <w:tc>
          <w:tcPr>
            <w:tcW w:type="dxa" w:w="680"/>
          </w:tcPr>
          <w:p>
            <w:pPr>
              <w:spacing w:after="0"/>
              <w:jc w:val="right"/>
            </w:pPr>
            <w:r>
              <w:rPr>
                <w:sz w:val="16"/>
              </w:rPr>
              <w:t>79.2</w:t>
            </w:r>
          </w:p>
        </w:tc>
        <w:tc>
          <w:tcPr>
            <w:tcW w:type="dxa" w:w="648"/>
          </w:tcPr>
          <w:p>
            <w:pPr>
              <w:spacing w:after="0"/>
              <w:jc w:val="right"/>
            </w:pPr>
            <w:r>
              <w:rPr>
                <w:sz w:val="16"/>
              </w:rPr>
              <w:t>91.4</w:t>
            </w:r>
          </w:p>
        </w:tc>
        <w:tc>
          <w:tcPr>
            <w:tcW w:type="dxa" w:w="3577"/>
          </w:tcPr>
          <w:p>
            <w:pPr>
              <w:spacing w:after="0"/>
              <w:jc w:val="left"/>
            </w:pPr>
            <w:r>
              <w:rPr>
                <w:sz w:val="16"/>
              </w:rPr>
              <w:t>Relatively Low 15, Very Low 14</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29 of 29</w:t>
            </w:r>
          </w:p>
        </w:tc>
        <w:tc>
          <w:tcPr>
            <w:tcW w:type="dxa" w:w="874"/>
          </w:tcPr>
          <w:p>
            <w:pPr>
              <w:spacing w:after="0"/>
              <w:jc w:val="right"/>
            </w:pPr>
            <w:r>
              <w:rPr>
                <w:sz w:val="16"/>
              </w:rPr>
              <w:t>16.1</w:t>
            </w:r>
          </w:p>
        </w:tc>
        <w:tc>
          <w:tcPr>
            <w:tcW w:type="dxa" w:w="680"/>
          </w:tcPr>
          <w:p>
            <w:pPr>
              <w:spacing w:after="0"/>
              <w:jc w:val="right"/>
            </w:pPr>
            <w:r>
              <w:rPr>
                <w:sz w:val="16"/>
              </w:rPr>
              <w:t>25.3</w:t>
            </w:r>
          </w:p>
        </w:tc>
        <w:tc>
          <w:tcPr>
            <w:tcW w:type="dxa" w:w="648"/>
          </w:tcPr>
          <w:p>
            <w:pPr>
              <w:spacing w:after="0"/>
              <w:jc w:val="right"/>
            </w:pPr>
            <w:r>
              <w:rPr>
                <w:sz w:val="16"/>
              </w:rPr>
              <w:t>60.4</w:t>
            </w:r>
          </w:p>
        </w:tc>
        <w:tc>
          <w:tcPr>
            <w:tcW w:type="dxa" w:w="3577"/>
          </w:tcPr>
          <w:p>
            <w:pPr>
              <w:spacing w:after="0"/>
              <w:jc w:val="left"/>
            </w:pPr>
            <w:r>
              <w:rPr>
                <w:sz w:val="16"/>
              </w:rPr>
              <w:t>Relatively Low 4, Very Low 25</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29 of 29</w:t>
            </w:r>
          </w:p>
        </w:tc>
        <w:tc>
          <w:tcPr>
            <w:tcW w:type="dxa" w:w="874"/>
          </w:tcPr>
          <w:p>
            <w:pPr>
              <w:spacing w:after="0"/>
              <w:jc w:val="right"/>
            </w:pPr>
            <w:r>
              <w:rPr>
                <w:sz w:val="16"/>
              </w:rPr>
              <w:t>85.4</w:t>
            </w:r>
          </w:p>
        </w:tc>
        <w:tc>
          <w:tcPr>
            <w:tcW w:type="dxa" w:w="680"/>
          </w:tcPr>
          <w:p>
            <w:pPr>
              <w:spacing w:after="0"/>
              <w:jc w:val="right"/>
            </w:pPr>
            <w:r>
              <w:rPr>
                <w:sz w:val="16"/>
              </w:rPr>
              <w:t>91.2</w:t>
            </w:r>
          </w:p>
        </w:tc>
        <w:tc>
          <w:tcPr>
            <w:tcW w:type="dxa" w:w="648"/>
          </w:tcPr>
          <w:p>
            <w:pPr>
              <w:spacing w:after="0"/>
              <w:jc w:val="right"/>
            </w:pPr>
            <w:r>
              <w:rPr>
                <w:sz w:val="16"/>
              </w:rPr>
              <w:t>96.9</w:t>
            </w:r>
          </w:p>
        </w:tc>
        <w:tc>
          <w:tcPr>
            <w:tcW w:type="dxa" w:w="3577"/>
          </w:tcPr>
          <w:p>
            <w:pPr>
              <w:spacing w:after="0"/>
              <w:jc w:val="left"/>
            </w:pPr>
            <w:r>
              <w:rPr>
                <w:sz w:val="16"/>
              </w:rPr>
              <w:t>Relatively High 21, Relatively Moderate 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29 of 29</w:t>
            </w:r>
          </w:p>
        </w:tc>
        <w:tc>
          <w:tcPr>
            <w:tcW w:type="dxa" w:w="874"/>
          </w:tcPr>
          <w:p>
            <w:pPr>
              <w:spacing w:after="0"/>
              <w:jc w:val="right"/>
            </w:pPr>
            <w:r>
              <w:rPr>
                <w:sz w:val="16"/>
              </w:rPr>
              <w:t>36.0</w:t>
            </w:r>
          </w:p>
        </w:tc>
        <w:tc>
          <w:tcPr>
            <w:tcW w:type="dxa" w:w="680"/>
          </w:tcPr>
          <w:p>
            <w:pPr>
              <w:spacing w:after="0"/>
              <w:jc w:val="right"/>
            </w:pPr>
            <w:r>
              <w:rPr>
                <w:sz w:val="16"/>
              </w:rPr>
              <w:t>50.8</w:t>
            </w:r>
          </w:p>
        </w:tc>
        <w:tc>
          <w:tcPr>
            <w:tcW w:type="dxa" w:w="648"/>
          </w:tcPr>
          <w:p>
            <w:pPr>
              <w:spacing w:after="0"/>
              <w:jc w:val="right"/>
            </w:pPr>
            <w:r>
              <w:rPr>
                <w:sz w:val="16"/>
              </w:rPr>
              <w:t>73.8</w:t>
            </w:r>
          </w:p>
        </w:tc>
        <w:tc>
          <w:tcPr>
            <w:tcW w:type="dxa" w:w="3577"/>
          </w:tcPr>
          <w:p>
            <w:pPr>
              <w:spacing w:after="0"/>
              <w:jc w:val="left"/>
            </w:pPr>
            <w:r>
              <w:rPr>
                <w:sz w:val="16"/>
              </w:rPr>
              <w:t>Relatively Moderate 8, Relatively Low 21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29 of 29</w:t>
            </w:r>
          </w:p>
        </w:tc>
        <w:tc>
          <w:tcPr>
            <w:tcW w:type="dxa" w:w="874"/>
          </w:tcPr>
          <w:p>
            <w:pPr>
              <w:spacing w:after="0"/>
              <w:jc w:val="right"/>
            </w:pPr>
            <w:r>
              <w:rPr>
                <w:sz w:val="16"/>
              </w:rPr>
              <w:t>16.6</w:t>
            </w:r>
          </w:p>
        </w:tc>
        <w:tc>
          <w:tcPr>
            <w:tcW w:type="dxa" w:w="680"/>
          </w:tcPr>
          <w:p>
            <w:pPr>
              <w:spacing w:after="0"/>
              <w:jc w:val="right"/>
            </w:pPr>
            <w:r>
              <w:rPr>
                <w:sz w:val="16"/>
              </w:rPr>
              <w:t>19.4</w:t>
            </w:r>
          </w:p>
        </w:tc>
        <w:tc>
          <w:tcPr>
            <w:tcW w:type="dxa" w:w="648"/>
          </w:tcPr>
          <w:p>
            <w:pPr>
              <w:spacing w:after="0"/>
              <w:jc w:val="right"/>
            </w:pPr>
            <w:r>
              <w:rPr>
                <w:sz w:val="16"/>
              </w:rPr>
              <w:t>26.6</w:t>
            </w:r>
          </w:p>
        </w:tc>
        <w:tc>
          <w:tcPr>
            <w:tcW w:type="dxa" w:w="3577"/>
          </w:tcPr>
          <w:p>
            <w:pPr>
              <w:spacing w:after="0"/>
              <w:jc w:val="left"/>
            </w:pPr>
            <w:r>
              <w:rPr>
                <w:sz w:val="16"/>
              </w:rPr>
              <w:t>Very Low 29</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29 of 29</w:t>
            </w:r>
          </w:p>
        </w:tc>
        <w:tc>
          <w:tcPr>
            <w:tcW w:type="dxa" w:w="874"/>
          </w:tcPr>
          <w:p>
            <w:pPr>
              <w:spacing w:after="0"/>
              <w:jc w:val="right"/>
            </w:pPr>
            <w:r>
              <w:rPr>
                <w:sz w:val="16"/>
              </w:rPr>
              <w:t>19.6</w:t>
            </w:r>
          </w:p>
        </w:tc>
        <w:tc>
          <w:tcPr>
            <w:tcW w:type="dxa" w:w="680"/>
          </w:tcPr>
          <w:p>
            <w:pPr>
              <w:spacing w:after="0"/>
              <w:jc w:val="right"/>
            </w:pPr>
            <w:r>
              <w:rPr>
                <w:sz w:val="16"/>
              </w:rPr>
              <w:t>31.1</w:t>
            </w:r>
          </w:p>
        </w:tc>
        <w:tc>
          <w:tcPr>
            <w:tcW w:type="dxa" w:w="648"/>
          </w:tcPr>
          <w:p>
            <w:pPr>
              <w:spacing w:after="0"/>
              <w:jc w:val="right"/>
            </w:pPr>
            <w:r>
              <w:rPr>
                <w:sz w:val="16"/>
              </w:rPr>
              <w:t>50.2</w:t>
            </w:r>
          </w:p>
        </w:tc>
        <w:tc>
          <w:tcPr>
            <w:tcW w:type="dxa" w:w="3577"/>
          </w:tcPr>
          <w:p>
            <w:pPr>
              <w:spacing w:after="0"/>
              <w:jc w:val="left"/>
            </w:pPr>
            <w:r>
              <w:rPr>
                <w:sz w:val="16"/>
              </w:rPr>
              <w:t>Relatively Low 8, Very Low 21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29 of 29</w:t>
            </w:r>
          </w:p>
        </w:tc>
        <w:tc>
          <w:tcPr>
            <w:tcW w:type="dxa" w:w="874"/>
          </w:tcPr>
          <w:p>
            <w:pPr>
              <w:spacing w:after="0"/>
              <w:jc w:val="right"/>
            </w:pPr>
            <w:r>
              <w:rPr>
                <w:sz w:val="16"/>
              </w:rPr>
              <w:t>11.5</w:t>
            </w:r>
          </w:p>
        </w:tc>
        <w:tc>
          <w:tcPr>
            <w:tcW w:type="dxa" w:w="680"/>
          </w:tcPr>
          <w:p>
            <w:pPr>
              <w:spacing w:after="0"/>
              <w:jc w:val="right"/>
            </w:pPr>
            <w:r>
              <w:rPr>
                <w:sz w:val="16"/>
              </w:rPr>
              <w:t>45.5</w:t>
            </w:r>
          </w:p>
        </w:tc>
        <w:tc>
          <w:tcPr>
            <w:tcW w:type="dxa" w:w="648"/>
          </w:tcPr>
          <w:p>
            <w:pPr>
              <w:spacing w:after="0"/>
              <w:jc w:val="right"/>
            </w:pPr>
            <w:r>
              <w:rPr>
                <w:sz w:val="16"/>
              </w:rPr>
              <w:t>88.8</w:t>
            </w:r>
          </w:p>
        </w:tc>
        <w:tc>
          <w:tcPr>
            <w:tcW w:type="dxa" w:w="3577"/>
          </w:tcPr>
          <w:p>
            <w:pPr>
              <w:spacing w:after="0"/>
              <w:jc w:val="left"/>
            </w:pPr>
            <w:r>
              <w:rPr>
                <w:sz w:val="16"/>
              </w:rPr>
              <w:t>Relatively High 2, Relatively Moderate 9, Relatively Low 17,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29 of 29</w:t>
            </w:r>
          </w:p>
        </w:tc>
        <w:tc>
          <w:tcPr>
            <w:tcW w:type="dxa" w:w="874"/>
          </w:tcPr>
          <w:p>
            <w:pPr>
              <w:spacing w:after="0"/>
              <w:jc w:val="right"/>
            </w:pPr>
            <w:r>
              <w:rPr>
                <w:sz w:val="16"/>
              </w:rPr>
              <w:t>20.1</w:t>
            </w:r>
          </w:p>
        </w:tc>
        <w:tc>
          <w:tcPr>
            <w:tcW w:type="dxa" w:w="680"/>
          </w:tcPr>
          <w:p>
            <w:pPr>
              <w:spacing w:after="0"/>
              <w:jc w:val="right"/>
            </w:pPr>
            <w:r>
              <w:rPr>
                <w:sz w:val="16"/>
              </w:rPr>
              <w:t>72.4</w:t>
            </w:r>
          </w:p>
        </w:tc>
        <w:tc>
          <w:tcPr>
            <w:tcW w:type="dxa" w:w="648"/>
          </w:tcPr>
          <w:p>
            <w:pPr>
              <w:spacing w:after="0"/>
              <w:jc w:val="right"/>
            </w:pPr>
            <w:r>
              <w:rPr>
                <w:sz w:val="16"/>
              </w:rPr>
              <w:t>93.8</w:t>
            </w:r>
          </w:p>
        </w:tc>
        <w:tc>
          <w:tcPr>
            <w:tcW w:type="dxa" w:w="3577"/>
          </w:tcPr>
          <w:p>
            <w:pPr>
              <w:spacing w:after="0"/>
              <w:jc w:val="left"/>
            </w:pPr>
            <w:r>
              <w:rPr>
                <w:sz w:val="16"/>
              </w:rPr>
              <w:t>Relatively Low 8, Very Low 21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29 of 29</w:t>
            </w:r>
          </w:p>
        </w:tc>
        <w:tc>
          <w:tcPr>
            <w:tcW w:type="dxa" w:w="874"/>
          </w:tcPr>
          <w:p>
            <w:pPr>
              <w:spacing w:after="0"/>
              <w:jc w:val="right"/>
            </w:pPr>
            <w:r>
              <w:rPr>
                <w:sz w:val="16"/>
              </w:rPr>
              <w:t>55.6</w:t>
            </w:r>
          </w:p>
        </w:tc>
        <w:tc>
          <w:tcPr>
            <w:tcW w:type="dxa" w:w="680"/>
          </w:tcPr>
          <w:p>
            <w:pPr>
              <w:spacing w:after="0"/>
              <w:jc w:val="right"/>
            </w:pPr>
            <w:r>
              <w:rPr>
                <w:sz w:val="16"/>
              </w:rPr>
              <w:t>70.3</w:t>
            </w:r>
          </w:p>
        </w:tc>
        <w:tc>
          <w:tcPr>
            <w:tcW w:type="dxa" w:w="648"/>
          </w:tcPr>
          <w:p>
            <w:pPr>
              <w:spacing w:after="0"/>
              <w:jc w:val="right"/>
            </w:pPr>
            <w:r>
              <w:rPr>
                <w:sz w:val="16"/>
              </w:rPr>
              <w:t>88.8</w:t>
            </w:r>
          </w:p>
        </w:tc>
        <w:tc>
          <w:tcPr>
            <w:tcW w:type="dxa" w:w="3577"/>
          </w:tcPr>
          <w:p>
            <w:pPr>
              <w:spacing w:after="0"/>
              <w:jc w:val="left"/>
            </w:pPr>
            <w:r>
              <w:rPr>
                <w:sz w:val="16"/>
              </w:rPr>
              <w:t>Relatively High 5, Relatively Moderate 24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29 of 29</w:t>
            </w:r>
          </w:p>
        </w:tc>
        <w:tc>
          <w:tcPr>
            <w:tcW w:type="dxa" w:w="874"/>
          </w:tcPr>
          <w:p>
            <w:pPr>
              <w:spacing w:after="0"/>
              <w:jc w:val="right"/>
            </w:pPr>
            <w:r>
              <w:rPr>
                <w:sz w:val="16"/>
              </w:rPr>
              <w:t>66.9</w:t>
            </w:r>
          </w:p>
        </w:tc>
        <w:tc>
          <w:tcPr>
            <w:tcW w:type="dxa" w:w="680"/>
          </w:tcPr>
          <w:p>
            <w:pPr>
              <w:spacing w:after="0"/>
              <w:jc w:val="right"/>
            </w:pPr>
            <w:r>
              <w:rPr>
                <w:sz w:val="16"/>
              </w:rPr>
              <w:t>79.0</w:t>
            </w:r>
          </w:p>
        </w:tc>
        <w:tc>
          <w:tcPr>
            <w:tcW w:type="dxa" w:w="648"/>
          </w:tcPr>
          <w:p>
            <w:pPr>
              <w:spacing w:after="0"/>
              <w:jc w:val="right"/>
            </w:pPr>
            <w:r>
              <w:rPr>
                <w:sz w:val="16"/>
              </w:rPr>
              <w:t>91.7</w:t>
            </w:r>
          </w:p>
        </w:tc>
        <w:tc>
          <w:tcPr>
            <w:tcW w:type="dxa" w:w="3577"/>
          </w:tcPr>
          <w:p>
            <w:pPr>
              <w:spacing w:after="0"/>
              <w:jc w:val="left"/>
            </w:pPr>
            <w:r>
              <w:rPr>
                <w:sz w:val="16"/>
              </w:rPr>
              <w:t>Relatively High 8, Relatively Moderate 21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29 of 29</w:t>
            </w:r>
          </w:p>
        </w:tc>
        <w:tc>
          <w:tcPr>
            <w:tcW w:type="dxa" w:w="874"/>
          </w:tcPr>
          <w:p>
            <w:pPr>
              <w:spacing w:after="0"/>
              <w:jc w:val="right"/>
            </w:pPr>
            <w:r>
              <w:rPr>
                <w:sz w:val="16"/>
              </w:rPr>
              <w:t>65.8</w:t>
            </w:r>
          </w:p>
        </w:tc>
        <w:tc>
          <w:tcPr>
            <w:tcW w:type="dxa" w:w="680"/>
          </w:tcPr>
          <w:p>
            <w:pPr>
              <w:spacing w:after="0"/>
              <w:jc w:val="right"/>
            </w:pPr>
            <w:r>
              <w:rPr>
                <w:sz w:val="16"/>
              </w:rPr>
              <w:t>77.2</w:t>
            </w:r>
          </w:p>
        </w:tc>
        <w:tc>
          <w:tcPr>
            <w:tcW w:type="dxa" w:w="648"/>
          </w:tcPr>
          <w:p>
            <w:pPr>
              <w:spacing w:after="0"/>
              <w:jc w:val="right"/>
            </w:pPr>
            <w:r>
              <w:rPr>
                <w:sz w:val="16"/>
              </w:rPr>
              <w:t>94.9</w:t>
            </w:r>
          </w:p>
        </w:tc>
        <w:tc>
          <w:tcPr>
            <w:tcW w:type="dxa" w:w="3577"/>
          </w:tcPr>
          <w:p>
            <w:pPr>
              <w:spacing w:after="0"/>
              <w:jc w:val="left"/>
            </w:pPr>
            <w:r>
              <w:rPr>
                <w:sz w:val="16"/>
              </w:rPr>
              <w:t>Very High 1, Relatively High 23, Relatively Moderate 5</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29</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29</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29 of 29</w:t>
            </w:r>
          </w:p>
        </w:tc>
        <w:tc>
          <w:tcPr>
            <w:tcW w:type="dxa" w:w="874"/>
          </w:tcPr>
          <w:p>
            <w:pPr>
              <w:spacing w:after="0"/>
              <w:jc w:val="right"/>
            </w:pPr>
            <w:r>
              <w:rPr>
                <w:sz w:val="16"/>
              </w:rPr>
              <w:t>26.2</w:t>
            </w:r>
          </w:p>
        </w:tc>
        <w:tc>
          <w:tcPr>
            <w:tcW w:type="dxa" w:w="680"/>
          </w:tcPr>
          <w:p>
            <w:pPr>
              <w:spacing w:after="0"/>
              <w:jc w:val="right"/>
            </w:pPr>
            <w:r>
              <w:rPr>
                <w:sz w:val="16"/>
              </w:rPr>
              <w:t>51.7</w:t>
            </w:r>
          </w:p>
        </w:tc>
        <w:tc>
          <w:tcPr>
            <w:tcW w:type="dxa" w:w="648"/>
          </w:tcPr>
          <w:p>
            <w:pPr>
              <w:spacing w:after="0"/>
              <w:jc w:val="right"/>
            </w:pPr>
            <w:r>
              <w:rPr>
                <w:sz w:val="16"/>
              </w:rPr>
              <w:t>72.5</w:t>
            </w:r>
          </w:p>
        </w:tc>
        <w:tc>
          <w:tcPr>
            <w:tcW w:type="dxa" w:w="3577"/>
          </w:tcPr>
          <w:p>
            <w:pPr>
              <w:spacing w:after="0"/>
              <w:jc w:val="left"/>
            </w:pPr>
            <w:r>
              <w:rPr>
                <w:sz w:val="16"/>
              </w:rPr>
              <w:t>Relatively Low 1, Very Low 28</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29 of 29</w:t>
            </w:r>
          </w:p>
        </w:tc>
        <w:tc>
          <w:tcPr>
            <w:tcW w:type="dxa" w:w="874"/>
          </w:tcPr>
          <w:p>
            <w:pPr>
              <w:spacing w:after="0"/>
              <w:jc w:val="right"/>
            </w:pPr>
            <w:r>
              <w:rPr>
                <w:sz w:val="16"/>
              </w:rPr>
              <w:t>40.5</w:t>
            </w:r>
          </w:p>
        </w:tc>
        <w:tc>
          <w:tcPr>
            <w:tcW w:type="dxa" w:w="680"/>
          </w:tcPr>
          <w:p>
            <w:pPr>
              <w:spacing w:after="0"/>
              <w:jc w:val="right"/>
            </w:pPr>
            <w:r>
              <w:rPr>
                <w:sz w:val="16"/>
              </w:rPr>
              <w:t>49.9</w:t>
            </w:r>
          </w:p>
        </w:tc>
        <w:tc>
          <w:tcPr>
            <w:tcW w:type="dxa" w:w="648"/>
          </w:tcPr>
          <w:p>
            <w:pPr>
              <w:spacing w:after="0"/>
              <w:jc w:val="right"/>
            </w:pPr>
            <w:r>
              <w:rPr>
                <w:sz w:val="16"/>
              </w:rPr>
              <w:t>67.4</w:t>
            </w:r>
          </w:p>
        </w:tc>
        <w:tc>
          <w:tcPr>
            <w:tcW w:type="dxa" w:w="3577"/>
          </w:tcPr>
          <w:p>
            <w:pPr>
              <w:spacing w:after="0"/>
              <w:jc w:val="left"/>
            </w:pPr>
            <w:r>
              <w:rPr>
                <w:sz w:val="16"/>
              </w:rPr>
              <w:t>Relatively Moderate 17, Relatively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01"/>
        <w:gridCol w:w="787"/>
        <w:gridCol w:w="2340"/>
        <w:gridCol w:w="2158"/>
        <w:gridCol w:w="1518"/>
        <w:gridCol w:w="1975"/>
        <w:gridCol w:w="3633"/>
      </w:tblGrid>
      <w:tr>
        <w:trPr>
          <w:cantSplit/>
          <w:tblHeader/>
        </w:trPr>
        <w:tc>
          <w:tcPr>
            <w:tcW w:type="dxa" w:w="1701"/>
            <w:shd w:val="clear" w:color="auto" w:fill="E8E8E8"/>
          </w:tcPr>
          <w:p>
            <w:pPr>
              <w:spacing w:after="0"/>
              <w:jc w:val="left"/>
            </w:pPr>
            <w:r>
              <w:rPr>
                <w:b/>
                <w:sz w:val="16"/>
              </w:rPr>
              <w:t>Member</w:t>
            </w:r>
          </w:p>
        </w:tc>
        <w:tc>
          <w:tcPr>
            <w:tcW w:type="dxa" w:w="787"/>
            <w:shd w:val="clear" w:color="auto" w:fill="E8E8E8"/>
          </w:tcPr>
          <w:p>
            <w:pPr>
              <w:spacing w:after="0"/>
              <w:jc w:val="left"/>
            </w:pPr>
            <w:r>
              <w:rPr>
                <w:b/>
                <w:sz w:val="16"/>
              </w:rPr>
              <w:t>Type</w:t>
            </w:r>
          </w:p>
        </w:tc>
        <w:tc>
          <w:tcPr>
            <w:tcW w:type="dxa" w:w="2340"/>
            <w:shd w:val="clear" w:color="auto" w:fill="E8E8E8"/>
          </w:tcPr>
          <w:p>
            <w:pPr>
              <w:spacing w:after="0"/>
              <w:jc w:val="left"/>
            </w:pPr>
            <w:r>
              <w:rPr>
                <w:b/>
                <w:sz w:val="16"/>
              </w:rPr>
              <w:t>Plan status</w:t>
            </w:r>
          </w:p>
        </w:tc>
        <w:tc>
          <w:tcPr>
            <w:tcW w:type="dxa" w:w="21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633"/>
            <w:shd w:val="clear" w:color="auto" w:fill="E8E8E8"/>
          </w:tcPr>
          <w:p>
            <w:pPr>
              <w:spacing w:after="0"/>
              <w:jc w:val="left"/>
            </w:pPr>
            <w:r>
              <w:rPr>
                <w:b/>
                <w:sz w:val="16"/>
              </w:rPr>
              <w:t>Notes</w:t>
            </w:r>
          </w:p>
        </w:tc>
      </w:tr>
      <w:tr>
        <w:trPr>
          <w:cantSplit/>
        </w:trPr>
        <w:tc>
          <w:tcPr>
            <w:tcW w:type="dxa" w:w="1701"/>
          </w:tcPr>
          <w:p>
            <w:pPr>
              <w:spacing w:after="0"/>
              <w:jc w:val="left"/>
            </w:pPr>
            <w:r>
              <w:rPr>
                <w:sz w:val="16"/>
              </w:rPr>
              <w:t>Walworth County</w:t>
            </w:r>
          </w:p>
        </w:tc>
        <w:tc>
          <w:tcPr>
            <w:tcW w:type="dxa" w:w="787"/>
          </w:tcPr>
          <w:p>
            <w:pPr>
              <w:spacing w:after="0"/>
              <w:jc w:val="left"/>
            </w:pPr>
            <w:r>
              <w:rPr>
                <w:sz w:val="16"/>
              </w:rPr>
              <w:t>County</w:t>
            </w:r>
          </w:p>
        </w:tc>
        <w:tc>
          <w:tcPr>
            <w:tcW w:type="dxa" w:w="2340"/>
          </w:tcPr>
          <w:p>
            <w:pPr>
              <w:spacing w:after="0"/>
              <w:jc w:val="left"/>
            </w:pPr>
            <w:r>
              <w:rPr>
                <w:sz w:val="16"/>
              </w:rPr>
              <w:t>Approved, expires 2028-04-03</w:t>
            </w:r>
          </w:p>
        </w:tc>
        <w:tc>
          <w:tcPr>
            <w:tcW w:type="dxa" w:w="2158"/>
          </w:tcPr>
          <w:p>
            <w:pPr>
              <w:spacing w:after="0"/>
              <w:jc w:val="right"/>
            </w:pPr>
            <w:r>
              <w:rPr>
                <w:sz w:val="16"/>
              </w:rPr>
              <w:t>FMA RL 0, SRL 0; any 5</w:t>
            </w:r>
          </w:p>
        </w:tc>
        <w:tc>
          <w:tcPr>
            <w:tcW w:type="dxa" w:w="1518"/>
          </w:tcPr>
          <w:p>
            <w:pPr>
              <w:spacing w:after="0"/>
              <w:jc w:val="right"/>
            </w:pPr>
            <w:r>
              <w:rPr>
                <w:sz w:val="16"/>
              </w:rPr>
              <w:t>$97,917.99</w:t>
            </w:r>
          </w:p>
        </w:tc>
        <w:tc>
          <w:tcPr>
            <w:tcW w:type="dxa" w:w="1975"/>
          </w:tcPr>
          <w:p>
            <w:pPr>
              <w:spacing w:after="0"/>
              <w:jc w:val="right"/>
            </w:pPr>
            <w:r>
              <w:rPr>
                <w:sz w:val="16"/>
              </w:rPr>
              <w:t>0; 0</w:t>
            </w:r>
          </w:p>
        </w:tc>
        <w:tc>
          <w:tcPr>
            <w:tcW w:type="dxa" w:w="3633"/>
          </w:tcPr>
          <w:p>
            <w:pPr>
              <w:spacing w:after="0"/>
              <w:jc w:val="left"/>
            </w:pPr>
          </w:p>
        </w:tc>
      </w:tr>
      <w:tr>
        <w:trPr>
          <w:cantSplit/>
        </w:trPr>
        <w:tc>
          <w:tcPr>
            <w:tcW w:type="dxa" w:w="1701"/>
          </w:tcPr>
          <w:p>
            <w:pPr>
              <w:spacing w:after="0"/>
              <w:jc w:val="left"/>
            </w:pPr>
            <w:r>
              <w:rPr>
                <w:sz w:val="16"/>
              </w:rPr>
              <w:t>Bloomfield village</w:t>
            </w:r>
          </w:p>
        </w:tc>
        <w:tc>
          <w:tcPr>
            <w:tcW w:type="dxa" w:w="787"/>
          </w:tcPr>
          <w:p>
            <w:pPr>
              <w:spacing w:after="0"/>
              <w:jc w:val="left"/>
            </w:pPr>
            <w:r>
              <w:rPr>
                <w:sz w:val="16"/>
              </w:rPr>
              <w:t>Village</w:t>
            </w:r>
          </w:p>
        </w:tc>
        <w:tc>
          <w:tcPr>
            <w:tcW w:type="dxa" w:w="2340"/>
          </w:tcPr>
          <w:p>
            <w:pPr>
              <w:spacing w:after="0"/>
              <w:jc w:val="left"/>
            </w:pPr>
            <w:r>
              <w:rPr>
                <w:sz w:val="16"/>
              </w:rPr>
              <w:t>Plan 108763 approved 2023-04-04, pending adoption here; not yet eligible</w:t>
            </w:r>
          </w:p>
        </w:tc>
        <w:tc>
          <w:tcPr>
            <w:tcW w:type="dxa" w:w="2158"/>
          </w:tcPr>
          <w:p>
            <w:pPr>
              <w:spacing w:after="0"/>
              <w:jc w:val="right"/>
            </w:pPr>
            <w:r>
              <w:rPr>
                <w:sz w:val="16"/>
              </w:rPr>
              <w:t>FMA RL 0, SRL 0; any 0</w:t>
            </w:r>
          </w:p>
        </w:tc>
        <w:tc>
          <w:tcPr>
            <w:tcW w:type="dxa" w:w="1518"/>
          </w:tcPr>
          <w:p>
            <w:pPr>
              <w:spacing w:after="0"/>
              <w:jc w:val="right"/>
            </w:pPr>
            <w:r>
              <w:rPr>
                <w:sz w:val="16"/>
              </w:rPr>
              <w:t>none found</w:t>
            </w:r>
          </w:p>
        </w:tc>
        <w:tc>
          <w:tcPr>
            <w:tcW w:type="dxa" w:w="1975"/>
          </w:tcPr>
          <w:p>
            <w:pPr>
              <w:spacing w:after="0"/>
              <w:jc w:val="right"/>
            </w:pPr>
            <w:r>
              <w:rPr>
                <w:sz w:val="16"/>
              </w:rPr>
              <w:t>0; no approved plan</w:t>
            </w:r>
          </w:p>
        </w:tc>
        <w:tc>
          <w:tcPr>
            <w:tcW w:type="dxa" w:w="3633"/>
          </w:tcPr>
          <w:p>
            <w:pPr>
              <w:spacing w:after="0"/>
              <w:jc w:val="left"/>
            </w:pPr>
          </w:p>
        </w:tc>
      </w:tr>
      <w:tr>
        <w:trPr>
          <w:cantSplit/>
        </w:trPr>
        <w:tc>
          <w:tcPr>
            <w:tcW w:type="dxa" w:w="1701"/>
          </w:tcPr>
          <w:p>
            <w:pPr>
              <w:spacing w:after="0"/>
              <w:jc w:val="left"/>
            </w:pPr>
            <w:r>
              <w:rPr>
                <w:sz w:val="16"/>
              </w:rPr>
              <w:t>Burlington city</w:t>
            </w:r>
          </w:p>
        </w:tc>
        <w:tc>
          <w:tcPr>
            <w:tcW w:type="dxa" w:w="787"/>
          </w:tcPr>
          <w:p>
            <w:pPr>
              <w:spacing w:after="0"/>
              <w:jc w:val="left"/>
            </w:pPr>
            <w:r>
              <w:rPr>
                <w:sz w:val="16"/>
              </w:rPr>
              <w:t>City</w:t>
            </w:r>
          </w:p>
        </w:tc>
        <w:tc>
          <w:tcPr>
            <w:tcW w:type="dxa" w:w="2340"/>
          </w:tcPr>
          <w:p>
            <w:pPr>
              <w:spacing w:after="0"/>
              <w:jc w:val="left"/>
            </w:pPr>
            <w:r>
              <w:rPr>
                <w:sz w:val="16"/>
              </w:rPr>
              <w:t>Approved, expires 2030-02-04</w:t>
            </w:r>
          </w:p>
        </w:tc>
        <w:tc>
          <w:tcPr>
            <w:tcW w:type="dxa" w:w="2158"/>
          </w:tcPr>
          <w:p>
            <w:pPr>
              <w:spacing w:after="0"/>
              <w:jc w:val="right"/>
            </w:pPr>
            <w:r>
              <w:rPr>
                <w:sz w:val="16"/>
              </w:rPr>
              <w:t>FMA RL 0, SRL 0; any 1</w:t>
            </w:r>
          </w:p>
        </w:tc>
        <w:tc>
          <w:tcPr>
            <w:tcW w:type="dxa" w:w="1518"/>
          </w:tcPr>
          <w:p>
            <w:pPr>
              <w:spacing w:after="0"/>
              <w:jc w:val="right"/>
            </w:pPr>
            <w:r>
              <w:rPr>
                <w:sz w:val="16"/>
              </w:rPr>
              <w:t>none found</w:t>
            </w:r>
          </w:p>
        </w:tc>
        <w:tc>
          <w:tcPr>
            <w:tcW w:type="dxa" w:w="1975"/>
          </w:tcPr>
          <w:p>
            <w:pPr>
              <w:spacing w:after="0"/>
              <w:jc w:val="right"/>
            </w:pPr>
            <w:r>
              <w:rPr>
                <w:sz w:val="16"/>
              </w:rPr>
              <w:t>0; 0</w:t>
            </w:r>
          </w:p>
        </w:tc>
        <w:tc>
          <w:tcPr>
            <w:tcW w:type="dxa" w:w="3633"/>
          </w:tcPr>
          <w:p>
            <w:pPr>
              <w:spacing w:after="0"/>
              <w:jc w:val="left"/>
            </w:pPr>
            <w:r>
              <w:rPr>
                <w:sz w:val="16"/>
              </w:rPr>
              <w:t>Whole community, including the part in Racine County; none of its repeat-flood properties are in this county.</w:t>
            </w:r>
          </w:p>
        </w:tc>
      </w:tr>
      <w:tr>
        <w:trPr>
          <w:cantSplit/>
        </w:trPr>
        <w:tc>
          <w:tcPr>
            <w:tcW w:type="dxa" w:w="1701"/>
          </w:tcPr>
          <w:p>
            <w:pPr>
              <w:spacing w:after="0"/>
              <w:jc w:val="left"/>
            </w:pPr>
            <w:r>
              <w:rPr>
                <w:sz w:val="16"/>
              </w:rPr>
              <w:t>Darien village</w:t>
            </w:r>
          </w:p>
        </w:tc>
        <w:tc>
          <w:tcPr>
            <w:tcW w:type="dxa" w:w="787"/>
          </w:tcPr>
          <w:p>
            <w:pPr>
              <w:spacing w:after="0"/>
              <w:jc w:val="left"/>
            </w:pPr>
            <w:r>
              <w:rPr>
                <w:sz w:val="16"/>
              </w:rPr>
              <w:t>Village</w:t>
            </w:r>
          </w:p>
        </w:tc>
        <w:tc>
          <w:tcPr>
            <w:tcW w:type="dxa" w:w="2340"/>
          </w:tcPr>
          <w:p>
            <w:pPr>
              <w:spacing w:after="0"/>
              <w:jc w:val="left"/>
            </w:pPr>
            <w:r>
              <w:rPr>
                <w:sz w:val="16"/>
              </w:rPr>
              <w:t>Plan 108763 approved 2023-04-04, pending adoption here; not yet eligible</w:t>
            </w:r>
          </w:p>
        </w:tc>
        <w:tc>
          <w:tcPr>
            <w:tcW w:type="dxa" w:w="2158"/>
          </w:tcPr>
          <w:p>
            <w:pPr>
              <w:spacing w:after="0"/>
              <w:jc w:val="right"/>
            </w:pPr>
            <w:r>
              <w:rPr>
                <w:sz w:val="16"/>
              </w:rPr>
              <w:t>FMA RL 0, SRL 0; any 0</w:t>
            </w:r>
          </w:p>
        </w:tc>
        <w:tc>
          <w:tcPr>
            <w:tcW w:type="dxa" w:w="1518"/>
          </w:tcPr>
          <w:p>
            <w:pPr>
              <w:spacing w:after="0"/>
              <w:jc w:val="right"/>
            </w:pPr>
            <w:r>
              <w:rPr>
                <w:sz w:val="16"/>
              </w:rPr>
              <w:t>$96,305.66</w:t>
            </w:r>
          </w:p>
        </w:tc>
        <w:tc>
          <w:tcPr>
            <w:tcW w:type="dxa" w:w="1975"/>
          </w:tcPr>
          <w:p>
            <w:pPr>
              <w:spacing w:after="0"/>
              <w:jc w:val="right"/>
            </w:pPr>
            <w:r>
              <w:rPr>
                <w:sz w:val="16"/>
              </w:rPr>
              <w:t>24; no approved plan</w:t>
            </w:r>
          </w:p>
        </w:tc>
        <w:tc>
          <w:tcPr>
            <w:tcW w:type="dxa" w:w="3633"/>
          </w:tcPr>
          <w:p>
            <w:pPr>
              <w:spacing w:after="0"/>
              <w:jc w:val="left"/>
            </w:pPr>
          </w:p>
        </w:tc>
      </w:tr>
      <w:tr>
        <w:trPr>
          <w:cantSplit/>
        </w:trPr>
        <w:tc>
          <w:tcPr>
            <w:tcW w:type="dxa" w:w="1701"/>
          </w:tcPr>
          <w:p>
            <w:pPr>
              <w:spacing w:after="0"/>
              <w:jc w:val="left"/>
            </w:pPr>
            <w:r>
              <w:rPr>
                <w:sz w:val="16"/>
              </w:rPr>
              <w:t>Delavan city</w:t>
            </w:r>
          </w:p>
        </w:tc>
        <w:tc>
          <w:tcPr>
            <w:tcW w:type="dxa" w:w="787"/>
          </w:tcPr>
          <w:p>
            <w:pPr>
              <w:spacing w:after="0"/>
              <w:jc w:val="left"/>
            </w:pPr>
            <w:r>
              <w:rPr>
                <w:sz w:val="16"/>
              </w:rPr>
              <w:t>City</w:t>
            </w:r>
          </w:p>
        </w:tc>
        <w:tc>
          <w:tcPr>
            <w:tcW w:type="dxa" w:w="2340"/>
          </w:tcPr>
          <w:p>
            <w:pPr>
              <w:spacing w:after="0"/>
              <w:jc w:val="left"/>
            </w:pPr>
            <w:r>
              <w:rPr>
                <w:sz w:val="16"/>
              </w:rPr>
              <w:t>Plan 108763 approved 2023-04-04, pending adoption here; not yet eligible</w:t>
            </w:r>
          </w:p>
        </w:tc>
        <w:tc>
          <w:tcPr>
            <w:tcW w:type="dxa" w:w="2158"/>
          </w:tcPr>
          <w:p>
            <w:pPr>
              <w:spacing w:after="0"/>
              <w:jc w:val="right"/>
            </w:pPr>
            <w:r>
              <w:rPr>
                <w:sz w:val="16"/>
              </w:rPr>
              <w:t>FMA RL 0, SRL 0; any 0</w:t>
            </w:r>
          </w:p>
        </w:tc>
        <w:tc>
          <w:tcPr>
            <w:tcW w:type="dxa" w:w="1518"/>
          </w:tcPr>
          <w:p>
            <w:pPr>
              <w:spacing w:after="0"/>
              <w:jc w:val="right"/>
            </w:pPr>
            <w:r>
              <w:rPr>
                <w:sz w:val="16"/>
              </w:rPr>
              <w:t>$46,701.47</w:t>
            </w:r>
          </w:p>
        </w:tc>
        <w:tc>
          <w:tcPr>
            <w:tcW w:type="dxa" w:w="1975"/>
          </w:tcPr>
          <w:p>
            <w:pPr>
              <w:spacing w:after="0"/>
              <w:jc w:val="right"/>
            </w:pPr>
            <w:r>
              <w:rPr>
                <w:sz w:val="16"/>
              </w:rPr>
              <w:t>47; no approved plan</w:t>
            </w:r>
          </w:p>
        </w:tc>
        <w:tc>
          <w:tcPr>
            <w:tcW w:type="dxa" w:w="3633"/>
          </w:tcPr>
          <w:p>
            <w:pPr>
              <w:spacing w:after="0"/>
              <w:jc w:val="left"/>
            </w:pPr>
          </w:p>
        </w:tc>
      </w:tr>
      <w:tr>
        <w:trPr>
          <w:cantSplit/>
        </w:trPr>
        <w:tc>
          <w:tcPr>
            <w:tcW w:type="dxa" w:w="1701"/>
          </w:tcPr>
          <w:p>
            <w:pPr>
              <w:spacing w:after="0"/>
              <w:jc w:val="left"/>
            </w:pPr>
            <w:r>
              <w:rPr>
                <w:sz w:val="16"/>
              </w:rPr>
              <w:t>East Troy village</w:t>
            </w:r>
          </w:p>
        </w:tc>
        <w:tc>
          <w:tcPr>
            <w:tcW w:type="dxa" w:w="787"/>
          </w:tcPr>
          <w:p>
            <w:pPr>
              <w:spacing w:after="0"/>
              <w:jc w:val="left"/>
            </w:pPr>
            <w:r>
              <w:rPr>
                <w:sz w:val="16"/>
              </w:rPr>
              <w:t>Village</w:t>
            </w:r>
          </w:p>
        </w:tc>
        <w:tc>
          <w:tcPr>
            <w:tcW w:type="dxa" w:w="2340"/>
          </w:tcPr>
          <w:p>
            <w:pPr>
              <w:spacing w:after="0"/>
              <w:jc w:val="left"/>
            </w:pPr>
            <w:r>
              <w:rPr>
                <w:sz w:val="16"/>
              </w:rPr>
              <w:t>Plan 108763 approved 2023-04-04, pending adoption here; not yet eligible</w:t>
            </w:r>
          </w:p>
        </w:tc>
        <w:tc>
          <w:tcPr>
            <w:tcW w:type="dxa" w:w="2158"/>
          </w:tcPr>
          <w:p>
            <w:pPr>
              <w:spacing w:after="0"/>
              <w:jc w:val="right"/>
            </w:pPr>
            <w:r>
              <w:rPr>
                <w:sz w:val="16"/>
              </w:rPr>
              <w:t>FMA RL 0, SRL 0; any 0</w:t>
            </w:r>
          </w:p>
        </w:tc>
        <w:tc>
          <w:tcPr>
            <w:tcW w:type="dxa" w:w="1518"/>
          </w:tcPr>
          <w:p>
            <w:pPr>
              <w:spacing w:after="0"/>
              <w:jc w:val="right"/>
            </w:pPr>
            <w:r>
              <w:rPr>
                <w:sz w:val="16"/>
              </w:rPr>
              <w:t>$328,726.22</w:t>
            </w:r>
          </w:p>
        </w:tc>
        <w:tc>
          <w:tcPr>
            <w:tcW w:type="dxa" w:w="1975"/>
          </w:tcPr>
          <w:p>
            <w:pPr>
              <w:spacing w:after="0"/>
              <w:jc w:val="right"/>
            </w:pPr>
            <w:r>
              <w:rPr>
                <w:sz w:val="16"/>
              </w:rPr>
              <w:t>40; no approved plan</w:t>
            </w:r>
          </w:p>
        </w:tc>
        <w:tc>
          <w:tcPr>
            <w:tcW w:type="dxa" w:w="3633"/>
          </w:tcPr>
          <w:p>
            <w:pPr>
              <w:spacing w:after="0"/>
              <w:jc w:val="left"/>
            </w:pPr>
          </w:p>
        </w:tc>
      </w:tr>
      <w:tr>
        <w:trPr>
          <w:cantSplit/>
        </w:trPr>
        <w:tc>
          <w:tcPr>
            <w:tcW w:type="dxa" w:w="1701"/>
          </w:tcPr>
          <w:p>
            <w:pPr>
              <w:spacing w:after="0"/>
              <w:jc w:val="left"/>
            </w:pPr>
            <w:r>
              <w:rPr>
                <w:sz w:val="16"/>
              </w:rPr>
              <w:t>Elkhorn city</w:t>
            </w:r>
          </w:p>
        </w:tc>
        <w:tc>
          <w:tcPr>
            <w:tcW w:type="dxa" w:w="787"/>
          </w:tcPr>
          <w:p>
            <w:pPr>
              <w:spacing w:after="0"/>
              <w:jc w:val="left"/>
            </w:pPr>
            <w:r>
              <w:rPr>
                <w:sz w:val="16"/>
              </w:rPr>
              <w:t>City</w:t>
            </w:r>
          </w:p>
        </w:tc>
        <w:tc>
          <w:tcPr>
            <w:tcW w:type="dxa" w:w="2340"/>
          </w:tcPr>
          <w:p>
            <w:pPr>
              <w:spacing w:after="0"/>
              <w:jc w:val="left"/>
            </w:pPr>
            <w:r>
              <w:rPr>
                <w:sz w:val="16"/>
              </w:rPr>
              <w:t>Approved, expires 2028-04-03</w:t>
            </w:r>
          </w:p>
        </w:tc>
        <w:tc>
          <w:tcPr>
            <w:tcW w:type="dxa" w:w="2158"/>
          </w:tcPr>
          <w:p>
            <w:pPr>
              <w:spacing w:after="0"/>
              <w:jc w:val="right"/>
            </w:pPr>
            <w:r>
              <w:rPr>
                <w:sz w:val="16"/>
              </w:rPr>
              <w:t>FMA RL 0, SRL 0; any 0</w:t>
            </w:r>
          </w:p>
        </w:tc>
        <w:tc>
          <w:tcPr>
            <w:tcW w:type="dxa" w:w="1518"/>
          </w:tcPr>
          <w:p>
            <w:pPr>
              <w:spacing w:after="0"/>
              <w:jc w:val="right"/>
            </w:pPr>
            <w:r>
              <w:rPr>
                <w:sz w:val="16"/>
              </w:rPr>
              <w:t>$62,885.10</w:t>
            </w:r>
          </w:p>
        </w:tc>
        <w:tc>
          <w:tcPr>
            <w:tcW w:type="dxa" w:w="1975"/>
          </w:tcPr>
          <w:p>
            <w:pPr>
              <w:spacing w:after="0"/>
              <w:jc w:val="right"/>
            </w:pPr>
            <w:r>
              <w:rPr>
                <w:sz w:val="16"/>
              </w:rPr>
              <w:t>38; 2</w:t>
            </w:r>
          </w:p>
        </w:tc>
        <w:tc>
          <w:tcPr>
            <w:tcW w:type="dxa" w:w="3633"/>
          </w:tcPr>
          <w:p>
            <w:pPr>
              <w:spacing w:after="0"/>
              <w:jc w:val="left"/>
            </w:pPr>
          </w:p>
        </w:tc>
      </w:tr>
      <w:tr>
        <w:trPr>
          <w:cantSplit/>
        </w:trPr>
        <w:tc>
          <w:tcPr>
            <w:tcW w:type="dxa" w:w="1701"/>
          </w:tcPr>
          <w:p>
            <w:pPr>
              <w:spacing w:after="0"/>
              <w:jc w:val="left"/>
            </w:pPr>
            <w:r>
              <w:rPr>
                <w:sz w:val="16"/>
              </w:rPr>
              <w:t>Fontana-on-Geneva Lake village</w:t>
            </w:r>
          </w:p>
        </w:tc>
        <w:tc>
          <w:tcPr>
            <w:tcW w:type="dxa" w:w="787"/>
          </w:tcPr>
          <w:p>
            <w:pPr>
              <w:spacing w:after="0"/>
              <w:jc w:val="left"/>
            </w:pPr>
            <w:r>
              <w:rPr>
                <w:sz w:val="16"/>
              </w:rPr>
              <w:t>Village</w:t>
            </w:r>
          </w:p>
        </w:tc>
        <w:tc>
          <w:tcPr>
            <w:tcW w:type="dxa" w:w="2340"/>
          </w:tcPr>
          <w:p>
            <w:pPr>
              <w:spacing w:after="0"/>
              <w:jc w:val="left"/>
            </w:pPr>
            <w:r>
              <w:rPr>
                <w:sz w:val="16"/>
              </w:rPr>
              <w:t>Plan 108763 approved 2023-04-04, pending adoption here; not yet eligible</w:t>
            </w:r>
          </w:p>
        </w:tc>
        <w:tc>
          <w:tcPr>
            <w:tcW w:type="dxa" w:w="2158"/>
          </w:tcPr>
          <w:p>
            <w:pPr>
              <w:spacing w:after="0"/>
              <w:jc w:val="right"/>
            </w:pPr>
            <w:r>
              <w:rPr>
                <w:sz w:val="16"/>
              </w:rPr>
              <w:t>FMA RL 0, SRL 0; any 0</w:t>
            </w:r>
          </w:p>
        </w:tc>
        <w:tc>
          <w:tcPr>
            <w:tcW w:type="dxa" w:w="1518"/>
          </w:tcPr>
          <w:p>
            <w:pPr>
              <w:spacing w:after="0"/>
              <w:jc w:val="right"/>
            </w:pPr>
            <w:r>
              <w:rPr>
                <w:sz w:val="16"/>
              </w:rPr>
              <w:t>none found</w:t>
            </w:r>
          </w:p>
        </w:tc>
        <w:tc>
          <w:tcPr>
            <w:tcW w:type="dxa" w:w="1975"/>
          </w:tcPr>
          <w:p>
            <w:pPr>
              <w:spacing w:after="0"/>
              <w:jc w:val="right"/>
            </w:pPr>
            <w:r>
              <w:rPr>
                <w:sz w:val="16"/>
              </w:rPr>
              <w:t>0; no approved plan</w:t>
            </w:r>
          </w:p>
        </w:tc>
        <w:tc>
          <w:tcPr>
            <w:tcW w:type="dxa" w:w="3633"/>
          </w:tcPr>
          <w:p>
            <w:pPr>
              <w:spacing w:after="0"/>
              <w:jc w:val="left"/>
            </w:pPr>
          </w:p>
        </w:tc>
      </w:tr>
      <w:tr>
        <w:trPr>
          <w:cantSplit/>
        </w:trPr>
        <w:tc>
          <w:tcPr>
            <w:tcW w:type="dxa" w:w="1701"/>
          </w:tcPr>
          <w:p>
            <w:pPr>
              <w:spacing w:after="0"/>
              <w:jc w:val="left"/>
            </w:pPr>
            <w:r>
              <w:rPr>
                <w:sz w:val="16"/>
              </w:rPr>
              <w:t>Genoa City village</w:t>
            </w:r>
          </w:p>
        </w:tc>
        <w:tc>
          <w:tcPr>
            <w:tcW w:type="dxa" w:w="787"/>
          </w:tcPr>
          <w:p>
            <w:pPr>
              <w:spacing w:after="0"/>
              <w:jc w:val="left"/>
            </w:pPr>
            <w:r>
              <w:rPr>
                <w:sz w:val="16"/>
              </w:rPr>
              <w:t>Village</w:t>
            </w:r>
          </w:p>
        </w:tc>
        <w:tc>
          <w:tcPr>
            <w:tcW w:type="dxa" w:w="2340"/>
          </w:tcPr>
          <w:p>
            <w:pPr>
              <w:spacing w:after="0"/>
              <w:jc w:val="left"/>
            </w:pPr>
            <w:r>
              <w:rPr>
                <w:sz w:val="16"/>
              </w:rPr>
              <w:t>Plan 108763 approved 2023-04-04, pending adoption here; not yet eligible</w:t>
            </w:r>
          </w:p>
        </w:tc>
        <w:tc>
          <w:tcPr>
            <w:tcW w:type="dxa" w:w="2158"/>
          </w:tcPr>
          <w:p>
            <w:pPr>
              <w:spacing w:after="0"/>
              <w:jc w:val="right"/>
            </w:pPr>
            <w:r>
              <w:rPr>
                <w:sz w:val="16"/>
              </w:rPr>
              <w:t>FMA RL 0, SRL 0; any 0</w:t>
            </w:r>
          </w:p>
        </w:tc>
        <w:tc>
          <w:tcPr>
            <w:tcW w:type="dxa" w:w="1518"/>
          </w:tcPr>
          <w:p>
            <w:pPr>
              <w:spacing w:after="0"/>
              <w:jc w:val="right"/>
            </w:pPr>
            <w:r>
              <w:rPr>
                <w:sz w:val="16"/>
              </w:rPr>
              <w:t>$27,242.31</w:t>
            </w:r>
          </w:p>
        </w:tc>
        <w:tc>
          <w:tcPr>
            <w:tcW w:type="dxa" w:w="1975"/>
          </w:tcPr>
          <w:p>
            <w:pPr>
              <w:spacing w:after="0"/>
              <w:jc w:val="right"/>
            </w:pPr>
            <w:r>
              <w:rPr>
                <w:sz w:val="16"/>
              </w:rPr>
              <w:t>24; no approved plan</w:t>
            </w:r>
          </w:p>
        </w:tc>
        <w:tc>
          <w:tcPr>
            <w:tcW w:type="dxa" w:w="3633"/>
          </w:tcPr>
          <w:p>
            <w:pPr>
              <w:spacing w:after="0"/>
              <w:jc w:val="left"/>
            </w:pPr>
          </w:p>
        </w:tc>
      </w:tr>
      <w:tr>
        <w:trPr>
          <w:cantSplit/>
        </w:trPr>
        <w:tc>
          <w:tcPr>
            <w:tcW w:type="dxa" w:w="1701"/>
          </w:tcPr>
          <w:p>
            <w:pPr>
              <w:spacing w:after="0"/>
              <w:jc w:val="left"/>
            </w:pPr>
            <w:r>
              <w:rPr>
                <w:sz w:val="16"/>
              </w:rPr>
              <w:t>Lake Geneva city</w:t>
            </w:r>
          </w:p>
        </w:tc>
        <w:tc>
          <w:tcPr>
            <w:tcW w:type="dxa" w:w="787"/>
          </w:tcPr>
          <w:p>
            <w:pPr>
              <w:spacing w:after="0"/>
              <w:jc w:val="left"/>
            </w:pPr>
            <w:r>
              <w:rPr>
                <w:sz w:val="16"/>
              </w:rPr>
              <w:t>City</w:t>
            </w:r>
          </w:p>
        </w:tc>
        <w:tc>
          <w:tcPr>
            <w:tcW w:type="dxa" w:w="2340"/>
          </w:tcPr>
          <w:p>
            <w:pPr>
              <w:spacing w:after="0"/>
              <w:jc w:val="left"/>
            </w:pPr>
            <w:r>
              <w:rPr>
                <w:sz w:val="16"/>
              </w:rPr>
              <w:t>Plan 108763 approved 2023-04-04, pending adoption here; not yet eligible</w:t>
            </w:r>
          </w:p>
        </w:tc>
        <w:tc>
          <w:tcPr>
            <w:tcW w:type="dxa" w:w="2158"/>
          </w:tcPr>
          <w:p>
            <w:pPr>
              <w:spacing w:after="0"/>
              <w:jc w:val="right"/>
            </w:pPr>
            <w:r>
              <w:rPr>
                <w:sz w:val="16"/>
              </w:rPr>
              <w:t>FMA RL 0, SRL 0; any 0</w:t>
            </w:r>
          </w:p>
        </w:tc>
        <w:tc>
          <w:tcPr>
            <w:tcW w:type="dxa" w:w="1518"/>
          </w:tcPr>
          <w:p>
            <w:pPr>
              <w:spacing w:after="0"/>
              <w:jc w:val="right"/>
            </w:pPr>
            <w:r>
              <w:rPr>
                <w:sz w:val="16"/>
              </w:rPr>
              <w:t>$58,861.18</w:t>
            </w:r>
          </w:p>
        </w:tc>
        <w:tc>
          <w:tcPr>
            <w:tcW w:type="dxa" w:w="1975"/>
          </w:tcPr>
          <w:p>
            <w:pPr>
              <w:spacing w:after="0"/>
              <w:jc w:val="right"/>
            </w:pPr>
            <w:r>
              <w:rPr>
                <w:sz w:val="16"/>
              </w:rPr>
              <w:t>43; no approved plan</w:t>
            </w:r>
          </w:p>
        </w:tc>
        <w:tc>
          <w:tcPr>
            <w:tcW w:type="dxa" w:w="3633"/>
          </w:tcPr>
          <w:p>
            <w:pPr>
              <w:spacing w:after="0"/>
              <w:jc w:val="left"/>
            </w:pPr>
          </w:p>
        </w:tc>
      </w:tr>
      <w:tr>
        <w:trPr>
          <w:cantSplit/>
        </w:trPr>
        <w:tc>
          <w:tcPr>
            <w:tcW w:type="dxa" w:w="1701"/>
          </w:tcPr>
          <w:p>
            <w:pPr>
              <w:spacing w:after="0"/>
              <w:jc w:val="left"/>
            </w:pPr>
            <w:r>
              <w:rPr>
                <w:sz w:val="16"/>
              </w:rPr>
              <w:t>Mukwonago village</w:t>
            </w:r>
          </w:p>
        </w:tc>
        <w:tc>
          <w:tcPr>
            <w:tcW w:type="dxa" w:w="787"/>
          </w:tcPr>
          <w:p>
            <w:pPr>
              <w:spacing w:after="0"/>
              <w:jc w:val="left"/>
            </w:pPr>
            <w:r>
              <w:rPr>
                <w:sz w:val="16"/>
              </w:rPr>
              <w:t>Village</w:t>
            </w:r>
          </w:p>
        </w:tc>
        <w:tc>
          <w:tcPr>
            <w:tcW w:type="dxa" w:w="2340"/>
          </w:tcPr>
          <w:p>
            <w:pPr>
              <w:spacing w:after="0"/>
              <w:jc w:val="left"/>
            </w:pPr>
            <w:r>
              <w:rPr>
                <w:sz w:val="16"/>
              </w:rPr>
              <w:t>Approved, expires 2027-08-24</w:t>
            </w:r>
          </w:p>
        </w:tc>
        <w:tc>
          <w:tcPr>
            <w:tcW w:type="dxa" w:w="2158"/>
          </w:tcPr>
          <w:p>
            <w:pPr>
              <w:spacing w:after="0"/>
              <w:jc w:val="right"/>
            </w:pPr>
            <w:r>
              <w:rPr>
                <w:sz w:val="16"/>
              </w:rPr>
              <w:t>FMA RL 0, SRL 0; any 0</w:t>
            </w:r>
          </w:p>
        </w:tc>
        <w:tc>
          <w:tcPr>
            <w:tcW w:type="dxa" w:w="1518"/>
          </w:tcPr>
          <w:p>
            <w:pPr>
              <w:spacing w:after="0"/>
              <w:jc w:val="right"/>
            </w:pPr>
            <w:r>
              <w:rPr>
                <w:sz w:val="16"/>
              </w:rPr>
              <w:t>none found</w:t>
            </w:r>
          </w:p>
        </w:tc>
        <w:tc>
          <w:tcPr>
            <w:tcW w:type="dxa" w:w="1975"/>
          </w:tcPr>
          <w:p>
            <w:pPr>
              <w:spacing w:after="0"/>
              <w:jc w:val="right"/>
            </w:pPr>
            <w:r>
              <w:rPr>
                <w:sz w:val="16"/>
              </w:rPr>
              <w:t>0; 0</w:t>
            </w:r>
          </w:p>
        </w:tc>
        <w:tc>
          <w:tcPr>
            <w:tcW w:type="dxa" w:w="3633"/>
          </w:tcPr>
          <w:p>
            <w:pPr>
              <w:spacing w:after="0"/>
              <w:jc w:val="left"/>
            </w:pPr>
          </w:p>
        </w:tc>
      </w:tr>
      <w:tr>
        <w:trPr>
          <w:cantSplit/>
        </w:trPr>
        <w:tc>
          <w:tcPr>
            <w:tcW w:type="dxa" w:w="1701"/>
          </w:tcPr>
          <w:p>
            <w:pPr>
              <w:spacing w:after="0"/>
              <w:jc w:val="left"/>
            </w:pPr>
            <w:r>
              <w:rPr>
                <w:sz w:val="16"/>
              </w:rPr>
              <w:t>Sharon village</w:t>
            </w:r>
          </w:p>
        </w:tc>
        <w:tc>
          <w:tcPr>
            <w:tcW w:type="dxa" w:w="787"/>
          </w:tcPr>
          <w:p>
            <w:pPr>
              <w:spacing w:after="0"/>
              <w:jc w:val="left"/>
            </w:pPr>
            <w:r>
              <w:rPr>
                <w:sz w:val="16"/>
              </w:rPr>
              <w:t>Village</w:t>
            </w:r>
          </w:p>
        </w:tc>
        <w:tc>
          <w:tcPr>
            <w:tcW w:type="dxa" w:w="2340"/>
          </w:tcPr>
          <w:p>
            <w:pPr>
              <w:spacing w:after="0"/>
              <w:jc w:val="left"/>
            </w:pPr>
            <w:r>
              <w:rPr>
                <w:sz w:val="16"/>
              </w:rPr>
              <w:t>Plan 108763 approved 2023-04-04, pending adoption here; not yet eligible</w:t>
            </w:r>
          </w:p>
        </w:tc>
        <w:tc>
          <w:tcPr>
            <w:tcW w:type="dxa" w:w="2158"/>
          </w:tcPr>
          <w:p>
            <w:pPr>
              <w:spacing w:after="0"/>
              <w:jc w:val="right"/>
            </w:pPr>
            <w:r>
              <w:rPr>
                <w:sz w:val="16"/>
              </w:rPr>
              <w:t>FMA RL 0, SRL 0; any 0</w:t>
            </w:r>
          </w:p>
        </w:tc>
        <w:tc>
          <w:tcPr>
            <w:tcW w:type="dxa" w:w="1518"/>
          </w:tcPr>
          <w:p>
            <w:pPr>
              <w:spacing w:after="0"/>
              <w:jc w:val="right"/>
            </w:pPr>
            <w:r>
              <w:rPr>
                <w:sz w:val="16"/>
              </w:rPr>
              <w:t>$13,976.50</w:t>
            </w:r>
          </w:p>
        </w:tc>
        <w:tc>
          <w:tcPr>
            <w:tcW w:type="dxa" w:w="1975"/>
          </w:tcPr>
          <w:p>
            <w:pPr>
              <w:spacing w:after="0"/>
              <w:jc w:val="right"/>
            </w:pPr>
            <w:r>
              <w:rPr>
                <w:sz w:val="16"/>
              </w:rPr>
              <w:t>26; no approved plan</w:t>
            </w:r>
          </w:p>
        </w:tc>
        <w:tc>
          <w:tcPr>
            <w:tcW w:type="dxa" w:w="3633"/>
          </w:tcPr>
          <w:p>
            <w:pPr>
              <w:spacing w:after="0"/>
              <w:jc w:val="left"/>
            </w:pPr>
          </w:p>
        </w:tc>
      </w:tr>
      <w:tr>
        <w:trPr>
          <w:cantSplit/>
        </w:trPr>
        <w:tc>
          <w:tcPr>
            <w:tcW w:type="dxa" w:w="1701"/>
          </w:tcPr>
          <w:p>
            <w:pPr>
              <w:spacing w:after="0"/>
              <w:jc w:val="left"/>
            </w:pPr>
            <w:r>
              <w:rPr>
                <w:sz w:val="16"/>
              </w:rPr>
              <w:t>Walworth village</w:t>
            </w:r>
          </w:p>
        </w:tc>
        <w:tc>
          <w:tcPr>
            <w:tcW w:type="dxa" w:w="787"/>
          </w:tcPr>
          <w:p>
            <w:pPr>
              <w:spacing w:after="0"/>
              <w:jc w:val="left"/>
            </w:pPr>
            <w:r>
              <w:rPr>
                <w:sz w:val="16"/>
              </w:rPr>
              <w:t>Village</w:t>
            </w:r>
          </w:p>
        </w:tc>
        <w:tc>
          <w:tcPr>
            <w:tcW w:type="dxa" w:w="2340"/>
          </w:tcPr>
          <w:p>
            <w:pPr>
              <w:spacing w:after="0"/>
              <w:jc w:val="left"/>
            </w:pPr>
            <w:r>
              <w:rPr>
                <w:sz w:val="16"/>
              </w:rPr>
              <w:t>Plan 108763 approved 2023-04-04, pending adoption here; not yet eligible</w:t>
            </w:r>
          </w:p>
        </w:tc>
        <w:tc>
          <w:tcPr>
            <w:tcW w:type="dxa" w:w="2158"/>
          </w:tcPr>
          <w:p>
            <w:pPr>
              <w:spacing w:after="0"/>
              <w:jc w:val="right"/>
            </w:pPr>
            <w:r>
              <w:rPr>
                <w:sz w:val="16"/>
              </w:rPr>
              <w:t>FMA RL 0, SRL 0; any 0</w:t>
            </w:r>
          </w:p>
        </w:tc>
        <w:tc>
          <w:tcPr>
            <w:tcW w:type="dxa" w:w="1518"/>
          </w:tcPr>
          <w:p>
            <w:pPr>
              <w:spacing w:after="0"/>
              <w:jc w:val="right"/>
            </w:pPr>
            <w:r>
              <w:rPr>
                <w:sz w:val="16"/>
              </w:rPr>
              <w:t>$41,169.73</w:t>
            </w:r>
          </w:p>
        </w:tc>
        <w:tc>
          <w:tcPr>
            <w:tcW w:type="dxa" w:w="1975"/>
          </w:tcPr>
          <w:p>
            <w:pPr>
              <w:spacing w:after="0"/>
              <w:jc w:val="right"/>
            </w:pPr>
            <w:r>
              <w:rPr>
                <w:sz w:val="16"/>
              </w:rPr>
              <w:t>29; no approved plan</w:t>
            </w:r>
          </w:p>
        </w:tc>
        <w:tc>
          <w:tcPr>
            <w:tcW w:type="dxa" w:w="3633"/>
          </w:tcPr>
          <w:p>
            <w:pPr>
              <w:spacing w:after="0"/>
              <w:jc w:val="left"/>
            </w:pPr>
          </w:p>
        </w:tc>
      </w:tr>
      <w:tr>
        <w:trPr>
          <w:cantSplit/>
        </w:trPr>
        <w:tc>
          <w:tcPr>
            <w:tcW w:type="dxa" w:w="1701"/>
          </w:tcPr>
          <w:p>
            <w:pPr>
              <w:spacing w:after="0"/>
              <w:jc w:val="left"/>
            </w:pPr>
            <w:r>
              <w:rPr>
                <w:sz w:val="16"/>
              </w:rPr>
              <w:t>Whitewater city</w:t>
            </w:r>
          </w:p>
        </w:tc>
        <w:tc>
          <w:tcPr>
            <w:tcW w:type="dxa" w:w="787"/>
          </w:tcPr>
          <w:p>
            <w:pPr>
              <w:spacing w:after="0"/>
              <w:jc w:val="left"/>
            </w:pPr>
            <w:r>
              <w:rPr>
                <w:sz w:val="16"/>
              </w:rPr>
              <w:t>City</w:t>
            </w:r>
          </w:p>
        </w:tc>
        <w:tc>
          <w:tcPr>
            <w:tcW w:type="dxa" w:w="2340"/>
          </w:tcPr>
          <w:p>
            <w:pPr>
              <w:spacing w:after="0"/>
              <w:jc w:val="left"/>
            </w:pPr>
            <w:r>
              <w:rPr>
                <w:sz w:val="16"/>
              </w:rPr>
              <w:t>Approved, expires 2030-08-05</w:t>
            </w:r>
          </w:p>
        </w:tc>
        <w:tc>
          <w:tcPr>
            <w:tcW w:type="dxa" w:w="2158"/>
          </w:tcPr>
          <w:p>
            <w:pPr>
              <w:spacing w:after="0"/>
              <w:jc w:val="right"/>
            </w:pPr>
            <w:r>
              <w:rPr>
                <w:sz w:val="16"/>
              </w:rPr>
              <w:t>FMA RL 0, SRL 0; any 0</w:t>
            </w:r>
          </w:p>
        </w:tc>
        <w:tc>
          <w:tcPr>
            <w:tcW w:type="dxa" w:w="1518"/>
          </w:tcPr>
          <w:p>
            <w:pPr>
              <w:spacing w:after="0"/>
              <w:jc w:val="right"/>
            </w:pPr>
            <w:r>
              <w:rPr>
                <w:sz w:val="16"/>
              </w:rPr>
              <w:t>$164,138.10</w:t>
            </w:r>
          </w:p>
        </w:tc>
        <w:tc>
          <w:tcPr>
            <w:tcW w:type="dxa" w:w="1975"/>
          </w:tcPr>
          <w:p>
            <w:pPr>
              <w:spacing w:after="0"/>
              <w:jc w:val="right"/>
            </w:pPr>
            <w:r>
              <w:rPr>
                <w:sz w:val="16"/>
              </w:rPr>
              <w:t>48; 4</w:t>
            </w:r>
          </w:p>
        </w:tc>
        <w:tc>
          <w:tcPr>
            <w:tcW w:type="dxa" w:w="3633"/>
          </w:tcPr>
          <w:p>
            <w:pPr>
              <w:spacing w:after="0"/>
              <w:jc w:val="left"/>
            </w:pPr>
          </w:p>
        </w:tc>
      </w:tr>
      <w:tr>
        <w:trPr>
          <w:cantSplit/>
        </w:trPr>
        <w:tc>
          <w:tcPr>
            <w:tcW w:type="dxa" w:w="1701"/>
          </w:tcPr>
          <w:p>
            <w:pPr>
              <w:spacing w:after="0"/>
              <w:jc w:val="left"/>
            </w:pPr>
            <w:r>
              <w:rPr>
                <w:sz w:val="16"/>
              </w:rPr>
              <w:t>Williams Bay village</w:t>
            </w:r>
          </w:p>
        </w:tc>
        <w:tc>
          <w:tcPr>
            <w:tcW w:type="dxa" w:w="787"/>
          </w:tcPr>
          <w:p>
            <w:pPr>
              <w:spacing w:after="0"/>
              <w:jc w:val="left"/>
            </w:pPr>
            <w:r>
              <w:rPr>
                <w:sz w:val="16"/>
              </w:rPr>
              <w:t>Village</w:t>
            </w:r>
          </w:p>
        </w:tc>
        <w:tc>
          <w:tcPr>
            <w:tcW w:type="dxa" w:w="2340"/>
          </w:tcPr>
          <w:p>
            <w:pPr>
              <w:spacing w:after="0"/>
              <w:jc w:val="left"/>
            </w:pPr>
            <w:r>
              <w:rPr>
                <w:sz w:val="16"/>
              </w:rPr>
              <w:t>Plan 108763 approved 2023-04-04, pending adoption here; not yet eligible</w:t>
            </w:r>
          </w:p>
        </w:tc>
        <w:tc>
          <w:tcPr>
            <w:tcW w:type="dxa" w:w="2158"/>
          </w:tcPr>
          <w:p>
            <w:pPr>
              <w:spacing w:after="0"/>
              <w:jc w:val="right"/>
            </w:pPr>
            <w:r>
              <w:rPr>
                <w:sz w:val="16"/>
              </w:rPr>
              <w:t>FMA RL 0, SRL 0; any 0</w:t>
            </w:r>
          </w:p>
        </w:tc>
        <w:tc>
          <w:tcPr>
            <w:tcW w:type="dxa" w:w="1518"/>
          </w:tcPr>
          <w:p>
            <w:pPr>
              <w:spacing w:after="0"/>
              <w:jc w:val="right"/>
            </w:pPr>
            <w:r>
              <w:rPr>
                <w:sz w:val="16"/>
              </w:rPr>
              <w:t>$37,744.26</w:t>
            </w:r>
          </w:p>
        </w:tc>
        <w:tc>
          <w:tcPr>
            <w:tcW w:type="dxa" w:w="1975"/>
          </w:tcPr>
          <w:p>
            <w:pPr>
              <w:spacing w:after="0"/>
              <w:jc w:val="right"/>
            </w:pPr>
            <w:r>
              <w:rPr>
                <w:sz w:val="16"/>
              </w:rPr>
              <w:t>16; no approved plan</w:t>
            </w:r>
          </w:p>
        </w:tc>
        <w:tc>
          <w:tcPr>
            <w:tcW w:type="dxa" w:w="3633"/>
          </w:tcPr>
          <w:p>
            <w:pPr>
              <w:spacing w:after="0"/>
              <w:jc w:val="left"/>
            </w:pPr>
            <w:r>
              <w:rPr>
                <w:sz w:val="16"/>
              </w:rPr>
              <w:t>Includes $20,209.01 for declarations not counted as hazard incidents (DR-4520-WI).</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2023-04-04</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$32,994,986,141</w:t>
            </w:r>
          </w:p>
        </w:tc>
        <w:tc>
          <w:tcPr>
            <w:tcW w:type="dxa" w:w="1215"/>
          </w:tcPr>
          <w:p>
            <w:pPr>
              <w:spacing w:after="0"/>
              <w:jc w:val="right"/>
            </w:pPr>
            <w:r>
              <w:rPr>
                <w:sz w:val="16"/>
              </w:rPr>
              <w:t>$215,490,611</w:t>
            </w:r>
          </w:p>
        </w:tc>
        <w:tc>
          <w:tcPr>
            <w:tcW w:type="dxa" w:w="1043"/>
          </w:tcPr>
          <w:p>
            <w:pPr>
              <w:spacing w:after="0"/>
              <w:jc w:val="right"/>
            </w:pPr>
            <w:r>
              <w:rPr>
                <w:sz w:val="16"/>
              </w:rPr>
              <w:t>106,413</w:t>
            </w:r>
          </w:p>
        </w:tc>
        <w:tc>
          <w:tcPr>
            <w:tcW w:type="dxa" w:w="1126"/>
          </w:tcPr>
          <w:p>
            <w:pPr>
              <w:spacing w:after="0"/>
              <w:jc w:val="right"/>
            </w:pPr>
            <w:r>
              <w:rPr>
                <w:sz w:val="16"/>
              </w:rPr>
              <w:t>$162</w:t>
            </w:r>
          </w:p>
        </w:tc>
        <w:tc>
          <w:tcPr>
            <w:tcW w:type="dxa" w:w="1126"/>
          </w:tcPr>
          <w:p>
            <w:pPr>
              <w:spacing w:after="0"/>
              <w:jc w:val="right"/>
            </w:pPr>
            <w:r>
              <w:rPr>
                <w:sz w:val="16"/>
              </w:rPr>
              <w:t>$240</w:t>
            </w:r>
          </w:p>
        </w:tc>
        <w:tc>
          <w:tcPr>
            <w:tcW w:type="dxa" w:w="1165"/>
          </w:tcPr>
          <w:p>
            <w:pPr>
              <w:spacing w:after="0"/>
              <w:jc w:val="right"/>
            </w:pPr>
            <w:r>
              <w:rPr>
                <w:sz w:val="16"/>
              </w:rPr>
              <w:t>$7,038,225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$71,424,638</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$108,746</w:t>
            </w:r>
          </w:p>
        </w:tc>
        <w:tc>
          <w:tcPr>
            <w:tcW w:type="dxa" w:w="1165"/>
          </w:tcPr>
          <w:p>
            <w:pPr>
              <w:spacing w:after="0"/>
              <w:jc w:val="right"/>
            </w:pPr>
          </w:p>
        </w:tc>
        <w:tc>
          <w:tcPr>
            <w:tcW w:type="dxa" w:w="1305"/>
          </w:tcPr>
          <w:p>
            <w:pPr>
              <w:spacing w:after="0"/>
              <w:jc w:val="right"/>
            </w:pPr>
            <w:r>
              <w:rPr>
                <w:sz w:val="16"/>
              </w:rPr>
              <w:t>0.152%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$55,538,803,947</w:t>
            </w:r>
          </w:p>
        </w:tc>
        <w:tc>
          <w:tcPr>
            <w:tcW w:type="dxa" w:w="1215"/>
          </w:tcPr>
          <w:p>
            <w:pPr>
              <w:spacing w:after="0"/>
              <w:jc w:val="right"/>
            </w:pPr>
          </w:p>
        </w:tc>
        <w:tc>
          <w:tcPr>
            <w:tcW w:type="dxa" w:w="1043"/>
          </w:tcPr>
          <w:p>
            <w:pPr>
              <w:spacing w:after="0"/>
              <w:jc w:val="right"/>
            </w:pPr>
            <w:r>
              <w:rPr>
                <w:sz w:val="16"/>
              </w:rPr>
              <w:t>106,478</w:t>
            </w:r>
          </w:p>
        </w:tc>
        <w:tc>
          <w:tcPr>
            <w:tcW w:type="dxa" w:w="1126"/>
          </w:tcPr>
          <w:p>
            <w:pPr>
              <w:spacing w:after="0"/>
              <w:jc w:val="right"/>
            </w:pPr>
            <w:r>
              <w:rPr>
                <w:sz w:val="16"/>
              </w:rPr>
              <w:t>$289,681</w:t>
            </w:r>
          </w:p>
        </w:tc>
        <w:tc>
          <w:tcPr>
            <w:tcW w:type="dxa" w:w="1126"/>
          </w:tcPr>
          <w:p>
            <w:pPr>
              <w:spacing w:after="0"/>
              <w:jc w:val="right"/>
            </w:pPr>
          </w:p>
        </w:tc>
        <w:tc>
          <w:tcPr>
            <w:tcW w:type="dxa" w:w="1165"/>
          </w:tcPr>
          <w:p>
            <w:pPr>
              <w:spacing w:after="0"/>
              <w:jc w:val="right"/>
            </w:pPr>
            <w:r>
              <w:rPr>
                <w:sz w:val="16"/>
              </w:rPr>
              <w:t>$68,401</w:t>
            </w:r>
          </w:p>
        </w:tc>
        <w:tc>
          <w:tcPr>
            <w:tcW w:type="dxa" w:w="1305"/>
          </w:tcPr>
          <w:p>
            <w:pPr>
              <w:spacing w:after="0"/>
              <w:jc w:val="right"/>
            </w:pPr>
            <w:r>
              <w:rPr>
                <w:sz w:val="16"/>
              </w:rPr>
              <w:t>0.000522%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$32,994,986,141</w:t>
            </w:r>
          </w:p>
        </w:tc>
        <w:tc>
          <w:tcPr>
            <w:tcW w:type="dxa" w:w="1215"/>
          </w:tcPr>
          <w:p>
            <w:pPr>
              <w:spacing w:after="0"/>
              <w:jc w:val="right"/>
            </w:pPr>
            <w:r>
              <w:rPr>
                <w:sz w:val="16"/>
              </w:rPr>
              <w:t>$215,490,611</w:t>
            </w:r>
          </w:p>
        </w:tc>
        <w:tc>
          <w:tcPr>
            <w:tcW w:type="dxa" w:w="1043"/>
          </w:tcPr>
          <w:p>
            <w:pPr>
              <w:spacing w:after="0"/>
              <w:jc w:val="right"/>
            </w:pPr>
            <w:r>
              <w:rPr>
                <w:sz w:val="16"/>
              </w:rPr>
              <w:t>106,413</w:t>
            </w:r>
          </w:p>
        </w:tc>
        <w:tc>
          <w:tcPr>
            <w:tcW w:type="dxa" w:w="1126"/>
          </w:tcPr>
          <w:p>
            <w:pPr>
              <w:spacing w:after="0"/>
              <w:jc w:val="right"/>
            </w:pPr>
            <w:r>
              <w:rPr>
                <w:sz w:val="16"/>
              </w:rPr>
              <w:t>$3,004,552</w:t>
            </w:r>
          </w:p>
        </w:tc>
        <w:tc>
          <w:tcPr>
            <w:tcW w:type="dxa" w:w="1126"/>
          </w:tcPr>
          <w:p>
            <w:pPr>
              <w:spacing w:after="0"/>
              <w:jc w:val="right"/>
            </w:pPr>
            <w:r>
              <w:rPr>
                <w:sz w:val="16"/>
              </w:rPr>
              <w:t>$45,088</w:t>
            </w:r>
          </w:p>
        </w:tc>
        <w:tc>
          <w:tcPr>
            <w:tcW w:type="dxa" w:w="1165"/>
          </w:tcPr>
          <w:p>
            <w:pPr>
              <w:spacing w:after="0"/>
              <w:jc w:val="right"/>
            </w:pPr>
            <w:r>
              <w:rPr>
                <w:sz w:val="16"/>
              </w:rPr>
              <w:t>$269,693</w:t>
            </w:r>
          </w:p>
        </w:tc>
        <w:tc>
          <w:tcPr>
            <w:tcW w:type="dxa" w:w="1305"/>
          </w:tcPr>
          <w:p>
            <w:pPr>
              <w:spacing w:after="0"/>
              <w:jc w:val="right"/>
            </w:pPr>
            <w:r>
              <w:rPr>
                <w:sz w:val="16"/>
              </w:rPr>
              <w:t>0.00911%</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$32,994,986,141</w:t>
            </w:r>
          </w:p>
        </w:tc>
        <w:tc>
          <w:tcPr>
            <w:tcW w:type="dxa" w:w="1215"/>
          </w:tcPr>
          <w:p>
            <w:pPr>
              <w:spacing w:after="0"/>
              <w:jc w:val="right"/>
            </w:pPr>
            <w:r>
              <w:rPr>
                <w:sz w:val="16"/>
              </w:rPr>
              <w:t>$215,490,611</w:t>
            </w:r>
          </w:p>
        </w:tc>
        <w:tc>
          <w:tcPr>
            <w:tcW w:type="dxa" w:w="1043"/>
          </w:tcPr>
          <w:p>
            <w:pPr>
              <w:spacing w:after="0"/>
              <w:jc w:val="right"/>
            </w:pPr>
            <w:r>
              <w:rPr>
                <w:sz w:val="16"/>
              </w:rPr>
              <w:t>106,413</w:t>
            </w:r>
          </w:p>
        </w:tc>
        <w:tc>
          <w:tcPr>
            <w:tcW w:type="dxa" w:w="1126"/>
          </w:tcPr>
          <w:p>
            <w:pPr>
              <w:spacing w:after="0"/>
              <w:jc w:val="right"/>
            </w:pPr>
            <w:r>
              <w:rPr>
                <w:sz w:val="16"/>
              </w:rPr>
              <w:t>$155</w:t>
            </w:r>
          </w:p>
        </w:tc>
        <w:tc>
          <w:tcPr>
            <w:tcW w:type="dxa" w:w="1126"/>
          </w:tcPr>
          <w:p>
            <w:pPr>
              <w:spacing w:after="0"/>
              <w:jc w:val="right"/>
            </w:pPr>
            <w:r>
              <w:rPr>
                <w:sz w:val="16"/>
              </w:rPr>
              <w:t>$2</w:t>
            </w:r>
          </w:p>
        </w:tc>
        <w:tc>
          <w:tcPr>
            <w:tcW w:type="dxa" w:w="1165"/>
          </w:tcPr>
          <w:p>
            <w:pPr>
              <w:spacing w:after="0"/>
              <w:jc w:val="right"/>
            </w:pPr>
            <w:r>
              <w:rPr>
                <w:sz w:val="16"/>
              </w:rPr>
              <w:t>$1,288,337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$32,994,666,447</w:t>
            </w:r>
          </w:p>
        </w:tc>
        <w:tc>
          <w:tcPr>
            <w:tcW w:type="dxa" w:w="1215"/>
          </w:tcPr>
          <w:p>
            <w:pPr>
              <w:spacing w:after="0"/>
              <w:jc w:val="right"/>
            </w:pPr>
            <w:r>
              <w:rPr>
                <w:sz w:val="16"/>
              </w:rPr>
              <w:t>$213,107,789</w:t>
            </w:r>
          </w:p>
        </w:tc>
        <w:tc>
          <w:tcPr>
            <w:tcW w:type="dxa" w:w="1043"/>
          </w:tcPr>
          <w:p>
            <w:pPr>
              <w:spacing w:after="0"/>
              <w:jc w:val="right"/>
            </w:pPr>
            <w:r>
              <w:rPr>
                <w:sz w:val="16"/>
              </w:rPr>
              <w:t>106,413</w:t>
            </w:r>
          </w:p>
        </w:tc>
        <w:tc>
          <w:tcPr>
            <w:tcW w:type="dxa" w:w="1126"/>
          </w:tcPr>
          <w:p>
            <w:pPr>
              <w:spacing w:after="0"/>
              <w:jc w:val="right"/>
            </w:pPr>
            <w:r>
              <w:rPr>
                <w:sz w:val="16"/>
              </w:rPr>
              <w:t>$2,353</w:t>
            </w:r>
          </w:p>
        </w:tc>
        <w:tc>
          <w:tcPr>
            <w:tcW w:type="dxa" w:w="1126"/>
          </w:tcPr>
          <w:p>
            <w:pPr>
              <w:spacing w:after="0"/>
              <w:jc w:val="right"/>
            </w:pPr>
            <w:r>
              <w:rPr>
                <w:sz w:val="16"/>
              </w:rPr>
              <w:t>$1,057</w:t>
            </w:r>
          </w:p>
        </w:tc>
        <w:tc>
          <w:tcPr>
            <w:tcW w:type="dxa" w:w="1165"/>
          </w:tcPr>
          <w:p>
            <w:pPr>
              <w:spacing w:after="0"/>
              <w:jc w:val="right"/>
            </w:pPr>
            <w:r>
              <w:rPr>
                <w:sz w:val="16"/>
              </w:rPr>
              <w:t>under $1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$32,984,332,431</w:t>
            </w:r>
          </w:p>
        </w:tc>
        <w:tc>
          <w:tcPr>
            <w:tcW w:type="dxa" w:w="1215"/>
          </w:tcPr>
          <w:p>
            <w:pPr>
              <w:spacing w:after="0"/>
              <w:jc w:val="right"/>
            </w:pPr>
          </w:p>
        </w:tc>
        <w:tc>
          <w:tcPr>
            <w:tcW w:type="dxa" w:w="1043"/>
          </w:tcPr>
          <w:p>
            <w:pPr>
              <w:spacing w:after="0"/>
              <w:jc w:val="right"/>
            </w:pPr>
            <w:r>
              <w:rPr>
                <w:sz w:val="16"/>
              </w:rPr>
              <w:t>106,347</w:t>
            </w:r>
          </w:p>
        </w:tc>
        <w:tc>
          <w:tcPr>
            <w:tcW w:type="dxa" w:w="1126"/>
          </w:tcPr>
          <w:p>
            <w:pPr>
              <w:spacing w:after="0"/>
              <w:jc w:val="right"/>
            </w:pPr>
            <w:r>
              <w:rPr>
                <w:sz w:val="16"/>
              </w:rPr>
              <w:t>$15,157</w:t>
            </w:r>
          </w:p>
        </w:tc>
        <w:tc>
          <w:tcPr>
            <w:tcW w:type="dxa" w:w="1126"/>
          </w:tcPr>
          <w:p>
            <w:pPr>
              <w:spacing w:after="0"/>
              <w:jc w:val="right"/>
            </w:pPr>
          </w:p>
        </w:tc>
        <w:tc>
          <w:tcPr>
            <w:tcW w:type="dxa" w:w="1165"/>
          </w:tcPr>
          <w:p>
            <w:pPr>
              <w:spacing w:after="0"/>
              <w:jc w:val="right"/>
            </w:pPr>
            <w:r>
              <w:rPr>
                <w:sz w:val="16"/>
              </w:rPr>
              <w:t>$62,763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$32,958,653,015</w:t>
            </w:r>
          </w:p>
        </w:tc>
        <w:tc>
          <w:tcPr>
            <w:tcW w:type="dxa" w:w="1215"/>
          </w:tcPr>
          <w:p>
            <w:pPr>
              <w:spacing w:after="0"/>
              <w:jc w:val="right"/>
            </w:pPr>
            <w:r>
              <w:rPr>
                <w:sz w:val="16"/>
              </w:rPr>
              <w:t>$8,316,626</w:t>
            </w:r>
          </w:p>
        </w:tc>
        <w:tc>
          <w:tcPr>
            <w:tcW w:type="dxa" w:w="1043"/>
          </w:tcPr>
          <w:p>
            <w:pPr>
              <w:spacing w:after="0"/>
              <w:jc w:val="right"/>
            </w:pPr>
            <w:r>
              <w:rPr>
                <w:sz w:val="16"/>
              </w:rPr>
              <w:t>373</w:t>
            </w:r>
          </w:p>
        </w:tc>
        <w:tc>
          <w:tcPr>
            <w:tcW w:type="dxa" w:w="1126"/>
          </w:tcPr>
          <w:p>
            <w:pPr>
              <w:spacing w:after="0"/>
              <w:jc w:val="right"/>
            </w:pPr>
            <w:r>
              <w:rPr>
                <w:sz w:val="16"/>
              </w:rPr>
              <w:t>$17,336,264</w:t>
            </w:r>
          </w:p>
        </w:tc>
        <w:tc>
          <w:tcPr>
            <w:tcW w:type="dxa" w:w="1126"/>
          </w:tcPr>
          <w:p>
            <w:pPr>
              <w:spacing w:after="0"/>
              <w:jc w:val="right"/>
            </w:pPr>
            <w:r>
              <w:rPr>
                <w:sz w:val="16"/>
              </w:rPr>
              <w:t>$156,448</w:t>
            </w:r>
          </w:p>
        </w:tc>
        <w:tc>
          <w:tcPr>
            <w:tcW w:type="dxa" w:w="1165"/>
          </w:tcPr>
          <w:p>
            <w:pPr>
              <w:spacing w:after="0"/>
              <w:jc w:val="right"/>
            </w:pPr>
            <w:r>
              <w:rPr>
                <w:sz w:val="16"/>
              </w:rPr>
              <w:t>$89,644</w:t>
            </w:r>
          </w:p>
        </w:tc>
        <w:tc>
          <w:tcPr>
            <w:tcW w:type="dxa" w:w="1305"/>
          </w:tcPr>
          <w:p>
            <w:pPr>
              <w:spacing w:after="0"/>
              <w:jc w:val="right"/>
            </w:pPr>
            <w:r>
              <w:rPr>
                <w:sz w:val="16"/>
              </w:rPr>
              <w:t>n/a (see note)</w:t>
            </w:r>
          </w:p>
        </w:tc>
        <w:tc>
          <w:tcPr>
            <w:tcW w:type="dxa" w:w="1199"/>
          </w:tcPr>
          <w:p>
            <w:pPr>
              <w:spacing w:after="0"/>
              <w:jc w:val="right"/>
            </w:pPr>
            <w:r>
              <w:rPr>
                <w:sz w:val="16"/>
              </w:rPr>
              <w:t>$18,000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$490,082,978</w:t>
            </w:r>
          </w:p>
        </w:tc>
        <w:tc>
          <w:tcPr>
            <w:tcW w:type="dxa" w:w="1215"/>
          </w:tcPr>
          <w:p>
            <w:pPr>
              <w:spacing w:after="0"/>
              <w:jc w:val="right"/>
            </w:pPr>
          </w:p>
        </w:tc>
        <w:tc>
          <w:tcPr>
            <w:tcW w:type="dxa" w:w="1043"/>
          </w:tcPr>
          <w:p>
            <w:pPr>
              <w:spacing w:after="0"/>
              <w:jc w:val="right"/>
            </w:pPr>
            <w:r>
              <w:rPr>
                <w:sz w:val="16"/>
              </w:rPr>
              <w:t>1,388</w:t>
            </w:r>
          </w:p>
        </w:tc>
        <w:tc>
          <w:tcPr>
            <w:tcW w:type="dxa" w:w="1126"/>
          </w:tcPr>
          <w:p>
            <w:pPr>
              <w:spacing w:after="0"/>
              <w:jc w:val="right"/>
            </w:pPr>
            <w:r>
              <w:rPr>
                <w:sz w:val="16"/>
              </w:rPr>
              <w:t>$916</w:t>
            </w:r>
          </w:p>
        </w:tc>
        <w:tc>
          <w:tcPr>
            <w:tcW w:type="dxa" w:w="1126"/>
          </w:tcPr>
          <w:p>
            <w:pPr>
              <w:spacing w:after="0"/>
              <w:jc w:val="right"/>
            </w:pPr>
          </w:p>
        </w:tc>
        <w:tc>
          <w:tcPr>
            <w:tcW w:type="dxa" w:w="1165"/>
          </w:tcPr>
          <w:p>
            <w:pPr>
              <w:spacing w:after="0"/>
              <w:jc w:val="right"/>
            </w:pPr>
            <w:r>
              <w:rPr>
                <w:sz w:val="16"/>
              </w:rPr>
              <w:t>$3,676</w:t>
            </w:r>
          </w:p>
        </w:tc>
        <w:tc>
          <w:tcPr>
            <w:tcW w:type="dxa" w:w="1305"/>
          </w:tcPr>
          <w:p>
            <w:pPr>
              <w:spacing w:after="0"/>
              <w:jc w:val="right"/>
            </w:pPr>
            <w:r>
              <w:rPr>
                <w:sz w:val="16"/>
              </w:rPr>
              <w:t>0.000187%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$32,994,986,141</w:t>
            </w:r>
          </w:p>
        </w:tc>
        <w:tc>
          <w:tcPr>
            <w:tcW w:type="dxa" w:w="1215"/>
          </w:tcPr>
          <w:p>
            <w:pPr>
              <w:spacing w:after="0"/>
              <w:jc w:val="right"/>
            </w:pPr>
          </w:p>
        </w:tc>
        <w:tc>
          <w:tcPr>
            <w:tcW w:type="dxa" w:w="1043"/>
          </w:tcPr>
          <w:p>
            <w:pPr>
              <w:spacing w:after="0"/>
              <w:jc w:val="right"/>
            </w:pPr>
            <w:r>
              <w:rPr>
                <w:sz w:val="16"/>
              </w:rPr>
              <w:t>106,413</w:t>
            </w:r>
          </w:p>
        </w:tc>
        <w:tc>
          <w:tcPr>
            <w:tcW w:type="dxa" w:w="1126"/>
          </w:tcPr>
          <w:p>
            <w:pPr>
              <w:spacing w:after="0"/>
              <w:jc w:val="right"/>
            </w:pPr>
            <w:r>
              <w:rPr>
                <w:sz w:val="16"/>
              </w:rPr>
              <w:t>$91,399</w:t>
            </w:r>
          </w:p>
        </w:tc>
        <w:tc>
          <w:tcPr>
            <w:tcW w:type="dxa" w:w="1126"/>
          </w:tcPr>
          <w:p>
            <w:pPr>
              <w:spacing w:after="0"/>
              <w:jc w:val="right"/>
            </w:pPr>
          </w:p>
        </w:tc>
        <w:tc>
          <w:tcPr>
            <w:tcW w:type="dxa" w:w="1165"/>
          </w:tcPr>
          <w:p>
            <w:pPr>
              <w:spacing w:after="0"/>
              <w:jc w:val="right"/>
            </w:pPr>
            <w:r>
              <w:rPr>
                <w:sz w:val="16"/>
              </w:rPr>
              <w:t>$619,433</w:t>
            </w:r>
          </w:p>
        </w:tc>
        <w:tc>
          <w:tcPr>
            <w:tcW w:type="dxa" w:w="1305"/>
          </w:tcPr>
          <w:p>
            <w:pPr>
              <w:spacing w:after="0"/>
              <w:jc w:val="right"/>
            </w:pPr>
            <w:r>
              <w:rPr>
                <w:sz w:val="16"/>
              </w:rPr>
              <w:t>0.000277%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$32,994,986,141</w:t>
            </w:r>
          </w:p>
        </w:tc>
        <w:tc>
          <w:tcPr>
            <w:tcW w:type="dxa" w:w="1215"/>
          </w:tcPr>
          <w:p>
            <w:pPr>
              <w:spacing w:after="0"/>
              <w:jc w:val="right"/>
            </w:pPr>
            <w:r>
              <w:rPr>
                <w:sz w:val="16"/>
              </w:rPr>
              <w:t>$215,490,611</w:t>
            </w:r>
          </w:p>
        </w:tc>
        <w:tc>
          <w:tcPr>
            <w:tcW w:type="dxa" w:w="1043"/>
          </w:tcPr>
          <w:p>
            <w:pPr>
              <w:spacing w:after="0"/>
              <w:jc w:val="right"/>
            </w:pPr>
            <w:r>
              <w:rPr>
                <w:sz w:val="16"/>
              </w:rPr>
              <w:t>106,413</w:t>
            </w:r>
          </w:p>
        </w:tc>
        <w:tc>
          <w:tcPr>
            <w:tcW w:type="dxa" w:w="1126"/>
          </w:tcPr>
          <w:p>
            <w:pPr>
              <w:spacing w:after="0"/>
              <w:jc w:val="right"/>
            </w:pPr>
            <w:r>
              <w:rPr>
                <w:sz w:val="16"/>
              </w:rPr>
              <w:t>$609,552</w:t>
            </w:r>
          </w:p>
        </w:tc>
        <w:tc>
          <w:tcPr>
            <w:tcW w:type="dxa" w:w="1126"/>
          </w:tcPr>
          <w:p>
            <w:pPr>
              <w:spacing w:after="0"/>
              <w:jc w:val="right"/>
            </w:pPr>
            <w:r>
              <w:rPr>
                <w:sz w:val="16"/>
              </w:rPr>
              <w:t>$34,015</w:t>
            </w:r>
          </w:p>
        </w:tc>
        <w:tc>
          <w:tcPr>
            <w:tcW w:type="dxa" w:w="1165"/>
          </w:tcPr>
          <w:p>
            <w:pPr>
              <w:spacing w:after="0"/>
              <w:jc w:val="right"/>
            </w:pPr>
            <w:r>
              <w:rPr>
                <w:sz w:val="16"/>
              </w:rPr>
              <w:t>$964,429</w:t>
            </w:r>
          </w:p>
        </w:tc>
        <w:tc>
          <w:tcPr>
            <w:tcW w:type="dxa" w:w="1305"/>
          </w:tcPr>
          <w:p>
            <w:pPr>
              <w:spacing w:after="0"/>
              <w:jc w:val="right"/>
            </w:pPr>
            <w:r>
              <w:rPr>
                <w:sz w:val="16"/>
              </w:rPr>
              <w:t>0.00185%</w:t>
            </w:r>
          </w:p>
        </w:tc>
        <w:tc>
          <w:tcPr>
            <w:tcW w:type="dxa" w:w="1199"/>
          </w:tcPr>
          <w:p>
            <w:pPr>
              <w:spacing w:after="0"/>
              <w:jc w:val="right"/>
            </w:pPr>
            <w:r>
              <w:rPr>
                <w:sz w:val="16"/>
              </w:rPr>
              <w:t>$123,000</w:t>
            </w:r>
          </w:p>
        </w:tc>
        <w:tc>
          <w:tcPr>
            <w:tcW w:type="dxa" w:w="1094"/>
          </w:tcPr>
          <w:p>
            <w:pPr>
              <w:spacing w:after="0"/>
              <w:jc w:val="right"/>
            </w:pPr>
            <w:r>
              <w:rPr>
                <w:sz w:val="16"/>
              </w:rPr>
              <w:t>$29,000</w:t>
            </w:r>
          </w:p>
        </w:tc>
        <w:tc>
          <w:tcPr>
            <w:tcW w:type="dxa" w:w="1094"/>
          </w:tcPr>
          <w:p>
            <w:pPr>
              <w:spacing w:after="0"/>
              <w:jc w:val="right"/>
            </w:pPr>
          </w:p>
        </w:tc>
        <w:tc>
          <w:tcPr>
            <w:tcW w:type="dxa" w:w="1226"/>
          </w:tcPr>
          <w:p>
            <w:pPr>
              <w:spacing w:after="0"/>
              <w:jc w:val="left"/>
            </w:pPr>
            <w:r>
              <w:rPr>
                <w:sz w:val="16"/>
              </w:rPr>
              <w:t>Storm Events damage since the plan includes 1 zone-level High Wind record ($4,000) and 1 zone-level Strong Wind record ($25,000),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$32,994,986,141</w:t>
            </w:r>
          </w:p>
        </w:tc>
        <w:tc>
          <w:tcPr>
            <w:tcW w:type="dxa" w:w="1215"/>
          </w:tcPr>
          <w:p>
            <w:pPr>
              <w:spacing w:after="0"/>
              <w:jc w:val="right"/>
            </w:pPr>
            <w:r>
              <w:rPr>
                <w:sz w:val="16"/>
              </w:rPr>
              <w:t>$215,490,611</w:t>
            </w:r>
          </w:p>
        </w:tc>
        <w:tc>
          <w:tcPr>
            <w:tcW w:type="dxa" w:w="1043"/>
          </w:tcPr>
          <w:p>
            <w:pPr>
              <w:spacing w:after="0"/>
              <w:jc w:val="right"/>
            </w:pPr>
            <w:r>
              <w:rPr>
                <w:sz w:val="16"/>
              </w:rPr>
              <w:t>106,413</w:t>
            </w:r>
          </w:p>
        </w:tc>
        <w:tc>
          <w:tcPr>
            <w:tcW w:type="dxa" w:w="1126"/>
          </w:tcPr>
          <w:p>
            <w:pPr>
              <w:spacing w:after="0"/>
              <w:jc w:val="right"/>
            </w:pPr>
            <w:r>
              <w:rPr>
                <w:sz w:val="16"/>
              </w:rPr>
              <w:t>$3,697,673</w:t>
            </w:r>
          </w:p>
        </w:tc>
        <w:tc>
          <w:tcPr>
            <w:tcW w:type="dxa" w:w="1126"/>
          </w:tcPr>
          <w:p>
            <w:pPr>
              <w:spacing w:after="0"/>
              <w:jc w:val="right"/>
            </w:pPr>
            <w:r>
              <w:rPr>
                <w:sz w:val="16"/>
              </w:rPr>
              <w:t>$753</w:t>
            </w:r>
          </w:p>
        </w:tc>
        <w:tc>
          <w:tcPr>
            <w:tcW w:type="dxa" w:w="1165"/>
          </w:tcPr>
          <w:p>
            <w:pPr>
              <w:spacing w:after="0"/>
              <w:jc w:val="right"/>
            </w:pPr>
            <w:r>
              <w:rPr>
                <w:sz w:val="16"/>
              </w:rPr>
              <w:t>$3,791,480</w:t>
            </w:r>
          </w:p>
        </w:tc>
        <w:tc>
          <w:tcPr>
            <w:tcW w:type="dxa" w:w="1305"/>
          </w:tcPr>
          <w:p>
            <w:pPr>
              <w:spacing w:after="0"/>
              <w:jc w:val="right"/>
            </w:pPr>
            <w:r>
              <w:rPr>
                <w:sz w:val="16"/>
              </w:rPr>
              <w:t>0.0112%</w:t>
            </w:r>
          </w:p>
        </w:tc>
        <w:tc>
          <w:tcPr>
            <w:tcW w:type="dxa" w:w="1199"/>
          </w:tcPr>
          <w:p>
            <w:pPr>
              <w:spacing w:after="0"/>
              <w:jc w:val="right"/>
            </w:pPr>
            <w:r>
              <w:rPr>
                <w:sz w:val="16"/>
              </w:rPr>
              <w:t>$1,251,000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$4,097,856,721</w:t>
            </w:r>
          </w:p>
        </w:tc>
        <w:tc>
          <w:tcPr>
            <w:tcW w:type="dxa" w:w="1215"/>
          </w:tcPr>
          <w:p>
            <w:pPr>
              <w:spacing w:after="0"/>
              <w:jc w:val="right"/>
            </w:pPr>
            <w:r>
              <w:rPr>
                <w:sz w:val="16"/>
              </w:rPr>
              <w:t>$24,294,250</w:t>
            </w:r>
          </w:p>
        </w:tc>
        <w:tc>
          <w:tcPr>
            <w:tcW w:type="dxa" w:w="1043"/>
          </w:tcPr>
          <w:p>
            <w:pPr>
              <w:spacing w:after="0"/>
              <w:jc w:val="right"/>
            </w:pPr>
            <w:r>
              <w:rPr>
                <w:sz w:val="16"/>
              </w:rPr>
              <w:t>16,726</w:t>
            </w:r>
          </w:p>
        </w:tc>
        <w:tc>
          <w:tcPr>
            <w:tcW w:type="dxa" w:w="1126"/>
          </w:tcPr>
          <w:p>
            <w:pPr>
              <w:spacing w:after="0"/>
              <w:jc w:val="right"/>
            </w:pPr>
            <w:r>
              <w:rPr>
                <w:sz w:val="16"/>
              </w:rPr>
              <w:t>$11,543</w:t>
            </w:r>
          </w:p>
        </w:tc>
        <w:tc>
          <w:tcPr>
            <w:tcW w:type="dxa" w:w="1126"/>
          </w:tcPr>
          <w:p>
            <w:pPr>
              <w:spacing w:after="0"/>
              <w:jc w:val="right"/>
            </w:pPr>
            <w:r>
              <w:rPr>
                <w:sz w:val="16"/>
              </w:rPr>
              <w:t>$16</w:t>
            </w:r>
          </w:p>
        </w:tc>
        <w:tc>
          <w:tcPr>
            <w:tcW w:type="dxa" w:w="1165"/>
          </w:tcPr>
          <w:p>
            <w:pPr>
              <w:spacing w:after="0"/>
              <w:jc w:val="right"/>
            </w:pPr>
            <w:r>
              <w:rPr>
                <w:sz w:val="16"/>
              </w:rPr>
              <w:t>$1,149</w:t>
            </w:r>
          </w:p>
        </w:tc>
        <w:tc>
          <w:tcPr>
            <w:tcW w:type="dxa" w:w="1305"/>
          </w:tcPr>
          <w:p>
            <w:pPr>
              <w:spacing w:after="0"/>
              <w:jc w:val="right"/>
            </w:pPr>
            <w:r>
              <w:rPr>
                <w:sz w:val="16"/>
              </w:rPr>
              <w:t>0.000282%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$32,994,986,141</w:t>
            </w:r>
          </w:p>
        </w:tc>
        <w:tc>
          <w:tcPr>
            <w:tcW w:type="dxa" w:w="1215"/>
          </w:tcPr>
          <w:p>
            <w:pPr>
              <w:spacing w:after="0"/>
              <w:jc w:val="right"/>
            </w:pPr>
            <w:r>
              <w:rPr>
                <w:sz w:val="16"/>
              </w:rPr>
              <w:t>$215,490,611</w:t>
            </w:r>
          </w:p>
        </w:tc>
        <w:tc>
          <w:tcPr>
            <w:tcW w:type="dxa" w:w="1043"/>
          </w:tcPr>
          <w:p>
            <w:pPr>
              <w:spacing w:after="0"/>
              <w:jc w:val="right"/>
            </w:pPr>
            <w:r>
              <w:rPr>
                <w:sz w:val="16"/>
              </w:rPr>
              <w:t>106,413</w:t>
            </w:r>
          </w:p>
        </w:tc>
        <w:tc>
          <w:tcPr>
            <w:tcW w:type="dxa" w:w="1126"/>
          </w:tcPr>
          <w:p>
            <w:pPr>
              <w:spacing w:after="0"/>
              <w:jc w:val="right"/>
            </w:pPr>
            <w:r>
              <w:rPr>
                <w:sz w:val="16"/>
              </w:rPr>
              <w:t>$1,592</w:t>
            </w:r>
          </w:p>
        </w:tc>
        <w:tc>
          <w:tcPr>
            <w:tcW w:type="dxa" w:w="1126"/>
          </w:tcPr>
          <w:p>
            <w:pPr>
              <w:spacing w:after="0"/>
              <w:jc w:val="right"/>
            </w:pPr>
            <w:r>
              <w:rPr>
                <w:sz w:val="16"/>
              </w:rPr>
              <w:t>$1,005</w:t>
            </w:r>
          </w:p>
        </w:tc>
        <w:tc>
          <w:tcPr>
            <w:tcW w:type="dxa" w:w="1165"/>
          </w:tcPr>
          <w:p>
            <w:pPr>
              <w:spacing w:after="0"/>
              <w:jc w:val="right"/>
            </w:pPr>
            <w:r>
              <w:rPr>
                <w:sz w:val="16"/>
              </w:rPr>
              <w:t>$82,274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$23,000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2023-04-04 (Storm Events through 2026-06-30): 61 county-coded records, 53 with a damage value recorded (including $0), $1,392,000; 35 zone-level records, 35 with a damage value recorded (including $0), $52,000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106,413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$32,994,986,141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$215,490,611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$25,408,369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$14,279,504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WALWORTH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03"/>
        <w:gridCol w:w="1144"/>
        <w:gridCol w:w="1028"/>
        <w:gridCol w:w="1028"/>
        <w:gridCol w:w="1028"/>
        <w:gridCol w:w="1028"/>
        <w:gridCol w:w="1028"/>
        <w:gridCol w:w="1028"/>
        <w:gridCol w:w="1144"/>
        <w:gridCol w:w="3852"/>
      </w:tblGrid>
      <w:tr>
        <w:trPr>
          <w:cantSplit/>
          <w:tblHeader/>
        </w:trPr>
        <w:tc>
          <w:tcPr>
            <w:tcW w:type="dxa" w:w="1803"/>
            <w:shd w:val="clear" w:color="auto" w:fill="E8E8E8"/>
          </w:tcPr>
          <w:p>
            <w:pPr>
              <w:spacing w:after="0"/>
              <w:jc w:val="left"/>
            </w:pPr>
            <w:r>
              <w:rPr>
                <w:b/>
                <w:sz w:val="16"/>
              </w:rPr>
              <w:t>Member</w:t>
            </w:r>
          </w:p>
        </w:tc>
        <w:tc>
          <w:tcPr>
            <w:tcW w:type="dxa" w:w="1144"/>
            <w:shd w:val="clear" w:color="auto" w:fill="E8E8E8"/>
          </w:tcPr>
          <w:p>
            <w:pPr>
              <w:spacing w:after="0"/>
              <w:jc w:val="left"/>
            </w:pPr>
            <w:r>
              <w:rPr>
                <w:b/>
                <w:sz w:val="16"/>
              </w:rPr>
              <w:t>NFIP community ID</w:t>
            </w:r>
          </w:p>
        </w:tc>
        <w:tc>
          <w:tcPr>
            <w:tcW w:type="dxa" w:w="1028"/>
            <w:shd w:val="clear" w:color="auto" w:fill="E8E8E8"/>
          </w:tcPr>
          <w:p>
            <w:pPr>
              <w:spacing w:after="0"/>
              <w:jc w:val="right"/>
            </w:pPr>
            <w:r>
              <w:rPr>
                <w:b/>
                <w:sz w:val="16"/>
              </w:rPr>
              <w:t>RL, FMA</w:t>
            </w:r>
          </w:p>
          <w:p>
            <w:pPr>
              <w:spacing w:after="0"/>
              <w:jc w:val="right"/>
            </w:pPr>
            <w:r>
              <w:rPr>
                <w:i/>
                <w:color w:val="555555"/>
                <w:sz w:val="14"/>
              </w:rPr>
              <w:t>properties</w:t>
            </w:r>
          </w:p>
        </w:tc>
        <w:tc>
          <w:tcPr>
            <w:tcW w:type="dxa" w:w="1028"/>
            <w:shd w:val="clear" w:color="auto" w:fill="E8E8E8"/>
          </w:tcPr>
          <w:p>
            <w:pPr>
              <w:spacing w:after="0"/>
              <w:jc w:val="right"/>
            </w:pPr>
            <w:r>
              <w:rPr>
                <w:b/>
                <w:sz w:val="16"/>
              </w:rPr>
              <w:t>SRL, FMA</w:t>
            </w:r>
          </w:p>
          <w:p>
            <w:pPr>
              <w:spacing w:after="0"/>
              <w:jc w:val="right"/>
            </w:pPr>
            <w:r>
              <w:rPr>
                <w:i/>
                <w:color w:val="555555"/>
                <w:sz w:val="14"/>
              </w:rPr>
              <w:t>properties</w:t>
            </w:r>
          </w:p>
        </w:tc>
        <w:tc>
          <w:tcPr>
            <w:tcW w:type="dxa" w:w="1028"/>
            <w:shd w:val="clear" w:color="auto" w:fill="E8E8E8"/>
          </w:tcPr>
          <w:p>
            <w:pPr>
              <w:spacing w:after="0"/>
              <w:jc w:val="right"/>
            </w:pPr>
            <w:r>
              <w:rPr>
                <w:b/>
                <w:sz w:val="16"/>
              </w:rPr>
              <w:t>RL, NFIP</w:t>
            </w:r>
          </w:p>
          <w:p>
            <w:pPr>
              <w:spacing w:after="0"/>
              <w:jc w:val="right"/>
            </w:pPr>
            <w:r>
              <w:rPr>
                <w:i/>
                <w:color w:val="555555"/>
                <w:sz w:val="14"/>
              </w:rPr>
              <w:t>properties</w:t>
            </w:r>
          </w:p>
        </w:tc>
        <w:tc>
          <w:tcPr>
            <w:tcW w:type="dxa" w:w="1028"/>
            <w:shd w:val="clear" w:color="auto" w:fill="E8E8E8"/>
          </w:tcPr>
          <w:p>
            <w:pPr>
              <w:spacing w:after="0"/>
              <w:jc w:val="right"/>
            </w:pPr>
            <w:r>
              <w:rPr>
                <w:b/>
                <w:sz w:val="16"/>
              </w:rPr>
              <w:t>SRL, NFIP</w:t>
            </w:r>
          </w:p>
          <w:p>
            <w:pPr>
              <w:spacing w:after="0"/>
              <w:jc w:val="right"/>
            </w:pPr>
            <w:r>
              <w:rPr>
                <w:i/>
                <w:color w:val="555555"/>
                <w:sz w:val="14"/>
              </w:rPr>
              <w:t>properties</w:t>
            </w:r>
          </w:p>
        </w:tc>
        <w:tc>
          <w:tcPr>
            <w:tcW w:type="dxa" w:w="10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8"/>
            <w:shd w:val="clear" w:color="auto" w:fill="E8E8E8"/>
          </w:tcPr>
          <w:p>
            <w:pPr>
              <w:spacing w:after="0"/>
              <w:jc w:val="right"/>
            </w:pPr>
            <w:r>
              <w:rPr>
                <w:b/>
                <w:sz w:val="16"/>
              </w:rPr>
              <w:t>Mitigated</w:t>
            </w:r>
          </w:p>
          <w:p>
            <w:pPr>
              <w:spacing w:after="0"/>
              <w:jc w:val="right"/>
            </w:pPr>
            <w:r>
              <w:rPr>
                <w:i/>
                <w:color w:val="555555"/>
                <w:sz w:val="14"/>
              </w:rPr>
              <w:t>properties</w:t>
            </w:r>
          </w:p>
        </w:tc>
        <w:tc>
          <w:tcPr>
            <w:tcW w:type="dxa" w:w="114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52"/>
            <w:shd w:val="clear" w:color="auto" w:fill="E8E8E8"/>
          </w:tcPr>
          <w:p>
            <w:pPr>
              <w:spacing w:after="0"/>
              <w:jc w:val="left"/>
            </w:pPr>
            <w:r>
              <w:rPr>
                <w:b/>
                <w:sz w:val="16"/>
              </w:rPr>
              <w:t>Note</w:t>
            </w:r>
          </w:p>
        </w:tc>
      </w:tr>
      <w:tr>
        <w:trPr>
          <w:cantSplit/>
        </w:trPr>
        <w:tc>
          <w:tcPr>
            <w:tcW w:type="dxa" w:w="1803"/>
          </w:tcPr>
          <w:p>
            <w:pPr>
              <w:spacing w:after="0"/>
              <w:jc w:val="left"/>
            </w:pPr>
            <w:r>
              <w:rPr>
                <w:sz w:val="16"/>
              </w:rPr>
              <w:t>Walworth County</w:t>
            </w:r>
          </w:p>
        </w:tc>
        <w:tc>
          <w:tcPr>
            <w:tcW w:type="dxa" w:w="1144"/>
          </w:tcPr>
          <w:p>
            <w:pPr>
              <w:spacing w:after="0"/>
              <w:jc w:val="left"/>
            </w:pPr>
            <w:r>
              <w:rPr>
                <w:sz w:val="16"/>
              </w:rPr>
              <w:t>550462</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5</w:t>
            </w:r>
          </w:p>
        </w:tc>
        <w:tc>
          <w:tcPr>
            <w:tcW w:type="dxa" w:w="1028"/>
          </w:tcPr>
          <w:p>
            <w:pPr>
              <w:spacing w:after="0"/>
              <w:jc w:val="right"/>
            </w:pPr>
            <w:r>
              <w:rPr>
                <w:sz w:val="16"/>
              </w:rPr>
              <w:t>0</w:t>
            </w:r>
          </w:p>
        </w:tc>
        <w:tc>
          <w:tcPr>
            <w:tcW w:type="dxa" w:w="1028"/>
          </w:tcPr>
          <w:p>
            <w:pPr>
              <w:spacing w:after="0"/>
              <w:jc w:val="right"/>
            </w:pPr>
            <w:r>
              <w:rPr>
                <w:sz w:val="16"/>
              </w:rPr>
              <w:t>5</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852"/>
          </w:tcPr>
          <w:p>
            <w:pPr>
              <w:spacing w:after="0"/>
              <w:jc w:val="left"/>
            </w:pPr>
          </w:p>
        </w:tc>
      </w:tr>
      <w:tr>
        <w:trPr>
          <w:cantSplit/>
        </w:trPr>
        <w:tc>
          <w:tcPr>
            <w:tcW w:type="dxa" w:w="1803"/>
          </w:tcPr>
          <w:p>
            <w:pPr>
              <w:spacing w:after="0"/>
              <w:jc w:val="left"/>
            </w:pPr>
            <w:r>
              <w:rPr>
                <w:sz w:val="16"/>
              </w:rPr>
              <w:t>Bloomfield village</w:t>
            </w:r>
          </w:p>
        </w:tc>
        <w:tc>
          <w:tcPr>
            <w:tcW w:type="dxa" w:w="1144"/>
          </w:tcPr>
          <w:p>
            <w:pPr>
              <w:spacing w:after="0"/>
              <w:jc w:val="left"/>
            </w:pPr>
            <w:r>
              <w:rPr>
                <w:sz w:val="16"/>
              </w:rPr>
              <w:t>550662</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Burlington city</w:t>
            </w:r>
          </w:p>
        </w:tc>
        <w:tc>
          <w:tcPr>
            <w:tcW w:type="dxa" w:w="1144"/>
          </w:tcPr>
          <w:p>
            <w:pPr>
              <w:spacing w:after="0"/>
              <w:jc w:val="left"/>
            </w:pPr>
            <w:r>
              <w:rPr>
                <w:sz w:val="16"/>
              </w:rPr>
              <w:t>550348</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852"/>
          </w:tcPr>
          <w:p>
            <w:pPr>
              <w:spacing w:after="0"/>
              <w:jc w:val="left"/>
            </w:pPr>
            <w:r>
              <w:rPr>
                <w:sz w:val="16"/>
              </w:rPr>
              <w:t>Whole community, including the part in Racine County; none of its repeat-flood properties are in this county.</w:t>
            </w:r>
          </w:p>
        </w:tc>
      </w:tr>
      <w:tr>
        <w:trPr>
          <w:cantSplit/>
        </w:trPr>
        <w:tc>
          <w:tcPr>
            <w:tcW w:type="dxa" w:w="1803"/>
          </w:tcPr>
          <w:p>
            <w:pPr>
              <w:spacing w:after="0"/>
              <w:jc w:val="left"/>
            </w:pPr>
            <w:r>
              <w:rPr>
                <w:sz w:val="16"/>
              </w:rPr>
              <w:t>Darien village</w:t>
            </w:r>
          </w:p>
        </w:tc>
        <w:tc>
          <w:tcPr>
            <w:tcW w:type="dxa" w:w="1144"/>
          </w:tcPr>
          <w:p>
            <w:pPr>
              <w:spacing w:after="0"/>
              <w:jc w:val="left"/>
            </w:pPr>
            <w:r>
              <w:rPr>
                <w:sz w:val="16"/>
              </w:rPr>
              <w:t>550368</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Delavan city</w:t>
            </w:r>
          </w:p>
        </w:tc>
        <w:tc>
          <w:tcPr>
            <w:tcW w:type="dxa" w:w="1144"/>
          </w:tcPr>
          <w:p>
            <w:pPr>
              <w:spacing w:after="0"/>
              <w:jc w:val="left"/>
            </w:pPr>
            <w:r>
              <w:rPr>
                <w:sz w:val="16"/>
              </w:rPr>
              <w:t>550463</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East Troy village</w:t>
            </w:r>
          </w:p>
        </w:tc>
        <w:tc>
          <w:tcPr>
            <w:tcW w:type="dxa" w:w="1144"/>
          </w:tcPr>
          <w:p>
            <w:pPr>
              <w:spacing w:after="0"/>
              <w:jc w:val="left"/>
            </w:pPr>
            <w:r>
              <w:rPr>
                <w:sz w:val="16"/>
              </w:rPr>
              <w:t>550464</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Elkhorn city</w:t>
            </w:r>
          </w:p>
        </w:tc>
        <w:tc>
          <w:tcPr>
            <w:tcW w:type="dxa" w:w="1144"/>
          </w:tcPr>
          <w:p>
            <w:pPr>
              <w:spacing w:after="0"/>
              <w:jc w:val="left"/>
            </w:pPr>
            <w:r>
              <w:rPr>
                <w:sz w:val="16"/>
              </w:rPr>
              <w:t>550596</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Fontana-on-Geneva Lake village</w:t>
            </w:r>
          </w:p>
        </w:tc>
        <w:tc>
          <w:tcPr>
            <w:tcW w:type="dxa" w:w="1144"/>
          </w:tcPr>
          <w:p>
            <w:pPr>
              <w:spacing w:after="0"/>
              <w:jc w:val="left"/>
            </w:pPr>
            <w:r>
              <w:rPr>
                <w:sz w:val="16"/>
              </w:rPr>
              <w:t>550592</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Genoa City village</w:t>
            </w:r>
          </w:p>
        </w:tc>
        <w:tc>
          <w:tcPr>
            <w:tcW w:type="dxa" w:w="1144"/>
          </w:tcPr>
          <w:p>
            <w:pPr>
              <w:spacing w:after="0"/>
              <w:jc w:val="left"/>
            </w:pPr>
            <w:r>
              <w:rPr>
                <w:sz w:val="16"/>
              </w:rPr>
              <w:t>550465</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Lake Geneva city</w:t>
            </w:r>
          </w:p>
        </w:tc>
        <w:tc>
          <w:tcPr>
            <w:tcW w:type="dxa" w:w="1144"/>
          </w:tcPr>
          <w:p>
            <w:pPr>
              <w:spacing w:after="0"/>
              <w:jc w:val="left"/>
            </w:pPr>
            <w:r>
              <w:rPr>
                <w:sz w:val="16"/>
              </w:rPr>
              <w:t>550466</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Mukwonago village</w:t>
            </w:r>
          </w:p>
        </w:tc>
        <w:tc>
          <w:tcPr>
            <w:tcW w:type="dxa" w:w="1144"/>
          </w:tcPr>
          <w:p>
            <w:pPr>
              <w:spacing w:after="0"/>
              <w:jc w:val="left"/>
            </w:pPr>
            <w:r>
              <w:rPr>
                <w:sz w:val="16"/>
              </w:rPr>
              <w:t>550485</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Sharon village</w:t>
            </w:r>
          </w:p>
        </w:tc>
        <w:tc>
          <w:tcPr>
            <w:tcW w:type="dxa" w:w="1144"/>
          </w:tcPr>
          <w:p>
            <w:pPr>
              <w:spacing w:after="0"/>
              <w:jc w:val="left"/>
            </w:pPr>
            <w:r>
              <w:rPr>
                <w:sz w:val="16"/>
              </w:rPr>
              <w:t>550383</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Walworth village</w:t>
            </w:r>
          </w:p>
        </w:tc>
        <w:tc>
          <w:tcPr>
            <w:tcW w:type="dxa" w:w="1144"/>
          </w:tcPr>
          <w:p>
            <w:pPr>
              <w:spacing w:after="0"/>
              <w:jc w:val="left"/>
            </w:pPr>
            <w:r>
              <w:rPr>
                <w:sz w:val="16"/>
              </w:rPr>
              <w:t>550351</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Whitewater city</w:t>
            </w:r>
          </w:p>
        </w:tc>
        <w:tc>
          <w:tcPr>
            <w:tcW w:type="dxa" w:w="1144"/>
          </w:tcPr>
          <w:p>
            <w:pPr>
              <w:spacing w:after="0"/>
              <w:jc w:val="left"/>
            </w:pPr>
            <w:r>
              <w:rPr>
                <w:sz w:val="16"/>
              </w:rPr>
              <w:t>550200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Williams Bay village</w:t>
            </w:r>
          </w:p>
        </w:tc>
        <w:tc>
          <w:tcPr>
            <w:tcW w:type="dxa" w:w="1144"/>
          </w:tcPr>
          <w:p>
            <w:pPr>
              <w:spacing w:after="0"/>
              <w:jc w:val="left"/>
            </w:pPr>
            <w:r>
              <w:rPr>
                <w:sz w:val="16"/>
              </w:rPr>
              <w:t>550594</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Walworth County, WI: risk-assessment baseline packet, release 2026-10 (data as of 2026-09-28; County area 55127).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Walworth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Walworth County, WI: Risk-assessment baseline packet</dc:title>
  <dc:subject>Hazard Plain release 2026-10, as of 2026-09-28. Preview: automated baseline</dc:subject>
  <dc:creator>Hazard Plain</dc:creator>
  <cp:keywords>Hazard Plain; hazard mitigation; risk assessment; 55127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