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Sheboygan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2026-01-25</w:t>
      </w:r>
    </w:p>
    <w:p>
      <w:pPr>
        <w:keepNext/>
        <w:spacing w:after="40" w:before="0"/>
      </w:pPr>
      <w:r>
        <w:rPr>
          <w:b/>
        </w:rPr>
        <w:t xml:space="preserve">Plan: </w:t>
      </w:r>
      <w:r>
        <w:rPr/>
        <w:t>Sheboygan County (FEMA plan 106776)</w:t>
      </w:r>
    </w:p>
    <w:p>
      <w:pPr>
        <w:keepNext/>
        <w:spacing w:after="40" w:before="0"/>
      </w:pPr>
      <w:r>
        <w:rPr>
          <w:b/>
        </w:rPr>
        <w:t xml:space="preserve">Approved: </w:t>
      </w:r>
      <w:r>
        <w:rPr/>
        <w:t>2021-01-26</w:t>
      </w:r>
    </w:p>
    <w:p>
      <w:pPr>
        <w:keepNext/>
        <w:spacing w:after="40" w:before="0"/>
      </w:pPr>
      <w:r>
        <w:rPr>
          <w:b/>
        </w:rPr>
        <w:t xml:space="preserve">Expires: </w:t>
      </w:r>
      <w:r>
        <w:rPr/>
        <w:t>2026-01-25</w:t>
      </w:r>
    </w:p>
    <w:p>
      <w:pPr>
        <w:keepNext/>
        <w:spacing w:after="40" w:before="0"/>
      </w:pPr>
      <w:r>
        <w:rPr>
          <w:b/>
        </w:rPr>
        <w:t xml:space="preserve">As of: </w:t>
      </w:r>
      <w:r>
        <w:rPr/>
        <w:t>2026-09-28</w:t>
      </w:r>
    </w:p>
    <w:p>
      <w:pPr>
        <w:keepNext/>
        <w:spacing w:after="40" w:before="0"/>
      </w:pPr>
      <w:r>
        <w:rPr>
          <w:b/>
        </w:rPr>
        <w:t xml:space="preserve">Days: </w:t>
      </w:r>
      <w:r>
        <w:rPr/>
        <w:t>246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769"/>
        <w:gridCol w:w="1990"/>
        <w:gridCol w:w="3200"/>
        <w:gridCol w:w="1037"/>
        <w:gridCol w:w="1037"/>
        <w:gridCol w:w="891"/>
        <w:gridCol w:w="945"/>
        <w:gridCol w:w="2423"/>
      </w:tblGrid>
      <w:tr>
        <w:trPr>
          <w:cantSplit/>
          <w:tblHeader/>
        </w:trPr>
        <w:tc>
          <w:tcPr>
            <w:tcW w:type="dxa" w:w="182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Status</w:t>
            </w:r>
          </w:p>
        </w:tc>
        <w:tc>
          <w:tcPr>
            <w:tcW w:type="dxa" w:w="32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2423"/>
            <w:shd w:val="clear" w:color="auto" w:fill="E8E8E8"/>
          </w:tcPr>
          <w:p>
            <w:pPr>
              <w:spacing w:after="0"/>
              <w:jc w:val="left"/>
            </w:pPr>
            <w:r>
              <w:rPr>
                <w:b/>
                <w:sz w:val="16"/>
              </w:rPr>
              <w:t>Notes</w:t>
            </w:r>
          </w:p>
        </w:tc>
      </w:tr>
      <w:tr>
        <w:trPr>
          <w:cantSplit/>
        </w:trPr>
        <w:tc>
          <w:tcPr>
            <w:tcW w:type="dxa" w:w="1822"/>
          </w:tcPr>
          <w:p>
            <w:pPr>
              <w:spacing w:after="0"/>
              <w:jc w:val="left"/>
            </w:pPr>
            <w:r>
              <w:rPr>
                <w:sz w:val="16"/>
              </w:rPr>
              <w:t>Sheboygan County</w:t>
            </w:r>
          </w:p>
        </w:tc>
        <w:tc>
          <w:tcPr>
            <w:tcW w:type="dxa" w:w="769"/>
          </w:tcPr>
          <w:p>
            <w:pPr>
              <w:spacing w:after="0"/>
              <w:jc w:val="left"/>
            </w:pPr>
            <w:r>
              <w:rPr>
                <w:sz w:val="16"/>
              </w:rPr>
              <w:t>County</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p>
        </w:tc>
      </w:tr>
      <w:tr>
        <w:trPr>
          <w:cantSplit/>
        </w:trPr>
        <w:tc>
          <w:tcPr>
            <w:tcW w:type="dxa" w:w="1822"/>
          </w:tcPr>
          <w:p>
            <w:pPr>
              <w:spacing w:after="0"/>
              <w:jc w:val="left"/>
            </w:pPr>
            <w:r>
              <w:rPr>
                <w:sz w:val="16"/>
              </w:rPr>
              <w:t>Adell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p>
        </w:tc>
      </w:tr>
      <w:tr>
        <w:trPr>
          <w:cantSplit/>
        </w:trPr>
        <w:tc>
          <w:tcPr>
            <w:tcW w:type="dxa" w:w="1822"/>
          </w:tcPr>
          <w:p>
            <w:pPr>
              <w:spacing w:after="0"/>
              <w:jc w:val="left"/>
            </w:pPr>
            <w:r>
              <w:rPr>
                <w:sz w:val="16"/>
              </w:rPr>
              <w:t>Cascade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p>
        </w:tc>
      </w:tr>
      <w:tr>
        <w:trPr>
          <w:cantSplit/>
        </w:trPr>
        <w:tc>
          <w:tcPr>
            <w:tcW w:type="dxa" w:w="1822"/>
          </w:tcPr>
          <w:p>
            <w:pPr>
              <w:spacing w:after="0"/>
              <w:jc w:val="left"/>
            </w:pPr>
            <w:r>
              <w:rPr>
                <w:sz w:val="16"/>
              </w:rPr>
              <w:t>Cedar Grove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r>
              <w:rPr>
                <w:sz w:val="16"/>
              </w:rPr>
              <w:t>member approved 2021-02-19</w:t>
            </w:r>
          </w:p>
        </w:tc>
      </w:tr>
      <w:tr>
        <w:trPr>
          <w:cantSplit/>
        </w:trPr>
        <w:tc>
          <w:tcPr>
            <w:tcW w:type="dxa" w:w="1822"/>
          </w:tcPr>
          <w:p>
            <w:pPr>
              <w:spacing w:after="0"/>
              <w:jc w:val="left"/>
            </w:pPr>
            <w:r>
              <w:rPr>
                <w:sz w:val="16"/>
              </w:rPr>
              <w:t>Elkhart Lake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p>
        </w:tc>
      </w:tr>
      <w:tr>
        <w:trPr>
          <w:cantSplit/>
        </w:trPr>
        <w:tc>
          <w:tcPr>
            <w:tcW w:type="dxa" w:w="1822"/>
          </w:tcPr>
          <w:p>
            <w:pPr>
              <w:spacing w:after="0"/>
              <w:jc w:val="left"/>
            </w:pPr>
            <w:r>
              <w:rPr>
                <w:sz w:val="16"/>
              </w:rPr>
              <w:t>Howards Grove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r>
              <w:rPr>
                <w:sz w:val="16"/>
              </w:rPr>
              <w:t>member approved 2021-03-21</w:t>
            </w:r>
          </w:p>
        </w:tc>
      </w:tr>
      <w:tr>
        <w:trPr>
          <w:cantSplit/>
        </w:trPr>
        <w:tc>
          <w:tcPr>
            <w:tcW w:type="dxa" w:w="1822"/>
          </w:tcPr>
          <w:p>
            <w:pPr>
              <w:spacing w:after="0"/>
              <w:jc w:val="left"/>
            </w:pPr>
            <w:r>
              <w:rPr>
                <w:sz w:val="16"/>
              </w:rPr>
              <w:t>Kohler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r>
              <w:rPr>
                <w:sz w:val="16"/>
              </w:rPr>
              <w:t>member approved 2021-02-19</w:t>
            </w:r>
          </w:p>
        </w:tc>
      </w:tr>
      <w:tr>
        <w:trPr>
          <w:cantSplit/>
        </w:trPr>
        <w:tc>
          <w:tcPr>
            <w:tcW w:type="dxa" w:w="1822"/>
          </w:tcPr>
          <w:p>
            <w:pPr>
              <w:spacing w:after="0"/>
              <w:jc w:val="left"/>
            </w:pPr>
            <w:r>
              <w:rPr>
                <w:sz w:val="16"/>
              </w:rPr>
              <w:t>Oostburg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r>
              <w:rPr>
                <w:sz w:val="16"/>
              </w:rPr>
              <w:t>member approved 2021-02-19</w:t>
            </w:r>
          </w:p>
        </w:tc>
      </w:tr>
      <w:tr>
        <w:trPr>
          <w:cantSplit/>
        </w:trPr>
        <w:tc>
          <w:tcPr>
            <w:tcW w:type="dxa" w:w="1822"/>
          </w:tcPr>
          <w:p>
            <w:pPr>
              <w:spacing w:after="0"/>
              <w:jc w:val="left"/>
            </w:pPr>
            <w:r>
              <w:rPr>
                <w:sz w:val="16"/>
              </w:rPr>
              <w:t>Plymouth city</w:t>
            </w:r>
          </w:p>
        </w:tc>
        <w:tc>
          <w:tcPr>
            <w:tcW w:type="dxa" w:w="769"/>
          </w:tcPr>
          <w:p>
            <w:pPr>
              <w:spacing w:after="0"/>
              <w:jc w:val="left"/>
            </w:pPr>
            <w:r>
              <w:rPr>
                <w:sz w:val="16"/>
              </w:rPr>
              <w:t>City</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p>
        </w:tc>
      </w:tr>
      <w:tr>
        <w:trPr>
          <w:cantSplit/>
        </w:trPr>
        <w:tc>
          <w:tcPr>
            <w:tcW w:type="dxa" w:w="1822"/>
          </w:tcPr>
          <w:p>
            <w:pPr>
              <w:spacing w:after="0"/>
              <w:jc w:val="left"/>
            </w:pPr>
            <w:r>
              <w:rPr>
                <w:sz w:val="16"/>
              </w:rPr>
              <w:t>Random Lake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p>
        </w:tc>
      </w:tr>
      <w:tr>
        <w:trPr>
          <w:cantSplit/>
        </w:trPr>
        <w:tc>
          <w:tcPr>
            <w:tcW w:type="dxa" w:w="1822"/>
          </w:tcPr>
          <w:p>
            <w:pPr>
              <w:spacing w:after="0"/>
              <w:jc w:val="left"/>
            </w:pPr>
            <w:r>
              <w:rPr>
                <w:sz w:val="16"/>
              </w:rPr>
              <w:t>Sheboygan city</w:t>
            </w:r>
          </w:p>
        </w:tc>
        <w:tc>
          <w:tcPr>
            <w:tcW w:type="dxa" w:w="769"/>
          </w:tcPr>
          <w:p>
            <w:pPr>
              <w:spacing w:after="0"/>
              <w:jc w:val="left"/>
            </w:pPr>
            <w:r>
              <w:rPr>
                <w:sz w:val="16"/>
              </w:rPr>
              <w:t>City</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p>
        </w:tc>
      </w:tr>
      <w:tr>
        <w:trPr>
          <w:cantSplit/>
        </w:trPr>
        <w:tc>
          <w:tcPr>
            <w:tcW w:type="dxa" w:w="1822"/>
          </w:tcPr>
          <w:p>
            <w:pPr>
              <w:spacing w:after="0"/>
              <w:jc w:val="left"/>
            </w:pPr>
            <w:r>
              <w:rPr>
                <w:sz w:val="16"/>
              </w:rPr>
              <w:t>Sheboygan Falls city</w:t>
            </w:r>
          </w:p>
        </w:tc>
        <w:tc>
          <w:tcPr>
            <w:tcW w:type="dxa" w:w="769"/>
          </w:tcPr>
          <w:p>
            <w:pPr>
              <w:spacing w:after="0"/>
              <w:jc w:val="left"/>
            </w:pPr>
            <w:r>
              <w:rPr>
                <w:sz w:val="16"/>
              </w:rPr>
              <w:t>City</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r>
              <w:rPr>
                <w:sz w:val="16"/>
              </w:rPr>
              <w:t>member approved 2021-06-07</w:t>
            </w:r>
          </w:p>
        </w:tc>
      </w:tr>
      <w:tr>
        <w:trPr>
          <w:cantSplit/>
        </w:trPr>
        <w:tc>
          <w:tcPr>
            <w:tcW w:type="dxa" w:w="1822"/>
          </w:tcPr>
          <w:p>
            <w:pPr>
              <w:spacing w:after="0"/>
              <w:jc w:val="left"/>
            </w:pPr>
            <w:r>
              <w:rPr>
                <w:sz w:val="16"/>
              </w:rPr>
              <w:t>Waldo village</w:t>
            </w:r>
          </w:p>
        </w:tc>
        <w:tc>
          <w:tcPr>
            <w:tcW w:type="dxa" w:w="769"/>
          </w:tcPr>
          <w:p>
            <w:pPr>
              <w:spacing w:after="0"/>
              <w:jc w:val="left"/>
            </w:pPr>
            <w:r>
              <w:rPr>
                <w:sz w:val="16"/>
              </w:rPr>
              <w:t>Village</w:t>
            </w:r>
          </w:p>
        </w:tc>
        <w:tc>
          <w:tcPr>
            <w:tcW w:type="dxa" w:w="1990"/>
          </w:tcPr>
          <w:p>
            <w:pPr>
              <w:spacing w:after="0"/>
              <w:jc w:val="left"/>
            </w:pPr>
            <w:r>
              <w:rPr>
                <w:sz w:val="16"/>
              </w:rPr>
              <w:t>Expired on 2026-01-25</w:t>
            </w:r>
          </w:p>
        </w:tc>
        <w:tc>
          <w:tcPr>
            <w:tcW w:type="dxa" w:w="3200"/>
          </w:tcPr>
          <w:p>
            <w:pPr>
              <w:spacing w:after="0"/>
              <w:jc w:val="left"/>
            </w:pPr>
            <w:r>
              <w:rPr>
                <w:sz w:val="16"/>
              </w:rPr>
              <w:t>Sheboygan County (FEMA plan 106776)</w:t>
            </w:r>
          </w:p>
        </w:tc>
        <w:tc>
          <w:tcPr>
            <w:tcW w:type="dxa" w:w="1037"/>
          </w:tcPr>
          <w:p>
            <w:pPr>
              <w:spacing w:after="0"/>
              <w:jc w:val="left"/>
            </w:pPr>
            <w:r>
              <w:rPr>
                <w:sz w:val="16"/>
              </w:rPr>
              <w:t>2021-01-26</w:t>
            </w:r>
          </w:p>
        </w:tc>
        <w:tc>
          <w:tcPr>
            <w:tcW w:type="dxa" w:w="1037"/>
          </w:tcPr>
          <w:p>
            <w:pPr>
              <w:spacing w:after="0"/>
              <w:jc w:val="left"/>
            </w:pPr>
            <w:r>
              <w:rPr>
                <w:sz w:val="16"/>
              </w:rPr>
              <w:t>2026-01-25</w:t>
            </w:r>
          </w:p>
        </w:tc>
        <w:tc>
          <w:tcPr>
            <w:tcW w:type="dxa" w:w="891"/>
          </w:tcPr>
          <w:p>
            <w:pPr>
              <w:spacing w:after="0"/>
              <w:jc w:val="right"/>
            </w:pPr>
            <w:r>
              <w:rPr>
                <w:sz w:val="16"/>
              </w:rPr>
              <w:t>-246</w:t>
            </w:r>
          </w:p>
        </w:tc>
        <w:tc>
          <w:tcPr>
            <w:tcW w:type="dxa" w:w="945"/>
          </w:tcPr>
          <w:p>
            <w:pPr>
              <w:spacing w:after="0"/>
              <w:jc w:val="left"/>
            </w:pPr>
          </w:p>
        </w:tc>
        <w:tc>
          <w:tcPr>
            <w:tcW w:type="dxa" w:w="2423"/>
          </w:tcPr>
          <w:p>
            <w:pPr>
              <w:spacing w:after="0"/>
              <w:jc w:val="left"/>
            </w:pPr>
            <w:r>
              <w:rPr>
                <w:sz w:val="16"/>
              </w:rPr>
              <w:t>member approved 2021-03-22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61"/>
        <w:gridCol w:w="1419"/>
        <w:gridCol w:w="1126"/>
        <w:gridCol w:w="1126"/>
        <w:gridCol w:w="1260"/>
        <w:gridCol w:w="1155"/>
        <w:gridCol w:w="1107"/>
        <w:gridCol w:w="1948"/>
        <w:gridCol w:w="1896"/>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4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6"/>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361"/>
          </w:tcPr>
          <w:p>
            <w:pPr>
              <w:spacing w:after="0"/>
              <w:jc w:val="left"/>
            </w:pPr>
            <w:r>
              <w:rPr>
                <w:sz w:val="16"/>
              </w:rPr>
              <w:t>Relatively Low</w:t>
            </w:r>
          </w:p>
        </w:tc>
        <w:tc>
          <w:tcPr>
            <w:tcW w:type="dxa" w:w="1419"/>
          </w:tcPr>
          <w:p>
            <w:pPr>
              <w:spacing w:after="0"/>
              <w:jc w:val="left"/>
            </w:pPr>
            <w:r>
              <w:rPr>
                <w:sz w:val="16"/>
              </w:rPr>
              <w:t>Relatively Moderate</w:t>
            </w:r>
          </w:p>
        </w:tc>
        <w:tc>
          <w:tcPr>
            <w:tcW w:type="dxa" w:w="1126"/>
          </w:tcPr>
          <w:p>
            <w:pPr>
              <w:spacing w:after="0"/>
              <w:jc w:val="right"/>
            </w:pPr>
            <w:r>
              <w:rPr>
                <w:sz w:val="16"/>
              </w:rPr>
              <w:t>$17,475,842</w:t>
            </w:r>
          </w:p>
        </w:tc>
        <w:tc>
          <w:tcPr>
            <w:tcW w:type="dxa" w:w="1126"/>
          </w:tcPr>
          <w:p>
            <w:pPr>
              <w:spacing w:after="0"/>
              <w:jc w:val="right"/>
            </w:pPr>
            <w:r>
              <w:rPr>
                <w:sz w:val="16"/>
              </w:rPr>
              <w:t>$223,803</w:t>
            </w:r>
          </w:p>
        </w:tc>
        <w:tc>
          <w:tcPr>
            <w:tcW w:type="dxa" w:w="1260"/>
          </w:tcPr>
          <w:p>
            <w:pPr>
              <w:spacing w:after="0"/>
              <w:jc w:val="right"/>
            </w:pPr>
            <w:r>
              <w:rPr>
                <w:sz w:val="16"/>
              </w:rPr>
              <w:t>$3,510</w:t>
            </w:r>
          </w:p>
        </w:tc>
        <w:tc>
          <w:tcPr>
            <w:tcW w:type="dxa" w:w="1155"/>
          </w:tcPr>
          <w:p>
            <w:pPr>
              <w:spacing w:after="0"/>
              <w:jc w:val="right"/>
            </w:pPr>
            <w:r>
              <w:rPr>
                <w:sz w:val="16"/>
              </w:rPr>
              <w:t>$17,703,155</w:t>
            </w:r>
          </w:p>
        </w:tc>
        <w:tc>
          <w:tcPr>
            <w:tcW w:type="dxa" w:w="1107"/>
          </w:tcPr>
          <w:p>
            <w:pPr>
              <w:spacing w:after="0"/>
              <w:jc w:val="right"/>
            </w:pPr>
            <w:r>
              <w:rPr>
                <w:sz w:val="16"/>
              </w:rPr>
              <w:t>36</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Cold Wave</w:t>
            </w:r>
          </w:p>
        </w:tc>
        <w:tc>
          <w:tcPr>
            <w:tcW w:type="dxa" w:w="1361"/>
          </w:tcPr>
          <w:p>
            <w:pPr>
              <w:spacing w:after="0"/>
              <w:jc w:val="left"/>
            </w:pPr>
            <w:r>
              <w:rPr>
                <w:sz w:val="16"/>
              </w:rPr>
              <w:t>Relatively Moderate</w:t>
            </w:r>
          </w:p>
        </w:tc>
        <w:tc>
          <w:tcPr>
            <w:tcW w:type="dxa" w:w="1419"/>
          </w:tcPr>
          <w:p>
            <w:pPr>
              <w:spacing w:after="0"/>
              <w:jc w:val="left"/>
            </w:pPr>
            <w:r>
              <w:rPr>
                <w:sz w:val="16"/>
              </w:rPr>
              <w:t>Relatively High</w:t>
            </w:r>
          </w:p>
        </w:tc>
        <w:tc>
          <w:tcPr>
            <w:tcW w:type="dxa" w:w="1126"/>
          </w:tcPr>
          <w:p>
            <w:pPr>
              <w:spacing w:after="0"/>
              <w:jc w:val="right"/>
            </w:pPr>
            <w:r>
              <w:rPr>
                <w:sz w:val="16"/>
              </w:rPr>
              <w:t>$335</w:t>
            </w:r>
          </w:p>
        </w:tc>
        <w:tc>
          <w:tcPr>
            <w:tcW w:type="dxa" w:w="1126"/>
          </w:tcPr>
          <w:p>
            <w:pPr>
              <w:spacing w:after="0"/>
              <w:jc w:val="right"/>
            </w:pPr>
            <w:r>
              <w:rPr>
                <w:sz w:val="16"/>
              </w:rPr>
              <w:t>$342,805</w:t>
            </w:r>
          </w:p>
        </w:tc>
        <w:tc>
          <w:tcPr>
            <w:tcW w:type="dxa" w:w="1260"/>
          </w:tcPr>
          <w:p>
            <w:pPr>
              <w:spacing w:after="0"/>
              <w:jc w:val="right"/>
            </w:pPr>
            <w:r>
              <w:rPr>
                <w:sz w:val="16"/>
              </w:rPr>
              <w:t>$6,875,313</w:t>
            </w:r>
          </w:p>
        </w:tc>
        <w:tc>
          <w:tcPr>
            <w:tcW w:type="dxa" w:w="1155"/>
          </w:tcPr>
          <w:p>
            <w:pPr>
              <w:spacing w:after="0"/>
              <w:jc w:val="right"/>
            </w:pPr>
            <w:r>
              <w:rPr>
                <w:sz w:val="16"/>
              </w:rPr>
              <w:t>$7,218,453</w:t>
            </w:r>
          </w:p>
        </w:tc>
        <w:tc>
          <w:tcPr>
            <w:tcW w:type="dxa" w:w="1107"/>
          </w:tcPr>
          <w:p>
            <w:pPr>
              <w:spacing w:after="0"/>
              <w:jc w:val="right"/>
            </w:pPr>
            <w:r>
              <w:rPr>
                <w:sz w:val="16"/>
              </w:rPr>
              <w:t>37</w:t>
            </w:r>
          </w:p>
        </w:tc>
        <w:tc>
          <w:tcPr>
            <w:tcW w:type="dxa" w:w="1948"/>
          </w:tcPr>
          <w:p>
            <w:pPr>
              <w:spacing w:after="0"/>
              <w:jc w:val="left"/>
            </w:pPr>
          </w:p>
        </w:tc>
        <w:tc>
          <w:tcPr>
            <w:tcW w:type="dxa" w:w="1896"/>
          </w:tcPr>
          <w:p>
            <w:pPr>
              <w:spacing w:after="0"/>
              <w:jc w:val="left"/>
            </w:pPr>
            <w:r>
              <w:rPr>
                <w:sz w:val="16"/>
              </w:rPr>
              <w:t>Includes 1 Frost/Freeze record, event types the NRI definition of this hazard leaves out.</w:t>
            </w:r>
          </w:p>
        </w:tc>
      </w:tr>
      <w:tr>
        <w:trPr>
          <w:cantSplit/>
        </w:trPr>
        <w:tc>
          <w:tcPr>
            <w:tcW w:type="dxa" w:w="676"/>
          </w:tcPr>
          <w:p>
            <w:pPr>
              <w:spacing w:after="0"/>
              <w:jc w:val="right"/>
            </w:pPr>
            <w:r>
              <w:rPr>
                <w:sz w:val="16"/>
              </w:rPr>
              <w:t>3</w:t>
            </w:r>
          </w:p>
        </w:tc>
        <w:tc>
          <w:tcPr>
            <w:tcW w:type="dxa" w:w="1037"/>
          </w:tcPr>
          <w:p>
            <w:pPr>
              <w:spacing w:after="0"/>
              <w:jc w:val="left"/>
            </w:pPr>
            <w:r>
              <w:rPr>
                <w:sz w:val="16"/>
              </w:rPr>
              <w:t>Tornado</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$3,179,334</w:t>
            </w:r>
          </w:p>
        </w:tc>
        <w:tc>
          <w:tcPr>
            <w:tcW w:type="dxa" w:w="1126"/>
          </w:tcPr>
          <w:p>
            <w:pPr>
              <w:spacing w:after="0"/>
              <w:jc w:val="right"/>
            </w:pPr>
            <w:r>
              <w:rPr>
                <w:sz w:val="16"/>
              </w:rPr>
              <w:t>$5,535</w:t>
            </w:r>
          </w:p>
        </w:tc>
        <w:tc>
          <w:tcPr>
            <w:tcW w:type="dxa" w:w="1260"/>
          </w:tcPr>
          <w:p>
            <w:pPr>
              <w:spacing w:after="0"/>
              <w:jc w:val="right"/>
            </w:pPr>
            <w:r>
              <w:rPr>
                <w:sz w:val="16"/>
              </w:rPr>
              <w:t>$3,169,645</w:t>
            </w:r>
          </w:p>
        </w:tc>
        <w:tc>
          <w:tcPr>
            <w:tcW w:type="dxa" w:w="1155"/>
          </w:tcPr>
          <w:p>
            <w:pPr>
              <w:spacing w:after="0"/>
              <w:jc w:val="right"/>
            </w:pPr>
            <w:r>
              <w:rPr>
                <w:sz w:val="16"/>
              </w:rPr>
              <w:t>$6,354,514</w:t>
            </w:r>
          </w:p>
        </w:tc>
        <w:tc>
          <w:tcPr>
            <w:tcW w:type="dxa" w:w="1107"/>
          </w:tcPr>
          <w:p>
            <w:pPr>
              <w:spacing w:after="0"/>
              <w:jc w:val="right"/>
            </w:pPr>
            <w:r>
              <w:rPr>
                <w:sz w:val="16"/>
              </w:rPr>
              <w:t>5</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Hail</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$2,144,984</w:t>
            </w:r>
          </w:p>
        </w:tc>
        <w:tc>
          <w:tcPr>
            <w:tcW w:type="dxa" w:w="1126"/>
          </w:tcPr>
          <w:p>
            <w:pPr>
              <w:spacing w:after="0"/>
              <w:jc w:val="right"/>
            </w:pPr>
            <w:r>
              <w:rPr>
                <w:sz w:val="16"/>
              </w:rPr>
              <w:t>$54,249</w:t>
            </w:r>
          </w:p>
        </w:tc>
        <w:tc>
          <w:tcPr>
            <w:tcW w:type="dxa" w:w="1260"/>
          </w:tcPr>
          <w:p>
            <w:pPr>
              <w:spacing w:after="0"/>
              <w:jc w:val="right"/>
            </w:pPr>
            <w:r>
              <w:rPr>
                <w:sz w:val="16"/>
              </w:rPr>
              <w:t>$227,909</w:t>
            </w:r>
          </w:p>
        </w:tc>
        <w:tc>
          <w:tcPr>
            <w:tcW w:type="dxa" w:w="1155"/>
          </w:tcPr>
          <w:p>
            <w:pPr>
              <w:spacing w:after="0"/>
              <w:jc w:val="right"/>
            </w:pPr>
            <w:r>
              <w:rPr>
                <w:sz w:val="16"/>
              </w:rPr>
              <w:t>$2,427,142</w:t>
            </w:r>
          </w:p>
        </w:tc>
        <w:tc>
          <w:tcPr>
            <w:tcW w:type="dxa" w:w="1107"/>
          </w:tcPr>
          <w:p>
            <w:pPr>
              <w:spacing w:after="0"/>
              <w:jc w:val="right"/>
            </w:pPr>
            <w:r>
              <w:rPr>
                <w:sz w:val="16"/>
              </w:rPr>
              <w:t>58</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Heat Wave</w:t>
            </w:r>
          </w:p>
        </w:tc>
        <w:tc>
          <w:tcPr>
            <w:tcW w:type="dxa" w:w="1361"/>
          </w:tcPr>
          <w:p>
            <w:pPr>
              <w:spacing w:after="0"/>
              <w:jc w:val="left"/>
            </w:pPr>
            <w:r>
              <w:rPr>
                <w:sz w:val="16"/>
              </w:rPr>
              <w:t>Relatively Low</w:t>
            </w:r>
          </w:p>
        </w:tc>
        <w:tc>
          <w:tcPr>
            <w:tcW w:type="dxa" w:w="1419"/>
          </w:tcPr>
          <w:p>
            <w:pPr>
              <w:spacing w:after="0"/>
              <w:jc w:val="left"/>
            </w:pPr>
            <w:r>
              <w:rPr>
                <w:sz w:val="16"/>
              </w:rPr>
              <w:t>Relatively Low</w:t>
            </w:r>
          </w:p>
        </w:tc>
        <w:tc>
          <w:tcPr>
            <w:tcW w:type="dxa" w:w="1126"/>
          </w:tcPr>
          <w:p>
            <w:pPr>
              <w:spacing w:after="0"/>
              <w:jc w:val="right"/>
            </w:pPr>
            <w:r>
              <w:rPr>
                <w:sz w:val="16"/>
              </w:rPr>
              <w:t>$35</w:t>
            </w:r>
          </w:p>
        </w:tc>
        <w:tc>
          <w:tcPr>
            <w:tcW w:type="dxa" w:w="1126"/>
          </w:tcPr>
          <w:p>
            <w:pPr>
              <w:spacing w:after="0"/>
              <w:jc w:val="right"/>
            </w:pPr>
            <w:r>
              <w:rPr>
                <w:sz w:val="16"/>
              </w:rPr>
              <w:t>$2</w:t>
            </w:r>
          </w:p>
        </w:tc>
        <w:tc>
          <w:tcPr>
            <w:tcW w:type="dxa" w:w="1260"/>
          </w:tcPr>
          <w:p>
            <w:pPr>
              <w:spacing w:after="0"/>
              <w:jc w:val="right"/>
            </w:pPr>
            <w:r>
              <w:rPr>
                <w:sz w:val="16"/>
              </w:rPr>
              <w:t>$1,052,689</w:t>
            </w:r>
          </w:p>
        </w:tc>
        <w:tc>
          <w:tcPr>
            <w:tcW w:type="dxa" w:w="1155"/>
          </w:tcPr>
          <w:p>
            <w:pPr>
              <w:spacing w:after="0"/>
              <w:jc w:val="right"/>
            </w:pPr>
            <w:r>
              <w:rPr>
                <w:sz w:val="16"/>
              </w:rPr>
              <w:t>$1,052,725</w:t>
            </w:r>
          </w:p>
        </w:tc>
        <w:tc>
          <w:tcPr>
            <w:tcW w:type="dxa" w:w="1107"/>
          </w:tcPr>
          <w:p>
            <w:pPr>
              <w:spacing w:after="0"/>
              <w:jc w:val="right"/>
            </w:pPr>
            <w:r>
              <w:rPr>
                <w:sz w:val="16"/>
              </w:rPr>
              <w:t>37</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Strong Wind</w:t>
            </w:r>
          </w:p>
        </w:tc>
        <w:tc>
          <w:tcPr>
            <w:tcW w:type="dxa" w:w="1361"/>
          </w:tcPr>
          <w:p>
            <w:pPr>
              <w:spacing w:after="0"/>
              <w:jc w:val="left"/>
            </w:pPr>
            <w:r>
              <w:rPr>
                <w:sz w:val="16"/>
              </w:rPr>
              <w:t>Relatively Low</w:t>
            </w:r>
          </w:p>
        </w:tc>
        <w:tc>
          <w:tcPr>
            <w:tcW w:type="dxa" w:w="1419"/>
          </w:tcPr>
          <w:p>
            <w:pPr>
              <w:spacing w:after="0"/>
              <w:jc w:val="left"/>
            </w:pPr>
            <w:r>
              <w:rPr>
                <w:sz w:val="16"/>
              </w:rPr>
              <w:t>Relatively Moderate</w:t>
            </w:r>
          </w:p>
        </w:tc>
        <w:tc>
          <w:tcPr>
            <w:tcW w:type="dxa" w:w="1126"/>
          </w:tcPr>
          <w:p>
            <w:pPr>
              <w:spacing w:after="0"/>
              <w:jc w:val="right"/>
            </w:pPr>
            <w:r>
              <w:rPr>
                <w:sz w:val="16"/>
              </w:rPr>
              <w:t>$236,026</w:t>
            </w:r>
          </w:p>
        </w:tc>
        <w:tc>
          <w:tcPr>
            <w:tcW w:type="dxa" w:w="1126"/>
          </w:tcPr>
          <w:p>
            <w:pPr>
              <w:spacing w:after="0"/>
              <w:jc w:val="right"/>
            </w:pPr>
            <w:r>
              <w:rPr>
                <w:sz w:val="16"/>
              </w:rPr>
              <w:t>$30,761</w:t>
            </w:r>
          </w:p>
        </w:tc>
        <w:tc>
          <w:tcPr>
            <w:tcW w:type="dxa" w:w="1260"/>
          </w:tcPr>
          <w:p>
            <w:pPr>
              <w:spacing w:after="0"/>
              <w:jc w:val="right"/>
            </w:pPr>
            <w:r>
              <w:rPr>
                <w:sz w:val="16"/>
              </w:rPr>
              <w:t>$397,074</w:t>
            </w:r>
          </w:p>
        </w:tc>
        <w:tc>
          <w:tcPr>
            <w:tcW w:type="dxa" w:w="1155"/>
          </w:tcPr>
          <w:p>
            <w:pPr>
              <w:spacing w:after="0"/>
              <w:jc w:val="right"/>
            </w:pPr>
            <w:r>
              <w:rPr>
                <w:sz w:val="16"/>
              </w:rPr>
              <w:t>$663,861</w:t>
            </w:r>
          </w:p>
        </w:tc>
        <w:tc>
          <w:tcPr>
            <w:tcW w:type="dxa" w:w="1107"/>
          </w:tcPr>
          <w:p>
            <w:pPr>
              <w:spacing w:after="0"/>
              <w:jc w:val="right"/>
            </w:pPr>
            <w:r>
              <w:rPr>
                <w:sz w:val="16"/>
              </w:rPr>
              <w:t>168</w:t>
            </w:r>
          </w:p>
        </w:tc>
        <w:tc>
          <w:tcPr>
            <w:tcW w:type="dxa" w:w="1948"/>
          </w:tcPr>
          <w:p>
            <w:pPr>
              <w:spacing w:after="0"/>
              <w:jc w:val="left"/>
            </w:pPr>
          </w:p>
        </w:tc>
        <w:tc>
          <w:tcPr>
            <w:tcW w:type="dxa" w:w="1896"/>
          </w:tcPr>
          <w:p>
            <w:pPr>
              <w:spacing w:after="0"/>
              <w:jc w:val="left"/>
            </w:pPr>
            <w:r>
              <w:rPr>
                <w:sz w:val="16"/>
              </w:rPr>
              <w:t>Includes 15 High Wind records and 46 Strong Wind records, event types the NRI definition of this hazard leaves out.</w:t>
            </w:r>
          </w:p>
        </w:tc>
      </w:tr>
      <w:tr>
        <w:trPr>
          <w:cantSplit/>
        </w:trPr>
        <w:tc>
          <w:tcPr>
            <w:tcW w:type="dxa" w:w="676"/>
          </w:tcPr>
          <w:p>
            <w:pPr>
              <w:spacing w:after="0"/>
              <w:jc w:val="right"/>
            </w:pPr>
            <w:r>
              <w:rPr>
                <w:sz w:val="16"/>
              </w:rPr>
              <w:t>7</w:t>
            </w:r>
          </w:p>
        </w:tc>
        <w:tc>
          <w:tcPr>
            <w:tcW w:type="dxa" w:w="1037"/>
          </w:tcPr>
          <w:p>
            <w:pPr>
              <w:spacing w:after="0"/>
              <w:jc w:val="left"/>
            </w:pPr>
            <w:r>
              <w:rPr>
                <w:sz w:val="16"/>
              </w:rPr>
              <w:t>Lightning</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$72,192</w:t>
            </w:r>
          </w:p>
        </w:tc>
        <w:tc>
          <w:tcPr>
            <w:tcW w:type="dxa" w:w="1126"/>
          </w:tcPr>
          <w:p>
            <w:pPr>
              <w:spacing w:after="0"/>
              <w:jc w:val="right"/>
            </w:pPr>
          </w:p>
        </w:tc>
        <w:tc>
          <w:tcPr>
            <w:tcW w:type="dxa" w:w="1260"/>
          </w:tcPr>
          <w:p>
            <w:pPr>
              <w:spacing w:after="0"/>
              <w:jc w:val="right"/>
            </w:pPr>
            <w:r>
              <w:rPr>
                <w:sz w:val="16"/>
              </w:rPr>
              <w:t>$401,941</w:t>
            </w:r>
          </w:p>
        </w:tc>
        <w:tc>
          <w:tcPr>
            <w:tcW w:type="dxa" w:w="1155"/>
          </w:tcPr>
          <w:p>
            <w:pPr>
              <w:spacing w:after="0"/>
              <w:jc w:val="right"/>
            </w:pPr>
            <w:r>
              <w:rPr>
                <w:sz w:val="16"/>
              </w:rPr>
              <w:t>$474,132</w:t>
            </w:r>
          </w:p>
        </w:tc>
        <w:tc>
          <w:tcPr>
            <w:tcW w:type="dxa" w:w="1107"/>
          </w:tcPr>
          <w:p>
            <w:pPr>
              <w:spacing w:after="0"/>
              <w:jc w:val="right"/>
            </w:pPr>
            <w:r>
              <w:rPr>
                <w:sz w:val="16"/>
              </w:rPr>
              <w:t>14</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Winter Weather</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$6,229</w:t>
            </w:r>
          </w:p>
        </w:tc>
        <w:tc>
          <w:tcPr>
            <w:tcW w:type="dxa" w:w="1126"/>
          </w:tcPr>
          <w:p>
            <w:pPr>
              <w:spacing w:after="0"/>
              <w:jc w:val="right"/>
            </w:pPr>
            <w:r>
              <w:rPr>
                <w:sz w:val="16"/>
              </w:rPr>
              <w:t>$1,846</w:t>
            </w:r>
          </w:p>
        </w:tc>
        <w:tc>
          <w:tcPr>
            <w:tcW w:type="dxa" w:w="1260"/>
          </w:tcPr>
          <w:p>
            <w:pPr>
              <w:spacing w:after="0"/>
              <w:jc w:val="right"/>
            </w:pPr>
            <w:r>
              <w:rPr>
                <w:sz w:val="16"/>
              </w:rPr>
              <w:t>$138,944</w:t>
            </w:r>
          </w:p>
        </w:tc>
        <w:tc>
          <w:tcPr>
            <w:tcW w:type="dxa" w:w="1155"/>
          </w:tcPr>
          <w:p>
            <w:pPr>
              <w:spacing w:after="0"/>
              <w:jc w:val="right"/>
            </w:pPr>
            <w:r>
              <w:rPr>
                <w:sz w:val="16"/>
              </w:rPr>
              <w:t>$147,018</w:t>
            </w:r>
          </w:p>
        </w:tc>
        <w:tc>
          <w:tcPr>
            <w:tcW w:type="dxa" w:w="1107"/>
          </w:tcPr>
          <w:p>
            <w:pPr>
              <w:spacing w:after="0"/>
              <w:jc w:val="right"/>
            </w:pPr>
            <w:r>
              <w:rPr>
                <w:sz w:val="16"/>
              </w:rPr>
              <w:t>215</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$84,487</w:t>
            </w:r>
          </w:p>
        </w:tc>
        <w:tc>
          <w:tcPr>
            <w:tcW w:type="dxa" w:w="1126"/>
          </w:tcPr>
          <w:p>
            <w:pPr>
              <w:spacing w:after="0"/>
              <w:jc w:val="right"/>
            </w:pPr>
          </w:p>
        </w:tc>
        <w:tc>
          <w:tcPr>
            <w:tcW w:type="dxa" w:w="1260"/>
          </w:tcPr>
          <w:p>
            <w:pPr>
              <w:spacing w:after="0"/>
              <w:jc w:val="right"/>
            </w:pPr>
            <w:r>
              <w:rPr>
                <w:sz w:val="16"/>
              </w:rPr>
              <w:t>$19,020</w:t>
            </w:r>
          </w:p>
        </w:tc>
        <w:tc>
          <w:tcPr>
            <w:tcW w:type="dxa" w:w="1155"/>
          </w:tcPr>
          <w:p>
            <w:pPr>
              <w:spacing w:after="0"/>
              <w:jc w:val="right"/>
            </w:pPr>
            <w:r>
              <w:rPr>
                <w:sz w:val="16"/>
              </w:rPr>
              <w:t>$103,506</w:t>
            </w:r>
          </w:p>
        </w:tc>
        <w:tc>
          <w:tcPr>
            <w:tcW w:type="dxa" w:w="1107"/>
          </w:tcPr>
          <w:p>
            <w:pPr>
              <w:spacing w:after="0"/>
              <w:jc w:val="right"/>
            </w:pPr>
          </w:p>
        </w:tc>
        <w:tc>
          <w:tcPr>
            <w:tcW w:type="dxa" w:w="1948"/>
          </w:tcPr>
          <w:p>
            <w:pPr>
              <w:spacing w:after="0"/>
              <w:jc w:val="left"/>
            </w:pPr>
          </w:p>
        </w:tc>
        <w:tc>
          <w:tcPr>
            <w:tcW w:type="dxa" w:w="1896"/>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10</w:t>
            </w:r>
          </w:p>
        </w:tc>
        <w:tc>
          <w:tcPr>
            <w:tcW w:type="dxa" w:w="1037"/>
          </w:tcPr>
          <w:p>
            <w:pPr>
              <w:spacing w:after="0"/>
              <w:jc w:val="left"/>
            </w:pPr>
            <w:r>
              <w:rPr>
                <w:sz w:val="16"/>
              </w:rPr>
              <w:t>Ice Storm</w:t>
            </w:r>
          </w:p>
        </w:tc>
        <w:tc>
          <w:tcPr>
            <w:tcW w:type="dxa" w:w="1361"/>
          </w:tcPr>
          <w:p>
            <w:pPr>
              <w:spacing w:after="0"/>
              <w:jc w:val="left"/>
            </w:pPr>
            <w:r>
              <w:rPr>
                <w:sz w:val="16"/>
              </w:rPr>
              <w:t>Very Low</w:t>
            </w:r>
          </w:p>
        </w:tc>
        <w:tc>
          <w:tcPr>
            <w:tcW w:type="dxa" w:w="1419"/>
          </w:tcPr>
          <w:p>
            <w:pPr>
              <w:spacing w:after="0"/>
              <w:jc w:val="left"/>
            </w:pPr>
            <w:r>
              <w:rPr>
                <w:sz w:val="16"/>
              </w:rPr>
              <w:t>Relatively Low</w:t>
            </w:r>
          </w:p>
        </w:tc>
        <w:tc>
          <w:tcPr>
            <w:tcW w:type="dxa" w:w="1126"/>
          </w:tcPr>
          <w:p>
            <w:pPr>
              <w:spacing w:after="0"/>
              <w:jc w:val="right"/>
            </w:pPr>
            <w:r>
              <w:rPr>
                <w:sz w:val="16"/>
              </w:rPr>
              <w:t>$11,354</w:t>
            </w:r>
          </w:p>
        </w:tc>
        <w:tc>
          <w:tcPr>
            <w:tcW w:type="dxa" w:w="1126"/>
          </w:tcPr>
          <w:p>
            <w:pPr>
              <w:spacing w:after="0"/>
              <w:jc w:val="right"/>
            </w:pPr>
          </w:p>
        </w:tc>
        <w:tc>
          <w:tcPr>
            <w:tcW w:type="dxa" w:w="1260"/>
          </w:tcPr>
          <w:p>
            <w:pPr>
              <w:spacing w:after="0"/>
              <w:jc w:val="right"/>
            </w:pPr>
            <w:r>
              <w:rPr>
                <w:sz w:val="16"/>
              </w:rPr>
              <w:t>$16,571</w:t>
            </w:r>
          </w:p>
        </w:tc>
        <w:tc>
          <w:tcPr>
            <w:tcW w:type="dxa" w:w="1155"/>
          </w:tcPr>
          <w:p>
            <w:pPr>
              <w:spacing w:after="0"/>
              <w:jc w:val="right"/>
            </w:pPr>
            <w:r>
              <w:rPr>
                <w:sz w:val="16"/>
              </w:rPr>
              <w:t>$27,925</w:t>
            </w:r>
          </w:p>
        </w:tc>
        <w:tc>
          <w:tcPr>
            <w:tcW w:type="dxa" w:w="1107"/>
          </w:tcPr>
          <w:p>
            <w:pPr>
              <w:spacing w:after="0"/>
              <w:jc w:val="right"/>
            </w:pPr>
            <w:r>
              <w:rPr>
                <w:sz w:val="16"/>
              </w:rPr>
              <w:t>1</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Wildfire</w:t>
            </w:r>
          </w:p>
        </w:tc>
        <w:tc>
          <w:tcPr>
            <w:tcW w:type="dxa" w:w="1361"/>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$13,742</w:t>
            </w:r>
          </w:p>
        </w:tc>
        <w:tc>
          <w:tcPr>
            <w:tcW w:type="dxa" w:w="1126"/>
          </w:tcPr>
          <w:p>
            <w:pPr>
              <w:spacing w:after="0"/>
              <w:jc w:val="right"/>
            </w:pPr>
            <w:r>
              <w:rPr>
                <w:sz w:val="16"/>
              </w:rPr>
              <w:t>$44</w:t>
            </w:r>
          </w:p>
        </w:tc>
        <w:tc>
          <w:tcPr>
            <w:tcW w:type="dxa" w:w="1260"/>
          </w:tcPr>
          <w:p>
            <w:pPr>
              <w:spacing w:after="0"/>
              <w:jc w:val="right"/>
            </w:pPr>
            <w:r>
              <w:rPr>
                <w:sz w:val="16"/>
              </w:rPr>
              <w:t>$1,422</w:t>
            </w:r>
          </w:p>
        </w:tc>
        <w:tc>
          <w:tcPr>
            <w:tcW w:type="dxa" w:w="1155"/>
          </w:tcPr>
          <w:p>
            <w:pPr>
              <w:spacing w:after="0"/>
              <w:jc w:val="right"/>
            </w:pPr>
            <w:r>
              <w:rPr>
                <w:sz w:val="16"/>
              </w:rPr>
              <w:t>$15,208</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12</w:t>
            </w:r>
          </w:p>
        </w:tc>
        <w:tc>
          <w:tcPr>
            <w:tcW w:type="dxa" w:w="1037"/>
          </w:tcPr>
          <w:p>
            <w:pPr>
              <w:spacing w:after="0"/>
              <w:jc w:val="left"/>
            </w:pPr>
            <w:r>
              <w:rPr>
                <w:sz w:val="16"/>
              </w:rPr>
              <w:t>Hurricane</w:t>
            </w:r>
          </w:p>
        </w:tc>
        <w:tc>
          <w:tcPr>
            <w:tcW w:type="dxa" w:w="1361"/>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$5,659</w:t>
            </w:r>
          </w:p>
        </w:tc>
        <w:tc>
          <w:tcPr>
            <w:tcW w:type="dxa" w:w="1126"/>
          </w:tcPr>
          <w:p>
            <w:pPr>
              <w:spacing w:after="0"/>
              <w:jc w:val="right"/>
            </w:pPr>
            <w:r>
              <w:rPr>
                <w:sz w:val="16"/>
              </w:rPr>
              <w:t>$2,968</w:t>
            </w:r>
          </w:p>
        </w:tc>
        <w:tc>
          <w:tcPr>
            <w:tcW w:type="dxa" w:w="1260"/>
          </w:tcPr>
          <w:p>
            <w:pPr>
              <w:spacing w:after="0"/>
              <w:jc w:val="right"/>
            </w:pPr>
            <w:r>
              <w:rPr>
                <w:sz w:val="16"/>
              </w:rPr>
              <w:t>under $1</w:t>
            </w:r>
          </w:p>
        </w:tc>
        <w:tc>
          <w:tcPr>
            <w:tcW w:type="dxa" w:w="1155"/>
          </w:tcPr>
          <w:p>
            <w:pPr>
              <w:spacing w:after="0"/>
              <w:jc w:val="right"/>
            </w:pPr>
            <w:r>
              <w:rPr>
                <w:sz w:val="16"/>
              </w:rPr>
              <w:t>$8,628</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13</w:t>
            </w:r>
          </w:p>
        </w:tc>
        <w:tc>
          <w:tcPr>
            <w:tcW w:type="dxa" w:w="1037"/>
          </w:tcPr>
          <w:p>
            <w:pPr>
              <w:spacing w:after="0"/>
              <w:jc w:val="left"/>
            </w:pPr>
            <w:r>
              <w:rPr>
                <w:sz w:val="16"/>
              </w:rPr>
              <w:t>Coastal Flooding</w:t>
            </w:r>
          </w:p>
        </w:tc>
        <w:tc>
          <w:tcPr>
            <w:tcW w:type="dxa" w:w="1361"/>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$3,427</w:t>
            </w:r>
          </w:p>
        </w:tc>
        <w:tc>
          <w:tcPr>
            <w:tcW w:type="dxa" w:w="1126"/>
          </w:tcPr>
          <w:p>
            <w:pPr>
              <w:spacing w:after="0"/>
              <w:jc w:val="right"/>
            </w:pPr>
          </w:p>
        </w:tc>
        <w:tc>
          <w:tcPr>
            <w:tcW w:type="dxa" w:w="1260"/>
          </w:tcPr>
          <w:p>
            <w:pPr>
              <w:spacing w:after="0"/>
              <w:jc w:val="right"/>
            </w:pPr>
            <w:r>
              <w:rPr>
                <w:sz w:val="16"/>
              </w:rPr>
              <w:t>$190</w:t>
            </w:r>
          </w:p>
        </w:tc>
        <w:tc>
          <w:tcPr>
            <w:tcW w:type="dxa" w:w="1155"/>
          </w:tcPr>
          <w:p>
            <w:pPr>
              <w:spacing w:after="0"/>
              <w:jc w:val="right"/>
            </w:pPr>
            <w:r>
              <w:rPr>
                <w:sz w:val="16"/>
              </w:rPr>
              <w:t>$3,617</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14</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$204</w:t>
            </w:r>
          </w:p>
        </w:tc>
        <w:tc>
          <w:tcPr>
            <w:tcW w:type="dxa" w:w="1126"/>
          </w:tcPr>
          <w:p>
            <w:pPr>
              <w:spacing w:after="0"/>
              <w:jc w:val="right"/>
            </w:pPr>
          </w:p>
        </w:tc>
        <w:tc>
          <w:tcPr>
            <w:tcW w:type="dxa" w:w="1260"/>
          </w:tcPr>
          <w:p>
            <w:pPr>
              <w:spacing w:after="0"/>
              <w:jc w:val="right"/>
            </w:pPr>
            <w:r>
              <w:rPr>
                <w:sz w:val="16"/>
              </w:rPr>
              <w:t>$1,125</w:t>
            </w:r>
          </w:p>
        </w:tc>
        <w:tc>
          <w:tcPr>
            <w:tcW w:type="dxa" w:w="1155"/>
          </w:tcPr>
          <w:p>
            <w:pPr>
              <w:spacing w:after="0"/>
              <w:jc w:val="right"/>
            </w:pPr>
            <w:r>
              <w:rPr>
                <w:sz w:val="16"/>
              </w:rPr>
              <w:t>$1,329</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15</w:t>
            </w:r>
          </w:p>
        </w:tc>
        <w:tc>
          <w:tcPr>
            <w:tcW w:type="dxa" w:w="1037"/>
          </w:tcPr>
          <w:p>
            <w:pPr>
              <w:spacing w:after="0"/>
              <w:jc w:val="left"/>
            </w:pPr>
            <w:r>
              <w:rPr>
                <w:sz w:val="16"/>
              </w:rPr>
              <w:t>Drought</w:t>
            </w:r>
          </w:p>
        </w:tc>
        <w:tc>
          <w:tcPr>
            <w:tcW w:type="dxa" w:w="1361"/>
          </w:tcPr>
          <w:p>
            <w:pPr>
              <w:spacing w:after="0"/>
              <w:jc w:val="left"/>
            </w:pPr>
            <w:r>
              <w:rPr>
                <w:sz w:val="16"/>
              </w:rPr>
              <w:t>No Rating</w:t>
            </w:r>
          </w:p>
        </w:tc>
        <w:tc>
          <w:tcPr>
            <w:tcW w:type="dxa" w:w="141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0"/>
          </w:tcPr>
          <w:p>
            <w:pPr>
              <w:spacing w:after="0"/>
              <w:jc w:val="right"/>
            </w:pPr>
          </w:p>
        </w:tc>
        <w:tc>
          <w:tcPr>
            <w:tcW w:type="dxa" w:w="1155"/>
          </w:tcPr>
          <w:p>
            <w:pPr>
              <w:spacing w:after="0"/>
              <w:jc w:val="right"/>
            </w:pPr>
            <w:r>
              <w:rPr>
                <w:sz w:val="16"/>
              </w:rPr>
              <w:t>$0</w:t>
            </w:r>
          </w:p>
        </w:tc>
        <w:tc>
          <w:tcPr>
            <w:tcW w:type="dxa" w:w="1107"/>
          </w:tcPr>
          <w:p>
            <w:pPr>
              <w:spacing w:after="0"/>
              <w:jc w:val="right"/>
            </w:pPr>
            <w:r>
              <w:rPr>
                <w:sz w:val="16"/>
              </w:rPr>
              <w:t>15</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avalanche Not Applicable for this county, and no federal declaration for this county names it.</w:t>
            </w: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361"/>
          </w:tcPr>
          <w:p>
            <w:pPr>
              <w:spacing w:after="0"/>
              <w:jc w:val="left"/>
            </w:pPr>
            <w:r>
              <w:rPr>
                <w:sz w:val="16"/>
              </w:rPr>
              <w:t>Insufficient Data</w:t>
            </w:r>
          </w:p>
        </w:tc>
        <w:tc>
          <w:tcPr>
            <w:tcW w:type="dxa" w:w="141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Volcanic Activity</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volcanic activity Not Applicable for this county, and no federal declaration for this county names it.</w:t>
            </w: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50"/>
        <w:gridCol w:w="1853"/>
        <w:gridCol w:w="1606"/>
        <w:gridCol w:w="1649"/>
        <w:gridCol w:w="1854"/>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853"/>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854"/>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53"/>
          </w:tcPr>
          <w:p>
            <w:pPr>
              <w:spacing w:after="0"/>
              <w:jc w:val="left"/>
            </w:pPr>
          </w:p>
        </w:tc>
        <w:tc>
          <w:tcPr>
            <w:tcW w:type="dxa" w:w="1606"/>
          </w:tcPr>
          <w:p>
            <w:pPr>
              <w:spacing w:after="0"/>
              <w:jc w:val="left"/>
            </w:pPr>
          </w:p>
        </w:tc>
        <w:tc>
          <w:tcPr>
            <w:tcW w:type="dxa" w:w="1649"/>
          </w:tcPr>
          <w:p>
            <w:pPr>
              <w:spacing w:after="0"/>
              <w:jc w:val="left"/>
            </w:pPr>
          </w:p>
        </w:tc>
        <w:tc>
          <w:tcPr>
            <w:tcW w:type="dxa" w:w="1854"/>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50"/>
          </w:tcPr>
          <w:p>
            <w:pPr>
              <w:spacing w:after="0"/>
              <w:jc w:val="right"/>
            </w:pPr>
            <w:r>
              <w:rPr>
                <w:sz w:val="16"/>
              </w:rPr>
              <w:t>0</w:t>
            </w:r>
          </w:p>
        </w:tc>
        <w:tc>
          <w:tcPr>
            <w:tcW w:type="dxa" w:w="1853"/>
          </w:tcPr>
          <w:p>
            <w:pPr>
              <w:spacing w:after="0"/>
              <w:jc w:val="left"/>
            </w:pPr>
          </w:p>
        </w:tc>
        <w:tc>
          <w:tcPr>
            <w:tcW w:type="dxa" w:w="1606"/>
          </w:tcPr>
          <w:p>
            <w:pPr>
              <w:spacing w:after="0"/>
              <w:jc w:val="left"/>
            </w:pPr>
          </w:p>
        </w:tc>
        <w:tc>
          <w:tcPr>
            <w:tcW w:type="dxa" w:w="1649"/>
          </w:tcPr>
          <w:p>
            <w:pPr>
              <w:spacing w:after="0"/>
              <w:jc w:val="left"/>
            </w:pPr>
          </w:p>
        </w:tc>
        <w:tc>
          <w:tcPr>
            <w:tcW w:type="dxa" w:w="1854"/>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50"/>
          </w:tcPr>
          <w:p>
            <w:pPr>
              <w:spacing w:after="0"/>
              <w:jc w:val="right"/>
            </w:pPr>
            <w:r>
              <w:rPr>
                <w:sz w:val="16"/>
              </w:rPr>
              <w:t>36, 1996 to 2026 (36 zone-level)</w:t>
            </w:r>
          </w:p>
        </w:tc>
        <w:tc>
          <w:tcPr>
            <w:tcW w:type="dxa" w:w="1853"/>
          </w:tcPr>
          <w:p>
            <w:pPr>
              <w:spacing w:after="0"/>
              <w:jc w:val="left"/>
            </w:pPr>
            <w:r>
              <w:rPr>
                <w:sz w:val="16"/>
              </w:rPr>
              <w:t>1 day to 13 days (median 2 days); 28 with a recorded value</w:t>
            </w:r>
          </w:p>
        </w:tc>
        <w:tc>
          <w:tcPr>
            <w:tcW w:type="dxa" w:w="1606"/>
          </w:tcPr>
          <w:p>
            <w:pPr>
              <w:spacing w:after="0"/>
              <w:jc w:val="left"/>
            </w:pPr>
            <w:r>
              <w:rPr>
                <w:sz w:val="16"/>
              </w:rPr>
              <w:t>13 consecutive days, 2017-12-25 to 2018-01-06, zone-level</w:t>
            </w:r>
          </w:p>
        </w:tc>
        <w:tc>
          <w:tcPr>
            <w:tcW w:type="dxa" w:w="1649"/>
          </w:tcPr>
          <w:p>
            <w:pPr>
              <w:spacing w:after="0"/>
              <w:jc w:val="left"/>
            </w:pPr>
            <w:r>
              <w:rPr>
                <w:sz w:val="16"/>
              </w:rPr>
              <w:t>Cold/Wind Chill, 1997-01-17, $5,000 property; crops not reported, reported for the zone (1997 dollars)</w:t>
            </w:r>
          </w:p>
        </w:tc>
        <w:tc>
          <w:tcPr>
            <w:tcW w:type="dxa" w:w="1854"/>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50"/>
          </w:tcPr>
          <w:p>
            <w:pPr>
              <w:spacing w:after="0"/>
              <w:jc w:val="right"/>
            </w:pPr>
            <w:r>
              <w:rPr>
                <w:sz w:val="16"/>
              </w:rPr>
              <w:t>1, 2017 to 2017 (1 zone-level)</w:t>
            </w:r>
          </w:p>
        </w:tc>
        <w:tc>
          <w:tcPr>
            <w:tcW w:type="dxa" w:w="1853"/>
          </w:tcPr>
          <w:p>
            <w:pPr>
              <w:spacing w:after="0"/>
              <w:jc w:val="left"/>
            </w:pPr>
          </w:p>
        </w:tc>
        <w:tc>
          <w:tcPr>
            <w:tcW w:type="dxa" w:w="1606"/>
          </w:tcPr>
          <w:p>
            <w:pPr>
              <w:spacing w:after="0"/>
              <w:jc w:val="left"/>
            </w:pPr>
            <w:r>
              <w:rPr>
                <w:sz w:val="16"/>
              </w:rPr>
              <w:t>No crop damage reported in 1 records.</w:t>
            </w:r>
          </w:p>
        </w:tc>
        <w:tc>
          <w:tcPr>
            <w:tcW w:type="dxa" w:w="1649"/>
          </w:tcPr>
          <w:p>
            <w:pPr>
              <w:spacing w:after="0"/>
              <w:jc w:val="left"/>
            </w:pPr>
          </w:p>
        </w:tc>
        <w:tc>
          <w:tcPr>
            <w:tcW w:type="dxa" w:w="1854"/>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50"/>
          </w:tcPr>
          <w:p>
            <w:pPr>
              <w:spacing w:after="0"/>
              <w:jc w:val="right"/>
            </w:pPr>
            <w:r>
              <w:rPr>
                <w:sz w:val="16"/>
              </w:rPr>
              <w:t>15, 2002 to 2012 (15 zone-level)</w:t>
            </w:r>
          </w:p>
        </w:tc>
        <w:tc>
          <w:tcPr>
            <w:tcW w:type="dxa" w:w="1853"/>
          </w:tcPr>
          <w:p>
            <w:pPr>
              <w:spacing w:after="0"/>
              <w:jc w:val="left"/>
            </w:pPr>
            <w:r>
              <w:rPr>
                <w:sz w:val="16"/>
              </w:rPr>
              <w:t>5 days to 153 days (median 46 days); 7 with a recorded value</w:t>
            </w:r>
          </w:p>
        </w:tc>
        <w:tc>
          <w:tcPr>
            <w:tcW w:type="dxa" w:w="1606"/>
          </w:tcPr>
          <w:p>
            <w:pPr>
              <w:spacing w:after="0"/>
              <w:jc w:val="left"/>
            </w:pPr>
            <w:r>
              <w:rPr>
                <w:sz w:val="16"/>
              </w:rPr>
              <w:t>153 days (5 months), 2005-07-01 to 2005-11-30, a run of 5 consecutive Storm Events drought records, zone-level</w:t>
            </w:r>
          </w:p>
        </w:tc>
        <w:tc>
          <w:tcPr>
            <w:tcW w:type="dxa" w:w="1649"/>
          </w:tcPr>
          <w:p>
            <w:pPr>
              <w:spacing w:after="0"/>
              <w:jc w:val="left"/>
            </w:pPr>
            <w:r>
              <w:rPr>
                <w:sz w:val="16"/>
              </w:rPr>
              <w:t>Drought, 2002-08-01, property not reported; $100,000 crops, reported for the zone (2002 dollars)</w:t>
            </w:r>
          </w:p>
        </w:tc>
        <w:tc>
          <w:tcPr>
            <w:tcW w:type="dxa" w:w="1854"/>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50"/>
          </w:tcPr>
          <w:p>
            <w:pPr>
              <w:spacing w:after="0"/>
              <w:jc w:val="right"/>
            </w:pPr>
            <w:r>
              <w:rPr>
                <w:sz w:val="16"/>
              </w:rPr>
              <w:t>0</w:t>
            </w:r>
          </w:p>
        </w:tc>
        <w:tc>
          <w:tcPr>
            <w:tcW w:type="dxa" w:w="1853"/>
          </w:tcPr>
          <w:p>
            <w:pPr>
              <w:spacing w:after="0"/>
              <w:jc w:val="left"/>
            </w:pPr>
          </w:p>
        </w:tc>
        <w:tc>
          <w:tcPr>
            <w:tcW w:type="dxa" w:w="1606"/>
          </w:tcPr>
          <w:p>
            <w:pPr>
              <w:spacing w:after="0"/>
              <w:jc w:val="left"/>
            </w:pPr>
          </w:p>
        </w:tc>
        <w:tc>
          <w:tcPr>
            <w:tcW w:type="dxa" w:w="1649"/>
          </w:tcPr>
          <w:p>
            <w:pPr>
              <w:spacing w:after="0"/>
              <w:jc w:val="left"/>
            </w:pPr>
          </w:p>
        </w:tc>
        <w:tc>
          <w:tcPr>
            <w:tcW w:type="dxa" w:w="1854"/>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50"/>
          </w:tcPr>
          <w:p>
            <w:pPr>
              <w:spacing w:after="0"/>
              <w:jc w:val="right"/>
            </w:pPr>
            <w:r>
              <w:rPr>
                <w:sz w:val="16"/>
              </w:rPr>
              <w:t>69, 1961 to 2026</w:t>
            </w:r>
          </w:p>
        </w:tc>
        <w:tc>
          <w:tcPr>
            <w:tcW w:type="dxa" w:w="1853"/>
          </w:tcPr>
          <w:p>
            <w:pPr>
              <w:spacing w:after="0"/>
              <w:jc w:val="left"/>
            </w:pPr>
            <w:r>
              <w:rPr>
                <w:sz w:val="16"/>
              </w:rPr>
              <w:t>0.75 in to 3 in (median 1 in); 69 with a recorded value</w:t>
            </w:r>
          </w:p>
        </w:tc>
        <w:tc>
          <w:tcPr>
            <w:tcW w:type="dxa" w:w="1606"/>
          </w:tcPr>
          <w:p>
            <w:pPr>
              <w:spacing w:after="0"/>
              <w:jc w:val="left"/>
            </w:pPr>
            <w:r>
              <w:rPr>
                <w:sz w:val="16"/>
              </w:rPr>
              <w:t>3 in hail, 1967-07-26</w:t>
            </w:r>
          </w:p>
        </w:tc>
        <w:tc>
          <w:tcPr>
            <w:tcW w:type="dxa" w:w="1649"/>
          </w:tcPr>
          <w:p>
            <w:pPr>
              <w:spacing w:after="0"/>
              <w:jc w:val="left"/>
            </w:pPr>
            <w:r>
              <w:rPr>
                <w:sz w:val="16"/>
              </w:rPr>
              <w:t>Hail, 2002-04-18, property not reported; $1,000 crops (2002 dollars)</w:t>
            </w:r>
          </w:p>
        </w:tc>
        <w:tc>
          <w:tcPr>
            <w:tcW w:type="dxa" w:w="1854"/>
          </w:tcPr>
          <w:p>
            <w:pPr>
              <w:spacing w:after="0"/>
              <w:jc w:val="left"/>
            </w:pPr>
            <w:r>
              <w:rPr>
                <w:sz w:val="16"/>
              </w:rPr>
              <w:t>Event records naming member places: Plymouth city (9 records), Sheboygan city (8 records), Elkhart Lake village (6 records), Cedar Grove village (4 records), Cascade village (3 records), Adell village (2 records), Kohler village (2 records), Oostburg village (2 records), Random Lake village (2 records), Sheboygan Falls city (2 records); and 2 more member places (see the XLSX file).</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50"/>
          </w:tcPr>
          <w:p>
            <w:pPr>
              <w:spacing w:after="0"/>
              <w:jc w:val="right"/>
            </w:pPr>
            <w:r>
              <w:rPr>
                <w:sz w:val="16"/>
              </w:rPr>
              <w:t>37, 1997 to 2026 (37 zone-level)</w:t>
            </w:r>
          </w:p>
        </w:tc>
        <w:tc>
          <w:tcPr>
            <w:tcW w:type="dxa" w:w="1853"/>
          </w:tcPr>
          <w:p>
            <w:pPr>
              <w:spacing w:after="0"/>
              <w:jc w:val="left"/>
            </w:pPr>
            <w:r>
              <w:rPr>
                <w:sz w:val="16"/>
              </w:rPr>
              <w:t>1 day to 4 days (median 2 days); 30 with a recorded value</w:t>
            </w:r>
          </w:p>
        </w:tc>
        <w:tc>
          <w:tcPr>
            <w:tcW w:type="dxa" w:w="1606"/>
          </w:tcPr>
          <w:p>
            <w:pPr>
              <w:spacing w:after="0"/>
              <w:jc w:val="left"/>
            </w:pPr>
            <w:r>
              <w:rPr>
                <w:sz w:val="16"/>
              </w:rPr>
              <w:t>4 consecutive days, 2016-07-21 to 2016-07-24, zone-level</w:t>
            </w:r>
          </w:p>
        </w:tc>
        <w:tc>
          <w:tcPr>
            <w:tcW w:type="dxa" w:w="1649"/>
          </w:tcPr>
          <w:p>
            <w:pPr>
              <w:spacing w:after="0"/>
              <w:jc w:val="left"/>
            </w:pPr>
          </w:p>
        </w:tc>
        <w:tc>
          <w:tcPr>
            <w:tcW w:type="dxa" w:w="1854"/>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50"/>
          </w:tcPr>
          <w:p>
            <w:pPr>
              <w:spacing w:after="0"/>
              <w:jc w:val="right"/>
            </w:pPr>
            <w:r>
              <w:rPr>
                <w:sz w:val="16"/>
              </w:rPr>
              <w:t>0</w:t>
            </w:r>
          </w:p>
        </w:tc>
        <w:tc>
          <w:tcPr>
            <w:tcW w:type="dxa" w:w="1853"/>
          </w:tcPr>
          <w:p>
            <w:pPr>
              <w:spacing w:after="0"/>
              <w:jc w:val="left"/>
            </w:pPr>
          </w:p>
        </w:tc>
        <w:tc>
          <w:tcPr>
            <w:tcW w:type="dxa" w:w="1606"/>
          </w:tcPr>
          <w:p>
            <w:pPr>
              <w:spacing w:after="0"/>
              <w:jc w:val="left"/>
            </w:pPr>
          </w:p>
        </w:tc>
        <w:tc>
          <w:tcPr>
            <w:tcW w:type="dxa" w:w="1649"/>
          </w:tcPr>
          <w:p>
            <w:pPr>
              <w:spacing w:after="0"/>
              <w:jc w:val="left"/>
            </w:pPr>
          </w:p>
        </w:tc>
        <w:tc>
          <w:tcPr>
            <w:tcW w:type="dxa" w:w="1854"/>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50"/>
          </w:tcPr>
          <w:p>
            <w:pPr>
              <w:spacing w:after="0"/>
              <w:jc w:val="right"/>
            </w:pPr>
            <w:r>
              <w:rPr>
                <w:sz w:val="16"/>
              </w:rPr>
              <w:t>1, 2003 to 2003 (1 zone-level)</w:t>
            </w:r>
          </w:p>
        </w:tc>
        <w:tc>
          <w:tcPr>
            <w:tcW w:type="dxa" w:w="1853"/>
          </w:tcPr>
          <w:p>
            <w:pPr>
              <w:spacing w:after="0"/>
              <w:jc w:val="left"/>
            </w:pPr>
          </w:p>
        </w:tc>
        <w:tc>
          <w:tcPr>
            <w:tcW w:type="dxa" w:w="1606"/>
          </w:tcPr>
          <w:p>
            <w:pPr>
              <w:spacing w:after="0"/>
              <w:jc w:val="left"/>
            </w:pPr>
            <w:r>
              <w:rPr>
                <w:sz w:val="16"/>
              </w:rPr>
              <w:t>No damage reported in 1 records.</w:t>
            </w:r>
          </w:p>
        </w:tc>
        <w:tc>
          <w:tcPr>
            <w:tcW w:type="dxa" w:w="1649"/>
          </w:tcPr>
          <w:p>
            <w:pPr>
              <w:spacing w:after="0"/>
              <w:jc w:val="left"/>
            </w:pPr>
          </w:p>
        </w:tc>
        <w:tc>
          <w:tcPr>
            <w:tcW w:type="dxa" w:w="1854"/>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50"/>
          </w:tcPr>
          <w:p>
            <w:pPr>
              <w:spacing w:after="0"/>
              <w:jc w:val="right"/>
            </w:pPr>
            <w:r>
              <w:rPr>
                <w:sz w:val="16"/>
              </w:rPr>
              <w:t>36, 1996 to 2025 (7 zone-level)</w:t>
            </w:r>
          </w:p>
        </w:tc>
        <w:tc>
          <w:tcPr>
            <w:tcW w:type="dxa" w:w="1853"/>
          </w:tcPr>
          <w:p>
            <w:pPr>
              <w:spacing w:after="0"/>
              <w:jc w:val="left"/>
            </w:pPr>
          </w:p>
        </w:tc>
        <w:tc>
          <w:tcPr>
            <w:tcW w:type="dxa" w:w="1606"/>
          </w:tcPr>
          <w:p>
            <w:pPr>
              <w:spacing w:after="0"/>
              <w:jc w:val="left"/>
            </w:pPr>
            <w:r>
              <w:rPr>
                <w:sz w:val="16"/>
              </w:rPr>
              <w:t>Flash Flood, 1998-08-06, $40,000,000 property; $50,000 crops (1998 dollars)</w:t>
            </w:r>
          </w:p>
        </w:tc>
        <w:tc>
          <w:tcPr>
            <w:tcW w:type="dxa" w:w="1649"/>
          </w:tcPr>
          <w:p>
            <w:pPr>
              <w:spacing w:after="0"/>
              <w:jc w:val="left"/>
            </w:pPr>
          </w:p>
        </w:tc>
        <w:tc>
          <w:tcPr>
            <w:tcW w:type="dxa" w:w="1854"/>
          </w:tcPr>
          <w:p>
            <w:pPr>
              <w:spacing w:after="0"/>
              <w:jc w:val="left"/>
            </w:pPr>
            <w:r>
              <w:rPr>
                <w:sz w:val="16"/>
              </w:rPr>
              <w:t>Event records naming member places: Sheboygan city (11 records), Kohler village (5 records), Plymouth city (4 records), Cedar Grove village (2 records), Howards Grove village (2 records), Oostburg village (2 records), Waldo village (2 records), Elkhart Lake village (1 record). Zone-level records (7)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53"/>
          </w:tcPr>
          <w:p>
            <w:pPr>
              <w:spacing w:after="0"/>
              <w:jc w:val="left"/>
            </w:pPr>
          </w:p>
        </w:tc>
        <w:tc>
          <w:tcPr>
            <w:tcW w:type="dxa" w:w="1606"/>
          </w:tcPr>
          <w:p>
            <w:pPr>
              <w:spacing w:after="0"/>
              <w:jc w:val="left"/>
            </w:pPr>
          </w:p>
        </w:tc>
        <w:tc>
          <w:tcPr>
            <w:tcW w:type="dxa" w:w="1649"/>
          </w:tcPr>
          <w:p>
            <w:pPr>
              <w:spacing w:after="0"/>
              <w:jc w:val="left"/>
            </w:pPr>
          </w:p>
        </w:tc>
        <w:tc>
          <w:tcPr>
            <w:tcW w:type="dxa" w:w="1854"/>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50"/>
          </w:tcPr>
          <w:p>
            <w:pPr>
              <w:spacing w:after="0"/>
              <w:jc w:val="right"/>
            </w:pPr>
            <w:r>
              <w:rPr>
                <w:sz w:val="16"/>
              </w:rPr>
              <w:t>14, 1996 to 2011</w:t>
            </w:r>
          </w:p>
        </w:tc>
        <w:tc>
          <w:tcPr>
            <w:tcW w:type="dxa" w:w="1853"/>
          </w:tcPr>
          <w:p>
            <w:pPr>
              <w:spacing w:after="0"/>
              <w:jc w:val="left"/>
            </w:pPr>
          </w:p>
        </w:tc>
        <w:tc>
          <w:tcPr>
            <w:tcW w:type="dxa" w:w="1606"/>
          </w:tcPr>
          <w:p>
            <w:pPr>
              <w:spacing w:after="0"/>
              <w:jc w:val="left"/>
            </w:pPr>
            <w:r>
              <w:rPr>
                <w:sz w:val="16"/>
              </w:rPr>
              <w:t>Lightning, 2004-05-20, $130,000 property; crops not reported (2004 dollars)</w:t>
            </w:r>
          </w:p>
        </w:tc>
        <w:tc>
          <w:tcPr>
            <w:tcW w:type="dxa" w:w="1649"/>
          </w:tcPr>
          <w:p>
            <w:pPr>
              <w:spacing w:after="0"/>
              <w:jc w:val="left"/>
            </w:pPr>
          </w:p>
        </w:tc>
        <w:tc>
          <w:tcPr>
            <w:tcW w:type="dxa" w:w="1854"/>
          </w:tcPr>
          <w:p>
            <w:pPr>
              <w:spacing w:after="0"/>
              <w:jc w:val="left"/>
            </w:pPr>
            <w:r>
              <w:rPr>
                <w:sz w:val="16"/>
              </w:rPr>
              <w:t>Event records naming member places: Plymouth city (7 records), Sheboygan city (2 records), Cedar Grove village (1 record), Random Lake village (1 record), Waldo village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50"/>
          </w:tcPr>
          <w:p>
            <w:pPr>
              <w:spacing w:after="0"/>
              <w:jc w:val="right"/>
            </w:pPr>
            <w:r>
              <w:rPr>
                <w:sz w:val="16"/>
              </w:rPr>
              <w:t>61, 1996 to 2026 (61 zone-level)</w:t>
            </w:r>
          </w:p>
        </w:tc>
        <w:tc>
          <w:tcPr>
            <w:tcW w:type="dxa" w:w="1853"/>
          </w:tcPr>
          <w:p>
            <w:pPr>
              <w:spacing w:after="0"/>
              <w:jc w:val="left"/>
            </w:pPr>
            <w:r>
              <w:rPr>
                <w:sz w:val="16"/>
              </w:rPr>
              <w:t>30 kt (35 mph) to 57 kt (66 mph) (median 43 kt (49 mph)); 52 with a recorded value</w:t>
            </w:r>
          </w:p>
        </w:tc>
        <w:tc>
          <w:tcPr>
            <w:tcW w:type="dxa" w:w="1606"/>
          </w:tcPr>
          <w:p>
            <w:pPr>
              <w:spacing w:after="0"/>
              <w:jc w:val="left"/>
            </w:pPr>
            <w:r>
              <w:rPr>
                <w:sz w:val="16"/>
              </w:rPr>
              <w:t>57 kt (66 mph) measured gust, High Wind, 2021-12-15; NWS zone WIZ052 (SHEBOYGAN), zone-level: may include parts of neighboring counties</w:t>
            </w:r>
          </w:p>
        </w:tc>
        <w:tc>
          <w:tcPr>
            <w:tcW w:type="dxa" w:w="1649"/>
          </w:tcPr>
          <w:p>
            <w:pPr>
              <w:spacing w:after="0"/>
              <w:jc w:val="left"/>
            </w:pPr>
            <w:r>
              <w:rPr>
                <w:sz w:val="16"/>
              </w:rPr>
              <w:t>High Wind, 1998-11-10, $700,000 property; $75,000 crops, reported for the zone (1998 dollars)</w:t>
            </w:r>
          </w:p>
        </w:tc>
        <w:tc>
          <w:tcPr>
            <w:tcW w:type="dxa" w:w="1854"/>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50"/>
          </w:tcPr>
          <w:p>
            <w:pPr>
              <w:spacing w:after="0"/>
              <w:jc w:val="right"/>
            </w:pPr>
            <w:r>
              <w:rPr>
                <w:sz w:val="16"/>
              </w:rPr>
              <w:t>145, 1957 to 2026</w:t>
            </w:r>
          </w:p>
        </w:tc>
        <w:tc>
          <w:tcPr>
            <w:tcW w:type="dxa" w:w="1853"/>
          </w:tcPr>
          <w:p>
            <w:pPr>
              <w:spacing w:after="0"/>
              <w:jc w:val="left"/>
            </w:pPr>
            <w:r>
              <w:rPr>
                <w:sz w:val="16"/>
              </w:rPr>
              <w:t>50 kt (58 mph) to 87 kt (100 mph) (median 56 kt (64 mph)); 96 with a recorded value</w:t>
            </w:r>
          </w:p>
        </w:tc>
        <w:tc>
          <w:tcPr>
            <w:tcW w:type="dxa" w:w="1606"/>
          </w:tcPr>
          <w:p>
            <w:pPr>
              <w:spacing w:after="0"/>
              <w:jc w:val="left"/>
            </w:pPr>
            <w:r>
              <w:rPr>
                <w:sz w:val="16"/>
              </w:rPr>
              <w:t>87 kt (100 mph) estimated gust, Thunderstorm Wind, 2018-08-28</w:t>
            </w:r>
          </w:p>
        </w:tc>
        <w:tc>
          <w:tcPr>
            <w:tcW w:type="dxa" w:w="1649"/>
          </w:tcPr>
          <w:p>
            <w:pPr>
              <w:spacing w:after="0"/>
              <w:jc w:val="left"/>
            </w:pPr>
          </w:p>
        </w:tc>
        <w:tc>
          <w:tcPr>
            <w:tcW w:type="dxa" w:w="1854"/>
          </w:tcPr>
          <w:p>
            <w:pPr>
              <w:spacing w:after="0"/>
              <w:jc w:val="left"/>
            </w:pPr>
            <w:r>
              <w:rPr>
                <w:sz w:val="16"/>
              </w:rPr>
              <w:t>Event records naming member places: Sheboygan city (19 records), Elkhart Lake village (14 records), Plymouth city (14 records), Cascade village (6 records), Cedar Grove village (6 records), Kohler village (6 records), Sheboygan Falls city (6 records), Waldo village (6 records), Oostburg village (4 records), Howards Grove village (2 records); and 2 more member places (see the XLSX file).</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50"/>
          </w:tcPr>
          <w:p>
            <w:pPr>
              <w:spacing w:after="0"/>
              <w:jc w:val="right"/>
            </w:pPr>
            <w:r>
              <w:rPr>
                <w:sz w:val="16"/>
              </w:rPr>
              <w:t>10, 1966 to 2018</w:t>
            </w:r>
          </w:p>
        </w:tc>
        <w:tc>
          <w:tcPr>
            <w:tcW w:type="dxa" w:w="1853"/>
          </w:tcPr>
          <w:p>
            <w:pPr>
              <w:spacing w:after="0"/>
              <w:jc w:val="left"/>
            </w:pPr>
            <w:r>
              <w:rPr>
                <w:sz w:val="16"/>
              </w:rPr>
              <w:t>F/EF0 to F/EF3 (median F/EF1); 10 with a recorded value</w:t>
            </w:r>
          </w:p>
        </w:tc>
        <w:tc>
          <w:tcPr>
            <w:tcW w:type="dxa" w:w="1606"/>
          </w:tcPr>
          <w:p>
            <w:pPr>
              <w:spacing w:after="0"/>
              <w:jc w:val="left"/>
            </w:pPr>
            <w:r>
              <w:rPr>
                <w:sz w:val="16"/>
              </w:rPr>
              <w:t>F3 tornado, 1974-04-21, 28.1 mi path length (records before 1996 may include the whole path; rating and listing come from the county where the tornado began), 200 yd wide, $2,500,000 property; crops not recorded (1974 dollars), 1 direct death, 7 direct injuries</w:t>
            </w:r>
          </w:p>
        </w:tc>
        <w:tc>
          <w:tcPr>
            <w:tcW w:type="dxa" w:w="1649"/>
          </w:tcPr>
          <w:p>
            <w:pPr>
              <w:spacing w:after="0"/>
              <w:jc w:val="left"/>
            </w:pPr>
          </w:p>
        </w:tc>
        <w:tc>
          <w:tcPr>
            <w:tcW w:type="dxa" w:w="1854"/>
          </w:tcPr>
          <w:p>
            <w:pPr>
              <w:spacing w:after="0"/>
              <w:jc w:val="left"/>
            </w:pPr>
            <w:r>
              <w:rPr>
                <w:sz w:val="16"/>
              </w:rPr>
              <w:t>Event records naming member places: Cascade village (1 record), Howards Grove village (1 record), Sheboygan Falls city (1 record).</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53"/>
          </w:tcPr>
          <w:p>
            <w:pPr>
              <w:spacing w:after="0"/>
              <w:jc w:val="left"/>
            </w:pPr>
          </w:p>
        </w:tc>
        <w:tc>
          <w:tcPr>
            <w:tcW w:type="dxa" w:w="1606"/>
          </w:tcPr>
          <w:p>
            <w:pPr>
              <w:spacing w:after="0"/>
              <w:jc w:val="left"/>
            </w:pPr>
          </w:p>
        </w:tc>
        <w:tc>
          <w:tcPr>
            <w:tcW w:type="dxa" w:w="1649"/>
          </w:tcPr>
          <w:p>
            <w:pPr>
              <w:spacing w:after="0"/>
              <w:jc w:val="left"/>
            </w:pPr>
          </w:p>
        </w:tc>
        <w:tc>
          <w:tcPr>
            <w:tcW w:type="dxa" w:w="1854"/>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50"/>
          </w:tcPr>
          <w:p>
            <w:pPr>
              <w:spacing w:after="0"/>
              <w:jc w:val="right"/>
            </w:pPr>
            <w:r>
              <w:rPr>
                <w:sz w:val="16"/>
              </w:rPr>
              <w:t>0</w:t>
            </w:r>
          </w:p>
        </w:tc>
        <w:tc>
          <w:tcPr>
            <w:tcW w:type="dxa" w:w="1853"/>
          </w:tcPr>
          <w:p>
            <w:pPr>
              <w:spacing w:after="0"/>
              <w:jc w:val="left"/>
            </w:pPr>
          </w:p>
        </w:tc>
        <w:tc>
          <w:tcPr>
            <w:tcW w:type="dxa" w:w="1606"/>
          </w:tcPr>
          <w:p>
            <w:pPr>
              <w:spacing w:after="0"/>
              <w:jc w:val="left"/>
            </w:pPr>
          </w:p>
        </w:tc>
        <w:tc>
          <w:tcPr>
            <w:tcW w:type="dxa" w:w="1649"/>
          </w:tcPr>
          <w:p>
            <w:pPr>
              <w:spacing w:after="0"/>
              <w:jc w:val="left"/>
            </w:pPr>
          </w:p>
        </w:tc>
        <w:tc>
          <w:tcPr>
            <w:tcW w:type="dxa" w:w="1854"/>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50"/>
          </w:tcPr>
          <w:p>
            <w:pPr>
              <w:spacing w:after="0"/>
              <w:jc w:val="right"/>
            </w:pPr>
            <w:r>
              <w:rPr>
                <w:sz w:val="16"/>
              </w:rPr>
              <w:t>0</w:t>
            </w:r>
          </w:p>
        </w:tc>
        <w:tc>
          <w:tcPr>
            <w:tcW w:type="dxa" w:w="1853"/>
          </w:tcPr>
          <w:p>
            <w:pPr>
              <w:spacing w:after="0"/>
              <w:jc w:val="left"/>
            </w:pPr>
          </w:p>
        </w:tc>
        <w:tc>
          <w:tcPr>
            <w:tcW w:type="dxa" w:w="1606"/>
          </w:tcPr>
          <w:p>
            <w:pPr>
              <w:spacing w:after="0"/>
              <w:jc w:val="left"/>
            </w:pPr>
          </w:p>
        </w:tc>
        <w:tc>
          <w:tcPr>
            <w:tcW w:type="dxa" w:w="1649"/>
          </w:tcPr>
          <w:p>
            <w:pPr>
              <w:spacing w:after="0"/>
              <w:jc w:val="left"/>
            </w:pPr>
          </w:p>
        </w:tc>
        <w:tc>
          <w:tcPr>
            <w:tcW w:type="dxa" w:w="1854"/>
          </w:tcPr>
          <w:p>
            <w:pPr>
              <w:spacing w:after="0"/>
              <w:jc w:val="left"/>
            </w:pP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50"/>
          </w:tcPr>
          <w:p>
            <w:pPr>
              <w:spacing w:after="0"/>
              <w:jc w:val="right"/>
            </w:pPr>
            <w:r>
              <w:rPr>
                <w:sz w:val="16"/>
              </w:rPr>
              <w:t>215, 1996 to 2026 (215 zone-level)</w:t>
            </w:r>
          </w:p>
        </w:tc>
        <w:tc>
          <w:tcPr>
            <w:tcW w:type="dxa" w:w="1853"/>
          </w:tcPr>
          <w:p>
            <w:pPr>
              <w:spacing w:after="0"/>
              <w:jc w:val="left"/>
            </w:pPr>
          </w:p>
        </w:tc>
        <w:tc>
          <w:tcPr>
            <w:tcW w:type="dxa" w:w="1606"/>
          </w:tcPr>
          <w:p>
            <w:pPr>
              <w:spacing w:after="0"/>
              <w:jc w:val="left"/>
            </w:pPr>
            <w:r>
              <w:rPr>
                <w:sz w:val="16"/>
              </w:rPr>
              <w:t>Winter Weather, 2008-12-24, $50,000 property; $0 crops, reported for the zone (2008 dollars); NWS zone WIZ052 (SHEBOYGAN), zone-level: may include parts of neighboring counties</w:t>
            </w:r>
          </w:p>
        </w:tc>
        <w:tc>
          <w:tcPr>
            <w:tcW w:type="dxa" w:w="1649"/>
          </w:tcPr>
          <w:p>
            <w:pPr>
              <w:spacing w:after="0"/>
              <w:jc w:val="left"/>
            </w:pPr>
          </w:p>
        </w:tc>
        <w:tc>
          <w:tcPr>
            <w:tcW w:type="dxa" w:w="1854"/>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2020-04-04</w:t>
            </w:r>
          </w:p>
        </w:tc>
        <w:tc>
          <w:tcPr>
            <w:tcW w:type="dxa" w:w="1076"/>
          </w:tcPr>
          <w:p>
            <w:pPr>
              <w:spacing w:after="0"/>
              <w:jc w:val="left"/>
            </w:pPr>
            <w:r>
              <w:rPr>
                <w:sz w:val="16"/>
              </w:rPr>
              <w:t>2020-01-20</w:t>
            </w:r>
          </w:p>
        </w:tc>
        <w:tc>
          <w:tcPr>
            <w:tcW w:type="dxa" w:w="1076"/>
          </w:tcPr>
          <w:p>
            <w:pPr>
              <w:spacing w:after="0"/>
              <w:jc w:val="left"/>
            </w:pPr>
            <w:r>
              <w:rPr>
                <w:sz w:val="16"/>
              </w:rPr>
              <w:t>DR-4520-WI</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$48,131.53</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EM-3454-WI</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DR-4520</w:t>
            </w:r>
          </w:p>
        </w:tc>
      </w:tr>
      <w:tr>
        <w:trPr>
          <w:cantSplit/>
        </w:trPr>
        <w:tc>
          <w:tcPr>
            <w:tcW w:type="dxa" w:w="1076"/>
          </w:tcPr>
          <w:p>
            <w:pPr>
              <w:spacing w:after="0"/>
              <w:jc w:val="left"/>
            </w:pPr>
            <w:r>
              <w:rPr>
                <w:sz w:val="16"/>
              </w:rPr>
              <w:t>2008-06-14</w:t>
            </w:r>
          </w:p>
        </w:tc>
        <w:tc>
          <w:tcPr>
            <w:tcW w:type="dxa" w:w="1076"/>
          </w:tcPr>
          <w:p>
            <w:pPr>
              <w:spacing w:after="0"/>
              <w:jc w:val="left"/>
            </w:pPr>
            <w:r>
              <w:rPr>
                <w:sz w:val="16"/>
              </w:rPr>
              <w:t>2008-06-05</w:t>
            </w:r>
          </w:p>
        </w:tc>
        <w:tc>
          <w:tcPr>
            <w:tcW w:type="dxa" w:w="1076"/>
          </w:tcPr>
          <w:p>
            <w:pPr>
              <w:spacing w:after="0"/>
              <w:jc w:val="left"/>
            </w:pPr>
            <w:r>
              <w:rPr>
                <w:sz w:val="16"/>
              </w:rPr>
              <w:t>DR-1768-WI</w:t>
            </w:r>
          </w:p>
        </w:tc>
        <w:tc>
          <w:tcPr>
            <w:tcW w:type="dxa" w:w="144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$423,709.63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2005-09-13</w:t>
            </w:r>
          </w:p>
        </w:tc>
        <w:tc>
          <w:tcPr>
            <w:tcW w:type="dxa" w:w="1076"/>
          </w:tcPr>
          <w:p>
            <w:pPr>
              <w:spacing w:after="0"/>
              <w:jc w:val="left"/>
            </w:pPr>
            <w:r>
              <w:rPr>
                <w:sz w:val="16"/>
              </w:rPr>
              <w:t>2005-08-29</w:t>
            </w:r>
          </w:p>
        </w:tc>
        <w:tc>
          <w:tcPr>
            <w:tcW w:type="dxa" w:w="1076"/>
          </w:tcPr>
          <w:p>
            <w:pPr>
              <w:spacing w:after="0"/>
              <w:jc w:val="left"/>
            </w:pPr>
            <w:r>
              <w:rPr>
                <w:sz w:val="16"/>
              </w:rPr>
              <w:t>EM-3249-WI</w:t>
            </w:r>
          </w:p>
        </w:tc>
        <w:tc>
          <w:tcPr>
            <w:tcW w:type="dxa" w:w="1447"/>
          </w:tcPr>
          <w:p>
            <w:pPr>
              <w:spacing w:after="0"/>
              <w:jc w:val="left"/>
            </w:pPr>
            <w:r>
              <w:rPr>
                <w:sz w:val="16"/>
              </w:rPr>
              <w:t>Emergency</w:t>
            </w:r>
          </w:p>
        </w:tc>
        <w:tc>
          <w:tcPr>
            <w:tcW w:type="dxa" w:w="2558"/>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2004-06-18</w:t>
            </w:r>
          </w:p>
        </w:tc>
        <w:tc>
          <w:tcPr>
            <w:tcW w:type="dxa" w:w="1076"/>
          </w:tcPr>
          <w:p>
            <w:pPr>
              <w:spacing w:after="0"/>
              <w:jc w:val="left"/>
            </w:pPr>
            <w:r>
              <w:rPr>
                <w:sz w:val="16"/>
              </w:rPr>
              <w:t>2004-05-07</w:t>
            </w:r>
          </w:p>
        </w:tc>
        <w:tc>
          <w:tcPr>
            <w:tcW w:type="dxa" w:w="1076"/>
          </w:tcPr>
          <w:p>
            <w:pPr>
              <w:spacing w:after="0"/>
              <w:jc w:val="left"/>
            </w:pPr>
            <w:r>
              <w:rPr>
                <w:sz w:val="16"/>
              </w:rPr>
              <w:t>DR-1526-WI</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PA not declared for this county</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2001-01-24</w:t>
            </w:r>
          </w:p>
        </w:tc>
        <w:tc>
          <w:tcPr>
            <w:tcW w:type="dxa" w:w="1076"/>
          </w:tcPr>
          <w:p>
            <w:pPr>
              <w:spacing w:after="0"/>
              <w:jc w:val="left"/>
            </w:pPr>
            <w:r>
              <w:rPr>
                <w:sz w:val="16"/>
              </w:rPr>
              <w:t>2000-12-11</w:t>
            </w:r>
          </w:p>
        </w:tc>
        <w:tc>
          <w:tcPr>
            <w:tcW w:type="dxa" w:w="1076"/>
          </w:tcPr>
          <w:p>
            <w:pPr>
              <w:spacing w:after="0"/>
              <w:jc w:val="left"/>
            </w:pPr>
            <w:r>
              <w:rPr>
                <w:sz w:val="16"/>
              </w:rPr>
              <w:t>EM-3163-WI</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$183,478.62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1998-08-12</w:t>
            </w:r>
          </w:p>
        </w:tc>
        <w:tc>
          <w:tcPr>
            <w:tcW w:type="dxa" w:w="1076"/>
          </w:tcPr>
          <w:p>
            <w:pPr>
              <w:spacing w:after="0"/>
              <w:jc w:val="left"/>
            </w:pPr>
            <w:r>
              <w:rPr>
                <w:sz w:val="16"/>
              </w:rPr>
              <w:t>1998-08-05</w:t>
            </w:r>
          </w:p>
        </w:tc>
        <w:tc>
          <w:tcPr>
            <w:tcW w:type="dxa" w:w="1076"/>
          </w:tcPr>
          <w:p>
            <w:pPr>
              <w:spacing w:after="0"/>
              <w:jc w:val="left"/>
            </w:pPr>
            <w:r>
              <w:rPr>
                <w:sz w:val="16"/>
              </w:rPr>
              <w:t>DR-1238-WI</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1986-10-07</w:t>
            </w:r>
          </w:p>
        </w:tc>
        <w:tc>
          <w:tcPr>
            <w:tcW w:type="dxa" w:w="1076"/>
          </w:tcPr>
          <w:p>
            <w:pPr>
              <w:spacing w:after="0"/>
              <w:jc w:val="left"/>
            </w:pPr>
            <w:r>
              <w:rPr>
                <w:sz w:val="16"/>
              </w:rPr>
              <w:t>1986-09-10</w:t>
            </w:r>
          </w:p>
        </w:tc>
        <w:tc>
          <w:tcPr>
            <w:tcW w:type="dxa" w:w="1076"/>
          </w:tcPr>
          <w:p>
            <w:pPr>
              <w:spacing w:after="0"/>
              <w:jc w:val="left"/>
            </w:pPr>
            <w:r>
              <w:rPr>
                <w:sz w:val="16"/>
              </w:rPr>
              <w:t>DR-775-WI</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PA not declared for this county</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1976-03-23</w:t>
            </w:r>
          </w:p>
        </w:tc>
        <w:tc>
          <w:tcPr>
            <w:tcW w:type="dxa" w:w="1076"/>
          </w:tcPr>
          <w:p>
            <w:pPr>
              <w:spacing w:after="0"/>
              <w:jc w:val="left"/>
            </w:pPr>
            <w:r>
              <w:rPr>
                <w:sz w:val="16"/>
              </w:rPr>
              <w:t>1976-03-23</w:t>
            </w:r>
          </w:p>
        </w:tc>
        <w:tc>
          <w:tcPr>
            <w:tcW w:type="dxa" w:w="1076"/>
          </w:tcPr>
          <w:p>
            <w:pPr>
              <w:spacing w:after="0"/>
              <w:jc w:val="left"/>
            </w:pPr>
            <w:r>
              <w:rPr>
                <w:sz w:val="16"/>
              </w:rPr>
              <w:t>DR-496-WI</w:t>
            </w:r>
          </w:p>
        </w:tc>
        <w:tc>
          <w:tcPr>
            <w:tcW w:type="dxa" w:w="1447"/>
          </w:tcPr>
          <w:p>
            <w:pPr>
              <w:spacing w:after="0"/>
              <w:jc w:val="left"/>
            </w:pPr>
            <w:r>
              <w:rPr>
                <w:sz w:val="16"/>
              </w:rPr>
              <w:t>Major disaster</w:t>
            </w:r>
          </w:p>
        </w:tc>
        <w:tc>
          <w:tcPr>
            <w:tcW w:type="dxa" w:w="2558"/>
          </w:tcPr>
          <w:p>
            <w:pPr>
              <w:spacing w:after="0"/>
              <w:jc w:val="left"/>
            </w:pPr>
            <w:r>
              <w:rPr>
                <w:sz w:val="16"/>
              </w:rPr>
              <w:t>SEVERE STORMS, ICING, WIND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1974-04-26</w:t>
            </w:r>
          </w:p>
        </w:tc>
        <w:tc>
          <w:tcPr>
            <w:tcW w:type="dxa" w:w="1076"/>
          </w:tcPr>
          <w:p>
            <w:pPr>
              <w:spacing w:after="0"/>
              <w:jc w:val="left"/>
            </w:pPr>
            <w:r>
              <w:rPr>
                <w:sz w:val="16"/>
              </w:rPr>
              <w:t>1974-04-26</w:t>
            </w:r>
          </w:p>
        </w:tc>
        <w:tc>
          <w:tcPr>
            <w:tcW w:type="dxa" w:w="1076"/>
          </w:tcPr>
          <w:p>
            <w:pPr>
              <w:spacing w:after="0"/>
              <w:jc w:val="left"/>
            </w:pPr>
            <w:r>
              <w:rPr>
                <w:sz w:val="16"/>
              </w:rPr>
              <w:t>DR-431-WI</w:t>
            </w:r>
          </w:p>
        </w:tc>
        <w:tc>
          <w:tcPr>
            <w:tcW w:type="dxa" w:w="1447"/>
          </w:tcPr>
          <w:p>
            <w:pPr>
              <w:spacing w:after="0"/>
              <w:jc w:val="left"/>
            </w:pPr>
            <w:r>
              <w:rPr>
                <w:sz w:val="16"/>
              </w:rPr>
              <w:t>Major disaster</w:t>
            </w:r>
          </w:p>
        </w:tc>
        <w:tc>
          <w:tcPr>
            <w:tcW w:type="dxa" w:w="2558"/>
          </w:tcPr>
          <w:p>
            <w:pPr>
              <w:spacing w:after="0"/>
              <w:jc w:val="left"/>
            </w:pPr>
            <w:r>
              <w:rPr>
                <w:sz w:val="16"/>
              </w:rPr>
              <w:t>TORNADOES</w:t>
            </w:r>
          </w:p>
        </w:tc>
        <w:tc>
          <w:tcPr>
            <w:tcW w:type="dxa" w:w="2373"/>
          </w:tcPr>
          <w:p>
            <w:pPr>
              <w:spacing w:after="0"/>
              <w:jc w:val="left"/>
            </w:pPr>
            <w:r>
              <w:rPr>
                <w:sz w:val="16"/>
              </w:rPr>
              <w:t>Tornado</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1973-04-27</w:t>
            </w:r>
          </w:p>
        </w:tc>
        <w:tc>
          <w:tcPr>
            <w:tcW w:type="dxa" w:w="1076"/>
          </w:tcPr>
          <w:p>
            <w:pPr>
              <w:spacing w:after="0"/>
              <w:jc w:val="left"/>
            </w:pPr>
            <w:r>
              <w:rPr>
                <w:sz w:val="16"/>
              </w:rPr>
              <w:t>1973-04-27</w:t>
            </w:r>
          </w:p>
        </w:tc>
        <w:tc>
          <w:tcPr>
            <w:tcW w:type="dxa" w:w="1076"/>
          </w:tcPr>
          <w:p>
            <w:pPr>
              <w:spacing w:after="0"/>
              <w:jc w:val="left"/>
            </w:pPr>
            <w:r>
              <w:rPr>
                <w:sz w:val="16"/>
              </w:rPr>
              <w:t>DR-376-WI</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206</w:t>
            </w:r>
          </w:p>
        </w:tc>
        <w:tc>
          <w:tcPr>
            <w:tcW w:type="dxa" w:w="1422"/>
          </w:tcPr>
          <w:p>
            <w:pPr>
              <w:spacing w:after="0"/>
              <w:jc w:val="right"/>
            </w:pPr>
            <w:r>
              <w:rPr>
                <w:sz w:val="16"/>
              </w:rPr>
              <w:t>26</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46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215</w:t>
            </w:r>
          </w:p>
        </w:tc>
        <w:tc>
          <w:tcPr>
            <w:tcW w:type="dxa" w:w="1422"/>
          </w:tcPr>
          <w:p>
            <w:pPr>
              <w:spacing w:after="0"/>
              <w:jc w:val="right"/>
            </w:pPr>
            <w:r>
              <w:rPr>
                <w:sz w:val="16"/>
              </w:rPr>
              <w:t>48</w:t>
            </w:r>
          </w:p>
        </w:tc>
        <w:tc>
          <w:tcPr>
            <w:tcW w:type="dxa" w:w="1356"/>
          </w:tcPr>
          <w:p>
            <w:pPr>
              <w:spacing w:after="0"/>
              <w:jc w:val="right"/>
            </w:pPr>
            <w:r>
              <w:rPr>
                <w:sz w:val="16"/>
              </w:rPr>
              <w:t>7</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466"/>
        <w:gridCol w:w="2802"/>
        <w:gridCol w:w="1061"/>
        <w:gridCol w:w="1751"/>
        <w:gridCol w:w="959"/>
        <w:gridCol w:w="2752"/>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466"/>
            <w:shd w:val="clear" w:color="auto" w:fill="E8E8E8"/>
          </w:tcPr>
          <w:p>
            <w:pPr>
              <w:spacing w:after="0"/>
              <w:jc w:val="left"/>
            </w:pPr>
            <w:r>
              <w:rPr>
                <w:b/>
                <w:sz w:val="16"/>
              </w:rPr>
              <w:t>Magnitude or extent</w:t>
            </w:r>
          </w:p>
        </w:tc>
        <w:tc>
          <w:tcPr>
            <w:tcW w:type="dxa" w:w="28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1"/>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85"/>
          </w:tcPr>
          <w:p>
            <w:pPr>
              <w:spacing w:after="0"/>
              <w:jc w:val="left"/>
            </w:pPr>
            <w:r>
              <w:rPr>
                <w:sz w:val="16"/>
              </w:rPr>
              <w:t>High Wind</w:t>
            </w:r>
          </w:p>
        </w:tc>
        <w:tc>
          <w:tcPr>
            <w:tcW w:type="dxa" w:w="2466"/>
          </w:tcPr>
          <w:p>
            <w:pPr>
              <w:spacing w:after="0"/>
              <w:jc w:val="left"/>
            </w:pPr>
            <w:r>
              <w:rPr>
                <w:sz w:val="16"/>
              </w:rPr>
              <w:t>57 kt (66 mph) measured gust</w:t>
            </w:r>
          </w:p>
        </w:tc>
        <w:tc>
          <w:tcPr>
            <w:tcW w:type="dxa" w:w="2802"/>
          </w:tcPr>
          <w:p>
            <w:pPr>
              <w:spacing w:after="0"/>
              <w:jc w:val="left"/>
            </w:pPr>
            <w:r>
              <w:rPr>
                <w:sz w:val="16"/>
              </w:rPr>
              <w:t>$5,000 property; $0 crops, reported for the zone (2021 dollars)</w:t>
            </w:r>
          </w:p>
        </w:tc>
        <w:tc>
          <w:tcPr>
            <w:tcW w:type="dxa" w:w="1061"/>
          </w:tcPr>
          <w:p>
            <w:pPr>
              <w:spacing w:after="0"/>
              <w:jc w:val="right"/>
            </w:pPr>
            <w:r>
              <w:rPr>
                <w:sz w:val="16"/>
              </w:rPr>
              <w:t>0, 0</w:t>
            </w:r>
          </w:p>
        </w:tc>
        <w:tc>
          <w:tcPr>
            <w:tcW w:type="dxa" w:w="1751"/>
          </w:tcPr>
          <w:p>
            <w:pPr>
              <w:spacing w:after="0"/>
              <w:jc w:val="left"/>
            </w:pPr>
            <w:r>
              <w:rPr>
                <w:sz w:val="16"/>
              </w:rPr>
              <w:t>NWS zone WIZ052 (SHEBOYGAN), zone-level: may include parts of neighboring counties</w:t>
            </w:r>
          </w:p>
        </w:tc>
        <w:tc>
          <w:tcPr>
            <w:tcW w:type="dxa" w:w="959"/>
          </w:tcPr>
          <w:p>
            <w:pPr>
              <w:spacing w:after="0"/>
              <w:jc w:val="left"/>
            </w:pPr>
            <w:r>
              <w:rPr>
                <w:sz w:val="16"/>
              </w:rPr>
              <w:t>new since last plan; within last 5 years</w:t>
            </w:r>
          </w:p>
        </w:tc>
        <w:tc>
          <w:tcPr>
            <w:tcW w:type="dxa" w:w="27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2018-08-28</w:t>
            </w:r>
          </w:p>
        </w:tc>
        <w:tc>
          <w:tcPr>
            <w:tcW w:type="dxa" w:w="1285"/>
          </w:tcPr>
          <w:p>
            <w:pPr>
              <w:spacing w:after="0"/>
              <w:jc w:val="left"/>
            </w:pPr>
            <w:r>
              <w:rPr>
                <w:sz w:val="16"/>
              </w:rPr>
              <w:t>Thunderstorm Wind</w:t>
            </w:r>
          </w:p>
        </w:tc>
        <w:tc>
          <w:tcPr>
            <w:tcW w:type="dxa" w:w="2466"/>
          </w:tcPr>
          <w:p>
            <w:pPr>
              <w:spacing w:after="0"/>
              <w:jc w:val="left"/>
            </w:pPr>
            <w:r>
              <w:rPr>
                <w:sz w:val="16"/>
              </w:rPr>
              <w:t>87 kt (100 mph) estimated gust</w:t>
            </w:r>
          </w:p>
        </w:tc>
        <w:tc>
          <w:tcPr>
            <w:tcW w:type="dxa" w:w="2802"/>
          </w:tcPr>
          <w:p>
            <w:pPr>
              <w:spacing w:after="0"/>
              <w:jc w:val="left"/>
            </w:pPr>
            <w:r>
              <w:rPr>
                <w:sz w:val="16"/>
              </w:rPr>
              <w:t>$1,400,000 property; $15,000 crops (2018 dollars)</w:t>
            </w:r>
          </w:p>
        </w:tc>
        <w:tc>
          <w:tcPr>
            <w:tcW w:type="dxa" w:w="1061"/>
          </w:tcPr>
          <w:p>
            <w:pPr>
              <w:spacing w:after="0"/>
              <w:jc w:val="right"/>
            </w:pPr>
            <w:r>
              <w:rPr>
                <w:sz w:val="16"/>
              </w:rPr>
              <w:t>0, 0</w:t>
            </w:r>
          </w:p>
        </w:tc>
        <w:tc>
          <w:tcPr>
            <w:tcW w:type="dxa" w:w="1751"/>
          </w:tcPr>
          <w:p>
            <w:pPr>
              <w:spacing w:after="0"/>
              <w:jc w:val="left"/>
            </w:pPr>
            <w:r>
              <w:rPr>
                <w:sz w:val="16"/>
              </w:rPr>
              <w:t>PARNELL to OOSTBURG</w:t>
            </w:r>
          </w:p>
        </w:tc>
        <w:tc>
          <w:tcPr>
            <w:tcW w:type="dxa" w:w="959"/>
          </w:tcPr>
          <w:p>
            <w:pPr>
              <w:spacing w:after="0"/>
              <w:jc w:val="left"/>
            </w:pPr>
          </w:p>
        </w:tc>
        <w:tc>
          <w:tcPr>
            <w:tcW w:type="dxa" w:w="2752"/>
          </w:tcPr>
          <w:p>
            <w:pPr>
              <w:spacing w:after="0"/>
              <w:jc w:val="left"/>
            </w:pPr>
            <w:r>
              <w:rPr>
                <w:sz w:val="16"/>
              </w:rPr>
              <w:t>B1-c worst recorded: Thunderstorm Wind</w:t>
            </w:r>
          </w:p>
        </w:tc>
      </w:tr>
      <w:tr>
        <w:trPr>
          <w:cantSplit/>
        </w:trPr>
        <w:tc>
          <w:tcPr>
            <w:tcW w:type="dxa" w:w="1037"/>
          </w:tcPr>
          <w:p>
            <w:pPr>
              <w:spacing w:after="0"/>
              <w:jc w:val="left"/>
            </w:pPr>
            <w:r>
              <w:rPr>
                <w:sz w:val="16"/>
              </w:rPr>
              <w:t>2017-12-25</w:t>
            </w:r>
          </w:p>
        </w:tc>
        <w:tc>
          <w:tcPr>
            <w:tcW w:type="dxa" w:w="1285"/>
          </w:tcPr>
          <w:p>
            <w:pPr>
              <w:spacing w:after="0"/>
              <w:jc w:val="left"/>
            </w:pPr>
            <w:r>
              <w:rPr>
                <w:sz w:val="16"/>
              </w:rPr>
              <w:t>Cold/Wind Chill</w:t>
            </w:r>
          </w:p>
        </w:tc>
        <w:tc>
          <w:tcPr>
            <w:tcW w:type="dxa" w:w="2466"/>
          </w:tcPr>
          <w:p>
            <w:pPr>
              <w:spacing w:after="0"/>
              <w:jc w:val="left"/>
            </w:pPr>
          </w:p>
        </w:tc>
        <w:tc>
          <w:tcPr>
            <w:tcW w:type="dxa" w:w="2802"/>
          </w:tcPr>
          <w:p>
            <w:pPr>
              <w:spacing w:after="0"/>
              <w:jc w:val="left"/>
            </w:pPr>
            <w:r>
              <w:rPr>
                <w:sz w:val="16"/>
              </w:rPr>
              <w:t>property not reported; $0 crops, reported for the zone (2017 dollars)</w:t>
            </w:r>
          </w:p>
        </w:tc>
        <w:tc>
          <w:tcPr>
            <w:tcW w:type="dxa" w:w="1061"/>
          </w:tcPr>
          <w:p>
            <w:pPr>
              <w:spacing w:after="0"/>
              <w:jc w:val="right"/>
            </w:pPr>
            <w:r>
              <w:rPr>
                <w:sz w:val="16"/>
              </w:rPr>
              <w:t>0, 0</w:t>
            </w:r>
          </w:p>
        </w:tc>
        <w:tc>
          <w:tcPr>
            <w:tcW w:type="dxa" w:w="1751"/>
          </w:tcPr>
          <w:p>
            <w:pPr>
              <w:spacing w:after="0"/>
              <w:jc w:val="left"/>
            </w:pPr>
            <w:r>
              <w:rPr>
                <w:sz w:val="16"/>
              </w:rPr>
              <w:t>NWS zone WIZ052 (SHEBOYGAN), zone-level: may include parts of neighboring counties</w:t>
            </w:r>
          </w:p>
        </w:tc>
        <w:tc>
          <w:tcPr>
            <w:tcW w:type="dxa" w:w="959"/>
          </w:tcPr>
          <w:p>
            <w:pPr>
              <w:spacing w:after="0"/>
              <w:jc w:val="left"/>
            </w:pPr>
          </w:p>
        </w:tc>
        <w:tc>
          <w:tcPr>
            <w:tcW w:type="dxa" w:w="27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2016-07-21</w:t>
            </w:r>
          </w:p>
        </w:tc>
        <w:tc>
          <w:tcPr>
            <w:tcW w:type="dxa" w:w="1285"/>
          </w:tcPr>
          <w:p>
            <w:pPr>
              <w:spacing w:after="0"/>
              <w:jc w:val="left"/>
            </w:pPr>
            <w:r>
              <w:rPr>
                <w:sz w:val="16"/>
              </w:rPr>
              <w:t>Heat</w:t>
            </w:r>
          </w:p>
        </w:tc>
        <w:tc>
          <w:tcPr>
            <w:tcW w:type="dxa" w:w="2466"/>
          </w:tcPr>
          <w:p>
            <w:pPr>
              <w:spacing w:after="0"/>
              <w:jc w:val="left"/>
            </w:pPr>
          </w:p>
        </w:tc>
        <w:tc>
          <w:tcPr>
            <w:tcW w:type="dxa" w:w="2802"/>
          </w:tcPr>
          <w:p>
            <w:pPr>
              <w:spacing w:after="0"/>
              <w:jc w:val="left"/>
            </w:pPr>
            <w:r>
              <w:rPr>
                <w:sz w:val="16"/>
              </w:rPr>
              <w:t>$0 property; $0 crops, reported for the zone (2016 dollars)</w:t>
            </w:r>
          </w:p>
        </w:tc>
        <w:tc>
          <w:tcPr>
            <w:tcW w:type="dxa" w:w="1061"/>
          </w:tcPr>
          <w:p>
            <w:pPr>
              <w:spacing w:after="0"/>
              <w:jc w:val="right"/>
            </w:pPr>
            <w:r>
              <w:rPr>
                <w:sz w:val="16"/>
              </w:rPr>
              <w:t>0, 0</w:t>
            </w:r>
          </w:p>
        </w:tc>
        <w:tc>
          <w:tcPr>
            <w:tcW w:type="dxa" w:w="1751"/>
          </w:tcPr>
          <w:p>
            <w:pPr>
              <w:spacing w:after="0"/>
              <w:jc w:val="left"/>
            </w:pPr>
            <w:r>
              <w:rPr>
                <w:sz w:val="16"/>
              </w:rPr>
              <w:t>NWS zone WIZ052 (SHEBOYGAN), zone-level: may include parts of neighboring counties</w:t>
            </w:r>
          </w:p>
        </w:tc>
        <w:tc>
          <w:tcPr>
            <w:tcW w:type="dxa" w:w="959"/>
          </w:tcPr>
          <w:p>
            <w:pPr>
              <w:spacing w:after="0"/>
              <w:jc w:val="left"/>
            </w:pPr>
          </w:p>
        </w:tc>
        <w:tc>
          <w:tcPr>
            <w:tcW w:type="dxa" w:w="2752"/>
          </w:tcPr>
          <w:p>
            <w:pPr>
              <w:spacing w:after="0"/>
              <w:jc w:val="left"/>
            </w:pPr>
            <w:r>
              <w:rPr>
                <w:sz w:val="16"/>
              </w:rPr>
              <w:t>B1-c worst recorded: Excessive Heat, Heat</w:t>
            </w:r>
          </w:p>
        </w:tc>
      </w:tr>
      <w:tr>
        <w:trPr>
          <w:cantSplit/>
        </w:trPr>
        <w:tc>
          <w:tcPr>
            <w:tcW w:type="dxa" w:w="1037"/>
          </w:tcPr>
          <w:p>
            <w:pPr>
              <w:spacing w:after="0"/>
              <w:jc w:val="left"/>
            </w:pPr>
            <w:r>
              <w:rPr>
                <w:sz w:val="16"/>
              </w:rPr>
              <w:t>2008-12-24</w:t>
            </w:r>
          </w:p>
        </w:tc>
        <w:tc>
          <w:tcPr>
            <w:tcW w:type="dxa" w:w="1285"/>
          </w:tcPr>
          <w:p>
            <w:pPr>
              <w:spacing w:after="0"/>
              <w:jc w:val="left"/>
            </w:pPr>
            <w:r>
              <w:rPr>
                <w:sz w:val="16"/>
              </w:rPr>
              <w:t>Winter Weather</w:t>
            </w:r>
          </w:p>
        </w:tc>
        <w:tc>
          <w:tcPr>
            <w:tcW w:type="dxa" w:w="2466"/>
          </w:tcPr>
          <w:p>
            <w:pPr>
              <w:spacing w:after="0"/>
              <w:jc w:val="left"/>
            </w:pPr>
          </w:p>
        </w:tc>
        <w:tc>
          <w:tcPr>
            <w:tcW w:type="dxa" w:w="2802"/>
          </w:tcPr>
          <w:p>
            <w:pPr>
              <w:spacing w:after="0"/>
              <w:jc w:val="left"/>
            </w:pPr>
            <w:r>
              <w:rPr>
                <w:sz w:val="16"/>
              </w:rPr>
              <w:t>$50,000 property; $0 crops, reported for the zone (2008 dollars)</w:t>
            </w:r>
          </w:p>
        </w:tc>
        <w:tc>
          <w:tcPr>
            <w:tcW w:type="dxa" w:w="1061"/>
          </w:tcPr>
          <w:p>
            <w:pPr>
              <w:spacing w:after="0"/>
              <w:jc w:val="right"/>
            </w:pPr>
            <w:r>
              <w:rPr>
                <w:sz w:val="16"/>
              </w:rPr>
              <w:t>0, 0</w:t>
            </w:r>
          </w:p>
        </w:tc>
        <w:tc>
          <w:tcPr>
            <w:tcW w:type="dxa" w:w="1751"/>
          </w:tcPr>
          <w:p>
            <w:pPr>
              <w:spacing w:after="0"/>
              <w:jc w:val="left"/>
            </w:pPr>
            <w:r>
              <w:rPr>
                <w:sz w:val="16"/>
              </w:rPr>
              <w:t>NWS zone WIZ052 (SHEBOYGAN), zone-level: may include parts of neighboring counties</w:t>
            </w:r>
          </w:p>
        </w:tc>
        <w:tc>
          <w:tcPr>
            <w:tcW w:type="dxa" w:w="959"/>
          </w:tcPr>
          <w:p>
            <w:pPr>
              <w:spacing w:after="0"/>
              <w:jc w:val="left"/>
            </w:pPr>
          </w:p>
        </w:tc>
        <w:tc>
          <w:tcPr>
            <w:tcW w:type="dxa" w:w="27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2008-12-21</w:t>
            </w:r>
          </w:p>
        </w:tc>
        <w:tc>
          <w:tcPr>
            <w:tcW w:type="dxa" w:w="1285"/>
          </w:tcPr>
          <w:p>
            <w:pPr>
              <w:spacing w:after="0"/>
              <w:jc w:val="left"/>
            </w:pPr>
            <w:r>
              <w:rPr>
                <w:sz w:val="16"/>
              </w:rPr>
              <w:t>Cold/Wind Chill</w:t>
            </w:r>
          </w:p>
        </w:tc>
        <w:tc>
          <w:tcPr>
            <w:tcW w:type="dxa" w:w="2466"/>
          </w:tcPr>
          <w:p>
            <w:pPr>
              <w:spacing w:after="0"/>
              <w:jc w:val="left"/>
            </w:pPr>
          </w:p>
        </w:tc>
        <w:tc>
          <w:tcPr>
            <w:tcW w:type="dxa" w:w="2802"/>
          </w:tcPr>
          <w:p>
            <w:pPr>
              <w:spacing w:after="0"/>
              <w:jc w:val="left"/>
            </w:pPr>
            <w:r>
              <w:rPr>
                <w:sz w:val="16"/>
              </w:rPr>
              <w:t>$0 property; $0 crops, reported for the zone (2008 dollars)</w:t>
            </w:r>
          </w:p>
        </w:tc>
        <w:tc>
          <w:tcPr>
            <w:tcW w:type="dxa" w:w="1061"/>
          </w:tcPr>
          <w:p>
            <w:pPr>
              <w:spacing w:after="0"/>
              <w:jc w:val="right"/>
            </w:pPr>
            <w:r>
              <w:rPr>
                <w:sz w:val="16"/>
              </w:rPr>
              <w:t>1, 0</w:t>
            </w:r>
          </w:p>
        </w:tc>
        <w:tc>
          <w:tcPr>
            <w:tcW w:type="dxa" w:w="1751"/>
          </w:tcPr>
          <w:p>
            <w:pPr>
              <w:spacing w:after="0"/>
              <w:jc w:val="left"/>
            </w:pPr>
            <w:r>
              <w:rPr>
                <w:sz w:val="16"/>
              </w:rPr>
              <w:t>NWS zone WIZ052 (SHEBOYGAN), zone-level: may include parts of neighboring counties</w:t>
            </w:r>
          </w:p>
        </w:tc>
        <w:tc>
          <w:tcPr>
            <w:tcW w:type="dxa" w:w="959"/>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285"/>
          </w:tcPr>
          <w:p>
            <w:pPr>
              <w:spacing w:after="0"/>
              <w:jc w:val="left"/>
            </w:pPr>
            <w:r>
              <w:rPr>
                <w:sz w:val="16"/>
              </w:rPr>
              <w:t>Drought</w:t>
            </w:r>
          </w:p>
        </w:tc>
        <w:tc>
          <w:tcPr>
            <w:tcW w:type="dxa" w:w="2466"/>
          </w:tcPr>
          <w:p>
            <w:pPr>
              <w:spacing w:after="0"/>
              <w:jc w:val="left"/>
            </w:pPr>
          </w:p>
        </w:tc>
        <w:tc>
          <w:tcPr>
            <w:tcW w:type="dxa" w:w="2802"/>
          </w:tcPr>
          <w:p>
            <w:pPr>
              <w:spacing w:after="0"/>
              <w:jc w:val="left"/>
            </w:pPr>
            <w:r>
              <w:rPr>
                <w:sz w:val="16"/>
              </w:rPr>
              <w:t>damage not reported</w:t>
            </w:r>
          </w:p>
        </w:tc>
        <w:tc>
          <w:tcPr>
            <w:tcW w:type="dxa" w:w="1061"/>
          </w:tcPr>
          <w:p>
            <w:pPr>
              <w:spacing w:after="0"/>
              <w:jc w:val="right"/>
            </w:pPr>
            <w:r>
              <w:rPr>
                <w:sz w:val="16"/>
              </w:rPr>
              <w:t>0, 0</w:t>
            </w:r>
          </w:p>
        </w:tc>
        <w:tc>
          <w:tcPr>
            <w:tcW w:type="dxa" w:w="1751"/>
          </w:tcPr>
          <w:p>
            <w:pPr>
              <w:spacing w:after="0"/>
              <w:jc w:val="left"/>
            </w:pPr>
            <w:r>
              <w:rPr>
                <w:sz w:val="16"/>
              </w:rPr>
              <w:t>NWS zone WIZ052 (SHEBOYGAN), zone-level: may include parts of neighboring counties</w:t>
            </w:r>
          </w:p>
        </w:tc>
        <w:tc>
          <w:tcPr>
            <w:tcW w:type="dxa" w:w="959"/>
          </w:tcPr>
          <w:p>
            <w:pPr>
              <w:spacing w:after="0"/>
              <w:jc w:val="left"/>
            </w:pPr>
          </w:p>
        </w:tc>
        <w:tc>
          <w:tcPr>
            <w:tcW w:type="dxa" w:w="2752"/>
          </w:tcPr>
          <w:p>
            <w:pPr>
              <w:spacing w:after="0"/>
              <w:jc w:val="left"/>
            </w:pPr>
            <w:r>
              <w:rPr>
                <w:sz w:val="16"/>
              </w:rPr>
              <w:t>B1-c worst recorded: Drought</w:t>
            </w:r>
          </w:p>
        </w:tc>
      </w:tr>
      <w:tr>
        <w:trPr>
          <w:cantSplit/>
        </w:trPr>
        <w:tc>
          <w:tcPr>
            <w:tcW w:type="dxa" w:w="1037"/>
          </w:tcPr>
          <w:p>
            <w:pPr>
              <w:spacing w:after="0"/>
              <w:jc w:val="left"/>
            </w:pPr>
            <w:r>
              <w:rPr>
                <w:sz w:val="16"/>
              </w:rPr>
              <w:t>2004-05-20</w:t>
            </w:r>
          </w:p>
        </w:tc>
        <w:tc>
          <w:tcPr>
            <w:tcW w:type="dxa" w:w="1285"/>
          </w:tcPr>
          <w:p>
            <w:pPr>
              <w:spacing w:after="0"/>
              <w:jc w:val="left"/>
            </w:pPr>
            <w:r>
              <w:rPr>
                <w:sz w:val="16"/>
              </w:rPr>
              <w:t>Lightning</w:t>
            </w:r>
          </w:p>
        </w:tc>
        <w:tc>
          <w:tcPr>
            <w:tcW w:type="dxa" w:w="2466"/>
          </w:tcPr>
          <w:p>
            <w:pPr>
              <w:spacing w:after="0"/>
              <w:jc w:val="left"/>
            </w:pPr>
          </w:p>
        </w:tc>
        <w:tc>
          <w:tcPr>
            <w:tcW w:type="dxa" w:w="2802"/>
          </w:tcPr>
          <w:p>
            <w:pPr>
              <w:spacing w:after="0"/>
              <w:jc w:val="left"/>
            </w:pPr>
            <w:r>
              <w:rPr>
                <w:sz w:val="16"/>
              </w:rPr>
              <w:t>$130,000 property; crops not reported (2004 dollars)</w:t>
            </w:r>
          </w:p>
        </w:tc>
        <w:tc>
          <w:tcPr>
            <w:tcW w:type="dxa" w:w="1061"/>
          </w:tcPr>
          <w:p>
            <w:pPr>
              <w:spacing w:after="0"/>
              <w:jc w:val="right"/>
            </w:pPr>
            <w:r>
              <w:rPr>
                <w:sz w:val="16"/>
              </w:rPr>
              <w:t>0, 0</w:t>
            </w:r>
          </w:p>
        </w:tc>
        <w:tc>
          <w:tcPr>
            <w:tcW w:type="dxa" w:w="1751"/>
          </w:tcPr>
          <w:p>
            <w:pPr>
              <w:spacing w:after="0"/>
              <w:jc w:val="left"/>
            </w:pPr>
            <w:r>
              <w:rPr>
                <w:sz w:val="16"/>
              </w:rPr>
              <w:t>RANDOM LAKE</w:t>
            </w:r>
          </w:p>
        </w:tc>
        <w:tc>
          <w:tcPr>
            <w:tcW w:type="dxa" w:w="959"/>
          </w:tcPr>
          <w:p>
            <w:pPr>
              <w:spacing w:after="0"/>
              <w:jc w:val="left"/>
            </w:pPr>
          </w:p>
        </w:tc>
        <w:tc>
          <w:tcPr>
            <w:tcW w:type="dxa" w:w="2752"/>
          </w:tcPr>
          <w:p>
            <w:pPr>
              <w:spacing w:after="0"/>
              <w:jc w:val="left"/>
            </w:pPr>
            <w:r>
              <w:rPr>
                <w:sz w:val="16"/>
              </w:rPr>
              <w:t>B1-c worst recorded: Lightning</w:t>
            </w:r>
          </w:p>
        </w:tc>
      </w:tr>
      <w:tr>
        <w:trPr>
          <w:cantSplit/>
        </w:trPr>
        <w:tc>
          <w:tcPr>
            <w:tcW w:type="dxa" w:w="1037"/>
          </w:tcPr>
          <w:p>
            <w:pPr>
              <w:spacing w:after="0"/>
              <w:jc w:val="left"/>
            </w:pPr>
            <w:r>
              <w:rPr>
                <w:sz w:val="16"/>
              </w:rPr>
              <w:t>1998-08-06</w:t>
            </w:r>
          </w:p>
        </w:tc>
        <w:tc>
          <w:tcPr>
            <w:tcW w:type="dxa" w:w="1285"/>
          </w:tcPr>
          <w:p>
            <w:pPr>
              <w:spacing w:after="0"/>
              <w:jc w:val="left"/>
            </w:pPr>
            <w:r>
              <w:rPr>
                <w:sz w:val="16"/>
              </w:rPr>
              <w:t>Flash Flood</w:t>
            </w:r>
          </w:p>
        </w:tc>
        <w:tc>
          <w:tcPr>
            <w:tcW w:type="dxa" w:w="2466"/>
          </w:tcPr>
          <w:p>
            <w:pPr>
              <w:spacing w:after="0"/>
              <w:jc w:val="left"/>
            </w:pPr>
          </w:p>
        </w:tc>
        <w:tc>
          <w:tcPr>
            <w:tcW w:type="dxa" w:w="2802"/>
          </w:tcPr>
          <w:p>
            <w:pPr>
              <w:spacing w:after="0"/>
              <w:jc w:val="left"/>
            </w:pPr>
            <w:r>
              <w:rPr>
                <w:sz w:val="16"/>
              </w:rPr>
              <w:t>$40,000,000 property; $50,000 crops (1998 dollars)</w:t>
            </w:r>
          </w:p>
        </w:tc>
        <w:tc>
          <w:tcPr>
            <w:tcW w:type="dxa" w:w="1061"/>
          </w:tcPr>
          <w:p>
            <w:pPr>
              <w:spacing w:after="0"/>
              <w:jc w:val="right"/>
            </w:pPr>
            <w:r>
              <w:rPr>
                <w:sz w:val="16"/>
              </w:rPr>
              <w:t>0, 0</w:t>
            </w:r>
          </w:p>
        </w:tc>
        <w:tc>
          <w:tcPr>
            <w:tcW w:type="dxa" w:w="1751"/>
          </w:tcPr>
          <w:p>
            <w:pPr>
              <w:spacing w:after="0"/>
              <w:jc w:val="left"/>
            </w:pPr>
            <w:r>
              <w:rPr>
                <w:sz w:val="16"/>
              </w:rPr>
              <w:t>SHEBOYGAN</w:t>
            </w:r>
          </w:p>
        </w:tc>
        <w:tc>
          <w:tcPr>
            <w:tcW w:type="dxa" w:w="959"/>
          </w:tcPr>
          <w:p>
            <w:pPr>
              <w:spacing w:after="0"/>
              <w:jc w:val="left"/>
            </w:pPr>
          </w:p>
        </w:tc>
        <w:tc>
          <w:tcPr>
            <w:tcW w:type="dxa" w:w="27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1998-07-14</w:t>
            </w:r>
          </w:p>
        </w:tc>
        <w:tc>
          <w:tcPr>
            <w:tcW w:type="dxa" w:w="1285"/>
          </w:tcPr>
          <w:p>
            <w:pPr>
              <w:spacing w:after="0"/>
              <w:jc w:val="left"/>
            </w:pPr>
            <w:r>
              <w:rPr>
                <w:sz w:val="16"/>
              </w:rPr>
              <w:t>Heat</w:t>
            </w:r>
          </w:p>
        </w:tc>
        <w:tc>
          <w:tcPr>
            <w:tcW w:type="dxa" w:w="2466"/>
          </w:tcPr>
          <w:p>
            <w:pPr>
              <w:spacing w:after="0"/>
              <w:jc w:val="left"/>
            </w:pPr>
          </w:p>
        </w:tc>
        <w:tc>
          <w:tcPr>
            <w:tcW w:type="dxa" w:w="2802"/>
          </w:tcPr>
          <w:p>
            <w:pPr>
              <w:spacing w:after="0"/>
              <w:jc w:val="left"/>
            </w:pPr>
            <w:r>
              <w:rPr>
                <w:sz w:val="16"/>
              </w:rPr>
              <w:t>damage not reported</w:t>
            </w:r>
          </w:p>
        </w:tc>
        <w:tc>
          <w:tcPr>
            <w:tcW w:type="dxa" w:w="1061"/>
          </w:tcPr>
          <w:p>
            <w:pPr>
              <w:spacing w:after="0"/>
              <w:jc w:val="right"/>
            </w:pPr>
            <w:r>
              <w:rPr>
                <w:sz w:val="16"/>
              </w:rPr>
              <w:t>0, 3</w:t>
            </w:r>
          </w:p>
        </w:tc>
        <w:tc>
          <w:tcPr>
            <w:tcW w:type="dxa" w:w="1751"/>
          </w:tcPr>
          <w:p>
            <w:pPr>
              <w:spacing w:after="0"/>
              <w:jc w:val="left"/>
            </w:pPr>
            <w:r>
              <w:rPr>
                <w:sz w:val="16"/>
              </w:rPr>
              <w:t>NWS zone WIZ052 (SHEBOYGAN), zone-level: may include parts of neighboring counties</w:t>
            </w:r>
          </w:p>
        </w:tc>
        <w:tc>
          <w:tcPr>
            <w:tcW w:type="dxa" w:w="959"/>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1974-04-21</w:t>
            </w:r>
          </w:p>
        </w:tc>
        <w:tc>
          <w:tcPr>
            <w:tcW w:type="dxa" w:w="1285"/>
          </w:tcPr>
          <w:p>
            <w:pPr>
              <w:spacing w:after="0"/>
              <w:jc w:val="left"/>
            </w:pPr>
            <w:r>
              <w:rPr>
                <w:sz w:val="16"/>
              </w:rPr>
              <w:t>Tornado</w:t>
            </w:r>
          </w:p>
        </w:tc>
        <w:tc>
          <w:tcPr>
            <w:tcW w:type="dxa" w:w="2466"/>
          </w:tcPr>
          <w:p>
            <w:pPr>
              <w:spacing w:after="0"/>
              <w:jc w:val="left"/>
            </w:pPr>
            <w:r>
              <w:rPr>
                <w:sz w:val="16"/>
              </w:rPr>
              <w:t>F3, 28.1 mi path length (records before 1996 may include the whole path; rating and listing come from the county where the tornado began), 200 yd wide</w:t>
            </w:r>
          </w:p>
        </w:tc>
        <w:tc>
          <w:tcPr>
            <w:tcW w:type="dxa" w:w="2802"/>
          </w:tcPr>
          <w:p>
            <w:pPr>
              <w:spacing w:after="0"/>
              <w:jc w:val="left"/>
            </w:pPr>
            <w:r>
              <w:rPr>
                <w:sz w:val="16"/>
              </w:rPr>
              <w:t>$2,500,000 property; crops not recorded (1974 dollars)</w:t>
            </w:r>
          </w:p>
        </w:tc>
        <w:tc>
          <w:tcPr>
            <w:tcW w:type="dxa" w:w="1061"/>
          </w:tcPr>
          <w:p>
            <w:pPr>
              <w:spacing w:after="0"/>
              <w:jc w:val="right"/>
            </w:pPr>
            <w:r>
              <w:rPr>
                <w:sz w:val="16"/>
              </w:rPr>
              <w:t>1, 7</w:t>
            </w:r>
          </w:p>
        </w:tc>
        <w:tc>
          <w:tcPr>
            <w:tcW w:type="dxa" w:w="1751"/>
          </w:tcPr>
          <w:p>
            <w:pPr>
              <w:spacing w:after="0"/>
              <w:jc w:val="left"/>
            </w:pPr>
            <w:r>
              <w:rPr>
                <w:sz w:val="16"/>
              </w:rPr>
              <w:t>location not recorded</w:t>
            </w:r>
          </w:p>
        </w:tc>
        <w:tc>
          <w:tcPr>
            <w:tcW w:type="dxa" w:w="959"/>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1967-07-26</w:t>
            </w:r>
          </w:p>
        </w:tc>
        <w:tc>
          <w:tcPr>
            <w:tcW w:type="dxa" w:w="1285"/>
          </w:tcPr>
          <w:p>
            <w:pPr>
              <w:spacing w:after="0"/>
              <w:jc w:val="left"/>
            </w:pPr>
            <w:r>
              <w:rPr>
                <w:sz w:val="16"/>
              </w:rPr>
              <w:t>Hail</w:t>
            </w:r>
          </w:p>
        </w:tc>
        <w:tc>
          <w:tcPr>
            <w:tcW w:type="dxa" w:w="2466"/>
          </w:tcPr>
          <w:p>
            <w:pPr>
              <w:spacing w:after="0"/>
              <w:jc w:val="left"/>
            </w:pPr>
            <w:r>
              <w:rPr>
                <w:sz w:val="16"/>
              </w:rPr>
              <w:t>3 in</w:t>
            </w:r>
          </w:p>
        </w:tc>
        <w:tc>
          <w:tcPr>
            <w:tcW w:type="dxa" w:w="2802"/>
          </w:tcPr>
          <w:p>
            <w:pPr>
              <w:spacing w:after="0"/>
              <w:jc w:val="left"/>
            </w:pPr>
            <w:r>
              <w:rPr>
                <w:sz w:val="16"/>
              </w:rPr>
              <w:t>damage not recorded (pre-1996 record)</w:t>
            </w:r>
          </w:p>
        </w:tc>
        <w:tc>
          <w:tcPr>
            <w:tcW w:type="dxa" w:w="1061"/>
          </w:tcPr>
          <w:p>
            <w:pPr>
              <w:spacing w:after="0"/>
              <w:jc w:val="right"/>
            </w:pPr>
            <w:r>
              <w:rPr>
                <w:sz w:val="16"/>
              </w:rPr>
              <w:t>0, 0</w:t>
            </w:r>
          </w:p>
        </w:tc>
        <w:tc>
          <w:tcPr>
            <w:tcW w:type="dxa" w:w="1751"/>
          </w:tcPr>
          <w:p>
            <w:pPr>
              <w:spacing w:after="0"/>
              <w:jc w:val="left"/>
            </w:pPr>
            <w:r>
              <w:rPr>
                <w:sz w:val="16"/>
              </w:rPr>
              <w:t>location not recorded</w:t>
            </w:r>
          </w:p>
        </w:tc>
        <w:tc>
          <w:tcPr>
            <w:tcW w:type="dxa" w:w="959"/>
          </w:tcPr>
          <w:p>
            <w:pPr>
              <w:spacing w:after="0"/>
              <w:jc w:val="left"/>
            </w:pPr>
          </w:p>
        </w:tc>
        <w:tc>
          <w:tcPr>
            <w:tcW w:type="dxa" w:w="275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74"/>
        <w:gridCol w:w="1037"/>
        <w:gridCol w:w="1772"/>
        <w:gridCol w:w="1519"/>
        <w:gridCol w:w="1496"/>
        <w:gridCol w:w="1037"/>
        <w:gridCol w:w="1957"/>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5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0.0129</w:t>
            </w:r>
          </w:p>
        </w:tc>
        <w:tc>
          <w:tcPr>
            <w:tcW w:type="dxa" w:w="1445"/>
          </w:tcPr>
          <w:p>
            <w:pPr>
              <w:spacing w:after="0"/>
              <w:jc w:val="left"/>
            </w:pPr>
            <w:r>
              <w:rPr>
                <w:sz w:val="16"/>
              </w:rPr>
              <w:t>events per year at a location (modeled)</w:t>
            </w:r>
          </w:p>
        </w:tc>
        <w:tc>
          <w:tcPr>
            <w:tcW w:type="dxa" w:w="1574"/>
          </w:tcPr>
          <w:p>
            <w:pPr>
              <w:spacing w:after="0"/>
              <w:jc w:val="left"/>
            </w:pPr>
            <w:r>
              <w:rPr>
                <w:sz w:val="16"/>
              </w:rPr>
              <w:t>about 0.013 per year at a given location in the county</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9"/>
          </w:tcPr>
          <w:p>
            <w:pPr>
              <w:spacing w:after="0"/>
              <w:jc w:val="right"/>
            </w:pPr>
            <w:r>
              <w:rPr>
                <w:sz w:val="16"/>
              </w:rPr>
              <w:t>5.63</w:t>
            </w:r>
          </w:p>
        </w:tc>
        <w:tc>
          <w:tcPr>
            <w:tcW w:type="dxa" w:w="1445"/>
          </w:tcPr>
          <w:p>
            <w:pPr>
              <w:spacing w:after="0"/>
              <w:jc w:val="left"/>
            </w:pPr>
            <w:r>
              <w:rPr>
                <w:sz w:val="16"/>
              </w:rPr>
              <w:t>event-days per year</w:t>
            </w:r>
          </w:p>
        </w:tc>
        <w:tc>
          <w:tcPr>
            <w:tcW w:type="dxa" w:w="1574"/>
          </w:tcPr>
          <w:p>
            <w:pPr>
              <w:spacing w:after="0"/>
              <w:jc w:val="left"/>
            </w:pPr>
            <w:r>
              <w:rPr>
                <w:sz w:val="16"/>
              </w:rPr>
              <w:t>about 5.63 days per year</w:t>
            </w:r>
          </w:p>
        </w:tc>
        <w:tc>
          <w:tcPr>
            <w:tcW w:type="dxa" w:w="1037"/>
          </w:tcPr>
          <w:p>
            <w:pPr>
              <w:spacing w:after="0"/>
              <w:jc w:val="left"/>
            </w:pPr>
            <w:r>
              <w:rPr>
                <w:sz w:val="16"/>
              </w:rPr>
              <w:t>Likely</w:t>
            </w:r>
          </w:p>
        </w:tc>
        <w:tc>
          <w:tcPr>
            <w:tcW w:type="dxa" w:w="1772"/>
          </w:tcPr>
          <w:p>
            <w:pPr>
              <w:spacing w:after="0"/>
              <w:jc w:val="left"/>
            </w:pPr>
            <w:r>
              <w:rPr>
                <w:sz w:val="16"/>
              </w:rPr>
              <w:t>event-days in 20 of 30 years, 1996 to 2025 (66.7%)</w:t>
            </w:r>
          </w:p>
        </w:tc>
        <w:tc>
          <w:tcPr>
            <w:tcW w:type="dxa" w:w="1519"/>
          </w:tcPr>
          <w:p>
            <w:pPr>
              <w:spacing w:after="0"/>
              <w:jc w:val="right"/>
            </w:pPr>
            <w:r>
              <w:rPr>
                <w:sz w:val="16"/>
              </w:rPr>
              <w:t>107</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0</w:t>
            </w:r>
          </w:p>
        </w:tc>
        <w:tc>
          <w:tcPr>
            <w:tcW w:type="dxa" w:w="1445"/>
          </w:tcPr>
          <w:p>
            <w:pPr>
              <w:spacing w:after="0"/>
              <w:jc w:val="left"/>
            </w:pPr>
            <w:r>
              <w:rPr>
                <w:sz w:val="16"/>
              </w:rPr>
              <w:t>event-days per year</w:t>
            </w:r>
          </w:p>
        </w:tc>
        <w:tc>
          <w:tcPr>
            <w:tcW w:type="dxa" w:w="1574"/>
          </w:tcPr>
          <w:p>
            <w:pPr>
              <w:spacing w:after="0"/>
              <w:jc w:val="left"/>
            </w:pPr>
            <w:r>
              <w:rPr>
                <w:sz w:val="16"/>
              </w:rPr>
              <w:t>none modeled</w:t>
            </w:r>
          </w:p>
        </w:tc>
        <w:tc>
          <w:tcPr>
            <w:tcW w:type="dxa" w:w="1037"/>
          </w:tcPr>
          <w:p>
            <w:pPr>
              <w:spacing w:after="0"/>
              <w:jc w:val="left"/>
            </w:pPr>
            <w:r>
              <w:rPr>
                <w:sz w:val="16"/>
              </w:rPr>
              <w:t>Likely</w:t>
            </w:r>
          </w:p>
        </w:tc>
        <w:tc>
          <w:tcPr>
            <w:tcW w:type="dxa" w:w="1772"/>
          </w:tcPr>
          <w:p>
            <w:pPr>
              <w:spacing w:after="0"/>
              <w:jc w:val="left"/>
            </w:pPr>
            <w:r>
              <w:rPr>
                <w:sz w:val="16"/>
              </w:rPr>
              <w:t>event-days in 5 of 30 years, 1996 to 2025 (16.7%)</w:t>
            </w:r>
          </w:p>
        </w:tc>
        <w:tc>
          <w:tcPr>
            <w:tcW w:type="dxa" w:w="1519"/>
          </w:tcPr>
          <w:p>
            <w:pPr>
              <w:spacing w:after="0"/>
              <w:jc w:val="right"/>
            </w:pPr>
            <w:r>
              <w:rPr>
                <w:sz w:val="16"/>
              </w:rPr>
              <w:t>0</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7"/>
          </w:tcPr>
          <w:p>
            <w:pPr>
              <w:spacing w:after="0"/>
              <w:jc w:val="left"/>
            </w:pPr>
            <w:r>
              <w:rPr>
                <w:sz w:val="16"/>
              </w:rPr>
              <w:t>NRI models no drought event-days here (2000 to 2025, 25.25 years; D3 and D4 only), but Storm Events has a record in 5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0.000521</w:t>
            </w:r>
          </w:p>
        </w:tc>
        <w:tc>
          <w:tcPr>
            <w:tcW w:type="dxa" w:w="1445"/>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0.0521%</w:t>
            </w: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2.35</w:t>
            </w:r>
          </w:p>
        </w:tc>
        <w:tc>
          <w:tcPr>
            <w:tcW w:type="dxa" w:w="1445"/>
          </w:tcPr>
          <w:p>
            <w:pPr>
              <w:spacing w:after="0"/>
              <w:jc w:val="left"/>
            </w:pPr>
            <w:r>
              <w:rPr>
                <w:sz w:val="16"/>
              </w:rPr>
              <w:t>events per year</w:t>
            </w:r>
          </w:p>
        </w:tc>
        <w:tc>
          <w:tcPr>
            <w:tcW w:type="dxa" w:w="1574"/>
          </w:tcPr>
          <w:p>
            <w:pPr>
              <w:spacing w:after="0"/>
              <w:jc w:val="left"/>
            </w:pPr>
            <w:r>
              <w:rPr>
                <w:sz w:val="16"/>
              </w:rPr>
              <w:t>about 2.35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91.0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2.11</w:t>
            </w:r>
          </w:p>
        </w:tc>
        <w:tc>
          <w:tcPr>
            <w:tcW w:type="dxa" w:w="1445"/>
          </w:tcPr>
          <w:p>
            <w:pPr>
              <w:spacing w:after="0"/>
              <w:jc w:val="left"/>
            </w:pPr>
            <w:r>
              <w:rPr>
                <w:sz w:val="16"/>
              </w:rPr>
              <w:t>event-days per year</w:t>
            </w:r>
          </w:p>
        </w:tc>
        <w:tc>
          <w:tcPr>
            <w:tcW w:type="dxa" w:w="1574"/>
          </w:tcPr>
          <w:p>
            <w:pPr>
              <w:spacing w:after="0"/>
              <w:jc w:val="left"/>
            </w:pPr>
            <w:r>
              <w:rPr>
                <w:sz w:val="16"/>
              </w:rPr>
              <w:t>about 2.11 days per year</w:t>
            </w:r>
          </w:p>
        </w:tc>
        <w:tc>
          <w:tcPr>
            <w:tcW w:type="dxa" w:w="1037"/>
          </w:tcPr>
          <w:p>
            <w:pPr>
              <w:spacing w:after="0"/>
              <w:jc w:val="left"/>
            </w:pPr>
            <w:r>
              <w:rPr>
                <w:sz w:val="16"/>
              </w:rPr>
              <w:t>Likely</w:t>
            </w:r>
          </w:p>
        </w:tc>
        <w:tc>
          <w:tcPr>
            <w:tcW w:type="dxa" w:w="1772"/>
          </w:tcPr>
          <w:p>
            <w:pPr>
              <w:spacing w:after="0"/>
              <w:jc w:val="left"/>
            </w:pPr>
            <w:r>
              <w:rPr>
                <w:sz w:val="16"/>
              </w:rPr>
              <w:t>event-days in 16 of 30 years, 1996 to 2025 (53.3%)</w:t>
            </w:r>
          </w:p>
        </w:tc>
        <w:tc>
          <w:tcPr>
            <w:tcW w:type="dxa" w:w="1519"/>
          </w:tcPr>
          <w:p>
            <w:pPr>
              <w:spacing w:after="0"/>
              <w:jc w:val="right"/>
            </w:pPr>
            <w:r>
              <w:rPr>
                <w:sz w:val="16"/>
              </w:rPr>
              <w:t>36</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0.01</w:t>
            </w:r>
          </w:p>
        </w:tc>
        <w:tc>
          <w:tcPr>
            <w:tcW w:type="dxa" w:w="1445"/>
          </w:tcPr>
          <w:p>
            <w:pPr>
              <w:spacing w:after="0"/>
              <w:jc w:val="left"/>
            </w:pPr>
            <w:r>
              <w:rPr>
                <w:sz w:val="16"/>
              </w:rPr>
              <w:t>events per year</w:t>
            </w:r>
          </w:p>
        </w:tc>
        <w:tc>
          <w:tcPr>
            <w:tcW w:type="dxa" w:w="1574"/>
          </w:tcPr>
          <w:p>
            <w:pPr>
              <w:spacing w:after="0"/>
              <w:jc w:val="left"/>
            </w:pPr>
            <w:r>
              <w:rPr>
                <w:sz w:val="16"/>
              </w:rPr>
              <w:t>about 1 in 100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19"/>
          </w:tcPr>
          <w:p>
            <w:pPr>
              <w:spacing w:after="0"/>
              <w:jc w:val="right"/>
            </w:pPr>
            <w:r>
              <w:rPr>
                <w:sz w:val="16"/>
              </w:rPr>
              <w:t>0</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5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0.205</w:t>
            </w:r>
          </w:p>
        </w:tc>
        <w:tc>
          <w:tcPr>
            <w:tcW w:type="dxa" w:w="1445"/>
          </w:tcPr>
          <w:p>
            <w:pPr>
              <w:spacing w:after="0"/>
              <w:jc w:val="left"/>
            </w:pPr>
            <w:r>
              <w:rPr>
                <w:sz w:val="16"/>
              </w:rPr>
              <w:t>event-days per year</w:t>
            </w:r>
          </w:p>
        </w:tc>
        <w:tc>
          <w:tcPr>
            <w:tcW w:type="dxa" w:w="1574"/>
          </w:tcPr>
          <w:p>
            <w:pPr>
              <w:spacing w:after="0"/>
              <w:jc w:val="left"/>
            </w:pPr>
            <w:r>
              <w:rPr>
                <w:sz w:val="16"/>
              </w:rPr>
              <w:t>about 0.205 days per year</w:t>
            </w:r>
          </w:p>
        </w:tc>
        <w:tc>
          <w:tcPr>
            <w:tcW w:type="dxa" w:w="1037"/>
          </w:tcPr>
          <w:p>
            <w:pPr>
              <w:spacing w:after="0"/>
              <w:jc w:val="left"/>
            </w:pPr>
            <w:r>
              <w:rPr>
                <w:sz w:val="16"/>
              </w:rPr>
              <w:t>Possible</w:t>
            </w:r>
          </w:p>
        </w:tc>
        <w:tc>
          <w:tcPr>
            <w:tcW w:type="dxa" w:w="1772"/>
          </w:tcPr>
          <w:p>
            <w:pPr>
              <w:spacing w:after="0"/>
              <w:jc w:val="left"/>
            </w:pPr>
            <w:r>
              <w:rPr>
                <w:sz w:val="16"/>
              </w:rPr>
              <w:t>event-days in 1 of 30 years, 1996 to 2025 (3.33%)</w:t>
            </w:r>
          </w:p>
        </w:tc>
        <w:tc>
          <w:tcPr>
            <w:tcW w:type="dxa" w:w="1519"/>
          </w:tcPr>
          <w:p>
            <w:pPr>
              <w:spacing w:after="0"/>
              <w:jc w:val="right"/>
            </w:pPr>
            <w:r>
              <w:rPr>
                <w:sz w:val="16"/>
              </w:rPr>
              <w:t>6</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0.964</w:t>
            </w:r>
          </w:p>
        </w:tc>
        <w:tc>
          <w:tcPr>
            <w:tcW w:type="dxa" w:w="1445"/>
          </w:tcPr>
          <w:p>
            <w:pPr>
              <w:spacing w:after="0"/>
              <w:jc w:val="left"/>
            </w:pPr>
            <w:r>
              <w:rPr>
                <w:sz w:val="16"/>
              </w:rPr>
              <w:t>event-days per year</w:t>
            </w:r>
          </w:p>
        </w:tc>
        <w:tc>
          <w:tcPr>
            <w:tcW w:type="dxa" w:w="1574"/>
          </w:tcPr>
          <w:p>
            <w:pPr>
              <w:spacing w:after="0"/>
              <w:jc w:val="left"/>
            </w:pPr>
            <w:r>
              <w:rPr>
                <w:sz w:val="16"/>
              </w:rPr>
              <w:t>about 0.964 days per year</w:t>
            </w:r>
          </w:p>
        </w:tc>
        <w:tc>
          <w:tcPr>
            <w:tcW w:type="dxa" w:w="1037"/>
          </w:tcPr>
          <w:p>
            <w:pPr>
              <w:spacing w:after="0"/>
              <w:jc w:val="left"/>
            </w:pPr>
            <w:r>
              <w:rPr>
                <w:sz w:val="16"/>
              </w:rPr>
              <w:t>Likely</w:t>
            </w:r>
          </w:p>
        </w:tc>
        <w:tc>
          <w:tcPr>
            <w:tcW w:type="dxa" w:w="1772"/>
          </w:tcPr>
          <w:p>
            <w:pPr>
              <w:spacing w:after="0"/>
              <w:jc w:val="left"/>
            </w:pPr>
            <w:r>
              <w:rPr>
                <w:sz w:val="16"/>
              </w:rPr>
              <w:t>event-days in 15 of 30 years, 1996 to 2025 (50%)</w:t>
            </w:r>
          </w:p>
        </w:tc>
        <w:tc>
          <w:tcPr>
            <w:tcW w:type="dxa" w:w="1519"/>
          </w:tcPr>
          <w:p>
            <w:pPr>
              <w:spacing w:after="0"/>
              <w:jc w:val="right"/>
            </w:pPr>
            <w:r>
              <w:rPr>
                <w:sz w:val="16"/>
              </w:rPr>
              <w:t>27</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0.103</w:t>
            </w:r>
          </w:p>
        </w:tc>
        <w:tc>
          <w:tcPr>
            <w:tcW w:type="dxa" w:w="1445"/>
          </w:tcPr>
          <w:p>
            <w:pPr>
              <w:spacing w:after="0"/>
              <w:jc w:val="left"/>
            </w:pPr>
            <w:r>
              <w:rPr>
                <w:sz w:val="16"/>
              </w:rPr>
              <w:t>events per year (modeled)</w:t>
            </w:r>
          </w:p>
        </w:tc>
        <w:tc>
          <w:tcPr>
            <w:tcW w:type="dxa" w:w="1574"/>
          </w:tcPr>
          <w:p>
            <w:pPr>
              <w:spacing w:after="0"/>
              <w:jc w:val="left"/>
            </w:pPr>
            <w:r>
              <w:rPr>
                <w:sz w:val="16"/>
              </w:rPr>
              <w:t>about 1 in 10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31.5</w:t>
            </w:r>
          </w:p>
        </w:tc>
        <w:tc>
          <w:tcPr>
            <w:tcW w:type="dxa" w:w="1445"/>
          </w:tcPr>
          <w:p>
            <w:pPr>
              <w:spacing w:after="0"/>
              <w:jc w:val="left"/>
            </w:pPr>
            <w:r>
              <w:rPr>
                <w:sz w:val="16"/>
              </w:rPr>
              <w:t>days per year with a strike</w:t>
            </w:r>
          </w:p>
        </w:tc>
        <w:tc>
          <w:tcPr>
            <w:tcW w:type="dxa" w:w="1574"/>
          </w:tcPr>
          <w:p>
            <w:pPr>
              <w:spacing w:after="0"/>
              <w:jc w:val="left"/>
            </w:pPr>
            <w:r>
              <w:rPr>
                <w:sz w:val="16"/>
              </w:rPr>
              <w:t>about 31.5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2.51</w:t>
            </w:r>
          </w:p>
        </w:tc>
        <w:tc>
          <w:tcPr>
            <w:tcW w:type="dxa" w:w="1445"/>
          </w:tcPr>
          <w:p>
            <w:pPr>
              <w:spacing w:after="0"/>
              <w:jc w:val="left"/>
            </w:pPr>
            <w:r>
              <w:rPr>
                <w:sz w:val="16"/>
              </w:rPr>
              <w:t>events per year</w:t>
            </w:r>
          </w:p>
        </w:tc>
        <w:tc>
          <w:tcPr>
            <w:tcW w:type="dxa" w:w="1574"/>
          </w:tcPr>
          <w:p>
            <w:pPr>
              <w:spacing w:after="0"/>
              <w:jc w:val="left"/>
            </w:pPr>
            <w:r>
              <w:rPr>
                <w:sz w:val="16"/>
              </w:rPr>
              <w:t>about 2.51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40</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0.463</w:t>
            </w:r>
          </w:p>
        </w:tc>
        <w:tc>
          <w:tcPr>
            <w:tcW w:type="dxa" w:w="1445"/>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0.0000955</w:t>
            </w:r>
          </w:p>
        </w:tc>
        <w:tc>
          <w:tcPr>
            <w:tcW w:type="dxa" w:w="1445"/>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0.00955%</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w:t>
            </w:r>
          </w:p>
        </w:tc>
        <w:tc>
          <w:tcPr>
            <w:tcW w:type="dxa" w:w="1445"/>
          </w:tcPr>
          <w:p>
            <w:pPr>
              <w:spacing w:after="0"/>
              <w:jc w:val="left"/>
            </w:pPr>
            <w:r>
              <w:rPr>
                <w:sz w:val="16"/>
              </w:rPr>
              <w:t>event-days per year</w:t>
            </w:r>
          </w:p>
        </w:tc>
        <w:tc>
          <w:tcPr>
            <w:tcW w:type="dxa" w:w="1574"/>
          </w:tcPr>
          <w:p>
            <w:pPr>
              <w:spacing w:after="0"/>
              <w:jc w:val="left"/>
            </w:pPr>
            <w:r>
              <w:rPr>
                <w:sz w:val="16"/>
              </w:rPr>
              <w:t>about 16 days per year</w:t>
            </w:r>
          </w:p>
        </w:tc>
        <w:tc>
          <w:tcPr>
            <w:tcW w:type="dxa" w:w="1037"/>
          </w:tcPr>
          <w:p>
            <w:pPr>
              <w:spacing w:after="0"/>
              <w:jc w:val="left"/>
            </w:pPr>
            <w:r>
              <w:rPr>
                <w:sz w:val="16"/>
              </w:rPr>
              <w:t>Highly likely</w:t>
            </w:r>
          </w:p>
        </w:tc>
        <w:tc>
          <w:tcPr>
            <w:tcW w:type="dxa" w:w="1772"/>
          </w:tcPr>
          <w:p>
            <w:pPr>
              <w:spacing w:after="0"/>
              <w:jc w:val="left"/>
            </w:pPr>
            <w:r>
              <w:rPr>
                <w:sz w:val="16"/>
              </w:rPr>
              <w:t>event-days in 29 of 30 years, 1996 to 2025 (96.7%)</w:t>
            </w:r>
          </w:p>
        </w:tc>
        <w:tc>
          <w:tcPr>
            <w:tcW w:type="dxa" w:w="1519"/>
          </w:tcPr>
          <w:p>
            <w:pPr>
              <w:spacing w:after="0"/>
              <w:jc w:val="right"/>
            </w:pPr>
            <w:r>
              <w:rPr>
                <w:sz w:val="16"/>
              </w:rPr>
              <w:t>304</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7"/>
        <w:gridCol w:w="680"/>
        <w:gridCol w:w="648"/>
        <w:gridCol w:w="4251"/>
        <w:gridCol w:w="5825"/>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51"/>
            <w:shd w:val="clear" w:color="auto" w:fill="E8E8E8"/>
          </w:tcPr>
          <w:p>
            <w:pPr>
              <w:spacing w:after="0"/>
              <w:jc w:val="left"/>
            </w:pPr>
            <w:r>
              <w:rPr>
                <w:b/>
                <w:sz w:val="16"/>
              </w:rPr>
              <w:t>Tracts by rating</w:t>
            </w:r>
          </w:p>
        </w:tc>
        <w:tc>
          <w:tcPr>
            <w:tcW w:type="dxa" w:w="58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28</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Not Applicable 28</w:t>
            </w:r>
          </w:p>
        </w:tc>
        <w:tc>
          <w:tcPr>
            <w:tcW w:type="dxa" w:w="5825"/>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14 of 28</w:t>
            </w:r>
          </w:p>
        </w:tc>
        <w:tc>
          <w:tcPr>
            <w:tcW w:type="dxa" w:w="847"/>
          </w:tcPr>
          <w:p>
            <w:pPr>
              <w:spacing w:after="0"/>
              <w:jc w:val="right"/>
            </w:pPr>
            <w:r>
              <w:rPr>
                <w:sz w:val="16"/>
              </w:rPr>
              <w:t>68.0</w:t>
            </w:r>
          </w:p>
        </w:tc>
        <w:tc>
          <w:tcPr>
            <w:tcW w:type="dxa" w:w="680"/>
          </w:tcPr>
          <w:p>
            <w:pPr>
              <w:spacing w:after="0"/>
              <w:jc w:val="right"/>
            </w:pPr>
            <w:r>
              <w:rPr>
                <w:sz w:val="16"/>
              </w:rPr>
              <w:t>73.8</w:t>
            </w:r>
          </w:p>
        </w:tc>
        <w:tc>
          <w:tcPr>
            <w:tcW w:type="dxa" w:w="648"/>
          </w:tcPr>
          <w:p>
            <w:pPr>
              <w:spacing w:after="0"/>
              <w:jc w:val="right"/>
            </w:pPr>
            <w:r>
              <w:rPr>
                <w:sz w:val="16"/>
              </w:rPr>
              <w:t>76.9</w:t>
            </w:r>
          </w:p>
        </w:tc>
        <w:tc>
          <w:tcPr>
            <w:tcW w:type="dxa" w:w="4251"/>
          </w:tcPr>
          <w:p>
            <w:pPr>
              <w:spacing w:after="0"/>
              <w:jc w:val="left"/>
            </w:pPr>
            <w:r>
              <w:rPr>
                <w:sz w:val="16"/>
              </w:rPr>
              <w:t>Relatively Low 1, Very Low 13, No Rating 14</w:t>
            </w:r>
          </w:p>
        </w:tc>
        <w:tc>
          <w:tcPr>
            <w:tcW w:type="dxa" w:w="5825"/>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28 of 28</w:t>
            </w:r>
          </w:p>
        </w:tc>
        <w:tc>
          <w:tcPr>
            <w:tcW w:type="dxa" w:w="847"/>
          </w:tcPr>
          <w:p>
            <w:pPr>
              <w:spacing w:after="0"/>
              <w:jc w:val="right"/>
            </w:pPr>
            <w:r>
              <w:rPr>
                <w:sz w:val="16"/>
              </w:rPr>
              <w:t>64.7</w:t>
            </w:r>
          </w:p>
        </w:tc>
        <w:tc>
          <w:tcPr>
            <w:tcW w:type="dxa" w:w="680"/>
          </w:tcPr>
          <w:p>
            <w:pPr>
              <w:spacing w:after="0"/>
              <w:jc w:val="right"/>
            </w:pPr>
            <w:r>
              <w:rPr>
                <w:sz w:val="16"/>
              </w:rPr>
              <w:t>84.7</w:t>
            </w:r>
          </w:p>
        </w:tc>
        <w:tc>
          <w:tcPr>
            <w:tcW w:type="dxa" w:w="648"/>
          </w:tcPr>
          <w:p>
            <w:pPr>
              <w:spacing w:after="0"/>
              <w:jc w:val="right"/>
            </w:pPr>
            <w:r>
              <w:rPr>
                <w:sz w:val="16"/>
              </w:rPr>
              <w:t>95.8</w:t>
            </w:r>
          </w:p>
        </w:tc>
        <w:tc>
          <w:tcPr>
            <w:tcW w:type="dxa" w:w="4251"/>
          </w:tcPr>
          <w:p>
            <w:pPr>
              <w:spacing w:after="0"/>
              <w:jc w:val="left"/>
            </w:pPr>
            <w:r>
              <w:rPr>
                <w:sz w:val="16"/>
              </w:rPr>
              <w:t>Very High 1, Relatively High 23, Relatively Moderate 4</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0 of 28</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No Rating 28</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28 of 28</w:t>
            </w:r>
          </w:p>
        </w:tc>
        <w:tc>
          <w:tcPr>
            <w:tcW w:type="dxa" w:w="847"/>
          </w:tcPr>
          <w:p>
            <w:pPr>
              <w:spacing w:after="0"/>
              <w:jc w:val="right"/>
            </w:pPr>
            <w:r>
              <w:rPr>
                <w:sz w:val="16"/>
              </w:rPr>
              <w:t>3.7</w:t>
            </w:r>
          </w:p>
        </w:tc>
        <w:tc>
          <w:tcPr>
            <w:tcW w:type="dxa" w:w="680"/>
          </w:tcPr>
          <w:p>
            <w:pPr>
              <w:spacing w:after="0"/>
              <w:jc w:val="right"/>
            </w:pPr>
            <w:r>
              <w:rPr>
                <w:sz w:val="16"/>
              </w:rPr>
              <w:t>12.3</w:t>
            </w:r>
          </w:p>
        </w:tc>
        <w:tc>
          <w:tcPr>
            <w:tcW w:type="dxa" w:w="648"/>
          </w:tcPr>
          <w:p>
            <w:pPr>
              <w:spacing w:after="0"/>
              <w:jc w:val="right"/>
            </w:pPr>
            <w:r>
              <w:rPr>
                <w:sz w:val="16"/>
              </w:rPr>
              <w:t>31.6</w:t>
            </w:r>
          </w:p>
        </w:tc>
        <w:tc>
          <w:tcPr>
            <w:tcW w:type="dxa" w:w="4251"/>
          </w:tcPr>
          <w:p>
            <w:pPr>
              <w:spacing w:after="0"/>
              <w:jc w:val="left"/>
            </w:pPr>
            <w:r>
              <w:rPr>
                <w:sz w:val="16"/>
              </w:rPr>
              <w:t>Very Low 28</w:t>
            </w:r>
          </w:p>
        </w:tc>
        <w:tc>
          <w:tcPr>
            <w:tcW w:type="dxa" w:w="5825"/>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28 of 28</w:t>
            </w:r>
          </w:p>
        </w:tc>
        <w:tc>
          <w:tcPr>
            <w:tcW w:type="dxa" w:w="847"/>
          </w:tcPr>
          <w:p>
            <w:pPr>
              <w:spacing w:after="0"/>
              <w:jc w:val="right"/>
            </w:pPr>
            <w:r>
              <w:rPr>
                <w:sz w:val="16"/>
              </w:rPr>
              <w:t>62.2</w:t>
            </w:r>
          </w:p>
        </w:tc>
        <w:tc>
          <w:tcPr>
            <w:tcW w:type="dxa" w:w="680"/>
          </w:tcPr>
          <w:p>
            <w:pPr>
              <w:spacing w:after="0"/>
              <w:jc w:val="right"/>
            </w:pPr>
            <w:r>
              <w:rPr>
                <w:sz w:val="16"/>
              </w:rPr>
              <w:t>87.8</w:t>
            </w:r>
          </w:p>
        </w:tc>
        <w:tc>
          <w:tcPr>
            <w:tcW w:type="dxa" w:w="648"/>
          </w:tcPr>
          <w:p>
            <w:pPr>
              <w:spacing w:after="0"/>
              <w:jc w:val="right"/>
            </w:pPr>
            <w:r>
              <w:rPr>
                <w:sz w:val="16"/>
              </w:rPr>
              <w:t>96.8</w:t>
            </w:r>
          </w:p>
        </w:tc>
        <w:tc>
          <w:tcPr>
            <w:tcW w:type="dxa" w:w="4251"/>
          </w:tcPr>
          <w:p>
            <w:pPr>
              <w:spacing w:after="0"/>
              <w:jc w:val="left"/>
            </w:pPr>
            <w:r>
              <w:rPr>
                <w:sz w:val="16"/>
              </w:rPr>
              <w:t>Relatively High 11, Relatively Moderate 16, Relatively Low 1</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28 of 28</w:t>
            </w:r>
          </w:p>
        </w:tc>
        <w:tc>
          <w:tcPr>
            <w:tcW w:type="dxa" w:w="847"/>
          </w:tcPr>
          <w:p>
            <w:pPr>
              <w:spacing w:after="0"/>
              <w:jc w:val="right"/>
            </w:pPr>
            <w:r>
              <w:rPr>
                <w:sz w:val="16"/>
              </w:rPr>
              <w:t>16.3</w:t>
            </w:r>
          </w:p>
        </w:tc>
        <w:tc>
          <w:tcPr>
            <w:tcW w:type="dxa" w:w="680"/>
          </w:tcPr>
          <w:p>
            <w:pPr>
              <w:spacing w:after="0"/>
              <w:jc w:val="right"/>
            </w:pPr>
            <w:r>
              <w:rPr>
                <w:sz w:val="16"/>
              </w:rPr>
              <w:t>41.9</w:t>
            </w:r>
          </w:p>
        </w:tc>
        <w:tc>
          <w:tcPr>
            <w:tcW w:type="dxa" w:w="648"/>
          </w:tcPr>
          <w:p>
            <w:pPr>
              <w:spacing w:after="0"/>
              <w:jc w:val="right"/>
            </w:pPr>
            <w:r>
              <w:rPr>
                <w:sz w:val="16"/>
              </w:rPr>
              <w:t>72.8</w:t>
            </w:r>
          </w:p>
        </w:tc>
        <w:tc>
          <w:tcPr>
            <w:tcW w:type="dxa" w:w="4251"/>
          </w:tcPr>
          <w:p>
            <w:pPr>
              <w:spacing w:after="0"/>
              <w:jc w:val="left"/>
            </w:pPr>
            <w:r>
              <w:rPr>
                <w:sz w:val="16"/>
              </w:rPr>
              <w:t>Relatively Moderate 3, Relatively Low 24, Very Low 1</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28 of 28</w:t>
            </w:r>
          </w:p>
        </w:tc>
        <w:tc>
          <w:tcPr>
            <w:tcW w:type="dxa" w:w="847"/>
          </w:tcPr>
          <w:p>
            <w:pPr>
              <w:spacing w:after="0"/>
              <w:jc w:val="right"/>
            </w:pPr>
            <w:r>
              <w:rPr>
                <w:sz w:val="16"/>
              </w:rPr>
              <w:t>14.8</w:t>
            </w:r>
          </w:p>
        </w:tc>
        <w:tc>
          <w:tcPr>
            <w:tcW w:type="dxa" w:w="680"/>
          </w:tcPr>
          <w:p>
            <w:pPr>
              <w:spacing w:after="0"/>
              <w:jc w:val="right"/>
            </w:pPr>
            <w:r>
              <w:rPr>
                <w:sz w:val="16"/>
              </w:rPr>
              <w:t>26.0</w:t>
            </w:r>
          </w:p>
        </w:tc>
        <w:tc>
          <w:tcPr>
            <w:tcW w:type="dxa" w:w="648"/>
          </w:tcPr>
          <w:p>
            <w:pPr>
              <w:spacing w:after="0"/>
              <w:jc w:val="right"/>
            </w:pPr>
            <w:r>
              <w:rPr>
                <w:sz w:val="16"/>
              </w:rPr>
              <w:t>31.8</w:t>
            </w:r>
          </w:p>
        </w:tc>
        <w:tc>
          <w:tcPr>
            <w:tcW w:type="dxa" w:w="4251"/>
          </w:tcPr>
          <w:p>
            <w:pPr>
              <w:spacing w:after="0"/>
              <w:jc w:val="left"/>
            </w:pPr>
            <w:r>
              <w:rPr>
                <w:sz w:val="16"/>
              </w:rPr>
              <w:t>Very Low 28</w:t>
            </w:r>
          </w:p>
        </w:tc>
        <w:tc>
          <w:tcPr>
            <w:tcW w:type="dxa" w:w="5825"/>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28 of 28</w:t>
            </w:r>
          </w:p>
        </w:tc>
        <w:tc>
          <w:tcPr>
            <w:tcW w:type="dxa" w:w="847"/>
          </w:tcPr>
          <w:p>
            <w:pPr>
              <w:spacing w:after="0"/>
              <w:jc w:val="right"/>
            </w:pPr>
            <w:r>
              <w:rPr>
                <w:sz w:val="16"/>
              </w:rPr>
              <w:t>3.1</w:t>
            </w:r>
          </w:p>
        </w:tc>
        <w:tc>
          <w:tcPr>
            <w:tcW w:type="dxa" w:w="680"/>
          </w:tcPr>
          <w:p>
            <w:pPr>
              <w:spacing w:after="0"/>
              <w:jc w:val="right"/>
            </w:pPr>
            <w:r>
              <w:rPr>
                <w:sz w:val="16"/>
              </w:rPr>
              <w:t>10.3</w:t>
            </w:r>
          </w:p>
        </w:tc>
        <w:tc>
          <w:tcPr>
            <w:tcW w:type="dxa" w:w="648"/>
          </w:tcPr>
          <w:p>
            <w:pPr>
              <w:spacing w:after="0"/>
              <w:jc w:val="right"/>
            </w:pPr>
            <w:r>
              <w:rPr>
                <w:sz w:val="16"/>
              </w:rPr>
              <w:t>31.1</w:t>
            </w:r>
          </w:p>
        </w:tc>
        <w:tc>
          <w:tcPr>
            <w:tcW w:type="dxa" w:w="4251"/>
          </w:tcPr>
          <w:p>
            <w:pPr>
              <w:spacing w:after="0"/>
              <w:jc w:val="left"/>
            </w:pPr>
            <w:r>
              <w:rPr>
                <w:sz w:val="16"/>
              </w:rPr>
              <w:t>Very Low 28</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28 of 28</w:t>
            </w:r>
          </w:p>
        </w:tc>
        <w:tc>
          <w:tcPr>
            <w:tcW w:type="dxa" w:w="847"/>
          </w:tcPr>
          <w:p>
            <w:pPr>
              <w:spacing w:after="0"/>
              <w:jc w:val="right"/>
            </w:pPr>
            <w:r>
              <w:rPr>
                <w:sz w:val="16"/>
              </w:rPr>
              <w:t>1.6</w:t>
            </w:r>
          </w:p>
        </w:tc>
        <w:tc>
          <w:tcPr>
            <w:tcW w:type="dxa" w:w="680"/>
          </w:tcPr>
          <w:p>
            <w:pPr>
              <w:spacing w:after="0"/>
              <w:jc w:val="right"/>
            </w:pPr>
            <w:r>
              <w:rPr>
                <w:sz w:val="16"/>
              </w:rPr>
              <w:t>42.4</w:t>
            </w:r>
          </w:p>
        </w:tc>
        <w:tc>
          <w:tcPr>
            <w:tcW w:type="dxa" w:w="648"/>
          </w:tcPr>
          <w:p>
            <w:pPr>
              <w:spacing w:after="0"/>
              <w:jc w:val="right"/>
            </w:pPr>
            <w:r>
              <w:rPr>
                <w:sz w:val="16"/>
              </w:rPr>
              <w:t>91.1</w:t>
            </w:r>
          </w:p>
        </w:tc>
        <w:tc>
          <w:tcPr>
            <w:tcW w:type="dxa" w:w="4251"/>
          </w:tcPr>
          <w:p>
            <w:pPr>
              <w:spacing w:after="0"/>
              <w:jc w:val="left"/>
            </w:pPr>
            <w:r>
              <w:rPr>
                <w:sz w:val="16"/>
              </w:rPr>
              <w:t>Relatively High 1, Relatively Moderate 10, Relatively Low 13, Very Low 4</w:t>
            </w:r>
          </w:p>
        </w:tc>
        <w:tc>
          <w:tcPr>
            <w:tcW w:type="dxa" w:w="5825"/>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27 of 28</w:t>
            </w:r>
          </w:p>
        </w:tc>
        <w:tc>
          <w:tcPr>
            <w:tcW w:type="dxa" w:w="847"/>
          </w:tcPr>
          <w:p>
            <w:pPr>
              <w:spacing w:after="0"/>
              <w:jc w:val="right"/>
            </w:pPr>
            <w:r>
              <w:rPr>
                <w:sz w:val="16"/>
              </w:rPr>
              <w:t>24.6</w:t>
            </w:r>
          </w:p>
        </w:tc>
        <w:tc>
          <w:tcPr>
            <w:tcW w:type="dxa" w:w="680"/>
          </w:tcPr>
          <w:p>
            <w:pPr>
              <w:spacing w:after="0"/>
              <w:jc w:val="right"/>
            </w:pPr>
            <w:r>
              <w:rPr>
                <w:sz w:val="16"/>
              </w:rPr>
              <w:t>53.9</w:t>
            </w:r>
          </w:p>
        </w:tc>
        <w:tc>
          <w:tcPr>
            <w:tcW w:type="dxa" w:w="648"/>
          </w:tcPr>
          <w:p>
            <w:pPr>
              <w:spacing w:after="0"/>
              <w:jc w:val="right"/>
            </w:pPr>
            <w:r>
              <w:rPr>
                <w:sz w:val="16"/>
              </w:rPr>
              <w:t>87.6</w:t>
            </w:r>
          </w:p>
        </w:tc>
        <w:tc>
          <w:tcPr>
            <w:tcW w:type="dxa" w:w="4251"/>
          </w:tcPr>
          <w:p>
            <w:pPr>
              <w:spacing w:after="0"/>
              <w:jc w:val="left"/>
            </w:pPr>
            <w:r>
              <w:rPr>
                <w:sz w:val="16"/>
              </w:rPr>
              <w:t>Relatively Low 3, Very Low 24, No Rating 1</w:t>
            </w:r>
          </w:p>
        </w:tc>
        <w:tc>
          <w:tcPr>
            <w:tcW w:type="dxa" w:w="5825"/>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28 of 28</w:t>
            </w:r>
          </w:p>
        </w:tc>
        <w:tc>
          <w:tcPr>
            <w:tcW w:type="dxa" w:w="847"/>
          </w:tcPr>
          <w:p>
            <w:pPr>
              <w:spacing w:after="0"/>
              <w:jc w:val="right"/>
            </w:pPr>
            <w:r>
              <w:rPr>
                <w:sz w:val="16"/>
              </w:rPr>
              <w:t>30.8</w:t>
            </w:r>
          </w:p>
        </w:tc>
        <w:tc>
          <w:tcPr>
            <w:tcW w:type="dxa" w:w="680"/>
          </w:tcPr>
          <w:p>
            <w:pPr>
              <w:spacing w:after="0"/>
              <w:jc w:val="right"/>
            </w:pPr>
            <w:r>
              <w:rPr>
                <w:sz w:val="16"/>
              </w:rPr>
              <w:t>55.4</w:t>
            </w:r>
          </w:p>
        </w:tc>
        <w:tc>
          <w:tcPr>
            <w:tcW w:type="dxa" w:w="648"/>
          </w:tcPr>
          <w:p>
            <w:pPr>
              <w:spacing w:after="0"/>
              <w:jc w:val="right"/>
            </w:pPr>
            <w:r>
              <w:rPr>
                <w:sz w:val="16"/>
              </w:rPr>
              <w:t>85.8</w:t>
            </w:r>
          </w:p>
        </w:tc>
        <w:tc>
          <w:tcPr>
            <w:tcW w:type="dxa" w:w="4251"/>
          </w:tcPr>
          <w:p>
            <w:pPr>
              <w:spacing w:after="0"/>
              <w:jc w:val="left"/>
            </w:pPr>
            <w:r>
              <w:rPr>
                <w:sz w:val="16"/>
              </w:rPr>
              <w:t>Relatively High 3, Relatively Moderate 19, Relatively Low 6</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28 of 28</w:t>
            </w:r>
          </w:p>
        </w:tc>
        <w:tc>
          <w:tcPr>
            <w:tcW w:type="dxa" w:w="847"/>
          </w:tcPr>
          <w:p>
            <w:pPr>
              <w:spacing w:after="0"/>
              <w:jc w:val="right"/>
            </w:pPr>
            <w:r>
              <w:rPr>
                <w:sz w:val="16"/>
              </w:rPr>
              <w:t>26.5</w:t>
            </w:r>
          </w:p>
        </w:tc>
        <w:tc>
          <w:tcPr>
            <w:tcW w:type="dxa" w:w="680"/>
          </w:tcPr>
          <w:p>
            <w:pPr>
              <w:spacing w:after="0"/>
              <w:jc w:val="right"/>
            </w:pPr>
            <w:r>
              <w:rPr>
                <w:sz w:val="16"/>
              </w:rPr>
              <w:t>55.0</w:t>
            </w:r>
          </w:p>
        </w:tc>
        <w:tc>
          <w:tcPr>
            <w:tcW w:type="dxa" w:w="648"/>
          </w:tcPr>
          <w:p>
            <w:pPr>
              <w:spacing w:after="0"/>
              <w:jc w:val="right"/>
            </w:pPr>
            <w:r>
              <w:rPr>
                <w:sz w:val="16"/>
              </w:rPr>
              <w:t>80.1</w:t>
            </w:r>
          </w:p>
        </w:tc>
        <w:tc>
          <w:tcPr>
            <w:tcW w:type="dxa" w:w="4251"/>
          </w:tcPr>
          <w:p>
            <w:pPr>
              <w:spacing w:after="0"/>
              <w:jc w:val="left"/>
            </w:pPr>
            <w:r>
              <w:rPr>
                <w:sz w:val="16"/>
              </w:rPr>
              <w:t>Relatively Moderate 15, Relatively Low 13</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28 of 28</w:t>
            </w:r>
          </w:p>
        </w:tc>
        <w:tc>
          <w:tcPr>
            <w:tcW w:type="dxa" w:w="847"/>
          </w:tcPr>
          <w:p>
            <w:pPr>
              <w:spacing w:after="0"/>
              <w:jc w:val="right"/>
            </w:pPr>
            <w:r>
              <w:rPr>
                <w:sz w:val="16"/>
              </w:rPr>
              <w:t>48.1</w:t>
            </w:r>
          </w:p>
        </w:tc>
        <w:tc>
          <w:tcPr>
            <w:tcW w:type="dxa" w:w="680"/>
          </w:tcPr>
          <w:p>
            <w:pPr>
              <w:spacing w:after="0"/>
              <w:jc w:val="right"/>
            </w:pPr>
            <w:r>
              <w:rPr>
                <w:sz w:val="16"/>
              </w:rPr>
              <w:t>73.1</w:t>
            </w:r>
          </w:p>
        </w:tc>
        <w:tc>
          <w:tcPr>
            <w:tcW w:type="dxa" w:w="648"/>
          </w:tcPr>
          <w:p>
            <w:pPr>
              <w:spacing w:after="0"/>
              <w:jc w:val="right"/>
            </w:pPr>
            <w:r>
              <w:rPr>
                <w:sz w:val="16"/>
              </w:rPr>
              <w:t>95.9</w:t>
            </w:r>
          </w:p>
        </w:tc>
        <w:tc>
          <w:tcPr>
            <w:tcW w:type="dxa" w:w="4251"/>
          </w:tcPr>
          <w:p>
            <w:pPr>
              <w:spacing w:after="0"/>
              <w:jc w:val="left"/>
            </w:pPr>
            <w:r>
              <w:rPr>
                <w:sz w:val="16"/>
              </w:rPr>
              <w:t>Very High 1, Relatively High 11, Relatively Moderate 15, Relatively Low 1</w:t>
            </w:r>
          </w:p>
        </w:tc>
        <w:tc>
          <w:tcPr>
            <w:tcW w:type="dxa" w:w="5825"/>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28</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Insufficient Data 28</w:t>
            </w:r>
          </w:p>
        </w:tc>
        <w:tc>
          <w:tcPr>
            <w:tcW w:type="dxa" w:w="5825"/>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28</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Not Applicable 28</w:t>
            </w:r>
          </w:p>
        </w:tc>
        <w:tc>
          <w:tcPr>
            <w:tcW w:type="dxa" w:w="5825"/>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24 of 28</w:t>
            </w:r>
          </w:p>
        </w:tc>
        <w:tc>
          <w:tcPr>
            <w:tcW w:type="dxa" w:w="847"/>
          </w:tcPr>
          <w:p>
            <w:pPr>
              <w:spacing w:after="0"/>
              <w:jc w:val="right"/>
            </w:pPr>
            <w:r>
              <w:rPr>
                <w:sz w:val="16"/>
              </w:rPr>
              <w:t>19.2</w:t>
            </w:r>
          </w:p>
        </w:tc>
        <w:tc>
          <w:tcPr>
            <w:tcW w:type="dxa" w:w="680"/>
          </w:tcPr>
          <w:p>
            <w:pPr>
              <w:spacing w:after="0"/>
              <w:jc w:val="right"/>
            </w:pPr>
            <w:r>
              <w:rPr>
                <w:sz w:val="16"/>
              </w:rPr>
              <w:t>52.2</w:t>
            </w:r>
          </w:p>
        </w:tc>
        <w:tc>
          <w:tcPr>
            <w:tcW w:type="dxa" w:w="648"/>
          </w:tcPr>
          <w:p>
            <w:pPr>
              <w:spacing w:after="0"/>
              <w:jc w:val="right"/>
            </w:pPr>
            <w:r>
              <w:rPr>
                <w:sz w:val="16"/>
              </w:rPr>
              <w:t>75.6</w:t>
            </w:r>
          </w:p>
        </w:tc>
        <w:tc>
          <w:tcPr>
            <w:tcW w:type="dxa" w:w="4251"/>
          </w:tcPr>
          <w:p>
            <w:pPr>
              <w:spacing w:after="0"/>
              <w:jc w:val="left"/>
            </w:pPr>
            <w:r>
              <w:rPr>
                <w:sz w:val="16"/>
              </w:rPr>
              <w:t>Relatively Low 4, Very Low 20, No Rating 4</w:t>
            </w:r>
          </w:p>
        </w:tc>
        <w:tc>
          <w:tcPr>
            <w:tcW w:type="dxa" w:w="5825"/>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28 of 28</w:t>
            </w:r>
          </w:p>
        </w:tc>
        <w:tc>
          <w:tcPr>
            <w:tcW w:type="dxa" w:w="847"/>
          </w:tcPr>
          <w:p>
            <w:pPr>
              <w:spacing w:after="0"/>
              <w:jc w:val="right"/>
            </w:pPr>
            <w:r>
              <w:rPr>
                <w:sz w:val="16"/>
              </w:rPr>
              <w:t>42.5</w:t>
            </w:r>
          </w:p>
        </w:tc>
        <w:tc>
          <w:tcPr>
            <w:tcW w:type="dxa" w:w="680"/>
          </w:tcPr>
          <w:p>
            <w:pPr>
              <w:spacing w:after="0"/>
              <w:jc w:val="right"/>
            </w:pPr>
            <w:r>
              <w:rPr>
                <w:sz w:val="16"/>
              </w:rPr>
              <w:t>61.7</w:t>
            </w:r>
          </w:p>
        </w:tc>
        <w:tc>
          <w:tcPr>
            <w:tcW w:type="dxa" w:w="648"/>
          </w:tcPr>
          <w:p>
            <w:pPr>
              <w:spacing w:after="0"/>
              <w:jc w:val="right"/>
            </w:pPr>
            <w:r>
              <w:rPr>
                <w:sz w:val="16"/>
              </w:rPr>
              <w:t>83.7</w:t>
            </w:r>
          </w:p>
        </w:tc>
        <w:tc>
          <w:tcPr>
            <w:tcW w:type="dxa" w:w="4251"/>
          </w:tcPr>
          <w:p>
            <w:pPr>
              <w:spacing w:after="0"/>
              <w:jc w:val="left"/>
            </w:pPr>
            <w:r>
              <w:rPr>
                <w:sz w:val="16"/>
              </w:rPr>
              <w:t>Relatively High 3, Relatively Moderate 23, Relatively Low 2</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0"/>
        <w:gridCol w:w="852"/>
        <w:gridCol w:w="2238"/>
        <w:gridCol w:w="2337"/>
        <w:gridCol w:w="1644"/>
        <w:gridCol w:w="2000"/>
        <w:gridCol w:w="3000"/>
      </w:tblGrid>
      <w:tr>
        <w:trPr>
          <w:cantSplit/>
          <w:tblHeader/>
        </w:trPr>
        <w:tc>
          <w:tcPr>
            <w:tcW w:type="dxa" w:w="2040"/>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2040"/>
          </w:tcPr>
          <w:p>
            <w:pPr>
              <w:spacing w:after="0"/>
              <w:jc w:val="left"/>
            </w:pPr>
            <w:r>
              <w:rPr>
                <w:sz w:val="16"/>
              </w:rPr>
              <w:t>Sheboygan County</w:t>
            </w:r>
          </w:p>
        </w:tc>
        <w:tc>
          <w:tcPr>
            <w:tcW w:type="dxa" w:w="852"/>
          </w:tcPr>
          <w:p>
            <w:pPr>
              <w:spacing w:after="0"/>
              <w:jc w:val="left"/>
            </w:pPr>
            <w:r>
              <w:rPr>
                <w:sz w:val="16"/>
              </w:rPr>
              <w:t>County</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$48,131.53</w:t>
            </w:r>
          </w:p>
        </w:tc>
        <w:tc>
          <w:tcPr>
            <w:tcW w:type="dxa" w:w="2000"/>
          </w:tcPr>
          <w:p>
            <w:pPr>
              <w:spacing w:after="0"/>
              <w:jc w:val="right"/>
            </w:pPr>
            <w:r>
              <w:rPr>
                <w:sz w:val="16"/>
              </w:rPr>
              <w:t>0; 0</w:t>
            </w:r>
          </w:p>
        </w:tc>
        <w:tc>
          <w:tcPr>
            <w:tcW w:type="dxa" w:w="3000"/>
          </w:tcPr>
          <w:p>
            <w:pPr>
              <w:spacing w:after="0"/>
              <w:jc w:val="left"/>
            </w:pPr>
            <w:r>
              <w:rPr>
                <w:sz w:val="16"/>
              </w:rPr>
              <w:t>Includes $48,131.53 for declarations not counted as hazard incidents (DR-4520-WI).</w:t>
            </w:r>
          </w:p>
        </w:tc>
      </w:tr>
      <w:tr>
        <w:trPr>
          <w:cantSplit/>
        </w:trPr>
        <w:tc>
          <w:tcPr>
            <w:tcW w:type="dxa" w:w="2040"/>
          </w:tcPr>
          <w:p>
            <w:pPr>
              <w:spacing w:after="0"/>
              <w:jc w:val="left"/>
            </w:pPr>
            <w:r>
              <w:rPr>
                <w:sz w:val="16"/>
              </w:rPr>
              <w:t>Adell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3; 0</w:t>
            </w:r>
          </w:p>
        </w:tc>
        <w:tc>
          <w:tcPr>
            <w:tcW w:type="dxa" w:w="3000"/>
          </w:tcPr>
          <w:p>
            <w:pPr>
              <w:spacing w:after="0"/>
              <w:jc w:val="left"/>
            </w:pPr>
          </w:p>
        </w:tc>
      </w:tr>
      <w:tr>
        <w:trPr>
          <w:cantSplit/>
        </w:trPr>
        <w:tc>
          <w:tcPr>
            <w:tcW w:type="dxa" w:w="2040"/>
          </w:tcPr>
          <w:p>
            <w:pPr>
              <w:spacing w:after="0"/>
              <w:jc w:val="left"/>
            </w:pPr>
            <w:r>
              <w:rPr>
                <w:sz w:val="16"/>
              </w:rPr>
              <w:t>Cascade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10; 1</w:t>
            </w:r>
          </w:p>
        </w:tc>
        <w:tc>
          <w:tcPr>
            <w:tcW w:type="dxa" w:w="3000"/>
          </w:tcPr>
          <w:p>
            <w:pPr>
              <w:spacing w:after="0"/>
              <w:jc w:val="left"/>
            </w:pPr>
          </w:p>
        </w:tc>
      </w:tr>
      <w:tr>
        <w:trPr>
          <w:cantSplit/>
        </w:trPr>
        <w:tc>
          <w:tcPr>
            <w:tcW w:type="dxa" w:w="2040"/>
          </w:tcPr>
          <w:p>
            <w:pPr>
              <w:spacing w:after="0"/>
              <w:jc w:val="left"/>
            </w:pPr>
            <w:r>
              <w:rPr>
                <w:sz w:val="16"/>
              </w:rPr>
              <w:t>Cedar Grove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$3,024.75</w:t>
            </w:r>
          </w:p>
        </w:tc>
        <w:tc>
          <w:tcPr>
            <w:tcW w:type="dxa" w:w="2000"/>
          </w:tcPr>
          <w:p>
            <w:pPr>
              <w:spacing w:after="0"/>
              <w:jc w:val="right"/>
            </w:pPr>
            <w:r>
              <w:rPr>
                <w:sz w:val="16"/>
              </w:rPr>
              <w:t>13; 2</w:t>
            </w:r>
          </w:p>
        </w:tc>
        <w:tc>
          <w:tcPr>
            <w:tcW w:type="dxa" w:w="3000"/>
          </w:tcPr>
          <w:p>
            <w:pPr>
              <w:spacing w:after="0"/>
              <w:jc w:val="left"/>
            </w:pPr>
          </w:p>
        </w:tc>
      </w:tr>
      <w:tr>
        <w:trPr>
          <w:cantSplit/>
        </w:trPr>
        <w:tc>
          <w:tcPr>
            <w:tcW w:type="dxa" w:w="2040"/>
          </w:tcPr>
          <w:p>
            <w:pPr>
              <w:spacing w:after="0"/>
              <w:jc w:val="left"/>
            </w:pPr>
            <w:r>
              <w:rPr>
                <w:sz w:val="16"/>
              </w:rPr>
              <w:t>Elkhart Lake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21; 2</w:t>
            </w:r>
          </w:p>
        </w:tc>
        <w:tc>
          <w:tcPr>
            <w:tcW w:type="dxa" w:w="3000"/>
          </w:tcPr>
          <w:p>
            <w:pPr>
              <w:spacing w:after="0"/>
              <w:jc w:val="left"/>
            </w:pPr>
          </w:p>
        </w:tc>
      </w:tr>
      <w:tr>
        <w:trPr>
          <w:cantSplit/>
        </w:trPr>
        <w:tc>
          <w:tcPr>
            <w:tcW w:type="dxa" w:w="2040"/>
          </w:tcPr>
          <w:p>
            <w:pPr>
              <w:spacing w:after="0"/>
              <w:jc w:val="left"/>
            </w:pPr>
            <w:r>
              <w:rPr>
                <w:sz w:val="16"/>
              </w:rPr>
              <w:t>Howards Grove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$34,259.13</w:t>
            </w:r>
          </w:p>
        </w:tc>
        <w:tc>
          <w:tcPr>
            <w:tcW w:type="dxa" w:w="2000"/>
          </w:tcPr>
          <w:p>
            <w:pPr>
              <w:spacing w:after="0"/>
              <w:jc w:val="right"/>
            </w:pPr>
            <w:r>
              <w:rPr>
                <w:sz w:val="16"/>
              </w:rPr>
              <w:t>6; 1</w:t>
            </w:r>
          </w:p>
        </w:tc>
        <w:tc>
          <w:tcPr>
            <w:tcW w:type="dxa" w:w="3000"/>
          </w:tcPr>
          <w:p>
            <w:pPr>
              <w:spacing w:after="0"/>
              <w:jc w:val="left"/>
            </w:pPr>
          </w:p>
        </w:tc>
      </w:tr>
      <w:tr>
        <w:trPr>
          <w:cantSplit/>
        </w:trPr>
        <w:tc>
          <w:tcPr>
            <w:tcW w:type="dxa" w:w="2040"/>
          </w:tcPr>
          <w:p>
            <w:pPr>
              <w:spacing w:after="0"/>
              <w:jc w:val="left"/>
            </w:pPr>
            <w:r>
              <w:rPr>
                <w:sz w:val="16"/>
              </w:rPr>
              <w:t>Kohler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$18,547.78</w:t>
            </w:r>
          </w:p>
        </w:tc>
        <w:tc>
          <w:tcPr>
            <w:tcW w:type="dxa" w:w="2000"/>
          </w:tcPr>
          <w:p>
            <w:pPr>
              <w:spacing w:after="0"/>
              <w:jc w:val="right"/>
            </w:pPr>
            <w:r>
              <w:rPr>
                <w:sz w:val="16"/>
              </w:rPr>
              <w:t>13; 5</w:t>
            </w:r>
          </w:p>
        </w:tc>
        <w:tc>
          <w:tcPr>
            <w:tcW w:type="dxa" w:w="3000"/>
          </w:tcPr>
          <w:p>
            <w:pPr>
              <w:spacing w:after="0"/>
              <w:jc w:val="left"/>
            </w:pPr>
          </w:p>
        </w:tc>
      </w:tr>
      <w:tr>
        <w:trPr>
          <w:cantSplit/>
        </w:trPr>
        <w:tc>
          <w:tcPr>
            <w:tcW w:type="dxa" w:w="2040"/>
          </w:tcPr>
          <w:p>
            <w:pPr>
              <w:spacing w:after="0"/>
              <w:jc w:val="left"/>
            </w:pPr>
            <w:r>
              <w:rPr>
                <w:sz w:val="16"/>
              </w:rPr>
              <w:t>Oostburg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$15,968.81</w:t>
            </w:r>
          </w:p>
        </w:tc>
        <w:tc>
          <w:tcPr>
            <w:tcW w:type="dxa" w:w="2000"/>
          </w:tcPr>
          <w:p>
            <w:pPr>
              <w:spacing w:after="0"/>
              <w:jc w:val="right"/>
            </w:pPr>
            <w:r>
              <w:rPr>
                <w:sz w:val="16"/>
              </w:rPr>
              <w:t>8; 0</w:t>
            </w:r>
          </w:p>
        </w:tc>
        <w:tc>
          <w:tcPr>
            <w:tcW w:type="dxa" w:w="3000"/>
          </w:tcPr>
          <w:p>
            <w:pPr>
              <w:spacing w:after="0"/>
              <w:jc w:val="left"/>
            </w:pPr>
          </w:p>
        </w:tc>
      </w:tr>
      <w:tr>
        <w:trPr>
          <w:cantSplit/>
        </w:trPr>
        <w:tc>
          <w:tcPr>
            <w:tcW w:type="dxa" w:w="2040"/>
          </w:tcPr>
          <w:p>
            <w:pPr>
              <w:spacing w:after="0"/>
              <w:jc w:val="left"/>
            </w:pPr>
            <w:r>
              <w:rPr>
                <w:sz w:val="16"/>
              </w:rPr>
              <w:t>Plymouth city</w:t>
            </w:r>
          </w:p>
        </w:tc>
        <w:tc>
          <w:tcPr>
            <w:tcW w:type="dxa" w:w="852"/>
          </w:tcPr>
          <w:p>
            <w:pPr>
              <w:spacing w:after="0"/>
              <w:jc w:val="left"/>
            </w:pPr>
            <w:r>
              <w:rPr>
                <w:sz w:val="16"/>
              </w:rPr>
              <w:t>City</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$6,403.79</w:t>
            </w:r>
          </w:p>
        </w:tc>
        <w:tc>
          <w:tcPr>
            <w:tcW w:type="dxa" w:w="2000"/>
          </w:tcPr>
          <w:p>
            <w:pPr>
              <w:spacing w:after="0"/>
              <w:jc w:val="right"/>
            </w:pPr>
            <w:r>
              <w:rPr>
                <w:sz w:val="16"/>
              </w:rPr>
              <w:t>34; 3</w:t>
            </w:r>
          </w:p>
        </w:tc>
        <w:tc>
          <w:tcPr>
            <w:tcW w:type="dxa" w:w="3000"/>
          </w:tcPr>
          <w:p>
            <w:pPr>
              <w:spacing w:after="0"/>
              <w:jc w:val="left"/>
            </w:pPr>
          </w:p>
        </w:tc>
      </w:tr>
      <w:tr>
        <w:trPr>
          <w:cantSplit/>
        </w:trPr>
        <w:tc>
          <w:tcPr>
            <w:tcW w:type="dxa" w:w="2040"/>
          </w:tcPr>
          <w:p>
            <w:pPr>
              <w:spacing w:after="0"/>
              <w:jc w:val="left"/>
            </w:pPr>
            <w:r>
              <w:rPr>
                <w:sz w:val="16"/>
              </w:rPr>
              <w:t>Random Lake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$4,483.66</w:t>
            </w:r>
          </w:p>
        </w:tc>
        <w:tc>
          <w:tcPr>
            <w:tcW w:type="dxa" w:w="2000"/>
          </w:tcPr>
          <w:p>
            <w:pPr>
              <w:spacing w:after="0"/>
              <w:jc w:val="right"/>
            </w:pPr>
            <w:r>
              <w:rPr>
                <w:sz w:val="16"/>
              </w:rPr>
              <w:t>5; 0</w:t>
            </w:r>
          </w:p>
        </w:tc>
        <w:tc>
          <w:tcPr>
            <w:tcW w:type="dxa" w:w="3000"/>
          </w:tcPr>
          <w:p>
            <w:pPr>
              <w:spacing w:after="0"/>
              <w:jc w:val="left"/>
            </w:pPr>
          </w:p>
        </w:tc>
      </w:tr>
      <w:tr>
        <w:trPr>
          <w:cantSplit/>
        </w:trPr>
        <w:tc>
          <w:tcPr>
            <w:tcW w:type="dxa" w:w="2040"/>
          </w:tcPr>
          <w:p>
            <w:pPr>
              <w:spacing w:after="0"/>
              <w:jc w:val="left"/>
            </w:pPr>
            <w:r>
              <w:rPr>
                <w:sz w:val="16"/>
              </w:rPr>
              <w:t>Sheboygan city</w:t>
            </w:r>
          </w:p>
        </w:tc>
        <w:tc>
          <w:tcPr>
            <w:tcW w:type="dxa" w:w="852"/>
          </w:tcPr>
          <w:p>
            <w:pPr>
              <w:spacing w:after="0"/>
              <w:jc w:val="left"/>
            </w:pPr>
            <w:r>
              <w:rPr>
                <w:sz w:val="16"/>
              </w:rPr>
              <w:t>City</w:t>
            </w:r>
          </w:p>
        </w:tc>
        <w:tc>
          <w:tcPr>
            <w:tcW w:type="dxa" w:w="2238"/>
          </w:tcPr>
          <w:p>
            <w:pPr>
              <w:spacing w:after="0"/>
              <w:jc w:val="left"/>
            </w:pPr>
            <w:r>
              <w:rPr>
                <w:sz w:val="16"/>
              </w:rPr>
              <w:t>Expired on 2026-01-25</w:t>
            </w:r>
          </w:p>
        </w:tc>
        <w:tc>
          <w:tcPr>
            <w:tcW w:type="dxa" w:w="2337"/>
          </w:tcPr>
          <w:p>
            <w:pPr>
              <w:spacing w:after="0"/>
              <w:jc w:val="right"/>
            </w:pPr>
            <w:r>
              <w:rPr>
                <w:sz w:val="16"/>
              </w:rPr>
              <w:t>FMA RL 0, SRL 0; any 1</w:t>
            </w:r>
          </w:p>
        </w:tc>
        <w:tc>
          <w:tcPr>
            <w:tcW w:type="dxa" w:w="1644"/>
          </w:tcPr>
          <w:p>
            <w:pPr>
              <w:spacing w:after="0"/>
              <w:jc w:val="right"/>
            </w:pPr>
            <w:r>
              <w:rPr>
                <w:sz w:val="16"/>
              </w:rPr>
              <w:t>$144,935.97</w:t>
            </w:r>
          </w:p>
        </w:tc>
        <w:tc>
          <w:tcPr>
            <w:tcW w:type="dxa" w:w="2000"/>
          </w:tcPr>
          <w:p>
            <w:pPr>
              <w:spacing w:after="0"/>
              <w:jc w:val="right"/>
            </w:pPr>
            <w:r>
              <w:rPr>
                <w:sz w:val="16"/>
              </w:rPr>
              <w:t>40; 5</w:t>
            </w:r>
          </w:p>
        </w:tc>
        <w:tc>
          <w:tcPr>
            <w:tcW w:type="dxa" w:w="3000"/>
          </w:tcPr>
          <w:p>
            <w:pPr>
              <w:spacing w:after="0"/>
              <w:jc w:val="left"/>
            </w:pPr>
          </w:p>
        </w:tc>
      </w:tr>
      <w:tr>
        <w:trPr>
          <w:cantSplit/>
        </w:trPr>
        <w:tc>
          <w:tcPr>
            <w:tcW w:type="dxa" w:w="2040"/>
          </w:tcPr>
          <w:p>
            <w:pPr>
              <w:spacing w:after="0"/>
              <w:jc w:val="left"/>
            </w:pPr>
            <w:r>
              <w:rPr>
                <w:sz w:val="16"/>
              </w:rPr>
              <w:t>Sheboygan Falls city</w:t>
            </w:r>
          </w:p>
        </w:tc>
        <w:tc>
          <w:tcPr>
            <w:tcW w:type="dxa" w:w="852"/>
          </w:tcPr>
          <w:p>
            <w:pPr>
              <w:spacing w:after="0"/>
              <w:jc w:val="left"/>
            </w:pPr>
            <w:r>
              <w:rPr>
                <w:sz w:val="16"/>
              </w:rPr>
              <w:t>City</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$47,622.62</w:t>
            </w:r>
          </w:p>
        </w:tc>
        <w:tc>
          <w:tcPr>
            <w:tcW w:type="dxa" w:w="2000"/>
          </w:tcPr>
          <w:p>
            <w:pPr>
              <w:spacing w:after="0"/>
              <w:jc w:val="right"/>
            </w:pPr>
            <w:r>
              <w:rPr>
                <w:sz w:val="16"/>
              </w:rPr>
              <w:t>9; 0</w:t>
            </w:r>
          </w:p>
        </w:tc>
        <w:tc>
          <w:tcPr>
            <w:tcW w:type="dxa" w:w="3000"/>
          </w:tcPr>
          <w:p>
            <w:pPr>
              <w:spacing w:after="0"/>
              <w:jc w:val="left"/>
            </w:pPr>
          </w:p>
        </w:tc>
      </w:tr>
      <w:tr>
        <w:trPr>
          <w:cantSplit/>
        </w:trPr>
        <w:tc>
          <w:tcPr>
            <w:tcW w:type="dxa" w:w="2040"/>
          </w:tcPr>
          <w:p>
            <w:pPr>
              <w:spacing w:after="0"/>
              <w:jc w:val="left"/>
            </w:pPr>
            <w:r>
              <w:rPr>
                <w:sz w:val="16"/>
              </w:rPr>
              <w:t>Waldo village</w:t>
            </w:r>
          </w:p>
        </w:tc>
        <w:tc>
          <w:tcPr>
            <w:tcW w:type="dxa" w:w="852"/>
          </w:tcPr>
          <w:p>
            <w:pPr>
              <w:spacing w:after="0"/>
              <w:jc w:val="left"/>
            </w:pPr>
            <w:r>
              <w:rPr>
                <w:sz w:val="16"/>
              </w:rPr>
              <w:t>Village</w:t>
            </w:r>
          </w:p>
        </w:tc>
        <w:tc>
          <w:tcPr>
            <w:tcW w:type="dxa" w:w="2238"/>
          </w:tcPr>
          <w:p>
            <w:pPr>
              <w:spacing w:after="0"/>
              <w:jc w:val="left"/>
            </w:pPr>
            <w:r>
              <w:rPr>
                <w:sz w:val="16"/>
              </w:rPr>
              <w:t>Expired on 2026-01-25</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11; 2</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0"/>
        <w:gridCol w:w="1071"/>
        <w:gridCol w:w="1259"/>
        <w:gridCol w:w="1132"/>
        <w:gridCol w:w="1132"/>
        <w:gridCol w:w="129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9"/>
            <w:shd w:val="clear" w:color="auto" w:fill="E8E8E8"/>
          </w:tcPr>
          <w:p>
            <w:pPr>
              <w:spacing w:after="0"/>
              <w:jc w:val="right"/>
            </w:pPr>
            <w:r>
              <w:rPr>
                <w:b/>
                <w:sz w:val="16"/>
              </w:rPr>
              <w:t>Storm Events damage since 2021-01-26</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$1,524,973,191</w:t>
            </w:r>
          </w:p>
        </w:tc>
        <w:tc>
          <w:tcPr>
            <w:tcW w:type="dxa" w:w="1215"/>
          </w:tcPr>
          <w:p>
            <w:pPr>
              <w:spacing w:after="0"/>
              <w:jc w:val="right"/>
            </w:pPr>
          </w:p>
        </w:tc>
        <w:tc>
          <w:tcPr>
            <w:tcW w:type="dxa" w:w="1048"/>
          </w:tcPr>
          <w:p>
            <w:pPr>
              <w:spacing w:after="0"/>
              <w:jc w:val="right"/>
            </w:pPr>
            <w:r>
              <w:rPr>
                <w:sz w:val="16"/>
              </w:rPr>
              <w:t>1,720</w:t>
            </w:r>
          </w:p>
        </w:tc>
        <w:tc>
          <w:tcPr>
            <w:tcW w:type="dxa" w:w="1126"/>
          </w:tcPr>
          <w:p>
            <w:pPr>
              <w:spacing w:after="0"/>
              <w:jc w:val="right"/>
            </w:pPr>
            <w:r>
              <w:rPr>
                <w:sz w:val="16"/>
              </w:rPr>
              <w:t>$3,427</w:t>
            </w:r>
          </w:p>
        </w:tc>
        <w:tc>
          <w:tcPr>
            <w:tcW w:type="dxa" w:w="1126"/>
          </w:tcPr>
          <w:p>
            <w:pPr>
              <w:spacing w:after="0"/>
              <w:jc w:val="right"/>
            </w:pPr>
          </w:p>
        </w:tc>
        <w:tc>
          <w:tcPr>
            <w:tcW w:type="dxa" w:w="1190"/>
          </w:tcPr>
          <w:p>
            <w:pPr>
              <w:spacing w:after="0"/>
              <w:jc w:val="right"/>
            </w:pPr>
            <w:r>
              <w:rPr>
                <w:sz w:val="16"/>
              </w:rPr>
              <w:t>$190</w:t>
            </w:r>
          </w:p>
        </w:tc>
        <w:tc>
          <w:tcPr>
            <w:tcW w:type="dxa" w:w="1071"/>
          </w:tcPr>
          <w:p>
            <w:pPr>
              <w:spacing w:after="0"/>
              <w:jc w:val="right"/>
            </w:pPr>
            <w:r>
              <w:rPr>
                <w:sz w:val="16"/>
              </w:rPr>
              <w:t>0.000225%</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$34,299,885,473</w:t>
            </w:r>
          </w:p>
        </w:tc>
        <w:tc>
          <w:tcPr>
            <w:tcW w:type="dxa" w:w="1215"/>
          </w:tcPr>
          <w:p>
            <w:pPr>
              <w:spacing w:after="0"/>
              <w:jc w:val="right"/>
            </w:pPr>
            <w:r>
              <w:rPr>
                <w:sz w:val="16"/>
              </w:rPr>
              <w:t>$274,809,388</w:t>
            </w:r>
          </w:p>
        </w:tc>
        <w:tc>
          <w:tcPr>
            <w:tcW w:type="dxa" w:w="1048"/>
          </w:tcPr>
          <w:p>
            <w:pPr>
              <w:spacing w:after="0"/>
              <w:jc w:val="right"/>
            </w:pPr>
            <w:r>
              <w:rPr>
                <w:sz w:val="16"/>
              </w:rPr>
              <w:t>117,195</w:t>
            </w:r>
          </w:p>
        </w:tc>
        <w:tc>
          <w:tcPr>
            <w:tcW w:type="dxa" w:w="1126"/>
          </w:tcPr>
          <w:p>
            <w:pPr>
              <w:spacing w:after="0"/>
              <w:jc w:val="right"/>
            </w:pPr>
            <w:r>
              <w:rPr>
                <w:sz w:val="16"/>
              </w:rPr>
              <w:t>$335</w:t>
            </w:r>
          </w:p>
        </w:tc>
        <w:tc>
          <w:tcPr>
            <w:tcW w:type="dxa" w:w="1126"/>
          </w:tcPr>
          <w:p>
            <w:pPr>
              <w:spacing w:after="0"/>
              <w:jc w:val="right"/>
            </w:pPr>
            <w:r>
              <w:rPr>
                <w:sz w:val="16"/>
              </w:rPr>
              <w:t>$342,805</w:t>
            </w:r>
          </w:p>
        </w:tc>
        <w:tc>
          <w:tcPr>
            <w:tcW w:type="dxa" w:w="1190"/>
          </w:tcPr>
          <w:p>
            <w:pPr>
              <w:spacing w:after="0"/>
              <w:jc w:val="right"/>
            </w:pPr>
            <w:r>
              <w:rPr>
                <w:sz w:val="16"/>
              </w:rPr>
              <w:t>$6,875,313</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$58,525,403,783</w:t>
            </w:r>
          </w:p>
        </w:tc>
        <w:tc>
          <w:tcPr>
            <w:tcW w:type="dxa" w:w="1215"/>
          </w:tcPr>
          <w:p>
            <w:pPr>
              <w:spacing w:after="0"/>
              <w:jc w:val="right"/>
            </w:pPr>
          </w:p>
        </w:tc>
        <w:tc>
          <w:tcPr>
            <w:tcW w:type="dxa" w:w="1048"/>
          </w:tcPr>
          <w:p>
            <w:pPr>
              <w:spacing w:after="0"/>
              <w:jc w:val="right"/>
            </w:pPr>
            <w:r>
              <w:rPr>
                <w:sz w:val="16"/>
              </w:rPr>
              <w:t>118,034</w:t>
            </w:r>
          </w:p>
        </w:tc>
        <w:tc>
          <w:tcPr>
            <w:tcW w:type="dxa" w:w="1126"/>
          </w:tcPr>
          <w:p>
            <w:pPr>
              <w:spacing w:after="0"/>
              <w:jc w:val="right"/>
            </w:pPr>
            <w:r>
              <w:rPr>
                <w:sz w:val="16"/>
              </w:rPr>
              <w:t>$84,487</w:t>
            </w:r>
          </w:p>
        </w:tc>
        <w:tc>
          <w:tcPr>
            <w:tcW w:type="dxa" w:w="1126"/>
          </w:tcPr>
          <w:p>
            <w:pPr>
              <w:spacing w:after="0"/>
              <w:jc w:val="right"/>
            </w:pPr>
          </w:p>
        </w:tc>
        <w:tc>
          <w:tcPr>
            <w:tcW w:type="dxa" w:w="1190"/>
          </w:tcPr>
          <w:p>
            <w:pPr>
              <w:spacing w:after="0"/>
              <w:jc w:val="right"/>
            </w:pPr>
            <w:r>
              <w:rPr>
                <w:sz w:val="16"/>
              </w:rPr>
              <w:t>$19,020</w:t>
            </w:r>
          </w:p>
        </w:tc>
        <w:tc>
          <w:tcPr>
            <w:tcW w:type="dxa" w:w="1071"/>
          </w:tcPr>
          <w:p>
            <w:pPr>
              <w:spacing w:after="0"/>
              <w:jc w:val="right"/>
            </w:pPr>
            <w:r>
              <w:rPr>
                <w:sz w:val="16"/>
              </w:rPr>
              <w:t>0.000144%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$34,299,885,473</w:t>
            </w:r>
          </w:p>
        </w:tc>
        <w:tc>
          <w:tcPr>
            <w:tcW w:type="dxa" w:w="1215"/>
          </w:tcPr>
          <w:p>
            <w:pPr>
              <w:spacing w:after="0"/>
              <w:jc w:val="right"/>
            </w:pPr>
            <w:r>
              <w:rPr>
                <w:sz w:val="16"/>
              </w:rPr>
              <w:t>$274,809,388</w:t>
            </w:r>
          </w:p>
        </w:tc>
        <w:tc>
          <w:tcPr>
            <w:tcW w:type="dxa" w:w="1048"/>
          </w:tcPr>
          <w:p>
            <w:pPr>
              <w:spacing w:after="0"/>
              <w:jc w:val="right"/>
            </w:pPr>
            <w:r>
              <w:rPr>
                <w:sz w:val="16"/>
              </w:rPr>
              <w:t>117,195</w:t>
            </w:r>
          </w:p>
        </w:tc>
        <w:tc>
          <w:tcPr>
            <w:tcW w:type="dxa" w:w="1126"/>
          </w:tcPr>
          <w:p>
            <w:pPr>
              <w:spacing w:after="0"/>
              <w:jc w:val="right"/>
            </w:pPr>
            <w:r>
              <w:rPr>
                <w:sz w:val="16"/>
              </w:rPr>
              <w:t>$2,144,984</w:t>
            </w:r>
          </w:p>
        </w:tc>
        <w:tc>
          <w:tcPr>
            <w:tcW w:type="dxa" w:w="1126"/>
          </w:tcPr>
          <w:p>
            <w:pPr>
              <w:spacing w:after="0"/>
              <w:jc w:val="right"/>
            </w:pPr>
            <w:r>
              <w:rPr>
                <w:sz w:val="16"/>
              </w:rPr>
              <w:t>$54,249</w:t>
            </w:r>
          </w:p>
        </w:tc>
        <w:tc>
          <w:tcPr>
            <w:tcW w:type="dxa" w:w="1190"/>
          </w:tcPr>
          <w:p>
            <w:pPr>
              <w:spacing w:after="0"/>
              <w:jc w:val="right"/>
            </w:pPr>
            <w:r>
              <w:rPr>
                <w:sz w:val="16"/>
              </w:rPr>
              <w:t>$227,909</w:t>
            </w:r>
          </w:p>
        </w:tc>
        <w:tc>
          <w:tcPr>
            <w:tcW w:type="dxa" w:w="1071"/>
          </w:tcPr>
          <w:p>
            <w:pPr>
              <w:spacing w:after="0"/>
              <w:jc w:val="right"/>
            </w:pPr>
            <w:r>
              <w:rPr>
                <w:sz w:val="16"/>
              </w:rPr>
              <w:t>0.00625%</w:t>
            </w:r>
          </w:p>
        </w:tc>
        <w:tc>
          <w:tcPr>
            <w:tcW w:type="dxa" w:w="1259"/>
          </w:tcPr>
          <w:p>
            <w:pPr>
              <w:spacing w:after="0"/>
              <w:jc w:val="right"/>
            </w:pPr>
            <w:r>
              <w:rPr>
                <w:sz w:val="16"/>
              </w:rPr>
              <w:t>$0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$34,299,885,473</w:t>
            </w:r>
          </w:p>
        </w:tc>
        <w:tc>
          <w:tcPr>
            <w:tcW w:type="dxa" w:w="1215"/>
          </w:tcPr>
          <w:p>
            <w:pPr>
              <w:spacing w:after="0"/>
              <w:jc w:val="right"/>
            </w:pPr>
            <w:r>
              <w:rPr>
                <w:sz w:val="16"/>
              </w:rPr>
              <w:t>$274,809,388</w:t>
            </w:r>
          </w:p>
        </w:tc>
        <w:tc>
          <w:tcPr>
            <w:tcW w:type="dxa" w:w="1048"/>
          </w:tcPr>
          <w:p>
            <w:pPr>
              <w:spacing w:after="0"/>
              <w:jc w:val="right"/>
            </w:pPr>
            <w:r>
              <w:rPr>
                <w:sz w:val="16"/>
              </w:rPr>
              <w:t>117,195</w:t>
            </w:r>
          </w:p>
        </w:tc>
        <w:tc>
          <w:tcPr>
            <w:tcW w:type="dxa" w:w="1126"/>
          </w:tcPr>
          <w:p>
            <w:pPr>
              <w:spacing w:after="0"/>
              <w:jc w:val="right"/>
            </w:pPr>
            <w:r>
              <w:rPr>
                <w:sz w:val="16"/>
              </w:rPr>
              <w:t>$35</w:t>
            </w:r>
          </w:p>
        </w:tc>
        <w:tc>
          <w:tcPr>
            <w:tcW w:type="dxa" w:w="1126"/>
          </w:tcPr>
          <w:p>
            <w:pPr>
              <w:spacing w:after="0"/>
              <w:jc w:val="right"/>
            </w:pPr>
            <w:r>
              <w:rPr>
                <w:sz w:val="16"/>
              </w:rPr>
              <w:t>$2</w:t>
            </w:r>
          </w:p>
        </w:tc>
        <w:tc>
          <w:tcPr>
            <w:tcW w:type="dxa" w:w="1190"/>
          </w:tcPr>
          <w:p>
            <w:pPr>
              <w:spacing w:after="0"/>
              <w:jc w:val="right"/>
            </w:pPr>
            <w:r>
              <w:rPr>
                <w:sz w:val="16"/>
              </w:rPr>
              <w:t>$1,052,689</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$34,299,885,473</w:t>
            </w:r>
          </w:p>
        </w:tc>
        <w:tc>
          <w:tcPr>
            <w:tcW w:type="dxa" w:w="1215"/>
          </w:tcPr>
          <w:p>
            <w:pPr>
              <w:spacing w:after="0"/>
              <w:jc w:val="right"/>
            </w:pPr>
            <w:r>
              <w:rPr>
                <w:sz w:val="16"/>
              </w:rPr>
              <w:t>$274,809,388</w:t>
            </w:r>
          </w:p>
        </w:tc>
        <w:tc>
          <w:tcPr>
            <w:tcW w:type="dxa" w:w="1048"/>
          </w:tcPr>
          <w:p>
            <w:pPr>
              <w:spacing w:after="0"/>
              <w:jc w:val="right"/>
            </w:pPr>
            <w:r>
              <w:rPr>
                <w:sz w:val="16"/>
              </w:rPr>
              <w:t>117,195</w:t>
            </w:r>
          </w:p>
        </w:tc>
        <w:tc>
          <w:tcPr>
            <w:tcW w:type="dxa" w:w="1126"/>
          </w:tcPr>
          <w:p>
            <w:pPr>
              <w:spacing w:after="0"/>
              <w:jc w:val="right"/>
            </w:pPr>
            <w:r>
              <w:rPr>
                <w:sz w:val="16"/>
              </w:rPr>
              <w:t>$5,659</w:t>
            </w:r>
          </w:p>
        </w:tc>
        <w:tc>
          <w:tcPr>
            <w:tcW w:type="dxa" w:w="1126"/>
          </w:tcPr>
          <w:p>
            <w:pPr>
              <w:spacing w:after="0"/>
              <w:jc w:val="right"/>
            </w:pPr>
            <w:r>
              <w:rPr>
                <w:sz w:val="16"/>
              </w:rPr>
              <w:t>$2,968</w:t>
            </w:r>
          </w:p>
        </w:tc>
        <w:tc>
          <w:tcPr>
            <w:tcW w:type="dxa" w:w="1190"/>
          </w:tcPr>
          <w:p>
            <w:pPr>
              <w:spacing w:after="0"/>
              <w:jc w:val="right"/>
            </w:pPr>
            <w:r>
              <w:rPr>
                <w:sz w:val="16"/>
              </w:rPr>
              <w:t>under $1</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$33,866,922,152</w:t>
            </w:r>
          </w:p>
        </w:tc>
        <w:tc>
          <w:tcPr>
            <w:tcW w:type="dxa" w:w="1215"/>
          </w:tcPr>
          <w:p>
            <w:pPr>
              <w:spacing w:after="0"/>
              <w:jc w:val="right"/>
            </w:pPr>
          </w:p>
        </w:tc>
        <w:tc>
          <w:tcPr>
            <w:tcW w:type="dxa" w:w="1048"/>
          </w:tcPr>
          <w:p>
            <w:pPr>
              <w:spacing w:after="0"/>
              <w:jc w:val="right"/>
            </w:pPr>
            <w:r>
              <w:rPr>
                <w:sz w:val="16"/>
              </w:rPr>
              <w:t>115,406</w:t>
            </w:r>
          </w:p>
        </w:tc>
        <w:tc>
          <w:tcPr>
            <w:tcW w:type="dxa" w:w="1126"/>
          </w:tcPr>
          <w:p>
            <w:pPr>
              <w:spacing w:after="0"/>
              <w:jc w:val="right"/>
            </w:pPr>
            <w:r>
              <w:rPr>
                <w:sz w:val="16"/>
              </w:rPr>
              <w:t>$11,354</w:t>
            </w:r>
          </w:p>
        </w:tc>
        <w:tc>
          <w:tcPr>
            <w:tcW w:type="dxa" w:w="1126"/>
          </w:tcPr>
          <w:p>
            <w:pPr>
              <w:spacing w:after="0"/>
              <w:jc w:val="right"/>
            </w:pPr>
          </w:p>
        </w:tc>
        <w:tc>
          <w:tcPr>
            <w:tcW w:type="dxa" w:w="1190"/>
          </w:tcPr>
          <w:p>
            <w:pPr>
              <w:spacing w:after="0"/>
              <w:jc w:val="right"/>
            </w:pPr>
            <w:r>
              <w:rPr>
                <w:sz w:val="16"/>
              </w:rPr>
              <w:t>$16,571</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$34,258,690,651</w:t>
            </w:r>
          </w:p>
        </w:tc>
        <w:tc>
          <w:tcPr>
            <w:tcW w:type="dxa" w:w="1215"/>
          </w:tcPr>
          <w:p>
            <w:pPr>
              <w:spacing w:after="0"/>
              <w:jc w:val="right"/>
            </w:pPr>
            <w:r>
              <w:rPr>
                <w:sz w:val="16"/>
              </w:rPr>
              <w:t>$9,576,539</w:t>
            </w:r>
          </w:p>
        </w:tc>
        <w:tc>
          <w:tcPr>
            <w:tcW w:type="dxa" w:w="1048"/>
          </w:tcPr>
          <w:p>
            <w:pPr>
              <w:spacing w:after="0"/>
              <w:jc w:val="right"/>
            </w:pPr>
            <w:r>
              <w:rPr>
                <w:sz w:val="16"/>
              </w:rPr>
              <w:t>1,272</w:t>
            </w:r>
          </w:p>
        </w:tc>
        <w:tc>
          <w:tcPr>
            <w:tcW w:type="dxa" w:w="1126"/>
          </w:tcPr>
          <w:p>
            <w:pPr>
              <w:spacing w:after="0"/>
              <w:jc w:val="right"/>
            </w:pPr>
            <w:r>
              <w:rPr>
                <w:sz w:val="16"/>
              </w:rPr>
              <w:t>$17,475,842</w:t>
            </w:r>
          </w:p>
        </w:tc>
        <w:tc>
          <w:tcPr>
            <w:tcW w:type="dxa" w:w="1126"/>
          </w:tcPr>
          <w:p>
            <w:pPr>
              <w:spacing w:after="0"/>
              <w:jc w:val="right"/>
            </w:pPr>
            <w:r>
              <w:rPr>
                <w:sz w:val="16"/>
              </w:rPr>
              <w:t>$223,803</w:t>
            </w:r>
          </w:p>
        </w:tc>
        <w:tc>
          <w:tcPr>
            <w:tcW w:type="dxa" w:w="1190"/>
          </w:tcPr>
          <w:p>
            <w:pPr>
              <w:spacing w:after="0"/>
              <w:jc w:val="right"/>
            </w:pPr>
            <w:r>
              <w:rPr>
                <w:sz w:val="16"/>
              </w:rPr>
              <w:t>$3,510</w:t>
            </w:r>
          </w:p>
        </w:tc>
        <w:tc>
          <w:tcPr>
            <w:tcW w:type="dxa" w:w="1071"/>
          </w:tcPr>
          <w:p>
            <w:pPr>
              <w:spacing w:after="0"/>
              <w:jc w:val="right"/>
            </w:pPr>
            <w:r>
              <w:rPr>
                <w:sz w:val="16"/>
              </w:rPr>
              <w:t>n/a (see note)</w:t>
            </w:r>
          </w:p>
        </w:tc>
        <w:tc>
          <w:tcPr>
            <w:tcW w:type="dxa" w:w="1259"/>
          </w:tcPr>
          <w:p>
            <w:pPr>
              <w:spacing w:after="0"/>
              <w:jc w:val="right"/>
            </w:pPr>
            <w:r>
              <w:rPr>
                <w:sz w:val="16"/>
              </w:rPr>
              <w:t>$27,000</w:t>
            </w: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$223,949,386</w:t>
            </w:r>
          </w:p>
        </w:tc>
        <w:tc>
          <w:tcPr>
            <w:tcW w:type="dxa" w:w="1215"/>
          </w:tcPr>
          <w:p>
            <w:pPr>
              <w:spacing w:after="0"/>
              <w:jc w:val="right"/>
            </w:pPr>
          </w:p>
        </w:tc>
        <w:tc>
          <w:tcPr>
            <w:tcW w:type="dxa" w:w="1048"/>
          </w:tcPr>
          <w:p>
            <w:pPr>
              <w:spacing w:after="0"/>
              <w:jc w:val="right"/>
            </w:pPr>
            <w:r>
              <w:rPr>
                <w:sz w:val="16"/>
              </w:rPr>
              <w:t>759</w:t>
            </w:r>
          </w:p>
        </w:tc>
        <w:tc>
          <w:tcPr>
            <w:tcW w:type="dxa" w:w="1126"/>
          </w:tcPr>
          <w:p>
            <w:pPr>
              <w:spacing w:after="0"/>
              <w:jc w:val="right"/>
            </w:pPr>
            <w:r>
              <w:rPr>
                <w:sz w:val="16"/>
              </w:rPr>
              <w:t>$204</w:t>
            </w:r>
          </w:p>
        </w:tc>
        <w:tc>
          <w:tcPr>
            <w:tcW w:type="dxa" w:w="1126"/>
          </w:tcPr>
          <w:p>
            <w:pPr>
              <w:spacing w:after="0"/>
              <w:jc w:val="right"/>
            </w:pPr>
          </w:p>
        </w:tc>
        <w:tc>
          <w:tcPr>
            <w:tcW w:type="dxa" w:w="1190"/>
          </w:tcPr>
          <w:p>
            <w:pPr>
              <w:spacing w:after="0"/>
              <w:jc w:val="right"/>
            </w:pPr>
            <w:r>
              <w:rPr>
                <w:sz w:val="16"/>
              </w:rPr>
              <w:t>$1,125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$34,299,885,473</w:t>
            </w:r>
          </w:p>
        </w:tc>
        <w:tc>
          <w:tcPr>
            <w:tcW w:type="dxa" w:w="1215"/>
          </w:tcPr>
          <w:p>
            <w:pPr>
              <w:spacing w:after="0"/>
              <w:jc w:val="right"/>
            </w:pPr>
          </w:p>
        </w:tc>
        <w:tc>
          <w:tcPr>
            <w:tcW w:type="dxa" w:w="1048"/>
          </w:tcPr>
          <w:p>
            <w:pPr>
              <w:spacing w:after="0"/>
              <w:jc w:val="right"/>
            </w:pPr>
            <w:r>
              <w:rPr>
                <w:sz w:val="16"/>
              </w:rPr>
              <w:t>117,195</w:t>
            </w:r>
          </w:p>
        </w:tc>
        <w:tc>
          <w:tcPr>
            <w:tcW w:type="dxa" w:w="1126"/>
          </w:tcPr>
          <w:p>
            <w:pPr>
              <w:spacing w:after="0"/>
              <w:jc w:val="right"/>
            </w:pPr>
            <w:r>
              <w:rPr>
                <w:sz w:val="16"/>
              </w:rPr>
              <w:t>$72,192</w:t>
            </w:r>
          </w:p>
        </w:tc>
        <w:tc>
          <w:tcPr>
            <w:tcW w:type="dxa" w:w="1126"/>
          </w:tcPr>
          <w:p>
            <w:pPr>
              <w:spacing w:after="0"/>
              <w:jc w:val="right"/>
            </w:pPr>
          </w:p>
        </w:tc>
        <w:tc>
          <w:tcPr>
            <w:tcW w:type="dxa" w:w="1190"/>
          </w:tcPr>
          <w:p>
            <w:pPr>
              <w:spacing w:after="0"/>
              <w:jc w:val="right"/>
            </w:pPr>
            <w:r>
              <w:rPr>
                <w:sz w:val="16"/>
              </w:rPr>
              <w:t>$401,941</w:t>
            </w:r>
          </w:p>
        </w:tc>
        <w:tc>
          <w:tcPr>
            <w:tcW w:type="dxa" w:w="1071"/>
          </w:tcPr>
          <w:p>
            <w:pPr>
              <w:spacing w:after="0"/>
              <w:jc w:val="right"/>
            </w:pPr>
            <w:r>
              <w:rPr>
                <w:sz w:val="16"/>
              </w:rPr>
              <w:t>0.00021%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$34,299,885,473</w:t>
            </w:r>
          </w:p>
        </w:tc>
        <w:tc>
          <w:tcPr>
            <w:tcW w:type="dxa" w:w="1215"/>
          </w:tcPr>
          <w:p>
            <w:pPr>
              <w:spacing w:after="0"/>
              <w:jc w:val="right"/>
            </w:pPr>
            <w:r>
              <w:rPr>
                <w:sz w:val="16"/>
              </w:rPr>
              <w:t>$274,809,388</w:t>
            </w:r>
          </w:p>
        </w:tc>
        <w:tc>
          <w:tcPr>
            <w:tcW w:type="dxa" w:w="1048"/>
          </w:tcPr>
          <w:p>
            <w:pPr>
              <w:spacing w:after="0"/>
              <w:jc w:val="right"/>
            </w:pPr>
            <w:r>
              <w:rPr>
                <w:sz w:val="16"/>
              </w:rPr>
              <w:t>117,195</w:t>
            </w:r>
          </w:p>
        </w:tc>
        <w:tc>
          <w:tcPr>
            <w:tcW w:type="dxa" w:w="1126"/>
          </w:tcPr>
          <w:p>
            <w:pPr>
              <w:spacing w:after="0"/>
              <w:jc w:val="right"/>
            </w:pPr>
            <w:r>
              <w:rPr>
                <w:sz w:val="16"/>
              </w:rPr>
              <w:t>$236,026</w:t>
            </w:r>
          </w:p>
        </w:tc>
        <w:tc>
          <w:tcPr>
            <w:tcW w:type="dxa" w:w="1126"/>
          </w:tcPr>
          <w:p>
            <w:pPr>
              <w:spacing w:after="0"/>
              <w:jc w:val="right"/>
            </w:pPr>
            <w:r>
              <w:rPr>
                <w:sz w:val="16"/>
              </w:rPr>
              <w:t>$30,761</w:t>
            </w:r>
          </w:p>
        </w:tc>
        <w:tc>
          <w:tcPr>
            <w:tcW w:type="dxa" w:w="1190"/>
          </w:tcPr>
          <w:p>
            <w:pPr>
              <w:spacing w:after="0"/>
              <w:jc w:val="right"/>
            </w:pPr>
            <w:r>
              <w:rPr>
                <w:sz w:val="16"/>
              </w:rPr>
              <w:t>$397,074</w:t>
            </w:r>
          </w:p>
        </w:tc>
        <w:tc>
          <w:tcPr>
            <w:tcW w:type="dxa" w:w="1071"/>
          </w:tcPr>
          <w:p>
            <w:pPr>
              <w:spacing w:after="0"/>
              <w:jc w:val="right"/>
            </w:pPr>
            <w:r>
              <w:rPr>
                <w:sz w:val="16"/>
              </w:rPr>
              <w:t>0.000688%</w:t>
            </w:r>
          </w:p>
        </w:tc>
        <w:tc>
          <w:tcPr>
            <w:tcW w:type="dxa" w:w="1259"/>
          </w:tcPr>
          <w:p>
            <w:pPr>
              <w:spacing w:after="0"/>
              <w:jc w:val="right"/>
            </w:pPr>
            <w:r>
              <w:rPr>
                <w:sz w:val="16"/>
              </w:rPr>
              <w:t>$197,000</w:t>
            </w:r>
          </w:p>
        </w:tc>
        <w:tc>
          <w:tcPr>
            <w:tcW w:type="dxa" w:w="1132"/>
          </w:tcPr>
          <w:p>
            <w:pPr>
              <w:spacing w:after="0"/>
              <w:jc w:val="right"/>
            </w:pPr>
            <w:r>
              <w:rPr>
                <w:sz w:val="16"/>
              </w:rPr>
              <w:t>$42,000</w:t>
            </w:r>
          </w:p>
        </w:tc>
        <w:tc>
          <w:tcPr>
            <w:tcW w:type="dxa" w:w="1132"/>
          </w:tcPr>
          <w:p>
            <w:pPr>
              <w:spacing w:after="0"/>
              <w:jc w:val="right"/>
            </w:pPr>
          </w:p>
        </w:tc>
        <w:tc>
          <w:tcPr>
            <w:tcW w:type="dxa" w:w="1292"/>
          </w:tcPr>
          <w:p>
            <w:pPr>
              <w:spacing w:after="0"/>
              <w:jc w:val="left"/>
            </w:pPr>
            <w:r>
              <w:rPr>
                <w:sz w:val="16"/>
              </w:rPr>
              <w:t>Storm Events damage since the plan includes 3 zone-level High Wind records ($40,000) and 1 zone-level Strong Wind record ($2,000),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$34,299,885,473</w:t>
            </w:r>
          </w:p>
        </w:tc>
        <w:tc>
          <w:tcPr>
            <w:tcW w:type="dxa" w:w="1215"/>
          </w:tcPr>
          <w:p>
            <w:pPr>
              <w:spacing w:after="0"/>
              <w:jc w:val="right"/>
            </w:pPr>
            <w:r>
              <w:rPr>
                <w:sz w:val="16"/>
              </w:rPr>
              <w:t>$274,809,388</w:t>
            </w:r>
          </w:p>
        </w:tc>
        <w:tc>
          <w:tcPr>
            <w:tcW w:type="dxa" w:w="1048"/>
          </w:tcPr>
          <w:p>
            <w:pPr>
              <w:spacing w:after="0"/>
              <w:jc w:val="right"/>
            </w:pPr>
            <w:r>
              <w:rPr>
                <w:sz w:val="16"/>
              </w:rPr>
              <w:t>117,195</w:t>
            </w:r>
          </w:p>
        </w:tc>
        <w:tc>
          <w:tcPr>
            <w:tcW w:type="dxa" w:w="1126"/>
          </w:tcPr>
          <w:p>
            <w:pPr>
              <w:spacing w:after="0"/>
              <w:jc w:val="right"/>
            </w:pPr>
            <w:r>
              <w:rPr>
                <w:sz w:val="16"/>
              </w:rPr>
              <w:t>$3,179,334</w:t>
            </w:r>
          </w:p>
        </w:tc>
        <w:tc>
          <w:tcPr>
            <w:tcW w:type="dxa" w:w="1126"/>
          </w:tcPr>
          <w:p>
            <w:pPr>
              <w:spacing w:after="0"/>
              <w:jc w:val="right"/>
            </w:pPr>
            <w:r>
              <w:rPr>
                <w:sz w:val="16"/>
              </w:rPr>
              <w:t>$5,535</w:t>
            </w:r>
          </w:p>
        </w:tc>
        <w:tc>
          <w:tcPr>
            <w:tcW w:type="dxa" w:w="1190"/>
          </w:tcPr>
          <w:p>
            <w:pPr>
              <w:spacing w:after="0"/>
              <w:jc w:val="right"/>
            </w:pPr>
            <w:r>
              <w:rPr>
                <w:sz w:val="16"/>
              </w:rPr>
              <w:t>$3,169,645</w:t>
            </w:r>
          </w:p>
        </w:tc>
        <w:tc>
          <w:tcPr>
            <w:tcW w:type="dxa" w:w="1071"/>
          </w:tcPr>
          <w:p>
            <w:pPr>
              <w:spacing w:after="0"/>
              <w:jc w:val="right"/>
            </w:pPr>
            <w:r>
              <w:rPr>
                <w:sz w:val="16"/>
              </w:rPr>
              <w:t>0.00927%</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$3,057,578,901</w:t>
            </w:r>
          </w:p>
        </w:tc>
        <w:tc>
          <w:tcPr>
            <w:tcW w:type="dxa" w:w="1215"/>
          </w:tcPr>
          <w:p>
            <w:pPr>
              <w:spacing w:after="0"/>
              <w:jc w:val="right"/>
            </w:pPr>
            <w:r>
              <w:rPr>
                <w:sz w:val="16"/>
              </w:rPr>
              <w:t>$45,441,647</w:t>
            </w:r>
          </w:p>
        </w:tc>
        <w:tc>
          <w:tcPr>
            <w:tcW w:type="dxa" w:w="1048"/>
          </w:tcPr>
          <w:p>
            <w:pPr>
              <w:spacing w:after="0"/>
              <w:jc w:val="right"/>
            </w:pPr>
            <w:r>
              <w:rPr>
                <w:sz w:val="16"/>
              </w:rPr>
              <w:t>13,008</w:t>
            </w:r>
          </w:p>
        </w:tc>
        <w:tc>
          <w:tcPr>
            <w:tcW w:type="dxa" w:w="1126"/>
          </w:tcPr>
          <w:p>
            <w:pPr>
              <w:spacing w:after="0"/>
              <w:jc w:val="right"/>
            </w:pPr>
            <w:r>
              <w:rPr>
                <w:sz w:val="16"/>
              </w:rPr>
              <w:t>$13,742</w:t>
            </w:r>
          </w:p>
        </w:tc>
        <w:tc>
          <w:tcPr>
            <w:tcW w:type="dxa" w:w="1126"/>
          </w:tcPr>
          <w:p>
            <w:pPr>
              <w:spacing w:after="0"/>
              <w:jc w:val="right"/>
            </w:pPr>
            <w:r>
              <w:rPr>
                <w:sz w:val="16"/>
              </w:rPr>
              <w:t>$44</w:t>
            </w:r>
          </w:p>
        </w:tc>
        <w:tc>
          <w:tcPr>
            <w:tcW w:type="dxa" w:w="1190"/>
          </w:tcPr>
          <w:p>
            <w:pPr>
              <w:spacing w:after="0"/>
              <w:jc w:val="right"/>
            </w:pPr>
            <w:r>
              <w:rPr>
                <w:sz w:val="16"/>
              </w:rPr>
              <w:t>$1,422</w:t>
            </w:r>
          </w:p>
        </w:tc>
        <w:tc>
          <w:tcPr>
            <w:tcW w:type="dxa" w:w="1071"/>
          </w:tcPr>
          <w:p>
            <w:pPr>
              <w:spacing w:after="0"/>
              <w:jc w:val="right"/>
            </w:pPr>
            <w:r>
              <w:rPr>
                <w:sz w:val="16"/>
              </w:rPr>
              <w:t>0.000449%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$34,299,885,473</w:t>
            </w:r>
          </w:p>
        </w:tc>
        <w:tc>
          <w:tcPr>
            <w:tcW w:type="dxa" w:w="1215"/>
          </w:tcPr>
          <w:p>
            <w:pPr>
              <w:spacing w:after="0"/>
              <w:jc w:val="right"/>
            </w:pPr>
            <w:r>
              <w:rPr>
                <w:sz w:val="16"/>
              </w:rPr>
              <w:t>$274,809,388</w:t>
            </w:r>
          </w:p>
        </w:tc>
        <w:tc>
          <w:tcPr>
            <w:tcW w:type="dxa" w:w="1048"/>
          </w:tcPr>
          <w:p>
            <w:pPr>
              <w:spacing w:after="0"/>
              <w:jc w:val="right"/>
            </w:pPr>
            <w:r>
              <w:rPr>
                <w:sz w:val="16"/>
              </w:rPr>
              <w:t>117,195</w:t>
            </w:r>
          </w:p>
        </w:tc>
        <w:tc>
          <w:tcPr>
            <w:tcW w:type="dxa" w:w="1126"/>
          </w:tcPr>
          <w:p>
            <w:pPr>
              <w:spacing w:after="0"/>
              <w:jc w:val="right"/>
            </w:pPr>
            <w:r>
              <w:rPr>
                <w:sz w:val="16"/>
              </w:rPr>
              <w:t>$6,229</w:t>
            </w:r>
          </w:p>
        </w:tc>
        <w:tc>
          <w:tcPr>
            <w:tcW w:type="dxa" w:w="1126"/>
          </w:tcPr>
          <w:p>
            <w:pPr>
              <w:spacing w:after="0"/>
              <w:jc w:val="right"/>
            </w:pPr>
            <w:r>
              <w:rPr>
                <w:sz w:val="16"/>
              </w:rPr>
              <w:t>$1,846</w:t>
            </w:r>
          </w:p>
        </w:tc>
        <w:tc>
          <w:tcPr>
            <w:tcW w:type="dxa" w:w="1190"/>
          </w:tcPr>
          <w:p>
            <w:pPr>
              <w:spacing w:after="0"/>
              <w:jc w:val="right"/>
            </w:pPr>
            <w:r>
              <w:rPr>
                <w:sz w:val="16"/>
              </w:rPr>
              <w:t>$138,944</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$35,000</w:t>
            </w:r>
          </w:p>
        </w:tc>
        <w:tc>
          <w:tcPr>
            <w:tcW w:type="dxa" w:w="1132"/>
          </w:tcPr>
          <w:p>
            <w:pPr>
              <w:spacing w:after="0"/>
              <w:jc w:val="right"/>
            </w:pPr>
          </w:p>
        </w:tc>
        <w:tc>
          <w:tcPr>
            <w:tcW w:type="dxa" w:w="1292"/>
          </w:tcPr>
          <w:p>
            <w:pPr>
              <w:spacing w:after="0"/>
              <w:jc w:val="left"/>
            </w:pPr>
          </w:p>
        </w:tc>
      </w:tr>
    </w:tbl>
    <w:p>
      <w:pPr>
        <w:spacing w:after="40" w:before="60"/>
      </w:pPr>
      <w:r>
        <w:rPr>
          <w:sz w:val="15"/>
        </w:rPr>
        <w:t>Totals since 2021-01-26 (Storm Events through 2026-06-30): 33 county-coded records, 32 with a damage value recorded (including $0), $224,000; 65 zone-level records, 65 with a damage value recorded (including $0), $77,000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117,195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$34,299,885,473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$274,809,388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$23,895,860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$12,305,352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SHEBOYGAN,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Sheboygan County</w:t>
            </w:r>
          </w:p>
        </w:tc>
        <w:tc>
          <w:tcPr>
            <w:tcW w:type="dxa" w:w="1447"/>
          </w:tcPr>
          <w:p>
            <w:pPr>
              <w:spacing w:after="0"/>
              <w:jc w:val="left"/>
            </w:pPr>
            <w:r>
              <w:rPr>
                <w:sz w:val="16"/>
              </w:rPr>
              <w:t>550424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Adell village</w:t>
            </w:r>
          </w:p>
        </w:tc>
        <w:tc>
          <w:tcPr>
            <w:tcW w:type="dxa" w:w="1447"/>
          </w:tcPr>
          <w:p>
            <w:pPr>
              <w:spacing w:after="0"/>
              <w:jc w:val="left"/>
            </w:pPr>
            <w:r>
              <w:rPr>
                <w:sz w:val="16"/>
              </w:rPr>
              <w:t>550075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Cascade village</w:t>
            </w:r>
          </w:p>
        </w:tc>
        <w:tc>
          <w:tcPr>
            <w:tcW w:type="dxa" w:w="1447"/>
          </w:tcPr>
          <w:p>
            <w:pPr>
              <w:spacing w:after="0"/>
              <w:jc w:val="left"/>
            </w:pPr>
            <w:r>
              <w:rPr>
                <w:sz w:val="16"/>
              </w:rPr>
              <w:t>550425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Cedar Grove village</w:t>
            </w:r>
          </w:p>
        </w:tc>
        <w:tc>
          <w:tcPr>
            <w:tcW w:type="dxa" w:w="1447"/>
          </w:tcPr>
          <w:p>
            <w:pPr>
              <w:spacing w:after="0"/>
              <w:jc w:val="left"/>
            </w:pPr>
            <w:r>
              <w:rPr>
                <w:sz w:val="16"/>
              </w:rPr>
              <w:t>550076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Elkhart Lake village</w:t>
            </w:r>
          </w:p>
        </w:tc>
        <w:tc>
          <w:tcPr>
            <w:tcW w:type="dxa" w:w="1447"/>
          </w:tcPr>
          <w:p>
            <w:pPr>
              <w:spacing w:after="0"/>
              <w:jc w:val="left"/>
            </w:pPr>
            <w:r>
              <w:rPr>
                <w:sz w:val="16"/>
              </w:rPr>
              <w:t>550564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Howards Grove village</w:t>
            </w:r>
          </w:p>
        </w:tc>
        <w:tc>
          <w:tcPr>
            <w:tcW w:type="dxa" w:w="1447"/>
          </w:tcPr>
          <w:p>
            <w:pPr>
              <w:spacing w:after="0"/>
              <w:jc w:val="left"/>
            </w:pPr>
            <w:r>
              <w:rPr>
                <w:sz w:val="16"/>
              </w:rPr>
              <w:t>550608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Kohler village</w:t>
            </w:r>
          </w:p>
        </w:tc>
        <w:tc>
          <w:tcPr>
            <w:tcW w:type="dxa" w:w="1447"/>
          </w:tcPr>
          <w:p>
            <w:pPr>
              <w:spacing w:after="0"/>
              <w:jc w:val="left"/>
            </w:pPr>
            <w:r>
              <w:rPr>
                <w:sz w:val="16"/>
              </w:rPr>
              <w:t>550426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Oostburg village</w:t>
            </w:r>
          </w:p>
        </w:tc>
        <w:tc>
          <w:tcPr>
            <w:tcW w:type="dxa" w:w="1447"/>
          </w:tcPr>
          <w:p>
            <w:pPr>
              <w:spacing w:after="0"/>
              <w:jc w:val="left"/>
            </w:pPr>
            <w:r>
              <w:rPr>
                <w:sz w:val="16"/>
              </w:rPr>
              <w:t>550427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Plymouth city</w:t>
            </w:r>
          </w:p>
        </w:tc>
        <w:tc>
          <w:tcPr>
            <w:tcW w:type="dxa" w:w="1447"/>
          </w:tcPr>
          <w:p>
            <w:pPr>
              <w:spacing w:after="0"/>
              <w:jc w:val="left"/>
            </w:pPr>
            <w:r>
              <w:rPr>
                <w:sz w:val="16"/>
              </w:rPr>
              <w:t>550428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Random Lake village</w:t>
            </w:r>
          </w:p>
        </w:tc>
        <w:tc>
          <w:tcPr>
            <w:tcW w:type="dxa" w:w="1447"/>
          </w:tcPr>
          <w:p>
            <w:pPr>
              <w:spacing w:after="0"/>
              <w:jc w:val="left"/>
            </w:pPr>
            <w:r>
              <w:rPr>
                <w:sz w:val="16"/>
              </w:rPr>
              <w:t>550429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Sheboygan city</w:t>
            </w:r>
          </w:p>
        </w:tc>
        <w:tc>
          <w:tcPr>
            <w:tcW w:type="dxa" w:w="1447"/>
          </w:tcPr>
          <w:p>
            <w:pPr>
              <w:spacing w:after="0"/>
              <w:jc w:val="left"/>
            </w:pPr>
            <w:r>
              <w:rPr>
                <w:sz w:val="16"/>
              </w:rPr>
              <w:t>550430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Sheboygan Falls city</w:t>
            </w:r>
          </w:p>
        </w:tc>
        <w:tc>
          <w:tcPr>
            <w:tcW w:type="dxa" w:w="1447"/>
          </w:tcPr>
          <w:p>
            <w:pPr>
              <w:spacing w:after="0"/>
              <w:jc w:val="left"/>
            </w:pPr>
            <w:r>
              <w:rPr>
                <w:sz w:val="16"/>
              </w:rPr>
              <w:t>550431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Waldo village</w:t>
            </w:r>
          </w:p>
        </w:tc>
        <w:tc>
          <w:tcPr>
            <w:tcW w:type="dxa" w:w="1447"/>
          </w:tcPr>
          <w:p>
            <w:pPr>
              <w:spacing w:after="0"/>
              <w:jc w:val="left"/>
            </w:pPr>
            <w:r>
              <w:rPr>
                <w:sz w:val="16"/>
              </w:rPr>
              <w:t>550432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Sheboygan County, WI: risk-assessment baseline packet, release 2026-10 (data as of 2026-09-28; County area 55117).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Sheboygan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Sheboygan County, WI: Risk-assessment baseline packet</dc:title>
  <dc:subject>Hazard Plain release 2026-10, as of 2026-09-28. Preview: automated baseline</dc:subject>
  <dc:creator>Hazard Plain</dc:creator>
  <cp:keywords>Hazard Plain; hazard mitigation; risk assessment; 55117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