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Richland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2028-04-03</w:t>
      </w:r>
    </w:p>
    <w:p>
      <w:pPr>
        <w:keepNext/>
        <w:spacing w:after="40" w:before="0"/>
      </w:pPr>
      <w:r>
        <w:rPr>
          <w:b/>
        </w:rPr>
        <w:t xml:space="preserve">Plan: </w:t>
      </w:r>
      <w:r>
        <w:rPr/>
        <w:t>Richland County (FEMA plan 108642)</w:t>
      </w:r>
    </w:p>
    <w:p>
      <w:pPr>
        <w:keepNext/>
        <w:spacing w:after="40" w:before="0"/>
      </w:pPr>
      <w:r>
        <w:rPr>
          <w:b/>
        </w:rPr>
        <w:t xml:space="preserve">Approved: </w:t>
      </w:r>
      <w:r>
        <w:rPr/>
        <w:t>2023-04-04</w:t>
      </w:r>
    </w:p>
    <w:p>
      <w:pPr>
        <w:keepNext/>
        <w:spacing w:after="40" w:before="0"/>
      </w:pPr>
      <w:r>
        <w:rPr>
          <w:b/>
        </w:rPr>
        <w:t xml:space="preserve">Expires: </w:t>
      </w:r>
      <w:r>
        <w:rPr/>
        <w:t>2028-04-03</w:t>
      </w:r>
    </w:p>
    <w:p>
      <w:pPr>
        <w:keepNext/>
        <w:spacing w:after="40" w:before="0"/>
      </w:pPr>
      <w:r>
        <w:rPr>
          <w:b/>
        </w:rPr>
        <w:t xml:space="preserve">As of: </w:t>
      </w:r>
      <w:r>
        <w:rPr/>
        <w:t>2026-09-28</w:t>
      </w:r>
    </w:p>
    <w:p>
      <w:pPr>
        <w:keepNext/>
        <w:spacing w:after="40" w:before="0"/>
      </w:pPr>
      <w:r>
        <w:rPr>
          <w:b/>
        </w:rPr>
        <w:t xml:space="preserve">Days: </w:t>
      </w:r>
      <w:r>
        <w:rPr/>
        <w:t>553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9"/>
        <w:gridCol w:w="769"/>
        <w:gridCol w:w="2273"/>
        <w:gridCol w:w="2686"/>
        <w:gridCol w:w="1037"/>
        <w:gridCol w:w="1037"/>
        <w:gridCol w:w="869"/>
        <w:gridCol w:w="1624"/>
        <w:gridCol w:w="2258"/>
      </w:tblGrid>
      <w:tr>
        <w:trPr>
          <w:cantSplit/>
          <w:tblHeader/>
        </w:trPr>
        <w:tc>
          <w:tcPr>
            <w:tcW w:type="dxa" w:w="155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73"/>
            <w:shd w:val="clear" w:color="auto" w:fill="E8E8E8"/>
          </w:tcPr>
          <w:p>
            <w:pPr>
              <w:spacing w:after="0"/>
              <w:jc w:val="left"/>
            </w:pPr>
            <w:r>
              <w:rPr>
                <w:b/>
                <w:sz w:val="16"/>
              </w:rPr>
              <w:t>Status</w:t>
            </w:r>
          </w:p>
        </w:tc>
        <w:tc>
          <w:tcPr>
            <w:tcW w:type="dxa" w:w="26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24"/>
            <w:shd w:val="clear" w:color="auto" w:fill="E8E8E8"/>
          </w:tcPr>
          <w:p>
            <w:pPr>
              <w:spacing w:after="0"/>
              <w:jc w:val="left"/>
            </w:pPr>
            <w:r>
              <w:rPr>
                <w:b/>
                <w:sz w:val="16"/>
              </w:rPr>
              <w:t>Update underway</w:t>
            </w:r>
          </w:p>
        </w:tc>
        <w:tc>
          <w:tcPr>
            <w:tcW w:type="dxa" w:w="2258"/>
            <w:shd w:val="clear" w:color="auto" w:fill="E8E8E8"/>
          </w:tcPr>
          <w:p>
            <w:pPr>
              <w:spacing w:after="0"/>
              <w:jc w:val="left"/>
            </w:pPr>
            <w:r>
              <w:rPr>
                <w:b/>
                <w:sz w:val="16"/>
              </w:rPr>
              <w:t>Notes</w:t>
            </w:r>
          </w:p>
        </w:tc>
      </w:tr>
      <w:tr>
        <w:trPr>
          <w:cantSplit/>
        </w:trPr>
        <w:tc>
          <w:tcPr>
            <w:tcW w:type="dxa" w:w="1559"/>
          </w:tcPr>
          <w:p>
            <w:pPr>
              <w:spacing w:after="0"/>
              <w:jc w:val="left"/>
            </w:pPr>
            <w:r>
              <w:rPr>
                <w:sz w:val="16"/>
              </w:rPr>
              <w:t>Richland County</w:t>
            </w:r>
          </w:p>
        </w:tc>
        <w:tc>
          <w:tcPr>
            <w:tcW w:type="dxa" w:w="769"/>
          </w:tcPr>
          <w:p>
            <w:pPr>
              <w:spacing w:after="0"/>
              <w:jc w:val="left"/>
            </w:pPr>
            <w:r>
              <w:rPr>
                <w:sz w:val="16"/>
              </w:rPr>
              <w:t>County</w:t>
            </w:r>
          </w:p>
        </w:tc>
        <w:tc>
          <w:tcPr>
            <w:tcW w:type="dxa" w:w="2273"/>
          </w:tcPr>
          <w:p>
            <w:pPr>
              <w:spacing w:after="0"/>
              <w:jc w:val="left"/>
            </w:pPr>
            <w:r>
              <w:rPr>
                <w:sz w:val="16"/>
              </w:rPr>
              <w:t>Approved, expires 2028-04-03</w:t>
            </w:r>
          </w:p>
        </w:tc>
        <w:tc>
          <w:tcPr>
            <w:tcW w:type="dxa" w:w="2686"/>
          </w:tcPr>
          <w:p>
            <w:pPr>
              <w:spacing w:after="0"/>
              <w:jc w:val="left"/>
            </w:pPr>
            <w:r>
              <w:rPr>
                <w:sz w:val="16"/>
              </w:rPr>
              <w:t>Richland County (FEMA plan 108642)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9"/>
          </w:tcPr>
          <w:p>
            <w:pPr>
              <w:spacing w:after="0"/>
              <w:jc w:val="right"/>
            </w:pPr>
            <w:r>
              <w:rPr>
                <w:sz w:val="16"/>
              </w:rPr>
              <w:t>553</w:t>
            </w:r>
          </w:p>
        </w:tc>
        <w:tc>
          <w:tcPr>
            <w:tcW w:type="dxa" w:w="1624"/>
          </w:tcPr>
          <w:p>
            <w:pPr>
              <w:spacing w:after="0"/>
              <w:jc w:val="left"/>
            </w:pPr>
          </w:p>
        </w:tc>
        <w:tc>
          <w:tcPr>
            <w:tcW w:type="dxa" w:w="2258"/>
          </w:tcPr>
          <w:p>
            <w:pPr>
              <w:spacing w:after="0"/>
              <w:jc w:val="left"/>
            </w:pPr>
          </w:p>
        </w:tc>
      </w:tr>
      <w:tr>
        <w:trPr>
          <w:cantSplit/>
        </w:trPr>
        <w:tc>
          <w:tcPr>
            <w:tcW w:type="dxa" w:w="1559"/>
          </w:tcPr>
          <w:p>
            <w:pPr>
              <w:spacing w:after="0"/>
              <w:jc w:val="left"/>
            </w:pPr>
            <w:r>
              <w:rPr>
                <w:sz w:val="16"/>
              </w:rPr>
              <w:t>Boaz village</w:t>
            </w:r>
          </w:p>
        </w:tc>
        <w:tc>
          <w:tcPr>
            <w:tcW w:type="dxa" w:w="769"/>
          </w:tcPr>
          <w:p>
            <w:pPr>
              <w:spacing w:after="0"/>
              <w:jc w:val="left"/>
            </w:pPr>
            <w:r>
              <w:rPr>
                <w:sz w:val="16"/>
              </w:rPr>
              <w:t>Village</w:t>
            </w:r>
          </w:p>
        </w:tc>
        <w:tc>
          <w:tcPr>
            <w:tcW w:type="dxa" w:w="2273"/>
          </w:tcPr>
          <w:p>
            <w:pPr>
              <w:spacing w:after="0"/>
              <w:jc w:val="left"/>
            </w:pPr>
            <w:r>
              <w:rPr>
                <w:sz w:val="16"/>
              </w:rPr>
              <w:t>Approved, expires 2028-04-03</w:t>
            </w:r>
          </w:p>
        </w:tc>
        <w:tc>
          <w:tcPr>
            <w:tcW w:type="dxa" w:w="2686"/>
          </w:tcPr>
          <w:p>
            <w:pPr>
              <w:spacing w:after="0"/>
              <w:jc w:val="left"/>
            </w:pPr>
            <w:r>
              <w:rPr>
                <w:sz w:val="16"/>
              </w:rPr>
              <w:t>Richland County (FEMA plan 108642)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9"/>
          </w:tcPr>
          <w:p>
            <w:pPr>
              <w:spacing w:after="0"/>
              <w:jc w:val="right"/>
            </w:pPr>
            <w:r>
              <w:rPr>
                <w:sz w:val="16"/>
              </w:rPr>
              <w:t>553</w:t>
            </w:r>
          </w:p>
        </w:tc>
        <w:tc>
          <w:tcPr>
            <w:tcW w:type="dxa" w:w="1624"/>
          </w:tcPr>
          <w:p>
            <w:pPr>
              <w:spacing w:after="0"/>
              <w:jc w:val="left"/>
            </w:pPr>
          </w:p>
        </w:tc>
        <w:tc>
          <w:tcPr>
            <w:tcW w:type="dxa" w:w="2258"/>
          </w:tcPr>
          <w:p>
            <w:pPr>
              <w:spacing w:after="0"/>
              <w:jc w:val="left"/>
            </w:pPr>
          </w:p>
        </w:tc>
      </w:tr>
      <w:tr>
        <w:trPr>
          <w:cantSplit/>
        </w:trPr>
        <w:tc>
          <w:tcPr>
            <w:tcW w:type="dxa" w:w="1559"/>
          </w:tcPr>
          <w:p>
            <w:pPr>
              <w:spacing w:after="0"/>
              <w:jc w:val="left"/>
            </w:pPr>
            <w:r>
              <w:rPr>
                <w:sz w:val="16"/>
              </w:rPr>
              <w:t>Cazenovia village</w:t>
            </w:r>
          </w:p>
        </w:tc>
        <w:tc>
          <w:tcPr>
            <w:tcW w:type="dxa" w:w="769"/>
          </w:tcPr>
          <w:p>
            <w:pPr>
              <w:spacing w:after="0"/>
              <w:jc w:val="left"/>
            </w:pPr>
            <w:r>
              <w:rPr>
                <w:sz w:val="16"/>
              </w:rPr>
              <w:t>Village</w:t>
            </w:r>
          </w:p>
        </w:tc>
        <w:tc>
          <w:tcPr>
            <w:tcW w:type="dxa" w:w="2273"/>
          </w:tcPr>
          <w:p>
            <w:pPr>
              <w:spacing w:after="0"/>
              <w:jc w:val="left"/>
            </w:pPr>
            <w:r>
              <w:rPr>
                <w:sz w:val="16"/>
              </w:rPr>
              <w:t>Approved, expires 2030-07-08</w:t>
            </w:r>
          </w:p>
        </w:tc>
        <w:tc>
          <w:tcPr>
            <w:tcW w:type="dxa" w:w="268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69"/>
          </w:tcPr>
          <w:p>
            <w:pPr>
              <w:spacing w:after="0"/>
              <w:jc w:val="right"/>
            </w:pPr>
            <w:r>
              <w:rPr>
                <w:sz w:val="16"/>
              </w:rPr>
              <w:t>1,379</w:t>
            </w:r>
          </w:p>
        </w:tc>
        <w:tc>
          <w:tcPr>
            <w:tcW w:type="dxa" w:w="1624"/>
          </w:tcPr>
          <w:p>
            <w:pPr>
              <w:spacing w:after="0"/>
              <w:jc w:val="left"/>
            </w:pPr>
          </w:p>
        </w:tc>
        <w:tc>
          <w:tcPr>
            <w:tcW w:type="dxa" w:w="2258"/>
          </w:tcPr>
          <w:p>
            <w:pPr>
              <w:spacing w:after="0"/>
              <w:jc w:val="left"/>
            </w:pPr>
            <w:r>
              <w:rPr>
                <w:sz w:val="16"/>
              </w:rPr>
              <w:t>Also approved under plan 108642 (Richland County, expires 2028-04-03). FEMA's plan status map shows one plan per jurisdiction and may show one of these; this packet uses the approved plan that expires last. member approved 2026-02-18</w:t>
            </w:r>
          </w:p>
        </w:tc>
      </w:tr>
      <w:tr>
        <w:trPr>
          <w:cantSplit/>
        </w:trPr>
        <w:tc>
          <w:tcPr>
            <w:tcW w:type="dxa" w:w="1559"/>
          </w:tcPr>
          <w:p>
            <w:pPr>
              <w:spacing w:after="0"/>
              <w:jc w:val="left"/>
            </w:pPr>
            <w:r>
              <w:rPr>
                <w:sz w:val="16"/>
              </w:rPr>
              <w:t>Lone Rock village</w:t>
            </w:r>
          </w:p>
        </w:tc>
        <w:tc>
          <w:tcPr>
            <w:tcW w:type="dxa" w:w="769"/>
          </w:tcPr>
          <w:p>
            <w:pPr>
              <w:spacing w:after="0"/>
              <w:jc w:val="left"/>
            </w:pPr>
            <w:r>
              <w:rPr>
                <w:sz w:val="16"/>
              </w:rPr>
              <w:t>Village</w:t>
            </w:r>
          </w:p>
        </w:tc>
        <w:tc>
          <w:tcPr>
            <w:tcW w:type="dxa" w:w="2273"/>
          </w:tcPr>
          <w:p>
            <w:pPr>
              <w:spacing w:after="0"/>
              <w:jc w:val="left"/>
            </w:pPr>
            <w:r>
              <w:rPr>
                <w:sz w:val="16"/>
              </w:rPr>
              <w:t>Approved, expires 2028-04-03</w:t>
            </w:r>
          </w:p>
        </w:tc>
        <w:tc>
          <w:tcPr>
            <w:tcW w:type="dxa" w:w="2686"/>
          </w:tcPr>
          <w:p>
            <w:pPr>
              <w:spacing w:after="0"/>
              <w:jc w:val="left"/>
            </w:pPr>
            <w:r>
              <w:rPr>
                <w:sz w:val="16"/>
              </w:rPr>
              <w:t>Richland County (FEMA plan 108642)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9"/>
          </w:tcPr>
          <w:p>
            <w:pPr>
              <w:spacing w:after="0"/>
              <w:jc w:val="right"/>
            </w:pPr>
            <w:r>
              <w:rPr>
                <w:sz w:val="16"/>
              </w:rPr>
              <w:t>553</w:t>
            </w:r>
          </w:p>
        </w:tc>
        <w:tc>
          <w:tcPr>
            <w:tcW w:type="dxa" w:w="1624"/>
          </w:tcPr>
          <w:p>
            <w:pPr>
              <w:spacing w:after="0"/>
              <w:jc w:val="left"/>
            </w:pPr>
          </w:p>
        </w:tc>
        <w:tc>
          <w:tcPr>
            <w:tcW w:type="dxa" w:w="2258"/>
          </w:tcPr>
          <w:p>
            <w:pPr>
              <w:spacing w:after="0"/>
              <w:jc w:val="left"/>
            </w:pPr>
          </w:p>
        </w:tc>
      </w:tr>
      <w:tr>
        <w:trPr>
          <w:cantSplit/>
        </w:trPr>
        <w:tc>
          <w:tcPr>
            <w:tcW w:type="dxa" w:w="1559"/>
          </w:tcPr>
          <w:p>
            <w:pPr>
              <w:spacing w:after="0"/>
              <w:jc w:val="left"/>
            </w:pPr>
            <w:r>
              <w:rPr>
                <w:sz w:val="16"/>
              </w:rPr>
              <w:t>Richland Center city</w:t>
            </w:r>
          </w:p>
        </w:tc>
        <w:tc>
          <w:tcPr>
            <w:tcW w:type="dxa" w:w="769"/>
          </w:tcPr>
          <w:p>
            <w:pPr>
              <w:spacing w:after="0"/>
              <w:jc w:val="left"/>
            </w:pPr>
            <w:r>
              <w:rPr>
                <w:sz w:val="16"/>
              </w:rPr>
              <w:t>City</w:t>
            </w:r>
          </w:p>
        </w:tc>
        <w:tc>
          <w:tcPr>
            <w:tcW w:type="dxa" w:w="2273"/>
          </w:tcPr>
          <w:p>
            <w:pPr>
              <w:spacing w:after="0"/>
              <w:jc w:val="left"/>
            </w:pPr>
            <w:r>
              <w:rPr>
                <w:sz w:val="16"/>
              </w:rPr>
              <w:t>Approved, expires 2028-04-03</w:t>
            </w:r>
          </w:p>
        </w:tc>
        <w:tc>
          <w:tcPr>
            <w:tcW w:type="dxa" w:w="2686"/>
          </w:tcPr>
          <w:p>
            <w:pPr>
              <w:spacing w:after="0"/>
              <w:jc w:val="left"/>
            </w:pPr>
            <w:r>
              <w:rPr>
                <w:sz w:val="16"/>
              </w:rPr>
              <w:t>Richland County (FEMA plan 108642)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9"/>
          </w:tcPr>
          <w:p>
            <w:pPr>
              <w:spacing w:after="0"/>
              <w:jc w:val="right"/>
            </w:pPr>
            <w:r>
              <w:rPr>
                <w:sz w:val="16"/>
              </w:rPr>
              <w:t>553</w:t>
            </w:r>
          </w:p>
        </w:tc>
        <w:tc>
          <w:tcPr>
            <w:tcW w:type="dxa" w:w="1624"/>
          </w:tcPr>
          <w:p>
            <w:pPr>
              <w:spacing w:after="0"/>
              <w:jc w:val="left"/>
            </w:pPr>
          </w:p>
        </w:tc>
        <w:tc>
          <w:tcPr>
            <w:tcW w:type="dxa" w:w="2258"/>
          </w:tcPr>
          <w:p>
            <w:pPr>
              <w:spacing w:after="0"/>
              <w:jc w:val="left"/>
            </w:pPr>
          </w:p>
        </w:tc>
      </w:tr>
      <w:tr>
        <w:trPr>
          <w:cantSplit/>
        </w:trPr>
        <w:tc>
          <w:tcPr>
            <w:tcW w:type="dxa" w:w="1559"/>
          </w:tcPr>
          <w:p>
            <w:pPr>
              <w:spacing w:after="0"/>
              <w:jc w:val="left"/>
            </w:pPr>
            <w:r>
              <w:rPr>
                <w:sz w:val="16"/>
              </w:rPr>
              <w:t>Viola village</w:t>
            </w:r>
          </w:p>
        </w:tc>
        <w:tc>
          <w:tcPr>
            <w:tcW w:type="dxa" w:w="769"/>
          </w:tcPr>
          <w:p>
            <w:pPr>
              <w:spacing w:after="0"/>
              <w:jc w:val="left"/>
            </w:pPr>
            <w:r>
              <w:rPr>
                <w:sz w:val="16"/>
              </w:rPr>
              <w:t>Village</w:t>
            </w:r>
          </w:p>
        </w:tc>
        <w:tc>
          <w:tcPr>
            <w:tcW w:type="dxa" w:w="2273"/>
          </w:tcPr>
          <w:p>
            <w:pPr>
              <w:spacing w:after="0"/>
              <w:jc w:val="left"/>
            </w:pPr>
            <w:r>
              <w:rPr>
                <w:sz w:val="16"/>
              </w:rPr>
              <w:t>Approved, expires 2028-04-03</w:t>
            </w:r>
          </w:p>
        </w:tc>
        <w:tc>
          <w:tcPr>
            <w:tcW w:type="dxa" w:w="2686"/>
          </w:tcPr>
          <w:p>
            <w:pPr>
              <w:spacing w:after="0"/>
              <w:jc w:val="left"/>
            </w:pPr>
            <w:r>
              <w:rPr>
                <w:sz w:val="16"/>
              </w:rPr>
              <w:t>Richland County (FEMA plan 108642)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9"/>
          </w:tcPr>
          <w:p>
            <w:pPr>
              <w:spacing w:after="0"/>
              <w:jc w:val="right"/>
            </w:pPr>
            <w:r>
              <w:rPr>
                <w:sz w:val="16"/>
              </w:rPr>
              <w:t>553</w:t>
            </w:r>
          </w:p>
        </w:tc>
        <w:tc>
          <w:tcPr>
            <w:tcW w:type="dxa" w:w="1624"/>
          </w:tcPr>
          <w:p>
            <w:pPr>
              <w:spacing w:after="0"/>
              <w:jc w:val="left"/>
            </w:pPr>
            <w:r>
              <w:rPr>
                <w:sz w:val="16"/>
              </w:rPr>
              <w:t>FEMA tracker shows a plan approvable pending adoption</w:t>
            </w:r>
          </w:p>
        </w:tc>
        <w:tc>
          <w:tcPr>
            <w:tcW w:type="dxa" w:w="2258"/>
          </w:tcPr>
          <w:p>
            <w:pPr>
              <w:spacing w:after="0"/>
              <w:jc w:val="left"/>
            </w:pPr>
            <w:r>
              <w:rPr>
                <w:sz w:val="16"/>
              </w:rPr>
              <w:t>Not yet eligible: adopt the approved plan.</w:t>
            </w:r>
          </w:p>
        </w:tc>
      </w:tr>
      <w:tr>
        <w:trPr>
          <w:cantSplit/>
        </w:trPr>
        <w:tc>
          <w:tcPr>
            <w:tcW w:type="dxa" w:w="1559"/>
          </w:tcPr>
          <w:p>
            <w:pPr>
              <w:spacing w:after="0"/>
              <w:jc w:val="left"/>
            </w:pPr>
            <w:r>
              <w:rPr>
                <w:sz w:val="16"/>
              </w:rPr>
              <w:t>Yuba village</w:t>
            </w:r>
          </w:p>
        </w:tc>
        <w:tc>
          <w:tcPr>
            <w:tcW w:type="dxa" w:w="769"/>
          </w:tcPr>
          <w:p>
            <w:pPr>
              <w:spacing w:after="0"/>
              <w:jc w:val="left"/>
            </w:pPr>
            <w:r>
              <w:rPr>
                <w:sz w:val="16"/>
              </w:rPr>
              <w:t>Village</w:t>
            </w:r>
          </w:p>
        </w:tc>
        <w:tc>
          <w:tcPr>
            <w:tcW w:type="dxa" w:w="2273"/>
          </w:tcPr>
          <w:p>
            <w:pPr>
              <w:spacing w:after="0"/>
              <w:jc w:val="left"/>
            </w:pPr>
            <w:r>
              <w:rPr>
                <w:sz w:val="16"/>
              </w:rPr>
              <w:t>Approved, expires 2028-04-03</w:t>
            </w:r>
          </w:p>
        </w:tc>
        <w:tc>
          <w:tcPr>
            <w:tcW w:type="dxa" w:w="2686"/>
          </w:tcPr>
          <w:p>
            <w:pPr>
              <w:spacing w:after="0"/>
              <w:jc w:val="left"/>
            </w:pPr>
            <w:r>
              <w:rPr>
                <w:sz w:val="16"/>
              </w:rPr>
              <w:t>Richland County (FEMA plan 108642)</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9"/>
          </w:tcPr>
          <w:p>
            <w:pPr>
              <w:spacing w:after="0"/>
              <w:jc w:val="right"/>
            </w:pPr>
            <w:r>
              <w:rPr>
                <w:sz w:val="16"/>
              </w:rPr>
              <w:t>553</w:t>
            </w:r>
          </w:p>
        </w:tc>
        <w:tc>
          <w:tcPr>
            <w:tcW w:type="dxa" w:w="1624"/>
          </w:tcPr>
          <w:p>
            <w:pPr>
              <w:spacing w:after="0"/>
              <w:jc w:val="left"/>
            </w:pPr>
          </w:p>
        </w:tc>
        <w:tc>
          <w:tcPr>
            <w:tcW w:type="dxa" w:w="225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$7,312,617</w:t>
            </w:r>
          </w:p>
        </w:tc>
        <w:tc>
          <w:tcPr>
            <w:tcW w:type="dxa" w:w="1126"/>
          </w:tcPr>
          <w:p>
            <w:pPr>
              <w:spacing w:after="0"/>
              <w:jc w:val="right"/>
            </w:pPr>
            <w:r>
              <w:rPr>
                <w:sz w:val="16"/>
              </w:rPr>
              <w:t>$349,300</w:t>
            </w:r>
          </w:p>
        </w:tc>
        <w:tc>
          <w:tcPr>
            <w:tcW w:type="dxa" w:w="1297"/>
          </w:tcPr>
          <w:p>
            <w:pPr>
              <w:spacing w:after="0"/>
              <w:jc w:val="right"/>
            </w:pPr>
            <w:r>
              <w:rPr>
                <w:sz w:val="16"/>
              </w:rPr>
              <w:t>$242,484</w:t>
            </w:r>
          </w:p>
        </w:tc>
        <w:tc>
          <w:tcPr>
            <w:tcW w:type="dxa" w:w="1111"/>
          </w:tcPr>
          <w:p>
            <w:pPr>
              <w:spacing w:after="0"/>
              <w:jc w:val="right"/>
            </w:pPr>
            <w:r>
              <w:rPr>
                <w:sz w:val="16"/>
              </w:rPr>
              <w:t>$7,904,401</w:t>
            </w:r>
          </w:p>
        </w:tc>
        <w:tc>
          <w:tcPr>
            <w:tcW w:type="dxa" w:w="1199"/>
          </w:tcPr>
          <w:p>
            <w:pPr>
              <w:spacing w:after="0"/>
              <w:jc w:val="right"/>
            </w:pPr>
            <w:r>
              <w:rPr>
                <w:sz w:val="16"/>
              </w:rPr>
              <w:t>43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$41</w:t>
            </w:r>
          </w:p>
        </w:tc>
        <w:tc>
          <w:tcPr>
            <w:tcW w:type="dxa" w:w="1126"/>
          </w:tcPr>
          <w:p>
            <w:pPr>
              <w:spacing w:after="0"/>
              <w:jc w:val="right"/>
            </w:pPr>
            <w:r>
              <w:rPr>
                <w:sz w:val="16"/>
              </w:rPr>
              <w:t>$225</w:t>
            </w:r>
          </w:p>
        </w:tc>
        <w:tc>
          <w:tcPr>
            <w:tcW w:type="dxa" w:w="1297"/>
          </w:tcPr>
          <w:p>
            <w:pPr>
              <w:spacing w:after="0"/>
              <w:jc w:val="right"/>
            </w:pPr>
            <w:r>
              <w:rPr>
                <w:sz w:val="16"/>
              </w:rPr>
              <w:t>$2,247,398</w:t>
            </w:r>
          </w:p>
        </w:tc>
        <w:tc>
          <w:tcPr>
            <w:tcW w:type="dxa" w:w="1111"/>
          </w:tcPr>
          <w:p>
            <w:pPr>
              <w:spacing w:after="0"/>
              <w:jc w:val="right"/>
            </w:pPr>
            <w:r>
              <w:rPr>
                <w:sz w:val="16"/>
              </w:rPr>
              <w:t>$2,247,663</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$571,819</w:t>
            </w:r>
          </w:p>
        </w:tc>
        <w:tc>
          <w:tcPr>
            <w:tcW w:type="dxa" w:w="1126"/>
          </w:tcPr>
          <w:p>
            <w:pPr>
              <w:spacing w:after="0"/>
              <w:jc w:val="right"/>
            </w:pPr>
            <w:r>
              <w:rPr>
                <w:sz w:val="16"/>
              </w:rPr>
              <w:t>$6,581</w:t>
            </w:r>
          </w:p>
        </w:tc>
        <w:tc>
          <w:tcPr>
            <w:tcW w:type="dxa" w:w="1297"/>
          </w:tcPr>
          <w:p>
            <w:pPr>
              <w:spacing w:after="0"/>
              <w:jc w:val="right"/>
            </w:pPr>
            <w:r>
              <w:rPr>
                <w:sz w:val="16"/>
              </w:rPr>
              <w:t>$448,316</w:t>
            </w:r>
          </w:p>
        </w:tc>
        <w:tc>
          <w:tcPr>
            <w:tcW w:type="dxa" w:w="1111"/>
          </w:tcPr>
          <w:p>
            <w:pPr>
              <w:spacing w:after="0"/>
              <w:jc w:val="right"/>
            </w:pPr>
            <w:r>
              <w:rPr>
                <w:sz w:val="16"/>
              </w:rPr>
              <w:t>$1,026,717</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$734,601</w:t>
            </w:r>
          </w:p>
        </w:tc>
        <w:tc>
          <w:tcPr>
            <w:tcW w:type="dxa" w:w="1126"/>
          </w:tcPr>
          <w:p>
            <w:pPr>
              <w:spacing w:after="0"/>
              <w:jc w:val="right"/>
            </w:pPr>
            <w:r>
              <w:rPr>
                <w:sz w:val="16"/>
              </w:rPr>
              <w:t>$145,768</w:t>
            </w:r>
          </w:p>
        </w:tc>
        <w:tc>
          <w:tcPr>
            <w:tcW w:type="dxa" w:w="1297"/>
          </w:tcPr>
          <w:p>
            <w:pPr>
              <w:spacing w:after="0"/>
              <w:jc w:val="right"/>
            </w:pPr>
            <w:r>
              <w:rPr>
                <w:sz w:val="16"/>
              </w:rPr>
              <w:t>$32,436</w:t>
            </w:r>
          </w:p>
        </w:tc>
        <w:tc>
          <w:tcPr>
            <w:tcW w:type="dxa" w:w="1111"/>
          </w:tcPr>
          <w:p>
            <w:pPr>
              <w:spacing w:after="0"/>
              <w:jc w:val="right"/>
            </w:pPr>
            <w:r>
              <w:rPr>
                <w:sz w:val="16"/>
              </w:rPr>
              <w:t>$912,805</w:t>
            </w:r>
          </w:p>
        </w:tc>
        <w:tc>
          <w:tcPr>
            <w:tcW w:type="dxa" w:w="1199"/>
          </w:tcPr>
          <w:p>
            <w:pPr>
              <w:spacing w:after="0"/>
              <w:jc w:val="right"/>
            </w:pPr>
            <w:r>
              <w:rPr>
                <w:sz w:val="16"/>
              </w:rPr>
              <w:t>71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$421</w:t>
            </w:r>
          </w:p>
        </w:tc>
        <w:tc>
          <w:tcPr>
            <w:tcW w:type="dxa" w:w="1126"/>
          </w:tcPr>
          <w:p>
            <w:pPr>
              <w:spacing w:after="0"/>
              <w:jc w:val="right"/>
            </w:pPr>
            <w:r>
              <w:rPr>
                <w:sz w:val="16"/>
              </w:rPr>
              <w:t>$2</w:t>
            </w:r>
          </w:p>
        </w:tc>
        <w:tc>
          <w:tcPr>
            <w:tcW w:type="dxa" w:w="1297"/>
          </w:tcPr>
          <w:p>
            <w:pPr>
              <w:spacing w:after="0"/>
              <w:jc w:val="right"/>
            </w:pPr>
            <w:r>
              <w:rPr>
                <w:sz w:val="16"/>
              </w:rPr>
              <w:t>$586,578</w:t>
            </w:r>
          </w:p>
        </w:tc>
        <w:tc>
          <w:tcPr>
            <w:tcW w:type="dxa" w:w="1111"/>
          </w:tcPr>
          <w:p>
            <w:pPr>
              <w:spacing w:after="0"/>
              <w:jc w:val="right"/>
            </w:pPr>
            <w:r>
              <w:rPr>
                <w:sz w:val="16"/>
              </w:rPr>
              <w:t>$587,001</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$92,905</w:t>
            </w:r>
          </w:p>
        </w:tc>
        <w:tc>
          <w:tcPr>
            <w:tcW w:type="dxa" w:w="1126"/>
          </w:tcPr>
          <w:p>
            <w:pPr>
              <w:spacing w:after="0"/>
              <w:jc w:val="right"/>
            </w:pPr>
            <w:r>
              <w:rPr>
                <w:sz w:val="16"/>
              </w:rPr>
              <w:t>$56,607</w:t>
            </w:r>
          </w:p>
        </w:tc>
        <w:tc>
          <w:tcPr>
            <w:tcW w:type="dxa" w:w="1297"/>
          </w:tcPr>
          <w:p>
            <w:pPr>
              <w:spacing w:after="0"/>
              <w:jc w:val="right"/>
            </w:pPr>
            <w:r>
              <w:rPr>
                <w:sz w:val="16"/>
              </w:rPr>
              <w:t>$253,009</w:t>
            </w:r>
          </w:p>
        </w:tc>
        <w:tc>
          <w:tcPr>
            <w:tcW w:type="dxa" w:w="1111"/>
          </w:tcPr>
          <w:p>
            <w:pPr>
              <w:spacing w:after="0"/>
              <w:jc w:val="right"/>
            </w:pPr>
            <w:r>
              <w:rPr>
                <w:sz w:val="16"/>
              </w:rPr>
              <w:t>$402,521</w:t>
            </w:r>
          </w:p>
        </w:tc>
        <w:tc>
          <w:tcPr>
            <w:tcW w:type="dxa" w:w="1199"/>
          </w:tcPr>
          <w:p>
            <w:pPr>
              <w:spacing w:after="0"/>
              <w:jc w:val="right"/>
            </w:pPr>
            <w:r>
              <w:rPr>
                <w:sz w:val="16"/>
              </w:rPr>
              <w:t>92</w:t>
            </w:r>
          </w:p>
        </w:tc>
        <w:tc>
          <w:tcPr>
            <w:tcW w:type="dxa" w:w="2172"/>
          </w:tcPr>
          <w:p>
            <w:pPr>
              <w:spacing w:after="0"/>
              <w:jc w:val="left"/>
            </w:pPr>
          </w:p>
        </w:tc>
        <w:tc>
          <w:tcPr>
            <w:tcW w:type="dxa" w:w="2080"/>
          </w:tcPr>
          <w:p>
            <w:pPr>
              <w:spacing w:after="0"/>
              <w:jc w:val="left"/>
            </w:pPr>
            <w:r>
              <w:rPr>
                <w:sz w:val="16"/>
              </w:rPr>
              <w:t>Includes 5 High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$6,821</w:t>
            </w:r>
          </w:p>
        </w:tc>
        <w:tc>
          <w:tcPr>
            <w:tcW w:type="dxa" w:w="1126"/>
          </w:tcPr>
          <w:p>
            <w:pPr>
              <w:spacing w:after="0"/>
              <w:jc w:val="right"/>
            </w:pPr>
          </w:p>
        </w:tc>
        <w:tc>
          <w:tcPr>
            <w:tcW w:type="dxa" w:w="1297"/>
          </w:tcPr>
          <w:p>
            <w:pPr>
              <w:spacing w:after="0"/>
              <w:jc w:val="right"/>
            </w:pPr>
            <w:r>
              <w:rPr>
                <w:sz w:val="16"/>
              </w:rPr>
              <w:t>$143,354</w:t>
            </w:r>
          </w:p>
        </w:tc>
        <w:tc>
          <w:tcPr>
            <w:tcW w:type="dxa" w:w="1111"/>
          </w:tcPr>
          <w:p>
            <w:pPr>
              <w:spacing w:after="0"/>
              <w:jc w:val="right"/>
            </w:pPr>
            <w:r>
              <w:rPr>
                <w:sz w:val="16"/>
              </w:rPr>
              <w:t>$150,175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$2,228</w:t>
            </w:r>
          </w:p>
        </w:tc>
        <w:tc>
          <w:tcPr>
            <w:tcW w:type="dxa" w:w="1126"/>
          </w:tcPr>
          <w:p>
            <w:pPr>
              <w:spacing w:after="0"/>
              <w:jc w:val="right"/>
            </w:pPr>
          </w:p>
        </w:tc>
        <w:tc>
          <w:tcPr>
            <w:tcW w:type="dxa" w:w="1297"/>
          </w:tcPr>
          <w:p>
            <w:pPr>
              <w:spacing w:after="0"/>
              <w:jc w:val="right"/>
            </w:pPr>
            <w:r>
              <w:rPr>
                <w:sz w:val="16"/>
              </w:rPr>
              <w:t>$60,734</w:t>
            </w:r>
          </w:p>
        </w:tc>
        <w:tc>
          <w:tcPr>
            <w:tcW w:type="dxa" w:w="1111"/>
          </w:tcPr>
          <w:p>
            <w:pPr>
              <w:spacing w:after="0"/>
              <w:jc w:val="right"/>
            </w:pPr>
            <w:r>
              <w:rPr>
                <w:sz w:val="16"/>
              </w:rPr>
              <w:t>$62,961</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$15,884</w:t>
            </w:r>
          </w:p>
        </w:tc>
        <w:tc>
          <w:tcPr>
            <w:tcW w:type="dxa" w:w="1126"/>
          </w:tcPr>
          <w:p>
            <w:pPr>
              <w:spacing w:after="0"/>
              <w:jc w:val="right"/>
            </w:pPr>
          </w:p>
        </w:tc>
        <w:tc>
          <w:tcPr>
            <w:tcW w:type="dxa" w:w="1297"/>
          </w:tcPr>
          <w:p>
            <w:pPr>
              <w:spacing w:after="0"/>
              <w:jc w:val="right"/>
            </w:pPr>
            <w:r>
              <w:rPr>
                <w:sz w:val="16"/>
              </w:rPr>
              <w:t>$46,778</w:t>
            </w:r>
          </w:p>
        </w:tc>
        <w:tc>
          <w:tcPr>
            <w:tcW w:type="dxa" w:w="1111"/>
          </w:tcPr>
          <w:p>
            <w:pPr>
              <w:spacing w:after="0"/>
              <w:jc w:val="right"/>
            </w:pPr>
            <w:r>
              <w:rPr>
                <w:sz w:val="16"/>
              </w:rPr>
              <w:t>$62,662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$36,241</w:t>
            </w:r>
          </w:p>
        </w:tc>
        <w:tc>
          <w:tcPr>
            <w:tcW w:type="dxa" w:w="1297"/>
          </w:tcPr>
          <w:p>
            <w:pPr>
              <w:spacing w:after="0"/>
              <w:jc w:val="right"/>
            </w:pPr>
          </w:p>
        </w:tc>
        <w:tc>
          <w:tcPr>
            <w:tcW w:type="dxa" w:w="1111"/>
          </w:tcPr>
          <w:p>
            <w:pPr>
              <w:spacing w:after="0"/>
              <w:jc w:val="right"/>
            </w:pPr>
            <w:r>
              <w:rPr>
                <w:sz w:val="16"/>
              </w:rPr>
              <w:t>$36,241</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$2,436</w:t>
            </w:r>
          </w:p>
        </w:tc>
        <w:tc>
          <w:tcPr>
            <w:tcW w:type="dxa" w:w="1126"/>
          </w:tcPr>
          <w:p>
            <w:pPr>
              <w:spacing w:after="0"/>
              <w:jc w:val="right"/>
            </w:pPr>
            <w:r>
              <w:rPr>
                <w:sz w:val="16"/>
              </w:rPr>
              <w:t>$1,142</w:t>
            </w:r>
          </w:p>
        </w:tc>
        <w:tc>
          <w:tcPr>
            <w:tcW w:type="dxa" w:w="1297"/>
          </w:tcPr>
          <w:p>
            <w:pPr>
              <w:spacing w:after="0"/>
              <w:jc w:val="right"/>
            </w:pPr>
            <w:r>
              <w:rPr>
                <w:sz w:val="16"/>
              </w:rPr>
              <w:t>$16,956</w:t>
            </w:r>
          </w:p>
        </w:tc>
        <w:tc>
          <w:tcPr>
            <w:tcW w:type="dxa" w:w="1111"/>
          </w:tcPr>
          <w:p>
            <w:pPr>
              <w:spacing w:after="0"/>
              <w:jc w:val="right"/>
            </w:pPr>
            <w:r>
              <w:rPr>
                <w:sz w:val="16"/>
              </w:rPr>
              <w:t>$20,533</w:t>
            </w:r>
          </w:p>
        </w:tc>
        <w:tc>
          <w:tcPr>
            <w:tcW w:type="dxa" w:w="1199"/>
          </w:tcPr>
          <w:p>
            <w:pPr>
              <w:spacing w:after="0"/>
              <w:jc w:val="right"/>
            </w:pPr>
            <w:r>
              <w:rPr>
                <w:sz w:val="16"/>
              </w:rPr>
              <w:t>73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$7,612</w:t>
            </w:r>
          </w:p>
        </w:tc>
        <w:tc>
          <w:tcPr>
            <w:tcW w:type="dxa" w:w="1126"/>
          </w:tcPr>
          <w:p>
            <w:pPr>
              <w:spacing w:after="0"/>
              <w:jc w:val="right"/>
            </w:pPr>
          </w:p>
        </w:tc>
        <w:tc>
          <w:tcPr>
            <w:tcW w:type="dxa" w:w="1297"/>
          </w:tcPr>
          <w:p>
            <w:pPr>
              <w:spacing w:after="0"/>
              <w:jc w:val="right"/>
            </w:pPr>
            <w:r>
              <w:rPr>
                <w:sz w:val="16"/>
              </w:rPr>
              <w:t>$2,059</w:t>
            </w:r>
          </w:p>
        </w:tc>
        <w:tc>
          <w:tcPr>
            <w:tcW w:type="dxa" w:w="1111"/>
          </w:tcPr>
          <w:p>
            <w:pPr>
              <w:spacing w:after="0"/>
              <w:jc w:val="right"/>
            </w:pPr>
            <w:r>
              <w:rPr>
                <w:sz w:val="16"/>
              </w:rPr>
              <w:t>$9,671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$3,533</w:t>
            </w:r>
          </w:p>
        </w:tc>
        <w:tc>
          <w:tcPr>
            <w:tcW w:type="dxa" w:w="1126"/>
          </w:tcPr>
          <w:p>
            <w:pPr>
              <w:spacing w:after="0"/>
              <w:jc w:val="right"/>
            </w:pPr>
            <w:r>
              <w:rPr>
                <w:sz w:val="16"/>
              </w:rPr>
              <w:t>$23</w:t>
            </w:r>
          </w:p>
        </w:tc>
        <w:tc>
          <w:tcPr>
            <w:tcW w:type="dxa" w:w="1297"/>
          </w:tcPr>
          <w:p>
            <w:pPr>
              <w:spacing w:after="0"/>
              <w:jc w:val="right"/>
            </w:pPr>
            <w:r>
              <w:rPr>
                <w:sz w:val="16"/>
              </w:rPr>
              <w:t>$453</w:t>
            </w:r>
          </w:p>
        </w:tc>
        <w:tc>
          <w:tcPr>
            <w:tcW w:type="dxa" w:w="1111"/>
          </w:tcPr>
          <w:p>
            <w:pPr>
              <w:spacing w:after="0"/>
              <w:jc w:val="right"/>
            </w:pPr>
            <w:r>
              <w:rPr>
                <w:sz w:val="16"/>
              </w:rPr>
              <w:t>$4,008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$494</w:t>
            </w:r>
          </w:p>
        </w:tc>
        <w:tc>
          <w:tcPr>
            <w:tcW w:type="dxa" w:w="1126"/>
          </w:tcPr>
          <w:p>
            <w:pPr>
              <w:spacing w:after="0"/>
              <w:jc w:val="right"/>
            </w:pPr>
            <w:r>
              <w:rPr>
                <w:sz w:val="16"/>
              </w:rPr>
              <w:t>$616</w:t>
            </w:r>
          </w:p>
        </w:tc>
        <w:tc>
          <w:tcPr>
            <w:tcW w:type="dxa" w:w="1297"/>
          </w:tcPr>
          <w:p>
            <w:pPr>
              <w:spacing w:after="0"/>
              <w:jc w:val="right"/>
            </w:pPr>
            <w:r>
              <w:rPr>
                <w:sz w:val="16"/>
              </w:rPr>
              <w:t>under $1</w:t>
            </w:r>
          </w:p>
        </w:tc>
        <w:tc>
          <w:tcPr>
            <w:tcW w:type="dxa" w:w="1111"/>
          </w:tcPr>
          <w:p>
            <w:pPr>
              <w:spacing w:after="0"/>
              <w:jc w:val="right"/>
            </w:pPr>
            <w:r>
              <w:rPr>
                <w:sz w:val="16"/>
              </w:rPr>
              <w:t>$1,111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39"/>
        <w:gridCol w:w="1564"/>
        <w:gridCol w:w="1986"/>
        <w:gridCol w:w="1592"/>
        <w:gridCol w:w="1606"/>
        <w:gridCol w:w="1633"/>
        <w:gridCol w:w="2247"/>
      </w:tblGrid>
      <w:tr>
        <w:trPr>
          <w:cantSplit/>
          <w:tblHeader/>
        </w:trPr>
        <w:tc>
          <w:tcPr>
            <w:tcW w:type="dxa" w:w="1745"/>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986"/>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633"/>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5"/>
          </w:tcPr>
          <w:p>
            <w:pPr>
              <w:spacing w:after="0"/>
              <w:jc w:val="left"/>
            </w:pPr>
            <w:r>
              <w:rPr>
                <w:sz w:val="16"/>
              </w:rPr>
              <w:t>Avalanche</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6"/>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4"/>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6"/>
          </w:tcPr>
          <w:p>
            <w:pPr>
              <w:spacing w:after="0"/>
              <w:jc w:val="left"/>
            </w:pPr>
          </w:p>
        </w:tc>
        <w:tc>
          <w:tcPr>
            <w:tcW w:type="dxa" w:w="1633"/>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5"/>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4"/>
          </w:tcPr>
          <w:p>
            <w:pPr>
              <w:spacing w:after="0"/>
              <w:jc w:val="right"/>
            </w:pPr>
            <w:r>
              <w:rPr>
                <w:sz w:val="16"/>
              </w:rPr>
              <w:t>18, 1997 to 2026 (18 zone-level)</w:t>
            </w:r>
          </w:p>
        </w:tc>
        <w:tc>
          <w:tcPr>
            <w:tcW w:type="dxa" w:w="1986"/>
          </w:tcPr>
          <w:p>
            <w:pPr>
              <w:spacing w:after="0"/>
              <w:jc w:val="left"/>
            </w:pPr>
            <w:r>
              <w:rPr>
                <w:sz w:val="16"/>
              </w:rPr>
              <w:t>1 day to 6 days (median 2 days); 17 with a recorded value</w:t>
            </w:r>
          </w:p>
        </w:tc>
        <w:tc>
          <w:tcPr>
            <w:tcW w:type="dxa" w:w="1592"/>
          </w:tcPr>
          <w:p>
            <w:pPr>
              <w:spacing w:after="0"/>
              <w:jc w:val="left"/>
            </w:pPr>
            <w:r>
              <w:rPr>
                <w:sz w:val="16"/>
              </w:rPr>
              <w:t>6 consecutive days, 2010-01-01 to 2010-01-06, zone-level</w:t>
            </w:r>
          </w:p>
        </w:tc>
        <w:tc>
          <w:tcPr>
            <w:tcW w:type="dxa" w:w="1606"/>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5"/>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4"/>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6"/>
          </w:tcPr>
          <w:p>
            <w:pPr>
              <w:spacing w:after="0"/>
              <w:jc w:val="left"/>
            </w:pPr>
          </w:p>
        </w:tc>
        <w:tc>
          <w:tcPr>
            <w:tcW w:type="dxa" w:w="1633"/>
          </w:tcPr>
          <w:p>
            <w:pPr>
              <w:spacing w:after="0"/>
              <w:jc w:val="left"/>
            </w:pPr>
          </w:p>
        </w:tc>
        <w:tc>
          <w:tcPr>
            <w:tcW w:type="dxa" w:w="2247"/>
          </w:tcPr>
          <w:p>
            <w:pPr>
              <w:spacing w:after="0"/>
              <w:jc w:val="left"/>
            </w:pPr>
            <w:r>
              <w:rPr>
                <w:sz w:val="16"/>
              </w:rPr>
              <w:t>Temperature: in event narratives only; local data required.</w:t>
            </w:r>
          </w:p>
        </w:tc>
      </w:tr>
      <w:tr>
        <w:trPr>
          <w:cantSplit/>
        </w:trPr>
        <w:tc>
          <w:tcPr>
            <w:tcW w:type="dxa" w:w="1745"/>
          </w:tcPr>
          <w:p>
            <w:pPr>
              <w:spacing w:after="0"/>
              <w:jc w:val="left"/>
            </w:pPr>
            <w:r>
              <w:rPr>
                <w:sz w:val="16"/>
              </w:rPr>
              <w:t>Drought</w:t>
            </w:r>
          </w:p>
        </w:tc>
        <w:tc>
          <w:tcPr>
            <w:tcW w:type="dxa" w:w="1739"/>
          </w:tcPr>
          <w:p>
            <w:pPr>
              <w:spacing w:after="0"/>
              <w:jc w:val="left"/>
            </w:pPr>
            <w:r>
              <w:rPr>
                <w:sz w:val="16"/>
              </w:rPr>
              <w:t>US Drought Monitor D-scale</w:t>
            </w:r>
          </w:p>
        </w:tc>
        <w:tc>
          <w:tcPr>
            <w:tcW w:type="dxa" w:w="1564"/>
          </w:tcPr>
          <w:p>
            <w:pPr>
              <w:spacing w:after="0"/>
              <w:jc w:val="right"/>
            </w:pPr>
            <w:r>
              <w:rPr>
                <w:sz w:val="16"/>
              </w:rPr>
              <w:t>18, 2012 to 2024 (18 zone-level)</w:t>
            </w:r>
          </w:p>
        </w:tc>
        <w:tc>
          <w:tcPr>
            <w:tcW w:type="dxa" w:w="1986"/>
          </w:tcPr>
          <w:p>
            <w:pPr>
              <w:spacing w:after="0"/>
              <w:jc w:val="left"/>
            </w:pPr>
            <w:r>
              <w:rPr>
                <w:sz w:val="16"/>
              </w:rPr>
              <w:t>8 days to 165 days (median 99 days); 5 with a recorded value</w:t>
            </w:r>
          </w:p>
        </w:tc>
        <w:tc>
          <w:tcPr>
            <w:tcW w:type="dxa" w:w="1592"/>
          </w:tcPr>
          <w:p>
            <w:pPr>
              <w:spacing w:after="0"/>
              <w:jc w:val="left"/>
            </w:pPr>
            <w:r>
              <w:rPr>
                <w:sz w:val="16"/>
              </w:rPr>
              <w:t>165 days (about 5.4 months), 2023-06-20 to 2023-12-01, a run of 7 consecutive Storm Events drought records, zone-level</w:t>
            </w:r>
          </w:p>
        </w:tc>
        <w:tc>
          <w:tcPr>
            <w:tcW w:type="dxa" w:w="1606"/>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39"/>
          </w:tcPr>
          <w:p>
            <w:pPr>
              <w:spacing w:after="0"/>
              <w:jc w:val="left"/>
            </w:pPr>
            <w:r>
              <w:rPr>
                <w:sz w:val="16"/>
              </w:rPr>
              <w:t>Modified Mercalli (local data)</w:t>
            </w:r>
          </w:p>
        </w:tc>
        <w:tc>
          <w:tcPr>
            <w:tcW w:type="dxa" w:w="1564"/>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6"/>
          </w:tcPr>
          <w:p>
            <w:pPr>
              <w:spacing w:after="0"/>
              <w:jc w:val="left"/>
            </w:pPr>
          </w:p>
        </w:tc>
        <w:tc>
          <w:tcPr>
            <w:tcW w:type="dxa" w:w="1633"/>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5"/>
          </w:tcPr>
          <w:p>
            <w:pPr>
              <w:spacing w:after="0"/>
              <w:jc w:val="left"/>
            </w:pPr>
            <w:r>
              <w:rPr>
                <w:sz w:val="16"/>
              </w:rPr>
              <w:t>Hail</w:t>
            </w:r>
          </w:p>
        </w:tc>
        <w:tc>
          <w:tcPr>
            <w:tcW w:type="dxa" w:w="1739"/>
          </w:tcPr>
          <w:p>
            <w:pPr>
              <w:spacing w:after="0"/>
              <w:jc w:val="left"/>
            </w:pPr>
            <w:r>
              <w:rPr>
                <w:sz w:val="16"/>
              </w:rPr>
              <w:t>hail size (inches)</w:t>
            </w:r>
          </w:p>
        </w:tc>
        <w:tc>
          <w:tcPr>
            <w:tcW w:type="dxa" w:w="1564"/>
          </w:tcPr>
          <w:p>
            <w:pPr>
              <w:spacing w:after="0"/>
              <w:jc w:val="right"/>
            </w:pPr>
            <w:r>
              <w:rPr>
                <w:sz w:val="16"/>
              </w:rPr>
              <w:t>88, 1963 to 2026</w:t>
            </w:r>
          </w:p>
        </w:tc>
        <w:tc>
          <w:tcPr>
            <w:tcW w:type="dxa" w:w="1986"/>
          </w:tcPr>
          <w:p>
            <w:pPr>
              <w:spacing w:after="0"/>
              <w:jc w:val="left"/>
            </w:pPr>
            <w:r>
              <w:rPr>
                <w:sz w:val="16"/>
              </w:rPr>
              <w:t>0.75 in to 2.75 in (median 1 in); 88 with a recorded value</w:t>
            </w:r>
          </w:p>
        </w:tc>
        <w:tc>
          <w:tcPr>
            <w:tcW w:type="dxa" w:w="1592"/>
          </w:tcPr>
          <w:p>
            <w:pPr>
              <w:spacing w:after="0"/>
              <w:jc w:val="left"/>
            </w:pPr>
            <w:r>
              <w:rPr>
                <w:sz w:val="16"/>
              </w:rPr>
              <w:t>2.75 in hail, 1974-06-14</w:t>
            </w:r>
          </w:p>
        </w:tc>
        <w:tc>
          <w:tcPr>
            <w:tcW w:type="dxa" w:w="1606"/>
          </w:tcPr>
          <w:p>
            <w:pPr>
              <w:spacing w:after="0"/>
              <w:jc w:val="left"/>
            </w:pPr>
            <w:r>
              <w:rPr>
                <w:sz w:val="16"/>
              </w:rPr>
              <w:t>Hail, 2025-04-18, $135,000 property; $25,000 crops (2025 dollars)</w:t>
            </w:r>
          </w:p>
        </w:tc>
        <w:tc>
          <w:tcPr>
            <w:tcW w:type="dxa" w:w="1633"/>
          </w:tcPr>
          <w:p>
            <w:pPr>
              <w:spacing w:after="0"/>
              <w:jc w:val="left"/>
            </w:pPr>
            <w:r>
              <w:rPr>
                <w:sz w:val="16"/>
              </w:rPr>
              <w:t>Event records naming member places: Richland Center city (16 records), Cazenovia village (9 records), Boaz village (5 records), Viola village (3 records), Lone Rock village (2 records), Yuba village (2 records).</w:t>
            </w:r>
          </w:p>
        </w:tc>
        <w:tc>
          <w:tcPr>
            <w:tcW w:type="dxa" w:w="2247"/>
          </w:tcPr>
          <w:p>
            <w:pPr>
              <w:spacing w:after="0"/>
              <w:jc w:val="left"/>
            </w:pPr>
          </w:p>
        </w:tc>
      </w:tr>
      <w:tr>
        <w:trPr>
          <w:cantSplit/>
        </w:trPr>
        <w:tc>
          <w:tcPr>
            <w:tcW w:type="dxa" w:w="1745"/>
          </w:tcPr>
          <w:p>
            <w:pPr>
              <w:spacing w:after="0"/>
              <w:jc w:val="left"/>
            </w:pPr>
            <w:r>
              <w:rPr>
                <w:sz w:val="16"/>
              </w:rPr>
              <w:t>Excessive Heat, Heat</w:t>
            </w:r>
          </w:p>
        </w:tc>
        <w:tc>
          <w:tcPr>
            <w:tcW w:type="dxa" w:w="1739"/>
          </w:tcPr>
          <w:p>
            <w:pPr>
              <w:spacing w:after="0"/>
              <w:jc w:val="left"/>
            </w:pPr>
            <w:r>
              <w:rPr>
                <w:sz w:val="16"/>
              </w:rPr>
              <w:t>heat index (narratives)</w:t>
            </w:r>
          </w:p>
        </w:tc>
        <w:tc>
          <w:tcPr>
            <w:tcW w:type="dxa" w:w="1564"/>
          </w:tcPr>
          <w:p>
            <w:pPr>
              <w:spacing w:after="0"/>
              <w:jc w:val="right"/>
            </w:pPr>
            <w:r>
              <w:rPr>
                <w:sz w:val="16"/>
              </w:rPr>
              <w:t>12, 1999 to 2026 (12 zone-level)</w:t>
            </w:r>
          </w:p>
        </w:tc>
        <w:tc>
          <w:tcPr>
            <w:tcW w:type="dxa" w:w="1986"/>
          </w:tcPr>
          <w:p>
            <w:pPr>
              <w:spacing w:after="0"/>
              <w:jc w:val="left"/>
            </w:pPr>
            <w:r>
              <w:rPr>
                <w:sz w:val="16"/>
              </w:rPr>
              <w:t>1 day to 9 days (median 3 days); 11 with a recorded value</w:t>
            </w:r>
          </w:p>
        </w:tc>
        <w:tc>
          <w:tcPr>
            <w:tcW w:type="dxa" w:w="1592"/>
          </w:tcPr>
          <w:p>
            <w:pPr>
              <w:spacing w:after="0"/>
              <w:jc w:val="left"/>
            </w:pPr>
            <w:r>
              <w:rPr>
                <w:sz w:val="16"/>
              </w:rPr>
              <w:t>9 consecutive days, 2001-07-31 to 2001-08-08, zone-level</w:t>
            </w:r>
          </w:p>
        </w:tc>
        <w:tc>
          <w:tcPr>
            <w:tcW w:type="dxa" w:w="1606"/>
          </w:tcPr>
          <w:p>
            <w:pPr>
              <w:spacing w:after="0"/>
              <w:jc w:val="left"/>
            </w:pPr>
            <w:r>
              <w:rPr>
                <w:sz w:val="16"/>
              </w:rPr>
              <w:t>Excessive Heat, 2011-07-17, $8,000 property; $0 crops, reported for the zone (2011 dollars)</w:t>
            </w: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w:t>
            </w:r>
          </w:p>
        </w:tc>
      </w:tr>
      <w:tr>
        <w:trPr>
          <w:cantSplit/>
        </w:trPr>
        <w:tc>
          <w:tcPr>
            <w:tcW w:type="dxa" w:w="1745"/>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4"/>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6"/>
          </w:tcPr>
          <w:p>
            <w:pPr>
              <w:spacing w:after="0"/>
              <w:jc w:val="left"/>
            </w:pPr>
          </w:p>
        </w:tc>
        <w:tc>
          <w:tcPr>
            <w:tcW w:type="dxa" w:w="1633"/>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5"/>
          </w:tcPr>
          <w:p>
            <w:pPr>
              <w:spacing w:after="0"/>
              <w:jc w:val="left"/>
            </w:pPr>
            <w:r>
              <w:rPr>
                <w:sz w:val="16"/>
              </w:rPr>
              <w:t>Ice Storm</w:t>
            </w:r>
          </w:p>
        </w:tc>
        <w:tc>
          <w:tcPr>
            <w:tcW w:type="dxa" w:w="1739"/>
          </w:tcPr>
          <w:p>
            <w:pPr>
              <w:spacing w:after="0"/>
              <w:jc w:val="left"/>
            </w:pPr>
            <w:r>
              <w:rPr>
                <w:sz w:val="16"/>
              </w:rPr>
              <w:t>Sperry-Piltz (local data)</w:t>
            </w:r>
          </w:p>
        </w:tc>
        <w:tc>
          <w:tcPr>
            <w:tcW w:type="dxa" w:w="1564"/>
          </w:tcPr>
          <w:p>
            <w:pPr>
              <w:spacing w:after="0"/>
              <w:jc w:val="right"/>
            </w:pPr>
            <w:r>
              <w:rPr>
                <w:sz w:val="16"/>
              </w:rPr>
              <w:t>4, 1998 to 2009 (4 zone-level)</w:t>
            </w:r>
          </w:p>
        </w:tc>
        <w:tc>
          <w:tcPr>
            <w:tcW w:type="dxa" w:w="1986"/>
          </w:tcPr>
          <w:p>
            <w:pPr>
              <w:spacing w:after="0"/>
              <w:jc w:val="left"/>
            </w:pPr>
          </w:p>
        </w:tc>
        <w:tc>
          <w:tcPr>
            <w:tcW w:type="dxa" w:w="1592"/>
          </w:tcPr>
          <w:p>
            <w:pPr>
              <w:spacing w:after="0"/>
              <w:jc w:val="left"/>
            </w:pPr>
            <w:r>
              <w:rPr>
                <w:sz w:val="16"/>
              </w:rPr>
              <w:t>No damage reported in 4 records.</w:t>
            </w:r>
          </w:p>
        </w:tc>
        <w:tc>
          <w:tcPr>
            <w:tcW w:type="dxa" w:w="1606"/>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5"/>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4"/>
          </w:tcPr>
          <w:p>
            <w:pPr>
              <w:spacing w:after="0"/>
              <w:jc w:val="right"/>
            </w:pPr>
            <w:r>
              <w:rPr>
                <w:sz w:val="16"/>
              </w:rPr>
              <w:t>43, 1996 to 2019</w:t>
            </w:r>
          </w:p>
        </w:tc>
        <w:tc>
          <w:tcPr>
            <w:tcW w:type="dxa" w:w="1986"/>
          </w:tcPr>
          <w:p>
            <w:pPr>
              <w:spacing w:after="0"/>
              <w:jc w:val="left"/>
            </w:pPr>
          </w:p>
        </w:tc>
        <w:tc>
          <w:tcPr>
            <w:tcW w:type="dxa" w:w="1592"/>
          </w:tcPr>
          <w:p>
            <w:pPr>
              <w:spacing w:after="0"/>
              <w:jc w:val="left"/>
            </w:pPr>
            <w:r>
              <w:rPr>
                <w:sz w:val="16"/>
              </w:rPr>
              <w:t>Flash Flood, 2007-08-18, $8,800,000 property; $300,000 crops (2007 dollars), 1 direct death</w:t>
            </w:r>
          </w:p>
        </w:tc>
        <w:tc>
          <w:tcPr>
            <w:tcW w:type="dxa" w:w="1606"/>
          </w:tcPr>
          <w:p>
            <w:pPr>
              <w:spacing w:after="0"/>
              <w:jc w:val="left"/>
            </w:pPr>
          </w:p>
        </w:tc>
        <w:tc>
          <w:tcPr>
            <w:tcW w:type="dxa" w:w="1633"/>
          </w:tcPr>
          <w:p>
            <w:pPr>
              <w:spacing w:after="0"/>
              <w:jc w:val="left"/>
            </w:pPr>
            <w:r>
              <w:rPr>
                <w:sz w:val="16"/>
              </w:rPr>
              <w:t>Event records naming member places: Viola village (11 records), Yuba village (9 records), Richland Center city (6 records), Cazenovia village (3 records), Lone Rock village (3 records), Boaz village (1 record).</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5"/>
          </w:tcPr>
          <w:p>
            <w:pPr>
              <w:spacing w:after="0"/>
              <w:jc w:val="left"/>
            </w:pPr>
            <w:r>
              <w:rPr>
                <w:sz w:val="16"/>
              </w:rPr>
              <w:t>Debris Flow</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6"/>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4"/>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6"/>
          </w:tcPr>
          <w:p>
            <w:pPr>
              <w:spacing w:after="0"/>
              <w:jc w:val="left"/>
            </w:pPr>
          </w:p>
        </w:tc>
        <w:tc>
          <w:tcPr>
            <w:tcW w:type="dxa" w:w="1633"/>
          </w:tcPr>
          <w:p>
            <w:pPr>
              <w:spacing w:after="0"/>
              <w:jc w:val="left"/>
            </w:pP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5"/>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4"/>
          </w:tcPr>
          <w:p>
            <w:pPr>
              <w:spacing w:after="0"/>
              <w:jc w:val="right"/>
            </w:pPr>
            <w:r>
              <w:rPr>
                <w:sz w:val="16"/>
              </w:rPr>
              <w:t>5, 1997 to 2021 (5 zone-level)</w:t>
            </w:r>
          </w:p>
        </w:tc>
        <w:tc>
          <w:tcPr>
            <w:tcW w:type="dxa" w:w="1986"/>
          </w:tcPr>
          <w:p>
            <w:pPr>
              <w:spacing w:after="0"/>
              <w:jc w:val="left"/>
            </w:pPr>
            <w:r>
              <w:rPr>
                <w:sz w:val="16"/>
              </w:rPr>
              <w:t>40 kt (46 mph) to 58 kt (67 mph) (median 52 kt (60 mph)); 5 with a recorded value</w:t>
            </w:r>
          </w:p>
        </w:tc>
        <w:tc>
          <w:tcPr>
            <w:tcW w:type="dxa" w:w="1592"/>
          </w:tcPr>
          <w:p>
            <w:pPr>
              <w:spacing w:after="0"/>
              <w:jc w:val="left"/>
            </w:pPr>
            <w:r>
              <w:rPr>
                <w:sz w:val="16"/>
              </w:rPr>
              <w:t>58 kt (67 mph), measurement type not recorded, High Wind, 1998-11-10; NWS zone WIZ055 (RICHLAND), zone-level: may include parts of neighboring counties</w:t>
            </w:r>
          </w:p>
        </w:tc>
        <w:tc>
          <w:tcPr>
            <w:tcW w:type="dxa" w:w="1606"/>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5"/>
          </w:tcPr>
          <w:p>
            <w:pPr>
              <w:spacing w:after="0"/>
              <w:jc w:val="left"/>
            </w:pPr>
            <w:r>
              <w:rPr>
                <w:sz w:val="16"/>
              </w:rPr>
              <w:t>Thunderstorm Wind</w:t>
            </w:r>
          </w:p>
        </w:tc>
        <w:tc>
          <w:tcPr>
            <w:tcW w:type="dxa" w:w="1739"/>
          </w:tcPr>
          <w:p>
            <w:pPr>
              <w:spacing w:after="0"/>
              <w:jc w:val="left"/>
            </w:pPr>
            <w:r>
              <w:rPr>
                <w:sz w:val="16"/>
              </w:rPr>
              <w:t>wind speed (kt and mph)</w:t>
            </w:r>
          </w:p>
        </w:tc>
        <w:tc>
          <w:tcPr>
            <w:tcW w:type="dxa" w:w="1564"/>
          </w:tcPr>
          <w:p>
            <w:pPr>
              <w:spacing w:after="0"/>
              <w:jc w:val="right"/>
            </w:pPr>
            <w:r>
              <w:rPr>
                <w:sz w:val="16"/>
              </w:rPr>
              <w:t>117, 1963 to 2026</w:t>
            </w:r>
          </w:p>
        </w:tc>
        <w:tc>
          <w:tcPr>
            <w:tcW w:type="dxa" w:w="1986"/>
          </w:tcPr>
          <w:p>
            <w:pPr>
              <w:spacing w:after="0"/>
              <w:jc w:val="left"/>
            </w:pPr>
            <w:r>
              <w:rPr>
                <w:sz w:val="16"/>
              </w:rPr>
              <w:t>40 kt (46 mph) to 67 kt (77 mph) (median 52 kt (60 mph)); 87 with a recorded value</w:t>
            </w:r>
          </w:p>
        </w:tc>
        <w:tc>
          <w:tcPr>
            <w:tcW w:type="dxa" w:w="1592"/>
          </w:tcPr>
          <w:p>
            <w:pPr>
              <w:spacing w:after="0"/>
              <w:jc w:val="left"/>
            </w:pPr>
            <w:r>
              <w:rPr>
                <w:sz w:val="16"/>
              </w:rPr>
              <w:t>67 kt (77 mph) measured gust, Thunderstorm Wind, 2023-07-28</w:t>
            </w:r>
          </w:p>
        </w:tc>
        <w:tc>
          <w:tcPr>
            <w:tcW w:type="dxa" w:w="1606"/>
          </w:tcPr>
          <w:p>
            <w:pPr>
              <w:spacing w:after="0"/>
              <w:jc w:val="left"/>
            </w:pPr>
          </w:p>
        </w:tc>
        <w:tc>
          <w:tcPr>
            <w:tcW w:type="dxa" w:w="1633"/>
          </w:tcPr>
          <w:p>
            <w:pPr>
              <w:spacing w:after="0"/>
              <w:jc w:val="left"/>
            </w:pPr>
            <w:r>
              <w:rPr>
                <w:sz w:val="16"/>
              </w:rPr>
              <w:t>Event records naming member places: Richland Center city (34 records), Viola village (6 records), Cazenovia village (5 records), Lone Rock village (4 records), Yuba village (3 records), Boaz village (2 records).</w:t>
            </w:r>
          </w:p>
        </w:tc>
        <w:tc>
          <w:tcPr>
            <w:tcW w:type="dxa" w:w="2247"/>
          </w:tcPr>
          <w:p>
            <w:pPr>
              <w:spacing w:after="0"/>
              <w:jc w:val="left"/>
            </w:pPr>
          </w:p>
        </w:tc>
      </w:tr>
      <w:tr>
        <w:trPr>
          <w:cantSplit/>
        </w:trPr>
        <w:tc>
          <w:tcPr>
            <w:tcW w:type="dxa" w:w="1745"/>
          </w:tcPr>
          <w:p>
            <w:pPr>
              <w:spacing w:after="0"/>
              <w:jc w:val="left"/>
            </w:pPr>
            <w:r>
              <w:rPr>
                <w:sz w:val="16"/>
              </w:rPr>
              <w:t>Tornado</w:t>
            </w:r>
          </w:p>
        </w:tc>
        <w:tc>
          <w:tcPr>
            <w:tcW w:type="dxa" w:w="1739"/>
          </w:tcPr>
          <w:p>
            <w:pPr>
              <w:spacing w:after="0"/>
              <w:jc w:val="left"/>
            </w:pPr>
            <w:r>
              <w:rPr>
                <w:sz w:val="16"/>
              </w:rPr>
              <w:t>Enhanced Fujita (F before Feb 2007)</w:t>
            </w:r>
          </w:p>
        </w:tc>
        <w:tc>
          <w:tcPr>
            <w:tcW w:type="dxa" w:w="1564"/>
          </w:tcPr>
          <w:p>
            <w:pPr>
              <w:spacing w:after="0"/>
              <w:jc w:val="right"/>
            </w:pPr>
            <w:r>
              <w:rPr>
                <w:sz w:val="16"/>
              </w:rPr>
              <w:t>13, 1951 to 2015</w:t>
            </w:r>
          </w:p>
        </w:tc>
        <w:tc>
          <w:tcPr>
            <w:tcW w:type="dxa" w:w="1986"/>
          </w:tcPr>
          <w:p>
            <w:pPr>
              <w:spacing w:after="0"/>
              <w:jc w:val="left"/>
            </w:pPr>
            <w:r>
              <w:rPr>
                <w:sz w:val="16"/>
              </w:rPr>
              <w:t>F/EF0 to F/EF3 (median F/EF1); 13 with a recorded value</w:t>
            </w:r>
          </w:p>
        </w:tc>
        <w:tc>
          <w:tcPr>
            <w:tcW w:type="dxa" w:w="1592"/>
          </w:tcPr>
          <w:p>
            <w:pPr>
              <w:spacing w:after="0"/>
              <w:jc w:val="left"/>
            </w:pPr>
            <w:r>
              <w:rPr>
                <w:sz w:val="16"/>
              </w:rPr>
              <w:t>F3 tornado, 1964-09-03, 17.1 mi path length (records before 1996 may include the whole path; rating and listing come from the county where the tornado began), 800 yd wide, $250,000 property; crops not recorded (1964 dollars), 4 direct injuries</w:t>
            </w:r>
          </w:p>
        </w:tc>
        <w:tc>
          <w:tcPr>
            <w:tcW w:type="dxa" w:w="1606"/>
          </w:tcPr>
          <w:p>
            <w:pPr>
              <w:spacing w:after="0"/>
              <w:jc w:val="left"/>
            </w:pPr>
            <w:r>
              <w:rPr>
                <w:sz w:val="16"/>
              </w:rPr>
              <w:t>Tornado, 2005-08-18, $2,500,000 property; $75,000 crops (2005 dollars)</w:t>
            </w:r>
          </w:p>
        </w:tc>
        <w:tc>
          <w:tcPr>
            <w:tcW w:type="dxa" w:w="1633"/>
          </w:tcPr>
          <w:p>
            <w:pPr>
              <w:spacing w:after="0"/>
              <w:jc w:val="left"/>
            </w:pPr>
            <w:r>
              <w:rPr>
                <w:sz w:val="16"/>
              </w:rPr>
              <w:t>Event records naming member places: Lone Rock village (1 record), Richland Center city (1 record), Viola village (1 record).</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5"/>
          </w:tcPr>
          <w:p>
            <w:pPr>
              <w:spacing w:after="0"/>
              <w:jc w:val="left"/>
            </w:pPr>
            <w:r>
              <w:rPr>
                <w:sz w:val="16"/>
              </w:rPr>
              <w:t>Tsunami</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6"/>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4"/>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6"/>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Wildfire</w:t>
            </w:r>
          </w:p>
        </w:tc>
        <w:tc>
          <w:tcPr>
            <w:tcW w:type="dxa" w:w="1739"/>
          </w:tcPr>
          <w:p>
            <w:pPr>
              <w:spacing w:after="0"/>
              <w:jc w:val="left"/>
            </w:pPr>
            <w:r>
              <w:rPr>
                <w:sz w:val="16"/>
              </w:rPr>
              <w:t>acres burned (local data)</w:t>
            </w:r>
          </w:p>
        </w:tc>
        <w:tc>
          <w:tcPr>
            <w:tcW w:type="dxa" w:w="1564"/>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6"/>
          </w:tcPr>
          <w:p>
            <w:pPr>
              <w:spacing w:after="0"/>
              <w:jc w:val="left"/>
            </w:pPr>
          </w:p>
        </w:tc>
        <w:tc>
          <w:tcPr>
            <w:tcW w:type="dxa" w:w="1633"/>
          </w:tcPr>
          <w:p>
            <w:pPr>
              <w:spacing w:after="0"/>
              <w:jc w:val="left"/>
            </w:pPr>
          </w:p>
        </w:tc>
        <w:tc>
          <w:tcPr>
            <w:tcW w:type="dxa" w:w="2247"/>
          </w:tcPr>
          <w:p>
            <w:pPr>
              <w:spacing w:after="0"/>
              <w:jc w:val="left"/>
            </w:pPr>
            <w:r>
              <w:rPr>
                <w:sz w:val="16"/>
              </w:rPr>
              <w:t>Acres burned: in event narratives only; local data required.</w:t>
            </w:r>
          </w:p>
        </w:tc>
      </w:tr>
      <w:tr>
        <w:trPr>
          <w:cantSplit/>
        </w:trPr>
        <w:tc>
          <w:tcPr>
            <w:tcW w:type="dxa" w:w="1745"/>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4"/>
          </w:tcPr>
          <w:p>
            <w:pPr>
              <w:spacing w:after="0"/>
              <w:jc w:val="right"/>
            </w:pPr>
            <w:r>
              <w:rPr>
                <w:sz w:val="16"/>
              </w:rPr>
              <w:t>73, 1996 to 2026 (73 zone-level)</w:t>
            </w:r>
          </w:p>
        </w:tc>
        <w:tc>
          <w:tcPr>
            <w:tcW w:type="dxa" w:w="1986"/>
          </w:tcPr>
          <w:p>
            <w:pPr>
              <w:spacing w:after="0"/>
              <w:jc w:val="left"/>
            </w:pPr>
          </w:p>
        </w:tc>
        <w:tc>
          <w:tcPr>
            <w:tcW w:type="dxa" w:w="1592"/>
          </w:tcPr>
          <w:p>
            <w:pPr>
              <w:spacing w:after="0"/>
              <w:jc w:val="left"/>
            </w:pPr>
            <w:r>
              <w:rPr>
                <w:sz w:val="16"/>
              </w:rPr>
              <w:t>No damage reported in 73 records.</w:t>
            </w:r>
          </w:p>
        </w:tc>
        <w:tc>
          <w:tcPr>
            <w:tcW w:type="dxa" w:w="1606"/>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8"/>
        <w:gridCol w:w="1058"/>
        <w:gridCol w:w="1058"/>
        <w:gridCol w:w="1422"/>
        <w:gridCol w:w="3607"/>
        <w:gridCol w:w="2879"/>
        <w:gridCol w:w="1458"/>
        <w:gridCol w:w="661"/>
        <w:gridCol w:w="912"/>
      </w:tblGrid>
      <w:tr>
        <w:trPr>
          <w:cantSplit/>
          <w:tblHeader/>
        </w:trPr>
        <w:tc>
          <w:tcPr>
            <w:tcW w:type="dxa" w:w="1058"/>
            <w:shd w:val="clear" w:color="auto" w:fill="E8E8E8"/>
          </w:tcPr>
          <w:p>
            <w:pPr>
              <w:spacing w:after="0"/>
              <w:jc w:val="left"/>
            </w:pPr>
            <w:r>
              <w:rPr>
                <w:b/>
                <w:sz w:val="16"/>
              </w:rPr>
              <w:t>Declared</w:t>
            </w:r>
          </w:p>
        </w:tc>
        <w:tc>
          <w:tcPr>
            <w:tcW w:type="dxa" w:w="1058"/>
            <w:shd w:val="clear" w:color="auto" w:fill="E8E8E8"/>
          </w:tcPr>
          <w:p>
            <w:pPr>
              <w:spacing w:after="0"/>
              <w:jc w:val="left"/>
            </w:pPr>
            <w:r>
              <w:rPr>
                <w:b/>
                <w:sz w:val="16"/>
              </w:rPr>
              <w:t>Incident began</w:t>
            </w:r>
          </w:p>
        </w:tc>
        <w:tc>
          <w:tcPr>
            <w:tcW w:type="dxa" w:w="1058"/>
            <w:shd w:val="clear" w:color="auto" w:fill="E8E8E8"/>
          </w:tcPr>
          <w:p>
            <w:pPr>
              <w:spacing w:after="0"/>
              <w:jc w:val="left"/>
            </w:pPr>
            <w:r>
              <w:rPr>
                <w:b/>
                <w:sz w:val="16"/>
              </w:rPr>
              <w:t>FEMA number</w:t>
            </w:r>
          </w:p>
        </w:tc>
        <w:tc>
          <w:tcPr>
            <w:tcW w:type="dxa" w:w="1422"/>
            <w:shd w:val="clear" w:color="auto" w:fill="E8E8E8"/>
          </w:tcPr>
          <w:p>
            <w:pPr>
              <w:spacing w:after="0"/>
              <w:jc w:val="left"/>
            </w:pPr>
            <w:r>
              <w:rPr>
                <w:b/>
                <w:sz w:val="16"/>
              </w:rPr>
              <w:t>Type</w:t>
            </w:r>
          </w:p>
        </w:tc>
        <w:tc>
          <w:tcPr>
            <w:tcW w:type="dxa" w:w="3607"/>
            <w:shd w:val="clear" w:color="auto" w:fill="E8E8E8"/>
          </w:tcPr>
          <w:p>
            <w:pPr>
              <w:spacing w:after="0"/>
              <w:jc w:val="left"/>
            </w:pPr>
            <w:r>
              <w:rPr>
                <w:b/>
                <w:sz w:val="16"/>
              </w:rPr>
              <w:t>Title</w:t>
            </w:r>
          </w:p>
        </w:tc>
        <w:tc>
          <w:tcPr>
            <w:tcW w:type="dxa" w:w="2879"/>
            <w:shd w:val="clear" w:color="auto" w:fill="E8E8E8"/>
          </w:tcPr>
          <w:p>
            <w:pPr>
              <w:spacing w:after="0"/>
              <w:jc w:val="left"/>
            </w:pPr>
            <w:r>
              <w:rPr>
                <w:b/>
                <w:sz w:val="16"/>
              </w:rPr>
              <w:t>Mapped hazard</w:t>
            </w:r>
          </w:p>
        </w:tc>
        <w:tc>
          <w:tcPr>
            <w:tcW w:type="dxa" w:w="14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61"/>
            <w:shd w:val="clear" w:color="auto" w:fill="E8E8E8"/>
          </w:tcPr>
          <w:p>
            <w:pPr>
              <w:spacing w:after="0"/>
              <w:jc w:val="left"/>
            </w:pPr>
            <w:r>
              <w:rPr>
                <w:b/>
                <w:sz w:val="16"/>
              </w:rPr>
              <w:t>Flags</w:t>
            </w:r>
          </w:p>
        </w:tc>
        <w:tc>
          <w:tcPr>
            <w:tcW w:type="dxa" w:w="912"/>
            <w:shd w:val="clear" w:color="auto" w:fill="E8E8E8"/>
          </w:tcPr>
          <w:p>
            <w:pPr>
              <w:spacing w:after="0"/>
              <w:jc w:val="left"/>
            </w:pPr>
            <w:r>
              <w:rPr>
                <w:b/>
                <w:sz w:val="16"/>
              </w:rPr>
              <w:t>Notes</w:t>
            </w:r>
          </w:p>
        </w:tc>
      </w:tr>
      <w:tr>
        <w:trPr>
          <w:cantSplit/>
        </w:trPr>
        <w:tc>
          <w:tcPr>
            <w:tcW w:type="dxa" w:w="1058"/>
          </w:tcPr>
          <w:p>
            <w:pPr>
              <w:spacing w:after="0"/>
              <w:jc w:val="left"/>
            </w:pPr>
            <w:r>
              <w:rPr>
                <w:sz w:val="16"/>
              </w:rPr>
              <w:t>2020-04-04</w:t>
            </w:r>
          </w:p>
        </w:tc>
        <w:tc>
          <w:tcPr>
            <w:tcW w:type="dxa" w:w="1058"/>
          </w:tcPr>
          <w:p>
            <w:pPr>
              <w:spacing w:after="0"/>
              <w:jc w:val="left"/>
            </w:pPr>
            <w:r>
              <w:rPr>
                <w:sz w:val="16"/>
              </w:rPr>
              <w:t>2020-01-20</w:t>
            </w:r>
          </w:p>
        </w:tc>
        <w:tc>
          <w:tcPr>
            <w:tcW w:type="dxa" w:w="1058"/>
          </w:tcPr>
          <w:p>
            <w:pPr>
              <w:spacing w:after="0"/>
              <w:jc w:val="left"/>
            </w:pPr>
            <w:r>
              <w:rPr>
                <w:sz w:val="16"/>
              </w:rPr>
              <w:t>DR-4520-WI</w:t>
            </w:r>
          </w:p>
        </w:tc>
        <w:tc>
          <w:tcPr>
            <w:tcW w:type="dxa" w:w="1422"/>
          </w:tcPr>
          <w:p>
            <w:pPr>
              <w:spacing w:after="0"/>
              <w:jc w:val="left"/>
            </w:pPr>
            <w:r>
              <w:rPr>
                <w:sz w:val="16"/>
              </w:rPr>
              <w:t>Major disaster</w:t>
            </w:r>
          </w:p>
        </w:tc>
        <w:tc>
          <w:tcPr>
            <w:tcW w:type="dxa" w:w="3607"/>
          </w:tcPr>
          <w:p>
            <w:pPr>
              <w:spacing w:after="0"/>
              <w:jc w:val="left"/>
            </w:pPr>
            <w:r>
              <w:rPr>
                <w:sz w:val="16"/>
              </w:rPr>
              <w:t>COVID-19 PANDEMIC</w:t>
            </w:r>
          </w:p>
        </w:tc>
        <w:tc>
          <w:tcPr>
            <w:tcW w:type="dxa" w:w="2879"/>
          </w:tcPr>
          <w:p>
            <w:pPr>
              <w:spacing w:after="0"/>
              <w:jc w:val="left"/>
            </w:pPr>
            <w:r>
              <w:rPr>
                <w:sz w:val="16"/>
              </w:rPr>
              <w:t>Non-natural,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2020-03-13</w:t>
            </w:r>
          </w:p>
        </w:tc>
        <w:tc>
          <w:tcPr>
            <w:tcW w:type="dxa" w:w="1058"/>
          </w:tcPr>
          <w:p>
            <w:pPr>
              <w:spacing w:after="0"/>
              <w:jc w:val="left"/>
            </w:pPr>
            <w:r>
              <w:rPr>
                <w:sz w:val="16"/>
              </w:rPr>
              <w:t>2020-01-20</w:t>
            </w:r>
          </w:p>
        </w:tc>
        <w:tc>
          <w:tcPr>
            <w:tcW w:type="dxa" w:w="1058"/>
          </w:tcPr>
          <w:p>
            <w:pPr>
              <w:spacing w:after="0"/>
              <w:jc w:val="left"/>
            </w:pPr>
            <w:r>
              <w:rPr>
                <w:sz w:val="16"/>
              </w:rPr>
              <w:t>EM-3454-WI</w:t>
            </w:r>
          </w:p>
        </w:tc>
        <w:tc>
          <w:tcPr>
            <w:tcW w:type="dxa" w:w="1422"/>
          </w:tcPr>
          <w:p>
            <w:pPr>
              <w:spacing w:after="0"/>
              <w:jc w:val="left"/>
            </w:pPr>
            <w:r>
              <w:rPr>
                <w:sz w:val="16"/>
              </w:rPr>
              <w:t>Emergency</w:t>
            </w:r>
          </w:p>
        </w:tc>
        <w:tc>
          <w:tcPr>
            <w:tcW w:type="dxa" w:w="3607"/>
          </w:tcPr>
          <w:p>
            <w:pPr>
              <w:spacing w:after="0"/>
              <w:jc w:val="left"/>
            </w:pPr>
            <w:r>
              <w:rPr>
                <w:sz w:val="16"/>
              </w:rPr>
              <w:t>COVID-19</w:t>
            </w:r>
          </w:p>
        </w:tc>
        <w:tc>
          <w:tcPr>
            <w:tcW w:type="dxa" w:w="2879"/>
          </w:tcPr>
          <w:p>
            <w:pPr>
              <w:spacing w:after="0"/>
              <w:jc w:val="left"/>
            </w:pPr>
            <w:r>
              <w:rPr>
                <w:sz w:val="16"/>
              </w:rPr>
              <w:t>Non-natural,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r>
              <w:rPr>
                <w:sz w:val="16"/>
              </w:rPr>
              <w:t>same incident as DR-4520</w:t>
            </w:r>
          </w:p>
        </w:tc>
      </w:tr>
      <w:tr>
        <w:trPr>
          <w:cantSplit/>
        </w:trPr>
        <w:tc>
          <w:tcPr>
            <w:tcW w:type="dxa" w:w="1058"/>
          </w:tcPr>
          <w:p>
            <w:pPr>
              <w:spacing w:after="0"/>
              <w:jc w:val="left"/>
            </w:pPr>
            <w:r>
              <w:rPr>
                <w:sz w:val="16"/>
              </w:rPr>
              <w:t>2018-10-18</w:t>
            </w:r>
          </w:p>
        </w:tc>
        <w:tc>
          <w:tcPr>
            <w:tcW w:type="dxa" w:w="1058"/>
          </w:tcPr>
          <w:p>
            <w:pPr>
              <w:spacing w:after="0"/>
              <w:jc w:val="left"/>
            </w:pPr>
            <w:r>
              <w:rPr>
                <w:sz w:val="16"/>
              </w:rPr>
              <w:t>2018-08-17</w:t>
            </w:r>
          </w:p>
        </w:tc>
        <w:tc>
          <w:tcPr>
            <w:tcW w:type="dxa" w:w="1058"/>
          </w:tcPr>
          <w:p>
            <w:pPr>
              <w:spacing w:after="0"/>
              <w:jc w:val="left"/>
            </w:pPr>
            <w:r>
              <w:rPr>
                <w:sz w:val="16"/>
              </w:rPr>
              <w:t>DR-4402-WI</w:t>
            </w:r>
          </w:p>
        </w:tc>
        <w:tc>
          <w:tcPr>
            <w:tcW w:type="dxa" w:w="1422"/>
          </w:tcPr>
          <w:p>
            <w:pPr>
              <w:spacing w:after="0"/>
              <w:jc w:val="left"/>
            </w:pPr>
            <w:r>
              <w:rPr>
                <w:sz w:val="16"/>
              </w:rPr>
              <w:t>Major disaster</w:t>
            </w:r>
          </w:p>
        </w:tc>
        <w:tc>
          <w:tcPr>
            <w:tcW w:type="dxa" w:w="3607"/>
          </w:tcPr>
          <w:p>
            <w:pPr>
              <w:spacing w:after="0"/>
              <w:jc w:val="left"/>
            </w:pPr>
            <w:r>
              <w:rPr>
                <w:sz w:val="16"/>
              </w:rPr>
              <w:t>SEVERE STORMS, TORNADOES, STRAIGHT-LINE WINDS, FLOODING, AND LANDSLIDES</w:t>
            </w:r>
          </w:p>
        </w:tc>
        <w:tc>
          <w:tcPr>
            <w:tcW w:type="dxa" w:w="2879"/>
          </w:tcPr>
          <w:p>
            <w:pPr>
              <w:spacing w:after="0"/>
              <w:jc w:val="left"/>
            </w:pPr>
            <w:r>
              <w:rPr>
                <w:sz w:val="16"/>
              </w:rPr>
              <w:t>Inland Flooding (primary); also designated: Landslide, Strong Wind, Tornado</w:t>
            </w:r>
          </w:p>
        </w:tc>
        <w:tc>
          <w:tcPr>
            <w:tcW w:type="dxa" w:w="1458"/>
          </w:tcPr>
          <w:p>
            <w:pPr>
              <w:spacing w:after="0"/>
              <w:jc w:val="right"/>
            </w:pPr>
            <w:r>
              <w:rPr>
                <w:sz w:val="16"/>
              </w:rPr>
              <w:t>$647,288.16</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2017-10-07</w:t>
            </w:r>
          </w:p>
        </w:tc>
        <w:tc>
          <w:tcPr>
            <w:tcW w:type="dxa" w:w="1058"/>
          </w:tcPr>
          <w:p>
            <w:pPr>
              <w:spacing w:after="0"/>
              <w:jc w:val="left"/>
            </w:pPr>
            <w:r>
              <w:rPr>
                <w:sz w:val="16"/>
              </w:rPr>
              <w:t>2017-07-19</w:t>
            </w:r>
          </w:p>
        </w:tc>
        <w:tc>
          <w:tcPr>
            <w:tcW w:type="dxa" w:w="1058"/>
          </w:tcPr>
          <w:p>
            <w:pPr>
              <w:spacing w:after="0"/>
              <w:jc w:val="left"/>
            </w:pPr>
            <w:r>
              <w:rPr>
                <w:sz w:val="16"/>
              </w:rPr>
              <w:t>DR-4343-WI</w:t>
            </w:r>
          </w:p>
        </w:tc>
        <w:tc>
          <w:tcPr>
            <w:tcW w:type="dxa" w:w="1422"/>
          </w:tcPr>
          <w:p>
            <w:pPr>
              <w:spacing w:after="0"/>
              <w:jc w:val="left"/>
            </w:pPr>
            <w:r>
              <w:rPr>
                <w:sz w:val="16"/>
              </w:rPr>
              <w:t>Major disaster</w:t>
            </w:r>
          </w:p>
        </w:tc>
        <w:tc>
          <w:tcPr>
            <w:tcW w:type="dxa" w:w="3607"/>
          </w:tcPr>
          <w:p>
            <w:pPr>
              <w:spacing w:after="0"/>
              <w:jc w:val="left"/>
            </w:pPr>
            <w:r>
              <w:rPr>
                <w:sz w:val="16"/>
              </w:rPr>
              <w:t>SEVERE STORMS, STRAIGHT-LINE WINDS, FLOODING, LANDSLIDES, AND MUD</w:t>
            </w:r>
          </w:p>
        </w:tc>
        <w:tc>
          <w:tcPr>
            <w:tcW w:type="dxa" w:w="2879"/>
          </w:tcPr>
          <w:p>
            <w:pPr>
              <w:spacing w:after="0"/>
              <w:jc w:val="left"/>
            </w:pPr>
            <w:r>
              <w:rPr>
                <w:sz w:val="16"/>
              </w:rPr>
              <w:t>Inland Flooding; Landslide; Strong Wind</w:t>
            </w:r>
          </w:p>
        </w:tc>
        <w:tc>
          <w:tcPr>
            <w:tcW w:type="dxa" w:w="1458"/>
          </w:tcPr>
          <w:p>
            <w:pPr>
              <w:spacing w:after="0"/>
              <w:jc w:val="right"/>
            </w:pPr>
            <w:r>
              <w:rPr>
                <w:sz w:val="16"/>
              </w:rPr>
              <w:t>$264,529.72</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2016-10-20</w:t>
            </w:r>
          </w:p>
        </w:tc>
        <w:tc>
          <w:tcPr>
            <w:tcW w:type="dxa" w:w="1058"/>
          </w:tcPr>
          <w:p>
            <w:pPr>
              <w:spacing w:after="0"/>
              <w:jc w:val="left"/>
            </w:pPr>
            <w:r>
              <w:rPr>
                <w:sz w:val="16"/>
              </w:rPr>
              <w:t>2016-09-21</w:t>
            </w:r>
          </w:p>
        </w:tc>
        <w:tc>
          <w:tcPr>
            <w:tcW w:type="dxa" w:w="1058"/>
          </w:tcPr>
          <w:p>
            <w:pPr>
              <w:spacing w:after="0"/>
              <w:jc w:val="left"/>
            </w:pPr>
            <w:r>
              <w:rPr>
                <w:sz w:val="16"/>
              </w:rPr>
              <w:t>DR-4288-WI</w:t>
            </w:r>
          </w:p>
        </w:tc>
        <w:tc>
          <w:tcPr>
            <w:tcW w:type="dxa" w:w="1422"/>
          </w:tcPr>
          <w:p>
            <w:pPr>
              <w:spacing w:after="0"/>
              <w:jc w:val="left"/>
            </w:pPr>
            <w:r>
              <w:rPr>
                <w:sz w:val="16"/>
              </w:rPr>
              <w:t>Major disaster</w:t>
            </w:r>
          </w:p>
        </w:tc>
        <w:tc>
          <w:tcPr>
            <w:tcW w:type="dxa" w:w="3607"/>
          </w:tcPr>
          <w:p>
            <w:pPr>
              <w:spacing w:after="0"/>
              <w:jc w:val="left"/>
            </w:pPr>
            <w:r>
              <w:rPr>
                <w:sz w:val="16"/>
              </w:rPr>
              <w:t>SEVERE STORMS, FLOODING, AND MUDSLIDES</w:t>
            </w:r>
          </w:p>
        </w:tc>
        <w:tc>
          <w:tcPr>
            <w:tcW w:type="dxa" w:w="2879"/>
          </w:tcPr>
          <w:p>
            <w:pPr>
              <w:spacing w:after="0"/>
              <w:jc w:val="left"/>
            </w:pPr>
            <w:r>
              <w:rPr>
                <w:sz w:val="16"/>
              </w:rPr>
              <w:t>Inland Flooding (primary); also designated: Landslide</w:t>
            </w:r>
          </w:p>
        </w:tc>
        <w:tc>
          <w:tcPr>
            <w:tcW w:type="dxa" w:w="1458"/>
          </w:tcPr>
          <w:p>
            <w:pPr>
              <w:spacing w:after="0"/>
              <w:jc w:val="right"/>
            </w:pPr>
            <w:r>
              <w:rPr>
                <w:sz w:val="16"/>
              </w:rPr>
              <w:t>$343,899.21</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2013-08-08</w:t>
            </w:r>
          </w:p>
        </w:tc>
        <w:tc>
          <w:tcPr>
            <w:tcW w:type="dxa" w:w="1058"/>
          </w:tcPr>
          <w:p>
            <w:pPr>
              <w:spacing w:after="0"/>
              <w:jc w:val="left"/>
            </w:pPr>
            <w:r>
              <w:rPr>
                <w:sz w:val="16"/>
              </w:rPr>
              <w:t>2013-06-20</w:t>
            </w:r>
          </w:p>
        </w:tc>
        <w:tc>
          <w:tcPr>
            <w:tcW w:type="dxa" w:w="1058"/>
          </w:tcPr>
          <w:p>
            <w:pPr>
              <w:spacing w:after="0"/>
              <w:jc w:val="left"/>
            </w:pPr>
            <w:r>
              <w:rPr>
                <w:sz w:val="16"/>
              </w:rPr>
              <w:t>DR-4141-WI</w:t>
            </w:r>
          </w:p>
        </w:tc>
        <w:tc>
          <w:tcPr>
            <w:tcW w:type="dxa" w:w="1422"/>
          </w:tcPr>
          <w:p>
            <w:pPr>
              <w:spacing w:after="0"/>
              <w:jc w:val="left"/>
            </w:pPr>
            <w:r>
              <w:rPr>
                <w:sz w:val="16"/>
              </w:rPr>
              <w:t>Major disaster</w:t>
            </w:r>
          </w:p>
        </w:tc>
        <w:tc>
          <w:tcPr>
            <w:tcW w:type="dxa" w:w="3607"/>
          </w:tcPr>
          <w:p>
            <w:pPr>
              <w:spacing w:after="0"/>
              <w:jc w:val="left"/>
            </w:pPr>
            <w:r>
              <w:rPr>
                <w:sz w:val="16"/>
              </w:rPr>
              <w:t>SEVERE STORMS, FLOODING, AND MUDSLIDES</w:t>
            </w:r>
          </w:p>
        </w:tc>
        <w:tc>
          <w:tcPr>
            <w:tcW w:type="dxa" w:w="2879"/>
          </w:tcPr>
          <w:p>
            <w:pPr>
              <w:spacing w:after="0"/>
              <w:jc w:val="left"/>
            </w:pPr>
            <w:r>
              <w:rPr>
                <w:sz w:val="16"/>
              </w:rPr>
              <w:t>Inland Flooding; Landslide</w:t>
            </w:r>
          </w:p>
        </w:tc>
        <w:tc>
          <w:tcPr>
            <w:tcW w:type="dxa" w:w="1458"/>
          </w:tcPr>
          <w:p>
            <w:pPr>
              <w:spacing w:after="0"/>
              <w:jc w:val="right"/>
            </w:pPr>
            <w:r>
              <w:rPr>
                <w:sz w:val="16"/>
              </w:rPr>
              <w:t>$114,728.56</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2008-06-14</w:t>
            </w:r>
          </w:p>
        </w:tc>
        <w:tc>
          <w:tcPr>
            <w:tcW w:type="dxa" w:w="1058"/>
          </w:tcPr>
          <w:p>
            <w:pPr>
              <w:spacing w:after="0"/>
              <w:jc w:val="left"/>
            </w:pPr>
            <w:r>
              <w:rPr>
                <w:sz w:val="16"/>
              </w:rPr>
              <w:t>2008-06-05</w:t>
            </w:r>
          </w:p>
        </w:tc>
        <w:tc>
          <w:tcPr>
            <w:tcW w:type="dxa" w:w="1058"/>
          </w:tcPr>
          <w:p>
            <w:pPr>
              <w:spacing w:after="0"/>
              <w:jc w:val="left"/>
            </w:pPr>
            <w:r>
              <w:rPr>
                <w:sz w:val="16"/>
              </w:rPr>
              <w:t>DR-1768-WI</w:t>
            </w:r>
          </w:p>
        </w:tc>
        <w:tc>
          <w:tcPr>
            <w:tcW w:type="dxa" w:w="1422"/>
          </w:tcPr>
          <w:p>
            <w:pPr>
              <w:spacing w:after="0"/>
              <w:jc w:val="left"/>
            </w:pPr>
            <w:r>
              <w:rPr>
                <w:sz w:val="16"/>
              </w:rPr>
              <w:t>Major disaster</w:t>
            </w:r>
          </w:p>
        </w:tc>
        <w:tc>
          <w:tcPr>
            <w:tcW w:type="dxa" w:w="3607"/>
          </w:tcPr>
          <w:p>
            <w:pPr>
              <w:spacing w:after="0"/>
              <w:jc w:val="left"/>
            </w:pPr>
            <w:r>
              <w:rPr>
                <w:sz w:val="16"/>
              </w:rPr>
              <w:t>SEVERE STORMS, TORNADOES, AND FLOODING</w:t>
            </w:r>
          </w:p>
        </w:tc>
        <w:tc>
          <w:tcPr>
            <w:tcW w:type="dxa" w:w="2879"/>
          </w:tcPr>
          <w:p>
            <w:pPr>
              <w:spacing w:after="0"/>
              <w:jc w:val="left"/>
            </w:pPr>
            <w:r>
              <w:rPr>
                <w:sz w:val="16"/>
              </w:rPr>
              <w:t>Inland Flooding; Tornado</w:t>
            </w:r>
          </w:p>
        </w:tc>
        <w:tc>
          <w:tcPr>
            <w:tcW w:type="dxa" w:w="1458"/>
          </w:tcPr>
          <w:p>
            <w:pPr>
              <w:spacing w:after="0"/>
              <w:jc w:val="right"/>
            </w:pPr>
            <w:r>
              <w:rPr>
                <w:sz w:val="16"/>
              </w:rPr>
              <w:t>$537,543.65</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2007-08-26</w:t>
            </w:r>
          </w:p>
        </w:tc>
        <w:tc>
          <w:tcPr>
            <w:tcW w:type="dxa" w:w="1058"/>
          </w:tcPr>
          <w:p>
            <w:pPr>
              <w:spacing w:after="0"/>
              <w:jc w:val="left"/>
            </w:pPr>
            <w:r>
              <w:rPr>
                <w:sz w:val="16"/>
              </w:rPr>
              <w:t>2007-08-18</w:t>
            </w:r>
          </w:p>
        </w:tc>
        <w:tc>
          <w:tcPr>
            <w:tcW w:type="dxa" w:w="1058"/>
          </w:tcPr>
          <w:p>
            <w:pPr>
              <w:spacing w:after="0"/>
              <w:jc w:val="left"/>
            </w:pPr>
            <w:r>
              <w:rPr>
                <w:sz w:val="16"/>
              </w:rPr>
              <w:t>DR-1719-WI</w:t>
            </w:r>
          </w:p>
        </w:tc>
        <w:tc>
          <w:tcPr>
            <w:tcW w:type="dxa" w:w="1422"/>
          </w:tcPr>
          <w:p>
            <w:pPr>
              <w:spacing w:after="0"/>
              <w:jc w:val="left"/>
            </w:pPr>
            <w:r>
              <w:rPr>
                <w:sz w:val="16"/>
              </w:rPr>
              <w:t>Major disaster</w:t>
            </w:r>
          </w:p>
        </w:tc>
        <w:tc>
          <w:tcPr>
            <w:tcW w:type="dxa" w:w="3607"/>
          </w:tcPr>
          <w:p>
            <w:pPr>
              <w:spacing w:after="0"/>
              <w:jc w:val="left"/>
            </w:pPr>
            <w:r>
              <w:rPr>
                <w:sz w:val="16"/>
              </w:rPr>
              <w:t>SEVERE STORMS AND FLOODING</w:t>
            </w:r>
          </w:p>
        </w:tc>
        <w:tc>
          <w:tcPr>
            <w:tcW w:type="dxa" w:w="2879"/>
          </w:tcPr>
          <w:p>
            <w:pPr>
              <w:spacing w:after="0"/>
              <w:jc w:val="left"/>
            </w:pPr>
            <w:r>
              <w:rPr>
                <w:sz w:val="16"/>
              </w:rPr>
              <w:t>Inland Flooding</w:t>
            </w:r>
          </w:p>
        </w:tc>
        <w:tc>
          <w:tcPr>
            <w:tcW w:type="dxa" w:w="1458"/>
          </w:tcPr>
          <w:p>
            <w:pPr>
              <w:spacing w:after="0"/>
              <w:jc w:val="right"/>
            </w:pPr>
            <w:r>
              <w:rPr>
                <w:sz w:val="16"/>
              </w:rPr>
              <w:t>$1,200,495.37</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2005-09-13</w:t>
            </w:r>
          </w:p>
        </w:tc>
        <w:tc>
          <w:tcPr>
            <w:tcW w:type="dxa" w:w="1058"/>
          </w:tcPr>
          <w:p>
            <w:pPr>
              <w:spacing w:after="0"/>
              <w:jc w:val="left"/>
            </w:pPr>
            <w:r>
              <w:rPr>
                <w:sz w:val="16"/>
              </w:rPr>
              <w:t>2005-08-29</w:t>
            </w:r>
          </w:p>
        </w:tc>
        <w:tc>
          <w:tcPr>
            <w:tcW w:type="dxa" w:w="1058"/>
          </w:tcPr>
          <w:p>
            <w:pPr>
              <w:spacing w:after="0"/>
              <w:jc w:val="left"/>
            </w:pPr>
            <w:r>
              <w:rPr>
                <w:sz w:val="16"/>
              </w:rPr>
              <w:t>EM-3249-WI</w:t>
            </w:r>
          </w:p>
        </w:tc>
        <w:tc>
          <w:tcPr>
            <w:tcW w:type="dxa" w:w="1422"/>
          </w:tcPr>
          <w:p>
            <w:pPr>
              <w:spacing w:after="0"/>
              <w:jc w:val="left"/>
            </w:pPr>
            <w:r>
              <w:rPr>
                <w:sz w:val="16"/>
              </w:rPr>
              <w:t>Emergency</w:t>
            </w:r>
          </w:p>
        </w:tc>
        <w:tc>
          <w:tcPr>
            <w:tcW w:type="dxa" w:w="3607"/>
          </w:tcPr>
          <w:p>
            <w:pPr>
              <w:spacing w:after="0"/>
              <w:jc w:val="left"/>
            </w:pPr>
            <w:r>
              <w:rPr>
                <w:sz w:val="16"/>
              </w:rPr>
              <w:t>HURRICANE KATRINA EVACUATION</w:t>
            </w:r>
          </w:p>
        </w:tc>
        <w:tc>
          <w:tcPr>
            <w:tcW w:type="dxa" w:w="2879"/>
          </w:tcPr>
          <w:p>
            <w:pPr>
              <w:spacing w:after="0"/>
              <w:jc w:val="left"/>
            </w:pPr>
            <w:r>
              <w:rPr>
                <w:sz w:val="16"/>
              </w:rPr>
              <w:t>Hurricane: evacuation support, not a local hazard event;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2004-06-18</w:t>
            </w:r>
          </w:p>
        </w:tc>
        <w:tc>
          <w:tcPr>
            <w:tcW w:type="dxa" w:w="1058"/>
          </w:tcPr>
          <w:p>
            <w:pPr>
              <w:spacing w:after="0"/>
              <w:jc w:val="left"/>
            </w:pPr>
            <w:r>
              <w:rPr>
                <w:sz w:val="16"/>
              </w:rPr>
              <w:t>2004-05-07</w:t>
            </w:r>
          </w:p>
        </w:tc>
        <w:tc>
          <w:tcPr>
            <w:tcW w:type="dxa" w:w="1058"/>
          </w:tcPr>
          <w:p>
            <w:pPr>
              <w:spacing w:after="0"/>
              <w:jc w:val="left"/>
            </w:pPr>
            <w:r>
              <w:rPr>
                <w:sz w:val="16"/>
              </w:rPr>
              <w:t>DR-1526-WI</w:t>
            </w:r>
          </w:p>
        </w:tc>
        <w:tc>
          <w:tcPr>
            <w:tcW w:type="dxa" w:w="1422"/>
          </w:tcPr>
          <w:p>
            <w:pPr>
              <w:spacing w:after="0"/>
              <w:jc w:val="left"/>
            </w:pPr>
            <w:r>
              <w:rPr>
                <w:sz w:val="16"/>
              </w:rPr>
              <w:t>Major disaster</w:t>
            </w:r>
          </w:p>
        </w:tc>
        <w:tc>
          <w:tcPr>
            <w:tcW w:type="dxa" w:w="3607"/>
          </w:tcPr>
          <w:p>
            <w:pPr>
              <w:spacing w:after="0"/>
              <w:jc w:val="left"/>
            </w:pPr>
            <w:r>
              <w:rPr>
                <w:sz w:val="16"/>
              </w:rPr>
              <w:t>SEVERE STORMS AND FLOODING</w:t>
            </w:r>
          </w:p>
        </w:tc>
        <w:tc>
          <w:tcPr>
            <w:tcW w:type="dxa" w:w="2879"/>
          </w:tcPr>
          <w:p>
            <w:pPr>
              <w:spacing w:after="0"/>
              <w:jc w:val="left"/>
            </w:pPr>
            <w:r>
              <w:rPr>
                <w:sz w:val="16"/>
              </w:rPr>
              <w:t>Inland Flooding</w:t>
            </w:r>
          </w:p>
        </w:tc>
        <w:tc>
          <w:tcPr>
            <w:tcW w:type="dxa" w:w="1458"/>
          </w:tcPr>
          <w:p>
            <w:pPr>
              <w:spacing w:after="0"/>
              <w:jc w:val="right"/>
            </w:pPr>
            <w:r>
              <w:rPr>
                <w:sz w:val="16"/>
              </w:rPr>
              <w:t>PA not declared for this county</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2000-06-24</w:t>
            </w:r>
          </w:p>
        </w:tc>
        <w:tc>
          <w:tcPr>
            <w:tcW w:type="dxa" w:w="1058"/>
          </w:tcPr>
          <w:p>
            <w:pPr>
              <w:spacing w:after="0"/>
              <w:jc w:val="left"/>
            </w:pPr>
            <w:r>
              <w:rPr>
                <w:sz w:val="16"/>
              </w:rPr>
              <w:t>2000-05-26</w:t>
            </w:r>
          </w:p>
        </w:tc>
        <w:tc>
          <w:tcPr>
            <w:tcW w:type="dxa" w:w="1058"/>
          </w:tcPr>
          <w:p>
            <w:pPr>
              <w:spacing w:after="0"/>
              <w:jc w:val="left"/>
            </w:pPr>
            <w:r>
              <w:rPr>
                <w:sz w:val="16"/>
              </w:rPr>
              <w:t>DR-1332-WI</w:t>
            </w:r>
          </w:p>
        </w:tc>
        <w:tc>
          <w:tcPr>
            <w:tcW w:type="dxa" w:w="1422"/>
          </w:tcPr>
          <w:p>
            <w:pPr>
              <w:spacing w:after="0"/>
              <w:jc w:val="left"/>
            </w:pPr>
            <w:r>
              <w:rPr>
                <w:sz w:val="16"/>
              </w:rPr>
              <w:t>Major disaster</w:t>
            </w:r>
          </w:p>
        </w:tc>
        <w:tc>
          <w:tcPr>
            <w:tcW w:type="dxa" w:w="3607"/>
          </w:tcPr>
          <w:p>
            <w:pPr>
              <w:spacing w:after="0"/>
              <w:jc w:val="left"/>
            </w:pPr>
            <w:r>
              <w:rPr>
                <w:sz w:val="16"/>
              </w:rPr>
              <w:t>SEVERE STORMS, TORNADOES, AND FLOODING</w:t>
            </w:r>
          </w:p>
        </w:tc>
        <w:tc>
          <w:tcPr>
            <w:tcW w:type="dxa" w:w="2879"/>
          </w:tcPr>
          <w:p>
            <w:pPr>
              <w:spacing w:after="0"/>
              <w:jc w:val="left"/>
            </w:pPr>
            <w:r>
              <w:rPr>
                <w:sz w:val="16"/>
              </w:rPr>
              <w:t>Inland Flooding; Tornado</w:t>
            </w:r>
          </w:p>
        </w:tc>
        <w:tc>
          <w:tcPr>
            <w:tcW w:type="dxa" w:w="1458"/>
          </w:tcPr>
          <w:p>
            <w:pPr>
              <w:spacing w:after="0"/>
              <w:jc w:val="right"/>
            </w:pPr>
            <w:r>
              <w:rPr>
                <w:sz w:val="16"/>
              </w:rPr>
              <w:t>$699,118.69</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1998-07-24</w:t>
            </w:r>
          </w:p>
        </w:tc>
        <w:tc>
          <w:tcPr>
            <w:tcW w:type="dxa" w:w="1058"/>
          </w:tcPr>
          <w:p>
            <w:pPr>
              <w:spacing w:after="0"/>
              <w:jc w:val="left"/>
            </w:pPr>
            <w:r>
              <w:rPr>
                <w:sz w:val="16"/>
              </w:rPr>
              <w:t>1998-06-18</w:t>
            </w:r>
          </w:p>
        </w:tc>
        <w:tc>
          <w:tcPr>
            <w:tcW w:type="dxa" w:w="1058"/>
          </w:tcPr>
          <w:p>
            <w:pPr>
              <w:spacing w:after="0"/>
              <w:jc w:val="left"/>
            </w:pPr>
            <w:r>
              <w:rPr>
                <w:sz w:val="16"/>
              </w:rPr>
              <w:t>DR-1236-WI</w:t>
            </w:r>
          </w:p>
        </w:tc>
        <w:tc>
          <w:tcPr>
            <w:tcW w:type="dxa" w:w="1422"/>
          </w:tcPr>
          <w:p>
            <w:pPr>
              <w:spacing w:after="0"/>
              <w:jc w:val="left"/>
            </w:pPr>
            <w:r>
              <w:rPr>
                <w:sz w:val="16"/>
              </w:rPr>
              <w:t>Major disaster</w:t>
            </w:r>
          </w:p>
        </w:tc>
        <w:tc>
          <w:tcPr>
            <w:tcW w:type="dxa" w:w="3607"/>
          </w:tcPr>
          <w:p>
            <w:pPr>
              <w:spacing w:after="0"/>
              <w:jc w:val="left"/>
            </w:pPr>
            <w:r>
              <w:rPr>
                <w:sz w:val="16"/>
              </w:rPr>
              <w:t>SEVERE STORMS,STRAIGH LINE WINDS, TORNADOES,RAIN,AND FLOODI</w:t>
            </w:r>
          </w:p>
        </w:tc>
        <w:tc>
          <w:tcPr>
            <w:tcW w:type="dxa" w:w="2879"/>
          </w:tcPr>
          <w:p>
            <w:pPr>
              <w:spacing w:after="0"/>
              <w:jc w:val="left"/>
            </w:pPr>
            <w:r>
              <w:rPr>
                <w:sz w:val="16"/>
              </w:rPr>
              <w:t>Inland Flooding; Tornado</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1993-07-02</w:t>
            </w:r>
          </w:p>
        </w:tc>
        <w:tc>
          <w:tcPr>
            <w:tcW w:type="dxa" w:w="1058"/>
          </w:tcPr>
          <w:p>
            <w:pPr>
              <w:spacing w:after="0"/>
              <w:jc w:val="left"/>
            </w:pPr>
            <w:r>
              <w:rPr>
                <w:sz w:val="16"/>
              </w:rPr>
              <w:t>1993-06-07</w:t>
            </w:r>
          </w:p>
        </w:tc>
        <w:tc>
          <w:tcPr>
            <w:tcW w:type="dxa" w:w="1058"/>
          </w:tcPr>
          <w:p>
            <w:pPr>
              <w:spacing w:after="0"/>
              <w:jc w:val="left"/>
            </w:pPr>
            <w:r>
              <w:rPr>
                <w:sz w:val="16"/>
              </w:rPr>
              <w:t>DR-994-WI</w:t>
            </w:r>
          </w:p>
        </w:tc>
        <w:tc>
          <w:tcPr>
            <w:tcW w:type="dxa" w:w="1422"/>
          </w:tcPr>
          <w:p>
            <w:pPr>
              <w:spacing w:after="0"/>
              <w:jc w:val="left"/>
            </w:pPr>
            <w:r>
              <w:rPr>
                <w:sz w:val="16"/>
              </w:rPr>
              <w:t>Major disaster</w:t>
            </w:r>
          </w:p>
        </w:tc>
        <w:tc>
          <w:tcPr>
            <w:tcW w:type="dxa" w:w="3607"/>
          </w:tcPr>
          <w:p>
            <w:pPr>
              <w:spacing w:after="0"/>
              <w:jc w:val="left"/>
            </w:pPr>
            <w:r>
              <w:rPr>
                <w:sz w:val="16"/>
              </w:rPr>
              <w:t>SEVERE STORMS, TORNADOES &amp; FLOODING</w:t>
            </w:r>
          </w:p>
        </w:tc>
        <w:tc>
          <w:tcPr>
            <w:tcW w:type="dxa" w:w="2879"/>
          </w:tcPr>
          <w:p>
            <w:pPr>
              <w:spacing w:after="0"/>
              <w:jc w:val="left"/>
            </w:pPr>
            <w:r>
              <w:rPr>
                <w:sz w:val="16"/>
              </w:rPr>
              <w:t>Inland Flooding; Tornado</w:t>
            </w:r>
          </w:p>
        </w:tc>
        <w:tc>
          <w:tcPr>
            <w:tcW w:type="dxa" w:w="1458"/>
          </w:tcPr>
          <w:p>
            <w:pPr>
              <w:spacing w:after="0"/>
              <w:jc w:val="right"/>
            </w:pPr>
            <w:r>
              <w:rPr>
                <w:sz w:val="16"/>
              </w:rPr>
              <w:t>PA not declared for this county</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1992-09-30</w:t>
            </w:r>
          </w:p>
        </w:tc>
        <w:tc>
          <w:tcPr>
            <w:tcW w:type="dxa" w:w="1058"/>
          </w:tcPr>
          <w:p>
            <w:pPr>
              <w:spacing w:after="0"/>
              <w:jc w:val="left"/>
            </w:pPr>
            <w:r>
              <w:rPr>
                <w:sz w:val="16"/>
              </w:rPr>
              <w:t>1992-09-14</w:t>
            </w:r>
          </w:p>
        </w:tc>
        <w:tc>
          <w:tcPr>
            <w:tcW w:type="dxa" w:w="1058"/>
          </w:tcPr>
          <w:p>
            <w:pPr>
              <w:spacing w:after="0"/>
              <w:jc w:val="left"/>
            </w:pPr>
            <w:r>
              <w:rPr>
                <w:sz w:val="16"/>
              </w:rPr>
              <w:t>DR-964-WI</w:t>
            </w:r>
          </w:p>
        </w:tc>
        <w:tc>
          <w:tcPr>
            <w:tcW w:type="dxa" w:w="1422"/>
          </w:tcPr>
          <w:p>
            <w:pPr>
              <w:spacing w:after="0"/>
              <w:jc w:val="left"/>
            </w:pPr>
            <w:r>
              <w:rPr>
                <w:sz w:val="16"/>
              </w:rPr>
              <w:t>Major disaster</w:t>
            </w:r>
          </w:p>
        </w:tc>
        <w:tc>
          <w:tcPr>
            <w:tcW w:type="dxa" w:w="3607"/>
          </w:tcPr>
          <w:p>
            <w:pPr>
              <w:spacing w:after="0"/>
              <w:jc w:val="left"/>
            </w:pPr>
            <w:r>
              <w:rPr>
                <w:sz w:val="16"/>
              </w:rPr>
              <w:t>SEVERE STORMS &amp; FLOODING</w:t>
            </w:r>
          </w:p>
        </w:tc>
        <w:tc>
          <w:tcPr>
            <w:tcW w:type="dxa" w:w="2879"/>
          </w:tcPr>
          <w:p>
            <w:pPr>
              <w:spacing w:after="0"/>
              <w:jc w:val="left"/>
            </w:pPr>
            <w:r>
              <w:rPr>
                <w:sz w:val="16"/>
              </w:rPr>
              <w:t>Inland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1990-07-13</w:t>
            </w:r>
          </w:p>
        </w:tc>
        <w:tc>
          <w:tcPr>
            <w:tcW w:type="dxa" w:w="1058"/>
          </w:tcPr>
          <w:p>
            <w:pPr>
              <w:spacing w:after="0"/>
              <w:jc w:val="left"/>
            </w:pPr>
            <w:r>
              <w:rPr>
                <w:sz w:val="16"/>
              </w:rPr>
              <w:t>1990-06-22</w:t>
            </w:r>
          </w:p>
        </w:tc>
        <w:tc>
          <w:tcPr>
            <w:tcW w:type="dxa" w:w="1058"/>
          </w:tcPr>
          <w:p>
            <w:pPr>
              <w:spacing w:after="0"/>
              <w:jc w:val="left"/>
            </w:pPr>
            <w:r>
              <w:rPr>
                <w:sz w:val="16"/>
              </w:rPr>
              <w:t>DR-874-WI</w:t>
            </w:r>
          </w:p>
        </w:tc>
        <w:tc>
          <w:tcPr>
            <w:tcW w:type="dxa" w:w="1422"/>
          </w:tcPr>
          <w:p>
            <w:pPr>
              <w:spacing w:after="0"/>
              <w:jc w:val="left"/>
            </w:pPr>
            <w:r>
              <w:rPr>
                <w:sz w:val="16"/>
              </w:rPr>
              <w:t>Major disaster</w:t>
            </w:r>
          </w:p>
        </w:tc>
        <w:tc>
          <w:tcPr>
            <w:tcW w:type="dxa" w:w="3607"/>
          </w:tcPr>
          <w:p>
            <w:pPr>
              <w:spacing w:after="0"/>
              <w:jc w:val="left"/>
            </w:pPr>
            <w:r>
              <w:rPr>
                <w:sz w:val="16"/>
              </w:rPr>
              <w:t>SEVERE STORMS, TORNADOES &amp; FLOODING</w:t>
            </w:r>
          </w:p>
        </w:tc>
        <w:tc>
          <w:tcPr>
            <w:tcW w:type="dxa" w:w="2879"/>
          </w:tcPr>
          <w:p>
            <w:pPr>
              <w:spacing w:after="0"/>
              <w:jc w:val="left"/>
            </w:pPr>
            <w:r>
              <w:rPr>
                <w:sz w:val="16"/>
              </w:rPr>
              <w:t>Inland Flooding; Tornado</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1978-07-07</w:t>
            </w:r>
          </w:p>
        </w:tc>
        <w:tc>
          <w:tcPr>
            <w:tcW w:type="dxa" w:w="1058"/>
          </w:tcPr>
          <w:p>
            <w:pPr>
              <w:spacing w:after="0"/>
              <w:jc w:val="left"/>
            </w:pPr>
            <w:r>
              <w:rPr>
                <w:sz w:val="16"/>
              </w:rPr>
              <w:t>1978-07-07</w:t>
            </w:r>
          </w:p>
        </w:tc>
        <w:tc>
          <w:tcPr>
            <w:tcW w:type="dxa" w:w="1058"/>
          </w:tcPr>
          <w:p>
            <w:pPr>
              <w:spacing w:after="0"/>
              <w:jc w:val="left"/>
            </w:pPr>
            <w:r>
              <w:rPr>
                <w:sz w:val="16"/>
              </w:rPr>
              <w:t>DR-559-WI</w:t>
            </w:r>
          </w:p>
        </w:tc>
        <w:tc>
          <w:tcPr>
            <w:tcW w:type="dxa" w:w="1422"/>
          </w:tcPr>
          <w:p>
            <w:pPr>
              <w:spacing w:after="0"/>
              <w:jc w:val="left"/>
            </w:pPr>
            <w:r>
              <w:rPr>
                <w:sz w:val="16"/>
              </w:rPr>
              <w:t>Major disaster</w:t>
            </w:r>
          </w:p>
        </w:tc>
        <w:tc>
          <w:tcPr>
            <w:tcW w:type="dxa" w:w="3607"/>
          </w:tcPr>
          <w:p>
            <w:pPr>
              <w:spacing w:after="0"/>
              <w:jc w:val="left"/>
            </w:pPr>
            <w:r>
              <w:rPr>
                <w:sz w:val="16"/>
              </w:rPr>
              <w:t>SEVERE STORMS, FLOODING, HAIL &amp; TORNADOES</w:t>
            </w:r>
          </w:p>
        </w:tc>
        <w:tc>
          <w:tcPr>
            <w:tcW w:type="dxa" w:w="2879"/>
          </w:tcPr>
          <w:p>
            <w:pPr>
              <w:spacing w:after="0"/>
              <w:jc w:val="left"/>
            </w:pPr>
            <w:r>
              <w:rPr>
                <w:sz w:val="16"/>
              </w:rPr>
              <w:t>Hail; Inland Flooding; Tornado</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1976-06-17</w:t>
            </w:r>
          </w:p>
        </w:tc>
        <w:tc>
          <w:tcPr>
            <w:tcW w:type="dxa" w:w="1058"/>
          </w:tcPr>
          <w:p>
            <w:pPr>
              <w:spacing w:after="0"/>
              <w:jc w:val="left"/>
            </w:pPr>
            <w:r>
              <w:rPr>
                <w:sz w:val="16"/>
              </w:rPr>
              <w:t>1976-06-17</w:t>
            </w:r>
          </w:p>
        </w:tc>
        <w:tc>
          <w:tcPr>
            <w:tcW w:type="dxa" w:w="1058"/>
          </w:tcPr>
          <w:p>
            <w:pPr>
              <w:spacing w:after="0"/>
              <w:jc w:val="left"/>
            </w:pPr>
            <w:r>
              <w:rPr>
                <w:sz w:val="16"/>
              </w:rPr>
              <w:t>EM-3014-WI</w:t>
            </w:r>
          </w:p>
        </w:tc>
        <w:tc>
          <w:tcPr>
            <w:tcW w:type="dxa" w:w="1422"/>
          </w:tcPr>
          <w:p>
            <w:pPr>
              <w:spacing w:after="0"/>
              <w:jc w:val="left"/>
            </w:pPr>
            <w:r>
              <w:rPr>
                <w:sz w:val="16"/>
              </w:rPr>
              <w:t>Emergency</w:t>
            </w:r>
          </w:p>
        </w:tc>
        <w:tc>
          <w:tcPr>
            <w:tcW w:type="dxa" w:w="3607"/>
          </w:tcPr>
          <w:p>
            <w:pPr>
              <w:spacing w:after="0"/>
              <w:jc w:val="left"/>
            </w:pPr>
            <w:r>
              <w:rPr>
                <w:sz w:val="16"/>
              </w:rPr>
              <w:t>DROUGHT</w:t>
            </w:r>
          </w:p>
        </w:tc>
        <w:tc>
          <w:tcPr>
            <w:tcW w:type="dxa" w:w="2879"/>
          </w:tcPr>
          <w:p>
            <w:pPr>
              <w:spacing w:after="0"/>
              <w:jc w:val="left"/>
            </w:pPr>
            <w:r>
              <w:rPr>
                <w:sz w:val="16"/>
              </w:rPr>
              <w:t>Drought</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1976-03-23</w:t>
            </w:r>
          </w:p>
        </w:tc>
        <w:tc>
          <w:tcPr>
            <w:tcW w:type="dxa" w:w="1058"/>
          </w:tcPr>
          <w:p>
            <w:pPr>
              <w:spacing w:after="0"/>
              <w:jc w:val="left"/>
            </w:pPr>
            <w:r>
              <w:rPr>
                <w:sz w:val="16"/>
              </w:rPr>
              <w:t>1976-03-23</w:t>
            </w:r>
          </w:p>
        </w:tc>
        <w:tc>
          <w:tcPr>
            <w:tcW w:type="dxa" w:w="1058"/>
          </w:tcPr>
          <w:p>
            <w:pPr>
              <w:spacing w:after="0"/>
              <w:jc w:val="left"/>
            </w:pPr>
            <w:r>
              <w:rPr>
                <w:sz w:val="16"/>
              </w:rPr>
              <w:t>DR-496-WI</w:t>
            </w:r>
          </w:p>
        </w:tc>
        <w:tc>
          <w:tcPr>
            <w:tcW w:type="dxa" w:w="1422"/>
          </w:tcPr>
          <w:p>
            <w:pPr>
              <w:spacing w:after="0"/>
              <w:jc w:val="left"/>
            </w:pPr>
            <w:r>
              <w:rPr>
                <w:sz w:val="16"/>
              </w:rPr>
              <w:t>Major disaster</w:t>
            </w:r>
          </w:p>
        </w:tc>
        <w:tc>
          <w:tcPr>
            <w:tcW w:type="dxa" w:w="3607"/>
          </w:tcPr>
          <w:p>
            <w:pPr>
              <w:spacing w:after="0"/>
              <w:jc w:val="left"/>
            </w:pPr>
            <w:r>
              <w:rPr>
                <w:sz w:val="16"/>
              </w:rPr>
              <w:t>SEVERE STORMS, ICING, WIND &amp; FLOODING</w:t>
            </w:r>
          </w:p>
        </w:tc>
        <w:tc>
          <w:tcPr>
            <w:tcW w:type="dxa" w:w="2879"/>
          </w:tcPr>
          <w:p>
            <w:pPr>
              <w:spacing w:after="0"/>
              <w:jc w:val="left"/>
            </w:pPr>
            <w:r>
              <w:rPr>
                <w:sz w:val="16"/>
              </w:rPr>
              <w:t>Inland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1965-04-21</w:t>
            </w:r>
          </w:p>
        </w:tc>
        <w:tc>
          <w:tcPr>
            <w:tcW w:type="dxa" w:w="1058"/>
          </w:tcPr>
          <w:p>
            <w:pPr>
              <w:spacing w:after="0"/>
              <w:jc w:val="left"/>
            </w:pPr>
            <w:r>
              <w:rPr>
                <w:sz w:val="16"/>
              </w:rPr>
              <w:t>1965-04-21</w:t>
            </w:r>
          </w:p>
        </w:tc>
        <w:tc>
          <w:tcPr>
            <w:tcW w:type="dxa" w:w="1058"/>
          </w:tcPr>
          <w:p>
            <w:pPr>
              <w:spacing w:after="0"/>
              <w:jc w:val="left"/>
            </w:pPr>
            <w:r>
              <w:rPr>
                <w:sz w:val="16"/>
              </w:rPr>
              <w:t>DR-192-WI</w:t>
            </w:r>
          </w:p>
        </w:tc>
        <w:tc>
          <w:tcPr>
            <w:tcW w:type="dxa" w:w="1422"/>
          </w:tcPr>
          <w:p>
            <w:pPr>
              <w:spacing w:after="0"/>
              <w:jc w:val="left"/>
            </w:pPr>
            <w:r>
              <w:rPr>
                <w:sz w:val="16"/>
              </w:rPr>
              <w:t>Major disaster</w:t>
            </w:r>
          </w:p>
        </w:tc>
        <w:tc>
          <w:tcPr>
            <w:tcW w:type="dxa" w:w="3607"/>
          </w:tcPr>
          <w:p>
            <w:pPr>
              <w:spacing w:after="0"/>
              <w:jc w:val="left"/>
            </w:pPr>
            <w:r>
              <w:rPr>
                <w:sz w:val="16"/>
              </w:rPr>
              <w:t>TORNADOES, SEVERE STORMS &amp; FLOODING</w:t>
            </w:r>
          </w:p>
        </w:tc>
        <w:tc>
          <w:tcPr>
            <w:tcW w:type="dxa" w:w="2879"/>
          </w:tcPr>
          <w:p>
            <w:pPr>
              <w:spacing w:after="0"/>
              <w:jc w:val="left"/>
            </w:pPr>
            <w:r>
              <w:rPr>
                <w:sz w:val="16"/>
              </w:rPr>
              <w:t>Tornado (primary); also designated: Inland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88</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122</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73</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4"/>
        <w:gridCol w:w="2959"/>
        <w:gridCol w:w="1086"/>
        <w:gridCol w:w="1754"/>
        <w:gridCol w:w="994"/>
        <w:gridCol w:w="23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4"/>
            <w:shd w:val="clear" w:color="auto" w:fill="E8E8E8"/>
          </w:tcPr>
          <w:p>
            <w:pPr>
              <w:spacing w:after="0"/>
              <w:jc w:val="left"/>
            </w:pPr>
            <w:r>
              <w:rPr>
                <w:b/>
                <w:sz w:val="16"/>
              </w:rPr>
              <w:t>Magnitude or extent</w:t>
            </w:r>
          </w:p>
        </w:tc>
        <w:tc>
          <w:tcPr>
            <w:tcW w:type="dxa" w:w="295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4"/>
            <w:shd w:val="clear" w:color="auto" w:fill="E8E8E8"/>
          </w:tcPr>
          <w:p>
            <w:pPr>
              <w:spacing w:after="0"/>
              <w:jc w:val="left"/>
            </w:pPr>
            <w:r>
              <w:rPr>
                <w:b/>
                <w:sz w:val="16"/>
              </w:rPr>
              <w:t>Location</w:t>
            </w:r>
          </w:p>
        </w:tc>
        <w:tc>
          <w:tcPr>
            <w:tcW w:type="dxa" w:w="994"/>
            <w:shd w:val="clear" w:color="auto" w:fill="E8E8E8"/>
          </w:tcPr>
          <w:p>
            <w:pPr>
              <w:spacing w:after="0"/>
              <w:jc w:val="left"/>
            </w:pPr>
            <w:r>
              <w:rPr>
                <w:b/>
                <w:sz w:val="16"/>
              </w:rPr>
              <w:t>Flags</w:t>
            </w:r>
          </w:p>
        </w:tc>
        <w:tc>
          <w:tcPr>
            <w:tcW w:type="dxa" w:w="23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2025-04-18</w:t>
            </w:r>
          </w:p>
        </w:tc>
        <w:tc>
          <w:tcPr>
            <w:tcW w:type="dxa" w:w="1215"/>
          </w:tcPr>
          <w:p>
            <w:pPr>
              <w:spacing w:after="0"/>
              <w:jc w:val="left"/>
            </w:pPr>
            <w:r>
              <w:rPr>
                <w:sz w:val="16"/>
              </w:rPr>
              <w:t>Hail</w:t>
            </w:r>
          </w:p>
        </w:tc>
        <w:tc>
          <w:tcPr>
            <w:tcW w:type="dxa" w:w="2754"/>
          </w:tcPr>
          <w:p>
            <w:pPr>
              <w:spacing w:after="0"/>
              <w:jc w:val="left"/>
            </w:pPr>
            <w:r>
              <w:rPr>
                <w:sz w:val="16"/>
              </w:rPr>
              <w:t>1.75 in</w:t>
            </w:r>
          </w:p>
        </w:tc>
        <w:tc>
          <w:tcPr>
            <w:tcW w:type="dxa" w:w="2959"/>
          </w:tcPr>
          <w:p>
            <w:pPr>
              <w:spacing w:after="0"/>
              <w:jc w:val="left"/>
            </w:pPr>
            <w:r>
              <w:rPr>
                <w:sz w:val="16"/>
              </w:rPr>
              <w:t>$135,000 property; $25,000 crops (2025 dollars)</w:t>
            </w:r>
          </w:p>
        </w:tc>
        <w:tc>
          <w:tcPr>
            <w:tcW w:type="dxa" w:w="1086"/>
          </w:tcPr>
          <w:p>
            <w:pPr>
              <w:spacing w:after="0"/>
              <w:jc w:val="right"/>
            </w:pPr>
            <w:r>
              <w:rPr>
                <w:sz w:val="16"/>
              </w:rPr>
              <w:t>0, 0</w:t>
            </w:r>
          </w:p>
        </w:tc>
        <w:tc>
          <w:tcPr>
            <w:tcW w:type="dxa" w:w="1754"/>
          </w:tcPr>
          <w:p>
            <w:pPr>
              <w:spacing w:after="0"/>
              <w:jc w:val="left"/>
            </w:pPr>
            <w:r>
              <w:rPr>
                <w:sz w:val="16"/>
              </w:rPr>
              <w:t>RICHLAND CENTER</w:t>
            </w:r>
          </w:p>
        </w:tc>
        <w:tc>
          <w:tcPr>
            <w:tcW w:type="dxa" w:w="994"/>
          </w:tcPr>
          <w:p>
            <w:pPr>
              <w:spacing w:after="0"/>
              <w:jc w:val="left"/>
            </w:pPr>
            <w:r>
              <w:rPr>
                <w:sz w:val="16"/>
              </w:rPr>
              <w:t>new since last plan; within last 5 years</w:t>
            </w:r>
          </w:p>
        </w:tc>
        <w:tc>
          <w:tcPr>
            <w:tcW w:type="dxa" w:w="2314"/>
          </w:tcPr>
          <w:p>
            <w:pPr>
              <w:spacing w:after="0"/>
              <w:jc w:val="left"/>
            </w:pPr>
            <w:r>
              <w:rPr>
                <w:sz w:val="16"/>
              </w:rPr>
              <w:t>B1-c most damaging: Hail</w:t>
            </w:r>
          </w:p>
        </w:tc>
      </w:tr>
      <w:tr>
        <w:trPr>
          <w:cantSplit/>
        </w:trPr>
        <w:tc>
          <w:tcPr>
            <w:tcW w:type="dxa" w:w="1037"/>
          </w:tcPr>
          <w:p>
            <w:pPr>
              <w:spacing w:after="0"/>
              <w:jc w:val="left"/>
            </w:pPr>
            <w:r>
              <w:rPr>
                <w:sz w:val="16"/>
              </w:rPr>
              <w:t>2023-07-28</w:t>
            </w:r>
          </w:p>
        </w:tc>
        <w:tc>
          <w:tcPr>
            <w:tcW w:type="dxa" w:w="1215"/>
          </w:tcPr>
          <w:p>
            <w:pPr>
              <w:spacing w:after="0"/>
              <w:jc w:val="left"/>
            </w:pPr>
            <w:r>
              <w:rPr>
                <w:sz w:val="16"/>
              </w:rPr>
              <w:t>Thunderstorm Wind</w:t>
            </w:r>
          </w:p>
        </w:tc>
        <w:tc>
          <w:tcPr>
            <w:tcW w:type="dxa" w:w="2754"/>
          </w:tcPr>
          <w:p>
            <w:pPr>
              <w:spacing w:after="0"/>
              <w:jc w:val="left"/>
            </w:pPr>
            <w:r>
              <w:rPr>
                <w:sz w:val="16"/>
              </w:rPr>
              <w:t>67 kt (77 mph) measured gust</w:t>
            </w:r>
          </w:p>
        </w:tc>
        <w:tc>
          <w:tcPr>
            <w:tcW w:type="dxa" w:w="2959"/>
          </w:tcPr>
          <w:p>
            <w:pPr>
              <w:spacing w:after="0"/>
              <w:jc w:val="left"/>
            </w:pPr>
            <w:r>
              <w:rPr>
                <w:sz w:val="16"/>
              </w:rPr>
              <w:t>$100,000 property; $0 crops (2023 dollars)</w:t>
            </w:r>
          </w:p>
        </w:tc>
        <w:tc>
          <w:tcPr>
            <w:tcW w:type="dxa" w:w="1086"/>
          </w:tcPr>
          <w:p>
            <w:pPr>
              <w:spacing w:after="0"/>
              <w:jc w:val="right"/>
            </w:pPr>
            <w:r>
              <w:rPr>
                <w:sz w:val="16"/>
              </w:rPr>
              <w:t>0, 0</w:t>
            </w:r>
          </w:p>
        </w:tc>
        <w:tc>
          <w:tcPr>
            <w:tcW w:type="dxa" w:w="1754"/>
          </w:tcPr>
          <w:p>
            <w:pPr>
              <w:spacing w:after="0"/>
              <w:jc w:val="left"/>
            </w:pPr>
            <w:r>
              <w:rPr>
                <w:sz w:val="16"/>
              </w:rPr>
              <w:t>(LNR)TRI CO ARPT LON</w:t>
            </w:r>
          </w:p>
        </w:tc>
        <w:tc>
          <w:tcPr>
            <w:tcW w:type="dxa" w:w="994"/>
          </w:tcPr>
          <w:p>
            <w:pPr>
              <w:spacing w:after="0"/>
              <w:jc w:val="left"/>
            </w:pPr>
            <w:r>
              <w:rPr>
                <w:sz w:val="16"/>
              </w:rPr>
              <w:t>new since last plan; within last 5 years</w:t>
            </w:r>
          </w:p>
        </w:tc>
        <w:tc>
          <w:tcPr>
            <w:tcW w:type="dxa" w:w="2314"/>
          </w:tcPr>
          <w:p>
            <w:pPr>
              <w:spacing w:after="0"/>
              <w:jc w:val="left"/>
            </w:pPr>
            <w:r>
              <w:rPr>
                <w:sz w:val="16"/>
              </w:rPr>
              <w:t>B1-c worst recorded: Thunderstorm Wind</w:t>
            </w:r>
          </w:p>
        </w:tc>
      </w:tr>
      <w:tr>
        <w:trPr>
          <w:cantSplit/>
        </w:trPr>
        <w:tc>
          <w:tcPr>
            <w:tcW w:type="dxa" w:w="1037"/>
          </w:tcPr>
          <w:p>
            <w:pPr>
              <w:spacing w:after="0"/>
              <w:jc w:val="left"/>
            </w:pPr>
            <w:r>
              <w:rPr>
                <w:sz w:val="16"/>
              </w:rPr>
              <w:t>2023-06-20</w:t>
            </w:r>
          </w:p>
        </w:tc>
        <w:tc>
          <w:tcPr>
            <w:tcW w:type="dxa" w:w="1215"/>
          </w:tcPr>
          <w:p>
            <w:pPr>
              <w:spacing w:after="0"/>
              <w:jc w:val="left"/>
            </w:pPr>
            <w:r>
              <w:rPr>
                <w:sz w:val="16"/>
              </w:rPr>
              <w:t>Drought</w:t>
            </w:r>
          </w:p>
        </w:tc>
        <w:tc>
          <w:tcPr>
            <w:tcW w:type="dxa" w:w="2754"/>
          </w:tcPr>
          <w:p>
            <w:pPr>
              <w:spacing w:after="0"/>
              <w:jc w:val="left"/>
            </w:pPr>
          </w:p>
        </w:tc>
        <w:tc>
          <w:tcPr>
            <w:tcW w:type="dxa" w:w="2959"/>
          </w:tcPr>
          <w:p>
            <w:pPr>
              <w:spacing w:after="0"/>
              <w:jc w:val="left"/>
            </w:pPr>
            <w:r>
              <w:rPr>
                <w:sz w:val="16"/>
              </w:rPr>
              <w:t>$0 property; crops not reported, reported for the zone (2023 dollars)</w:t>
            </w:r>
          </w:p>
        </w:tc>
        <w:tc>
          <w:tcPr>
            <w:tcW w:type="dxa" w:w="1086"/>
          </w:tcPr>
          <w:p>
            <w:pPr>
              <w:spacing w:after="0"/>
              <w:jc w:val="right"/>
            </w:pPr>
            <w:r>
              <w:rPr>
                <w:sz w:val="16"/>
              </w:rPr>
              <w:t>0, 0</w:t>
            </w:r>
          </w:p>
        </w:tc>
        <w:tc>
          <w:tcPr>
            <w:tcW w:type="dxa" w:w="1754"/>
          </w:tcPr>
          <w:p>
            <w:pPr>
              <w:spacing w:after="0"/>
              <w:jc w:val="left"/>
            </w:pPr>
            <w:r>
              <w:rPr>
                <w:sz w:val="16"/>
              </w:rPr>
              <w:t>NWS zone WIZ055 (RICHLAND), zone-level: may include parts of neighboring counties</w:t>
            </w:r>
          </w:p>
        </w:tc>
        <w:tc>
          <w:tcPr>
            <w:tcW w:type="dxa" w:w="994"/>
          </w:tcPr>
          <w:p>
            <w:pPr>
              <w:spacing w:after="0"/>
              <w:jc w:val="left"/>
            </w:pPr>
            <w:r>
              <w:rPr>
                <w:sz w:val="16"/>
              </w:rPr>
              <w:t>new since last plan; within last 5 years</w:t>
            </w:r>
          </w:p>
        </w:tc>
        <w:tc>
          <w:tcPr>
            <w:tcW w:type="dxa" w:w="2314"/>
          </w:tcPr>
          <w:p>
            <w:pPr>
              <w:spacing w:after="0"/>
              <w:jc w:val="left"/>
            </w:pPr>
            <w:r>
              <w:rPr>
                <w:sz w:val="16"/>
              </w:rPr>
              <w:t>B1-c worst recorded: Drought</w:t>
            </w:r>
          </w:p>
        </w:tc>
      </w:tr>
      <w:tr>
        <w:trPr>
          <w:cantSplit/>
        </w:trPr>
        <w:tc>
          <w:tcPr>
            <w:tcW w:type="dxa" w:w="1037"/>
          </w:tcPr>
          <w:p>
            <w:pPr>
              <w:spacing w:after="0"/>
              <w:jc w:val="left"/>
            </w:pPr>
            <w:r>
              <w:rPr>
                <w:sz w:val="16"/>
              </w:rPr>
              <w:t>2012-07-02</w:t>
            </w:r>
          </w:p>
        </w:tc>
        <w:tc>
          <w:tcPr>
            <w:tcW w:type="dxa" w:w="1215"/>
          </w:tcPr>
          <w:p>
            <w:pPr>
              <w:spacing w:after="0"/>
              <w:jc w:val="left"/>
            </w:pPr>
            <w:r>
              <w:rPr>
                <w:sz w:val="16"/>
              </w:rPr>
              <w:t>Heat</w:t>
            </w:r>
          </w:p>
        </w:tc>
        <w:tc>
          <w:tcPr>
            <w:tcW w:type="dxa" w:w="2754"/>
          </w:tcPr>
          <w:p>
            <w:pPr>
              <w:spacing w:after="0"/>
              <w:jc w:val="left"/>
            </w:pPr>
          </w:p>
        </w:tc>
        <w:tc>
          <w:tcPr>
            <w:tcW w:type="dxa" w:w="2959"/>
          </w:tcPr>
          <w:p>
            <w:pPr>
              <w:spacing w:after="0"/>
              <w:jc w:val="left"/>
            </w:pPr>
            <w:r>
              <w:rPr>
                <w:sz w:val="16"/>
              </w:rPr>
              <w:t>$0 property; $0 crops, reported for the zone (2012 dollars)</w:t>
            </w:r>
          </w:p>
        </w:tc>
        <w:tc>
          <w:tcPr>
            <w:tcW w:type="dxa" w:w="1086"/>
          </w:tcPr>
          <w:p>
            <w:pPr>
              <w:spacing w:after="0"/>
              <w:jc w:val="right"/>
            </w:pPr>
            <w:r>
              <w:rPr>
                <w:sz w:val="16"/>
              </w:rPr>
              <w:t>1, 0</w:t>
            </w:r>
          </w:p>
        </w:tc>
        <w:tc>
          <w:tcPr>
            <w:tcW w:type="dxa" w:w="1754"/>
          </w:tcPr>
          <w:p>
            <w:pPr>
              <w:spacing w:after="0"/>
              <w:jc w:val="left"/>
            </w:pPr>
            <w:r>
              <w:rPr>
                <w:sz w:val="16"/>
              </w:rPr>
              <w:t>NWS zone WIZ055 (RICHLAND), zone-level: may include parts of neighboring counties</w:t>
            </w:r>
          </w:p>
        </w:tc>
        <w:tc>
          <w:tcPr>
            <w:tcW w:type="dxa" w:w="994"/>
          </w:tcPr>
          <w:p>
            <w:pPr>
              <w:spacing w:after="0"/>
              <w:jc w:val="left"/>
            </w:pPr>
          </w:p>
        </w:tc>
        <w:tc>
          <w:tcPr>
            <w:tcW w:type="dxa" w:w="2314"/>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2754"/>
          </w:tcPr>
          <w:p>
            <w:pPr>
              <w:spacing w:after="0"/>
              <w:jc w:val="left"/>
            </w:pPr>
          </w:p>
        </w:tc>
        <w:tc>
          <w:tcPr>
            <w:tcW w:type="dxa" w:w="2959"/>
          </w:tcPr>
          <w:p>
            <w:pPr>
              <w:spacing w:after="0"/>
              <w:jc w:val="left"/>
            </w:pPr>
            <w:r>
              <w:rPr>
                <w:sz w:val="16"/>
              </w:rPr>
              <w:t>$8,000 property; $0 crops, reported for the zone (2011 dollars)</w:t>
            </w:r>
          </w:p>
        </w:tc>
        <w:tc>
          <w:tcPr>
            <w:tcW w:type="dxa" w:w="1086"/>
          </w:tcPr>
          <w:p>
            <w:pPr>
              <w:spacing w:after="0"/>
              <w:jc w:val="right"/>
            </w:pPr>
            <w:r>
              <w:rPr>
                <w:sz w:val="16"/>
              </w:rPr>
              <w:t>0, 0</w:t>
            </w:r>
          </w:p>
        </w:tc>
        <w:tc>
          <w:tcPr>
            <w:tcW w:type="dxa" w:w="1754"/>
          </w:tcPr>
          <w:p>
            <w:pPr>
              <w:spacing w:after="0"/>
              <w:jc w:val="left"/>
            </w:pPr>
            <w:r>
              <w:rPr>
                <w:sz w:val="16"/>
              </w:rPr>
              <w:t>NWS zone WIZ055 (RICHLAND), zone-level: may include parts of neighboring counties</w:t>
            </w:r>
          </w:p>
        </w:tc>
        <w:tc>
          <w:tcPr>
            <w:tcW w:type="dxa" w:w="994"/>
          </w:tcPr>
          <w:p>
            <w:pPr>
              <w:spacing w:after="0"/>
              <w:jc w:val="left"/>
            </w:pPr>
          </w:p>
        </w:tc>
        <w:tc>
          <w:tcPr>
            <w:tcW w:type="dxa" w:w="2314"/>
          </w:tcPr>
          <w:p>
            <w:pPr>
              <w:spacing w:after="0"/>
              <w:jc w:val="left"/>
            </w:pPr>
            <w:r>
              <w:rPr>
                <w:sz w:val="16"/>
              </w:rPr>
              <w:t>B1-c most damaging: Excessive Heat, Heat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754"/>
          </w:tcPr>
          <w:p>
            <w:pPr>
              <w:spacing w:after="0"/>
              <w:jc w:val="left"/>
            </w:pPr>
          </w:p>
        </w:tc>
        <w:tc>
          <w:tcPr>
            <w:tcW w:type="dxa" w:w="2959"/>
          </w:tcPr>
          <w:p>
            <w:pPr>
              <w:spacing w:after="0"/>
              <w:jc w:val="left"/>
            </w:pPr>
            <w:r>
              <w:rPr>
                <w:sz w:val="16"/>
              </w:rPr>
              <w:t>$0 property; $0 crops, reported for the zone (2010 dollars)</w:t>
            </w:r>
          </w:p>
        </w:tc>
        <w:tc>
          <w:tcPr>
            <w:tcW w:type="dxa" w:w="1086"/>
          </w:tcPr>
          <w:p>
            <w:pPr>
              <w:spacing w:after="0"/>
              <w:jc w:val="right"/>
            </w:pPr>
            <w:r>
              <w:rPr>
                <w:sz w:val="16"/>
              </w:rPr>
              <w:t>0, 0</w:t>
            </w:r>
          </w:p>
        </w:tc>
        <w:tc>
          <w:tcPr>
            <w:tcW w:type="dxa" w:w="1754"/>
          </w:tcPr>
          <w:p>
            <w:pPr>
              <w:spacing w:after="0"/>
              <w:jc w:val="left"/>
            </w:pPr>
            <w:r>
              <w:rPr>
                <w:sz w:val="16"/>
              </w:rPr>
              <w:t>NWS zone WIZ055 (RICHLAND), zone-level: may include parts of neighboring counties</w:t>
            </w:r>
          </w:p>
        </w:tc>
        <w:tc>
          <w:tcPr>
            <w:tcW w:type="dxa" w:w="994"/>
          </w:tcPr>
          <w:p>
            <w:pPr>
              <w:spacing w:after="0"/>
              <w:jc w:val="left"/>
            </w:pPr>
          </w:p>
        </w:tc>
        <w:tc>
          <w:tcPr>
            <w:tcW w:type="dxa" w:w="23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2754"/>
          </w:tcPr>
          <w:p>
            <w:pPr>
              <w:spacing w:after="0"/>
              <w:jc w:val="left"/>
            </w:pPr>
          </w:p>
        </w:tc>
        <w:tc>
          <w:tcPr>
            <w:tcW w:type="dxa" w:w="2959"/>
          </w:tcPr>
          <w:p>
            <w:pPr>
              <w:spacing w:after="0"/>
              <w:jc w:val="left"/>
            </w:pPr>
            <w:r>
              <w:rPr>
                <w:sz w:val="16"/>
              </w:rPr>
              <w:t>$8,800,000 property; $300,000 crops (2007 dollars)</w:t>
            </w:r>
          </w:p>
        </w:tc>
        <w:tc>
          <w:tcPr>
            <w:tcW w:type="dxa" w:w="1086"/>
          </w:tcPr>
          <w:p>
            <w:pPr>
              <w:spacing w:after="0"/>
              <w:jc w:val="right"/>
            </w:pPr>
            <w:r>
              <w:rPr>
                <w:sz w:val="16"/>
              </w:rPr>
              <w:t>1, 0</w:t>
            </w:r>
          </w:p>
        </w:tc>
        <w:tc>
          <w:tcPr>
            <w:tcW w:type="dxa" w:w="1754"/>
          </w:tcPr>
          <w:p>
            <w:pPr>
              <w:spacing w:after="0"/>
              <w:jc w:val="left"/>
            </w:pPr>
            <w:r>
              <w:rPr>
                <w:sz w:val="16"/>
              </w:rPr>
              <w:t>RICHLAND CENTER</w:t>
            </w:r>
          </w:p>
        </w:tc>
        <w:tc>
          <w:tcPr>
            <w:tcW w:type="dxa" w:w="994"/>
          </w:tcPr>
          <w:p>
            <w:pPr>
              <w:spacing w:after="0"/>
              <w:jc w:val="left"/>
            </w:pPr>
          </w:p>
        </w:tc>
        <w:tc>
          <w:tcPr>
            <w:tcW w:type="dxa" w:w="2314"/>
          </w:tcPr>
          <w:p>
            <w:pPr>
              <w:spacing w:after="0"/>
              <w:jc w:val="left"/>
            </w:pPr>
            <w:r>
              <w:rPr>
                <w:sz w:val="16"/>
              </w:rPr>
              <w:t>deaths or injuries recorded</w:t>
            </w:r>
          </w:p>
        </w:tc>
      </w:tr>
      <w:tr>
        <w:trPr>
          <w:cantSplit/>
        </w:trPr>
        <w:tc>
          <w:tcPr>
            <w:tcW w:type="dxa" w:w="1037"/>
          </w:tcPr>
          <w:p>
            <w:pPr>
              <w:spacing w:after="0"/>
              <w:jc w:val="left"/>
            </w:pPr>
            <w:r>
              <w:rPr>
                <w:sz w:val="16"/>
              </w:rPr>
              <w:t>2005-08-18</w:t>
            </w:r>
          </w:p>
        </w:tc>
        <w:tc>
          <w:tcPr>
            <w:tcW w:type="dxa" w:w="1215"/>
          </w:tcPr>
          <w:p>
            <w:pPr>
              <w:spacing w:after="0"/>
              <w:jc w:val="left"/>
            </w:pPr>
            <w:r>
              <w:rPr>
                <w:sz w:val="16"/>
              </w:rPr>
              <w:t>Tornado</w:t>
            </w:r>
          </w:p>
        </w:tc>
        <w:tc>
          <w:tcPr>
            <w:tcW w:type="dxa" w:w="2754"/>
          </w:tcPr>
          <w:p>
            <w:pPr>
              <w:spacing w:after="0"/>
              <w:jc w:val="left"/>
            </w:pPr>
            <w:r>
              <w:rPr>
                <w:sz w:val="16"/>
              </w:rPr>
              <w:t>F2, 13 mi within this county, 40 yd wide</w:t>
            </w:r>
          </w:p>
        </w:tc>
        <w:tc>
          <w:tcPr>
            <w:tcW w:type="dxa" w:w="2959"/>
          </w:tcPr>
          <w:p>
            <w:pPr>
              <w:spacing w:after="0"/>
              <w:jc w:val="left"/>
            </w:pPr>
            <w:r>
              <w:rPr>
                <w:sz w:val="16"/>
              </w:rPr>
              <w:t>$2,500,000 property; $75,000 crops (2005 dollars)</w:t>
            </w:r>
          </w:p>
        </w:tc>
        <w:tc>
          <w:tcPr>
            <w:tcW w:type="dxa" w:w="1086"/>
          </w:tcPr>
          <w:p>
            <w:pPr>
              <w:spacing w:after="0"/>
              <w:jc w:val="right"/>
            </w:pPr>
            <w:r>
              <w:rPr>
                <w:sz w:val="16"/>
              </w:rPr>
              <w:t>0, 3</w:t>
            </w:r>
          </w:p>
        </w:tc>
        <w:tc>
          <w:tcPr>
            <w:tcW w:type="dxa" w:w="1754"/>
          </w:tcPr>
          <w:p>
            <w:pPr>
              <w:spacing w:after="0"/>
              <w:jc w:val="left"/>
            </w:pPr>
            <w:r>
              <w:rPr>
                <w:sz w:val="16"/>
              </w:rPr>
              <w:t>VIOLA</w:t>
            </w:r>
          </w:p>
        </w:tc>
        <w:tc>
          <w:tcPr>
            <w:tcW w:type="dxa" w:w="994"/>
          </w:tcPr>
          <w:p>
            <w:pPr>
              <w:spacing w:after="0"/>
              <w:jc w:val="left"/>
            </w:pPr>
          </w:p>
        </w:tc>
        <w:tc>
          <w:tcPr>
            <w:tcW w:type="dxa" w:w="2314"/>
          </w:tcPr>
          <w:p>
            <w:pPr>
              <w:spacing w:after="0"/>
              <w:jc w:val="left"/>
            </w:pPr>
            <w:r>
              <w:rPr>
                <w:sz w:val="16"/>
              </w:rPr>
              <w:t>B1-c most damaging: Tornado</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754"/>
          </w:tcPr>
          <w:p>
            <w:pPr>
              <w:spacing w:after="0"/>
              <w:jc w:val="left"/>
            </w:pPr>
          </w:p>
        </w:tc>
        <w:tc>
          <w:tcPr>
            <w:tcW w:type="dxa" w:w="2959"/>
          </w:tcPr>
          <w:p>
            <w:pPr>
              <w:spacing w:after="0"/>
              <w:jc w:val="left"/>
            </w:pPr>
            <w:r>
              <w:rPr>
                <w:sz w:val="16"/>
              </w:rPr>
              <w:t>damage not reported</w:t>
            </w:r>
          </w:p>
        </w:tc>
        <w:tc>
          <w:tcPr>
            <w:tcW w:type="dxa" w:w="1086"/>
          </w:tcPr>
          <w:p>
            <w:pPr>
              <w:spacing w:after="0"/>
              <w:jc w:val="right"/>
            </w:pPr>
            <w:r>
              <w:rPr>
                <w:sz w:val="16"/>
              </w:rPr>
              <w:t>0, 0</w:t>
            </w:r>
          </w:p>
        </w:tc>
        <w:tc>
          <w:tcPr>
            <w:tcW w:type="dxa" w:w="1754"/>
          </w:tcPr>
          <w:p>
            <w:pPr>
              <w:spacing w:after="0"/>
              <w:jc w:val="left"/>
            </w:pPr>
            <w:r>
              <w:rPr>
                <w:sz w:val="16"/>
              </w:rPr>
              <w:t>NWS zone WIZ055 (RICHLAND), zone-level: may include parts of neighboring counties</w:t>
            </w:r>
          </w:p>
        </w:tc>
        <w:tc>
          <w:tcPr>
            <w:tcW w:type="dxa" w:w="994"/>
          </w:tcPr>
          <w:p>
            <w:pPr>
              <w:spacing w:after="0"/>
              <w:jc w:val="left"/>
            </w:pPr>
          </w:p>
        </w:tc>
        <w:tc>
          <w:tcPr>
            <w:tcW w:type="dxa" w:w="2314"/>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754"/>
          </w:tcPr>
          <w:p>
            <w:pPr>
              <w:spacing w:after="0"/>
              <w:jc w:val="left"/>
            </w:pPr>
            <w:r>
              <w:rPr>
                <w:sz w:val="16"/>
              </w:rPr>
              <w:t>58 kt (67 mph), measurement type not recorded</w:t>
            </w:r>
          </w:p>
        </w:tc>
        <w:tc>
          <w:tcPr>
            <w:tcW w:type="dxa" w:w="2959"/>
          </w:tcPr>
          <w:p>
            <w:pPr>
              <w:spacing w:after="0"/>
              <w:jc w:val="left"/>
            </w:pPr>
            <w:r>
              <w:rPr>
                <w:sz w:val="16"/>
              </w:rPr>
              <w:t>$200,000 property; crops not reported, reported for the zone (1998 dollars)</w:t>
            </w:r>
          </w:p>
        </w:tc>
        <w:tc>
          <w:tcPr>
            <w:tcW w:type="dxa" w:w="1086"/>
          </w:tcPr>
          <w:p>
            <w:pPr>
              <w:spacing w:after="0"/>
              <w:jc w:val="right"/>
            </w:pPr>
            <w:r>
              <w:rPr>
                <w:sz w:val="16"/>
              </w:rPr>
              <w:t>0, 0</w:t>
            </w:r>
          </w:p>
        </w:tc>
        <w:tc>
          <w:tcPr>
            <w:tcW w:type="dxa" w:w="1754"/>
          </w:tcPr>
          <w:p>
            <w:pPr>
              <w:spacing w:after="0"/>
              <w:jc w:val="left"/>
            </w:pPr>
            <w:r>
              <w:rPr>
                <w:sz w:val="16"/>
              </w:rPr>
              <w:t>NWS zone WIZ055 (RICHLAND), zone-level: may include parts of neighboring counties</w:t>
            </w:r>
          </w:p>
        </w:tc>
        <w:tc>
          <w:tcPr>
            <w:tcW w:type="dxa" w:w="994"/>
          </w:tcPr>
          <w:p>
            <w:pPr>
              <w:spacing w:after="0"/>
              <w:jc w:val="left"/>
            </w:pPr>
          </w:p>
        </w:tc>
        <w:tc>
          <w:tcPr>
            <w:tcW w:type="dxa" w:w="23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1974-06-14</w:t>
            </w:r>
          </w:p>
        </w:tc>
        <w:tc>
          <w:tcPr>
            <w:tcW w:type="dxa" w:w="1215"/>
          </w:tcPr>
          <w:p>
            <w:pPr>
              <w:spacing w:after="0"/>
              <w:jc w:val="left"/>
            </w:pPr>
            <w:r>
              <w:rPr>
                <w:sz w:val="16"/>
              </w:rPr>
              <w:t>Hail</w:t>
            </w:r>
          </w:p>
        </w:tc>
        <w:tc>
          <w:tcPr>
            <w:tcW w:type="dxa" w:w="2754"/>
          </w:tcPr>
          <w:p>
            <w:pPr>
              <w:spacing w:after="0"/>
              <w:jc w:val="left"/>
            </w:pPr>
            <w:r>
              <w:rPr>
                <w:sz w:val="16"/>
              </w:rPr>
              <w:t>2.75 in</w:t>
            </w:r>
          </w:p>
        </w:tc>
        <w:tc>
          <w:tcPr>
            <w:tcW w:type="dxa" w:w="2959"/>
          </w:tcPr>
          <w:p>
            <w:pPr>
              <w:spacing w:after="0"/>
              <w:jc w:val="left"/>
            </w:pPr>
            <w:r>
              <w:rPr>
                <w:sz w:val="16"/>
              </w:rPr>
              <w:t>damage not recorded (pre-1996 record)</w:t>
            </w:r>
          </w:p>
        </w:tc>
        <w:tc>
          <w:tcPr>
            <w:tcW w:type="dxa" w:w="1086"/>
          </w:tcPr>
          <w:p>
            <w:pPr>
              <w:spacing w:after="0"/>
              <w:jc w:val="right"/>
            </w:pPr>
            <w:r>
              <w:rPr>
                <w:sz w:val="16"/>
              </w:rPr>
              <w:t>0, 0</w:t>
            </w:r>
          </w:p>
        </w:tc>
        <w:tc>
          <w:tcPr>
            <w:tcW w:type="dxa" w:w="1754"/>
          </w:tcPr>
          <w:p>
            <w:pPr>
              <w:spacing w:after="0"/>
              <w:jc w:val="left"/>
            </w:pPr>
            <w:r>
              <w:rPr>
                <w:sz w:val="16"/>
              </w:rPr>
              <w:t>location not recorded</w:t>
            </w:r>
          </w:p>
        </w:tc>
        <w:tc>
          <w:tcPr>
            <w:tcW w:type="dxa" w:w="994"/>
          </w:tcPr>
          <w:p>
            <w:pPr>
              <w:spacing w:after="0"/>
              <w:jc w:val="left"/>
            </w:pPr>
          </w:p>
        </w:tc>
        <w:tc>
          <w:tcPr>
            <w:tcW w:type="dxa" w:w="2314"/>
          </w:tcPr>
          <w:p>
            <w:pPr>
              <w:spacing w:after="0"/>
              <w:jc w:val="left"/>
            </w:pPr>
            <w:r>
              <w:rPr>
                <w:sz w:val="16"/>
              </w:rPr>
              <w:t>B1-c worst recorded: Hail</w:t>
            </w:r>
          </w:p>
        </w:tc>
      </w:tr>
      <w:tr>
        <w:trPr>
          <w:cantSplit/>
        </w:trPr>
        <w:tc>
          <w:tcPr>
            <w:tcW w:type="dxa" w:w="1037"/>
          </w:tcPr>
          <w:p>
            <w:pPr>
              <w:spacing w:after="0"/>
              <w:jc w:val="left"/>
            </w:pPr>
            <w:r>
              <w:rPr>
                <w:sz w:val="16"/>
              </w:rPr>
              <w:t>1964-09-03</w:t>
            </w:r>
          </w:p>
        </w:tc>
        <w:tc>
          <w:tcPr>
            <w:tcW w:type="dxa" w:w="1215"/>
          </w:tcPr>
          <w:p>
            <w:pPr>
              <w:spacing w:after="0"/>
              <w:jc w:val="left"/>
            </w:pPr>
            <w:r>
              <w:rPr>
                <w:sz w:val="16"/>
              </w:rPr>
              <w:t>Tornado</w:t>
            </w:r>
          </w:p>
        </w:tc>
        <w:tc>
          <w:tcPr>
            <w:tcW w:type="dxa" w:w="2754"/>
          </w:tcPr>
          <w:p>
            <w:pPr>
              <w:spacing w:after="0"/>
              <w:jc w:val="left"/>
            </w:pPr>
            <w:r>
              <w:rPr>
                <w:sz w:val="16"/>
              </w:rPr>
              <w:t>F3, 17.1 mi path length (records before 1996 may include the whole path; rating and listing come from the county where the tornado began), 800 yd wide</w:t>
            </w:r>
          </w:p>
        </w:tc>
        <w:tc>
          <w:tcPr>
            <w:tcW w:type="dxa" w:w="2959"/>
          </w:tcPr>
          <w:p>
            <w:pPr>
              <w:spacing w:after="0"/>
              <w:jc w:val="left"/>
            </w:pPr>
            <w:r>
              <w:rPr>
                <w:sz w:val="16"/>
              </w:rPr>
              <w:t>$250,000 property; crops not recorded (1964 dollars)</w:t>
            </w:r>
          </w:p>
        </w:tc>
        <w:tc>
          <w:tcPr>
            <w:tcW w:type="dxa" w:w="1086"/>
          </w:tcPr>
          <w:p>
            <w:pPr>
              <w:spacing w:after="0"/>
              <w:jc w:val="right"/>
            </w:pPr>
            <w:r>
              <w:rPr>
                <w:sz w:val="16"/>
              </w:rPr>
              <w:t>0, 4</w:t>
            </w:r>
          </w:p>
        </w:tc>
        <w:tc>
          <w:tcPr>
            <w:tcW w:type="dxa" w:w="1754"/>
          </w:tcPr>
          <w:p>
            <w:pPr>
              <w:spacing w:after="0"/>
              <w:jc w:val="left"/>
            </w:pPr>
            <w:r>
              <w:rPr>
                <w:sz w:val="16"/>
              </w:rPr>
              <w:t>location not recorded</w:t>
            </w:r>
          </w:p>
        </w:tc>
        <w:tc>
          <w:tcPr>
            <w:tcW w:type="dxa" w:w="994"/>
          </w:tcPr>
          <w:p>
            <w:pPr>
              <w:spacing w:after="0"/>
              <w:jc w:val="left"/>
            </w:pPr>
          </w:p>
        </w:tc>
        <w:tc>
          <w:tcPr>
            <w:tcW w:type="dxa" w:w="231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6.37</w:t>
            </w:r>
          </w:p>
        </w:tc>
        <w:tc>
          <w:tcPr>
            <w:tcW w:type="dxa" w:w="1448"/>
          </w:tcPr>
          <w:p>
            <w:pPr>
              <w:spacing w:after="0"/>
              <w:jc w:val="left"/>
            </w:pPr>
            <w:r>
              <w:rPr>
                <w:sz w:val="16"/>
              </w:rPr>
              <w:t>event-days per year</w:t>
            </w:r>
          </w:p>
        </w:tc>
        <w:tc>
          <w:tcPr>
            <w:tcW w:type="dxa" w:w="1577"/>
          </w:tcPr>
          <w:p>
            <w:pPr>
              <w:spacing w:after="0"/>
              <w:jc w:val="left"/>
            </w:pPr>
            <w:r>
              <w:rPr>
                <w:sz w:val="16"/>
              </w:rPr>
              <w:t>about 6.37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121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6.37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5.23</w:t>
            </w:r>
          </w:p>
        </w:tc>
        <w:tc>
          <w:tcPr>
            <w:tcW w:type="dxa" w:w="1448"/>
          </w:tcPr>
          <w:p>
            <w:pPr>
              <w:spacing w:after="0"/>
              <w:jc w:val="left"/>
            </w:pPr>
            <w:r>
              <w:rPr>
                <w:sz w:val="16"/>
              </w:rPr>
              <w:t>event-days per year</w:t>
            </w:r>
          </w:p>
        </w:tc>
        <w:tc>
          <w:tcPr>
            <w:tcW w:type="dxa" w:w="1577"/>
          </w:tcPr>
          <w:p>
            <w:pPr>
              <w:spacing w:after="0"/>
              <w:jc w:val="left"/>
            </w:pPr>
            <w:r>
              <w:rPr>
                <w:sz w:val="16"/>
              </w:rPr>
              <w:t>about 5.23 days per year</w:t>
            </w:r>
          </w:p>
        </w:tc>
        <w:tc>
          <w:tcPr>
            <w:tcW w:type="dxa" w:w="1037"/>
          </w:tcPr>
          <w:p>
            <w:pPr>
              <w:spacing w:after="0"/>
              <w:jc w:val="left"/>
            </w:pPr>
            <w:r>
              <w:rPr>
                <w:sz w:val="16"/>
              </w:rPr>
              <w:t>Likely</w:t>
            </w:r>
          </w:p>
        </w:tc>
        <w:tc>
          <w:tcPr>
            <w:tcW w:type="dxa" w:w="1741"/>
          </w:tcPr>
          <w:p>
            <w:pPr>
              <w:spacing w:after="0"/>
              <w:jc w:val="left"/>
            </w:pPr>
            <w:r>
              <w:rPr>
                <w:sz w:val="16"/>
              </w:rPr>
              <w:t>event-days in 5 of 30 years, 1996 to 2025 (16.7%)</w:t>
            </w:r>
          </w:p>
        </w:tc>
        <w:tc>
          <w:tcPr>
            <w:tcW w:type="dxa" w:w="1520"/>
          </w:tcPr>
          <w:p>
            <w:pPr>
              <w:spacing w:after="0"/>
              <w:jc w:val="right"/>
            </w:pPr>
            <w:r>
              <w:rPr>
                <w:sz w:val="16"/>
              </w:rPr>
              <w:t>133</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5.23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0.000499</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0.0499%</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3.59</w:t>
            </w:r>
          </w:p>
        </w:tc>
        <w:tc>
          <w:tcPr>
            <w:tcW w:type="dxa" w:w="1448"/>
          </w:tcPr>
          <w:p>
            <w:pPr>
              <w:spacing w:after="0"/>
              <w:jc w:val="left"/>
            </w:pPr>
            <w:r>
              <w:rPr>
                <w:sz w:val="16"/>
              </w:rPr>
              <w:t>events per year</w:t>
            </w:r>
          </w:p>
        </w:tc>
        <w:tc>
          <w:tcPr>
            <w:tcW w:type="dxa" w:w="1577"/>
          </w:tcPr>
          <w:p>
            <w:pPr>
              <w:spacing w:after="0"/>
              <w:jc w:val="left"/>
            </w:pPr>
            <w:r>
              <w:rPr>
                <w:sz w:val="16"/>
              </w:rPr>
              <w:t>about 3.59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136.6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3.74</w:t>
            </w:r>
          </w:p>
        </w:tc>
        <w:tc>
          <w:tcPr>
            <w:tcW w:type="dxa" w:w="1448"/>
          </w:tcPr>
          <w:p>
            <w:pPr>
              <w:spacing w:after="0"/>
              <w:jc w:val="left"/>
            </w:pPr>
            <w:r>
              <w:rPr>
                <w:sz w:val="16"/>
              </w:rPr>
              <w:t>event-days per year</w:t>
            </w:r>
          </w:p>
        </w:tc>
        <w:tc>
          <w:tcPr>
            <w:tcW w:type="dxa" w:w="1577"/>
          </w:tcPr>
          <w:p>
            <w:pPr>
              <w:spacing w:after="0"/>
              <w:jc w:val="left"/>
            </w:pPr>
            <w:r>
              <w:rPr>
                <w:sz w:val="16"/>
              </w:rPr>
              <w:t>about 3.74 days per year</w:t>
            </w:r>
          </w:p>
        </w:tc>
        <w:tc>
          <w:tcPr>
            <w:tcW w:type="dxa" w:w="1037"/>
          </w:tcPr>
          <w:p>
            <w:pPr>
              <w:spacing w:after="0"/>
              <w:jc w:val="left"/>
            </w:pPr>
            <w:r>
              <w:rPr>
                <w:sz w:val="16"/>
              </w:rPr>
              <w:t>Likely</w:t>
            </w:r>
          </w:p>
        </w:tc>
        <w:tc>
          <w:tcPr>
            <w:tcW w:type="dxa" w:w="1741"/>
          </w:tcPr>
          <w:p>
            <w:pPr>
              <w:spacing w:after="0"/>
              <w:jc w:val="left"/>
            </w:pPr>
            <w:r>
              <w:rPr>
                <w:sz w:val="16"/>
              </w:rPr>
              <w:t>event-days in 8 of 30 years, 1996 to 2025 (26.7%)</w:t>
            </w:r>
          </w:p>
        </w:tc>
        <w:tc>
          <w:tcPr>
            <w:tcW w:type="dxa" w:w="1520"/>
          </w:tcPr>
          <w:p>
            <w:pPr>
              <w:spacing w:after="0"/>
              <w:jc w:val="right"/>
            </w:pPr>
            <w:r>
              <w:rPr>
                <w:sz w:val="16"/>
              </w:rPr>
              <w:t>58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3.74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0.00575</w:t>
            </w:r>
          </w:p>
        </w:tc>
        <w:tc>
          <w:tcPr>
            <w:tcW w:type="dxa" w:w="1448"/>
          </w:tcPr>
          <w:p>
            <w:pPr>
              <w:spacing w:after="0"/>
              <w:jc w:val="left"/>
            </w:pPr>
            <w:r>
              <w:rPr>
                <w:sz w:val="16"/>
              </w:rPr>
              <w:t>events per year</w:t>
            </w:r>
          </w:p>
        </w:tc>
        <w:tc>
          <w:tcPr>
            <w:tcW w:type="dxa" w:w="1577"/>
          </w:tcPr>
          <w:p>
            <w:pPr>
              <w:spacing w:after="0"/>
              <w:jc w:val="left"/>
            </w:pPr>
            <w:r>
              <w:rPr>
                <w:sz w:val="16"/>
              </w:rPr>
              <w:t>about 1 in 174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2</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0.328</w:t>
            </w:r>
          </w:p>
        </w:tc>
        <w:tc>
          <w:tcPr>
            <w:tcW w:type="dxa" w:w="1448"/>
          </w:tcPr>
          <w:p>
            <w:pPr>
              <w:spacing w:after="0"/>
              <w:jc w:val="left"/>
            </w:pPr>
            <w:r>
              <w:rPr>
                <w:sz w:val="16"/>
              </w:rPr>
              <w:t>event-days per year</w:t>
            </w:r>
          </w:p>
        </w:tc>
        <w:tc>
          <w:tcPr>
            <w:tcW w:type="dxa" w:w="1577"/>
          </w:tcPr>
          <w:p>
            <w:pPr>
              <w:spacing w:after="0"/>
              <w:jc w:val="left"/>
            </w:pPr>
            <w:r>
              <w:rPr>
                <w:sz w:val="16"/>
              </w:rPr>
              <w:t>about 0.328 days per year</w:t>
            </w:r>
          </w:p>
        </w:tc>
        <w:tc>
          <w:tcPr>
            <w:tcW w:type="dxa" w:w="1037"/>
          </w:tcPr>
          <w:p>
            <w:pPr>
              <w:spacing w:after="0"/>
              <w:jc w:val="left"/>
            </w:pPr>
            <w:r>
              <w:rPr>
                <w:sz w:val="16"/>
              </w:rPr>
              <w:t>Likely</w:t>
            </w:r>
          </w:p>
        </w:tc>
        <w:tc>
          <w:tcPr>
            <w:tcW w:type="dxa" w:w="1741"/>
          </w:tcPr>
          <w:p>
            <w:pPr>
              <w:spacing w:after="0"/>
              <w:jc w:val="left"/>
            </w:pPr>
            <w:r>
              <w:rPr>
                <w:sz w:val="16"/>
              </w:rPr>
              <w:t>event-days in 3 of 30 years, 1996 to 2025 (10%)</w:t>
            </w:r>
          </w:p>
        </w:tc>
        <w:tc>
          <w:tcPr>
            <w:tcW w:type="dxa" w:w="1520"/>
          </w:tcPr>
          <w:p>
            <w:pPr>
              <w:spacing w:after="0"/>
              <w:jc w:val="right"/>
            </w:pPr>
            <w:r>
              <w:rPr>
                <w:sz w:val="16"/>
              </w:rPr>
              <w:t>23</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1.21</w:t>
            </w:r>
          </w:p>
        </w:tc>
        <w:tc>
          <w:tcPr>
            <w:tcW w:type="dxa" w:w="1448"/>
          </w:tcPr>
          <w:p>
            <w:pPr>
              <w:spacing w:after="0"/>
              <w:jc w:val="left"/>
            </w:pPr>
            <w:r>
              <w:rPr>
                <w:sz w:val="16"/>
              </w:rPr>
              <w:t>event-days per year</w:t>
            </w:r>
          </w:p>
        </w:tc>
        <w:tc>
          <w:tcPr>
            <w:tcW w:type="dxa" w:w="1577"/>
          </w:tcPr>
          <w:p>
            <w:pPr>
              <w:spacing w:after="0"/>
              <w:jc w:val="left"/>
            </w:pPr>
            <w:r>
              <w:rPr>
                <w:sz w:val="16"/>
              </w:rPr>
              <w:t>about 1.21 days per year</w:t>
            </w:r>
          </w:p>
        </w:tc>
        <w:tc>
          <w:tcPr>
            <w:tcW w:type="dxa" w:w="1037"/>
          </w:tcPr>
          <w:p>
            <w:pPr>
              <w:spacing w:after="0"/>
              <w:jc w:val="left"/>
            </w:pPr>
            <w:r>
              <w:rPr>
                <w:sz w:val="16"/>
              </w:rPr>
              <w:t>Likely</w:t>
            </w:r>
          </w:p>
        </w:tc>
        <w:tc>
          <w:tcPr>
            <w:tcW w:type="dxa" w:w="1741"/>
          </w:tcPr>
          <w:p>
            <w:pPr>
              <w:spacing w:after="0"/>
              <w:jc w:val="left"/>
            </w:pPr>
            <w:r>
              <w:rPr>
                <w:sz w:val="16"/>
              </w:rPr>
              <w:t>event-days in 15 of 30 years, 1996 to 2025 (50%)</w:t>
            </w:r>
          </w:p>
        </w:tc>
        <w:tc>
          <w:tcPr>
            <w:tcW w:type="dxa" w:w="1520"/>
          </w:tcPr>
          <w:p>
            <w:pPr>
              <w:spacing w:after="0"/>
              <w:jc w:val="right"/>
            </w:pPr>
            <w:r>
              <w:rPr>
                <w:sz w:val="16"/>
              </w:rPr>
              <w:t>34</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0.801</w:t>
            </w:r>
          </w:p>
        </w:tc>
        <w:tc>
          <w:tcPr>
            <w:tcW w:type="dxa" w:w="1448"/>
          </w:tcPr>
          <w:p>
            <w:pPr>
              <w:spacing w:after="0"/>
              <w:jc w:val="left"/>
            </w:pPr>
            <w:r>
              <w:rPr>
                <w:sz w:val="16"/>
              </w:rPr>
              <w:t>events per year (modeled)</w:t>
            </w:r>
          </w:p>
        </w:tc>
        <w:tc>
          <w:tcPr>
            <w:tcW w:type="dxa" w:w="1577"/>
          </w:tcPr>
          <w:p>
            <w:pPr>
              <w:spacing w:after="0"/>
              <w:jc w:val="left"/>
            </w:pPr>
            <w:r>
              <w:rPr>
                <w:sz w:val="16"/>
              </w:rPr>
              <w:t>about 0.8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36.1</w:t>
            </w:r>
          </w:p>
        </w:tc>
        <w:tc>
          <w:tcPr>
            <w:tcW w:type="dxa" w:w="1448"/>
          </w:tcPr>
          <w:p>
            <w:pPr>
              <w:spacing w:after="0"/>
              <w:jc w:val="left"/>
            </w:pPr>
            <w:r>
              <w:rPr>
                <w:sz w:val="16"/>
              </w:rPr>
              <w:t>days per year with a strike</w:t>
            </w:r>
          </w:p>
        </w:tc>
        <w:tc>
          <w:tcPr>
            <w:tcW w:type="dxa" w:w="1577"/>
          </w:tcPr>
          <w:p>
            <w:pPr>
              <w:spacing w:after="0"/>
              <w:jc w:val="left"/>
            </w:pPr>
            <w:r>
              <w:rPr>
                <w:sz w:val="16"/>
              </w:rPr>
              <w:t>about 36.1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3.52</w:t>
            </w:r>
          </w:p>
        </w:tc>
        <w:tc>
          <w:tcPr>
            <w:tcW w:type="dxa" w:w="1448"/>
          </w:tcPr>
          <w:p>
            <w:pPr>
              <w:spacing w:after="0"/>
              <w:jc w:val="left"/>
            </w:pPr>
            <w:r>
              <w:rPr>
                <w:sz w:val="16"/>
              </w:rPr>
              <w:t>events per year</w:t>
            </w:r>
          </w:p>
        </w:tc>
        <w:tc>
          <w:tcPr>
            <w:tcW w:type="dxa" w:w="1577"/>
          </w:tcPr>
          <w:p>
            <w:pPr>
              <w:spacing w:after="0"/>
              <w:jc w:val="left"/>
            </w:pPr>
            <w:r>
              <w:rPr>
                <w:sz w:val="16"/>
              </w:rPr>
              <w:t>about 3.52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134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0.325</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0.0000882</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0.00882%</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15.9</w:t>
            </w:r>
          </w:p>
        </w:tc>
        <w:tc>
          <w:tcPr>
            <w:tcW w:type="dxa" w:w="1448"/>
          </w:tcPr>
          <w:p>
            <w:pPr>
              <w:spacing w:after="0"/>
              <w:jc w:val="left"/>
            </w:pPr>
            <w:r>
              <w:rPr>
                <w:sz w:val="16"/>
              </w:rPr>
              <w:t>event-days per year</w:t>
            </w:r>
          </w:p>
        </w:tc>
        <w:tc>
          <w:tcPr>
            <w:tcW w:type="dxa" w:w="1577"/>
          </w:tcPr>
          <w:p>
            <w:pPr>
              <w:spacing w:after="0"/>
              <w:jc w:val="left"/>
            </w:pPr>
            <w:r>
              <w:rPr>
                <w:sz w:val="16"/>
              </w:rPr>
              <w:t>about 15.9 days per year</w:t>
            </w:r>
          </w:p>
        </w:tc>
        <w:tc>
          <w:tcPr>
            <w:tcW w:type="dxa" w:w="1037"/>
          </w:tcPr>
          <w:p>
            <w:pPr>
              <w:spacing w:after="0"/>
              <w:jc w:val="left"/>
            </w:pPr>
            <w:r>
              <w:rPr>
                <w:sz w:val="16"/>
              </w:rPr>
              <w:t>Highly likely</w:t>
            </w:r>
          </w:p>
        </w:tc>
        <w:tc>
          <w:tcPr>
            <w:tcW w:type="dxa" w:w="1741"/>
          </w:tcPr>
          <w:p>
            <w:pPr>
              <w:spacing w:after="0"/>
              <w:jc w:val="left"/>
            </w:pPr>
            <w:r>
              <w:rPr>
                <w:sz w:val="16"/>
              </w:rPr>
              <w:t>event-days in 28 of 30 years, 1996 to 2025 (93.3%)</w:t>
            </w:r>
          </w:p>
        </w:tc>
        <w:tc>
          <w:tcPr>
            <w:tcW w:type="dxa" w:w="1520"/>
          </w:tcPr>
          <w:p>
            <w:pPr>
              <w:spacing w:after="0"/>
              <w:jc w:val="right"/>
            </w:pPr>
            <w:r>
              <w:rPr>
                <w:sz w:val="16"/>
              </w:rPr>
              <w:t>303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93.1</w:t>
            </w:r>
          </w:p>
        </w:tc>
        <w:tc>
          <w:tcPr>
            <w:tcW w:type="dxa" w:w="680"/>
          </w:tcPr>
          <w:p>
            <w:pPr>
              <w:spacing w:after="0"/>
              <w:jc w:val="right"/>
            </w:pPr>
            <w:r>
              <w:rPr>
                <w:sz w:val="16"/>
              </w:rPr>
              <w:t>96.9</w:t>
            </w:r>
          </w:p>
        </w:tc>
        <w:tc>
          <w:tcPr>
            <w:tcW w:type="dxa" w:w="648"/>
          </w:tcPr>
          <w:p>
            <w:pPr>
              <w:spacing w:after="0"/>
              <w:jc w:val="right"/>
            </w:pPr>
            <w:r>
              <w:rPr>
                <w:sz w:val="16"/>
              </w:rPr>
              <w:t>97.2</w:t>
            </w:r>
          </w:p>
        </w:tc>
        <w:tc>
          <w:tcPr>
            <w:tcW w:type="dxa" w:w="3512"/>
          </w:tcPr>
          <w:p>
            <w:pPr>
              <w:spacing w:after="0"/>
              <w:jc w:val="left"/>
            </w:pPr>
            <w:r>
              <w:rPr>
                <w:sz w:val="16"/>
              </w:rPr>
              <w:t>Very High 3,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75.8</w:t>
            </w:r>
          </w:p>
        </w:tc>
        <w:tc>
          <w:tcPr>
            <w:tcW w:type="dxa" w:w="680"/>
          </w:tcPr>
          <w:p>
            <w:pPr>
              <w:spacing w:after="0"/>
              <w:jc w:val="right"/>
            </w:pPr>
            <w:r>
              <w:rPr>
                <w:sz w:val="16"/>
              </w:rPr>
              <w:t>87.9</w:t>
            </w:r>
          </w:p>
        </w:tc>
        <w:tc>
          <w:tcPr>
            <w:tcW w:type="dxa" w:w="648"/>
          </w:tcPr>
          <w:p>
            <w:pPr>
              <w:spacing w:after="0"/>
              <w:jc w:val="right"/>
            </w:pPr>
            <w:r>
              <w:rPr>
                <w:sz w:val="16"/>
              </w:rPr>
              <w:t>89.7</w:t>
            </w:r>
          </w:p>
        </w:tc>
        <w:tc>
          <w:tcPr>
            <w:tcW w:type="dxa" w:w="3512"/>
          </w:tcPr>
          <w:p>
            <w:pPr>
              <w:spacing w:after="0"/>
              <w:jc w:val="left"/>
            </w:pPr>
            <w:r>
              <w:rPr>
                <w:sz w:val="16"/>
              </w:rPr>
              <w:t>Relatively Low 4,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6.2</w:t>
            </w:r>
          </w:p>
        </w:tc>
        <w:tc>
          <w:tcPr>
            <w:tcW w:type="dxa" w:w="680"/>
          </w:tcPr>
          <w:p>
            <w:pPr>
              <w:spacing w:after="0"/>
              <w:jc w:val="right"/>
            </w:pPr>
            <w:r>
              <w:rPr>
                <w:sz w:val="16"/>
              </w:rPr>
              <w:t>11.7</w:t>
            </w:r>
          </w:p>
        </w:tc>
        <w:tc>
          <w:tcPr>
            <w:tcW w:type="dxa" w:w="648"/>
          </w:tcPr>
          <w:p>
            <w:pPr>
              <w:spacing w:after="0"/>
              <w:jc w:val="right"/>
            </w:pPr>
            <w:r>
              <w:rPr>
                <w:sz w:val="16"/>
              </w:rPr>
              <w:t>14.1</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90.8</w:t>
            </w:r>
          </w:p>
        </w:tc>
        <w:tc>
          <w:tcPr>
            <w:tcW w:type="dxa" w:w="680"/>
          </w:tcPr>
          <w:p>
            <w:pPr>
              <w:spacing w:after="0"/>
              <w:jc w:val="right"/>
            </w:pPr>
            <w:r>
              <w:rPr>
                <w:sz w:val="16"/>
              </w:rPr>
              <w:t>96.7</w:t>
            </w:r>
          </w:p>
        </w:tc>
        <w:tc>
          <w:tcPr>
            <w:tcW w:type="dxa" w:w="648"/>
          </w:tcPr>
          <w:p>
            <w:pPr>
              <w:spacing w:after="0"/>
              <w:jc w:val="right"/>
            </w:pPr>
            <w:r>
              <w:rPr>
                <w:sz w:val="16"/>
              </w:rPr>
              <w:t>98.2</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79.7</w:t>
            </w:r>
          </w:p>
        </w:tc>
        <w:tc>
          <w:tcPr>
            <w:tcW w:type="dxa" w:w="680"/>
          </w:tcPr>
          <w:p>
            <w:pPr>
              <w:spacing w:after="0"/>
              <w:jc w:val="right"/>
            </w:pPr>
            <w:r>
              <w:rPr>
                <w:sz w:val="16"/>
              </w:rPr>
              <w:t>88.4</w:t>
            </w:r>
          </w:p>
        </w:tc>
        <w:tc>
          <w:tcPr>
            <w:tcW w:type="dxa" w:w="648"/>
          </w:tcPr>
          <w:p>
            <w:pPr>
              <w:spacing w:after="0"/>
              <w:jc w:val="right"/>
            </w:pPr>
            <w:r>
              <w:rPr>
                <w:sz w:val="16"/>
              </w:rPr>
              <w:t>89.0</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18.2</w:t>
            </w:r>
          </w:p>
        </w:tc>
        <w:tc>
          <w:tcPr>
            <w:tcW w:type="dxa" w:w="680"/>
          </w:tcPr>
          <w:p>
            <w:pPr>
              <w:spacing w:after="0"/>
              <w:jc w:val="right"/>
            </w:pPr>
            <w:r>
              <w:rPr>
                <w:sz w:val="16"/>
              </w:rPr>
              <w:t>26.3</w:t>
            </w:r>
          </w:p>
        </w:tc>
        <w:tc>
          <w:tcPr>
            <w:tcW w:type="dxa" w:w="648"/>
          </w:tcPr>
          <w:p>
            <w:pPr>
              <w:spacing w:after="0"/>
              <w:jc w:val="right"/>
            </w:pPr>
            <w:r>
              <w:rPr>
                <w:sz w:val="16"/>
              </w:rPr>
              <w:t>29.1</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72.9</w:t>
            </w:r>
          </w:p>
        </w:tc>
        <w:tc>
          <w:tcPr>
            <w:tcW w:type="dxa" w:w="680"/>
          </w:tcPr>
          <w:p>
            <w:pPr>
              <w:spacing w:after="0"/>
              <w:jc w:val="right"/>
            </w:pPr>
            <w:r>
              <w:rPr>
                <w:sz w:val="16"/>
              </w:rPr>
              <w:t>81.4</w:t>
            </w:r>
          </w:p>
        </w:tc>
        <w:tc>
          <w:tcPr>
            <w:tcW w:type="dxa" w:w="648"/>
          </w:tcPr>
          <w:p>
            <w:pPr>
              <w:spacing w:after="0"/>
              <w:jc w:val="right"/>
            </w:pPr>
            <w:r>
              <w:rPr>
                <w:sz w:val="16"/>
              </w:rPr>
              <w:t>82.6</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67.3</w:t>
            </w:r>
          </w:p>
        </w:tc>
        <w:tc>
          <w:tcPr>
            <w:tcW w:type="dxa" w:w="680"/>
          </w:tcPr>
          <w:p>
            <w:pPr>
              <w:spacing w:after="0"/>
              <w:jc w:val="right"/>
            </w:pPr>
            <w:r>
              <w:rPr>
                <w:sz w:val="16"/>
              </w:rPr>
              <w:t>92.3</w:t>
            </w:r>
          </w:p>
        </w:tc>
        <w:tc>
          <w:tcPr>
            <w:tcW w:type="dxa" w:w="648"/>
          </w:tcPr>
          <w:p>
            <w:pPr>
              <w:spacing w:after="0"/>
              <w:jc w:val="right"/>
            </w:pPr>
            <w:r>
              <w:rPr>
                <w:sz w:val="16"/>
              </w:rPr>
              <w:t>98.4</w:t>
            </w:r>
          </w:p>
        </w:tc>
        <w:tc>
          <w:tcPr>
            <w:tcW w:type="dxa" w:w="3512"/>
          </w:tcPr>
          <w:p>
            <w:pPr>
              <w:spacing w:after="0"/>
              <w:jc w:val="left"/>
            </w:pPr>
            <w:r>
              <w:rPr>
                <w:sz w:val="16"/>
              </w:rPr>
              <w:t>Very High 1, Relatively High 3,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91.8</w:t>
            </w:r>
          </w:p>
        </w:tc>
        <w:tc>
          <w:tcPr>
            <w:tcW w:type="dxa" w:w="680"/>
          </w:tcPr>
          <w:p>
            <w:pPr>
              <w:spacing w:after="0"/>
              <w:jc w:val="right"/>
            </w:pPr>
            <w:r>
              <w:rPr>
                <w:sz w:val="16"/>
              </w:rPr>
              <w:t>98.8</w:t>
            </w:r>
          </w:p>
        </w:tc>
        <w:tc>
          <w:tcPr>
            <w:tcW w:type="dxa" w:w="648"/>
          </w:tcPr>
          <w:p>
            <w:pPr>
              <w:spacing w:after="0"/>
              <w:jc w:val="right"/>
            </w:pPr>
            <w:r>
              <w:rPr>
                <w:sz w:val="16"/>
              </w:rPr>
              <w:t>99.6</w:t>
            </w:r>
          </w:p>
        </w:tc>
        <w:tc>
          <w:tcPr>
            <w:tcW w:type="dxa" w:w="3512"/>
          </w:tcPr>
          <w:p>
            <w:pPr>
              <w:spacing w:after="0"/>
              <w:jc w:val="left"/>
            </w:pPr>
            <w:r>
              <w:rPr>
                <w:sz w:val="16"/>
              </w:rPr>
              <w:t>Relatively High 1, Relatively Moderate 3, Relatively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45.9</w:t>
            </w:r>
          </w:p>
        </w:tc>
        <w:tc>
          <w:tcPr>
            <w:tcW w:type="dxa" w:w="680"/>
          </w:tcPr>
          <w:p>
            <w:pPr>
              <w:spacing w:after="0"/>
              <w:jc w:val="right"/>
            </w:pPr>
            <w:r>
              <w:rPr>
                <w:sz w:val="16"/>
              </w:rPr>
              <w:t>62.2</w:t>
            </w:r>
          </w:p>
        </w:tc>
        <w:tc>
          <w:tcPr>
            <w:tcW w:type="dxa" w:w="648"/>
          </w:tcPr>
          <w:p>
            <w:pPr>
              <w:spacing w:after="0"/>
              <w:jc w:val="right"/>
            </w:pPr>
            <w:r>
              <w:rPr>
                <w:sz w:val="16"/>
              </w:rPr>
              <w:t>65.5</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81.9</w:t>
            </w:r>
          </w:p>
        </w:tc>
        <w:tc>
          <w:tcPr>
            <w:tcW w:type="dxa" w:w="680"/>
          </w:tcPr>
          <w:p>
            <w:pPr>
              <w:spacing w:after="0"/>
              <w:jc w:val="right"/>
            </w:pPr>
            <w:r>
              <w:rPr>
                <w:sz w:val="16"/>
              </w:rPr>
              <w:t>90.6</w:t>
            </w:r>
          </w:p>
        </w:tc>
        <w:tc>
          <w:tcPr>
            <w:tcW w:type="dxa" w:w="648"/>
          </w:tcPr>
          <w:p>
            <w:pPr>
              <w:spacing w:after="0"/>
              <w:jc w:val="right"/>
            </w:pPr>
            <w:r>
              <w:rPr>
                <w:sz w:val="16"/>
              </w:rPr>
              <w:t>93.8</w:t>
            </w:r>
          </w:p>
        </w:tc>
        <w:tc>
          <w:tcPr>
            <w:tcW w:type="dxa" w:w="3512"/>
          </w:tcPr>
          <w:p>
            <w:pPr>
              <w:spacing w:after="0"/>
              <w:jc w:val="left"/>
            </w:pPr>
            <w:r>
              <w:rPr>
                <w:sz w:val="16"/>
              </w:rPr>
              <w:t>Relatively High 4,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67.1</w:t>
            </w:r>
          </w:p>
        </w:tc>
        <w:tc>
          <w:tcPr>
            <w:tcW w:type="dxa" w:w="680"/>
          </w:tcPr>
          <w:p>
            <w:pPr>
              <w:spacing w:after="0"/>
              <w:jc w:val="right"/>
            </w:pPr>
            <w:r>
              <w:rPr>
                <w:sz w:val="16"/>
              </w:rPr>
              <w:t>82.4</w:t>
            </w:r>
          </w:p>
        </w:tc>
        <w:tc>
          <w:tcPr>
            <w:tcW w:type="dxa" w:w="648"/>
          </w:tcPr>
          <w:p>
            <w:pPr>
              <w:spacing w:after="0"/>
              <w:jc w:val="right"/>
            </w:pPr>
            <w:r>
              <w:rPr>
                <w:sz w:val="16"/>
              </w:rPr>
              <w:t>86.9</w:t>
            </w:r>
          </w:p>
        </w:tc>
        <w:tc>
          <w:tcPr>
            <w:tcW w:type="dxa" w:w="3512"/>
          </w:tcPr>
          <w:p>
            <w:pPr>
              <w:spacing w:after="0"/>
              <w:jc w:val="left"/>
            </w:pPr>
            <w:r>
              <w:rPr>
                <w:sz w:val="16"/>
              </w:rPr>
              <w:t>Relatively High 4,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46.7</w:t>
            </w:r>
          </w:p>
        </w:tc>
        <w:tc>
          <w:tcPr>
            <w:tcW w:type="dxa" w:w="680"/>
          </w:tcPr>
          <w:p>
            <w:pPr>
              <w:spacing w:after="0"/>
              <w:jc w:val="right"/>
            </w:pPr>
            <w:r>
              <w:rPr>
                <w:sz w:val="16"/>
              </w:rPr>
              <w:t>66.4</w:t>
            </w:r>
          </w:p>
        </w:tc>
        <w:tc>
          <w:tcPr>
            <w:tcW w:type="dxa" w:w="648"/>
          </w:tcPr>
          <w:p>
            <w:pPr>
              <w:spacing w:after="0"/>
              <w:jc w:val="right"/>
            </w:pPr>
            <w:r>
              <w:rPr>
                <w:sz w:val="16"/>
              </w:rPr>
              <w:t>71.9</w:t>
            </w:r>
          </w:p>
        </w:tc>
        <w:tc>
          <w:tcPr>
            <w:tcW w:type="dxa" w:w="3512"/>
          </w:tcPr>
          <w:p>
            <w:pPr>
              <w:spacing w:after="0"/>
              <w:jc w:val="left"/>
            </w:pPr>
            <w:r>
              <w:rPr>
                <w:sz w:val="16"/>
              </w:rPr>
              <w:t>Relatively Low 2, Very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55.8</w:t>
            </w:r>
          </w:p>
        </w:tc>
        <w:tc>
          <w:tcPr>
            <w:tcW w:type="dxa" w:w="680"/>
          </w:tcPr>
          <w:p>
            <w:pPr>
              <w:spacing w:after="0"/>
              <w:jc w:val="right"/>
            </w:pPr>
            <w:r>
              <w:rPr>
                <w:sz w:val="16"/>
              </w:rPr>
              <w:t>67.7</w:t>
            </w:r>
          </w:p>
        </w:tc>
        <w:tc>
          <w:tcPr>
            <w:tcW w:type="dxa" w:w="648"/>
          </w:tcPr>
          <w:p>
            <w:pPr>
              <w:spacing w:after="0"/>
              <w:jc w:val="right"/>
            </w:pPr>
            <w:r>
              <w:rPr>
                <w:sz w:val="16"/>
              </w:rPr>
              <w:t>71.4</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8"/>
        <w:gridCol w:w="850"/>
        <w:gridCol w:w="2924"/>
        <w:gridCol w:w="2331"/>
        <w:gridCol w:w="1640"/>
        <w:gridCol w:w="1996"/>
        <w:gridCol w:w="2532"/>
      </w:tblGrid>
      <w:tr>
        <w:trPr>
          <w:cantSplit/>
          <w:tblHeader/>
        </w:trPr>
        <w:tc>
          <w:tcPr>
            <w:tcW w:type="dxa" w:w="1838"/>
            <w:shd w:val="clear" w:color="auto" w:fill="E8E8E8"/>
          </w:tcPr>
          <w:p>
            <w:pPr>
              <w:spacing w:after="0"/>
              <w:jc w:val="left"/>
            </w:pPr>
            <w:r>
              <w:rPr>
                <w:b/>
                <w:sz w:val="16"/>
              </w:rPr>
              <w:t>Member</w:t>
            </w:r>
          </w:p>
        </w:tc>
        <w:tc>
          <w:tcPr>
            <w:tcW w:type="dxa" w:w="850"/>
            <w:shd w:val="clear" w:color="auto" w:fill="E8E8E8"/>
          </w:tcPr>
          <w:p>
            <w:pPr>
              <w:spacing w:after="0"/>
              <w:jc w:val="left"/>
            </w:pPr>
            <w:r>
              <w:rPr>
                <w:b/>
                <w:sz w:val="16"/>
              </w:rPr>
              <w:t>Type</w:t>
            </w:r>
          </w:p>
        </w:tc>
        <w:tc>
          <w:tcPr>
            <w:tcW w:type="dxa" w:w="2924"/>
            <w:shd w:val="clear" w:color="auto" w:fill="E8E8E8"/>
          </w:tcPr>
          <w:p>
            <w:pPr>
              <w:spacing w:after="0"/>
              <w:jc w:val="left"/>
            </w:pPr>
            <w:r>
              <w:rPr>
                <w:b/>
                <w:sz w:val="16"/>
              </w:rPr>
              <w:t>Plan status</w:t>
            </w:r>
          </w:p>
        </w:tc>
        <w:tc>
          <w:tcPr>
            <w:tcW w:type="dxa" w:w="23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32"/>
            <w:shd w:val="clear" w:color="auto" w:fill="E8E8E8"/>
          </w:tcPr>
          <w:p>
            <w:pPr>
              <w:spacing w:after="0"/>
              <w:jc w:val="left"/>
            </w:pPr>
            <w:r>
              <w:rPr>
                <w:b/>
                <w:sz w:val="16"/>
              </w:rPr>
              <w:t>Notes</w:t>
            </w:r>
          </w:p>
        </w:tc>
      </w:tr>
      <w:tr>
        <w:trPr>
          <w:cantSplit/>
        </w:trPr>
        <w:tc>
          <w:tcPr>
            <w:tcW w:type="dxa" w:w="1838"/>
          </w:tcPr>
          <w:p>
            <w:pPr>
              <w:spacing w:after="0"/>
              <w:jc w:val="left"/>
            </w:pPr>
            <w:r>
              <w:rPr>
                <w:sz w:val="16"/>
              </w:rPr>
              <w:t>Richland County</w:t>
            </w:r>
          </w:p>
        </w:tc>
        <w:tc>
          <w:tcPr>
            <w:tcW w:type="dxa" w:w="850"/>
          </w:tcPr>
          <w:p>
            <w:pPr>
              <w:spacing w:after="0"/>
              <w:jc w:val="left"/>
            </w:pPr>
            <w:r>
              <w:rPr>
                <w:sz w:val="16"/>
              </w:rPr>
              <w:t>County</w:t>
            </w:r>
          </w:p>
        </w:tc>
        <w:tc>
          <w:tcPr>
            <w:tcW w:type="dxa" w:w="2924"/>
          </w:tcPr>
          <w:p>
            <w:pPr>
              <w:spacing w:after="0"/>
              <w:jc w:val="left"/>
            </w:pPr>
            <w:r>
              <w:rPr>
                <w:sz w:val="16"/>
              </w:rPr>
              <w:t>Approved, expires 2028-04-03</w:t>
            </w:r>
          </w:p>
        </w:tc>
        <w:tc>
          <w:tcPr>
            <w:tcW w:type="dxa" w:w="2331"/>
          </w:tcPr>
          <w:p>
            <w:pPr>
              <w:spacing w:after="0"/>
              <w:jc w:val="right"/>
            </w:pPr>
            <w:r>
              <w:rPr>
                <w:sz w:val="16"/>
              </w:rPr>
              <w:t>FMA RL 0, SRL 0; any 4</w:t>
            </w:r>
          </w:p>
        </w:tc>
        <w:tc>
          <w:tcPr>
            <w:tcW w:type="dxa" w:w="1640"/>
          </w:tcPr>
          <w:p>
            <w:pPr>
              <w:spacing w:after="0"/>
              <w:jc w:val="right"/>
            </w:pPr>
            <w:r>
              <w:rPr>
                <w:sz w:val="16"/>
              </w:rPr>
              <w:t>$435,261.97</w:t>
            </w:r>
          </w:p>
        </w:tc>
        <w:tc>
          <w:tcPr>
            <w:tcW w:type="dxa" w:w="1996"/>
          </w:tcPr>
          <w:p>
            <w:pPr>
              <w:spacing w:after="0"/>
              <w:jc w:val="right"/>
            </w:pPr>
            <w:r>
              <w:rPr>
                <w:sz w:val="16"/>
              </w:rPr>
              <w:t>0; 0</w:t>
            </w:r>
          </w:p>
        </w:tc>
        <w:tc>
          <w:tcPr>
            <w:tcW w:type="dxa" w:w="2532"/>
          </w:tcPr>
          <w:p>
            <w:pPr>
              <w:spacing w:after="0"/>
              <w:jc w:val="left"/>
            </w:pPr>
          </w:p>
        </w:tc>
      </w:tr>
      <w:tr>
        <w:trPr>
          <w:cantSplit/>
        </w:trPr>
        <w:tc>
          <w:tcPr>
            <w:tcW w:type="dxa" w:w="1838"/>
          </w:tcPr>
          <w:p>
            <w:pPr>
              <w:spacing w:after="0"/>
              <w:jc w:val="left"/>
            </w:pPr>
            <w:r>
              <w:rPr>
                <w:sz w:val="16"/>
              </w:rPr>
              <w:t>Boaz village</w:t>
            </w:r>
          </w:p>
        </w:tc>
        <w:tc>
          <w:tcPr>
            <w:tcW w:type="dxa" w:w="850"/>
          </w:tcPr>
          <w:p>
            <w:pPr>
              <w:spacing w:after="0"/>
              <w:jc w:val="left"/>
            </w:pPr>
            <w:r>
              <w:rPr>
                <w:sz w:val="16"/>
              </w:rPr>
              <w:t>Village</w:t>
            </w:r>
          </w:p>
        </w:tc>
        <w:tc>
          <w:tcPr>
            <w:tcW w:type="dxa" w:w="2924"/>
          </w:tcPr>
          <w:p>
            <w:pPr>
              <w:spacing w:after="0"/>
              <w:jc w:val="left"/>
            </w:pPr>
            <w:r>
              <w:rPr>
                <w:sz w:val="16"/>
              </w:rPr>
              <w:t>Approved, expires 2028-04-03</w:t>
            </w:r>
          </w:p>
        </w:tc>
        <w:tc>
          <w:tcPr>
            <w:tcW w:type="dxa" w:w="2331"/>
          </w:tcPr>
          <w:p>
            <w:pPr>
              <w:spacing w:after="0"/>
              <w:jc w:val="right"/>
            </w:pPr>
            <w:r>
              <w:rPr>
                <w:sz w:val="16"/>
              </w:rPr>
              <w:t>FMA RL 0, SRL 0; any 0</w:t>
            </w:r>
          </w:p>
        </w:tc>
        <w:tc>
          <w:tcPr>
            <w:tcW w:type="dxa" w:w="1640"/>
          </w:tcPr>
          <w:p>
            <w:pPr>
              <w:spacing w:after="0"/>
              <w:jc w:val="right"/>
            </w:pPr>
            <w:r>
              <w:rPr>
                <w:sz w:val="16"/>
              </w:rPr>
              <w:t>none found</w:t>
            </w:r>
          </w:p>
        </w:tc>
        <w:tc>
          <w:tcPr>
            <w:tcW w:type="dxa" w:w="1996"/>
          </w:tcPr>
          <w:p>
            <w:pPr>
              <w:spacing w:after="0"/>
              <w:jc w:val="right"/>
            </w:pPr>
            <w:r>
              <w:rPr>
                <w:sz w:val="16"/>
              </w:rPr>
              <w:t>8; 1</w:t>
            </w:r>
          </w:p>
        </w:tc>
        <w:tc>
          <w:tcPr>
            <w:tcW w:type="dxa" w:w="2532"/>
          </w:tcPr>
          <w:p>
            <w:pPr>
              <w:spacing w:after="0"/>
              <w:jc w:val="left"/>
            </w:pPr>
          </w:p>
        </w:tc>
      </w:tr>
      <w:tr>
        <w:trPr>
          <w:cantSplit/>
        </w:trPr>
        <w:tc>
          <w:tcPr>
            <w:tcW w:type="dxa" w:w="1838"/>
          </w:tcPr>
          <w:p>
            <w:pPr>
              <w:spacing w:after="0"/>
              <w:jc w:val="left"/>
            </w:pPr>
            <w:r>
              <w:rPr>
                <w:sz w:val="16"/>
              </w:rPr>
              <w:t>Cazenovia village</w:t>
            </w:r>
          </w:p>
        </w:tc>
        <w:tc>
          <w:tcPr>
            <w:tcW w:type="dxa" w:w="850"/>
          </w:tcPr>
          <w:p>
            <w:pPr>
              <w:spacing w:after="0"/>
              <w:jc w:val="left"/>
            </w:pPr>
            <w:r>
              <w:rPr>
                <w:sz w:val="16"/>
              </w:rPr>
              <w:t>Village</w:t>
            </w:r>
          </w:p>
        </w:tc>
        <w:tc>
          <w:tcPr>
            <w:tcW w:type="dxa" w:w="2924"/>
          </w:tcPr>
          <w:p>
            <w:pPr>
              <w:spacing w:after="0"/>
              <w:jc w:val="left"/>
            </w:pPr>
            <w:r>
              <w:rPr>
                <w:sz w:val="16"/>
              </w:rPr>
              <w:t>Approved, expires 2030-07-08</w:t>
            </w:r>
          </w:p>
        </w:tc>
        <w:tc>
          <w:tcPr>
            <w:tcW w:type="dxa" w:w="2331"/>
          </w:tcPr>
          <w:p>
            <w:pPr>
              <w:spacing w:after="0"/>
              <w:jc w:val="right"/>
            </w:pPr>
            <w:r>
              <w:rPr>
                <w:sz w:val="16"/>
              </w:rPr>
              <w:t>FMA RL 0, SRL 0; any 0</w:t>
            </w:r>
          </w:p>
        </w:tc>
        <w:tc>
          <w:tcPr>
            <w:tcW w:type="dxa" w:w="1640"/>
          </w:tcPr>
          <w:p>
            <w:pPr>
              <w:spacing w:after="0"/>
              <w:jc w:val="right"/>
            </w:pPr>
            <w:r>
              <w:rPr>
                <w:sz w:val="16"/>
              </w:rPr>
              <w:t>$115,322.06</w:t>
            </w:r>
          </w:p>
        </w:tc>
        <w:tc>
          <w:tcPr>
            <w:tcW w:type="dxa" w:w="1996"/>
          </w:tcPr>
          <w:p>
            <w:pPr>
              <w:spacing w:after="0"/>
              <w:jc w:val="right"/>
            </w:pPr>
            <w:r>
              <w:rPr>
                <w:sz w:val="16"/>
              </w:rPr>
              <w:t>17; 0</w:t>
            </w:r>
          </w:p>
        </w:tc>
        <w:tc>
          <w:tcPr>
            <w:tcW w:type="dxa" w:w="2532"/>
          </w:tcPr>
          <w:p>
            <w:pPr>
              <w:spacing w:after="0"/>
              <w:jc w:val="left"/>
            </w:pPr>
            <w:r>
              <w:rPr>
                <w:sz w:val="16"/>
              </w:rPr>
              <w:t>Also approved under plan 108642 (Richland County, expires 2028-04-03). FEMA's plan status map shows one plan per jurisdiction and may show one of these; this packet uses the approved plan that expires last.</w:t>
            </w:r>
          </w:p>
        </w:tc>
      </w:tr>
      <w:tr>
        <w:trPr>
          <w:cantSplit/>
        </w:trPr>
        <w:tc>
          <w:tcPr>
            <w:tcW w:type="dxa" w:w="1838"/>
          </w:tcPr>
          <w:p>
            <w:pPr>
              <w:spacing w:after="0"/>
              <w:jc w:val="left"/>
            </w:pPr>
            <w:r>
              <w:rPr>
                <w:sz w:val="16"/>
              </w:rPr>
              <w:t>Lone Rock village</w:t>
            </w:r>
          </w:p>
        </w:tc>
        <w:tc>
          <w:tcPr>
            <w:tcW w:type="dxa" w:w="850"/>
          </w:tcPr>
          <w:p>
            <w:pPr>
              <w:spacing w:after="0"/>
              <w:jc w:val="left"/>
            </w:pPr>
            <w:r>
              <w:rPr>
                <w:sz w:val="16"/>
              </w:rPr>
              <w:t>Village</w:t>
            </w:r>
          </w:p>
        </w:tc>
        <w:tc>
          <w:tcPr>
            <w:tcW w:type="dxa" w:w="2924"/>
          </w:tcPr>
          <w:p>
            <w:pPr>
              <w:spacing w:after="0"/>
              <w:jc w:val="left"/>
            </w:pPr>
            <w:r>
              <w:rPr>
                <w:sz w:val="16"/>
              </w:rPr>
              <w:t>Approved, expires 2028-04-03</w:t>
            </w:r>
          </w:p>
        </w:tc>
        <w:tc>
          <w:tcPr>
            <w:tcW w:type="dxa" w:w="2331"/>
          </w:tcPr>
          <w:p>
            <w:pPr>
              <w:spacing w:after="0"/>
              <w:jc w:val="right"/>
            </w:pPr>
            <w:r>
              <w:rPr>
                <w:sz w:val="16"/>
              </w:rPr>
              <w:t>FMA RL 0, SRL 0; any 0</w:t>
            </w:r>
          </w:p>
        </w:tc>
        <w:tc>
          <w:tcPr>
            <w:tcW w:type="dxa" w:w="1640"/>
          </w:tcPr>
          <w:p>
            <w:pPr>
              <w:spacing w:after="0"/>
              <w:jc w:val="right"/>
            </w:pPr>
            <w:r>
              <w:rPr>
                <w:sz w:val="16"/>
              </w:rPr>
              <w:t>$107,024.33</w:t>
            </w:r>
          </w:p>
        </w:tc>
        <w:tc>
          <w:tcPr>
            <w:tcW w:type="dxa" w:w="1996"/>
          </w:tcPr>
          <w:p>
            <w:pPr>
              <w:spacing w:after="0"/>
              <w:jc w:val="right"/>
            </w:pPr>
            <w:r>
              <w:rPr>
                <w:sz w:val="16"/>
              </w:rPr>
              <w:t>10; 0</w:t>
            </w:r>
          </w:p>
        </w:tc>
        <w:tc>
          <w:tcPr>
            <w:tcW w:type="dxa" w:w="2532"/>
          </w:tcPr>
          <w:p>
            <w:pPr>
              <w:spacing w:after="0"/>
              <w:jc w:val="left"/>
            </w:pPr>
          </w:p>
        </w:tc>
      </w:tr>
      <w:tr>
        <w:trPr>
          <w:cantSplit/>
        </w:trPr>
        <w:tc>
          <w:tcPr>
            <w:tcW w:type="dxa" w:w="1838"/>
          </w:tcPr>
          <w:p>
            <w:pPr>
              <w:spacing w:after="0"/>
              <w:jc w:val="left"/>
            </w:pPr>
            <w:r>
              <w:rPr>
                <w:sz w:val="16"/>
              </w:rPr>
              <w:t>Richland Center city</w:t>
            </w:r>
          </w:p>
        </w:tc>
        <w:tc>
          <w:tcPr>
            <w:tcW w:type="dxa" w:w="850"/>
          </w:tcPr>
          <w:p>
            <w:pPr>
              <w:spacing w:after="0"/>
              <w:jc w:val="left"/>
            </w:pPr>
            <w:r>
              <w:rPr>
                <w:sz w:val="16"/>
              </w:rPr>
              <w:t>City</w:t>
            </w:r>
          </w:p>
        </w:tc>
        <w:tc>
          <w:tcPr>
            <w:tcW w:type="dxa" w:w="2924"/>
          </w:tcPr>
          <w:p>
            <w:pPr>
              <w:spacing w:after="0"/>
              <w:jc w:val="left"/>
            </w:pPr>
            <w:r>
              <w:rPr>
                <w:sz w:val="16"/>
              </w:rPr>
              <w:t>Approved, expires 2028-04-03</w:t>
            </w:r>
          </w:p>
        </w:tc>
        <w:tc>
          <w:tcPr>
            <w:tcW w:type="dxa" w:w="2331"/>
          </w:tcPr>
          <w:p>
            <w:pPr>
              <w:spacing w:after="0"/>
              <w:jc w:val="right"/>
            </w:pPr>
            <w:r>
              <w:rPr>
                <w:sz w:val="16"/>
              </w:rPr>
              <w:t>FMA RL 0, SRL 0; any 2</w:t>
            </w:r>
          </w:p>
        </w:tc>
        <w:tc>
          <w:tcPr>
            <w:tcW w:type="dxa" w:w="1640"/>
          </w:tcPr>
          <w:p>
            <w:pPr>
              <w:spacing w:after="0"/>
              <w:jc w:val="right"/>
            </w:pPr>
            <w:r>
              <w:rPr>
                <w:sz w:val="16"/>
              </w:rPr>
              <w:t>$519,952.65</w:t>
            </w:r>
          </w:p>
        </w:tc>
        <w:tc>
          <w:tcPr>
            <w:tcW w:type="dxa" w:w="1996"/>
          </w:tcPr>
          <w:p>
            <w:pPr>
              <w:spacing w:after="0"/>
              <w:jc w:val="right"/>
            </w:pPr>
            <w:r>
              <w:rPr>
                <w:sz w:val="16"/>
              </w:rPr>
              <w:t>57; 4</w:t>
            </w:r>
          </w:p>
        </w:tc>
        <w:tc>
          <w:tcPr>
            <w:tcW w:type="dxa" w:w="2532"/>
          </w:tcPr>
          <w:p>
            <w:pPr>
              <w:spacing w:after="0"/>
              <w:jc w:val="left"/>
            </w:pPr>
          </w:p>
        </w:tc>
      </w:tr>
      <w:tr>
        <w:trPr>
          <w:cantSplit/>
        </w:trPr>
        <w:tc>
          <w:tcPr>
            <w:tcW w:type="dxa" w:w="1838"/>
          </w:tcPr>
          <w:p>
            <w:pPr>
              <w:spacing w:after="0"/>
              <w:jc w:val="left"/>
            </w:pPr>
            <w:r>
              <w:rPr>
                <w:sz w:val="16"/>
              </w:rPr>
              <w:t>Viola village</w:t>
            </w:r>
          </w:p>
        </w:tc>
        <w:tc>
          <w:tcPr>
            <w:tcW w:type="dxa" w:w="850"/>
          </w:tcPr>
          <w:p>
            <w:pPr>
              <w:spacing w:after="0"/>
              <w:jc w:val="left"/>
            </w:pPr>
            <w:r>
              <w:rPr>
                <w:sz w:val="16"/>
              </w:rPr>
              <w:t>Village</w:t>
            </w:r>
          </w:p>
        </w:tc>
        <w:tc>
          <w:tcPr>
            <w:tcW w:type="dxa" w:w="2924"/>
          </w:tcPr>
          <w:p>
            <w:pPr>
              <w:spacing w:after="0"/>
              <w:jc w:val="left"/>
            </w:pPr>
            <w:r>
              <w:rPr>
                <w:sz w:val="16"/>
              </w:rPr>
              <w:t>Approved, expires 2028-04-03</w:t>
            </w:r>
          </w:p>
        </w:tc>
        <w:tc>
          <w:tcPr>
            <w:tcW w:type="dxa" w:w="2331"/>
          </w:tcPr>
          <w:p>
            <w:pPr>
              <w:spacing w:after="0"/>
              <w:jc w:val="right"/>
            </w:pPr>
            <w:r>
              <w:rPr>
                <w:sz w:val="16"/>
              </w:rPr>
              <w:t>FMA RL 0, SRL 0; any 3</w:t>
            </w:r>
          </w:p>
        </w:tc>
        <w:tc>
          <w:tcPr>
            <w:tcW w:type="dxa" w:w="1640"/>
          </w:tcPr>
          <w:p>
            <w:pPr>
              <w:spacing w:after="0"/>
              <w:jc w:val="right"/>
            </w:pPr>
            <w:r>
              <w:rPr>
                <w:sz w:val="16"/>
              </w:rPr>
              <w:t>$27,320.39</w:t>
            </w:r>
          </w:p>
        </w:tc>
        <w:tc>
          <w:tcPr>
            <w:tcW w:type="dxa" w:w="1996"/>
          </w:tcPr>
          <w:p>
            <w:pPr>
              <w:spacing w:after="0"/>
              <w:jc w:val="right"/>
            </w:pPr>
            <w:r>
              <w:rPr>
                <w:sz w:val="16"/>
              </w:rPr>
              <w:t>21; 0</w:t>
            </w:r>
          </w:p>
        </w:tc>
        <w:tc>
          <w:tcPr>
            <w:tcW w:type="dxa" w:w="2532"/>
          </w:tcPr>
          <w:p>
            <w:pPr>
              <w:spacing w:after="0"/>
              <w:jc w:val="left"/>
            </w:pPr>
            <w:r>
              <w:rPr>
                <w:sz w:val="16"/>
              </w:rPr>
              <w:t>Whole community, including the part in Vernon County; in-county portion (county table): FMA RL 0, FMA SRL 0, NFIP RL 2, NFIP SRL 0, any category 2.</w:t>
            </w:r>
          </w:p>
        </w:tc>
      </w:tr>
      <w:tr>
        <w:trPr>
          <w:cantSplit/>
        </w:trPr>
        <w:tc>
          <w:tcPr>
            <w:tcW w:type="dxa" w:w="1838"/>
          </w:tcPr>
          <w:p>
            <w:pPr>
              <w:spacing w:after="0"/>
              <w:jc w:val="left"/>
            </w:pPr>
            <w:r>
              <w:rPr>
                <w:sz w:val="16"/>
              </w:rPr>
              <w:t>Yuba village</w:t>
            </w:r>
          </w:p>
        </w:tc>
        <w:tc>
          <w:tcPr>
            <w:tcW w:type="dxa" w:w="850"/>
          </w:tcPr>
          <w:p>
            <w:pPr>
              <w:spacing w:after="0"/>
              <w:jc w:val="left"/>
            </w:pPr>
            <w:r>
              <w:rPr>
                <w:sz w:val="16"/>
              </w:rPr>
              <w:t>Village</w:t>
            </w:r>
          </w:p>
        </w:tc>
        <w:tc>
          <w:tcPr>
            <w:tcW w:type="dxa" w:w="2924"/>
          </w:tcPr>
          <w:p>
            <w:pPr>
              <w:spacing w:after="0"/>
              <w:jc w:val="left"/>
            </w:pPr>
            <w:r>
              <w:rPr>
                <w:sz w:val="16"/>
              </w:rPr>
              <w:t>Approved, expires 2028-04-03</w:t>
            </w:r>
          </w:p>
        </w:tc>
        <w:tc>
          <w:tcPr>
            <w:tcW w:type="dxa" w:w="2331"/>
          </w:tcPr>
          <w:p>
            <w:pPr>
              <w:spacing w:after="0"/>
              <w:jc w:val="right"/>
            </w:pPr>
            <w:r>
              <w:rPr>
                <w:sz w:val="16"/>
              </w:rPr>
              <w:t>FMA RL 0, SRL 0; any 0</w:t>
            </w:r>
          </w:p>
        </w:tc>
        <w:tc>
          <w:tcPr>
            <w:tcW w:type="dxa" w:w="1640"/>
          </w:tcPr>
          <w:p>
            <w:pPr>
              <w:spacing w:after="0"/>
              <w:jc w:val="right"/>
            </w:pPr>
            <w:r>
              <w:rPr>
                <w:sz w:val="16"/>
              </w:rPr>
              <w:t>none found</w:t>
            </w:r>
          </w:p>
        </w:tc>
        <w:tc>
          <w:tcPr>
            <w:tcW w:type="dxa" w:w="1996"/>
          </w:tcPr>
          <w:p>
            <w:pPr>
              <w:spacing w:after="0"/>
              <w:jc w:val="right"/>
            </w:pPr>
            <w:r>
              <w:rPr>
                <w:sz w:val="16"/>
              </w:rPr>
              <w:t>14; 0</w:t>
            </w:r>
          </w:p>
        </w:tc>
        <w:tc>
          <w:tcPr>
            <w:tcW w:type="dxa" w:w="253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2023-04-04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$5,381,760,249</w:t>
            </w:r>
          </w:p>
        </w:tc>
        <w:tc>
          <w:tcPr>
            <w:tcW w:type="dxa" w:w="1215"/>
          </w:tcPr>
          <w:p>
            <w:pPr>
              <w:spacing w:after="0"/>
              <w:jc w:val="right"/>
            </w:pPr>
            <w:r>
              <w:rPr>
                <w:sz w:val="16"/>
              </w:rPr>
              <w:t>$175,944,732</w:t>
            </w:r>
          </w:p>
        </w:tc>
        <w:tc>
          <w:tcPr>
            <w:tcW w:type="dxa" w:w="1047"/>
          </w:tcPr>
          <w:p>
            <w:pPr>
              <w:spacing w:after="0"/>
              <w:jc w:val="right"/>
            </w:pPr>
            <w:r>
              <w:rPr>
                <w:sz w:val="16"/>
              </w:rPr>
              <w:t>17,280</w:t>
            </w:r>
          </w:p>
        </w:tc>
        <w:tc>
          <w:tcPr>
            <w:tcW w:type="dxa" w:w="1037"/>
          </w:tcPr>
          <w:p>
            <w:pPr>
              <w:spacing w:after="0"/>
              <w:jc w:val="right"/>
            </w:pPr>
            <w:r>
              <w:rPr>
                <w:sz w:val="16"/>
              </w:rPr>
              <w:t>$41</w:t>
            </w:r>
          </w:p>
        </w:tc>
        <w:tc>
          <w:tcPr>
            <w:tcW w:type="dxa" w:w="1126"/>
          </w:tcPr>
          <w:p>
            <w:pPr>
              <w:spacing w:after="0"/>
              <w:jc w:val="right"/>
            </w:pPr>
            <w:r>
              <w:rPr>
                <w:sz w:val="16"/>
              </w:rPr>
              <w:t>$225</w:t>
            </w:r>
          </w:p>
        </w:tc>
        <w:tc>
          <w:tcPr>
            <w:tcW w:type="dxa" w:w="1184"/>
          </w:tcPr>
          <w:p>
            <w:pPr>
              <w:spacing w:after="0"/>
              <w:jc w:val="right"/>
            </w:pPr>
            <w:r>
              <w:rPr>
                <w:sz w:val="16"/>
              </w:rPr>
              <w:t>$2,247,398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$29,200,879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$36,241</w:t>
            </w:r>
          </w:p>
        </w:tc>
        <w:tc>
          <w:tcPr>
            <w:tcW w:type="dxa" w:w="1184"/>
          </w:tcPr>
          <w:p>
            <w:pPr>
              <w:spacing w:after="0"/>
              <w:jc w:val="right"/>
            </w:pPr>
          </w:p>
        </w:tc>
        <w:tc>
          <w:tcPr>
            <w:tcW w:type="dxa" w:w="1305"/>
          </w:tcPr>
          <w:p>
            <w:pPr>
              <w:spacing w:after="0"/>
              <w:jc w:val="right"/>
            </w:pPr>
            <w:r>
              <w:rPr>
                <w:sz w:val="16"/>
              </w:rPr>
              <w:t>0.124%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$8,866,431,850</w:t>
            </w:r>
          </w:p>
        </w:tc>
        <w:tc>
          <w:tcPr>
            <w:tcW w:type="dxa" w:w="1215"/>
          </w:tcPr>
          <w:p>
            <w:pPr>
              <w:spacing w:after="0"/>
              <w:jc w:val="right"/>
            </w:pPr>
          </w:p>
        </w:tc>
        <w:tc>
          <w:tcPr>
            <w:tcW w:type="dxa" w:w="1047"/>
          </w:tcPr>
          <w:p>
            <w:pPr>
              <w:spacing w:after="0"/>
              <w:jc w:val="right"/>
            </w:pPr>
            <w:r>
              <w:rPr>
                <w:sz w:val="16"/>
              </w:rPr>
              <w:t>17,304</w:t>
            </w:r>
          </w:p>
        </w:tc>
        <w:tc>
          <w:tcPr>
            <w:tcW w:type="dxa" w:w="1037"/>
          </w:tcPr>
          <w:p>
            <w:pPr>
              <w:spacing w:after="0"/>
              <w:jc w:val="right"/>
            </w:pPr>
            <w:r>
              <w:rPr>
                <w:sz w:val="16"/>
              </w:rPr>
              <w:t>$7,612</w:t>
            </w:r>
          </w:p>
        </w:tc>
        <w:tc>
          <w:tcPr>
            <w:tcW w:type="dxa" w:w="1126"/>
          </w:tcPr>
          <w:p>
            <w:pPr>
              <w:spacing w:after="0"/>
              <w:jc w:val="right"/>
            </w:pPr>
          </w:p>
        </w:tc>
        <w:tc>
          <w:tcPr>
            <w:tcW w:type="dxa" w:w="1184"/>
          </w:tcPr>
          <w:p>
            <w:pPr>
              <w:spacing w:after="0"/>
              <w:jc w:val="right"/>
            </w:pPr>
            <w:r>
              <w:rPr>
                <w:sz w:val="16"/>
              </w:rPr>
              <w:t>$2,059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$5,381,779,883</w:t>
            </w:r>
          </w:p>
        </w:tc>
        <w:tc>
          <w:tcPr>
            <w:tcW w:type="dxa" w:w="1215"/>
          </w:tcPr>
          <w:p>
            <w:pPr>
              <w:spacing w:after="0"/>
              <w:jc w:val="right"/>
            </w:pPr>
            <w:r>
              <w:rPr>
                <w:sz w:val="16"/>
              </w:rPr>
              <w:t>$175,944,732</w:t>
            </w:r>
          </w:p>
        </w:tc>
        <w:tc>
          <w:tcPr>
            <w:tcW w:type="dxa" w:w="1047"/>
          </w:tcPr>
          <w:p>
            <w:pPr>
              <w:spacing w:after="0"/>
              <w:jc w:val="right"/>
            </w:pPr>
            <w:r>
              <w:rPr>
                <w:sz w:val="16"/>
              </w:rPr>
              <w:t>17,280</w:t>
            </w:r>
          </w:p>
        </w:tc>
        <w:tc>
          <w:tcPr>
            <w:tcW w:type="dxa" w:w="1037"/>
          </w:tcPr>
          <w:p>
            <w:pPr>
              <w:spacing w:after="0"/>
              <w:jc w:val="right"/>
            </w:pPr>
            <w:r>
              <w:rPr>
                <w:sz w:val="16"/>
              </w:rPr>
              <w:t>$734,601</w:t>
            </w:r>
          </w:p>
        </w:tc>
        <w:tc>
          <w:tcPr>
            <w:tcW w:type="dxa" w:w="1126"/>
          </w:tcPr>
          <w:p>
            <w:pPr>
              <w:spacing w:after="0"/>
              <w:jc w:val="right"/>
            </w:pPr>
            <w:r>
              <w:rPr>
                <w:sz w:val="16"/>
              </w:rPr>
              <w:t>$145,768</w:t>
            </w:r>
          </w:p>
        </w:tc>
        <w:tc>
          <w:tcPr>
            <w:tcW w:type="dxa" w:w="1184"/>
          </w:tcPr>
          <w:p>
            <w:pPr>
              <w:spacing w:after="0"/>
              <w:jc w:val="right"/>
            </w:pPr>
            <w:r>
              <w:rPr>
                <w:sz w:val="16"/>
              </w:rPr>
              <w:t>$32,436</w:t>
            </w:r>
          </w:p>
        </w:tc>
        <w:tc>
          <w:tcPr>
            <w:tcW w:type="dxa" w:w="1305"/>
          </w:tcPr>
          <w:p>
            <w:pPr>
              <w:spacing w:after="0"/>
              <w:jc w:val="right"/>
            </w:pPr>
            <w:r>
              <w:rPr>
                <w:sz w:val="16"/>
              </w:rPr>
              <w:t>0.0136%</w:t>
            </w:r>
          </w:p>
        </w:tc>
        <w:tc>
          <w:tcPr>
            <w:tcW w:type="dxa" w:w="1245"/>
          </w:tcPr>
          <w:p>
            <w:pPr>
              <w:spacing w:after="0"/>
              <w:jc w:val="right"/>
            </w:pPr>
            <w:r>
              <w:rPr>
                <w:sz w:val="16"/>
              </w:rPr>
              <w:t>$200,000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$5,381,760,249</w:t>
            </w:r>
          </w:p>
        </w:tc>
        <w:tc>
          <w:tcPr>
            <w:tcW w:type="dxa" w:w="1215"/>
          </w:tcPr>
          <w:p>
            <w:pPr>
              <w:spacing w:after="0"/>
              <w:jc w:val="right"/>
            </w:pPr>
            <w:r>
              <w:rPr>
                <w:sz w:val="16"/>
              </w:rPr>
              <w:t>$175,944,732</w:t>
            </w:r>
          </w:p>
        </w:tc>
        <w:tc>
          <w:tcPr>
            <w:tcW w:type="dxa" w:w="1047"/>
          </w:tcPr>
          <w:p>
            <w:pPr>
              <w:spacing w:after="0"/>
              <w:jc w:val="right"/>
            </w:pPr>
            <w:r>
              <w:rPr>
                <w:sz w:val="16"/>
              </w:rPr>
              <w:t>17,280</w:t>
            </w:r>
          </w:p>
        </w:tc>
        <w:tc>
          <w:tcPr>
            <w:tcW w:type="dxa" w:w="1037"/>
          </w:tcPr>
          <w:p>
            <w:pPr>
              <w:spacing w:after="0"/>
              <w:jc w:val="right"/>
            </w:pPr>
            <w:r>
              <w:rPr>
                <w:sz w:val="16"/>
              </w:rPr>
              <w:t>$421</w:t>
            </w:r>
          </w:p>
        </w:tc>
        <w:tc>
          <w:tcPr>
            <w:tcW w:type="dxa" w:w="1126"/>
          </w:tcPr>
          <w:p>
            <w:pPr>
              <w:spacing w:after="0"/>
              <w:jc w:val="right"/>
            </w:pPr>
            <w:r>
              <w:rPr>
                <w:sz w:val="16"/>
              </w:rPr>
              <w:t>$2</w:t>
            </w:r>
          </w:p>
        </w:tc>
        <w:tc>
          <w:tcPr>
            <w:tcW w:type="dxa" w:w="1184"/>
          </w:tcPr>
          <w:p>
            <w:pPr>
              <w:spacing w:after="0"/>
              <w:jc w:val="right"/>
            </w:pPr>
            <w:r>
              <w:rPr>
                <w:sz w:val="16"/>
              </w:rPr>
              <w:t>$586,578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$5,372,501,962</w:t>
            </w:r>
          </w:p>
        </w:tc>
        <w:tc>
          <w:tcPr>
            <w:tcW w:type="dxa" w:w="1215"/>
          </w:tcPr>
          <w:p>
            <w:pPr>
              <w:spacing w:after="0"/>
              <w:jc w:val="right"/>
            </w:pPr>
            <w:r>
              <w:rPr>
                <w:sz w:val="16"/>
              </w:rPr>
              <w:t>$173,425,765</w:t>
            </w:r>
          </w:p>
        </w:tc>
        <w:tc>
          <w:tcPr>
            <w:tcW w:type="dxa" w:w="1047"/>
          </w:tcPr>
          <w:p>
            <w:pPr>
              <w:spacing w:after="0"/>
              <w:jc w:val="right"/>
            </w:pPr>
            <w:r>
              <w:rPr>
                <w:sz w:val="16"/>
              </w:rPr>
              <w:t>17,245</w:t>
            </w:r>
          </w:p>
        </w:tc>
        <w:tc>
          <w:tcPr>
            <w:tcW w:type="dxa" w:w="1037"/>
          </w:tcPr>
          <w:p>
            <w:pPr>
              <w:spacing w:after="0"/>
              <w:jc w:val="right"/>
            </w:pPr>
            <w:r>
              <w:rPr>
                <w:sz w:val="16"/>
              </w:rPr>
              <w:t>$494</w:t>
            </w:r>
          </w:p>
        </w:tc>
        <w:tc>
          <w:tcPr>
            <w:tcW w:type="dxa" w:w="1126"/>
          </w:tcPr>
          <w:p>
            <w:pPr>
              <w:spacing w:after="0"/>
              <w:jc w:val="right"/>
            </w:pPr>
            <w:r>
              <w:rPr>
                <w:sz w:val="16"/>
              </w:rPr>
              <w:t>$616</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$5,362,410,241</w:t>
            </w:r>
          </w:p>
        </w:tc>
        <w:tc>
          <w:tcPr>
            <w:tcW w:type="dxa" w:w="1215"/>
          </w:tcPr>
          <w:p>
            <w:pPr>
              <w:spacing w:after="0"/>
              <w:jc w:val="right"/>
            </w:pPr>
          </w:p>
        </w:tc>
        <w:tc>
          <w:tcPr>
            <w:tcW w:type="dxa" w:w="1047"/>
          </w:tcPr>
          <w:p>
            <w:pPr>
              <w:spacing w:after="0"/>
              <w:jc w:val="right"/>
            </w:pPr>
            <w:r>
              <w:rPr>
                <w:sz w:val="16"/>
              </w:rPr>
              <w:t>17,218</w:t>
            </w:r>
          </w:p>
        </w:tc>
        <w:tc>
          <w:tcPr>
            <w:tcW w:type="dxa" w:w="1037"/>
          </w:tcPr>
          <w:p>
            <w:pPr>
              <w:spacing w:after="0"/>
              <w:jc w:val="right"/>
            </w:pPr>
            <w:r>
              <w:rPr>
                <w:sz w:val="16"/>
              </w:rPr>
              <w:t>$2,228</w:t>
            </w:r>
          </w:p>
        </w:tc>
        <w:tc>
          <w:tcPr>
            <w:tcW w:type="dxa" w:w="1126"/>
          </w:tcPr>
          <w:p>
            <w:pPr>
              <w:spacing w:after="0"/>
              <w:jc w:val="right"/>
            </w:pPr>
          </w:p>
        </w:tc>
        <w:tc>
          <w:tcPr>
            <w:tcW w:type="dxa" w:w="1184"/>
          </w:tcPr>
          <w:p>
            <w:pPr>
              <w:spacing w:after="0"/>
              <w:jc w:val="right"/>
            </w:pPr>
            <w:r>
              <w:rPr>
                <w:sz w:val="16"/>
              </w:rPr>
              <w:t>$60,734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$5,375,993,667</w:t>
            </w:r>
          </w:p>
        </w:tc>
        <w:tc>
          <w:tcPr>
            <w:tcW w:type="dxa" w:w="1215"/>
          </w:tcPr>
          <w:p>
            <w:pPr>
              <w:spacing w:after="0"/>
              <w:jc w:val="right"/>
            </w:pPr>
            <w:r>
              <w:rPr>
                <w:sz w:val="16"/>
              </w:rPr>
              <w:t>$15,198,432</w:t>
            </w:r>
          </w:p>
        </w:tc>
        <w:tc>
          <w:tcPr>
            <w:tcW w:type="dxa" w:w="1047"/>
          </w:tcPr>
          <w:p>
            <w:pPr>
              <w:spacing w:after="0"/>
              <w:jc w:val="right"/>
            </w:pPr>
            <w:r>
              <w:rPr>
                <w:sz w:val="16"/>
              </w:rPr>
              <w:t>471</w:t>
            </w:r>
          </w:p>
        </w:tc>
        <w:tc>
          <w:tcPr>
            <w:tcW w:type="dxa" w:w="1037"/>
          </w:tcPr>
          <w:p>
            <w:pPr>
              <w:spacing w:after="0"/>
              <w:jc w:val="right"/>
            </w:pPr>
            <w:r>
              <w:rPr>
                <w:sz w:val="16"/>
              </w:rPr>
              <w:t>$7,312,617</w:t>
            </w:r>
          </w:p>
        </w:tc>
        <w:tc>
          <w:tcPr>
            <w:tcW w:type="dxa" w:w="1126"/>
          </w:tcPr>
          <w:p>
            <w:pPr>
              <w:spacing w:after="0"/>
              <w:jc w:val="right"/>
            </w:pPr>
            <w:r>
              <w:rPr>
                <w:sz w:val="16"/>
              </w:rPr>
              <w:t>$349,300</w:t>
            </w:r>
          </w:p>
        </w:tc>
        <w:tc>
          <w:tcPr>
            <w:tcW w:type="dxa" w:w="1184"/>
          </w:tcPr>
          <w:p>
            <w:pPr>
              <w:spacing w:after="0"/>
              <w:jc w:val="right"/>
            </w:pPr>
            <w:r>
              <w:rPr>
                <w:sz w:val="16"/>
              </w:rPr>
              <w:t>$242,484</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$539,824,561</w:t>
            </w:r>
          </w:p>
        </w:tc>
        <w:tc>
          <w:tcPr>
            <w:tcW w:type="dxa" w:w="1215"/>
          </w:tcPr>
          <w:p>
            <w:pPr>
              <w:spacing w:after="0"/>
              <w:jc w:val="right"/>
            </w:pPr>
          </w:p>
        </w:tc>
        <w:tc>
          <w:tcPr>
            <w:tcW w:type="dxa" w:w="1047"/>
          </w:tcPr>
          <w:p>
            <w:pPr>
              <w:spacing w:after="0"/>
              <w:jc w:val="right"/>
            </w:pPr>
            <w:r>
              <w:rPr>
                <w:sz w:val="16"/>
              </w:rPr>
              <w:t>1,687</w:t>
            </w:r>
          </w:p>
        </w:tc>
        <w:tc>
          <w:tcPr>
            <w:tcW w:type="dxa" w:w="1037"/>
          </w:tcPr>
          <w:p>
            <w:pPr>
              <w:spacing w:after="0"/>
              <w:jc w:val="right"/>
            </w:pPr>
            <w:r>
              <w:rPr>
                <w:sz w:val="16"/>
              </w:rPr>
              <w:t>$6,821</w:t>
            </w:r>
          </w:p>
        </w:tc>
        <w:tc>
          <w:tcPr>
            <w:tcW w:type="dxa" w:w="1126"/>
          </w:tcPr>
          <w:p>
            <w:pPr>
              <w:spacing w:after="0"/>
              <w:jc w:val="right"/>
            </w:pPr>
          </w:p>
        </w:tc>
        <w:tc>
          <w:tcPr>
            <w:tcW w:type="dxa" w:w="1184"/>
          </w:tcPr>
          <w:p>
            <w:pPr>
              <w:spacing w:after="0"/>
              <w:jc w:val="right"/>
            </w:pPr>
            <w:r>
              <w:rPr>
                <w:sz w:val="16"/>
              </w:rPr>
              <w:t>$143,354</w:t>
            </w:r>
          </w:p>
        </w:tc>
        <w:tc>
          <w:tcPr>
            <w:tcW w:type="dxa" w:w="1305"/>
          </w:tcPr>
          <w:p>
            <w:pPr>
              <w:spacing w:after="0"/>
              <w:jc w:val="right"/>
            </w:pPr>
            <w:r>
              <w:rPr>
                <w:sz w:val="16"/>
              </w:rPr>
              <w:t>0.00126%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$5,381,779,883</w:t>
            </w:r>
          </w:p>
        </w:tc>
        <w:tc>
          <w:tcPr>
            <w:tcW w:type="dxa" w:w="1215"/>
          </w:tcPr>
          <w:p>
            <w:pPr>
              <w:spacing w:after="0"/>
              <w:jc w:val="right"/>
            </w:pPr>
          </w:p>
        </w:tc>
        <w:tc>
          <w:tcPr>
            <w:tcW w:type="dxa" w:w="1047"/>
          </w:tcPr>
          <w:p>
            <w:pPr>
              <w:spacing w:after="0"/>
              <w:jc w:val="right"/>
            </w:pPr>
            <w:r>
              <w:rPr>
                <w:sz w:val="16"/>
              </w:rPr>
              <w:t>17,280</w:t>
            </w:r>
          </w:p>
        </w:tc>
        <w:tc>
          <w:tcPr>
            <w:tcW w:type="dxa" w:w="1037"/>
          </w:tcPr>
          <w:p>
            <w:pPr>
              <w:spacing w:after="0"/>
              <w:jc w:val="right"/>
            </w:pPr>
            <w:r>
              <w:rPr>
                <w:sz w:val="16"/>
              </w:rPr>
              <w:t>$15,884</w:t>
            </w:r>
          </w:p>
        </w:tc>
        <w:tc>
          <w:tcPr>
            <w:tcW w:type="dxa" w:w="1126"/>
          </w:tcPr>
          <w:p>
            <w:pPr>
              <w:spacing w:after="0"/>
              <w:jc w:val="right"/>
            </w:pPr>
          </w:p>
        </w:tc>
        <w:tc>
          <w:tcPr>
            <w:tcW w:type="dxa" w:w="1184"/>
          </w:tcPr>
          <w:p>
            <w:pPr>
              <w:spacing w:after="0"/>
              <w:jc w:val="right"/>
            </w:pPr>
            <w:r>
              <w:rPr>
                <w:sz w:val="16"/>
              </w:rPr>
              <w:t>$46,778</w:t>
            </w:r>
          </w:p>
        </w:tc>
        <w:tc>
          <w:tcPr>
            <w:tcW w:type="dxa" w:w="1305"/>
          </w:tcPr>
          <w:p>
            <w:pPr>
              <w:spacing w:after="0"/>
              <w:jc w:val="right"/>
            </w:pPr>
            <w:r>
              <w:rPr>
                <w:sz w:val="16"/>
              </w:rPr>
              <w:t>0.000295%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$5,381,779,883</w:t>
            </w:r>
          </w:p>
        </w:tc>
        <w:tc>
          <w:tcPr>
            <w:tcW w:type="dxa" w:w="1215"/>
          </w:tcPr>
          <w:p>
            <w:pPr>
              <w:spacing w:after="0"/>
              <w:jc w:val="right"/>
            </w:pPr>
            <w:r>
              <w:rPr>
                <w:sz w:val="16"/>
              </w:rPr>
              <w:t>$175,944,732</w:t>
            </w:r>
          </w:p>
        </w:tc>
        <w:tc>
          <w:tcPr>
            <w:tcW w:type="dxa" w:w="1047"/>
          </w:tcPr>
          <w:p>
            <w:pPr>
              <w:spacing w:after="0"/>
              <w:jc w:val="right"/>
            </w:pPr>
            <w:r>
              <w:rPr>
                <w:sz w:val="16"/>
              </w:rPr>
              <w:t>17,280</w:t>
            </w:r>
          </w:p>
        </w:tc>
        <w:tc>
          <w:tcPr>
            <w:tcW w:type="dxa" w:w="1037"/>
          </w:tcPr>
          <w:p>
            <w:pPr>
              <w:spacing w:after="0"/>
              <w:jc w:val="right"/>
            </w:pPr>
            <w:r>
              <w:rPr>
                <w:sz w:val="16"/>
              </w:rPr>
              <w:t>$92,905</w:t>
            </w:r>
          </w:p>
        </w:tc>
        <w:tc>
          <w:tcPr>
            <w:tcW w:type="dxa" w:w="1126"/>
          </w:tcPr>
          <w:p>
            <w:pPr>
              <w:spacing w:after="0"/>
              <w:jc w:val="right"/>
            </w:pPr>
            <w:r>
              <w:rPr>
                <w:sz w:val="16"/>
              </w:rPr>
              <w:t>$56,607</w:t>
            </w:r>
          </w:p>
        </w:tc>
        <w:tc>
          <w:tcPr>
            <w:tcW w:type="dxa" w:w="1184"/>
          </w:tcPr>
          <w:p>
            <w:pPr>
              <w:spacing w:after="0"/>
              <w:jc w:val="right"/>
            </w:pPr>
            <w:r>
              <w:rPr>
                <w:sz w:val="16"/>
              </w:rPr>
              <w:t>$253,009</w:t>
            </w:r>
          </w:p>
        </w:tc>
        <w:tc>
          <w:tcPr>
            <w:tcW w:type="dxa" w:w="1305"/>
          </w:tcPr>
          <w:p>
            <w:pPr>
              <w:spacing w:after="0"/>
              <w:jc w:val="right"/>
            </w:pPr>
            <w:r>
              <w:rPr>
                <w:sz w:val="16"/>
              </w:rPr>
              <w:t>0.00173%</w:t>
            </w:r>
          </w:p>
        </w:tc>
        <w:tc>
          <w:tcPr>
            <w:tcW w:type="dxa" w:w="1245"/>
          </w:tcPr>
          <w:p>
            <w:pPr>
              <w:spacing w:after="0"/>
              <w:jc w:val="right"/>
            </w:pPr>
            <w:r>
              <w:rPr>
                <w:sz w:val="16"/>
              </w:rPr>
              <w:t>$128,000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$5,381,779,883</w:t>
            </w:r>
          </w:p>
        </w:tc>
        <w:tc>
          <w:tcPr>
            <w:tcW w:type="dxa" w:w="1215"/>
          </w:tcPr>
          <w:p>
            <w:pPr>
              <w:spacing w:after="0"/>
              <w:jc w:val="right"/>
            </w:pPr>
            <w:r>
              <w:rPr>
                <w:sz w:val="16"/>
              </w:rPr>
              <w:t>$175,944,732</w:t>
            </w:r>
          </w:p>
        </w:tc>
        <w:tc>
          <w:tcPr>
            <w:tcW w:type="dxa" w:w="1047"/>
          </w:tcPr>
          <w:p>
            <w:pPr>
              <w:spacing w:after="0"/>
              <w:jc w:val="right"/>
            </w:pPr>
            <w:r>
              <w:rPr>
                <w:sz w:val="16"/>
              </w:rPr>
              <w:t>17,280</w:t>
            </w:r>
          </w:p>
        </w:tc>
        <w:tc>
          <w:tcPr>
            <w:tcW w:type="dxa" w:w="1037"/>
          </w:tcPr>
          <w:p>
            <w:pPr>
              <w:spacing w:after="0"/>
              <w:jc w:val="right"/>
            </w:pPr>
            <w:r>
              <w:rPr>
                <w:sz w:val="16"/>
              </w:rPr>
              <w:t>$571,819</w:t>
            </w:r>
          </w:p>
        </w:tc>
        <w:tc>
          <w:tcPr>
            <w:tcW w:type="dxa" w:w="1126"/>
          </w:tcPr>
          <w:p>
            <w:pPr>
              <w:spacing w:after="0"/>
              <w:jc w:val="right"/>
            </w:pPr>
            <w:r>
              <w:rPr>
                <w:sz w:val="16"/>
              </w:rPr>
              <w:t>$6,581</w:t>
            </w:r>
          </w:p>
        </w:tc>
        <w:tc>
          <w:tcPr>
            <w:tcW w:type="dxa" w:w="1184"/>
          </w:tcPr>
          <w:p>
            <w:pPr>
              <w:spacing w:after="0"/>
              <w:jc w:val="right"/>
            </w:pPr>
            <w:r>
              <w:rPr>
                <w:sz w:val="16"/>
              </w:rPr>
              <w:t>$448,316</w:t>
            </w:r>
          </w:p>
        </w:tc>
        <w:tc>
          <w:tcPr>
            <w:tcW w:type="dxa" w:w="1305"/>
          </w:tcPr>
          <w:p>
            <w:pPr>
              <w:spacing w:after="0"/>
              <w:jc w:val="right"/>
            </w:pPr>
            <w:r>
              <w:rPr>
                <w:sz w:val="16"/>
              </w:rPr>
              <w:t>0.0106%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$675,281,810</w:t>
            </w:r>
          </w:p>
        </w:tc>
        <w:tc>
          <w:tcPr>
            <w:tcW w:type="dxa" w:w="1215"/>
          </w:tcPr>
          <w:p>
            <w:pPr>
              <w:spacing w:after="0"/>
              <w:jc w:val="right"/>
            </w:pPr>
            <w:r>
              <w:rPr>
                <w:sz w:val="16"/>
              </w:rPr>
              <w:t>$34,795,972</w:t>
            </w:r>
          </w:p>
        </w:tc>
        <w:tc>
          <w:tcPr>
            <w:tcW w:type="dxa" w:w="1047"/>
          </w:tcPr>
          <w:p>
            <w:pPr>
              <w:spacing w:after="0"/>
              <w:jc w:val="right"/>
            </w:pPr>
            <w:r>
              <w:rPr>
                <w:sz w:val="16"/>
              </w:rPr>
              <w:t>3,191</w:t>
            </w:r>
          </w:p>
        </w:tc>
        <w:tc>
          <w:tcPr>
            <w:tcW w:type="dxa" w:w="1037"/>
          </w:tcPr>
          <w:p>
            <w:pPr>
              <w:spacing w:after="0"/>
              <w:jc w:val="right"/>
            </w:pPr>
            <w:r>
              <w:rPr>
                <w:sz w:val="16"/>
              </w:rPr>
              <w:t>$3,533</w:t>
            </w:r>
          </w:p>
        </w:tc>
        <w:tc>
          <w:tcPr>
            <w:tcW w:type="dxa" w:w="1126"/>
          </w:tcPr>
          <w:p>
            <w:pPr>
              <w:spacing w:after="0"/>
              <w:jc w:val="right"/>
            </w:pPr>
            <w:r>
              <w:rPr>
                <w:sz w:val="16"/>
              </w:rPr>
              <w:t>$23</w:t>
            </w:r>
          </w:p>
        </w:tc>
        <w:tc>
          <w:tcPr>
            <w:tcW w:type="dxa" w:w="1184"/>
          </w:tcPr>
          <w:p>
            <w:pPr>
              <w:spacing w:after="0"/>
              <w:jc w:val="right"/>
            </w:pPr>
            <w:r>
              <w:rPr>
                <w:sz w:val="16"/>
              </w:rPr>
              <w:t>$453</w:t>
            </w:r>
          </w:p>
        </w:tc>
        <w:tc>
          <w:tcPr>
            <w:tcW w:type="dxa" w:w="1305"/>
          </w:tcPr>
          <w:p>
            <w:pPr>
              <w:spacing w:after="0"/>
              <w:jc w:val="right"/>
            </w:pPr>
            <w:r>
              <w:rPr>
                <w:sz w:val="16"/>
              </w:rPr>
              <w:t>0.000523%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$5,381,760,249</w:t>
            </w:r>
          </w:p>
        </w:tc>
        <w:tc>
          <w:tcPr>
            <w:tcW w:type="dxa" w:w="1215"/>
          </w:tcPr>
          <w:p>
            <w:pPr>
              <w:spacing w:after="0"/>
              <w:jc w:val="right"/>
            </w:pPr>
            <w:r>
              <w:rPr>
                <w:sz w:val="16"/>
              </w:rPr>
              <w:t>$175,944,732</w:t>
            </w:r>
          </w:p>
        </w:tc>
        <w:tc>
          <w:tcPr>
            <w:tcW w:type="dxa" w:w="1047"/>
          </w:tcPr>
          <w:p>
            <w:pPr>
              <w:spacing w:after="0"/>
              <w:jc w:val="right"/>
            </w:pPr>
            <w:r>
              <w:rPr>
                <w:sz w:val="16"/>
              </w:rPr>
              <w:t>17,280</w:t>
            </w:r>
          </w:p>
        </w:tc>
        <w:tc>
          <w:tcPr>
            <w:tcW w:type="dxa" w:w="1037"/>
          </w:tcPr>
          <w:p>
            <w:pPr>
              <w:spacing w:after="0"/>
              <w:jc w:val="right"/>
            </w:pPr>
            <w:r>
              <w:rPr>
                <w:sz w:val="16"/>
              </w:rPr>
              <w:t>$2,436</w:t>
            </w:r>
          </w:p>
        </w:tc>
        <w:tc>
          <w:tcPr>
            <w:tcW w:type="dxa" w:w="1126"/>
          </w:tcPr>
          <w:p>
            <w:pPr>
              <w:spacing w:after="0"/>
              <w:jc w:val="right"/>
            </w:pPr>
            <w:r>
              <w:rPr>
                <w:sz w:val="16"/>
              </w:rPr>
              <w:t>$1,142</w:t>
            </w:r>
          </w:p>
        </w:tc>
        <w:tc>
          <w:tcPr>
            <w:tcW w:type="dxa" w:w="1184"/>
          </w:tcPr>
          <w:p>
            <w:pPr>
              <w:spacing w:after="0"/>
              <w:jc w:val="right"/>
            </w:pPr>
            <w:r>
              <w:rPr>
                <w:sz w:val="16"/>
              </w:rPr>
              <w:t>$16,956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2023-04-04 (Storm Events through 2026-06-30): 20 county-coded records, 20 with a damage value recorded (including $0), $328,000; 26 zone-level records, 26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17,280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$5,381,779,883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$175,944,732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$9,347,916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$4,080,555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RICHLAND COUNTY*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VIOLA,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RICHLAND CENTER,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49"/>
        <w:gridCol w:w="1053"/>
        <w:gridCol w:w="948"/>
        <w:gridCol w:w="948"/>
        <w:gridCol w:w="948"/>
        <w:gridCol w:w="948"/>
        <w:gridCol w:w="948"/>
        <w:gridCol w:w="948"/>
        <w:gridCol w:w="1053"/>
        <w:gridCol w:w="4672"/>
      </w:tblGrid>
      <w:tr>
        <w:trPr>
          <w:cantSplit/>
          <w:tblHeader/>
        </w:trPr>
        <w:tc>
          <w:tcPr>
            <w:tcW w:type="dxa" w:w="1649"/>
            <w:shd w:val="clear" w:color="auto" w:fill="E8E8E8"/>
          </w:tcPr>
          <w:p>
            <w:pPr>
              <w:spacing w:after="0"/>
              <w:jc w:val="left"/>
            </w:pPr>
            <w:r>
              <w:rPr>
                <w:b/>
                <w:sz w:val="16"/>
              </w:rPr>
              <w:t>Member</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72"/>
            <w:shd w:val="clear" w:color="auto" w:fill="E8E8E8"/>
          </w:tcPr>
          <w:p>
            <w:pPr>
              <w:spacing w:after="0"/>
              <w:jc w:val="left"/>
            </w:pPr>
            <w:r>
              <w:rPr>
                <w:b/>
                <w:sz w:val="16"/>
              </w:rPr>
              <w:t>Note</w:t>
            </w:r>
          </w:p>
        </w:tc>
      </w:tr>
      <w:tr>
        <w:trPr>
          <w:cantSplit/>
        </w:trPr>
        <w:tc>
          <w:tcPr>
            <w:tcW w:type="dxa" w:w="1649"/>
          </w:tcPr>
          <w:p>
            <w:pPr>
              <w:spacing w:after="0"/>
              <w:jc w:val="left"/>
            </w:pPr>
            <w:r>
              <w:rPr>
                <w:sz w:val="16"/>
              </w:rPr>
              <w:t>Richland County</w:t>
            </w:r>
          </w:p>
        </w:tc>
        <w:tc>
          <w:tcPr>
            <w:tcW w:type="dxa" w:w="1053"/>
          </w:tcPr>
          <w:p>
            <w:pPr>
              <w:spacing w:after="0"/>
              <w:jc w:val="left"/>
            </w:pPr>
            <w:r>
              <w:rPr>
                <w:sz w:val="16"/>
              </w:rPr>
              <w:t>550356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72"/>
          </w:tcPr>
          <w:p>
            <w:pPr>
              <w:spacing w:after="0"/>
              <w:jc w:val="left"/>
            </w:pPr>
          </w:p>
        </w:tc>
      </w:tr>
      <w:tr>
        <w:trPr>
          <w:cantSplit/>
        </w:trPr>
        <w:tc>
          <w:tcPr>
            <w:tcW w:type="dxa" w:w="1649"/>
          </w:tcPr>
          <w:p>
            <w:pPr>
              <w:spacing w:after="0"/>
              <w:jc w:val="left"/>
            </w:pPr>
            <w:r>
              <w:rPr>
                <w:sz w:val="16"/>
              </w:rPr>
              <w:t>Boaz village</w:t>
            </w:r>
          </w:p>
        </w:tc>
        <w:tc>
          <w:tcPr>
            <w:tcW w:type="dxa" w:w="1053"/>
          </w:tcPr>
          <w:p>
            <w:pPr>
              <w:spacing w:after="0"/>
              <w:jc w:val="left"/>
            </w:pPr>
            <w:r>
              <w:rPr>
                <w:sz w:val="16"/>
              </w:rPr>
              <w:t>550357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72"/>
          </w:tcPr>
          <w:p>
            <w:pPr>
              <w:spacing w:after="0"/>
              <w:jc w:val="left"/>
            </w:pPr>
          </w:p>
        </w:tc>
      </w:tr>
      <w:tr>
        <w:trPr>
          <w:cantSplit/>
        </w:trPr>
        <w:tc>
          <w:tcPr>
            <w:tcW w:type="dxa" w:w="1649"/>
          </w:tcPr>
          <w:p>
            <w:pPr>
              <w:spacing w:after="0"/>
              <w:jc w:val="left"/>
            </w:pPr>
            <w:r>
              <w:rPr>
                <w:sz w:val="16"/>
              </w:rPr>
              <w:t>Cazenovia village</w:t>
            </w:r>
          </w:p>
        </w:tc>
        <w:tc>
          <w:tcPr>
            <w:tcW w:type="dxa" w:w="1053"/>
          </w:tcPr>
          <w:p>
            <w:pPr>
              <w:spacing w:after="0"/>
              <w:jc w:val="left"/>
            </w:pPr>
            <w:r>
              <w:rPr>
                <w:sz w:val="16"/>
              </w:rPr>
              <w:t>550358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72"/>
          </w:tcPr>
          <w:p>
            <w:pPr>
              <w:spacing w:after="0"/>
              <w:jc w:val="left"/>
            </w:pPr>
          </w:p>
        </w:tc>
      </w:tr>
      <w:tr>
        <w:trPr>
          <w:cantSplit/>
        </w:trPr>
        <w:tc>
          <w:tcPr>
            <w:tcW w:type="dxa" w:w="1649"/>
          </w:tcPr>
          <w:p>
            <w:pPr>
              <w:spacing w:after="0"/>
              <w:jc w:val="left"/>
            </w:pPr>
            <w:r>
              <w:rPr>
                <w:sz w:val="16"/>
              </w:rPr>
              <w:t>Lone Rock village</w:t>
            </w:r>
          </w:p>
        </w:tc>
        <w:tc>
          <w:tcPr>
            <w:tcW w:type="dxa" w:w="1053"/>
          </w:tcPr>
          <w:p>
            <w:pPr>
              <w:spacing w:after="0"/>
              <w:jc w:val="left"/>
            </w:pPr>
            <w:r>
              <w:rPr>
                <w:sz w:val="16"/>
              </w:rPr>
              <w:t>550359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72"/>
          </w:tcPr>
          <w:p>
            <w:pPr>
              <w:spacing w:after="0"/>
              <w:jc w:val="left"/>
            </w:pPr>
          </w:p>
        </w:tc>
      </w:tr>
      <w:tr>
        <w:trPr>
          <w:cantSplit/>
        </w:trPr>
        <w:tc>
          <w:tcPr>
            <w:tcW w:type="dxa" w:w="1649"/>
          </w:tcPr>
          <w:p>
            <w:pPr>
              <w:spacing w:after="0"/>
              <w:jc w:val="left"/>
            </w:pPr>
            <w:r>
              <w:rPr>
                <w:sz w:val="16"/>
              </w:rPr>
              <w:t>Richland Center city</w:t>
            </w:r>
          </w:p>
        </w:tc>
        <w:tc>
          <w:tcPr>
            <w:tcW w:type="dxa" w:w="1053"/>
          </w:tcPr>
          <w:p>
            <w:pPr>
              <w:spacing w:after="0"/>
              <w:jc w:val="left"/>
            </w:pPr>
            <w:r>
              <w:rPr>
                <w:sz w:val="16"/>
              </w:rPr>
              <w:t>555576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72"/>
          </w:tcPr>
          <w:p>
            <w:pPr>
              <w:spacing w:after="0"/>
              <w:jc w:val="left"/>
            </w:pPr>
          </w:p>
        </w:tc>
      </w:tr>
      <w:tr>
        <w:trPr>
          <w:cantSplit/>
        </w:trPr>
        <w:tc>
          <w:tcPr>
            <w:tcW w:type="dxa" w:w="1649"/>
          </w:tcPr>
          <w:p>
            <w:pPr>
              <w:spacing w:after="0"/>
              <w:jc w:val="left"/>
            </w:pPr>
            <w:r>
              <w:rPr>
                <w:sz w:val="16"/>
              </w:rPr>
              <w:t>Viola village</w:t>
            </w:r>
          </w:p>
        </w:tc>
        <w:tc>
          <w:tcPr>
            <w:tcW w:type="dxa" w:w="1053"/>
          </w:tcPr>
          <w:p>
            <w:pPr>
              <w:spacing w:after="0"/>
              <w:jc w:val="left"/>
            </w:pPr>
            <w:r>
              <w:rPr>
                <w:sz w:val="16"/>
              </w:rPr>
              <w:t>550460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3"/>
          </w:tcPr>
          <w:p>
            <w:pPr>
              <w:spacing w:after="0"/>
              <w:jc w:val="right"/>
            </w:pPr>
            <w:r>
              <w:rPr>
                <w:sz w:val="16"/>
              </w:rPr>
              <w:t>1</w:t>
            </w:r>
          </w:p>
        </w:tc>
        <w:tc>
          <w:tcPr>
            <w:tcW w:type="dxa" w:w="4672"/>
          </w:tcPr>
          <w:p>
            <w:pPr>
              <w:spacing w:after="0"/>
              <w:jc w:val="left"/>
            </w:pPr>
            <w:r>
              <w:rPr>
                <w:sz w:val="16"/>
              </w:rPr>
              <w:t>Whole community, including the part in Vernon County; in-county portion (county table): FMA RL 0, FMA SRL 0, NFIP RL 2, NFIP SRL 0, any category 2.</w:t>
            </w:r>
          </w:p>
        </w:tc>
      </w:tr>
      <w:tr>
        <w:trPr>
          <w:cantSplit/>
        </w:trPr>
        <w:tc>
          <w:tcPr>
            <w:tcW w:type="dxa" w:w="1649"/>
          </w:tcPr>
          <w:p>
            <w:pPr>
              <w:spacing w:after="0"/>
              <w:jc w:val="left"/>
            </w:pPr>
            <w:r>
              <w:rPr>
                <w:sz w:val="16"/>
              </w:rPr>
              <w:t>Yuba village</w:t>
            </w:r>
          </w:p>
        </w:tc>
        <w:tc>
          <w:tcPr>
            <w:tcW w:type="dxa" w:w="1053"/>
          </w:tcPr>
          <w:p>
            <w:pPr>
              <w:spacing w:after="0"/>
              <w:jc w:val="left"/>
            </w:pPr>
            <w:r>
              <w:rPr>
                <w:sz w:val="16"/>
              </w:rPr>
              <w:t>550362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67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Richland County, WI: risk-assessment baseline packet, release 2026-10 (data as of 2026-09-28; County area 55103).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Richland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Richland County, WI: Risk-assessment baseline packet</dc:title>
  <dc:subject>Hazard Plain release 2026-10, as of 2026-09-28. Preview: automated baseline</dc:subject>
  <dc:creator>Hazard Plain</dc:creator>
  <cp:keywords>Hazard Plain; hazard mitigation; risk assessment; 55103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