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Marathon County, WI</w:t>
      </w:r>
    </w:p>
    <w:p>
      <w:pPr>
        <w:spacing w:after="120" w:before="0"/>
      </w:pPr>
      <w:r>
        <w:rPr>
          <w:color w:val="555555"/>
          <w:sz w:val="24"/>
        </w:rPr>
        <w:t>Risk-assessment baseline packet</w:t>
      </w:r>
    </w:p>
    <w:p>
      <w:pPr>
        <w:spacing w:after="120" w:before="0"/>
      </w:pPr>
      <w:r>
        <w:rPr>
          <w:b/>
          <w:sz w:val="18"/>
        </w:rPr>
        <w:t xml:space="preserve">Unit: </w:t>
      </w:r>
      <w:r>
        <w:rPr>
          <w:sz w:val="18"/>
        </w:rPr>
        <w:t>County area 55073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2027-11-13</w:t>
      </w:r>
    </w:p>
    <w:p>
      <w:pPr>
        <w:keepNext/>
        <w:spacing w:after="40" w:before="0"/>
      </w:pPr>
      <w:r>
        <w:rPr>
          <w:b/>
        </w:rPr>
        <w:t xml:space="preserve">Plan: </w:t>
      </w:r>
      <w:r>
        <w:rPr/>
        <w:t>Marathon County (FEMA plan 108530)</w:t>
      </w:r>
    </w:p>
    <w:p>
      <w:pPr>
        <w:keepNext/>
        <w:spacing w:after="40" w:before="0"/>
      </w:pPr>
      <w:r>
        <w:rPr>
          <w:b/>
        </w:rPr>
        <w:t xml:space="preserve">Approved: </w:t>
      </w:r>
      <w:r>
        <w:rPr/>
        <w:t>2022-11-14</w:t>
      </w:r>
    </w:p>
    <w:p>
      <w:pPr>
        <w:keepNext/>
        <w:spacing w:after="40" w:before="0"/>
      </w:pPr>
      <w:r>
        <w:rPr>
          <w:b/>
        </w:rPr>
        <w:t xml:space="preserve">Expires: </w:t>
      </w:r>
      <w:r>
        <w:rPr/>
        <w:t>2027-11-13</w:t>
      </w:r>
    </w:p>
    <w:p>
      <w:pPr>
        <w:keepNext/>
        <w:spacing w:after="40" w:before="0"/>
      </w:pPr>
      <w:r>
        <w:rPr>
          <w:b/>
        </w:rPr>
        <w:t xml:space="preserve">As of: </w:t>
      </w:r>
      <w:r>
        <w:rPr/>
        <w:t>2026-09-28</w:t>
      </w:r>
    </w:p>
    <w:p>
      <w:pPr>
        <w:keepNext/>
        <w:spacing w:after="40" w:before="0"/>
      </w:pPr>
      <w:r>
        <w:rPr>
          <w:b/>
        </w:rPr>
        <w:t xml:space="preserve">Days: </w:t>
      </w:r>
      <w:r>
        <w:rPr/>
        <w:t>411 days to expiry</w:t>
      </w:r>
    </w:p>
    <w:p>
      <w:pPr>
        <w:spacing w:after="80" w:before="0"/>
      </w:pPr>
      <w:r>
        <w:rPr>
          <w:color w:val="555555"/>
          <w:sz w:val="17"/>
        </w:rPr>
        <w:t>Every jurisdiction listed on this page (21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2022-11-14)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DR-4923-WI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64"/>
        <w:gridCol w:w="1305"/>
        <w:gridCol w:w="2312"/>
        <w:gridCol w:w="2711"/>
        <w:gridCol w:w="1316"/>
        <w:gridCol w:w="1037"/>
        <w:gridCol w:w="871"/>
        <w:gridCol w:w="1633"/>
        <w:gridCol w:w="1365"/>
      </w:tblGrid>
      <w:tr>
        <w:trPr>
          <w:cantSplit/>
          <w:tblHeader/>
        </w:trPr>
        <w:tc>
          <w:tcPr>
            <w:tcW w:type="dxa" w:w="1564"/>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312"/>
            <w:shd w:val="clear" w:color="auto" w:fill="E8E8E8"/>
          </w:tcPr>
          <w:p>
            <w:pPr>
              <w:spacing w:after="0"/>
              <w:jc w:val="left"/>
            </w:pPr>
            <w:r>
              <w:rPr>
                <w:b/>
                <w:sz w:val="16"/>
              </w:rPr>
              <w:t>Status</w:t>
            </w:r>
          </w:p>
        </w:tc>
        <w:tc>
          <w:tcPr>
            <w:tcW w:type="dxa" w:w="2711"/>
            <w:shd w:val="clear" w:color="auto" w:fill="E8E8E8"/>
          </w:tcPr>
          <w:p>
            <w:pPr>
              <w:spacing w:after="0"/>
              <w:jc w:val="left"/>
            </w:pPr>
            <w:r>
              <w:rPr>
                <w:b/>
                <w:sz w:val="16"/>
              </w:rPr>
              <w:t>Plan</w:t>
            </w:r>
          </w:p>
        </w:tc>
        <w:tc>
          <w:tcPr>
            <w:tcW w:type="dxa" w:w="1316"/>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633"/>
            <w:shd w:val="clear" w:color="auto" w:fill="E8E8E8"/>
          </w:tcPr>
          <w:p>
            <w:pPr>
              <w:spacing w:after="0"/>
              <w:jc w:val="left"/>
            </w:pPr>
            <w:r>
              <w:rPr>
                <w:b/>
                <w:sz w:val="16"/>
              </w:rPr>
              <w:t>Update underway</w:t>
            </w:r>
          </w:p>
        </w:tc>
        <w:tc>
          <w:tcPr>
            <w:tcW w:type="dxa" w:w="1365"/>
            <w:shd w:val="clear" w:color="auto" w:fill="E8E8E8"/>
          </w:tcPr>
          <w:p>
            <w:pPr>
              <w:spacing w:after="0"/>
              <w:jc w:val="left"/>
            </w:pPr>
            <w:r>
              <w:rPr>
                <w:b/>
                <w:sz w:val="16"/>
              </w:rPr>
              <w:t>Notes</w:t>
            </w:r>
          </w:p>
        </w:tc>
      </w:tr>
      <w:tr>
        <w:trPr>
          <w:cantSplit/>
        </w:trPr>
        <w:tc>
          <w:tcPr>
            <w:tcW w:type="dxa" w:w="1564"/>
          </w:tcPr>
          <w:p>
            <w:pPr>
              <w:spacing w:after="0"/>
              <w:jc w:val="left"/>
            </w:pPr>
            <w:r>
              <w:rPr>
                <w:sz w:val="16"/>
              </w:rPr>
              <w:t>Marathon County</w:t>
            </w:r>
          </w:p>
        </w:tc>
        <w:tc>
          <w:tcPr>
            <w:tcW w:type="dxa" w:w="1305"/>
          </w:tcPr>
          <w:p>
            <w:pPr>
              <w:spacing w:after="0"/>
              <w:jc w:val="left"/>
            </w:pPr>
            <w:r>
              <w:rPr>
                <w:sz w:val="16"/>
              </w:rPr>
              <w:t>County</w:t>
            </w:r>
          </w:p>
        </w:tc>
        <w:tc>
          <w:tcPr>
            <w:tcW w:type="dxa" w:w="2312"/>
          </w:tcPr>
          <w:p>
            <w:pPr>
              <w:spacing w:after="0"/>
              <w:jc w:val="left"/>
            </w:pPr>
            <w:r>
              <w:rPr>
                <w:sz w:val="16"/>
              </w:rPr>
              <w:t>Approved, expires 2027-11-13</w:t>
            </w:r>
          </w:p>
        </w:tc>
        <w:tc>
          <w:tcPr>
            <w:tcW w:type="dxa" w:w="2711"/>
          </w:tcPr>
          <w:p>
            <w:pPr>
              <w:spacing w:after="0"/>
              <w:jc w:val="left"/>
            </w:pPr>
            <w:r>
              <w:rPr>
                <w:sz w:val="16"/>
              </w:rPr>
              <w:t>Marathon County (FEMA plan 108530)</w:t>
            </w:r>
          </w:p>
        </w:tc>
        <w:tc>
          <w:tcPr>
            <w:tcW w:type="dxa" w:w="1316"/>
          </w:tcPr>
          <w:p>
            <w:pPr>
              <w:spacing w:after="0"/>
              <w:jc w:val="left"/>
            </w:pPr>
            <w:r>
              <w:rPr>
                <w:sz w:val="16"/>
              </w:rPr>
              <w:t>2022-11-14</w:t>
            </w:r>
          </w:p>
        </w:tc>
        <w:tc>
          <w:tcPr>
            <w:tcW w:type="dxa" w:w="1037"/>
          </w:tcPr>
          <w:p>
            <w:pPr>
              <w:spacing w:after="0"/>
              <w:jc w:val="left"/>
            </w:pPr>
            <w:r>
              <w:rPr>
                <w:sz w:val="16"/>
              </w:rPr>
              <w:t>2027-11-13</w:t>
            </w:r>
          </w:p>
        </w:tc>
        <w:tc>
          <w:tcPr>
            <w:tcW w:type="dxa" w:w="871"/>
          </w:tcPr>
          <w:p>
            <w:pPr>
              <w:spacing w:after="0"/>
              <w:jc w:val="right"/>
            </w:pPr>
            <w:r>
              <w:rPr>
                <w:sz w:val="16"/>
              </w:rPr>
              <w:t>411</w:t>
            </w:r>
          </w:p>
        </w:tc>
        <w:tc>
          <w:tcPr>
            <w:tcW w:type="dxa" w:w="1633"/>
          </w:tcPr>
          <w:p>
            <w:pPr>
              <w:spacing w:after="0"/>
              <w:jc w:val="left"/>
            </w:pPr>
          </w:p>
        </w:tc>
        <w:tc>
          <w:tcPr>
            <w:tcW w:type="dxa" w:w="1365"/>
          </w:tcPr>
          <w:p>
            <w:pPr>
              <w:spacing w:after="0"/>
              <w:jc w:val="left"/>
            </w:pPr>
          </w:p>
        </w:tc>
      </w:tr>
      <w:tr>
        <w:trPr>
          <w:cantSplit/>
        </w:trPr>
        <w:tc>
          <w:tcPr>
            <w:tcW w:type="dxa" w:w="1564"/>
          </w:tcPr>
          <w:p>
            <w:pPr>
              <w:spacing w:after="0"/>
              <w:jc w:val="left"/>
            </w:pPr>
            <w:r>
              <w:rPr>
                <w:sz w:val="16"/>
              </w:rPr>
              <w:t>Abbotsford city</w:t>
            </w:r>
          </w:p>
        </w:tc>
        <w:tc>
          <w:tcPr>
            <w:tcW w:type="dxa" w:w="1305"/>
          </w:tcPr>
          <w:p>
            <w:pPr>
              <w:spacing w:after="0"/>
              <w:jc w:val="left"/>
            </w:pPr>
            <w:r>
              <w:rPr>
                <w:sz w:val="16"/>
              </w:rPr>
              <w:t>City</w:t>
            </w:r>
          </w:p>
        </w:tc>
        <w:tc>
          <w:tcPr>
            <w:tcW w:type="dxa" w:w="2312"/>
          </w:tcPr>
          <w:p>
            <w:pPr>
              <w:spacing w:after="0"/>
              <w:jc w:val="left"/>
            </w:pPr>
            <w:r>
              <w:rPr>
                <w:sz w:val="16"/>
              </w:rPr>
              <w:t>Expired on 2025-12-08</w:t>
            </w:r>
          </w:p>
        </w:tc>
        <w:tc>
          <w:tcPr>
            <w:tcW w:type="dxa" w:w="2711"/>
          </w:tcPr>
          <w:p>
            <w:pPr>
              <w:spacing w:after="0"/>
              <w:jc w:val="left"/>
            </w:pPr>
            <w:r>
              <w:rPr>
                <w:sz w:val="16"/>
              </w:rPr>
              <w:t>Clark County (FEMA plan 106855)</w:t>
            </w:r>
          </w:p>
        </w:tc>
        <w:tc>
          <w:tcPr>
            <w:tcW w:type="dxa" w:w="1316"/>
          </w:tcPr>
          <w:p>
            <w:pPr>
              <w:spacing w:after="0"/>
              <w:jc w:val="left"/>
            </w:pPr>
            <w:r>
              <w:rPr>
                <w:sz w:val="16"/>
              </w:rPr>
              <w:t>2020-12-09</w:t>
            </w:r>
          </w:p>
        </w:tc>
        <w:tc>
          <w:tcPr>
            <w:tcW w:type="dxa" w:w="1037"/>
          </w:tcPr>
          <w:p>
            <w:pPr>
              <w:spacing w:after="0"/>
              <w:jc w:val="left"/>
            </w:pPr>
            <w:r>
              <w:rPr>
                <w:sz w:val="16"/>
              </w:rPr>
              <w:t>2025-12-08</w:t>
            </w:r>
          </w:p>
        </w:tc>
        <w:tc>
          <w:tcPr>
            <w:tcW w:type="dxa" w:w="871"/>
          </w:tcPr>
          <w:p>
            <w:pPr>
              <w:spacing w:after="0"/>
              <w:jc w:val="right"/>
            </w:pPr>
            <w:r>
              <w:rPr>
                <w:sz w:val="16"/>
              </w:rPr>
              <w:t>-294</w:t>
            </w:r>
          </w:p>
        </w:tc>
        <w:tc>
          <w:tcPr>
            <w:tcW w:type="dxa" w:w="1633"/>
          </w:tcPr>
          <w:p>
            <w:pPr>
              <w:spacing w:after="0"/>
              <w:jc w:val="left"/>
            </w:pPr>
          </w:p>
        </w:tc>
        <w:tc>
          <w:tcPr>
            <w:tcW w:type="dxa" w:w="1365"/>
          </w:tcPr>
          <w:p>
            <w:pPr>
              <w:spacing w:after="0"/>
              <w:jc w:val="left"/>
            </w:pPr>
          </w:p>
        </w:tc>
      </w:tr>
      <w:tr>
        <w:trPr>
          <w:cantSplit/>
        </w:trPr>
        <w:tc>
          <w:tcPr>
            <w:tcW w:type="dxa" w:w="1564"/>
          </w:tcPr>
          <w:p>
            <w:pPr>
              <w:spacing w:after="0"/>
              <w:jc w:val="left"/>
            </w:pPr>
            <w:r>
              <w:rPr>
                <w:sz w:val="16"/>
              </w:rPr>
              <w:t>Athens village</w:t>
            </w:r>
          </w:p>
        </w:tc>
        <w:tc>
          <w:tcPr>
            <w:tcW w:type="dxa" w:w="1305"/>
          </w:tcPr>
          <w:p>
            <w:pPr>
              <w:spacing w:after="0"/>
              <w:jc w:val="left"/>
            </w:pPr>
            <w:r>
              <w:rPr>
                <w:sz w:val="16"/>
              </w:rPr>
              <w:t>Village</w:t>
            </w:r>
          </w:p>
        </w:tc>
        <w:tc>
          <w:tcPr>
            <w:tcW w:type="dxa" w:w="2312"/>
          </w:tcPr>
          <w:p>
            <w:pPr>
              <w:spacing w:after="0"/>
              <w:jc w:val="left"/>
            </w:pPr>
            <w:r>
              <w:rPr>
                <w:sz w:val="16"/>
              </w:rPr>
              <w:t>Approved, expires 2027-11-13</w:t>
            </w:r>
          </w:p>
        </w:tc>
        <w:tc>
          <w:tcPr>
            <w:tcW w:type="dxa" w:w="2711"/>
          </w:tcPr>
          <w:p>
            <w:pPr>
              <w:spacing w:after="0"/>
              <w:jc w:val="left"/>
            </w:pPr>
            <w:r>
              <w:rPr>
                <w:sz w:val="16"/>
              </w:rPr>
              <w:t>Marathon County (FEMA plan 108530)</w:t>
            </w:r>
          </w:p>
        </w:tc>
        <w:tc>
          <w:tcPr>
            <w:tcW w:type="dxa" w:w="1316"/>
          </w:tcPr>
          <w:p>
            <w:pPr>
              <w:spacing w:after="0"/>
              <w:jc w:val="left"/>
            </w:pPr>
            <w:r>
              <w:rPr>
                <w:sz w:val="16"/>
              </w:rPr>
              <w:t>2022-11-14</w:t>
            </w:r>
          </w:p>
        </w:tc>
        <w:tc>
          <w:tcPr>
            <w:tcW w:type="dxa" w:w="1037"/>
          </w:tcPr>
          <w:p>
            <w:pPr>
              <w:spacing w:after="0"/>
              <w:jc w:val="left"/>
            </w:pPr>
            <w:r>
              <w:rPr>
                <w:sz w:val="16"/>
              </w:rPr>
              <w:t>2027-11-13</w:t>
            </w:r>
          </w:p>
        </w:tc>
        <w:tc>
          <w:tcPr>
            <w:tcW w:type="dxa" w:w="871"/>
          </w:tcPr>
          <w:p>
            <w:pPr>
              <w:spacing w:after="0"/>
              <w:jc w:val="right"/>
            </w:pPr>
            <w:r>
              <w:rPr>
                <w:sz w:val="16"/>
              </w:rPr>
              <w:t>411</w:t>
            </w:r>
          </w:p>
        </w:tc>
        <w:tc>
          <w:tcPr>
            <w:tcW w:type="dxa" w:w="1633"/>
          </w:tcPr>
          <w:p>
            <w:pPr>
              <w:spacing w:after="0"/>
              <w:jc w:val="left"/>
            </w:pPr>
          </w:p>
        </w:tc>
        <w:tc>
          <w:tcPr>
            <w:tcW w:type="dxa" w:w="1365"/>
          </w:tcPr>
          <w:p>
            <w:pPr>
              <w:spacing w:after="0"/>
              <w:jc w:val="left"/>
            </w:pPr>
          </w:p>
        </w:tc>
      </w:tr>
      <w:tr>
        <w:trPr>
          <w:cantSplit/>
        </w:trPr>
        <w:tc>
          <w:tcPr>
            <w:tcW w:type="dxa" w:w="1564"/>
          </w:tcPr>
          <w:p>
            <w:pPr>
              <w:spacing w:after="0"/>
              <w:jc w:val="left"/>
            </w:pPr>
            <w:r>
              <w:rPr>
                <w:sz w:val="16"/>
              </w:rPr>
              <w:t>Colby city</w:t>
            </w:r>
          </w:p>
        </w:tc>
        <w:tc>
          <w:tcPr>
            <w:tcW w:type="dxa" w:w="1305"/>
          </w:tcPr>
          <w:p>
            <w:pPr>
              <w:spacing w:after="0"/>
              <w:jc w:val="left"/>
            </w:pPr>
            <w:r>
              <w:rPr>
                <w:sz w:val="16"/>
              </w:rPr>
              <w:t>City</w:t>
            </w:r>
          </w:p>
        </w:tc>
        <w:tc>
          <w:tcPr>
            <w:tcW w:type="dxa" w:w="2312"/>
          </w:tcPr>
          <w:p>
            <w:pPr>
              <w:spacing w:after="0"/>
              <w:jc w:val="left"/>
            </w:pPr>
            <w:r>
              <w:rPr>
                <w:sz w:val="16"/>
              </w:rPr>
              <w:t>Expired on 2025-12-08</w:t>
            </w:r>
          </w:p>
        </w:tc>
        <w:tc>
          <w:tcPr>
            <w:tcW w:type="dxa" w:w="2711"/>
          </w:tcPr>
          <w:p>
            <w:pPr>
              <w:spacing w:after="0"/>
              <w:jc w:val="left"/>
            </w:pPr>
            <w:r>
              <w:rPr>
                <w:sz w:val="16"/>
              </w:rPr>
              <w:t>Clark County (FEMA plan 106855)</w:t>
            </w:r>
          </w:p>
        </w:tc>
        <w:tc>
          <w:tcPr>
            <w:tcW w:type="dxa" w:w="1316"/>
          </w:tcPr>
          <w:p>
            <w:pPr>
              <w:spacing w:after="0"/>
              <w:jc w:val="left"/>
            </w:pPr>
            <w:r>
              <w:rPr>
                <w:sz w:val="16"/>
              </w:rPr>
              <w:t>2020-12-09</w:t>
            </w:r>
          </w:p>
        </w:tc>
        <w:tc>
          <w:tcPr>
            <w:tcW w:type="dxa" w:w="1037"/>
          </w:tcPr>
          <w:p>
            <w:pPr>
              <w:spacing w:after="0"/>
              <w:jc w:val="left"/>
            </w:pPr>
            <w:r>
              <w:rPr>
                <w:sz w:val="16"/>
              </w:rPr>
              <w:t>2025-12-08</w:t>
            </w:r>
          </w:p>
        </w:tc>
        <w:tc>
          <w:tcPr>
            <w:tcW w:type="dxa" w:w="871"/>
          </w:tcPr>
          <w:p>
            <w:pPr>
              <w:spacing w:after="0"/>
              <w:jc w:val="right"/>
            </w:pPr>
            <w:r>
              <w:rPr>
                <w:sz w:val="16"/>
              </w:rPr>
              <w:t>-294</w:t>
            </w:r>
          </w:p>
        </w:tc>
        <w:tc>
          <w:tcPr>
            <w:tcW w:type="dxa" w:w="1633"/>
          </w:tcPr>
          <w:p>
            <w:pPr>
              <w:spacing w:after="0"/>
              <w:jc w:val="left"/>
            </w:pPr>
          </w:p>
        </w:tc>
        <w:tc>
          <w:tcPr>
            <w:tcW w:type="dxa" w:w="1365"/>
          </w:tcPr>
          <w:p>
            <w:pPr>
              <w:spacing w:after="0"/>
              <w:jc w:val="left"/>
            </w:pPr>
            <w:r>
              <w:rPr>
                <w:sz w:val="16"/>
              </w:rPr>
              <w:t>member approved 2021-02-23</w:t>
            </w:r>
          </w:p>
        </w:tc>
      </w:tr>
      <w:tr>
        <w:trPr>
          <w:cantSplit/>
        </w:trPr>
        <w:tc>
          <w:tcPr>
            <w:tcW w:type="dxa" w:w="1564"/>
          </w:tcPr>
          <w:p>
            <w:pPr>
              <w:spacing w:after="0"/>
              <w:jc w:val="left"/>
            </w:pPr>
            <w:r>
              <w:rPr>
                <w:sz w:val="16"/>
              </w:rPr>
              <w:t>Dorchester village</w:t>
            </w:r>
          </w:p>
        </w:tc>
        <w:tc>
          <w:tcPr>
            <w:tcW w:type="dxa" w:w="1305"/>
          </w:tcPr>
          <w:p>
            <w:pPr>
              <w:spacing w:after="0"/>
              <w:jc w:val="left"/>
            </w:pPr>
            <w:r>
              <w:rPr>
                <w:sz w:val="16"/>
              </w:rPr>
              <w:t>Village</w:t>
            </w:r>
          </w:p>
        </w:tc>
        <w:tc>
          <w:tcPr>
            <w:tcW w:type="dxa" w:w="2312"/>
          </w:tcPr>
          <w:p>
            <w:pPr>
              <w:spacing w:after="0"/>
              <w:jc w:val="left"/>
            </w:pPr>
            <w:r>
              <w:rPr>
                <w:sz w:val="16"/>
              </w:rPr>
              <w:t>Expired on 2025-12-08</w:t>
            </w:r>
          </w:p>
        </w:tc>
        <w:tc>
          <w:tcPr>
            <w:tcW w:type="dxa" w:w="2711"/>
          </w:tcPr>
          <w:p>
            <w:pPr>
              <w:spacing w:after="0"/>
              <w:jc w:val="left"/>
            </w:pPr>
            <w:r>
              <w:rPr>
                <w:sz w:val="16"/>
              </w:rPr>
              <w:t>Clark County (FEMA plan 106855)</w:t>
            </w:r>
          </w:p>
        </w:tc>
        <w:tc>
          <w:tcPr>
            <w:tcW w:type="dxa" w:w="1316"/>
          </w:tcPr>
          <w:p>
            <w:pPr>
              <w:spacing w:after="0"/>
              <w:jc w:val="left"/>
            </w:pPr>
            <w:r>
              <w:rPr>
                <w:sz w:val="16"/>
              </w:rPr>
              <w:t>2020-12-09</w:t>
            </w:r>
          </w:p>
        </w:tc>
        <w:tc>
          <w:tcPr>
            <w:tcW w:type="dxa" w:w="1037"/>
          </w:tcPr>
          <w:p>
            <w:pPr>
              <w:spacing w:after="0"/>
              <w:jc w:val="left"/>
            </w:pPr>
            <w:r>
              <w:rPr>
                <w:sz w:val="16"/>
              </w:rPr>
              <w:t>2025-12-08</w:t>
            </w:r>
          </w:p>
        </w:tc>
        <w:tc>
          <w:tcPr>
            <w:tcW w:type="dxa" w:w="871"/>
          </w:tcPr>
          <w:p>
            <w:pPr>
              <w:spacing w:after="0"/>
              <w:jc w:val="right"/>
            </w:pPr>
            <w:r>
              <w:rPr>
                <w:sz w:val="16"/>
              </w:rPr>
              <w:t>-294</w:t>
            </w:r>
          </w:p>
        </w:tc>
        <w:tc>
          <w:tcPr>
            <w:tcW w:type="dxa" w:w="1633"/>
          </w:tcPr>
          <w:p>
            <w:pPr>
              <w:spacing w:after="0"/>
              <w:jc w:val="left"/>
            </w:pPr>
          </w:p>
        </w:tc>
        <w:tc>
          <w:tcPr>
            <w:tcW w:type="dxa" w:w="1365"/>
          </w:tcPr>
          <w:p>
            <w:pPr>
              <w:spacing w:after="0"/>
              <w:jc w:val="left"/>
            </w:pPr>
            <w:r>
              <w:rPr>
                <w:sz w:val="16"/>
              </w:rPr>
              <w:t>member approved 2021-02-26</w:t>
            </w:r>
          </w:p>
        </w:tc>
      </w:tr>
      <w:tr>
        <w:trPr>
          <w:cantSplit/>
        </w:trPr>
        <w:tc>
          <w:tcPr>
            <w:tcW w:type="dxa" w:w="1564"/>
          </w:tcPr>
          <w:p>
            <w:pPr>
              <w:spacing w:after="0"/>
              <w:jc w:val="left"/>
            </w:pPr>
            <w:r>
              <w:rPr>
                <w:sz w:val="16"/>
              </w:rPr>
              <w:t>Edgar village</w:t>
            </w:r>
          </w:p>
        </w:tc>
        <w:tc>
          <w:tcPr>
            <w:tcW w:type="dxa" w:w="1305"/>
          </w:tcPr>
          <w:p>
            <w:pPr>
              <w:spacing w:after="0"/>
              <w:jc w:val="left"/>
            </w:pPr>
            <w:r>
              <w:rPr>
                <w:sz w:val="16"/>
              </w:rPr>
              <w:t>Village</w:t>
            </w:r>
          </w:p>
        </w:tc>
        <w:tc>
          <w:tcPr>
            <w:tcW w:type="dxa" w:w="2312"/>
          </w:tcPr>
          <w:p>
            <w:pPr>
              <w:spacing w:after="0"/>
              <w:jc w:val="left"/>
            </w:pPr>
            <w:r>
              <w:rPr>
                <w:sz w:val="16"/>
              </w:rPr>
              <w:t>Approved, expires 2027-11-13</w:t>
            </w:r>
          </w:p>
        </w:tc>
        <w:tc>
          <w:tcPr>
            <w:tcW w:type="dxa" w:w="2711"/>
          </w:tcPr>
          <w:p>
            <w:pPr>
              <w:spacing w:after="0"/>
              <w:jc w:val="left"/>
            </w:pPr>
            <w:r>
              <w:rPr>
                <w:sz w:val="16"/>
              </w:rPr>
              <w:t>Marathon County (FEMA plan 108530)</w:t>
            </w:r>
          </w:p>
        </w:tc>
        <w:tc>
          <w:tcPr>
            <w:tcW w:type="dxa" w:w="1316"/>
          </w:tcPr>
          <w:p>
            <w:pPr>
              <w:spacing w:after="0"/>
              <w:jc w:val="left"/>
            </w:pPr>
            <w:r>
              <w:rPr>
                <w:sz w:val="16"/>
              </w:rPr>
              <w:t>2022-11-14</w:t>
            </w:r>
          </w:p>
        </w:tc>
        <w:tc>
          <w:tcPr>
            <w:tcW w:type="dxa" w:w="1037"/>
          </w:tcPr>
          <w:p>
            <w:pPr>
              <w:spacing w:after="0"/>
              <w:jc w:val="left"/>
            </w:pPr>
            <w:r>
              <w:rPr>
                <w:sz w:val="16"/>
              </w:rPr>
              <w:t>2027-11-13</w:t>
            </w:r>
          </w:p>
        </w:tc>
        <w:tc>
          <w:tcPr>
            <w:tcW w:type="dxa" w:w="871"/>
          </w:tcPr>
          <w:p>
            <w:pPr>
              <w:spacing w:after="0"/>
              <w:jc w:val="right"/>
            </w:pPr>
            <w:r>
              <w:rPr>
                <w:sz w:val="16"/>
              </w:rPr>
              <w:t>411</w:t>
            </w:r>
          </w:p>
        </w:tc>
        <w:tc>
          <w:tcPr>
            <w:tcW w:type="dxa" w:w="1633"/>
          </w:tcPr>
          <w:p>
            <w:pPr>
              <w:spacing w:after="0"/>
              <w:jc w:val="left"/>
            </w:pPr>
          </w:p>
        </w:tc>
        <w:tc>
          <w:tcPr>
            <w:tcW w:type="dxa" w:w="1365"/>
          </w:tcPr>
          <w:p>
            <w:pPr>
              <w:spacing w:after="0"/>
              <w:jc w:val="left"/>
            </w:pPr>
          </w:p>
        </w:tc>
      </w:tr>
      <w:tr>
        <w:trPr>
          <w:cantSplit/>
        </w:trPr>
        <w:tc>
          <w:tcPr>
            <w:tcW w:type="dxa" w:w="1564"/>
          </w:tcPr>
          <w:p>
            <w:pPr>
              <w:spacing w:after="0"/>
              <w:jc w:val="left"/>
            </w:pPr>
            <w:r>
              <w:rPr>
                <w:sz w:val="16"/>
              </w:rPr>
              <w:t>Elderon village</w:t>
            </w:r>
          </w:p>
        </w:tc>
        <w:tc>
          <w:tcPr>
            <w:tcW w:type="dxa" w:w="1305"/>
          </w:tcPr>
          <w:p>
            <w:pPr>
              <w:spacing w:after="0"/>
              <w:jc w:val="left"/>
            </w:pPr>
            <w:r>
              <w:rPr>
                <w:sz w:val="16"/>
              </w:rPr>
              <w:t>Village</w:t>
            </w:r>
          </w:p>
        </w:tc>
        <w:tc>
          <w:tcPr>
            <w:tcW w:type="dxa" w:w="2312"/>
          </w:tcPr>
          <w:p>
            <w:pPr>
              <w:spacing w:after="0"/>
              <w:jc w:val="left"/>
            </w:pPr>
            <w:r>
              <w:rPr>
                <w:sz w:val="16"/>
              </w:rPr>
              <w:t>Approved, expires 2027-11-13</w:t>
            </w:r>
          </w:p>
        </w:tc>
        <w:tc>
          <w:tcPr>
            <w:tcW w:type="dxa" w:w="2711"/>
          </w:tcPr>
          <w:p>
            <w:pPr>
              <w:spacing w:after="0"/>
              <w:jc w:val="left"/>
            </w:pPr>
            <w:r>
              <w:rPr>
                <w:sz w:val="16"/>
              </w:rPr>
              <w:t>Marathon County (FEMA plan 108530)</w:t>
            </w:r>
          </w:p>
        </w:tc>
        <w:tc>
          <w:tcPr>
            <w:tcW w:type="dxa" w:w="1316"/>
          </w:tcPr>
          <w:p>
            <w:pPr>
              <w:spacing w:after="0"/>
              <w:jc w:val="left"/>
            </w:pPr>
            <w:r>
              <w:rPr>
                <w:sz w:val="16"/>
              </w:rPr>
              <w:t>2022-11-14</w:t>
            </w:r>
          </w:p>
        </w:tc>
        <w:tc>
          <w:tcPr>
            <w:tcW w:type="dxa" w:w="1037"/>
          </w:tcPr>
          <w:p>
            <w:pPr>
              <w:spacing w:after="0"/>
              <w:jc w:val="left"/>
            </w:pPr>
            <w:r>
              <w:rPr>
                <w:sz w:val="16"/>
              </w:rPr>
              <w:t>2027-11-13</w:t>
            </w:r>
          </w:p>
        </w:tc>
        <w:tc>
          <w:tcPr>
            <w:tcW w:type="dxa" w:w="871"/>
          </w:tcPr>
          <w:p>
            <w:pPr>
              <w:spacing w:after="0"/>
              <w:jc w:val="right"/>
            </w:pPr>
            <w:r>
              <w:rPr>
                <w:sz w:val="16"/>
              </w:rPr>
              <w:t>411</w:t>
            </w:r>
          </w:p>
        </w:tc>
        <w:tc>
          <w:tcPr>
            <w:tcW w:type="dxa" w:w="1633"/>
          </w:tcPr>
          <w:p>
            <w:pPr>
              <w:spacing w:after="0"/>
              <w:jc w:val="left"/>
            </w:pPr>
          </w:p>
        </w:tc>
        <w:tc>
          <w:tcPr>
            <w:tcW w:type="dxa" w:w="1365"/>
          </w:tcPr>
          <w:p>
            <w:pPr>
              <w:spacing w:after="0"/>
              <w:jc w:val="left"/>
            </w:pPr>
          </w:p>
        </w:tc>
      </w:tr>
      <w:tr>
        <w:trPr>
          <w:cantSplit/>
        </w:trPr>
        <w:tc>
          <w:tcPr>
            <w:tcW w:type="dxa" w:w="1564"/>
          </w:tcPr>
          <w:p>
            <w:pPr>
              <w:spacing w:after="0"/>
              <w:jc w:val="left"/>
            </w:pPr>
            <w:r>
              <w:rPr>
                <w:sz w:val="16"/>
              </w:rPr>
              <w:t>Fenwood village</w:t>
            </w:r>
          </w:p>
        </w:tc>
        <w:tc>
          <w:tcPr>
            <w:tcW w:type="dxa" w:w="1305"/>
          </w:tcPr>
          <w:p>
            <w:pPr>
              <w:spacing w:after="0"/>
              <w:jc w:val="left"/>
            </w:pPr>
            <w:r>
              <w:rPr>
                <w:sz w:val="16"/>
              </w:rPr>
              <w:t>Village</w:t>
            </w:r>
          </w:p>
        </w:tc>
        <w:tc>
          <w:tcPr>
            <w:tcW w:type="dxa" w:w="2312"/>
          </w:tcPr>
          <w:p>
            <w:pPr>
              <w:spacing w:after="0"/>
              <w:jc w:val="left"/>
            </w:pPr>
            <w:r>
              <w:rPr>
                <w:sz w:val="16"/>
              </w:rPr>
              <w:t>Plan 108530 approved 2022-11-14, pending adoption here; not yet eligible</w:t>
            </w:r>
          </w:p>
        </w:tc>
        <w:tc>
          <w:tcPr>
            <w:tcW w:type="dxa" w:w="2711"/>
          </w:tcPr>
          <w:p>
            <w:pPr>
              <w:spacing w:after="0"/>
              <w:jc w:val="left"/>
            </w:pPr>
            <w:r>
              <w:rPr>
                <w:sz w:val="16"/>
              </w:rPr>
              <w:t>Marathon County (FEMA plan 108530), pending adoption here</w:t>
            </w:r>
          </w:p>
        </w:tc>
        <w:tc>
          <w:tcPr>
            <w:tcW w:type="dxa" w:w="1316"/>
          </w:tcPr>
          <w:p>
            <w:pPr>
              <w:spacing w:after="0"/>
              <w:jc w:val="left"/>
            </w:pPr>
            <w:r>
              <w:rPr>
                <w:sz w:val="16"/>
              </w:rPr>
              <w:t>2022-11-14 by FEMA; not yet adopted here</w:t>
            </w:r>
          </w:p>
        </w:tc>
        <w:tc>
          <w:tcPr>
            <w:tcW w:type="dxa" w:w="1037"/>
          </w:tcPr>
          <w:p>
            <w:pPr>
              <w:spacing w:after="0"/>
              <w:jc w:val="left"/>
            </w:pPr>
            <w:r>
              <w:rPr>
                <w:sz w:val="16"/>
              </w:rPr>
              <w:t>2027-11-13 once adopted</w:t>
            </w:r>
          </w:p>
        </w:tc>
        <w:tc>
          <w:tcPr>
            <w:tcW w:type="dxa" w:w="871"/>
          </w:tcPr>
          <w:p>
            <w:pPr>
              <w:spacing w:after="0"/>
              <w:jc w:val="right"/>
            </w:pPr>
          </w:p>
        </w:tc>
        <w:tc>
          <w:tcPr>
            <w:tcW w:type="dxa" w:w="1633"/>
          </w:tcPr>
          <w:p>
            <w:pPr>
              <w:spacing w:after="0"/>
              <w:jc w:val="left"/>
            </w:pPr>
            <w:r>
              <w:rPr>
                <w:sz w:val="16"/>
              </w:rPr>
              <w:t>FEMA tracker shows a plan approvable pending adoption</w:t>
            </w:r>
          </w:p>
        </w:tc>
        <w:tc>
          <w:tcPr>
            <w:tcW w:type="dxa" w:w="1365"/>
          </w:tcPr>
          <w:p>
            <w:pPr>
              <w:spacing w:after="0"/>
              <w:jc w:val="left"/>
            </w:pPr>
            <w:r>
              <w:rPr>
                <w:sz w:val="16"/>
              </w:rPr>
              <w:t>Not yet eligible: adopt the approved plan.</w:t>
            </w:r>
          </w:p>
        </w:tc>
      </w:tr>
      <w:tr>
        <w:trPr>
          <w:cantSplit/>
        </w:trPr>
        <w:tc>
          <w:tcPr>
            <w:tcW w:type="dxa" w:w="1564"/>
          </w:tcPr>
          <w:p>
            <w:pPr>
              <w:spacing w:after="0"/>
              <w:jc w:val="left"/>
            </w:pPr>
            <w:r>
              <w:rPr>
                <w:sz w:val="16"/>
              </w:rPr>
              <w:t>Hatley village</w:t>
            </w:r>
          </w:p>
        </w:tc>
        <w:tc>
          <w:tcPr>
            <w:tcW w:type="dxa" w:w="1305"/>
          </w:tcPr>
          <w:p>
            <w:pPr>
              <w:spacing w:after="0"/>
              <w:jc w:val="left"/>
            </w:pPr>
            <w:r>
              <w:rPr>
                <w:sz w:val="16"/>
              </w:rPr>
              <w:t>Village</w:t>
            </w:r>
          </w:p>
        </w:tc>
        <w:tc>
          <w:tcPr>
            <w:tcW w:type="dxa" w:w="2312"/>
          </w:tcPr>
          <w:p>
            <w:pPr>
              <w:spacing w:after="0"/>
              <w:jc w:val="left"/>
            </w:pPr>
            <w:r>
              <w:rPr>
                <w:sz w:val="16"/>
              </w:rPr>
              <w:t>Approved, expires 2027-11-13</w:t>
            </w:r>
          </w:p>
        </w:tc>
        <w:tc>
          <w:tcPr>
            <w:tcW w:type="dxa" w:w="2711"/>
          </w:tcPr>
          <w:p>
            <w:pPr>
              <w:spacing w:after="0"/>
              <w:jc w:val="left"/>
            </w:pPr>
            <w:r>
              <w:rPr>
                <w:sz w:val="16"/>
              </w:rPr>
              <w:t>Marathon County (FEMA plan 108530)</w:t>
            </w:r>
          </w:p>
        </w:tc>
        <w:tc>
          <w:tcPr>
            <w:tcW w:type="dxa" w:w="1316"/>
          </w:tcPr>
          <w:p>
            <w:pPr>
              <w:spacing w:after="0"/>
              <w:jc w:val="left"/>
            </w:pPr>
            <w:r>
              <w:rPr>
                <w:sz w:val="16"/>
              </w:rPr>
              <w:t>2022-11-14</w:t>
            </w:r>
          </w:p>
        </w:tc>
        <w:tc>
          <w:tcPr>
            <w:tcW w:type="dxa" w:w="1037"/>
          </w:tcPr>
          <w:p>
            <w:pPr>
              <w:spacing w:after="0"/>
              <w:jc w:val="left"/>
            </w:pPr>
            <w:r>
              <w:rPr>
                <w:sz w:val="16"/>
              </w:rPr>
              <w:t>2027-11-13</w:t>
            </w:r>
          </w:p>
        </w:tc>
        <w:tc>
          <w:tcPr>
            <w:tcW w:type="dxa" w:w="871"/>
          </w:tcPr>
          <w:p>
            <w:pPr>
              <w:spacing w:after="0"/>
              <w:jc w:val="right"/>
            </w:pPr>
            <w:r>
              <w:rPr>
                <w:sz w:val="16"/>
              </w:rPr>
              <w:t>411</w:t>
            </w:r>
          </w:p>
        </w:tc>
        <w:tc>
          <w:tcPr>
            <w:tcW w:type="dxa" w:w="1633"/>
          </w:tcPr>
          <w:p>
            <w:pPr>
              <w:spacing w:after="0"/>
              <w:jc w:val="left"/>
            </w:pPr>
          </w:p>
        </w:tc>
        <w:tc>
          <w:tcPr>
            <w:tcW w:type="dxa" w:w="1365"/>
          </w:tcPr>
          <w:p>
            <w:pPr>
              <w:spacing w:after="0"/>
              <w:jc w:val="left"/>
            </w:pPr>
          </w:p>
        </w:tc>
      </w:tr>
      <w:tr>
        <w:trPr>
          <w:cantSplit/>
        </w:trPr>
        <w:tc>
          <w:tcPr>
            <w:tcW w:type="dxa" w:w="1564"/>
          </w:tcPr>
          <w:p>
            <w:pPr>
              <w:spacing w:after="0"/>
              <w:jc w:val="left"/>
            </w:pPr>
            <w:r>
              <w:rPr>
                <w:sz w:val="16"/>
              </w:rPr>
              <w:t>Kronenwetter village</w:t>
            </w:r>
          </w:p>
        </w:tc>
        <w:tc>
          <w:tcPr>
            <w:tcW w:type="dxa" w:w="1305"/>
          </w:tcPr>
          <w:p>
            <w:pPr>
              <w:spacing w:after="0"/>
              <w:jc w:val="left"/>
            </w:pPr>
            <w:r>
              <w:rPr>
                <w:sz w:val="16"/>
              </w:rPr>
              <w:t>Village</w:t>
            </w:r>
          </w:p>
        </w:tc>
        <w:tc>
          <w:tcPr>
            <w:tcW w:type="dxa" w:w="2312"/>
          </w:tcPr>
          <w:p>
            <w:pPr>
              <w:spacing w:after="0"/>
              <w:jc w:val="left"/>
            </w:pPr>
            <w:r>
              <w:rPr>
                <w:sz w:val="16"/>
              </w:rPr>
              <w:t>Approved, expires 2027-11-13</w:t>
            </w:r>
          </w:p>
        </w:tc>
        <w:tc>
          <w:tcPr>
            <w:tcW w:type="dxa" w:w="2711"/>
          </w:tcPr>
          <w:p>
            <w:pPr>
              <w:spacing w:after="0"/>
              <w:jc w:val="left"/>
            </w:pPr>
            <w:r>
              <w:rPr>
                <w:sz w:val="16"/>
              </w:rPr>
              <w:t>Marathon County (FEMA plan 108530)</w:t>
            </w:r>
          </w:p>
        </w:tc>
        <w:tc>
          <w:tcPr>
            <w:tcW w:type="dxa" w:w="1316"/>
          </w:tcPr>
          <w:p>
            <w:pPr>
              <w:spacing w:after="0"/>
              <w:jc w:val="left"/>
            </w:pPr>
            <w:r>
              <w:rPr>
                <w:sz w:val="16"/>
              </w:rPr>
              <w:t>2022-11-14</w:t>
            </w:r>
          </w:p>
        </w:tc>
        <w:tc>
          <w:tcPr>
            <w:tcW w:type="dxa" w:w="1037"/>
          </w:tcPr>
          <w:p>
            <w:pPr>
              <w:spacing w:after="0"/>
              <w:jc w:val="left"/>
            </w:pPr>
            <w:r>
              <w:rPr>
                <w:sz w:val="16"/>
              </w:rPr>
              <w:t>2027-11-13</w:t>
            </w:r>
          </w:p>
        </w:tc>
        <w:tc>
          <w:tcPr>
            <w:tcW w:type="dxa" w:w="871"/>
          </w:tcPr>
          <w:p>
            <w:pPr>
              <w:spacing w:after="0"/>
              <w:jc w:val="right"/>
            </w:pPr>
            <w:r>
              <w:rPr>
                <w:sz w:val="16"/>
              </w:rPr>
              <w:t>411</w:t>
            </w:r>
          </w:p>
        </w:tc>
        <w:tc>
          <w:tcPr>
            <w:tcW w:type="dxa" w:w="1633"/>
          </w:tcPr>
          <w:p>
            <w:pPr>
              <w:spacing w:after="0"/>
              <w:jc w:val="left"/>
            </w:pPr>
          </w:p>
        </w:tc>
        <w:tc>
          <w:tcPr>
            <w:tcW w:type="dxa" w:w="1365"/>
          </w:tcPr>
          <w:p>
            <w:pPr>
              <w:spacing w:after="0"/>
              <w:jc w:val="left"/>
            </w:pPr>
          </w:p>
        </w:tc>
      </w:tr>
      <w:tr>
        <w:trPr>
          <w:cantSplit/>
        </w:trPr>
        <w:tc>
          <w:tcPr>
            <w:tcW w:type="dxa" w:w="1564"/>
          </w:tcPr>
          <w:p>
            <w:pPr>
              <w:spacing w:after="0"/>
              <w:jc w:val="left"/>
            </w:pPr>
            <w:r>
              <w:rPr>
                <w:sz w:val="16"/>
              </w:rPr>
              <w:t>Maine village</w:t>
            </w:r>
          </w:p>
        </w:tc>
        <w:tc>
          <w:tcPr>
            <w:tcW w:type="dxa" w:w="1305"/>
          </w:tcPr>
          <w:p>
            <w:pPr>
              <w:spacing w:after="0"/>
              <w:jc w:val="left"/>
            </w:pPr>
            <w:r>
              <w:rPr>
                <w:sz w:val="16"/>
              </w:rPr>
              <w:t>Village</w:t>
            </w:r>
          </w:p>
        </w:tc>
        <w:tc>
          <w:tcPr>
            <w:tcW w:type="dxa" w:w="2312"/>
          </w:tcPr>
          <w:p>
            <w:pPr>
              <w:spacing w:after="0"/>
              <w:jc w:val="left"/>
            </w:pPr>
            <w:r>
              <w:rPr>
                <w:sz w:val="16"/>
              </w:rPr>
              <w:t>Approved, expires 2027-11-13</w:t>
            </w:r>
          </w:p>
        </w:tc>
        <w:tc>
          <w:tcPr>
            <w:tcW w:type="dxa" w:w="2711"/>
          </w:tcPr>
          <w:p>
            <w:pPr>
              <w:spacing w:after="0"/>
              <w:jc w:val="left"/>
            </w:pPr>
            <w:r>
              <w:rPr>
                <w:sz w:val="16"/>
              </w:rPr>
              <w:t>Marathon County (FEMA plan 108530)</w:t>
            </w:r>
          </w:p>
        </w:tc>
        <w:tc>
          <w:tcPr>
            <w:tcW w:type="dxa" w:w="1316"/>
          </w:tcPr>
          <w:p>
            <w:pPr>
              <w:spacing w:after="0"/>
              <w:jc w:val="left"/>
            </w:pPr>
            <w:r>
              <w:rPr>
                <w:sz w:val="16"/>
              </w:rPr>
              <w:t>2022-11-14</w:t>
            </w:r>
          </w:p>
        </w:tc>
        <w:tc>
          <w:tcPr>
            <w:tcW w:type="dxa" w:w="1037"/>
          </w:tcPr>
          <w:p>
            <w:pPr>
              <w:spacing w:after="0"/>
              <w:jc w:val="left"/>
            </w:pPr>
            <w:r>
              <w:rPr>
                <w:sz w:val="16"/>
              </w:rPr>
              <w:t>2027-11-13</w:t>
            </w:r>
          </w:p>
        </w:tc>
        <w:tc>
          <w:tcPr>
            <w:tcW w:type="dxa" w:w="871"/>
          </w:tcPr>
          <w:p>
            <w:pPr>
              <w:spacing w:after="0"/>
              <w:jc w:val="right"/>
            </w:pPr>
            <w:r>
              <w:rPr>
                <w:sz w:val="16"/>
              </w:rPr>
              <w:t>411</w:t>
            </w:r>
          </w:p>
        </w:tc>
        <w:tc>
          <w:tcPr>
            <w:tcW w:type="dxa" w:w="1633"/>
          </w:tcPr>
          <w:p>
            <w:pPr>
              <w:spacing w:after="0"/>
              <w:jc w:val="left"/>
            </w:pPr>
          </w:p>
        </w:tc>
        <w:tc>
          <w:tcPr>
            <w:tcW w:type="dxa" w:w="1365"/>
          </w:tcPr>
          <w:p>
            <w:pPr>
              <w:spacing w:after="0"/>
              <w:jc w:val="left"/>
            </w:pPr>
          </w:p>
        </w:tc>
      </w:tr>
      <w:tr>
        <w:trPr>
          <w:cantSplit/>
        </w:trPr>
        <w:tc>
          <w:tcPr>
            <w:tcW w:type="dxa" w:w="1564"/>
          </w:tcPr>
          <w:p>
            <w:pPr>
              <w:spacing w:after="0"/>
              <w:jc w:val="left"/>
            </w:pPr>
            <w:r>
              <w:rPr>
                <w:sz w:val="16"/>
              </w:rPr>
              <w:t>Marathon City village</w:t>
            </w:r>
          </w:p>
        </w:tc>
        <w:tc>
          <w:tcPr>
            <w:tcW w:type="dxa" w:w="1305"/>
          </w:tcPr>
          <w:p>
            <w:pPr>
              <w:spacing w:after="0"/>
              <w:jc w:val="left"/>
            </w:pPr>
            <w:r>
              <w:rPr>
                <w:sz w:val="16"/>
              </w:rPr>
              <w:t>Village</w:t>
            </w:r>
          </w:p>
        </w:tc>
        <w:tc>
          <w:tcPr>
            <w:tcW w:type="dxa" w:w="2312"/>
          </w:tcPr>
          <w:p>
            <w:pPr>
              <w:spacing w:after="0"/>
              <w:jc w:val="left"/>
            </w:pPr>
            <w:r>
              <w:rPr>
                <w:sz w:val="16"/>
              </w:rPr>
              <w:t>Approved, expires 2027-11-13</w:t>
            </w:r>
          </w:p>
        </w:tc>
        <w:tc>
          <w:tcPr>
            <w:tcW w:type="dxa" w:w="2711"/>
          </w:tcPr>
          <w:p>
            <w:pPr>
              <w:spacing w:after="0"/>
              <w:jc w:val="left"/>
            </w:pPr>
            <w:r>
              <w:rPr>
                <w:sz w:val="16"/>
              </w:rPr>
              <w:t>Marathon County (FEMA plan 108530)</w:t>
            </w:r>
          </w:p>
        </w:tc>
        <w:tc>
          <w:tcPr>
            <w:tcW w:type="dxa" w:w="1316"/>
          </w:tcPr>
          <w:p>
            <w:pPr>
              <w:spacing w:after="0"/>
              <w:jc w:val="left"/>
            </w:pPr>
            <w:r>
              <w:rPr>
                <w:sz w:val="16"/>
              </w:rPr>
              <w:t>2022-11-14</w:t>
            </w:r>
          </w:p>
        </w:tc>
        <w:tc>
          <w:tcPr>
            <w:tcW w:type="dxa" w:w="1037"/>
          </w:tcPr>
          <w:p>
            <w:pPr>
              <w:spacing w:after="0"/>
              <w:jc w:val="left"/>
            </w:pPr>
            <w:r>
              <w:rPr>
                <w:sz w:val="16"/>
              </w:rPr>
              <w:t>2027-11-13</w:t>
            </w:r>
          </w:p>
        </w:tc>
        <w:tc>
          <w:tcPr>
            <w:tcW w:type="dxa" w:w="871"/>
          </w:tcPr>
          <w:p>
            <w:pPr>
              <w:spacing w:after="0"/>
              <w:jc w:val="right"/>
            </w:pPr>
            <w:r>
              <w:rPr>
                <w:sz w:val="16"/>
              </w:rPr>
              <w:t>411</w:t>
            </w:r>
          </w:p>
        </w:tc>
        <w:tc>
          <w:tcPr>
            <w:tcW w:type="dxa" w:w="1633"/>
          </w:tcPr>
          <w:p>
            <w:pPr>
              <w:spacing w:after="0"/>
              <w:jc w:val="left"/>
            </w:pPr>
          </w:p>
        </w:tc>
        <w:tc>
          <w:tcPr>
            <w:tcW w:type="dxa" w:w="1365"/>
          </w:tcPr>
          <w:p>
            <w:pPr>
              <w:spacing w:after="0"/>
              <w:jc w:val="left"/>
            </w:pPr>
          </w:p>
        </w:tc>
      </w:tr>
      <w:tr>
        <w:trPr>
          <w:cantSplit/>
        </w:trPr>
        <w:tc>
          <w:tcPr>
            <w:tcW w:type="dxa" w:w="1564"/>
          </w:tcPr>
          <w:p>
            <w:pPr>
              <w:spacing w:after="0"/>
              <w:jc w:val="left"/>
            </w:pPr>
            <w:r>
              <w:rPr>
                <w:sz w:val="16"/>
              </w:rPr>
              <w:t>Mosinee city</w:t>
            </w:r>
          </w:p>
        </w:tc>
        <w:tc>
          <w:tcPr>
            <w:tcW w:type="dxa" w:w="1305"/>
          </w:tcPr>
          <w:p>
            <w:pPr>
              <w:spacing w:after="0"/>
              <w:jc w:val="left"/>
            </w:pPr>
            <w:r>
              <w:rPr>
                <w:sz w:val="16"/>
              </w:rPr>
              <w:t>City</w:t>
            </w:r>
          </w:p>
        </w:tc>
        <w:tc>
          <w:tcPr>
            <w:tcW w:type="dxa" w:w="2312"/>
          </w:tcPr>
          <w:p>
            <w:pPr>
              <w:spacing w:after="0"/>
              <w:jc w:val="left"/>
            </w:pPr>
            <w:r>
              <w:rPr>
                <w:sz w:val="16"/>
              </w:rPr>
              <w:t>Approved, expires 2027-11-13</w:t>
            </w:r>
          </w:p>
        </w:tc>
        <w:tc>
          <w:tcPr>
            <w:tcW w:type="dxa" w:w="2711"/>
          </w:tcPr>
          <w:p>
            <w:pPr>
              <w:spacing w:after="0"/>
              <w:jc w:val="left"/>
            </w:pPr>
            <w:r>
              <w:rPr>
                <w:sz w:val="16"/>
              </w:rPr>
              <w:t>Marathon County (FEMA plan 108530)</w:t>
            </w:r>
          </w:p>
        </w:tc>
        <w:tc>
          <w:tcPr>
            <w:tcW w:type="dxa" w:w="1316"/>
          </w:tcPr>
          <w:p>
            <w:pPr>
              <w:spacing w:after="0"/>
              <w:jc w:val="left"/>
            </w:pPr>
            <w:r>
              <w:rPr>
                <w:sz w:val="16"/>
              </w:rPr>
              <w:t>2022-11-14</w:t>
            </w:r>
          </w:p>
        </w:tc>
        <w:tc>
          <w:tcPr>
            <w:tcW w:type="dxa" w:w="1037"/>
          </w:tcPr>
          <w:p>
            <w:pPr>
              <w:spacing w:after="0"/>
              <w:jc w:val="left"/>
            </w:pPr>
            <w:r>
              <w:rPr>
                <w:sz w:val="16"/>
              </w:rPr>
              <w:t>2027-11-13</w:t>
            </w:r>
          </w:p>
        </w:tc>
        <w:tc>
          <w:tcPr>
            <w:tcW w:type="dxa" w:w="871"/>
          </w:tcPr>
          <w:p>
            <w:pPr>
              <w:spacing w:after="0"/>
              <w:jc w:val="right"/>
            </w:pPr>
            <w:r>
              <w:rPr>
                <w:sz w:val="16"/>
              </w:rPr>
              <w:t>411</w:t>
            </w:r>
          </w:p>
        </w:tc>
        <w:tc>
          <w:tcPr>
            <w:tcW w:type="dxa" w:w="1633"/>
          </w:tcPr>
          <w:p>
            <w:pPr>
              <w:spacing w:after="0"/>
              <w:jc w:val="left"/>
            </w:pPr>
          </w:p>
        </w:tc>
        <w:tc>
          <w:tcPr>
            <w:tcW w:type="dxa" w:w="1365"/>
          </w:tcPr>
          <w:p>
            <w:pPr>
              <w:spacing w:after="0"/>
              <w:jc w:val="left"/>
            </w:pPr>
          </w:p>
        </w:tc>
      </w:tr>
      <w:tr>
        <w:trPr>
          <w:cantSplit/>
        </w:trPr>
        <w:tc>
          <w:tcPr>
            <w:tcW w:type="dxa" w:w="1564"/>
          </w:tcPr>
          <w:p>
            <w:pPr>
              <w:spacing w:after="0"/>
              <w:jc w:val="left"/>
            </w:pPr>
            <w:r>
              <w:rPr>
                <w:sz w:val="16"/>
              </w:rPr>
              <w:t>Rothschild village</w:t>
            </w:r>
          </w:p>
        </w:tc>
        <w:tc>
          <w:tcPr>
            <w:tcW w:type="dxa" w:w="1305"/>
          </w:tcPr>
          <w:p>
            <w:pPr>
              <w:spacing w:after="0"/>
              <w:jc w:val="left"/>
            </w:pPr>
            <w:r>
              <w:rPr>
                <w:sz w:val="16"/>
              </w:rPr>
              <w:t>Village</w:t>
            </w:r>
          </w:p>
        </w:tc>
        <w:tc>
          <w:tcPr>
            <w:tcW w:type="dxa" w:w="2312"/>
          </w:tcPr>
          <w:p>
            <w:pPr>
              <w:spacing w:after="0"/>
              <w:jc w:val="left"/>
            </w:pPr>
            <w:r>
              <w:rPr>
                <w:sz w:val="16"/>
              </w:rPr>
              <w:t>Approved, expires 2027-11-13</w:t>
            </w:r>
          </w:p>
        </w:tc>
        <w:tc>
          <w:tcPr>
            <w:tcW w:type="dxa" w:w="2711"/>
          </w:tcPr>
          <w:p>
            <w:pPr>
              <w:spacing w:after="0"/>
              <w:jc w:val="left"/>
            </w:pPr>
            <w:r>
              <w:rPr>
                <w:sz w:val="16"/>
              </w:rPr>
              <w:t>Marathon County (FEMA plan 108530)</w:t>
            </w:r>
          </w:p>
        </w:tc>
        <w:tc>
          <w:tcPr>
            <w:tcW w:type="dxa" w:w="1316"/>
          </w:tcPr>
          <w:p>
            <w:pPr>
              <w:spacing w:after="0"/>
              <w:jc w:val="left"/>
            </w:pPr>
            <w:r>
              <w:rPr>
                <w:sz w:val="16"/>
              </w:rPr>
              <w:t>2022-11-14</w:t>
            </w:r>
          </w:p>
        </w:tc>
        <w:tc>
          <w:tcPr>
            <w:tcW w:type="dxa" w:w="1037"/>
          </w:tcPr>
          <w:p>
            <w:pPr>
              <w:spacing w:after="0"/>
              <w:jc w:val="left"/>
            </w:pPr>
            <w:r>
              <w:rPr>
                <w:sz w:val="16"/>
              </w:rPr>
              <w:t>2027-11-13</w:t>
            </w:r>
          </w:p>
        </w:tc>
        <w:tc>
          <w:tcPr>
            <w:tcW w:type="dxa" w:w="871"/>
          </w:tcPr>
          <w:p>
            <w:pPr>
              <w:spacing w:after="0"/>
              <w:jc w:val="right"/>
            </w:pPr>
            <w:r>
              <w:rPr>
                <w:sz w:val="16"/>
              </w:rPr>
              <w:t>411</w:t>
            </w:r>
          </w:p>
        </w:tc>
        <w:tc>
          <w:tcPr>
            <w:tcW w:type="dxa" w:w="1633"/>
          </w:tcPr>
          <w:p>
            <w:pPr>
              <w:spacing w:after="0"/>
              <w:jc w:val="left"/>
            </w:pPr>
          </w:p>
        </w:tc>
        <w:tc>
          <w:tcPr>
            <w:tcW w:type="dxa" w:w="1365"/>
          </w:tcPr>
          <w:p>
            <w:pPr>
              <w:spacing w:after="0"/>
              <w:jc w:val="left"/>
            </w:pPr>
          </w:p>
        </w:tc>
      </w:tr>
      <w:tr>
        <w:trPr>
          <w:cantSplit/>
        </w:trPr>
        <w:tc>
          <w:tcPr>
            <w:tcW w:type="dxa" w:w="1564"/>
          </w:tcPr>
          <w:p>
            <w:pPr>
              <w:spacing w:after="0"/>
              <w:jc w:val="left"/>
            </w:pPr>
            <w:r>
              <w:rPr>
                <w:sz w:val="16"/>
              </w:rPr>
              <w:t>Schofield city</w:t>
            </w:r>
          </w:p>
        </w:tc>
        <w:tc>
          <w:tcPr>
            <w:tcW w:type="dxa" w:w="1305"/>
          </w:tcPr>
          <w:p>
            <w:pPr>
              <w:spacing w:after="0"/>
              <w:jc w:val="left"/>
            </w:pPr>
            <w:r>
              <w:rPr>
                <w:sz w:val="16"/>
              </w:rPr>
              <w:t>City</w:t>
            </w:r>
          </w:p>
        </w:tc>
        <w:tc>
          <w:tcPr>
            <w:tcW w:type="dxa" w:w="2312"/>
          </w:tcPr>
          <w:p>
            <w:pPr>
              <w:spacing w:after="0"/>
              <w:jc w:val="left"/>
            </w:pPr>
            <w:r>
              <w:rPr>
                <w:sz w:val="16"/>
              </w:rPr>
              <w:t>Approved, expires 2027-11-13</w:t>
            </w:r>
          </w:p>
        </w:tc>
        <w:tc>
          <w:tcPr>
            <w:tcW w:type="dxa" w:w="2711"/>
          </w:tcPr>
          <w:p>
            <w:pPr>
              <w:spacing w:after="0"/>
              <w:jc w:val="left"/>
            </w:pPr>
            <w:r>
              <w:rPr>
                <w:sz w:val="16"/>
              </w:rPr>
              <w:t>Marathon County (FEMA plan 108530)</w:t>
            </w:r>
          </w:p>
        </w:tc>
        <w:tc>
          <w:tcPr>
            <w:tcW w:type="dxa" w:w="1316"/>
          </w:tcPr>
          <w:p>
            <w:pPr>
              <w:spacing w:after="0"/>
              <w:jc w:val="left"/>
            </w:pPr>
            <w:r>
              <w:rPr>
                <w:sz w:val="16"/>
              </w:rPr>
              <w:t>2022-11-14</w:t>
            </w:r>
          </w:p>
        </w:tc>
        <w:tc>
          <w:tcPr>
            <w:tcW w:type="dxa" w:w="1037"/>
          </w:tcPr>
          <w:p>
            <w:pPr>
              <w:spacing w:after="0"/>
              <w:jc w:val="left"/>
            </w:pPr>
            <w:r>
              <w:rPr>
                <w:sz w:val="16"/>
              </w:rPr>
              <w:t>2027-11-13</w:t>
            </w:r>
          </w:p>
        </w:tc>
        <w:tc>
          <w:tcPr>
            <w:tcW w:type="dxa" w:w="871"/>
          </w:tcPr>
          <w:p>
            <w:pPr>
              <w:spacing w:after="0"/>
              <w:jc w:val="right"/>
            </w:pPr>
            <w:r>
              <w:rPr>
                <w:sz w:val="16"/>
              </w:rPr>
              <w:t>411</w:t>
            </w:r>
          </w:p>
        </w:tc>
        <w:tc>
          <w:tcPr>
            <w:tcW w:type="dxa" w:w="1633"/>
          </w:tcPr>
          <w:p>
            <w:pPr>
              <w:spacing w:after="0"/>
              <w:jc w:val="left"/>
            </w:pPr>
          </w:p>
        </w:tc>
        <w:tc>
          <w:tcPr>
            <w:tcW w:type="dxa" w:w="1365"/>
          </w:tcPr>
          <w:p>
            <w:pPr>
              <w:spacing w:after="0"/>
              <w:jc w:val="left"/>
            </w:pPr>
          </w:p>
        </w:tc>
      </w:tr>
      <w:tr>
        <w:trPr>
          <w:cantSplit/>
        </w:trPr>
        <w:tc>
          <w:tcPr>
            <w:tcW w:type="dxa" w:w="1564"/>
          </w:tcPr>
          <w:p>
            <w:pPr>
              <w:spacing w:after="0"/>
              <w:jc w:val="left"/>
            </w:pPr>
            <w:r>
              <w:rPr>
                <w:sz w:val="16"/>
              </w:rPr>
              <w:t>Spencer village</w:t>
            </w:r>
          </w:p>
        </w:tc>
        <w:tc>
          <w:tcPr>
            <w:tcW w:type="dxa" w:w="1305"/>
          </w:tcPr>
          <w:p>
            <w:pPr>
              <w:spacing w:after="0"/>
              <w:jc w:val="left"/>
            </w:pPr>
            <w:r>
              <w:rPr>
                <w:sz w:val="16"/>
              </w:rPr>
              <w:t>Village</w:t>
            </w:r>
          </w:p>
        </w:tc>
        <w:tc>
          <w:tcPr>
            <w:tcW w:type="dxa" w:w="2312"/>
          </w:tcPr>
          <w:p>
            <w:pPr>
              <w:spacing w:after="0"/>
              <w:jc w:val="left"/>
            </w:pPr>
            <w:r>
              <w:rPr>
                <w:sz w:val="16"/>
              </w:rPr>
              <w:t>Approved, expires 2027-11-13</w:t>
            </w:r>
          </w:p>
        </w:tc>
        <w:tc>
          <w:tcPr>
            <w:tcW w:type="dxa" w:w="2711"/>
          </w:tcPr>
          <w:p>
            <w:pPr>
              <w:spacing w:after="0"/>
              <w:jc w:val="left"/>
            </w:pPr>
            <w:r>
              <w:rPr>
                <w:sz w:val="16"/>
              </w:rPr>
              <w:t>Marathon County (FEMA plan 108530)</w:t>
            </w:r>
          </w:p>
        </w:tc>
        <w:tc>
          <w:tcPr>
            <w:tcW w:type="dxa" w:w="1316"/>
          </w:tcPr>
          <w:p>
            <w:pPr>
              <w:spacing w:after="0"/>
              <w:jc w:val="left"/>
            </w:pPr>
            <w:r>
              <w:rPr>
                <w:sz w:val="16"/>
              </w:rPr>
              <w:t>2022-11-14</w:t>
            </w:r>
          </w:p>
        </w:tc>
        <w:tc>
          <w:tcPr>
            <w:tcW w:type="dxa" w:w="1037"/>
          </w:tcPr>
          <w:p>
            <w:pPr>
              <w:spacing w:after="0"/>
              <w:jc w:val="left"/>
            </w:pPr>
            <w:r>
              <w:rPr>
                <w:sz w:val="16"/>
              </w:rPr>
              <w:t>2027-11-13</w:t>
            </w:r>
          </w:p>
        </w:tc>
        <w:tc>
          <w:tcPr>
            <w:tcW w:type="dxa" w:w="871"/>
          </w:tcPr>
          <w:p>
            <w:pPr>
              <w:spacing w:after="0"/>
              <w:jc w:val="right"/>
            </w:pPr>
            <w:r>
              <w:rPr>
                <w:sz w:val="16"/>
              </w:rPr>
              <w:t>411</w:t>
            </w:r>
          </w:p>
        </w:tc>
        <w:tc>
          <w:tcPr>
            <w:tcW w:type="dxa" w:w="1633"/>
          </w:tcPr>
          <w:p>
            <w:pPr>
              <w:spacing w:after="0"/>
              <w:jc w:val="left"/>
            </w:pPr>
          </w:p>
        </w:tc>
        <w:tc>
          <w:tcPr>
            <w:tcW w:type="dxa" w:w="1365"/>
          </w:tcPr>
          <w:p>
            <w:pPr>
              <w:spacing w:after="0"/>
              <w:jc w:val="left"/>
            </w:pPr>
          </w:p>
        </w:tc>
      </w:tr>
      <w:tr>
        <w:trPr>
          <w:cantSplit/>
        </w:trPr>
        <w:tc>
          <w:tcPr>
            <w:tcW w:type="dxa" w:w="1564"/>
          </w:tcPr>
          <w:p>
            <w:pPr>
              <w:spacing w:after="0"/>
              <w:jc w:val="left"/>
            </w:pPr>
            <w:r>
              <w:rPr>
                <w:sz w:val="16"/>
              </w:rPr>
              <w:t>Stratford village</w:t>
            </w:r>
          </w:p>
        </w:tc>
        <w:tc>
          <w:tcPr>
            <w:tcW w:type="dxa" w:w="1305"/>
          </w:tcPr>
          <w:p>
            <w:pPr>
              <w:spacing w:after="0"/>
              <w:jc w:val="left"/>
            </w:pPr>
            <w:r>
              <w:rPr>
                <w:sz w:val="16"/>
              </w:rPr>
              <w:t>Village</w:t>
            </w:r>
          </w:p>
        </w:tc>
        <w:tc>
          <w:tcPr>
            <w:tcW w:type="dxa" w:w="2312"/>
          </w:tcPr>
          <w:p>
            <w:pPr>
              <w:spacing w:after="0"/>
              <w:jc w:val="left"/>
            </w:pPr>
            <w:r>
              <w:rPr>
                <w:sz w:val="16"/>
              </w:rPr>
              <w:t>Approved, expires 2027-11-13</w:t>
            </w:r>
          </w:p>
        </w:tc>
        <w:tc>
          <w:tcPr>
            <w:tcW w:type="dxa" w:w="2711"/>
          </w:tcPr>
          <w:p>
            <w:pPr>
              <w:spacing w:after="0"/>
              <w:jc w:val="left"/>
            </w:pPr>
            <w:r>
              <w:rPr>
                <w:sz w:val="16"/>
              </w:rPr>
              <w:t>Marathon County (FEMA plan 108530)</w:t>
            </w:r>
          </w:p>
        </w:tc>
        <w:tc>
          <w:tcPr>
            <w:tcW w:type="dxa" w:w="1316"/>
          </w:tcPr>
          <w:p>
            <w:pPr>
              <w:spacing w:after="0"/>
              <w:jc w:val="left"/>
            </w:pPr>
            <w:r>
              <w:rPr>
                <w:sz w:val="16"/>
              </w:rPr>
              <w:t>2022-11-14</w:t>
            </w:r>
          </w:p>
        </w:tc>
        <w:tc>
          <w:tcPr>
            <w:tcW w:type="dxa" w:w="1037"/>
          </w:tcPr>
          <w:p>
            <w:pPr>
              <w:spacing w:after="0"/>
              <w:jc w:val="left"/>
            </w:pPr>
            <w:r>
              <w:rPr>
                <w:sz w:val="16"/>
              </w:rPr>
              <w:t>2027-11-13</w:t>
            </w:r>
          </w:p>
        </w:tc>
        <w:tc>
          <w:tcPr>
            <w:tcW w:type="dxa" w:w="871"/>
          </w:tcPr>
          <w:p>
            <w:pPr>
              <w:spacing w:after="0"/>
              <w:jc w:val="right"/>
            </w:pPr>
            <w:r>
              <w:rPr>
                <w:sz w:val="16"/>
              </w:rPr>
              <w:t>411</w:t>
            </w:r>
          </w:p>
        </w:tc>
        <w:tc>
          <w:tcPr>
            <w:tcW w:type="dxa" w:w="1633"/>
          </w:tcPr>
          <w:p>
            <w:pPr>
              <w:spacing w:after="0"/>
              <w:jc w:val="left"/>
            </w:pPr>
          </w:p>
        </w:tc>
        <w:tc>
          <w:tcPr>
            <w:tcW w:type="dxa" w:w="1365"/>
          </w:tcPr>
          <w:p>
            <w:pPr>
              <w:spacing w:after="0"/>
              <w:jc w:val="left"/>
            </w:pPr>
          </w:p>
        </w:tc>
      </w:tr>
      <w:tr>
        <w:trPr>
          <w:cantSplit/>
        </w:trPr>
        <w:tc>
          <w:tcPr>
            <w:tcW w:type="dxa" w:w="1564"/>
          </w:tcPr>
          <w:p>
            <w:pPr>
              <w:spacing w:after="0"/>
              <w:jc w:val="left"/>
            </w:pPr>
            <w:r>
              <w:rPr>
                <w:sz w:val="16"/>
              </w:rPr>
              <w:t>Unity village</w:t>
            </w:r>
          </w:p>
        </w:tc>
        <w:tc>
          <w:tcPr>
            <w:tcW w:type="dxa" w:w="1305"/>
          </w:tcPr>
          <w:p>
            <w:pPr>
              <w:spacing w:after="0"/>
              <w:jc w:val="left"/>
            </w:pPr>
            <w:r>
              <w:rPr>
                <w:sz w:val="16"/>
              </w:rPr>
              <w:t>Village</w:t>
            </w:r>
          </w:p>
        </w:tc>
        <w:tc>
          <w:tcPr>
            <w:tcW w:type="dxa" w:w="2312"/>
          </w:tcPr>
          <w:p>
            <w:pPr>
              <w:spacing w:after="0"/>
              <w:jc w:val="left"/>
            </w:pPr>
            <w:r>
              <w:rPr>
                <w:sz w:val="16"/>
              </w:rPr>
              <w:t>Plan 108530 approved 2022-11-14, pending adoption here; not yet eligible</w:t>
            </w:r>
          </w:p>
        </w:tc>
        <w:tc>
          <w:tcPr>
            <w:tcW w:type="dxa" w:w="2711"/>
          </w:tcPr>
          <w:p>
            <w:pPr>
              <w:spacing w:after="0"/>
              <w:jc w:val="left"/>
            </w:pPr>
            <w:r>
              <w:rPr>
                <w:sz w:val="16"/>
              </w:rPr>
              <w:t>Marathon County (FEMA plan 108530), pending adoption here</w:t>
            </w:r>
          </w:p>
        </w:tc>
        <w:tc>
          <w:tcPr>
            <w:tcW w:type="dxa" w:w="1316"/>
          </w:tcPr>
          <w:p>
            <w:pPr>
              <w:spacing w:after="0"/>
              <w:jc w:val="left"/>
            </w:pPr>
            <w:r>
              <w:rPr>
                <w:sz w:val="16"/>
              </w:rPr>
              <w:t>2022-11-14 by FEMA; not yet adopted here</w:t>
            </w:r>
          </w:p>
        </w:tc>
        <w:tc>
          <w:tcPr>
            <w:tcW w:type="dxa" w:w="1037"/>
          </w:tcPr>
          <w:p>
            <w:pPr>
              <w:spacing w:after="0"/>
              <w:jc w:val="left"/>
            </w:pPr>
            <w:r>
              <w:rPr>
                <w:sz w:val="16"/>
              </w:rPr>
              <w:t>2027-11-13 once adopted</w:t>
            </w:r>
          </w:p>
        </w:tc>
        <w:tc>
          <w:tcPr>
            <w:tcW w:type="dxa" w:w="871"/>
          </w:tcPr>
          <w:p>
            <w:pPr>
              <w:spacing w:after="0"/>
              <w:jc w:val="right"/>
            </w:pPr>
          </w:p>
        </w:tc>
        <w:tc>
          <w:tcPr>
            <w:tcW w:type="dxa" w:w="1633"/>
          </w:tcPr>
          <w:p>
            <w:pPr>
              <w:spacing w:after="0"/>
              <w:jc w:val="left"/>
            </w:pPr>
            <w:r>
              <w:rPr>
                <w:sz w:val="16"/>
              </w:rPr>
              <w:t>FEMA tracker shows a plan approvable pending adoption</w:t>
            </w:r>
          </w:p>
        </w:tc>
        <w:tc>
          <w:tcPr>
            <w:tcW w:type="dxa" w:w="1365"/>
          </w:tcPr>
          <w:p>
            <w:pPr>
              <w:spacing w:after="0"/>
              <w:jc w:val="left"/>
            </w:pPr>
            <w:r>
              <w:rPr>
                <w:sz w:val="16"/>
              </w:rPr>
              <w:t>Not yet eligible: adopt the approved plan.</w:t>
            </w:r>
          </w:p>
        </w:tc>
      </w:tr>
      <w:tr>
        <w:trPr>
          <w:cantSplit/>
        </w:trPr>
        <w:tc>
          <w:tcPr>
            <w:tcW w:type="dxa" w:w="1564"/>
          </w:tcPr>
          <w:p>
            <w:pPr>
              <w:spacing w:after="0"/>
              <w:jc w:val="left"/>
            </w:pPr>
            <w:r>
              <w:rPr>
                <w:sz w:val="16"/>
              </w:rPr>
              <w:t>Wausau city</w:t>
            </w:r>
          </w:p>
        </w:tc>
        <w:tc>
          <w:tcPr>
            <w:tcW w:type="dxa" w:w="1305"/>
          </w:tcPr>
          <w:p>
            <w:pPr>
              <w:spacing w:after="0"/>
              <w:jc w:val="left"/>
            </w:pPr>
            <w:r>
              <w:rPr>
                <w:sz w:val="16"/>
              </w:rPr>
              <w:t>City</w:t>
            </w:r>
          </w:p>
        </w:tc>
        <w:tc>
          <w:tcPr>
            <w:tcW w:type="dxa" w:w="2312"/>
          </w:tcPr>
          <w:p>
            <w:pPr>
              <w:spacing w:after="0"/>
              <w:jc w:val="left"/>
            </w:pPr>
            <w:r>
              <w:rPr>
                <w:sz w:val="16"/>
              </w:rPr>
              <w:t>Approved, expires 2027-11-13</w:t>
            </w:r>
          </w:p>
        </w:tc>
        <w:tc>
          <w:tcPr>
            <w:tcW w:type="dxa" w:w="2711"/>
          </w:tcPr>
          <w:p>
            <w:pPr>
              <w:spacing w:after="0"/>
              <w:jc w:val="left"/>
            </w:pPr>
            <w:r>
              <w:rPr>
                <w:sz w:val="16"/>
              </w:rPr>
              <w:t>Marathon County (FEMA plan 108530)</w:t>
            </w:r>
          </w:p>
        </w:tc>
        <w:tc>
          <w:tcPr>
            <w:tcW w:type="dxa" w:w="1316"/>
          </w:tcPr>
          <w:p>
            <w:pPr>
              <w:spacing w:after="0"/>
              <w:jc w:val="left"/>
            </w:pPr>
            <w:r>
              <w:rPr>
                <w:sz w:val="16"/>
              </w:rPr>
              <w:t>2022-11-14</w:t>
            </w:r>
          </w:p>
        </w:tc>
        <w:tc>
          <w:tcPr>
            <w:tcW w:type="dxa" w:w="1037"/>
          </w:tcPr>
          <w:p>
            <w:pPr>
              <w:spacing w:after="0"/>
              <w:jc w:val="left"/>
            </w:pPr>
            <w:r>
              <w:rPr>
                <w:sz w:val="16"/>
              </w:rPr>
              <w:t>2027-11-13</w:t>
            </w:r>
          </w:p>
        </w:tc>
        <w:tc>
          <w:tcPr>
            <w:tcW w:type="dxa" w:w="871"/>
          </w:tcPr>
          <w:p>
            <w:pPr>
              <w:spacing w:after="0"/>
              <w:jc w:val="right"/>
            </w:pPr>
            <w:r>
              <w:rPr>
                <w:sz w:val="16"/>
              </w:rPr>
              <w:t>411</w:t>
            </w:r>
          </w:p>
        </w:tc>
        <w:tc>
          <w:tcPr>
            <w:tcW w:type="dxa" w:w="1633"/>
          </w:tcPr>
          <w:p>
            <w:pPr>
              <w:spacing w:after="0"/>
              <w:jc w:val="left"/>
            </w:pPr>
          </w:p>
        </w:tc>
        <w:tc>
          <w:tcPr>
            <w:tcW w:type="dxa" w:w="1365"/>
          </w:tcPr>
          <w:p>
            <w:pPr>
              <w:spacing w:after="0"/>
              <w:jc w:val="left"/>
            </w:pPr>
          </w:p>
        </w:tc>
      </w:tr>
      <w:tr>
        <w:trPr>
          <w:cantSplit/>
        </w:trPr>
        <w:tc>
          <w:tcPr>
            <w:tcW w:type="dxa" w:w="1564"/>
          </w:tcPr>
          <w:p>
            <w:pPr>
              <w:spacing w:after="0"/>
              <w:jc w:val="left"/>
            </w:pPr>
            <w:r>
              <w:rPr>
                <w:sz w:val="16"/>
              </w:rPr>
              <w:t>Weston village</w:t>
            </w:r>
          </w:p>
        </w:tc>
        <w:tc>
          <w:tcPr>
            <w:tcW w:type="dxa" w:w="1305"/>
          </w:tcPr>
          <w:p>
            <w:pPr>
              <w:spacing w:after="0"/>
              <w:jc w:val="left"/>
            </w:pPr>
            <w:r>
              <w:rPr>
                <w:sz w:val="16"/>
              </w:rPr>
              <w:t>Village</w:t>
            </w:r>
          </w:p>
        </w:tc>
        <w:tc>
          <w:tcPr>
            <w:tcW w:type="dxa" w:w="2312"/>
          </w:tcPr>
          <w:p>
            <w:pPr>
              <w:spacing w:after="0"/>
              <w:jc w:val="left"/>
            </w:pPr>
            <w:r>
              <w:rPr>
                <w:sz w:val="16"/>
              </w:rPr>
              <w:t>Approved, expires 2027-11-13</w:t>
            </w:r>
          </w:p>
        </w:tc>
        <w:tc>
          <w:tcPr>
            <w:tcW w:type="dxa" w:w="2711"/>
          </w:tcPr>
          <w:p>
            <w:pPr>
              <w:spacing w:after="0"/>
              <w:jc w:val="left"/>
            </w:pPr>
            <w:r>
              <w:rPr>
                <w:sz w:val="16"/>
              </w:rPr>
              <w:t>Marathon County (FEMA plan 108530)</w:t>
            </w:r>
          </w:p>
        </w:tc>
        <w:tc>
          <w:tcPr>
            <w:tcW w:type="dxa" w:w="1316"/>
          </w:tcPr>
          <w:p>
            <w:pPr>
              <w:spacing w:after="0"/>
              <w:jc w:val="left"/>
            </w:pPr>
            <w:r>
              <w:rPr>
                <w:sz w:val="16"/>
              </w:rPr>
              <w:t>2022-11-14</w:t>
            </w:r>
          </w:p>
        </w:tc>
        <w:tc>
          <w:tcPr>
            <w:tcW w:type="dxa" w:w="1037"/>
          </w:tcPr>
          <w:p>
            <w:pPr>
              <w:spacing w:after="0"/>
              <w:jc w:val="left"/>
            </w:pPr>
            <w:r>
              <w:rPr>
                <w:sz w:val="16"/>
              </w:rPr>
              <w:t>2027-11-13</w:t>
            </w:r>
          </w:p>
        </w:tc>
        <w:tc>
          <w:tcPr>
            <w:tcW w:type="dxa" w:w="871"/>
          </w:tcPr>
          <w:p>
            <w:pPr>
              <w:spacing w:after="0"/>
              <w:jc w:val="right"/>
            </w:pPr>
            <w:r>
              <w:rPr>
                <w:sz w:val="16"/>
              </w:rPr>
              <w:t>411</w:t>
            </w:r>
          </w:p>
        </w:tc>
        <w:tc>
          <w:tcPr>
            <w:tcW w:type="dxa" w:w="1633"/>
          </w:tcPr>
          <w:p>
            <w:pPr>
              <w:spacing w:after="0"/>
              <w:jc w:val="left"/>
            </w:pPr>
          </w:p>
        </w:tc>
        <w:tc>
          <w:tcPr>
            <w:tcW w:type="dxa" w:w="1365"/>
          </w:tcPr>
          <w:p>
            <w:pPr>
              <w:spacing w:after="0"/>
              <w:jc w:val="left"/>
            </w:pPr>
          </w:p>
        </w:tc>
      </w:tr>
      <w:tr>
        <w:trPr>
          <w:cantSplit/>
        </w:trPr>
        <w:tc>
          <w:tcPr>
            <w:tcW w:type="dxa" w:w="1564"/>
          </w:tcPr>
          <w:p>
            <w:pPr>
              <w:spacing w:after="0"/>
              <w:jc w:val="left"/>
            </w:pPr>
            <w:r>
              <w:rPr>
                <w:sz w:val="16"/>
              </w:rPr>
              <w:t>Rosholt School District</w:t>
            </w:r>
          </w:p>
        </w:tc>
        <w:tc>
          <w:tcPr>
            <w:tcW w:type="dxa" w:w="1305"/>
          </w:tcPr>
          <w:p>
            <w:pPr>
              <w:spacing w:after="0"/>
              <w:jc w:val="left"/>
            </w:pPr>
            <w:r>
              <w:rPr>
                <w:sz w:val="16"/>
              </w:rPr>
              <w:t>School/School District</w:t>
            </w:r>
          </w:p>
        </w:tc>
        <w:tc>
          <w:tcPr>
            <w:tcW w:type="dxa" w:w="2312"/>
          </w:tcPr>
          <w:p>
            <w:pPr>
              <w:spacing w:after="0"/>
              <w:jc w:val="left"/>
            </w:pPr>
            <w:r>
              <w:rPr>
                <w:sz w:val="16"/>
              </w:rPr>
              <w:t>Approved, expires 2030-09-29</w:t>
            </w:r>
          </w:p>
        </w:tc>
        <w:tc>
          <w:tcPr>
            <w:tcW w:type="dxa" w:w="2711"/>
          </w:tcPr>
          <w:p>
            <w:pPr>
              <w:spacing w:after="0"/>
              <w:jc w:val="left"/>
            </w:pPr>
            <w:r>
              <w:rPr>
                <w:sz w:val="16"/>
              </w:rPr>
              <w:t>Portage County 2025 Hazard Mitigation Plan (FEMA plan 111150)</w:t>
            </w:r>
          </w:p>
        </w:tc>
        <w:tc>
          <w:tcPr>
            <w:tcW w:type="dxa" w:w="1316"/>
          </w:tcPr>
          <w:p>
            <w:pPr>
              <w:spacing w:after="0"/>
              <w:jc w:val="left"/>
            </w:pPr>
            <w:r>
              <w:rPr>
                <w:sz w:val="16"/>
              </w:rPr>
              <w:t>2025-09-30</w:t>
            </w:r>
          </w:p>
        </w:tc>
        <w:tc>
          <w:tcPr>
            <w:tcW w:type="dxa" w:w="1037"/>
          </w:tcPr>
          <w:p>
            <w:pPr>
              <w:spacing w:after="0"/>
              <w:jc w:val="left"/>
            </w:pPr>
            <w:r>
              <w:rPr>
                <w:sz w:val="16"/>
              </w:rPr>
              <w:t>2030-09-29</w:t>
            </w:r>
          </w:p>
        </w:tc>
        <w:tc>
          <w:tcPr>
            <w:tcW w:type="dxa" w:w="871"/>
          </w:tcPr>
          <w:p>
            <w:pPr>
              <w:spacing w:after="0"/>
              <w:jc w:val="right"/>
            </w:pPr>
            <w:r>
              <w:rPr>
                <w:sz w:val="16"/>
              </w:rPr>
              <w:t>1,462</w:t>
            </w:r>
          </w:p>
        </w:tc>
        <w:tc>
          <w:tcPr>
            <w:tcW w:type="dxa" w:w="1633"/>
          </w:tcPr>
          <w:p>
            <w:pPr>
              <w:spacing w:after="0"/>
              <w:jc w:val="left"/>
            </w:pPr>
          </w:p>
        </w:tc>
        <w:tc>
          <w:tcPr>
            <w:tcW w:type="dxa" w:w="1365"/>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9"/>
        <w:gridCol w:w="1037"/>
        <w:gridCol w:w="1200"/>
        <w:gridCol w:w="1331"/>
        <w:gridCol w:w="1126"/>
        <w:gridCol w:w="1126"/>
        <w:gridCol w:w="1277"/>
        <w:gridCol w:w="1159"/>
        <w:gridCol w:w="1149"/>
        <w:gridCol w:w="2049"/>
        <w:gridCol w:w="1979"/>
      </w:tblGrid>
      <w:tr>
        <w:trPr>
          <w:cantSplit/>
          <w:tblHeader/>
        </w:trPr>
        <w:tc>
          <w:tcPr>
            <w:tcW w:type="dxa" w:w="67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0"/>
            <w:shd w:val="clear" w:color="auto" w:fill="E8E8E8"/>
          </w:tcPr>
          <w:p>
            <w:pPr>
              <w:spacing w:after="0"/>
              <w:jc w:val="left"/>
            </w:pPr>
            <w:r>
              <w:rPr>
                <w:b/>
                <w:sz w:val="16"/>
              </w:rPr>
              <w:t>NRI risk rating</w:t>
            </w:r>
          </w:p>
        </w:tc>
        <w:tc>
          <w:tcPr>
            <w:tcW w:type="dxa" w:w="133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4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4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79"/>
            <w:shd w:val="clear" w:color="auto" w:fill="E8E8E8"/>
          </w:tcPr>
          <w:p>
            <w:pPr>
              <w:spacing w:after="0"/>
              <w:jc w:val="left"/>
            </w:pPr>
            <w:r>
              <w:rPr>
                <w:b/>
                <w:sz w:val="16"/>
              </w:rPr>
              <w:t>Storm Events coverage note</w:t>
            </w:r>
          </w:p>
        </w:tc>
      </w:tr>
      <w:tr>
        <w:trPr>
          <w:cantSplit/>
        </w:trPr>
        <w:tc>
          <w:tcPr>
            <w:tcW w:type="dxa" w:w="679"/>
          </w:tcPr>
          <w:p>
            <w:pPr>
              <w:spacing w:after="0"/>
              <w:jc w:val="right"/>
            </w:pPr>
            <w:r>
              <w:rPr>
                <w:sz w:val="16"/>
              </w:rPr>
              <w:t>1</w:t>
            </w:r>
          </w:p>
        </w:tc>
        <w:tc>
          <w:tcPr>
            <w:tcW w:type="dxa" w:w="1037"/>
          </w:tcPr>
          <w:p>
            <w:pPr>
              <w:spacing w:after="0"/>
              <w:jc w:val="left"/>
            </w:pPr>
            <w:r>
              <w:rPr>
                <w:sz w:val="16"/>
              </w:rPr>
              <w:t>Inland Flooding</w:t>
            </w:r>
          </w:p>
        </w:tc>
        <w:tc>
          <w:tcPr>
            <w:tcW w:type="dxa" w:w="1200"/>
          </w:tcPr>
          <w:p>
            <w:pPr>
              <w:spacing w:after="0"/>
              <w:jc w:val="left"/>
            </w:pPr>
            <w:r>
              <w:rPr>
                <w:sz w:val="16"/>
              </w:rPr>
              <w:t>Relatively Moderate</w:t>
            </w:r>
          </w:p>
        </w:tc>
        <w:tc>
          <w:tcPr>
            <w:tcW w:type="dxa" w:w="1331"/>
          </w:tcPr>
          <w:p>
            <w:pPr>
              <w:spacing w:after="0"/>
              <w:jc w:val="left"/>
            </w:pPr>
            <w:r>
              <w:rPr>
                <w:sz w:val="16"/>
              </w:rPr>
              <w:t>Relatively Moderate</w:t>
            </w:r>
          </w:p>
        </w:tc>
        <w:tc>
          <w:tcPr>
            <w:tcW w:type="dxa" w:w="1126"/>
          </w:tcPr>
          <w:p>
            <w:pPr>
              <w:spacing w:after="0"/>
              <w:jc w:val="right"/>
            </w:pPr>
            <w:r>
              <w:rPr>
                <w:sz w:val="16"/>
              </w:rPr>
              <w:t>$35,316,995</w:t>
            </w:r>
          </w:p>
        </w:tc>
        <w:tc>
          <w:tcPr>
            <w:tcW w:type="dxa" w:w="1126"/>
          </w:tcPr>
          <w:p>
            <w:pPr>
              <w:spacing w:after="0"/>
              <w:jc w:val="right"/>
            </w:pPr>
            <w:r>
              <w:rPr>
                <w:sz w:val="16"/>
              </w:rPr>
              <w:t>$237,209</w:t>
            </w:r>
          </w:p>
        </w:tc>
        <w:tc>
          <w:tcPr>
            <w:tcW w:type="dxa" w:w="1277"/>
          </w:tcPr>
          <w:p>
            <w:pPr>
              <w:spacing w:after="0"/>
              <w:jc w:val="right"/>
            </w:pPr>
            <w:r>
              <w:rPr>
                <w:sz w:val="16"/>
              </w:rPr>
              <w:t>$63,938</w:t>
            </w:r>
          </w:p>
        </w:tc>
        <w:tc>
          <w:tcPr>
            <w:tcW w:type="dxa" w:w="1159"/>
          </w:tcPr>
          <w:p>
            <w:pPr>
              <w:spacing w:after="0"/>
              <w:jc w:val="right"/>
            </w:pPr>
            <w:r>
              <w:rPr>
                <w:sz w:val="16"/>
              </w:rPr>
              <w:t>$35,618,141</w:t>
            </w:r>
          </w:p>
        </w:tc>
        <w:tc>
          <w:tcPr>
            <w:tcW w:type="dxa" w:w="1149"/>
          </w:tcPr>
          <w:p>
            <w:pPr>
              <w:spacing w:after="0"/>
              <w:jc w:val="right"/>
            </w:pPr>
            <w:r>
              <w:rPr>
                <w:sz w:val="16"/>
              </w:rPr>
              <w:t>29</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2</w:t>
            </w:r>
          </w:p>
        </w:tc>
        <w:tc>
          <w:tcPr>
            <w:tcW w:type="dxa" w:w="1037"/>
          </w:tcPr>
          <w:p>
            <w:pPr>
              <w:spacing w:after="0"/>
              <w:jc w:val="left"/>
            </w:pPr>
            <w:r>
              <w:rPr>
                <w:sz w:val="16"/>
              </w:rPr>
              <w:t>Cold Wave</w:t>
            </w:r>
          </w:p>
        </w:tc>
        <w:tc>
          <w:tcPr>
            <w:tcW w:type="dxa" w:w="1200"/>
          </w:tcPr>
          <w:p>
            <w:pPr>
              <w:spacing w:after="0"/>
              <w:jc w:val="left"/>
            </w:pPr>
            <w:r>
              <w:rPr>
                <w:sz w:val="16"/>
              </w:rPr>
              <w:t>Relatively High</w:t>
            </w:r>
          </w:p>
        </w:tc>
        <w:tc>
          <w:tcPr>
            <w:tcW w:type="dxa" w:w="1331"/>
          </w:tcPr>
          <w:p>
            <w:pPr>
              <w:spacing w:after="0"/>
              <w:jc w:val="left"/>
            </w:pPr>
            <w:r>
              <w:rPr>
                <w:sz w:val="16"/>
              </w:rPr>
              <w:t>Very High</w:t>
            </w:r>
          </w:p>
        </w:tc>
        <w:tc>
          <w:tcPr>
            <w:tcW w:type="dxa" w:w="1126"/>
          </w:tcPr>
          <w:p>
            <w:pPr>
              <w:spacing w:after="0"/>
              <w:jc w:val="right"/>
            </w:pPr>
            <w:r>
              <w:rPr>
                <w:sz w:val="16"/>
              </w:rPr>
              <w:t>$91</w:t>
            </w:r>
          </w:p>
        </w:tc>
        <w:tc>
          <w:tcPr>
            <w:tcW w:type="dxa" w:w="1126"/>
          </w:tcPr>
          <w:p>
            <w:pPr>
              <w:spacing w:after="0"/>
              <w:jc w:val="right"/>
            </w:pPr>
            <w:r>
              <w:rPr>
                <w:sz w:val="16"/>
              </w:rPr>
              <w:t>$19</w:t>
            </w:r>
          </w:p>
        </w:tc>
        <w:tc>
          <w:tcPr>
            <w:tcW w:type="dxa" w:w="1277"/>
          </w:tcPr>
          <w:p>
            <w:pPr>
              <w:spacing w:after="0"/>
              <w:jc w:val="right"/>
            </w:pPr>
            <w:r>
              <w:rPr>
                <w:sz w:val="16"/>
              </w:rPr>
              <w:t>$27,439,005</w:t>
            </w:r>
          </w:p>
        </w:tc>
        <w:tc>
          <w:tcPr>
            <w:tcW w:type="dxa" w:w="1159"/>
          </w:tcPr>
          <w:p>
            <w:pPr>
              <w:spacing w:after="0"/>
              <w:jc w:val="right"/>
            </w:pPr>
            <w:r>
              <w:rPr>
                <w:sz w:val="16"/>
              </w:rPr>
              <w:t>$27,439,115</w:t>
            </w:r>
          </w:p>
        </w:tc>
        <w:tc>
          <w:tcPr>
            <w:tcW w:type="dxa" w:w="1149"/>
          </w:tcPr>
          <w:p>
            <w:pPr>
              <w:spacing w:after="0"/>
              <w:jc w:val="right"/>
            </w:pPr>
            <w:r>
              <w:rPr>
                <w:sz w:val="16"/>
              </w:rPr>
              <w:t>22</w:t>
            </w:r>
          </w:p>
        </w:tc>
        <w:tc>
          <w:tcPr>
            <w:tcW w:type="dxa" w:w="2049"/>
          </w:tcPr>
          <w:p>
            <w:pPr>
              <w:spacing w:after="0"/>
              <w:jc w:val="left"/>
            </w:pPr>
          </w:p>
        </w:tc>
        <w:tc>
          <w:tcPr>
            <w:tcW w:type="dxa" w:w="1979"/>
          </w:tcPr>
          <w:p>
            <w:pPr>
              <w:spacing w:after="0"/>
              <w:jc w:val="left"/>
            </w:pPr>
            <w:r>
              <w:rPr>
                <w:sz w:val="16"/>
              </w:rPr>
              <w:t>Includes 1 Frost/Freeze record, event types the NRI definition of this hazard leaves out.</w:t>
            </w:r>
          </w:p>
        </w:tc>
      </w:tr>
      <w:tr>
        <w:trPr>
          <w:cantSplit/>
        </w:trPr>
        <w:tc>
          <w:tcPr>
            <w:tcW w:type="dxa" w:w="679"/>
          </w:tcPr>
          <w:p>
            <w:pPr>
              <w:spacing w:after="0"/>
              <w:jc w:val="right"/>
            </w:pPr>
            <w:r>
              <w:rPr>
                <w:sz w:val="16"/>
              </w:rPr>
              <w:t>3</w:t>
            </w:r>
          </w:p>
        </w:tc>
        <w:tc>
          <w:tcPr>
            <w:tcW w:type="dxa" w:w="1037"/>
          </w:tcPr>
          <w:p>
            <w:pPr>
              <w:spacing w:after="0"/>
              <w:jc w:val="left"/>
            </w:pPr>
            <w:r>
              <w:rPr>
                <w:sz w:val="16"/>
              </w:rPr>
              <w:t>Tornado</w:t>
            </w:r>
          </w:p>
        </w:tc>
        <w:tc>
          <w:tcPr>
            <w:tcW w:type="dxa" w:w="1200"/>
          </w:tcPr>
          <w:p>
            <w:pPr>
              <w:spacing w:after="0"/>
              <w:jc w:val="left"/>
            </w:pPr>
            <w:r>
              <w:rPr>
                <w:sz w:val="16"/>
              </w:rPr>
              <w:t>Relatively Moderate</w:t>
            </w:r>
          </w:p>
        </w:tc>
        <w:tc>
          <w:tcPr>
            <w:tcW w:type="dxa" w:w="1331"/>
          </w:tcPr>
          <w:p>
            <w:pPr>
              <w:spacing w:after="0"/>
              <w:jc w:val="left"/>
            </w:pPr>
            <w:r>
              <w:rPr>
                <w:sz w:val="16"/>
              </w:rPr>
              <w:t>Relatively Moderate</w:t>
            </w:r>
          </w:p>
        </w:tc>
        <w:tc>
          <w:tcPr>
            <w:tcW w:type="dxa" w:w="1126"/>
          </w:tcPr>
          <w:p>
            <w:pPr>
              <w:spacing w:after="0"/>
              <w:jc w:val="right"/>
            </w:pPr>
            <w:r>
              <w:rPr>
                <w:sz w:val="16"/>
              </w:rPr>
              <w:t>$3,223,924</w:t>
            </w:r>
          </w:p>
        </w:tc>
        <w:tc>
          <w:tcPr>
            <w:tcW w:type="dxa" w:w="1126"/>
          </w:tcPr>
          <w:p>
            <w:pPr>
              <w:spacing w:after="0"/>
              <w:jc w:val="right"/>
            </w:pPr>
            <w:r>
              <w:rPr>
                <w:sz w:val="16"/>
              </w:rPr>
              <w:t>$8,088</w:t>
            </w:r>
          </w:p>
        </w:tc>
        <w:tc>
          <w:tcPr>
            <w:tcW w:type="dxa" w:w="1277"/>
          </w:tcPr>
          <w:p>
            <w:pPr>
              <w:spacing w:after="0"/>
              <w:jc w:val="right"/>
            </w:pPr>
            <w:r>
              <w:rPr>
                <w:sz w:val="16"/>
              </w:rPr>
              <w:t>$2,287,470</w:t>
            </w:r>
          </w:p>
        </w:tc>
        <w:tc>
          <w:tcPr>
            <w:tcW w:type="dxa" w:w="1159"/>
          </w:tcPr>
          <w:p>
            <w:pPr>
              <w:spacing w:after="0"/>
              <w:jc w:val="right"/>
            </w:pPr>
            <w:r>
              <w:rPr>
                <w:sz w:val="16"/>
              </w:rPr>
              <w:t>$5,519,482</w:t>
            </w:r>
          </w:p>
        </w:tc>
        <w:tc>
          <w:tcPr>
            <w:tcW w:type="dxa" w:w="1149"/>
          </w:tcPr>
          <w:p>
            <w:pPr>
              <w:spacing w:after="0"/>
              <w:jc w:val="right"/>
            </w:pPr>
            <w:r>
              <w:rPr>
                <w:sz w:val="16"/>
              </w:rPr>
              <w:t>40</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4</w:t>
            </w:r>
          </w:p>
        </w:tc>
        <w:tc>
          <w:tcPr>
            <w:tcW w:type="dxa" w:w="1037"/>
          </w:tcPr>
          <w:p>
            <w:pPr>
              <w:spacing w:after="0"/>
              <w:jc w:val="left"/>
            </w:pPr>
            <w:r>
              <w:rPr>
                <w:sz w:val="16"/>
              </w:rPr>
              <w:t>Hail</w:t>
            </w:r>
          </w:p>
        </w:tc>
        <w:tc>
          <w:tcPr>
            <w:tcW w:type="dxa" w:w="1200"/>
          </w:tcPr>
          <w:p>
            <w:pPr>
              <w:spacing w:after="0"/>
              <w:jc w:val="left"/>
            </w:pPr>
            <w:r>
              <w:rPr>
                <w:sz w:val="16"/>
              </w:rPr>
              <w:t>Relatively Moderate</w:t>
            </w:r>
          </w:p>
        </w:tc>
        <w:tc>
          <w:tcPr>
            <w:tcW w:type="dxa" w:w="1331"/>
          </w:tcPr>
          <w:p>
            <w:pPr>
              <w:spacing w:after="0"/>
              <w:jc w:val="left"/>
            </w:pPr>
            <w:r>
              <w:rPr>
                <w:sz w:val="16"/>
              </w:rPr>
              <w:t>Relatively Moderate</w:t>
            </w:r>
          </w:p>
        </w:tc>
        <w:tc>
          <w:tcPr>
            <w:tcW w:type="dxa" w:w="1126"/>
          </w:tcPr>
          <w:p>
            <w:pPr>
              <w:spacing w:after="0"/>
              <w:jc w:val="right"/>
            </w:pPr>
            <w:r>
              <w:rPr>
                <w:sz w:val="16"/>
              </w:rPr>
              <w:t>$2,109,642</w:t>
            </w:r>
          </w:p>
        </w:tc>
        <w:tc>
          <w:tcPr>
            <w:tcW w:type="dxa" w:w="1126"/>
          </w:tcPr>
          <w:p>
            <w:pPr>
              <w:spacing w:after="0"/>
              <w:jc w:val="right"/>
            </w:pPr>
            <w:r>
              <w:rPr>
                <w:sz w:val="16"/>
              </w:rPr>
              <w:t>$93,705</w:t>
            </w:r>
          </w:p>
        </w:tc>
        <w:tc>
          <w:tcPr>
            <w:tcW w:type="dxa" w:w="1277"/>
          </w:tcPr>
          <w:p>
            <w:pPr>
              <w:spacing w:after="0"/>
              <w:jc w:val="right"/>
            </w:pPr>
            <w:r>
              <w:rPr>
                <w:sz w:val="16"/>
              </w:rPr>
              <w:t>$71,156</w:t>
            </w:r>
          </w:p>
        </w:tc>
        <w:tc>
          <w:tcPr>
            <w:tcW w:type="dxa" w:w="1159"/>
          </w:tcPr>
          <w:p>
            <w:pPr>
              <w:spacing w:after="0"/>
              <w:jc w:val="right"/>
            </w:pPr>
            <w:r>
              <w:rPr>
                <w:sz w:val="16"/>
              </w:rPr>
              <w:t>$2,274,503</w:t>
            </w:r>
          </w:p>
        </w:tc>
        <w:tc>
          <w:tcPr>
            <w:tcW w:type="dxa" w:w="1149"/>
          </w:tcPr>
          <w:p>
            <w:pPr>
              <w:spacing w:after="0"/>
              <w:jc w:val="right"/>
            </w:pPr>
            <w:r>
              <w:rPr>
                <w:sz w:val="16"/>
              </w:rPr>
              <w:t>212</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5</w:t>
            </w:r>
          </w:p>
        </w:tc>
        <w:tc>
          <w:tcPr>
            <w:tcW w:type="dxa" w:w="1037"/>
          </w:tcPr>
          <w:p>
            <w:pPr>
              <w:spacing w:after="0"/>
              <w:jc w:val="left"/>
            </w:pPr>
            <w:r>
              <w:rPr>
                <w:sz w:val="16"/>
              </w:rPr>
              <w:t>Lightning</w:t>
            </w:r>
          </w:p>
        </w:tc>
        <w:tc>
          <w:tcPr>
            <w:tcW w:type="dxa" w:w="1200"/>
          </w:tcPr>
          <w:p>
            <w:pPr>
              <w:spacing w:after="0"/>
              <w:jc w:val="left"/>
            </w:pPr>
            <w:r>
              <w:rPr>
                <w:sz w:val="16"/>
              </w:rPr>
              <w:t>Relatively High</w:t>
            </w:r>
          </w:p>
        </w:tc>
        <w:tc>
          <w:tcPr>
            <w:tcW w:type="dxa" w:w="1331"/>
          </w:tcPr>
          <w:p>
            <w:pPr>
              <w:spacing w:after="0"/>
              <w:jc w:val="left"/>
            </w:pPr>
            <w:r>
              <w:rPr>
                <w:sz w:val="16"/>
              </w:rPr>
              <w:t>Relatively High</w:t>
            </w:r>
          </w:p>
        </w:tc>
        <w:tc>
          <w:tcPr>
            <w:tcW w:type="dxa" w:w="1126"/>
          </w:tcPr>
          <w:p>
            <w:pPr>
              <w:spacing w:after="0"/>
              <w:jc w:val="right"/>
            </w:pPr>
            <w:r>
              <w:rPr>
                <w:sz w:val="16"/>
              </w:rPr>
              <w:t>$943,251</w:t>
            </w:r>
          </w:p>
        </w:tc>
        <w:tc>
          <w:tcPr>
            <w:tcW w:type="dxa" w:w="1126"/>
          </w:tcPr>
          <w:p>
            <w:pPr>
              <w:spacing w:after="0"/>
              <w:jc w:val="right"/>
            </w:pPr>
          </w:p>
        </w:tc>
        <w:tc>
          <w:tcPr>
            <w:tcW w:type="dxa" w:w="1277"/>
          </w:tcPr>
          <w:p>
            <w:pPr>
              <w:spacing w:after="0"/>
              <w:jc w:val="right"/>
            </w:pPr>
            <w:r>
              <w:rPr>
                <w:sz w:val="16"/>
              </w:rPr>
              <w:t>$1,200,477</w:t>
            </w:r>
          </w:p>
        </w:tc>
        <w:tc>
          <w:tcPr>
            <w:tcW w:type="dxa" w:w="1159"/>
          </w:tcPr>
          <w:p>
            <w:pPr>
              <w:spacing w:after="0"/>
              <w:jc w:val="right"/>
            </w:pPr>
            <w:r>
              <w:rPr>
                <w:sz w:val="16"/>
              </w:rPr>
              <w:t>$2,143,728</w:t>
            </w:r>
          </w:p>
        </w:tc>
        <w:tc>
          <w:tcPr>
            <w:tcW w:type="dxa" w:w="1149"/>
          </w:tcPr>
          <w:p>
            <w:pPr>
              <w:spacing w:after="0"/>
              <w:jc w:val="right"/>
            </w:pPr>
            <w:r>
              <w:rPr>
                <w:sz w:val="16"/>
              </w:rPr>
              <w:t>19</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6</w:t>
            </w:r>
          </w:p>
        </w:tc>
        <w:tc>
          <w:tcPr>
            <w:tcW w:type="dxa" w:w="1037"/>
          </w:tcPr>
          <w:p>
            <w:pPr>
              <w:spacing w:after="0"/>
              <w:jc w:val="left"/>
            </w:pPr>
            <w:r>
              <w:rPr>
                <w:sz w:val="16"/>
              </w:rPr>
              <w:t>Strong Wind</w:t>
            </w:r>
          </w:p>
        </w:tc>
        <w:tc>
          <w:tcPr>
            <w:tcW w:type="dxa" w:w="1200"/>
          </w:tcPr>
          <w:p>
            <w:pPr>
              <w:spacing w:after="0"/>
              <w:jc w:val="left"/>
            </w:pPr>
            <w:r>
              <w:rPr>
                <w:sz w:val="16"/>
              </w:rPr>
              <w:t>Relatively Moderate</w:t>
            </w:r>
          </w:p>
        </w:tc>
        <w:tc>
          <w:tcPr>
            <w:tcW w:type="dxa" w:w="1331"/>
          </w:tcPr>
          <w:p>
            <w:pPr>
              <w:spacing w:after="0"/>
              <w:jc w:val="left"/>
            </w:pPr>
            <w:r>
              <w:rPr>
                <w:sz w:val="16"/>
              </w:rPr>
              <w:t>Relatively Moderate</w:t>
            </w:r>
          </w:p>
        </w:tc>
        <w:tc>
          <w:tcPr>
            <w:tcW w:type="dxa" w:w="1126"/>
          </w:tcPr>
          <w:p>
            <w:pPr>
              <w:spacing w:after="0"/>
              <w:jc w:val="right"/>
            </w:pPr>
            <w:r>
              <w:rPr>
                <w:sz w:val="16"/>
              </w:rPr>
              <w:t>$219,650</w:t>
            </w:r>
          </w:p>
        </w:tc>
        <w:tc>
          <w:tcPr>
            <w:tcW w:type="dxa" w:w="1126"/>
          </w:tcPr>
          <w:p>
            <w:pPr>
              <w:spacing w:after="0"/>
              <w:jc w:val="right"/>
            </w:pPr>
            <w:r>
              <w:rPr>
                <w:sz w:val="16"/>
              </w:rPr>
              <w:t>$238,468</w:t>
            </w:r>
          </w:p>
        </w:tc>
        <w:tc>
          <w:tcPr>
            <w:tcW w:type="dxa" w:w="1277"/>
          </w:tcPr>
          <w:p>
            <w:pPr>
              <w:spacing w:after="0"/>
              <w:jc w:val="right"/>
            </w:pPr>
            <w:r>
              <w:rPr>
                <w:sz w:val="16"/>
              </w:rPr>
              <w:t>$294,426</w:t>
            </w:r>
          </w:p>
        </w:tc>
        <w:tc>
          <w:tcPr>
            <w:tcW w:type="dxa" w:w="1159"/>
          </w:tcPr>
          <w:p>
            <w:pPr>
              <w:spacing w:after="0"/>
              <w:jc w:val="right"/>
            </w:pPr>
            <w:r>
              <w:rPr>
                <w:sz w:val="16"/>
              </w:rPr>
              <w:t>$752,544</w:t>
            </w:r>
          </w:p>
        </w:tc>
        <w:tc>
          <w:tcPr>
            <w:tcW w:type="dxa" w:w="1149"/>
          </w:tcPr>
          <w:p>
            <w:pPr>
              <w:spacing w:after="0"/>
              <w:jc w:val="right"/>
            </w:pPr>
            <w:r>
              <w:rPr>
                <w:sz w:val="16"/>
              </w:rPr>
              <w:t>240</w:t>
            </w:r>
          </w:p>
        </w:tc>
        <w:tc>
          <w:tcPr>
            <w:tcW w:type="dxa" w:w="2049"/>
          </w:tcPr>
          <w:p>
            <w:pPr>
              <w:spacing w:after="0"/>
              <w:jc w:val="left"/>
            </w:pPr>
          </w:p>
        </w:tc>
        <w:tc>
          <w:tcPr>
            <w:tcW w:type="dxa" w:w="1979"/>
          </w:tcPr>
          <w:p>
            <w:pPr>
              <w:spacing w:after="0"/>
              <w:jc w:val="left"/>
            </w:pPr>
            <w:r>
              <w:rPr>
                <w:sz w:val="16"/>
              </w:rPr>
              <w:t>Includes 14 High Wind records and 20 Strong Wind records, event types the NRI definition of this hazard leaves out.</w:t>
            </w:r>
          </w:p>
        </w:tc>
      </w:tr>
      <w:tr>
        <w:trPr>
          <w:cantSplit/>
        </w:trPr>
        <w:tc>
          <w:tcPr>
            <w:tcW w:type="dxa" w:w="679"/>
          </w:tcPr>
          <w:p>
            <w:pPr>
              <w:spacing w:after="0"/>
              <w:jc w:val="right"/>
            </w:pPr>
            <w:r>
              <w:rPr>
                <w:sz w:val="16"/>
              </w:rPr>
              <w:t>7</w:t>
            </w:r>
          </w:p>
        </w:tc>
        <w:tc>
          <w:tcPr>
            <w:tcW w:type="dxa" w:w="1037"/>
          </w:tcPr>
          <w:p>
            <w:pPr>
              <w:spacing w:after="0"/>
              <w:jc w:val="left"/>
            </w:pPr>
            <w:r>
              <w:rPr>
                <w:sz w:val="16"/>
              </w:rPr>
              <w:t>Heat Wave</w:t>
            </w:r>
          </w:p>
        </w:tc>
        <w:tc>
          <w:tcPr>
            <w:tcW w:type="dxa" w:w="1200"/>
          </w:tcPr>
          <w:p>
            <w:pPr>
              <w:spacing w:after="0"/>
              <w:jc w:val="left"/>
            </w:pPr>
            <w:r>
              <w:rPr>
                <w:sz w:val="16"/>
              </w:rPr>
              <w:t>Relatively Low</w:t>
            </w:r>
          </w:p>
        </w:tc>
        <w:tc>
          <w:tcPr>
            <w:tcW w:type="dxa" w:w="1331"/>
          </w:tcPr>
          <w:p>
            <w:pPr>
              <w:spacing w:after="0"/>
              <w:jc w:val="left"/>
            </w:pPr>
            <w:r>
              <w:rPr>
                <w:sz w:val="16"/>
              </w:rPr>
              <w:t>Relatively Low</w:t>
            </w:r>
          </w:p>
        </w:tc>
        <w:tc>
          <w:tcPr>
            <w:tcW w:type="dxa" w:w="1126"/>
          </w:tcPr>
          <w:p>
            <w:pPr>
              <w:spacing w:after="0"/>
              <w:jc w:val="right"/>
            </w:pPr>
            <w:r>
              <w:rPr>
                <w:sz w:val="16"/>
              </w:rPr>
              <w:t>$150</w:t>
            </w:r>
          </w:p>
        </w:tc>
        <w:tc>
          <w:tcPr>
            <w:tcW w:type="dxa" w:w="1126"/>
          </w:tcPr>
          <w:p>
            <w:pPr>
              <w:spacing w:after="0"/>
              <w:jc w:val="right"/>
            </w:pPr>
            <w:r>
              <w:rPr>
                <w:sz w:val="16"/>
              </w:rPr>
              <w:t>$2</w:t>
            </w:r>
          </w:p>
        </w:tc>
        <w:tc>
          <w:tcPr>
            <w:tcW w:type="dxa" w:w="1277"/>
          </w:tcPr>
          <w:p>
            <w:pPr>
              <w:spacing w:after="0"/>
              <w:jc w:val="right"/>
            </w:pPr>
            <w:r>
              <w:rPr>
                <w:sz w:val="16"/>
              </w:rPr>
              <w:t>$745,347</w:t>
            </w:r>
          </w:p>
        </w:tc>
        <w:tc>
          <w:tcPr>
            <w:tcW w:type="dxa" w:w="1159"/>
          </w:tcPr>
          <w:p>
            <w:pPr>
              <w:spacing w:after="0"/>
              <w:jc w:val="right"/>
            </w:pPr>
            <w:r>
              <w:rPr>
                <w:sz w:val="16"/>
              </w:rPr>
              <w:t>$745,499</w:t>
            </w:r>
          </w:p>
        </w:tc>
        <w:tc>
          <w:tcPr>
            <w:tcW w:type="dxa" w:w="1149"/>
          </w:tcPr>
          <w:p>
            <w:pPr>
              <w:spacing w:after="0"/>
              <w:jc w:val="right"/>
            </w:pPr>
            <w:r>
              <w:rPr>
                <w:sz w:val="16"/>
              </w:rPr>
              <w:t>16</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8</w:t>
            </w:r>
          </w:p>
        </w:tc>
        <w:tc>
          <w:tcPr>
            <w:tcW w:type="dxa" w:w="1037"/>
          </w:tcPr>
          <w:p>
            <w:pPr>
              <w:spacing w:after="0"/>
              <w:jc w:val="left"/>
            </w:pPr>
            <w:r>
              <w:rPr>
                <w:sz w:val="16"/>
              </w:rPr>
              <w:t>Winter Weather</w:t>
            </w:r>
          </w:p>
        </w:tc>
        <w:tc>
          <w:tcPr>
            <w:tcW w:type="dxa" w:w="1200"/>
          </w:tcPr>
          <w:p>
            <w:pPr>
              <w:spacing w:after="0"/>
              <w:jc w:val="left"/>
            </w:pPr>
            <w:r>
              <w:rPr>
                <w:sz w:val="16"/>
              </w:rPr>
              <w:t>Relatively Moderate</w:t>
            </w:r>
          </w:p>
        </w:tc>
        <w:tc>
          <w:tcPr>
            <w:tcW w:type="dxa" w:w="1331"/>
          </w:tcPr>
          <w:p>
            <w:pPr>
              <w:spacing w:after="0"/>
              <w:jc w:val="left"/>
            </w:pPr>
            <w:r>
              <w:rPr>
                <w:sz w:val="16"/>
              </w:rPr>
              <w:t>Relatively Moderate</w:t>
            </w:r>
          </w:p>
        </w:tc>
        <w:tc>
          <w:tcPr>
            <w:tcW w:type="dxa" w:w="1126"/>
          </w:tcPr>
          <w:p>
            <w:pPr>
              <w:spacing w:after="0"/>
              <w:jc w:val="right"/>
            </w:pPr>
            <w:r>
              <w:rPr>
                <w:sz w:val="16"/>
              </w:rPr>
              <w:t>$22,377</w:t>
            </w:r>
          </w:p>
        </w:tc>
        <w:tc>
          <w:tcPr>
            <w:tcW w:type="dxa" w:w="1126"/>
          </w:tcPr>
          <w:p>
            <w:pPr>
              <w:spacing w:after="0"/>
              <w:jc w:val="right"/>
            </w:pPr>
            <w:r>
              <w:rPr>
                <w:sz w:val="16"/>
              </w:rPr>
              <w:t>$4,611</w:t>
            </w:r>
          </w:p>
        </w:tc>
        <w:tc>
          <w:tcPr>
            <w:tcW w:type="dxa" w:w="1277"/>
          </w:tcPr>
          <w:p>
            <w:pPr>
              <w:spacing w:after="0"/>
              <w:jc w:val="right"/>
            </w:pPr>
            <w:r>
              <w:rPr>
                <w:sz w:val="16"/>
              </w:rPr>
              <w:t>$127,604</w:t>
            </w:r>
          </w:p>
        </w:tc>
        <w:tc>
          <w:tcPr>
            <w:tcW w:type="dxa" w:w="1159"/>
          </w:tcPr>
          <w:p>
            <w:pPr>
              <w:spacing w:after="0"/>
              <w:jc w:val="right"/>
            </w:pPr>
            <w:r>
              <w:rPr>
                <w:sz w:val="16"/>
              </w:rPr>
              <w:t>$154,591</w:t>
            </w:r>
          </w:p>
        </w:tc>
        <w:tc>
          <w:tcPr>
            <w:tcW w:type="dxa" w:w="1149"/>
          </w:tcPr>
          <w:p>
            <w:pPr>
              <w:spacing w:after="0"/>
              <w:jc w:val="right"/>
            </w:pPr>
            <w:r>
              <w:rPr>
                <w:sz w:val="16"/>
              </w:rPr>
              <w:t>102</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9</w:t>
            </w:r>
          </w:p>
        </w:tc>
        <w:tc>
          <w:tcPr>
            <w:tcW w:type="dxa" w:w="1037"/>
          </w:tcPr>
          <w:p>
            <w:pPr>
              <w:spacing w:after="0"/>
              <w:jc w:val="left"/>
            </w:pPr>
            <w:r>
              <w:rPr>
                <w:sz w:val="16"/>
              </w:rPr>
              <w:t>Ice Storm</w:t>
            </w:r>
          </w:p>
        </w:tc>
        <w:tc>
          <w:tcPr>
            <w:tcW w:type="dxa" w:w="1200"/>
          </w:tcPr>
          <w:p>
            <w:pPr>
              <w:spacing w:after="0"/>
              <w:jc w:val="left"/>
            </w:pPr>
            <w:r>
              <w:rPr>
                <w:sz w:val="16"/>
              </w:rPr>
              <w:t>Relatively Low</w:t>
            </w:r>
          </w:p>
        </w:tc>
        <w:tc>
          <w:tcPr>
            <w:tcW w:type="dxa" w:w="1331"/>
          </w:tcPr>
          <w:p>
            <w:pPr>
              <w:spacing w:after="0"/>
              <w:jc w:val="left"/>
            </w:pPr>
            <w:r>
              <w:rPr>
                <w:sz w:val="16"/>
              </w:rPr>
              <w:t>Relatively Moderate</w:t>
            </w:r>
          </w:p>
        </w:tc>
        <w:tc>
          <w:tcPr>
            <w:tcW w:type="dxa" w:w="1126"/>
          </w:tcPr>
          <w:p>
            <w:pPr>
              <w:spacing w:after="0"/>
              <w:jc w:val="right"/>
            </w:pPr>
            <w:r>
              <w:rPr>
                <w:sz w:val="16"/>
              </w:rPr>
              <w:t>$8,113</w:t>
            </w:r>
          </w:p>
        </w:tc>
        <w:tc>
          <w:tcPr>
            <w:tcW w:type="dxa" w:w="1126"/>
          </w:tcPr>
          <w:p>
            <w:pPr>
              <w:spacing w:after="0"/>
              <w:jc w:val="right"/>
            </w:pPr>
          </w:p>
        </w:tc>
        <w:tc>
          <w:tcPr>
            <w:tcW w:type="dxa" w:w="1277"/>
          </w:tcPr>
          <w:p>
            <w:pPr>
              <w:spacing w:after="0"/>
              <w:jc w:val="right"/>
            </w:pPr>
            <w:r>
              <w:rPr>
                <w:sz w:val="16"/>
              </w:rPr>
              <w:t>$138,435</w:t>
            </w:r>
          </w:p>
        </w:tc>
        <w:tc>
          <w:tcPr>
            <w:tcW w:type="dxa" w:w="1159"/>
          </w:tcPr>
          <w:p>
            <w:pPr>
              <w:spacing w:after="0"/>
              <w:jc w:val="right"/>
            </w:pPr>
            <w:r>
              <w:rPr>
                <w:sz w:val="16"/>
              </w:rPr>
              <w:t>$146,548</w:t>
            </w:r>
          </w:p>
        </w:tc>
        <w:tc>
          <w:tcPr>
            <w:tcW w:type="dxa" w:w="1149"/>
          </w:tcPr>
          <w:p>
            <w:pPr>
              <w:spacing w:after="0"/>
              <w:jc w:val="right"/>
            </w:pPr>
            <w:r>
              <w:rPr>
                <w:sz w:val="16"/>
              </w:rPr>
              <w:t>9</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10</w:t>
            </w:r>
          </w:p>
        </w:tc>
        <w:tc>
          <w:tcPr>
            <w:tcW w:type="dxa" w:w="1037"/>
          </w:tcPr>
          <w:p>
            <w:pPr>
              <w:spacing w:after="0"/>
              <w:jc w:val="left"/>
            </w:pPr>
            <w:r>
              <w:rPr>
                <w:sz w:val="16"/>
              </w:rPr>
              <w:t>Wildfire</w:t>
            </w:r>
          </w:p>
        </w:tc>
        <w:tc>
          <w:tcPr>
            <w:tcW w:type="dxa" w:w="1200"/>
          </w:tcPr>
          <w:p>
            <w:pPr>
              <w:spacing w:after="0"/>
              <w:jc w:val="left"/>
            </w:pPr>
            <w:r>
              <w:rPr>
                <w:sz w:val="16"/>
              </w:rPr>
              <w:t>Very Low</w:t>
            </w:r>
          </w:p>
        </w:tc>
        <w:tc>
          <w:tcPr>
            <w:tcW w:type="dxa" w:w="1331"/>
          </w:tcPr>
          <w:p>
            <w:pPr>
              <w:spacing w:after="0"/>
              <w:jc w:val="left"/>
            </w:pPr>
            <w:r>
              <w:rPr>
                <w:sz w:val="16"/>
              </w:rPr>
              <w:t>Very Low</w:t>
            </w:r>
          </w:p>
        </w:tc>
        <w:tc>
          <w:tcPr>
            <w:tcW w:type="dxa" w:w="1126"/>
          </w:tcPr>
          <w:p>
            <w:pPr>
              <w:spacing w:after="0"/>
              <w:jc w:val="right"/>
            </w:pPr>
            <w:r>
              <w:rPr>
                <w:sz w:val="16"/>
              </w:rPr>
              <w:t>$27,015</w:t>
            </w:r>
          </w:p>
        </w:tc>
        <w:tc>
          <w:tcPr>
            <w:tcW w:type="dxa" w:w="1126"/>
          </w:tcPr>
          <w:p>
            <w:pPr>
              <w:spacing w:after="0"/>
              <w:jc w:val="right"/>
            </w:pPr>
            <w:r>
              <w:rPr>
                <w:sz w:val="16"/>
              </w:rPr>
              <w:t>$61</w:t>
            </w:r>
          </w:p>
        </w:tc>
        <w:tc>
          <w:tcPr>
            <w:tcW w:type="dxa" w:w="1277"/>
          </w:tcPr>
          <w:p>
            <w:pPr>
              <w:spacing w:after="0"/>
              <w:jc w:val="right"/>
            </w:pPr>
            <w:r>
              <w:rPr>
                <w:sz w:val="16"/>
              </w:rPr>
              <w:t>$2,286</w:t>
            </w:r>
          </w:p>
        </w:tc>
        <w:tc>
          <w:tcPr>
            <w:tcW w:type="dxa" w:w="1159"/>
          </w:tcPr>
          <w:p>
            <w:pPr>
              <w:spacing w:after="0"/>
              <w:jc w:val="right"/>
            </w:pPr>
            <w:r>
              <w:rPr>
                <w:sz w:val="16"/>
              </w:rPr>
              <w:t>$29,362</w:t>
            </w:r>
          </w:p>
        </w:tc>
        <w:tc>
          <w:tcPr>
            <w:tcW w:type="dxa" w:w="1149"/>
          </w:tcPr>
          <w:p>
            <w:pPr>
              <w:spacing w:after="0"/>
              <w:jc w:val="right"/>
            </w:pPr>
            <w:r>
              <w:rPr>
                <w:sz w:val="16"/>
              </w:rPr>
              <w:t>0</w:t>
            </w:r>
          </w:p>
        </w:tc>
        <w:tc>
          <w:tcPr>
            <w:tcW w:type="dxa" w:w="2049"/>
          </w:tcPr>
          <w:p>
            <w:pPr>
              <w:spacing w:after="0"/>
              <w:jc w:val="left"/>
            </w:pPr>
          </w:p>
        </w:tc>
        <w:tc>
          <w:tcPr>
            <w:tcW w:type="dxa" w:w="197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r>
              <w:rPr>
                <w:sz w:val="16"/>
              </w:rPr>
              <w:t>11</w:t>
            </w:r>
          </w:p>
        </w:tc>
        <w:tc>
          <w:tcPr>
            <w:tcW w:type="dxa" w:w="1037"/>
          </w:tcPr>
          <w:p>
            <w:pPr>
              <w:spacing w:after="0"/>
              <w:jc w:val="left"/>
            </w:pPr>
            <w:r>
              <w:rPr>
                <w:sz w:val="16"/>
              </w:rPr>
              <w:t>Earthquake</w:t>
            </w:r>
          </w:p>
        </w:tc>
        <w:tc>
          <w:tcPr>
            <w:tcW w:type="dxa" w:w="1200"/>
          </w:tcPr>
          <w:p>
            <w:pPr>
              <w:spacing w:after="0"/>
              <w:jc w:val="left"/>
            </w:pPr>
            <w:r>
              <w:rPr>
                <w:sz w:val="16"/>
              </w:rPr>
              <w:t>Very Low</w:t>
            </w:r>
          </w:p>
        </w:tc>
        <w:tc>
          <w:tcPr>
            <w:tcW w:type="dxa" w:w="1331"/>
          </w:tcPr>
          <w:p>
            <w:pPr>
              <w:spacing w:after="0"/>
              <w:jc w:val="left"/>
            </w:pPr>
            <w:r>
              <w:rPr>
                <w:sz w:val="16"/>
              </w:rPr>
              <w:t>Very Low</w:t>
            </w:r>
          </w:p>
        </w:tc>
        <w:tc>
          <w:tcPr>
            <w:tcW w:type="dxa" w:w="1126"/>
          </w:tcPr>
          <w:p>
            <w:pPr>
              <w:spacing w:after="0"/>
              <w:jc w:val="right"/>
            </w:pPr>
            <w:r>
              <w:rPr>
                <w:sz w:val="16"/>
              </w:rPr>
              <w:t>$22,246</w:t>
            </w:r>
          </w:p>
        </w:tc>
        <w:tc>
          <w:tcPr>
            <w:tcW w:type="dxa" w:w="1126"/>
          </w:tcPr>
          <w:p>
            <w:pPr>
              <w:spacing w:after="0"/>
              <w:jc w:val="right"/>
            </w:pPr>
          </w:p>
        </w:tc>
        <w:tc>
          <w:tcPr>
            <w:tcW w:type="dxa" w:w="1277"/>
          </w:tcPr>
          <w:p>
            <w:pPr>
              <w:spacing w:after="0"/>
              <w:jc w:val="right"/>
            </w:pPr>
            <w:r>
              <w:rPr>
                <w:sz w:val="16"/>
              </w:rPr>
              <w:t>$4,305</w:t>
            </w:r>
          </w:p>
        </w:tc>
        <w:tc>
          <w:tcPr>
            <w:tcW w:type="dxa" w:w="1159"/>
          </w:tcPr>
          <w:p>
            <w:pPr>
              <w:spacing w:after="0"/>
              <w:jc w:val="right"/>
            </w:pPr>
            <w:r>
              <w:rPr>
                <w:sz w:val="16"/>
              </w:rPr>
              <w:t>$26,551</w:t>
            </w:r>
          </w:p>
        </w:tc>
        <w:tc>
          <w:tcPr>
            <w:tcW w:type="dxa" w:w="1149"/>
          </w:tcPr>
          <w:p>
            <w:pPr>
              <w:spacing w:after="0"/>
              <w:jc w:val="right"/>
            </w:pPr>
          </w:p>
        </w:tc>
        <w:tc>
          <w:tcPr>
            <w:tcW w:type="dxa" w:w="2049"/>
          </w:tcPr>
          <w:p>
            <w:pPr>
              <w:spacing w:after="0"/>
              <w:jc w:val="left"/>
            </w:pPr>
          </w:p>
        </w:tc>
        <w:tc>
          <w:tcPr>
            <w:tcW w:type="dxa" w:w="1979"/>
          </w:tcPr>
          <w:p>
            <w:pPr>
              <w:spacing w:after="0"/>
              <w:jc w:val="left"/>
            </w:pPr>
            <w:r>
              <w:rPr>
                <w:sz w:val="16"/>
              </w:rPr>
              <w:t>Not in Storm Events. Storm Events coverage of this hazard is limited; absence is not evidence of low risk.</w:t>
            </w:r>
          </w:p>
        </w:tc>
      </w:tr>
      <w:tr>
        <w:trPr>
          <w:cantSplit/>
        </w:trPr>
        <w:tc>
          <w:tcPr>
            <w:tcW w:type="dxa" w:w="679"/>
          </w:tcPr>
          <w:p>
            <w:pPr>
              <w:spacing w:after="0"/>
              <w:jc w:val="right"/>
            </w:pPr>
            <w:r>
              <w:rPr>
                <w:sz w:val="16"/>
              </w:rPr>
              <w:t>12</w:t>
            </w:r>
          </w:p>
        </w:tc>
        <w:tc>
          <w:tcPr>
            <w:tcW w:type="dxa" w:w="1037"/>
          </w:tcPr>
          <w:p>
            <w:pPr>
              <w:spacing w:after="0"/>
              <w:jc w:val="left"/>
            </w:pPr>
            <w:r>
              <w:rPr>
                <w:sz w:val="16"/>
              </w:rPr>
              <w:t>Landslide</w:t>
            </w:r>
          </w:p>
        </w:tc>
        <w:tc>
          <w:tcPr>
            <w:tcW w:type="dxa" w:w="1200"/>
          </w:tcPr>
          <w:p>
            <w:pPr>
              <w:spacing w:after="0"/>
              <w:jc w:val="left"/>
            </w:pPr>
            <w:r>
              <w:rPr>
                <w:sz w:val="16"/>
              </w:rPr>
              <w:t>Very Low</w:t>
            </w:r>
          </w:p>
        </w:tc>
        <w:tc>
          <w:tcPr>
            <w:tcW w:type="dxa" w:w="1331"/>
          </w:tcPr>
          <w:p>
            <w:pPr>
              <w:spacing w:after="0"/>
              <w:jc w:val="left"/>
            </w:pPr>
            <w:r>
              <w:rPr>
                <w:sz w:val="16"/>
              </w:rPr>
              <w:t>Very Low</w:t>
            </w:r>
          </w:p>
        </w:tc>
        <w:tc>
          <w:tcPr>
            <w:tcW w:type="dxa" w:w="1126"/>
          </w:tcPr>
          <w:p>
            <w:pPr>
              <w:spacing w:after="0"/>
              <w:jc w:val="right"/>
            </w:pPr>
            <w:r>
              <w:rPr>
                <w:sz w:val="16"/>
              </w:rPr>
              <w:t>$828</w:t>
            </w:r>
          </w:p>
        </w:tc>
        <w:tc>
          <w:tcPr>
            <w:tcW w:type="dxa" w:w="1126"/>
          </w:tcPr>
          <w:p>
            <w:pPr>
              <w:spacing w:after="0"/>
              <w:jc w:val="right"/>
            </w:pPr>
          </w:p>
        </w:tc>
        <w:tc>
          <w:tcPr>
            <w:tcW w:type="dxa" w:w="1277"/>
          </w:tcPr>
          <w:p>
            <w:pPr>
              <w:spacing w:after="0"/>
              <w:jc w:val="right"/>
            </w:pPr>
            <w:r>
              <w:rPr>
                <w:sz w:val="16"/>
              </w:rPr>
              <w:t>$2,137</w:t>
            </w:r>
          </w:p>
        </w:tc>
        <w:tc>
          <w:tcPr>
            <w:tcW w:type="dxa" w:w="1159"/>
          </w:tcPr>
          <w:p>
            <w:pPr>
              <w:spacing w:after="0"/>
              <w:jc w:val="right"/>
            </w:pPr>
            <w:r>
              <w:rPr>
                <w:sz w:val="16"/>
              </w:rPr>
              <w:t>$2,965</w:t>
            </w:r>
          </w:p>
        </w:tc>
        <w:tc>
          <w:tcPr>
            <w:tcW w:type="dxa" w:w="1149"/>
          </w:tcPr>
          <w:p>
            <w:pPr>
              <w:spacing w:after="0"/>
              <w:jc w:val="right"/>
            </w:pPr>
            <w:r>
              <w:rPr>
                <w:sz w:val="16"/>
              </w:rPr>
              <w:t>0</w:t>
            </w:r>
          </w:p>
        </w:tc>
        <w:tc>
          <w:tcPr>
            <w:tcW w:type="dxa" w:w="2049"/>
          </w:tcPr>
          <w:p>
            <w:pPr>
              <w:spacing w:after="0"/>
              <w:jc w:val="left"/>
            </w:pPr>
          </w:p>
        </w:tc>
        <w:tc>
          <w:tcPr>
            <w:tcW w:type="dxa" w:w="197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r>
              <w:rPr>
                <w:sz w:val="16"/>
              </w:rPr>
              <w:t>13</w:t>
            </w:r>
          </w:p>
        </w:tc>
        <w:tc>
          <w:tcPr>
            <w:tcW w:type="dxa" w:w="1037"/>
          </w:tcPr>
          <w:p>
            <w:pPr>
              <w:spacing w:after="0"/>
              <w:jc w:val="left"/>
            </w:pPr>
            <w:r>
              <w:rPr>
                <w:sz w:val="16"/>
              </w:rPr>
              <w:t>Drought</w:t>
            </w:r>
          </w:p>
        </w:tc>
        <w:tc>
          <w:tcPr>
            <w:tcW w:type="dxa" w:w="1200"/>
          </w:tcPr>
          <w:p>
            <w:pPr>
              <w:spacing w:after="0"/>
              <w:jc w:val="left"/>
            </w:pPr>
            <w:r>
              <w:rPr>
                <w:sz w:val="16"/>
              </w:rPr>
              <w:t>No Rating</w:t>
            </w:r>
          </w:p>
        </w:tc>
        <w:tc>
          <w:tcPr>
            <w:tcW w:type="dxa" w:w="1331"/>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77"/>
          </w:tcPr>
          <w:p>
            <w:pPr>
              <w:spacing w:after="0"/>
              <w:jc w:val="right"/>
            </w:pPr>
          </w:p>
        </w:tc>
        <w:tc>
          <w:tcPr>
            <w:tcW w:type="dxa" w:w="1159"/>
          </w:tcPr>
          <w:p>
            <w:pPr>
              <w:spacing w:after="0"/>
              <w:jc w:val="right"/>
            </w:pPr>
            <w:r>
              <w:rPr>
                <w:sz w:val="16"/>
              </w:rPr>
              <w:t>$0</w:t>
            </w:r>
          </w:p>
        </w:tc>
        <w:tc>
          <w:tcPr>
            <w:tcW w:type="dxa" w:w="1149"/>
          </w:tcPr>
          <w:p>
            <w:pPr>
              <w:spacing w:after="0"/>
              <w:jc w:val="right"/>
            </w:pPr>
            <w:r>
              <w:rPr>
                <w:sz w:val="16"/>
              </w:rPr>
              <w:t>21</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14</w:t>
            </w:r>
          </w:p>
        </w:tc>
        <w:tc>
          <w:tcPr>
            <w:tcW w:type="dxa" w:w="1037"/>
          </w:tcPr>
          <w:p>
            <w:pPr>
              <w:spacing w:after="0"/>
              <w:jc w:val="left"/>
            </w:pPr>
            <w:r>
              <w:rPr>
                <w:sz w:val="16"/>
              </w:rPr>
              <w:t>Hurricane</w:t>
            </w:r>
          </w:p>
        </w:tc>
        <w:tc>
          <w:tcPr>
            <w:tcW w:type="dxa" w:w="1200"/>
          </w:tcPr>
          <w:p>
            <w:pPr>
              <w:spacing w:after="0"/>
              <w:jc w:val="left"/>
            </w:pPr>
            <w:r>
              <w:rPr>
                <w:sz w:val="16"/>
              </w:rPr>
              <w:t>No Rating</w:t>
            </w:r>
          </w:p>
        </w:tc>
        <w:tc>
          <w:tcPr>
            <w:tcW w:type="dxa" w:w="1331"/>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77"/>
          </w:tcPr>
          <w:p>
            <w:pPr>
              <w:spacing w:after="0"/>
              <w:jc w:val="right"/>
            </w:pPr>
            <w:r>
              <w:rPr>
                <w:sz w:val="16"/>
              </w:rPr>
              <w:t>$0</w:t>
            </w:r>
          </w:p>
        </w:tc>
        <w:tc>
          <w:tcPr>
            <w:tcW w:type="dxa" w:w="1159"/>
          </w:tcPr>
          <w:p>
            <w:pPr>
              <w:spacing w:after="0"/>
              <w:jc w:val="right"/>
            </w:pPr>
            <w:r>
              <w:rPr>
                <w:sz w:val="16"/>
              </w:rPr>
              <w:t>$0</w:t>
            </w:r>
          </w:p>
        </w:tc>
        <w:tc>
          <w:tcPr>
            <w:tcW w:type="dxa" w:w="1149"/>
          </w:tcPr>
          <w:p>
            <w:pPr>
              <w:spacing w:after="0"/>
              <w:jc w:val="right"/>
            </w:pPr>
            <w:r>
              <w:rPr>
                <w:sz w:val="16"/>
              </w:rPr>
              <w:t>0</w:t>
            </w:r>
          </w:p>
        </w:tc>
        <w:tc>
          <w:tcPr>
            <w:tcW w:type="dxa" w:w="2049"/>
          </w:tcPr>
          <w:p>
            <w:pPr>
              <w:spacing w:after="0"/>
              <w:jc w:val="left"/>
            </w:pPr>
          </w:p>
        </w:tc>
        <w:tc>
          <w:tcPr>
            <w:tcW w:type="dxa" w:w="1979"/>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Avalanche</w:t>
            </w:r>
          </w:p>
        </w:tc>
        <w:tc>
          <w:tcPr>
            <w:tcW w:type="dxa" w:w="1200"/>
          </w:tcPr>
          <w:p>
            <w:pPr>
              <w:spacing w:after="0"/>
              <w:jc w:val="left"/>
            </w:pPr>
            <w:r>
              <w:rPr>
                <w:sz w:val="16"/>
              </w:rPr>
              <w:t>Not Applicable</w:t>
            </w:r>
          </w:p>
        </w:tc>
        <w:tc>
          <w:tcPr>
            <w:tcW w:type="dxa" w:w="133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7"/>
          </w:tcPr>
          <w:p>
            <w:pPr>
              <w:spacing w:after="0"/>
              <w:jc w:val="right"/>
            </w:pPr>
          </w:p>
        </w:tc>
        <w:tc>
          <w:tcPr>
            <w:tcW w:type="dxa" w:w="1159"/>
          </w:tcPr>
          <w:p>
            <w:pPr>
              <w:spacing w:after="0"/>
              <w:jc w:val="right"/>
            </w:pPr>
          </w:p>
        </w:tc>
        <w:tc>
          <w:tcPr>
            <w:tcW w:type="dxa" w:w="1149"/>
          </w:tcPr>
          <w:p>
            <w:pPr>
              <w:spacing w:after="0"/>
              <w:jc w:val="right"/>
            </w:pPr>
            <w:r>
              <w:rPr>
                <w:sz w:val="16"/>
              </w:rPr>
              <w:t>0</w:t>
            </w:r>
          </w:p>
        </w:tc>
        <w:tc>
          <w:tcPr>
            <w:tcW w:type="dxa" w:w="2049"/>
          </w:tcPr>
          <w:p>
            <w:pPr>
              <w:spacing w:after="0"/>
              <w:jc w:val="left"/>
            </w:pPr>
            <w:r>
              <w:rPr>
                <w:sz w:val="16"/>
              </w:rPr>
              <w:t>NRI rates avalanche Not Applicable for this county, and no federal declaration for this county names it.</w:t>
            </w:r>
          </w:p>
        </w:tc>
        <w:tc>
          <w:tcPr>
            <w:tcW w:type="dxa" w:w="1979"/>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Coastal Flooding</w:t>
            </w:r>
          </w:p>
        </w:tc>
        <w:tc>
          <w:tcPr>
            <w:tcW w:type="dxa" w:w="1200"/>
          </w:tcPr>
          <w:p>
            <w:pPr>
              <w:spacing w:after="0"/>
              <w:jc w:val="left"/>
            </w:pPr>
            <w:r>
              <w:rPr>
                <w:sz w:val="16"/>
              </w:rPr>
              <w:t>Not Applicable</w:t>
            </w:r>
          </w:p>
        </w:tc>
        <w:tc>
          <w:tcPr>
            <w:tcW w:type="dxa" w:w="133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7"/>
          </w:tcPr>
          <w:p>
            <w:pPr>
              <w:spacing w:after="0"/>
              <w:jc w:val="right"/>
            </w:pPr>
          </w:p>
        </w:tc>
        <w:tc>
          <w:tcPr>
            <w:tcW w:type="dxa" w:w="1159"/>
          </w:tcPr>
          <w:p>
            <w:pPr>
              <w:spacing w:after="0"/>
              <w:jc w:val="right"/>
            </w:pPr>
          </w:p>
        </w:tc>
        <w:tc>
          <w:tcPr>
            <w:tcW w:type="dxa" w:w="1149"/>
          </w:tcPr>
          <w:p>
            <w:pPr>
              <w:spacing w:after="0"/>
              <w:jc w:val="right"/>
            </w:pPr>
            <w:r>
              <w:rPr>
                <w:sz w:val="16"/>
              </w:rPr>
              <w:t>0</w:t>
            </w:r>
          </w:p>
        </w:tc>
        <w:tc>
          <w:tcPr>
            <w:tcW w:type="dxa" w:w="2049"/>
          </w:tcPr>
          <w:p>
            <w:pPr>
              <w:spacing w:after="0"/>
              <w:jc w:val="left"/>
            </w:pPr>
            <w:r>
              <w:rPr>
                <w:sz w:val="16"/>
              </w:rPr>
              <w:t>NRI rates coastal flooding Not Applicable for this county, and no federal declaration for this county names it.</w:t>
            </w:r>
          </w:p>
        </w:tc>
        <w:tc>
          <w:tcPr>
            <w:tcW w:type="dxa" w:w="1979"/>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Tsunami</w:t>
            </w:r>
          </w:p>
        </w:tc>
        <w:tc>
          <w:tcPr>
            <w:tcW w:type="dxa" w:w="1200"/>
          </w:tcPr>
          <w:p>
            <w:pPr>
              <w:spacing w:after="0"/>
              <w:jc w:val="left"/>
            </w:pPr>
            <w:r>
              <w:rPr>
                <w:sz w:val="16"/>
              </w:rPr>
              <w:t>Not Applicable</w:t>
            </w:r>
          </w:p>
        </w:tc>
        <w:tc>
          <w:tcPr>
            <w:tcW w:type="dxa" w:w="133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7"/>
          </w:tcPr>
          <w:p>
            <w:pPr>
              <w:spacing w:after="0"/>
              <w:jc w:val="right"/>
            </w:pPr>
          </w:p>
        </w:tc>
        <w:tc>
          <w:tcPr>
            <w:tcW w:type="dxa" w:w="1159"/>
          </w:tcPr>
          <w:p>
            <w:pPr>
              <w:spacing w:after="0"/>
              <w:jc w:val="right"/>
            </w:pPr>
          </w:p>
        </w:tc>
        <w:tc>
          <w:tcPr>
            <w:tcW w:type="dxa" w:w="1149"/>
          </w:tcPr>
          <w:p>
            <w:pPr>
              <w:spacing w:after="0"/>
              <w:jc w:val="right"/>
            </w:pPr>
            <w:r>
              <w:rPr>
                <w:sz w:val="16"/>
              </w:rPr>
              <w:t>0</w:t>
            </w:r>
          </w:p>
        </w:tc>
        <w:tc>
          <w:tcPr>
            <w:tcW w:type="dxa" w:w="2049"/>
          </w:tcPr>
          <w:p>
            <w:pPr>
              <w:spacing w:after="0"/>
              <w:jc w:val="left"/>
            </w:pPr>
            <w:r>
              <w:rPr>
                <w:sz w:val="16"/>
              </w:rPr>
              <w:t>NRI rates tsunami Not Applicable for this county, and no federal declaration for this county names it.</w:t>
            </w:r>
          </w:p>
        </w:tc>
        <w:tc>
          <w:tcPr>
            <w:tcW w:type="dxa" w:w="197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p>
        </w:tc>
        <w:tc>
          <w:tcPr>
            <w:tcW w:type="dxa" w:w="1037"/>
          </w:tcPr>
          <w:p>
            <w:pPr>
              <w:spacing w:after="0"/>
              <w:jc w:val="left"/>
            </w:pPr>
            <w:r>
              <w:rPr>
                <w:sz w:val="16"/>
              </w:rPr>
              <w:t>Volcanic Activity</w:t>
            </w:r>
          </w:p>
        </w:tc>
        <w:tc>
          <w:tcPr>
            <w:tcW w:type="dxa" w:w="1200"/>
          </w:tcPr>
          <w:p>
            <w:pPr>
              <w:spacing w:after="0"/>
              <w:jc w:val="left"/>
            </w:pPr>
            <w:r>
              <w:rPr>
                <w:sz w:val="16"/>
              </w:rPr>
              <w:t>Not Applicable</w:t>
            </w:r>
          </w:p>
        </w:tc>
        <w:tc>
          <w:tcPr>
            <w:tcW w:type="dxa" w:w="133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7"/>
          </w:tcPr>
          <w:p>
            <w:pPr>
              <w:spacing w:after="0"/>
              <w:jc w:val="right"/>
            </w:pPr>
          </w:p>
        </w:tc>
        <w:tc>
          <w:tcPr>
            <w:tcW w:type="dxa" w:w="1159"/>
          </w:tcPr>
          <w:p>
            <w:pPr>
              <w:spacing w:after="0"/>
              <w:jc w:val="right"/>
            </w:pPr>
          </w:p>
        </w:tc>
        <w:tc>
          <w:tcPr>
            <w:tcW w:type="dxa" w:w="1149"/>
          </w:tcPr>
          <w:p>
            <w:pPr>
              <w:spacing w:after="0"/>
              <w:jc w:val="right"/>
            </w:pPr>
            <w:r>
              <w:rPr>
                <w:sz w:val="16"/>
              </w:rPr>
              <w:t>0</w:t>
            </w:r>
          </w:p>
        </w:tc>
        <w:tc>
          <w:tcPr>
            <w:tcW w:type="dxa" w:w="2049"/>
          </w:tcPr>
          <w:p>
            <w:pPr>
              <w:spacing w:after="0"/>
              <w:jc w:val="left"/>
            </w:pPr>
            <w:r>
              <w:rPr>
                <w:sz w:val="16"/>
              </w:rPr>
              <w:t>NRI rates volcanic activity Not Applicable for this county, and no federal declaration for this county names it.</w:t>
            </w:r>
          </w:p>
        </w:tc>
        <w:tc>
          <w:tcPr>
            <w:tcW w:type="dxa" w:w="197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32 of 32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32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32 of 32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32 of 32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32 of 32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32 of 32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32 of 32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31 of 32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32 of 32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32 of 32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32 of 32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32 of 32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32 of 32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8"/>
        <w:gridCol w:w="1709"/>
        <w:gridCol w:w="1546"/>
        <w:gridCol w:w="1866"/>
        <w:gridCol w:w="1554"/>
        <w:gridCol w:w="1610"/>
        <w:gridCol w:w="1812"/>
        <w:gridCol w:w="2316"/>
      </w:tblGrid>
      <w:tr>
        <w:trPr>
          <w:cantSplit/>
          <w:tblHeader/>
        </w:trPr>
        <w:tc>
          <w:tcPr>
            <w:tcW w:type="dxa" w:w="1698"/>
            <w:shd w:val="clear" w:color="auto" w:fill="E8E8E8"/>
          </w:tcPr>
          <w:p>
            <w:pPr>
              <w:spacing w:after="0"/>
              <w:jc w:val="left"/>
            </w:pPr>
            <w:r>
              <w:rPr>
                <w:b/>
                <w:sz w:val="16"/>
              </w:rPr>
              <w:t>Hazard</w:t>
            </w:r>
          </w:p>
        </w:tc>
        <w:tc>
          <w:tcPr>
            <w:tcW w:type="dxa" w:w="1709"/>
            <w:shd w:val="clear" w:color="auto" w:fill="E8E8E8"/>
          </w:tcPr>
          <w:p>
            <w:pPr>
              <w:spacing w:after="0"/>
              <w:jc w:val="left"/>
            </w:pPr>
            <w:r>
              <w:rPr>
                <w:b/>
                <w:sz w:val="16"/>
              </w:rPr>
              <w:t>Scale</w:t>
            </w:r>
          </w:p>
        </w:tc>
        <w:tc>
          <w:tcPr>
            <w:tcW w:type="dxa" w:w="1546"/>
            <w:shd w:val="clear" w:color="auto" w:fill="E8E8E8"/>
          </w:tcPr>
          <w:p>
            <w:pPr>
              <w:spacing w:after="0"/>
              <w:jc w:val="right"/>
            </w:pPr>
            <w:r>
              <w:rPr>
                <w:b/>
                <w:sz w:val="16"/>
              </w:rPr>
              <w:t>Records</w:t>
            </w:r>
          </w:p>
          <w:p>
            <w:pPr>
              <w:spacing w:after="0"/>
              <w:jc w:val="right"/>
            </w:pPr>
            <w:r>
              <w:rPr>
                <w:i/>
                <w:color w:val="555555"/>
                <w:sz w:val="14"/>
              </w:rPr>
              <w:t>count, years</w:t>
            </w:r>
          </w:p>
        </w:tc>
        <w:tc>
          <w:tcPr>
            <w:tcW w:type="dxa" w:w="1866"/>
            <w:shd w:val="clear" w:color="auto" w:fill="E8E8E8"/>
          </w:tcPr>
          <w:p>
            <w:pPr>
              <w:spacing w:after="0"/>
              <w:jc w:val="left"/>
            </w:pPr>
            <w:r>
              <w:rPr>
                <w:b/>
                <w:sz w:val="16"/>
              </w:rPr>
              <w:t>Observed range</w:t>
            </w:r>
          </w:p>
        </w:tc>
        <w:tc>
          <w:tcPr>
            <w:tcW w:type="dxa" w:w="1554"/>
            <w:shd w:val="clear" w:color="auto" w:fill="E8E8E8"/>
          </w:tcPr>
          <w:p>
            <w:pPr>
              <w:spacing w:after="0"/>
              <w:jc w:val="left"/>
            </w:pPr>
            <w:r>
              <w:rPr>
                <w:b/>
                <w:sz w:val="16"/>
              </w:rPr>
              <w:t>Worst recorded event</w:t>
            </w:r>
          </w:p>
        </w:tc>
        <w:tc>
          <w:tcPr>
            <w:tcW w:type="dxa" w:w="1610"/>
            <w:shd w:val="clear" w:color="auto" w:fill="E8E8E8"/>
          </w:tcPr>
          <w:p>
            <w:pPr>
              <w:spacing w:after="0"/>
              <w:jc w:val="left"/>
            </w:pPr>
            <w:r>
              <w:rPr>
                <w:b/>
                <w:sz w:val="16"/>
              </w:rPr>
              <w:t>Most damaging (when different)</w:t>
            </w:r>
          </w:p>
        </w:tc>
        <w:tc>
          <w:tcPr>
            <w:tcW w:type="dxa" w:w="1812"/>
            <w:shd w:val="clear" w:color="auto" w:fill="E8E8E8"/>
          </w:tcPr>
          <w:p>
            <w:pPr>
              <w:spacing w:after="0"/>
              <w:jc w:val="left"/>
            </w:pPr>
            <w:r>
              <w:rPr>
                <w:b/>
                <w:sz w:val="16"/>
              </w:rPr>
              <w:t>How it applies to members</w:t>
            </w:r>
          </w:p>
        </w:tc>
        <w:tc>
          <w:tcPr>
            <w:tcW w:type="dxa" w:w="2316"/>
            <w:shd w:val="clear" w:color="auto" w:fill="E8E8E8"/>
          </w:tcPr>
          <w:p>
            <w:pPr>
              <w:spacing w:after="0"/>
              <w:jc w:val="left"/>
            </w:pPr>
            <w:r>
              <w:rPr>
                <w:b/>
                <w:sz w:val="16"/>
              </w:rPr>
              <w:t>Note</w:t>
            </w:r>
          </w:p>
        </w:tc>
      </w:tr>
      <w:tr>
        <w:trPr>
          <w:cantSplit/>
        </w:trPr>
        <w:tc>
          <w:tcPr>
            <w:tcW w:type="dxa" w:w="1698"/>
          </w:tcPr>
          <w:p>
            <w:pPr>
              <w:spacing w:after="0"/>
              <w:jc w:val="left"/>
            </w:pPr>
            <w:r>
              <w:rPr>
                <w:sz w:val="16"/>
              </w:rPr>
              <w:t>Avalanche</w:t>
            </w:r>
          </w:p>
        </w:tc>
        <w:tc>
          <w:tcPr>
            <w:tcW w:type="dxa" w:w="1709"/>
          </w:tcPr>
          <w:p>
            <w:pPr>
              <w:spacing w:after="0"/>
              <w:jc w:val="left"/>
            </w:pPr>
            <w:r>
              <w:rPr>
                <w:sz w:val="16"/>
              </w:rPr>
              <w:t>none (count and damage)</w:t>
            </w:r>
          </w:p>
        </w:tc>
        <w:tc>
          <w:tcPr>
            <w:tcW w:type="dxa" w:w="1546"/>
          </w:tcPr>
          <w:p>
            <w:pPr>
              <w:spacing w:after="0"/>
              <w:jc w:val="right"/>
            </w:pPr>
            <w:r>
              <w:rPr>
                <w:sz w:val="16"/>
              </w:rPr>
              <w:t>0</w:t>
            </w:r>
          </w:p>
        </w:tc>
        <w:tc>
          <w:tcPr>
            <w:tcW w:type="dxa" w:w="1866"/>
          </w:tcPr>
          <w:p>
            <w:pPr>
              <w:spacing w:after="0"/>
              <w:jc w:val="left"/>
            </w:pPr>
          </w:p>
        </w:tc>
        <w:tc>
          <w:tcPr>
            <w:tcW w:type="dxa" w:w="1554"/>
          </w:tcPr>
          <w:p>
            <w:pPr>
              <w:spacing w:after="0"/>
              <w:jc w:val="left"/>
            </w:pPr>
          </w:p>
        </w:tc>
        <w:tc>
          <w:tcPr>
            <w:tcW w:type="dxa" w:w="1610"/>
          </w:tcPr>
          <w:p>
            <w:pPr>
              <w:spacing w:after="0"/>
              <w:jc w:val="left"/>
            </w:pPr>
          </w:p>
        </w:tc>
        <w:tc>
          <w:tcPr>
            <w:tcW w:type="dxa" w:w="1812"/>
          </w:tcPr>
          <w:p>
            <w:pPr>
              <w:spacing w:after="0"/>
              <w:jc w:val="left"/>
            </w:pPr>
          </w:p>
        </w:tc>
        <w:tc>
          <w:tcPr>
            <w:tcW w:type="dxa" w:w="2316"/>
          </w:tcPr>
          <w:p>
            <w:pPr>
              <w:spacing w:after="0"/>
              <w:jc w:val="left"/>
            </w:pPr>
            <w:r>
              <w:rPr>
                <w:sz w:val="16"/>
              </w:rPr>
              <w:t>Physical measure: in event narratives only; local data required.</w:t>
            </w:r>
          </w:p>
        </w:tc>
      </w:tr>
      <w:tr>
        <w:trPr>
          <w:cantSplit/>
        </w:trPr>
        <w:tc>
          <w:tcPr>
            <w:tcW w:type="dxa" w:w="1698"/>
          </w:tcPr>
          <w:p>
            <w:pPr>
              <w:spacing w:after="0"/>
              <w:jc w:val="left"/>
            </w:pPr>
            <w:r>
              <w:rPr>
                <w:sz w:val="16"/>
              </w:rPr>
              <w:t>Coastal Flood, Storm Surge/Tide</w:t>
            </w:r>
          </w:p>
        </w:tc>
        <w:tc>
          <w:tcPr>
            <w:tcW w:type="dxa" w:w="1709"/>
          </w:tcPr>
          <w:p>
            <w:pPr>
              <w:spacing w:after="0"/>
              <w:jc w:val="left"/>
            </w:pPr>
            <w:r>
              <w:rPr>
                <w:sz w:val="16"/>
              </w:rPr>
              <w:t>none in data (FIRM for depth)</w:t>
            </w:r>
          </w:p>
        </w:tc>
        <w:tc>
          <w:tcPr>
            <w:tcW w:type="dxa" w:w="1546"/>
          </w:tcPr>
          <w:p>
            <w:pPr>
              <w:spacing w:after="0"/>
              <w:jc w:val="right"/>
            </w:pPr>
            <w:r>
              <w:rPr>
                <w:sz w:val="16"/>
              </w:rPr>
              <w:t>0</w:t>
            </w:r>
          </w:p>
        </w:tc>
        <w:tc>
          <w:tcPr>
            <w:tcW w:type="dxa" w:w="1866"/>
          </w:tcPr>
          <w:p>
            <w:pPr>
              <w:spacing w:after="0"/>
              <w:jc w:val="left"/>
            </w:pPr>
          </w:p>
        </w:tc>
        <w:tc>
          <w:tcPr>
            <w:tcW w:type="dxa" w:w="1554"/>
          </w:tcPr>
          <w:p>
            <w:pPr>
              <w:spacing w:after="0"/>
              <w:jc w:val="left"/>
            </w:pPr>
          </w:p>
        </w:tc>
        <w:tc>
          <w:tcPr>
            <w:tcW w:type="dxa" w:w="1610"/>
          </w:tcPr>
          <w:p>
            <w:pPr>
              <w:spacing w:after="0"/>
              <w:jc w:val="left"/>
            </w:pPr>
          </w:p>
        </w:tc>
        <w:tc>
          <w:tcPr>
            <w:tcW w:type="dxa" w:w="1812"/>
          </w:tcPr>
          <w:p>
            <w:pPr>
              <w:spacing w:after="0"/>
              <w:jc w:val="left"/>
            </w:pPr>
          </w:p>
        </w:tc>
        <w:tc>
          <w:tcPr>
            <w:tcW w:type="dxa" w:w="2316"/>
          </w:tcPr>
          <w:p>
            <w:pPr>
              <w:spacing w:after="0"/>
              <w:jc w:val="left"/>
            </w:pPr>
            <w:r>
              <w:rPr>
                <w:sz w:val="16"/>
              </w:rPr>
              <w:t>Flood depth: see the FEMA Flood Insurance Rate Map.</w:t>
            </w:r>
          </w:p>
        </w:tc>
      </w:tr>
      <w:tr>
        <w:trPr>
          <w:cantSplit/>
        </w:trPr>
        <w:tc>
          <w:tcPr>
            <w:tcW w:type="dxa" w:w="1698"/>
          </w:tcPr>
          <w:p>
            <w:pPr>
              <w:spacing w:after="0"/>
              <w:jc w:val="left"/>
            </w:pPr>
            <w:r>
              <w:rPr>
                <w:sz w:val="16"/>
              </w:rPr>
              <w:t>Cold/Wind Chill, Extreme Cold/Wind Chill</w:t>
            </w:r>
          </w:p>
        </w:tc>
        <w:tc>
          <w:tcPr>
            <w:tcW w:type="dxa" w:w="1709"/>
          </w:tcPr>
          <w:p>
            <w:pPr>
              <w:spacing w:after="0"/>
              <w:jc w:val="left"/>
            </w:pPr>
            <w:r>
              <w:rPr>
                <w:sz w:val="16"/>
              </w:rPr>
              <w:t>wind chill</w:t>
            </w:r>
          </w:p>
        </w:tc>
        <w:tc>
          <w:tcPr>
            <w:tcW w:type="dxa" w:w="1546"/>
          </w:tcPr>
          <w:p>
            <w:pPr>
              <w:spacing w:after="0"/>
              <w:jc w:val="right"/>
            </w:pPr>
            <w:r>
              <w:rPr>
                <w:sz w:val="16"/>
              </w:rPr>
              <w:t>21, 1996 to 2026 (21 zone-level)</w:t>
            </w:r>
          </w:p>
        </w:tc>
        <w:tc>
          <w:tcPr>
            <w:tcW w:type="dxa" w:w="1866"/>
          </w:tcPr>
          <w:p>
            <w:pPr>
              <w:spacing w:after="0"/>
              <w:jc w:val="left"/>
            </w:pPr>
            <w:r>
              <w:rPr>
                <w:sz w:val="16"/>
              </w:rPr>
              <w:t>1 day to 7 days (median 2 days); 18 with a recorded value</w:t>
            </w:r>
          </w:p>
        </w:tc>
        <w:tc>
          <w:tcPr>
            <w:tcW w:type="dxa" w:w="1554"/>
          </w:tcPr>
          <w:p>
            <w:pPr>
              <w:spacing w:after="0"/>
              <w:jc w:val="left"/>
            </w:pPr>
            <w:r>
              <w:rPr>
                <w:sz w:val="16"/>
              </w:rPr>
              <w:t>7 consecutive days, 1996-01-30 to 1996-02-05, zone-level</w:t>
            </w:r>
          </w:p>
        </w:tc>
        <w:tc>
          <w:tcPr>
            <w:tcW w:type="dxa" w:w="1610"/>
          </w:tcPr>
          <w:p>
            <w:pPr>
              <w:spacing w:after="0"/>
              <w:jc w:val="left"/>
            </w:pPr>
          </w:p>
        </w:tc>
        <w:tc>
          <w:tcPr>
            <w:tcW w:type="dxa" w:w="1812"/>
          </w:tcPr>
          <w:p>
            <w:pPr>
              <w:spacing w:after="0"/>
              <w:jc w:val="left"/>
            </w:pPr>
            <w:r>
              <w:rPr>
                <w:sz w:val="16"/>
              </w:rPr>
              <w:t>Zone-level records: applies countywide; national data do not locate these events within the county.</w:t>
            </w:r>
          </w:p>
        </w:tc>
        <w:tc>
          <w:tcPr>
            <w:tcW w:type="dxa" w:w="2316"/>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98"/>
          </w:tcPr>
          <w:p>
            <w:pPr>
              <w:spacing w:after="0"/>
              <w:jc w:val="left"/>
            </w:pPr>
            <w:r>
              <w:rPr>
                <w:sz w:val="16"/>
              </w:rPr>
              <w:t>Frost/Freeze (outside NRI Cold Wave definition)</w:t>
            </w:r>
          </w:p>
        </w:tc>
        <w:tc>
          <w:tcPr>
            <w:tcW w:type="dxa" w:w="1709"/>
          </w:tcPr>
          <w:p>
            <w:pPr>
              <w:spacing w:after="0"/>
              <w:jc w:val="left"/>
            </w:pPr>
            <w:r>
              <w:rPr>
                <w:sz w:val="16"/>
              </w:rPr>
              <w:t>crop damage</w:t>
            </w:r>
          </w:p>
        </w:tc>
        <w:tc>
          <w:tcPr>
            <w:tcW w:type="dxa" w:w="1546"/>
          </w:tcPr>
          <w:p>
            <w:pPr>
              <w:spacing w:after="0"/>
              <w:jc w:val="right"/>
            </w:pPr>
            <w:r>
              <w:rPr>
                <w:sz w:val="16"/>
              </w:rPr>
              <w:t>1, 2000 to 2000 (1 zone-level)</w:t>
            </w:r>
          </w:p>
        </w:tc>
        <w:tc>
          <w:tcPr>
            <w:tcW w:type="dxa" w:w="1866"/>
          </w:tcPr>
          <w:p>
            <w:pPr>
              <w:spacing w:after="0"/>
              <w:jc w:val="left"/>
            </w:pPr>
          </w:p>
        </w:tc>
        <w:tc>
          <w:tcPr>
            <w:tcW w:type="dxa" w:w="1554"/>
          </w:tcPr>
          <w:p>
            <w:pPr>
              <w:spacing w:after="0"/>
              <w:jc w:val="left"/>
            </w:pPr>
            <w:r>
              <w:rPr>
                <w:sz w:val="16"/>
              </w:rPr>
              <w:t>No crop damage reported in 1 records.</w:t>
            </w:r>
          </w:p>
        </w:tc>
        <w:tc>
          <w:tcPr>
            <w:tcW w:type="dxa" w:w="1610"/>
          </w:tcPr>
          <w:p>
            <w:pPr>
              <w:spacing w:after="0"/>
              <w:jc w:val="left"/>
            </w:pPr>
          </w:p>
        </w:tc>
        <w:tc>
          <w:tcPr>
            <w:tcW w:type="dxa" w:w="1812"/>
          </w:tcPr>
          <w:p>
            <w:pPr>
              <w:spacing w:after="0"/>
              <w:jc w:val="left"/>
            </w:pPr>
            <w:r>
              <w:rPr>
                <w:sz w:val="16"/>
              </w:rPr>
              <w:t>Zone-level records: applies countywide; national data do not locate these events within the county.</w:t>
            </w:r>
          </w:p>
        </w:tc>
        <w:tc>
          <w:tcPr>
            <w:tcW w:type="dxa" w:w="2316"/>
          </w:tcPr>
          <w:p>
            <w:pPr>
              <w:spacing w:after="0"/>
              <w:jc w:val="left"/>
            </w:pPr>
            <w:r>
              <w:rPr>
                <w:sz w:val="16"/>
              </w:rPr>
              <w:t>Temperature: in event narratives only; local data required.</w:t>
            </w:r>
          </w:p>
        </w:tc>
      </w:tr>
      <w:tr>
        <w:trPr>
          <w:cantSplit/>
        </w:trPr>
        <w:tc>
          <w:tcPr>
            <w:tcW w:type="dxa" w:w="1698"/>
          </w:tcPr>
          <w:p>
            <w:pPr>
              <w:spacing w:after="0"/>
              <w:jc w:val="left"/>
            </w:pPr>
            <w:r>
              <w:rPr>
                <w:sz w:val="16"/>
              </w:rPr>
              <w:t>Drought</w:t>
            </w:r>
          </w:p>
        </w:tc>
        <w:tc>
          <w:tcPr>
            <w:tcW w:type="dxa" w:w="1709"/>
          </w:tcPr>
          <w:p>
            <w:pPr>
              <w:spacing w:after="0"/>
              <w:jc w:val="left"/>
            </w:pPr>
            <w:r>
              <w:rPr>
                <w:sz w:val="16"/>
              </w:rPr>
              <w:t>US Drought Monitor D-scale</w:t>
            </w:r>
          </w:p>
        </w:tc>
        <w:tc>
          <w:tcPr>
            <w:tcW w:type="dxa" w:w="1546"/>
          </w:tcPr>
          <w:p>
            <w:pPr>
              <w:spacing w:after="0"/>
              <w:jc w:val="right"/>
            </w:pPr>
            <w:r>
              <w:rPr>
                <w:sz w:val="16"/>
              </w:rPr>
              <w:t>21, 1999 to 2025 (21 zone-level)</w:t>
            </w:r>
          </w:p>
        </w:tc>
        <w:tc>
          <w:tcPr>
            <w:tcW w:type="dxa" w:w="1866"/>
          </w:tcPr>
          <w:p>
            <w:pPr>
              <w:spacing w:after="0"/>
              <w:jc w:val="left"/>
            </w:pPr>
            <w:r>
              <w:rPr>
                <w:sz w:val="16"/>
              </w:rPr>
              <w:t>7 days to 211 days (median 31 days); 9 with a recorded value</w:t>
            </w:r>
          </w:p>
        </w:tc>
        <w:tc>
          <w:tcPr>
            <w:tcW w:type="dxa" w:w="1554"/>
          </w:tcPr>
          <w:p>
            <w:pPr>
              <w:spacing w:after="0"/>
              <w:jc w:val="left"/>
            </w:pPr>
            <w:r>
              <w:rPr>
                <w:sz w:val="16"/>
              </w:rPr>
              <w:t>211 days (about 6.9 months), 2008-09-30 to 2009-04-28, a run of 8 consecutive Storm Events drought records, zone-level</w:t>
            </w:r>
          </w:p>
        </w:tc>
        <w:tc>
          <w:tcPr>
            <w:tcW w:type="dxa" w:w="1610"/>
          </w:tcPr>
          <w:p>
            <w:pPr>
              <w:spacing w:after="0"/>
              <w:jc w:val="left"/>
            </w:pPr>
          </w:p>
        </w:tc>
        <w:tc>
          <w:tcPr>
            <w:tcW w:type="dxa" w:w="1812"/>
          </w:tcPr>
          <w:p>
            <w:pPr>
              <w:spacing w:after="0"/>
              <w:jc w:val="left"/>
            </w:pPr>
            <w:r>
              <w:rPr>
                <w:sz w:val="16"/>
              </w:rPr>
              <w:t>Zone-level records: applies countywide; national data do not locate these events within the county.</w:t>
            </w:r>
          </w:p>
        </w:tc>
        <w:tc>
          <w:tcPr>
            <w:tcW w:type="dxa" w:w="231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8"/>
          </w:tcPr>
          <w:p>
            <w:pPr>
              <w:spacing w:after="0"/>
              <w:jc w:val="left"/>
            </w:pPr>
            <w:r>
              <w:rPr>
                <w:sz w:val="16"/>
              </w:rPr>
              <w:t>Earthquake</w:t>
            </w:r>
          </w:p>
        </w:tc>
        <w:tc>
          <w:tcPr>
            <w:tcW w:type="dxa" w:w="1709"/>
          </w:tcPr>
          <w:p>
            <w:pPr>
              <w:spacing w:after="0"/>
              <w:jc w:val="left"/>
            </w:pPr>
            <w:r>
              <w:rPr>
                <w:sz w:val="16"/>
              </w:rPr>
              <w:t>Modified Mercalli (local data)</w:t>
            </w:r>
          </w:p>
        </w:tc>
        <w:tc>
          <w:tcPr>
            <w:tcW w:type="dxa" w:w="1546"/>
          </w:tcPr>
          <w:p>
            <w:pPr>
              <w:spacing w:after="0"/>
              <w:jc w:val="right"/>
            </w:pPr>
            <w:r>
              <w:rPr>
                <w:sz w:val="16"/>
              </w:rPr>
              <w:t>0</w:t>
            </w:r>
          </w:p>
        </w:tc>
        <w:tc>
          <w:tcPr>
            <w:tcW w:type="dxa" w:w="1866"/>
          </w:tcPr>
          <w:p>
            <w:pPr>
              <w:spacing w:after="0"/>
              <w:jc w:val="left"/>
            </w:pPr>
          </w:p>
        </w:tc>
        <w:tc>
          <w:tcPr>
            <w:tcW w:type="dxa" w:w="1554"/>
          </w:tcPr>
          <w:p>
            <w:pPr>
              <w:spacing w:after="0"/>
              <w:jc w:val="left"/>
            </w:pPr>
          </w:p>
        </w:tc>
        <w:tc>
          <w:tcPr>
            <w:tcW w:type="dxa" w:w="1610"/>
          </w:tcPr>
          <w:p>
            <w:pPr>
              <w:spacing w:after="0"/>
              <w:jc w:val="left"/>
            </w:pPr>
          </w:p>
        </w:tc>
        <w:tc>
          <w:tcPr>
            <w:tcW w:type="dxa" w:w="1812"/>
          </w:tcPr>
          <w:p>
            <w:pPr>
              <w:spacing w:after="0"/>
              <w:jc w:val="left"/>
            </w:pPr>
          </w:p>
        </w:tc>
        <w:tc>
          <w:tcPr>
            <w:tcW w:type="dxa" w:w="2316"/>
          </w:tcPr>
          <w:p>
            <w:pPr>
              <w:spacing w:after="0"/>
              <w:jc w:val="left"/>
            </w:pPr>
            <w:r>
              <w:rPr>
                <w:sz w:val="16"/>
              </w:rPr>
              <w:t>No Storm Events record; local data required (e.g., USGS).</w:t>
            </w:r>
          </w:p>
        </w:tc>
      </w:tr>
      <w:tr>
        <w:trPr>
          <w:cantSplit/>
        </w:trPr>
        <w:tc>
          <w:tcPr>
            <w:tcW w:type="dxa" w:w="1698"/>
          </w:tcPr>
          <w:p>
            <w:pPr>
              <w:spacing w:after="0"/>
              <w:jc w:val="left"/>
            </w:pPr>
            <w:r>
              <w:rPr>
                <w:sz w:val="16"/>
              </w:rPr>
              <w:t>Hail</w:t>
            </w:r>
          </w:p>
        </w:tc>
        <w:tc>
          <w:tcPr>
            <w:tcW w:type="dxa" w:w="1709"/>
          </w:tcPr>
          <w:p>
            <w:pPr>
              <w:spacing w:after="0"/>
              <w:jc w:val="left"/>
            </w:pPr>
            <w:r>
              <w:rPr>
                <w:sz w:val="16"/>
              </w:rPr>
              <w:t>hail size (inches)</w:t>
            </w:r>
          </w:p>
        </w:tc>
        <w:tc>
          <w:tcPr>
            <w:tcW w:type="dxa" w:w="1546"/>
          </w:tcPr>
          <w:p>
            <w:pPr>
              <w:spacing w:after="0"/>
              <w:jc w:val="right"/>
            </w:pPr>
            <w:r>
              <w:rPr>
                <w:sz w:val="16"/>
              </w:rPr>
              <w:t>235, 1962 to 2026</w:t>
            </w:r>
          </w:p>
        </w:tc>
        <w:tc>
          <w:tcPr>
            <w:tcW w:type="dxa" w:w="1866"/>
          </w:tcPr>
          <w:p>
            <w:pPr>
              <w:spacing w:after="0"/>
              <w:jc w:val="left"/>
            </w:pPr>
            <w:r>
              <w:rPr>
                <w:sz w:val="16"/>
              </w:rPr>
              <w:t>0.75 in to 3 in (median 1 in); 235 with a recorded value</w:t>
            </w:r>
          </w:p>
        </w:tc>
        <w:tc>
          <w:tcPr>
            <w:tcW w:type="dxa" w:w="1554"/>
          </w:tcPr>
          <w:p>
            <w:pPr>
              <w:spacing w:after="0"/>
              <w:jc w:val="left"/>
            </w:pPr>
            <w:r>
              <w:rPr>
                <w:sz w:val="16"/>
              </w:rPr>
              <w:t>3 in hail, 2024-07-13</w:t>
            </w:r>
          </w:p>
        </w:tc>
        <w:tc>
          <w:tcPr>
            <w:tcW w:type="dxa" w:w="1610"/>
          </w:tcPr>
          <w:p>
            <w:pPr>
              <w:spacing w:after="0"/>
              <w:jc w:val="left"/>
            </w:pPr>
            <w:r>
              <w:rPr>
                <w:sz w:val="16"/>
              </w:rPr>
              <w:t>Hail, 2008-04-25, $10,000 property; crops not reported (2008 dollars)</w:t>
            </w:r>
          </w:p>
        </w:tc>
        <w:tc>
          <w:tcPr>
            <w:tcW w:type="dxa" w:w="1812"/>
          </w:tcPr>
          <w:p>
            <w:pPr>
              <w:spacing w:after="0"/>
              <w:jc w:val="left"/>
            </w:pPr>
            <w:r>
              <w:rPr>
                <w:sz w:val="16"/>
              </w:rPr>
              <w:t>Event records naming member places: Wausau city (45 records), Schofield city (15 records), Spencer village (13 records), Athens village (12 records), Marathon City village (11 records), Mosinee city (10 records), Stratford village (10 records), Hatley village (8 records), Colby city (6 records), Rothschild village (6 records); and 4 more member places (see the XLSX file).</w:t>
            </w:r>
          </w:p>
        </w:tc>
        <w:tc>
          <w:tcPr>
            <w:tcW w:type="dxa" w:w="2316"/>
          </w:tcPr>
          <w:p>
            <w:pPr>
              <w:spacing w:after="0"/>
              <w:jc w:val="left"/>
            </w:pPr>
          </w:p>
        </w:tc>
      </w:tr>
      <w:tr>
        <w:trPr>
          <w:cantSplit/>
        </w:trPr>
        <w:tc>
          <w:tcPr>
            <w:tcW w:type="dxa" w:w="1698"/>
          </w:tcPr>
          <w:p>
            <w:pPr>
              <w:spacing w:after="0"/>
              <w:jc w:val="left"/>
            </w:pPr>
            <w:r>
              <w:rPr>
                <w:sz w:val="16"/>
              </w:rPr>
              <w:t>Excessive Heat, Heat</w:t>
            </w:r>
          </w:p>
        </w:tc>
        <w:tc>
          <w:tcPr>
            <w:tcW w:type="dxa" w:w="1709"/>
          </w:tcPr>
          <w:p>
            <w:pPr>
              <w:spacing w:after="0"/>
              <w:jc w:val="left"/>
            </w:pPr>
            <w:r>
              <w:rPr>
                <w:sz w:val="16"/>
              </w:rPr>
              <w:t>heat index (narratives)</w:t>
            </w:r>
          </w:p>
        </w:tc>
        <w:tc>
          <w:tcPr>
            <w:tcW w:type="dxa" w:w="1546"/>
          </w:tcPr>
          <w:p>
            <w:pPr>
              <w:spacing w:after="0"/>
              <w:jc w:val="right"/>
            </w:pPr>
            <w:r>
              <w:rPr>
                <w:sz w:val="16"/>
              </w:rPr>
              <w:t>16, 1998 to 2026 (16 zone-level)</w:t>
            </w:r>
          </w:p>
        </w:tc>
        <w:tc>
          <w:tcPr>
            <w:tcW w:type="dxa" w:w="1866"/>
          </w:tcPr>
          <w:p>
            <w:pPr>
              <w:spacing w:after="0"/>
              <w:jc w:val="left"/>
            </w:pPr>
            <w:r>
              <w:rPr>
                <w:sz w:val="16"/>
              </w:rPr>
              <w:t>1 day to 9 days (median 1.5 days); 6 with a recorded value</w:t>
            </w:r>
          </w:p>
        </w:tc>
        <w:tc>
          <w:tcPr>
            <w:tcW w:type="dxa" w:w="1554"/>
          </w:tcPr>
          <w:p>
            <w:pPr>
              <w:spacing w:after="0"/>
              <w:jc w:val="left"/>
            </w:pPr>
            <w:r>
              <w:rPr>
                <w:sz w:val="16"/>
              </w:rPr>
              <w:t>9 consecutive days, 1999-07-23 to 1999-07-31, zone-level</w:t>
            </w:r>
          </w:p>
        </w:tc>
        <w:tc>
          <w:tcPr>
            <w:tcW w:type="dxa" w:w="1610"/>
          </w:tcPr>
          <w:p>
            <w:pPr>
              <w:spacing w:after="0"/>
              <w:jc w:val="left"/>
            </w:pPr>
          </w:p>
        </w:tc>
        <w:tc>
          <w:tcPr>
            <w:tcW w:type="dxa" w:w="1812"/>
          </w:tcPr>
          <w:p>
            <w:pPr>
              <w:spacing w:after="0"/>
              <w:jc w:val="left"/>
            </w:pPr>
            <w:r>
              <w:rPr>
                <w:sz w:val="16"/>
              </w:rPr>
              <w:t>Zone-level records: applies countywide; national data do not locate these events within the county.</w:t>
            </w:r>
          </w:p>
        </w:tc>
        <w:tc>
          <w:tcPr>
            <w:tcW w:type="dxa" w:w="2316"/>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98"/>
          </w:tcPr>
          <w:p>
            <w:pPr>
              <w:spacing w:after="0"/>
              <w:jc w:val="left"/>
            </w:pPr>
            <w:r>
              <w:rPr>
                <w:sz w:val="16"/>
              </w:rPr>
              <w:t>Hurricane, Tropical Storm, Tropical Depression</w:t>
            </w:r>
          </w:p>
        </w:tc>
        <w:tc>
          <w:tcPr>
            <w:tcW w:type="dxa" w:w="1709"/>
          </w:tcPr>
          <w:p>
            <w:pPr>
              <w:spacing w:after="0"/>
              <w:jc w:val="left"/>
            </w:pPr>
            <w:r>
              <w:rPr>
                <w:sz w:val="16"/>
              </w:rPr>
              <w:t>Saffir-Simpson</w:t>
            </w:r>
          </w:p>
        </w:tc>
        <w:tc>
          <w:tcPr>
            <w:tcW w:type="dxa" w:w="1546"/>
          </w:tcPr>
          <w:p>
            <w:pPr>
              <w:spacing w:after="0"/>
              <w:jc w:val="right"/>
            </w:pPr>
            <w:r>
              <w:rPr>
                <w:sz w:val="16"/>
              </w:rPr>
              <w:t>0</w:t>
            </w:r>
          </w:p>
        </w:tc>
        <w:tc>
          <w:tcPr>
            <w:tcW w:type="dxa" w:w="1866"/>
          </w:tcPr>
          <w:p>
            <w:pPr>
              <w:spacing w:after="0"/>
              <w:jc w:val="left"/>
            </w:pPr>
          </w:p>
        </w:tc>
        <w:tc>
          <w:tcPr>
            <w:tcW w:type="dxa" w:w="1554"/>
          </w:tcPr>
          <w:p>
            <w:pPr>
              <w:spacing w:after="0"/>
              <w:jc w:val="left"/>
            </w:pPr>
          </w:p>
        </w:tc>
        <w:tc>
          <w:tcPr>
            <w:tcW w:type="dxa" w:w="1610"/>
          </w:tcPr>
          <w:p>
            <w:pPr>
              <w:spacing w:after="0"/>
              <w:jc w:val="left"/>
            </w:pPr>
          </w:p>
        </w:tc>
        <w:tc>
          <w:tcPr>
            <w:tcW w:type="dxa" w:w="1812"/>
          </w:tcPr>
          <w:p>
            <w:pPr>
              <w:spacing w:after="0"/>
              <w:jc w:val="left"/>
            </w:pPr>
          </w:p>
        </w:tc>
        <w:tc>
          <w:tcPr>
            <w:tcW w:type="dxa" w:w="231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8"/>
          </w:tcPr>
          <w:p>
            <w:pPr>
              <w:spacing w:after="0"/>
              <w:jc w:val="left"/>
            </w:pPr>
            <w:r>
              <w:rPr>
                <w:sz w:val="16"/>
              </w:rPr>
              <w:t>Ice Storm</w:t>
            </w:r>
          </w:p>
        </w:tc>
        <w:tc>
          <w:tcPr>
            <w:tcW w:type="dxa" w:w="1709"/>
          </w:tcPr>
          <w:p>
            <w:pPr>
              <w:spacing w:after="0"/>
              <w:jc w:val="left"/>
            </w:pPr>
            <w:r>
              <w:rPr>
                <w:sz w:val="16"/>
              </w:rPr>
              <w:t>Sperry-Piltz (local data)</w:t>
            </w:r>
          </w:p>
        </w:tc>
        <w:tc>
          <w:tcPr>
            <w:tcW w:type="dxa" w:w="1546"/>
          </w:tcPr>
          <w:p>
            <w:pPr>
              <w:spacing w:after="0"/>
              <w:jc w:val="right"/>
            </w:pPr>
            <w:r>
              <w:rPr>
                <w:sz w:val="16"/>
              </w:rPr>
              <w:t>9, 1996 to 2026 (9 zone-level)</w:t>
            </w:r>
          </w:p>
        </w:tc>
        <w:tc>
          <w:tcPr>
            <w:tcW w:type="dxa" w:w="1866"/>
          </w:tcPr>
          <w:p>
            <w:pPr>
              <w:spacing w:after="0"/>
              <w:jc w:val="left"/>
            </w:pPr>
          </w:p>
        </w:tc>
        <w:tc>
          <w:tcPr>
            <w:tcW w:type="dxa" w:w="1554"/>
          </w:tcPr>
          <w:p>
            <w:pPr>
              <w:spacing w:after="0"/>
              <w:jc w:val="left"/>
            </w:pPr>
            <w:r>
              <w:rPr>
                <w:sz w:val="16"/>
              </w:rPr>
              <w:t>No damage reported in 9 records.</w:t>
            </w:r>
          </w:p>
        </w:tc>
        <w:tc>
          <w:tcPr>
            <w:tcW w:type="dxa" w:w="1610"/>
          </w:tcPr>
          <w:p>
            <w:pPr>
              <w:spacing w:after="0"/>
              <w:jc w:val="left"/>
            </w:pPr>
          </w:p>
        </w:tc>
        <w:tc>
          <w:tcPr>
            <w:tcW w:type="dxa" w:w="1812"/>
          </w:tcPr>
          <w:p>
            <w:pPr>
              <w:spacing w:after="0"/>
              <w:jc w:val="left"/>
            </w:pPr>
            <w:r>
              <w:rPr>
                <w:sz w:val="16"/>
              </w:rPr>
              <w:t>Zone-level records: applies countywide; national data do not locate these events within the county.</w:t>
            </w:r>
          </w:p>
        </w:tc>
        <w:tc>
          <w:tcPr>
            <w:tcW w:type="dxa" w:w="2316"/>
          </w:tcPr>
          <w:p>
            <w:pPr>
              <w:spacing w:after="0"/>
              <w:jc w:val="left"/>
            </w:pPr>
            <w:r>
              <w:rPr>
                <w:sz w:val="16"/>
              </w:rPr>
              <w:t>Ice thickness: in event narratives only; local data required.</w:t>
            </w:r>
          </w:p>
        </w:tc>
      </w:tr>
      <w:tr>
        <w:trPr>
          <w:cantSplit/>
        </w:trPr>
        <w:tc>
          <w:tcPr>
            <w:tcW w:type="dxa" w:w="1698"/>
          </w:tcPr>
          <w:p>
            <w:pPr>
              <w:spacing w:after="0"/>
              <w:jc w:val="left"/>
            </w:pPr>
            <w:r>
              <w:rPr>
                <w:sz w:val="16"/>
              </w:rPr>
              <w:t>Flash Flood, Flood, Lakeshore Flood</w:t>
            </w:r>
          </w:p>
        </w:tc>
        <w:tc>
          <w:tcPr>
            <w:tcW w:type="dxa" w:w="1709"/>
          </w:tcPr>
          <w:p>
            <w:pPr>
              <w:spacing w:after="0"/>
              <w:jc w:val="left"/>
            </w:pPr>
            <w:r>
              <w:rPr>
                <w:sz w:val="16"/>
              </w:rPr>
              <w:t>damage and flood days (FIRM for depth)</w:t>
            </w:r>
          </w:p>
        </w:tc>
        <w:tc>
          <w:tcPr>
            <w:tcW w:type="dxa" w:w="1546"/>
          </w:tcPr>
          <w:p>
            <w:pPr>
              <w:spacing w:after="0"/>
              <w:jc w:val="right"/>
            </w:pPr>
            <w:r>
              <w:rPr>
                <w:sz w:val="16"/>
              </w:rPr>
              <w:t>29, 1996 to 2026 (9 zone-level)</w:t>
            </w:r>
          </w:p>
        </w:tc>
        <w:tc>
          <w:tcPr>
            <w:tcW w:type="dxa" w:w="1866"/>
          </w:tcPr>
          <w:p>
            <w:pPr>
              <w:spacing w:after="0"/>
              <w:jc w:val="left"/>
            </w:pPr>
          </w:p>
        </w:tc>
        <w:tc>
          <w:tcPr>
            <w:tcW w:type="dxa" w:w="1554"/>
          </w:tcPr>
          <w:p>
            <w:pPr>
              <w:spacing w:after="0"/>
              <w:jc w:val="left"/>
            </w:pPr>
            <w:r>
              <w:rPr>
                <w:sz w:val="16"/>
              </w:rPr>
              <w:t>Flash Flood, 2002-06-22, $1,600,000 property; crops not reported (2002 dollars)</w:t>
            </w:r>
          </w:p>
        </w:tc>
        <w:tc>
          <w:tcPr>
            <w:tcW w:type="dxa" w:w="1610"/>
          </w:tcPr>
          <w:p>
            <w:pPr>
              <w:spacing w:after="0"/>
              <w:jc w:val="left"/>
            </w:pPr>
          </w:p>
        </w:tc>
        <w:tc>
          <w:tcPr>
            <w:tcW w:type="dxa" w:w="1812"/>
          </w:tcPr>
          <w:p>
            <w:pPr>
              <w:spacing w:after="0"/>
              <w:jc w:val="left"/>
            </w:pPr>
            <w:r>
              <w:rPr>
                <w:sz w:val="16"/>
              </w:rPr>
              <w:t>Event records naming member places: Wausau city (4 records), Abbotsford city (3 records), Edgar village (2 records), Schofield city (2 records), Stratford village (2 records), Marathon City village (1 record), Mosinee city (1 record). Zone-level records (9) apply countywide.</w:t>
            </w:r>
          </w:p>
        </w:tc>
        <w:tc>
          <w:tcPr>
            <w:tcW w:type="dxa" w:w="231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8"/>
          </w:tcPr>
          <w:p>
            <w:pPr>
              <w:spacing w:after="0"/>
              <w:jc w:val="left"/>
            </w:pPr>
            <w:r>
              <w:rPr>
                <w:sz w:val="16"/>
              </w:rPr>
              <w:t>Debris Flow</w:t>
            </w:r>
          </w:p>
        </w:tc>
        <w:tc>
          <w:tcPr>
            <w:tcW w:type="dxa" w:w="1709"/>
          </w:tcPr>
          <w:p>
            <w:pPr>
              <w:spacing w:after="0"/>
              <w:jc w:val="left"/>
            </w:pPr>
            <w:r>
              <w:rPr>
                <w:sz w:val="16"/>
              </w:rPr>
              <w:t>none (count and damage)</w:t>
            </w:r>
          </w:p>
        </w:tc>
        <w:tc>
          <w:tcPr>
            <w:tcW w:type="dxa" w:w="1546"/>
          </w:tcPr>
          <w:p>
            <w:pPr>
              <w:spacing w:after="0"/>
              <w:jc w:val="right"/>
            </w:pPr>
            <w:r>
              <w:rPr>
                <w:sz w:val="16"/>
              </w:rPr>
              <w:t>0</w:t>
            </w:r>
          </w:p>
        </w:tc>
        <w:tc>
          <w:tcPr>
            <w:tcW w:type="dxa" w:w="1866"/>
          </w:tcPr>
          <w:p>
            <w:pPr>
              <w:spacing w:after="0"/>
              <w:jc w:val="left"/>
            </w:pPr>
          </w:p>
        </w:tc>
        <w:tc>
          <w:tcPr>
            <w:tcW w:type="dxa" w:w="1554"/>
          </w:tcPr>
          <w:p>
            <w:pPr>
              <w:spacing w:after="0"/>
              <w:jc w:val="left"/>
            </w:pPr>
          </w:p>
        </w:tc>
        <w:tc>
          <w:tcPr>
            <w:tcW w:type="dxa" w:w="1610"/>
          </w:tcPr>
          <w:p>
            <w:pPr>
              <w:spacing w:after="0"/>
              <w:jc w:val="left"/>
            </w:pPr>
          </w:p>
        </w:tc>
        <w:tc>
          <w:tcPr>
            <w:tcW w:type="dxa" w:w="1812"/>
          </w:tcPr>
          <w:p>
            <w:pPr>
              <w:spacing w:after="0"/>
              <w:jc w:val="left"/>
            </w:pPr>
          </w:p>
        </w:tc>
        <w:tc>
          <w:tcPr>
            <w:tcW w:type="dxa" w:w="2316"/>
          </w:tcPr>
          <w:p>
            <w:pPr>
              <w:spacing w:after="0"/>
              <w:jc w:val="left"/>
            </w:pPr>
            <w:r>
              <w:rPr>
                <w:sz w:val="16"/>
              </w:rPr>
              <w:t>Physical measure: in event narratives only; local data required.</w:t>
            </w:r>
          </w:p>
        </w:tc>
      </w:tr>
      <w:tr>
        <w:trPr>
          <w:cantSplit/>
        </w:trPr>
        <w:tc>
          <w:tcPr>
            <w:tcW w:type="dxa" w:w="1698"/>
          </w:tcPr>
          <w:p>
            <w:pPr>
              <w:spacing w:after="0"/>
              <w:jc w:val="left"/>
            </w:pPr>
            <w:r>
              <w:rPr>
                <w:sz w:val="16"/>
              </w:rPr>
              <w:t>Lightning</w:t>
            </w:r>
          </w:p>
        </w:tc>
        <w:tc>
          <w:tcPr>
            <w:tcW w:type="dxa" w:w="1709"/>
          </w:tcPr>
          <w:p>
            <w:pPr>
              <w:spacing w:after="0"/>
              <w:jc w:val="left"/>
            </w:pPr>
            <w:r>
              <w:rPr>
                <w:sz w:val="16"/>
              </w:rPr>
              <w:t>annualized frequency (the measure FEMA's Local Mitigation Planning Handbook names)</w:t>
            </w:r>
          </w:p>
        </w:tc>
        <w:tc>
          <w:tcPr>
            <w:tcW w:type="dxa" w:w="1546"/>
          </w:tcPr>
          <w:p>
            <w:pPr>
              <w:spacing w:after="0"/>
              <w:jc w:val="right"/>
            </w:pPr>
            <w:r>
              <w:rPr>
                <w:sz w:val="16"/>
              </w:rPr>
              <w:t>19, 1996 to 2013</w:t>
            </w:r>
          </w:p>
        </w:tc>
        <w:tc>
          <w:tcPr>
            <w:tcW w:type="dxa" w:w="1866"/>
          </w:tcPr>
          <w:p>
            <w:pPr>
              <w:spacing w:after="0"/>
              <w:jc w:val="left"/>
            </w:pPr>
          </w:p>
        </w:tc>
        <w:tc>
          <w:tcPr>
            <w:tcW w:type="dxa" w:w="1554"/>
          </w:tcPr>
          <w:p>
            <w:pPr>
              <w:spacing w:after="0"/>
              <w:jc w:val="left"/>
            </w:pPr>
            <w:r>
              <w:rPr>
                <w:sz w:val="16"/>
              </w:rPr>
              <w:t>Lightning, 2007-10-06, $8,300,000 property; crops not reported (2007 dollars)</w:t>
            </w:r>
          </w:p>
        </w:tc>
        <w:tc>
          <w:tcPr>
            <w:tcW w:type="dxa" w:w="1610"/>
          </w:tcPr>
          <w:p>
            <w:pPr>
              <w:spacing w:after="0"/>
              <w:jc w:val="left"/>
            </w:pPr>
          </w:p>
        </w:tc>
        <w:tc>
          <w:tcPr>
            <w:tcW w:type="dxa" w:w="1812"/>
          </w:tcPr>
          <w:p>
            <w:pPr>
              <w:spacing w:after="0"/>
              <w:jc w:val="left"/>
            </w:pPr>
            <w:r>
              <w:rPr>
                <w:sz w:val="16"/>
              </w:rPr>
              <w:t>Event records naming member places: Wausau city (5 records), Athens village (3 records), Schofield city (2 records), Fenwood village (1 record), Marathon City village (1 record), Rothschild village (1 record), Stratford village (1 record).</w:t>
            </w:r>
          </w:p>
        </w:tc>
        <w:tc>
          <w:tcPr>
            <w:tcW w:type="dxa" w:w="2316"/>
          </w:tcPr>
          <w:p>
            <w:pPr>
              <w:spacing w:after="0"/>
              <w:jc w:val="left"/>
            </w:pPr>
            <w:r>
              <w:rPr>
                <w:sz w:val="16"/>
              </w:rPr>
              <w:t>Storm Events lists lightning with damage or casualties; physical measure in event narratives only; local data required.</w:t>
            </w:r>
          </w:p>
        </w:tc>
      </w:tr>
      <w:tr>
        <w:trPr>
          <w:cantSplit/>
        </w:trPr>
        <w:tc>
          <w:tcPr>
            <w:tcW w:type="dxa" w:w="1698"/>
          </w:tcPr>
          <w:p>
            <w:pPr>
              <w:spacing w:after="0"/>
              <w:jc w:val="left"/>
            </w:pPr>
            <w:r>
              <w:rPr>
                <w:sz w:val="16"/>
              </w:rPr>
              <w:t>High Wind and Strong Wind (outside NRI Strong Wind definition)</w:t>
            </w:r>
          </w:p>
        </w:tc>
        <w:tc>
          <w:tcPr>
            <w:tcW w:type="dxa" w:w="1709"/>
          </w:tcPr>
          <w:p>
            <w:pPr>
              <w:spacing w:after="0"/>
              <w:jc w:val="left"/>
            </w:pPr>
            <w:r>
              <w:rPr>
                <w:sz w:val="16"/>
              </w:rPr>
              <w:t>wind speed (kt and mph)</w:t>
            </w:r>
          </w:p>
        </w:tc>
        <w:tc>
          <w:tcPr>
            <w:tcW w:type="dxa" w:w="1546"/>
          </w:tcPr>
          <w:p>
            <w:pPr>
              <w:spacing w:after="0"/>
              <w:jc w:val="right"/>
            </w:pPr>
            <w:r>
              <w:rPr>
                <w:sz w:val="16"/>
              </w:rPr>
              <w:t>34, 1996 to 2025 (34 zone-level)</w:t>
            </w:r>
          </w:p>
        </w:tc>
        <w:tc>
          <w:tcPr>
            <w:tcW w:type="dxa" w:w="1866"/>
          </w:tcPr>
          <w:p>
            <w:pPr>
              <w:spacing w:after="0"/>
              <w:jc w:val="left"/>
            </w:pPr>
            <w:r>
              <w:rPr>
                <w:sz w:val="16"/>
              </w:rPr>
              <w:t>40 kt (46 mph) to 56 kt (64 mph) (median 50.5 kt (58 mph)); 16 with a recorded value</w:t>
            </w:r>
          </w:p>
        </w:tc>
        <w:tc>
          <w:tcPr>
            <w:tcW w:type="dxa" w:w="1554"/>
          </w:tcPr>
          <w:p>
            <w:pPr>
              <w:spacing w:after="0"/>
              <w:jc w:val="left"/>
            </w:pPr>
            <w:r>
              <w:rPr>
                <w:sz w:val="16"/>
              </w:rPr>
              <w:t>56 kt (64 mph) measured gust, High Wind, 2011-05-09; same speed and measurement basis also recorded on 2007-10-23; NWS zone WIZ030 (MARATHON), zone-level: may include parts of neighboring counties</w:t>
            </w:r>
          </w:p>
        </w:tc>
        <w:tc>
          <w:tcPr>
            <w:tcW w:type="dxa" w:w="1610"/>
          </w:tcPr>
          <w:p>
            <w:pPr>
              <w:spacing w:after="0"/>
              <w:jc w:val="left"/>
            </w:pPr>
            <w:r>
              <w:rPr>
                <w:sz w:val="16"/>
              </w:rPr>
              <w:t>High Wind, 2007-10-23, $500,000 property; $0 crops, reported for the zone (2007 dollars)</w:t>
            </w:r>
          </w:p>
        </w:tc>
        <w:tc>
          <w:tcPr>
            <w:tcW w:type="dxa" w:w="1812"/>
          </w:tcPr>
          <w:p>
            <w:pPr>
              <w:spacing w:after="0"/>
              <w:jc w:val="left"/>
            </w:pPr>
            <w:r>
              <w:rPr>
                <w:sz w:val="16"/>
              </w:rPr>
              <w:t>Zone-level records: applies countywide; national data do not locate these events within the county.</w:t>
            </w:r>
          </w:p>
        </w:tc>
        <w:tc>
          <w:tcPr>
            <w:tcW w:type="dxa" w:w="2316"/>
          </w:tcPr>
          <w:p>
            <w:pPr>
              <w:spacing w:after="0"/>
              <w:jc w:val="left"/>
            </w:pPr>
          </w:p>
        </w:tc>
      </w:tr>
      <w:tr>
        <w:trPr>
          <w:cantSplit/>
        </w:trPr>
        <w:tc>
          <w:tcPr>
            <w:tcW w:type="dxa" w:w="1698"/>
          </w:tcPr>
          <w:p>
            <w:pPr>
              <w:spacing w:after="0"/>
              <w:jc w:val="left"/>
            </w:pPr>
            <w:r>
              <w:rPr>
                <w:sz w:val="16"/>
              </w:rPr>
              <w:t>Thunderstorm Wind</w:t>
            </w:r>
          </w:p>
        </w:tc>
        <w:tc>
          <w:tcPr>
            <w:tcW w:type="dxa" w:w="1709"/>
          </w:tcPr>
          <w:p>
            <w:pPr>
              <w:spacing w:after="0"/>
              <w:jc w:val="left"/>
            </w:pPr>
            <w:r>
              <w:rPr>
                <w:sz w:val="16"/>
              </w:rPr>
              <w:t>wind speed (kt and mph)</w:t>
            </w:r>
          </w:p>
        </w:tc>
        <w:tc>
          <w:tcPr>
            <w:tcW w:type="dxa" w:w="1546"/>
          </w:tcPr>
          <w:p>
            <w:pPr>
              <w:spacing w:after="0"/>
              <w:jc w:val="right"/>
            </w:pPr>
            <w:r>
              <w:rPr>
                <w:sz w:val="16"/>
              </w:rPr>
              <w:t>291, 1961 to 2026</w:t>
            </w:r>
          </w:p>
        </w:tc>
        <w:tc>
          <w:tcPr>
            <w:tcW w:type="dxa" w:w="1866"/>
          </w:tcPr>
          <w:p>
            <w:pPr>
              <w:spacing w:after="0"/>
              <w:jc w:val="left"/>
            </w:pPr>
            <w:r>
              <w:rPr>
                <w:sz w:val="16"/>
              </w:rPr>
              <w:t>50 kt (58 mph) to 83 kt (96 mph) (median 52 kt (60 mph)); 218 with a recorded value</w:t>
            </w:r>
          </w:p>
        </w:tc>
        <w:tc>
          <w:tcPr>
            <w:tcW w:type="dxa" w:w="1554"/>
          </w:tcPr>
          <w:p>
            <w:pPr>
              <w:spacing w:after="0"/>
              <w:jc w:val="left"/>
            </w:pPr>
            <w:r>
              <w:rPr>
                <w:sz w:val="16"/>
              </w:rPr>
              <w:t>83 kt (96 mph) estimated gust, Thunderstorm Wind, 2010-07-20</w:t>
            </w:r>
          </w:p>
        </w:tc>
        <w:tc>
          <w:tcPr>
            <w:tcW w:type="dxa" w:w="1610"/>
          </w:tcPr>
          <w:p>
            <w:pPr>
              <w:spacing w:after="0"/>
              <w:jc w:val="left"/>
            </w:pPr>
            <w:r>
              <w:rPr>
                <w:sz w:val="16"/>
              </w:rPr>
              <w:t>Thunderstorm Wind, 1997-07-16, $250,000 property; $3,000,000 crops (1997 dollars)</w:t>
            </w:r>
          </w:p>
        </w:tc>
        <w:tc>
          <w:tcPr>
            <w:tcW w:type="dxa" w:w="1812"/>
          </w:tcPr>
          <w:p>
            <w:pPr>
              <w:spacing w:after="0"/>
              <w:jc w:val="left"/>
            </w:pPr>
            <w:r>
              <w:rPr>
                <w:sz w:val="16"/>
              </w:rPr>
              <w:t>Event records naming member places: Wausau city (44 records), Spencer village (21 records), Stratford village (11 records), Athens village (10 records), Edgar village (8 records), Marathon City village (8 records), Mosinee city (8 records), Hatley village (7 records), Schofield city (7 records), Colby city (5 records); and 2 more member places (see the XLSX file).</w:t>
            </w:r>
          </w:p>
        </w:tc>
        <w:tc>
          <w:tcPr>
            <w:tcW w:type="dxa" w:w="2316"/>
          </w:tcPr>
          <w:p>
            <w:pPr>
              <w:spacing w:after="0"/>
              <w:jc w:val="left"/>
            </w:pPr>
          </w:p>
        </w:tc>
      </w:tr>
      <w:tr>
        <w:trPr>
          <w:cantSplit/>
        </w:trPr>
        <w:tc>
          <w:tcPr>
            <w:tcW w:type="dxa" w:w="1698"/>
          </w:tcPr>
          <w:p>
            <w:pPr>
              <w:spacing w:after="0"/>
              <w:jc w:val="left"/>
            </w:pPr>
            <w:r>
              <w:rPr>
                <w:sz w:val="16"/>
              </w:rPr>
              <w:t>Tornado</w:t>
            </w:r>
          </w:p>
        </w:tc>
        <w:tc>
          <w:tcPr>
            <w:tcW w:type="dxa" w:w="1709"/>
          </w:tcPr>
          <w:p>
            <w:pPr>
              <w:spacing w:after="0"/>
              <w:jc w:val="left"/>
            </w:pPr>
            <w:r>
              <w:rPr>
                <w:sz w:val="16"/>
              </w:rPr>
              <w:t>Enhanced Fujita (F before Feb 2007)</w:t>
            </w:r>
          </w:p>
        </w:tc>
        <w:tc>
          <w:tcPr>
            <w:tcW w:type="dxa" w:w="1546"/>
          </w:tcPr>
          <w:p>
            <w:pPr>
              <w:spacing w:after="0"/>
              <w:jc w:val="right"/>
            </w:pPr>
            <w:r>
              <w:rPr>
                <w:sz w:val="16"/>
              </w:rPr>
              <w:t>63, 1950 to 2026</w:t>
            </w:r>
          </w:p>
        </w:tc>
        <w:tc>
          <w:tcPr>
            <w:tcW w:type="dxa" w:w="1866"/>
          </w:tcPr>
          <w:p>
            <w:pPr>
              <w:spacing w:after="0"/>
              <w:jc w:val="left"/>
            </w:pPr>
            <w:r>
              <w:rPr>
                <w:sz w:val="16"/>
              </w:rPr>
              <w:t>F/EF0 to F/EF3 (median F/EF1); 61 with a recorded value</w:t>
            </w:r>
          </w:p>
        </w:tc>
        <w:tc>
          <w:tcPr>
            <w:tcW w:type="dxa" w:w="1554"/>
          </w:tcPr>
          <w:p>
            <w:pPr>
              <w:spacing w:after="0"/>
              <w:jc w:val="left"/>
            </w:pPr>
            <w:r>
              <w:rPr>
                <w:sz w:val="16"/>
              </w:rPr>
              <w:t>F3 tornado, 1971-09-28, 11.6 mi path length (records before 1996 may include the whole path; rating and listing come from the county where the tornado began), 300 yd wide, $250,000 property; crops not recorded (1971 dollars), 1 direct injury</w:t>
            </w:r>
          </w:p>
        </w:tc>
        <w:tc>
          <w:tcPr>
            <w:tcW w:type="dxa" w:w="1610"/>
          </w:tcPr>
          <w:p>
            <w:pPr>
              <w:spacing w:after="0"/>
              <w:jc w:val="left"/>
            </w:pPr>
            <w:r>
              <w:rPr>
                <w:sz w:val="16"/>
              </w:rPr>
              <w:t>Tornado, 2026-04-17, $8,200,000 property; $0 crops (2026 dollars)</w:t>
            </w:r>
          </w:p>
        </w:tc>
        <w:tc>
          <w:tcPr>
            <w:tcW w:type="dxa" w:w="1812"/>
          </w:tcPr>
          <w:p>
            <w:pPr>
              <w:spacing w:after="0"/>
              <w:jc w:val="left"/>
            </w:pPr>
            <w:r>
              <w:rPr>
                <w:sz w:val="16"/>
              </w:rPr>
              <w:t>Event records naming member places: Stratford village (5 records), Athens village (3 records), Colby city (3 records), Elderon village (2 records), Fenwood village (2 records), Marathon City village (2 records), Mosinee city (2 records), Edgar village (1 record), Schofield city (1 record), Wausau city (1 record).</w:t>
            </w:r>
          </w:p>
        </w:tc>
        <w:tc>
          <w:tcPr>
            <w:tcW w:type="dxa" w:w="231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8"/>
          </w:tcPr>
          <w:p>
            <w:pPr>
              <w:spacing w:after="0"/>
              <w:jc w:val="left"/>
            </w:pPr>
            <w:r>
              <w:rPr>
                <w:sz w:val="16"/>
              </w:rPr>
              <w:t>Tsunami</w:t>
            </w:r>
          </w:p>
        </w:tc>
        <w:tc>
          <w:tcPr>
            <w:tcW w:type="dxa" w:w="1709"/>
          </w:tcPr>
          <w:p>
            <w:pPr>
              <w:spacing w:after="0"/>
              <w:jc w:val="left"/>
            </w:pPr>
            <w:r>
              <w:rPr>
                <w:sz w:val="16"/>
              </w:rPr>
              <w:t>none (count and damage)</w:t>
            </w:r>
          </w:p>
        </w:tc>
        <w:tc>
          <w:tcPr>
            <w:tcW w:type="dxa" w:w="1546"/>
          </w:tcPr>
          <w:p>
            <w:pPr>
              <w:spacing w:after="0"/>
              <w:jc w:val="right"/>
            </w:pPr>
            <w:r>
              <w:rPr>
                <w:sz w:val="16"/>
              </w:rPr>
              <w:t>0</w:t>
            </w:r>
          </w:p>
        </w:tc>
        <w:tc>
          <w:tcPr>
            <w:tcW w:type="dxa" w:w="1866"/>
          </w:tcPr>
          <w:p>
            <w:pPr>
              <w:spacing w:after="0"/>
              <w:jc w:val="left"/>
            </w:pPr>
          </w:p>
        </w:tc>
        <w:tc>
          <w:tcPr>
            <w:tcW w:type="dxa" w:w="1554"/>
          </w:tcPr>
          <w:p>
            <w:pPr>
              <w:spacing w:after="0"/>
              <w:jc w:val="left"/>
            </w:pPr>
          </w:p>
        </w:tc>
        <w:tc>
          <w:tcPr>
            <w:tcW w:type="dxa" w:w="1610"/>
          </w:tcPr>
          <w:p>
            <w:pPr>
              <w:spacing w:after="0"/>
              <w:jc w:val="left"/>
            </w:pPr>
          </w:p>
        </w:tc>
        <w:tc>
          <w:tcPr>
            <w:tcW w:type="dxa" w:w="1812"/>
          </w:tcPr>
          <w:p>
            <w:pPr>
              <w:spacing w:after="0"/>
              <w:jc w:val="left"/>
            </w:pPr>
          </w:p>
        </w:tc>
        <w:tc>
          <w:tcPr>
            <w:tcW w:type="dxa" w:w="2316"/>
          </w:tcPr>
          <w:p>
            <w:pPr>
              <w:spacing w:after="0"/>
              <w:jc w:val="left"/>
            </w:pPr>
            <w:r>
              <w:rPr>
                <w:sz w:val="16"/>
              </w:rPr>
              <w:t>Physical measure: in event narratives only; local data required.</w:t>
            </w:r>
          </w:p>
        </w:tc>
      </w:tr>
      <w:tr>
        <w:trPr>
          <w:cantSplit/>
        </w:trPr>
        <w:tc>
          <w:tcPr>
            <w:tcW w:type="dxa" w:w="1698"/>
          </w:tcPr>
          <w:p>
            <w:pPr>
              <w:spacing w:after="0"/>
              <w:jc w:val="left"/>
            </w:pPr>
            <w:r>
              <w:rPr>
                <w:sz w:val="16"/>
              </w:rPr>
              <w:t>Volcanic Ash, Volcanic Ashfall</w:t>
            </w:r>
          </w:p>
        </w:tc>
        <w:tc>
          <w:tcPr>
            <w:tcW w:type="dxa" w:w="1709"/>
          </w:tcPr>
          <w:p>
            <w:pPr>
              <w:spacing w:after="0"/>
              <w:jc w:val="left"/>
            </w:pPr>
            <w:r>
              <w:rPr>
                <w:sz w:val="16"/>
              </w:rPr>
              <w:t>Volcanic Explosivity Index (local data)</w:t>
            </w:r>
          </w:p>
        </w:tc>
        <w:tc>
          <w:tcPr>
            <w:tcW w:type="dxa" w:w="1546"/>
          </w:tcPr>
          <w:p>
            <w:pPr>
              <w:spacing w:after="0"/>
              <w:jc w:val="right"/>
            </w:pPr>
            <w:r>
              <w:rPr>
                <w:sz w:val="16"/>
              </w:rPr>
              <w:t>0</w:t>
            </w:r>
          </w:p>
        </w:tc>
        <w:tc>
          <w:tcPr>
            <w:tcW w:type="dxa" w:w="1866"/>
          </w:tcPr>
          <w:p>
            <w:pPr>
              <w:spacing w:after="0"/>
              <w:jc w:val="left"/>
            </w:pPr>
          </w:p>
        </w:tc>
        <w:tc>
          <w:tcPr>
            <w:tcW w:type="dxa" w:w="1554"/>
          </w:tcPr>
          <w:p>
            <w:pPr>
              <w:spacing w:after="0"/>
              <w:jc w:val="left"/>
            </w:pPr>
          </w:p>
        </w:tc>
        <w:tc>
          <w:tcPr>
            <w:tcW w:type="dxa" w:w="1610"/>
          </w:tcPr>
          <w:p>
            <w:pPr>
              <w:spacing w:after="0"/>
              <w:jc w:val="left"/>
            </w:pPr>
          </w:p>
        </w:tc>
        <w:tc>
          <w:tcPr>
            <w:tcW w:type="dxa" w:w="1812"/>
          </w:tcPr>
          <w:p>
            <w:pPr>
              <w:spacing w:after="0"/>
              <w:jc w:val="left"/>
            </w:pPr>
          </w:p>
        </w:tc>
        <w:tc>
          <w:tcPr>
            <w:tcW w:type="dxa" w:w="2316"/>
          </w:tcPr>
          <w:p>
            <w:pPr>
              <w:spacing w:after="0"/>
              <w:jc w:val="left"/>
            </w:pPr>
            <w:r>
              <w:rPr>
                <w:sz w:val="16"/>
              </w:rPr>
              <w:t>Physical measure: in event narratives only; local data required.</w:t>
            </w:r>
          </w:p>
        </w:tc>
      </w:tr>
      <w:tr>
        <w:trPr>
          <w:cantSplit/>
        </w:trPr>
        <w:tc>
          <w:tcPr>
            <w:tcW w:type="dxa" w:w="1698"/>
          </w:tcPr>
          <w:p>
            <w:pPr>
              <w:spacing w:after="0"/>
              <w:jc w:val="left"/>
            </w:pPr>
            <w:r>
              <w:rPr>
                <w:sz w:val="16"/>
              </w:rPr>
              <w:t>Wildfire</w:t>
            </w:r>
          </w:p>
        </w:tc>
        <w:tc>
          <w:tcPr>
            <w:tcW w:type="dxa" w:w="1709"/>
          </w:tcPr>
          <w:p>
            <w:pPr>
              <w:spacing w:after="0"/>
              <w:jc w:val="left"/>
            </w:pPr>
            <w:r>
              <w:rPr>
                <w:sz w:val="16"/>
              </w:rPr>
              <w:t>acres burned (local data)</w:t>
            </w:r>
          </w:p>
        </w:tc>
        <w:tc>
          <w:tcPr>
            <w:tcW w:type="dxa" w:w="1546"/>
          </w:tcPr>
          <w:p>
            <w:pPr>
              <w:spacing w:after="0"/>
              <w:jc w:val="right"/>
            </w:pPr>
            <w:r>
              <w:rPr>
                <w:sz w:val="16"/>
              </w:rPr>
              <w:t>0</w:t>
            </w:r>
          </w:p>
        </w:tc>
        <w:tc>
          <w:tcPr>
            <w:tcW w:type="dxa" w:w="1866"/>
          </w:tcPr>
          <w:p>
            <w:pPr>
              <w:spacing w:after="0"/>
              <w:jc w:val="left"/>
            </w:pPr>
          </w:p>
        </w:tc>
        <w:tc>
          <w:tcPr>
            <w:tcW w:type="dxa" w:w="1554"/>
          </w:tcPr>
          <w:p>
            <w:pPr>
              <w:spacing w:after="0"/>
              <w:jc w:val="left"/>
            </w:pPr>
          </w:p>
        </w:tc>
        <w:tc>
          <w:tcPr>
            <w:tcW w:type="dxa" w:w="1610"/>
          </w:tcPr>
          <w:p>
            <w:pPr>
              <w:spacing w:after="0"/>
              <w:jc w:val="left"/>
            </w:pPr>
          </w:p>
        </w:tc>
        <w:tc>
          <w:tcPr>
            <w:tcW w:type="dxa" w:w="1812"/>
          </w:tcPr>
          <w:p>
            <w:pPr>
              <w:spacing w:after="0"/>
              <w:jc w:val="left"/>
            </w:pPr>
          </w:p>
        </w:tc>
        <w:tc>
          <w:tcPr>
            <w:tcW w:type="dxa" w:w="2316"/>
          </w:tcPr>
          <w:p>
            <w:pPr>
              <w:spacing w:after="0"/>
              <w:jc w:val="left"/>
            </w:pPr>
            <w:r>
              <w:rPr>
                <w:sz w:val="16"/>
              </w:rPr>
              <w:t>Acres burned: in event narratives only; local data required.</w:t>
            </w:r>
          </w:p>
        </w:tc>
      </w:tr>
      <w:tr>
        <w:trPr>
          <w:cantSplit/>
        </w:trPr>
        <w:tc>
          <w:tcPr>
            <w:tcW w:type="dxa" w:w="1698"/>
          </w:tcPr>
          <w:p>
            <w:pPr>
              <w:spacing w:after="0"/>
              <w:jc w:val="left"/>
            </w:pPr>
            <w:r>
              <w:rPr>
                <w:sz w:val="16"/>
              </w:rPr>
              <w:t>Winter Storm, Heavy Snow, Blizzard, Lake-Effect Snow, Winter Weather, Sleet</w:t>
            </w:r>
          </w:p>
        </w:tc>
        <w:tc>
          <w:tcPr>
            <w:tcW w:type="dxa" w:w="1709"/>
          </w:tcPr>
          <w:p>
            <w:pPr>
              <w:spacing w:after="0"/>
              <w:jc w:val="left"/>
            </w:pPr>
            <w:r>
              <w:rPr>
                <w:sz w:val="16"/>
              </w:rPr>
              <w:t>none in data (snowfall local)</w:t>
            </w:r>
          </w:p>
        </w:tc>
        <w:tc>
          <w:tcPr>
            <w:tcW w:type="dxa" w:w="1546"/>
          </w:tcPr>
          <w:p>
            <w:pPr>
              <w:spacing w:after="0"/>
              <w:jc w:val="right"/>
            </w:pPr>
            <w:r>
              <w:rPr>
                <w:sz w:val="16"/>
              </w:rPr>
              <w:t>102, 1996 to 2026 (102 zone-level)</w:t>
            </w:r>
          </w:p>
        </w:tc>
        <w:tc>
          <w:tcPr>
            <w:tcW w:type="dxa" w:w="1866"/>
          </w:tcPr>
          <w:p>
            <w:pPr>
              <w:spacing w:after="0"/>
              <w:jc w:val="left"/>
            </w:pPr>
          </w:p>
        </w:tc>
        <w:tc>
          <w:tcPr>
            <w:tcW w:type="dxa" w:w="1554"/>
          </w:tcPr>
          <w:p>
            <w:pPr>
              <w:spacing w:after="0"/>
              <w:jc w:val="left"/>
            </w:pPr>
            <w:r>
              <w:rPr>
                <w:sz w:val="16"/>
              </w:rPr>
              <w:t>Winter Weather, 2010-05-07, property not reported; $15,000,000 crops, reported for the zone (2010 dollars); NWS zone WIZ030 (MARATHON), zone-level: may include parts of neighboring counties</w:t>
            </w:r>
          </w:p>
        </w:tc>
        <w:tc>
          <w:tcPr>
            <w:tcW w:type="dxa" w:w="1610"/>
          </w:tcPr>
          <w:p>
            <w:pPr>
              <w:spacing w:after="0"/>
              <w:jc w:val="left"/>
            </w:pPr>
          </w:p>
        </w:tc>
        <w:tc>
          <w:tcPr>
            <w:tcW w:type="dxa" w:w="1812"/>
          </w:tcPr>
          <w:p>
            <w:pPr>
              <w:spacing w:after="0"/>
              <w:jc w:val="left"/>
            </w:pPr>
            <w:r>
              <w:rPr>
                <w:sz w:val="16"/>
              </w:rPr>
              <w:t>Zone-level records: applies countywide; national data do not locate these events within the county.</w:t>
            </w:r>
          </w:p>
        </w:tc>
        <w:tc>
          <w:tcPr>
            <w:tcW w:type="dxa" w:w="231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12</w:t>
      </w:r>
    </w:p>
    <w:p>
      <w:pPr>
        <w:keepNext/>
        <w:spacing w:after="40" w:before="0"/>
      </w:pPr>
      <w:r>
        <w:rPr>
          <w:b/>
        </w:rPr>
        <w:t xml:space="preserve">Counted incidents: </w:t>
      </w:r>
      <w:r>
        <w:rPr/>
        <w:t>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07"/>
        <w:gridCol w:w="2336"/>
        <w:gridCol w:w="3243"/>
        <w:gridCol w:w="2240"/>
        <w:gridCol w:w="1096"/>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07"/>
            <w:shd w:val="clear" w:color="auto" w:fill="E8E8E8"/>
          </w:tcPr>
          <w:p>
            <w:pPr>
              <w:spacing w:after="0"/>
              <w:jc w:val="left"/>
            </w:pPr>
            <w:r>
              <w:rPr>
                <w:b/>
                <w:sz w:val="16"/>
              </w:rPr>
              <w:t>Type</w:t>
            </w:r>
          </w:p>
        </w:tc>
        <w:tc>
          <w:tcPr>
            <w:tcW w:type="dxa" w:w="2336"/>
            <w:shd w:val="clear" w:color="auto" w:fill="E8E8E8"/>
          </w:tcPr>
          <w:p>
            <w:pPr>
              <w:spacing w:after="0"/>
              <w:jc w:val="left"/>
            </w:pPr>
            <w:r>
              <w:rPr>
                <w:b/>
                <w:sz w:val="16"/>
              </w:rPr>
              <w:t>Title</w:t>
            </w:r>
          </w:p>
        </w:tc>
        <w:tc>
          <w:tcPr>
            <w:tcW w:type="dxa" w:w="3243"/>
            <w:shd w:val="clear" w:color="auto" w:fill="E8E8E8"/>
          </w:tcPr>
          <w:p>
            <w:pPr>
              <w:spacing w:after="0"/>
              <w:jc w:val="left"/>
            </w:pPr>
            <w:r>
              <w:rPr>
                <w:b/>
                <w:sz w:val="16"/>
              </w:rPr>
              <w:t>Mapped hazard</w:t>
            </w:r>
          </w:p>
        </w:tc>
        <w:tc>
          <w:tcPr>
            <w:tcW w:type="dxa" w:w="224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96"/>
            <w:shd w:val="clear" w:color="auto" w:fill="E8E8E8"/>
          </w:tcPr>
          <w:p>
            <w:pPr>
              <w:spacing w:after="0"/>
              <w:jc w:val="left"/>
            </w:pPr>
            <w:r>
              <w:rPr>
                <w:b/>
                <w:sz w:val="16"/>
              </w:rPr>
              <w:t>Flags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2026-06-30</w:t>
            </w:r>
          </w:p>
        </w:tc>
        <w:tc>
          <w:tcPr>
            <w:tcW w:type="dxa" w:w="1037"/>
          </w:tcPr>
          <w:p>
            <w:pPr>
              <w:spacing w:after="0"/>
              <w:jc w:val="left"/>
            </w:pPr>
            <w:r>
              <w:rPr>
                <w:sz w:val="16"/>
              </w:rPr>
              <w:t>2026-04-13</w:t>
            </w:r>
          </w:p>
        </w:tc>
        <w:tc>
          <w:tcPr>
            <w:tcW w:type="dxa" w:w="1037"/>
          </w:tcPr>
          <w:p>
            <w:pPr>
              <w:spacing w:after="0"/>
              <w:jc w:val="left"/>
            </w:pPr>
            <w:r>
              <w:rPr>
                <w:sz w:val="16"/>
              </w:rPr>
              <w:t>DR-4923-WI</w:t>
            </w:r>
          </w:p>
        </w:tc>
        <w:tc>
          <w:tcPr>
            <w:tcW w:type="dxa" w:w="1207"/>
          </w:tcPr>
          <w:p>
            <w:pPr>
              <w:spacing w:after="0"/>
              <w:jc w:val="left"/>
            </w:pPr>
            <w:r>
              <w:rPr>
                <w:sz w:val="16"/>
              </w:rPr>
              <w:t>Major disaster</w:t>
            </w:r>
          </w:p>
        </w:tc>
        <w:tc>
          <w:tcPr>
            <w:tcW w:type="dxa" w:w="2336"/>
          </w:tcPr>
          <w:p>
            <w:pPr>
              <w:spacing w:after="0"/>
              <w:jc w:val="left"/>
            </w:pPr>
            <w:r>
              <w:rPr>
                <w:sz w:val="16"/>
              </w:rPr>
              <w:t>SEVERE STORMS, TORNADOES, AND FLOODING</w:t>
            </w:r>
          </w:p>
        </w:tc>
        <w:tc>
          <w:tcPr>
            <w:tcW w:type="dxa" w:w="3243"/>
          </w:tcPr>
          <w:p>
            <w:pPr>
              <w:spacing w:after="0"/>
              <w:jc w:val="left"/>
            </w:pPr>
            <w:r>
              <w:rPr>
                <w:sz w:val="16"/>
              </w:rPr>
              <w:t>Inland Flooding (primary); also designated: Tornado</w:t>
            </w:r>
          </w:p>
        </w:tc>
        <w:tc>
          <w:tcPr>
            <w:tcW w:type="dxa" w:w="2240"/>
          </w:tcPr>
          <w:p>
            <w:pPr>
              <w:spacing w:after="0"/>
              <w:jc w:val="right"/>
            </w:pPr>
            <w:r>
              <w:rPr>
                <w:sz w:val="16"/>
              </w:rPr>
              <w:t>PA not declared for this county</w:t>
            </w:r>
          </w:p>
        </w:tc>
        <w:tc>
          <w:tcPr>
            <w:tcW w:type="dxa" w:w="1096"/>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DR-4520-WI</w:t>
            </w:r>
          </w:p>
        </w:tc>
        <w:tc>
          <w:tcPr>
            <w:tcW w:type="dxa" w:w="1207"/>
          </w:tcPr>
          <w:p>
            <w:pPr>
              <w:spacing w:after="0"/>
              <w:jc w:val="left"/>
            </w:pPr>
            <w:r>
              <w:rPr>
                <w:sz w:val="16"/>
              </w:rPr>
              <w:t>Major disaster</w:t>
            </w:r>
          </w:p>
        </w:tc>
        <w:tc>
          <w:tcPr>
            <w:tcW w:type="dxa" w:w="2336"/>
          </w:tcPr>
          <w:p>
            <w:pPr>
              <w:spacing w:after="0"/>
              <w:jc w:val="left"/>
            </w:pPr>
            <w:r>
              <w:rPr>
                <w:sz w:val="16"/>
              </w:rPr>
              <w:t>COVID-19 PANDEMIC</w:t>
            </w:r>
          </w:p>
        </w:tc>
        <w:tc>
          <w:tcPr>
            <w:tcW w:type="dxa" w:w="3243"/>
          </w:tcPr>
          <w:p>
            <w:pPr>
              <w:spacing w:after="0"/>
              <w:jc w:val="left"/>
            </w:pPr>
            <w:r>
              <w:rPr>
                <w:sz w:val="16"/>
              </w:rPr>
              <w:t>Non-natural, not counted</w:t>
            </w:r>
          </w:p>
        </w:tc>
        <w:tc>
          <w:tcPr>
            <w:tcW w:type="dxa" w:w="2240"/>
          </w:tcPr>
          <w:p>
            <w:pPr>
              <w:spacing w:after="0"/>
              <w:jc w:val="right"/>
            </w:pPr>
            <w:r>
              <w:rPr>
                <w:sz w:val="16"/>
              </w:rPr>
              <w:t>$19,255.56</w:t>
            </w:r>
          </w:p>
        </w:tc>
        <w:tc>
          <w:tcPr>
            <w:tcW w:type="dxa" w:w="109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EM-3454-WI</w:t>
            </w:r>
          </w:p>
        </w:tc>
        <w:tc>
          <w:tcPr>
            <w:tcW w:type="dxa" w:w="1207"/>
          </w:tcPr>
          <w:p>
            <w:pPr>
              <w:spacing w:after="0"/>
              <w:jc w:val="left"/>
            </w:pPr>
            <w:r>
              <w:rPr>
                <w:sz w:val="16"/>
              </w:rPr>
              <w:t>Emergency</w:t>
            </w:r>
          </w:p>
        </w:tc>
        <w:tc>
          <w:tcPr>
            <w:tcW w:type="dxa" w:w="2336"/>
          </w:tcPr>
          <w:p>
            <w:pPr>
              <w:spacing w:after="0"/>
              <w:jc w:val="left"/>
            </w:pPr>
            <w:r>
              <w:rPr>
                <w:sz w:val="16"/>
              </w:rPr>
              <w:t>COVID-19</w:t>
            </w:r>
          </w:p>
        </w:tc>
        <w:tc>
          <w:tcPr>
            <w:tcW w:type="dxa" w:w="3243"/>
          </w:tcPr>
          <w:p>
            <w:pPr>
              <w:spacing w:after="0"/>
              <w:jc w:val="left"/>
            </w:pPr>
            <w:r>
              <w:rPr>
                <w:sz w:val="16"/>
              </w:rPr>
              <w:t>Non-natural, not counted</w:t>
            </w:r>
          </w:p>
        </w:tc>
        <w:tc>
          <w:tcPr>
            <w:tcW w:type="dxa" w:w="2240"/>
          </w:tcPr>
          <w:p>
            <w:pPr>
              <w:spacing w:after="0"/>
              <w:jc w:val="right"/>
            </w:pPr>
            <w:r>
              <w:rPr>
                <w:sz w:val="16"/>
              </w:rPr>
              <w:t>none found</w:t>
            </w:r>
          </w:p>
        </w:tc>
        <w:tc>
          <w:tcPr>
            <w:tcW w:type="dxa" w:w="1096"/>
          </w:tcPr>
          <w:p>
            <w:pPr>
              <w:spacing w:after="0"/>
              <w:jc w:val="left"/>
            </w:pPr>
          </w:p>
        </w:tc>
        <w:tc>
          <w:tcPr>
            <w:tcW w:type="dxa" w:w="879"/>
          </w:tcPr>
          <w:p>
            <w:pPr>
              <w:spacing w:after="0"/>
              <w:jc w:val="left"/>
            </w:pPr>
            <w:r>
              <w:rPr>
                <w:sz w:val="16"/>
              </w:rPr>
              <w:t>same incident as DR-4520</w:t>
            </w:r>
          </w:p>
        </w:tc>
      </w:tr>
      <w:tr>
        <w:trPr>
          <w:cantSplit/>
        </w:trPr>
        <w:tc>
          <w:tcPr>
            <w:tcW w:type="dxa" w:w="1037"/>
          </w:tcPr>
          <w:p>
            <w:pPr>
              <w:spacing w:after="0"/>
              <w:jc w:val="left"/>
            </w:pPr>
            <w:r>
              <w:rPr>
                <w:sz w:val="16"/>
              </w:rPr>
              <w:t>2010-10-21</w:t>
            </w:r>
          </w:p>
        </w:tc>
        <w:tc>
          <w:tcPr>
            <w:tcW w:type="dxa" w:w="1037"/>
          </w:tcPr>
          <w:p>
            <w:pPr>
              <w:spacing w:after="0"/>
              <w:jc w:val="left"/>
            </w:pPr>
            <w:r>
              <w:rPr>
                <w:sz w:val="16"/>
              </w:rPr>
              <w:t>2010-09-22</w:t>
            </w:r>
          </w:p>
        </w:tc>
        <w:tc>
          <w:tcPr>
            <w:tcW w:type="dxa" w:w="1037"/>
          </w:tcPr>
          <w:p>
            <w:pPr>
              <w:spacing w:after="0"/>
              <w:jc w:val="left"/>
            </w:pPr>
            <w:r>
              <w:rPr>
                <w:sz w:val="16"/>
              </w:rPr>
              <w:t>DR-1944-WI</w:t>
            </w:r>
          </w:p>
        </w:tc>
        <w:tc>
          <w:tcPr>
            <w:tcW w:type="dxa" w:w="1207"/>
          </w:tcPr>
          <w:p>
            <w:pPr>
              <w:spacing w:after="0"/>
              <w:jc w:val="left"/>
            </w:pPr>
            <w:r>
              <w:rPr>
                <w:sz w:val="16"/>
              </w:rPr>
              <w:t>Major disaster</w:t>
            </w:r>
          </w:p>
        </w:tc>
        <w:tc>
          <w:tcPr>
            <w:tcW w:type="dxa" w:w="2336"/>
          </w:tcPr>
          <w:p>
            <w:pPr>
              <w:spacing w:after="0"/>
              <w:jc w:val="left"/>
            </w:pPr>
            <w:r>
              <w:rPr>
                <w:sz w:val="16"/>
              </w:rPr>
              <w:t>SEVERE STORMS AND FLOODING</w:t>
            </w:r>
          </w:p>
        </w:tc>
        <w:tc>
          <w:tcPr>
            <w:tcW w:type="dxa" w:w="3243"/>
          </w:tcPr>
          <w:p>
            <w:pPr>
              <w:spacing w:after="0"/>
              <w:jc w:val="left"/>
            </w:pPr>
            <w:r>
              <w:rPr>
                <w:sz w:val="16"/>
              </w:rPr>
              <w:t>Inland Flooding</w:t>
            </w:r>
          </w:p>
        </w:tc>
        <w:tc>
          <w:tcPr>
            <w:tcW w:type="dxa" w:w="2240"/>
          </w:tcPr>
          <w:p>
            <w:pPr>
              <w:spacing w:after="0"/>
              <w:jc w:val="right"/>
            </w:pPr>
            <w:r>
              <w:rPr>
                <w:sz w:val="16"/>
              </w:rPr>
              <w:t>$534,579.31</w:t>
            </w:r>
          </w:p>
        </w:tc>
        <w:tc>
          <w:tcPr>
            <w:tcW w:type="dxa" w:w="109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EM-3249-WI</w:t>
            </w:r>
          </w:p>
        </w:tc>
        <w:tc>
          <w:tcPr>
            <w:tcW w:type="dxa" w:w="1207"/>
          </w:tcPr>
          <w:p>
            <w:pPr>
              <w:spacing w:after="0"/>
              <w:jc w:val="left"/>
            </w:pPr>
            <w:r>
              <w:rPr>
                <w:sz w:val="16"/>
              </w:rPr>
              <w:t>Emergency</w:t>
            </w:r>
          </w:p>
        </w:tc>
        <w:tc>
          <w:tcPr>
            <w:tcW w:type="dxa" w:w="2336"/>
          </w:tcPr>
          <w:p>
            <w:pPr>
              <w:spacing w:after="0"/>
              <w:jc w:val="left"/>
            </w:pPr>
            <w:r>
              <w:rPr>
                <w:sz w:val="16"/>
              </w:rPr>
              <w:t>HURRICANE KATRINA EVACUATION</w:t>
            </w:r>
          </w:p>
        </w:tc>
        <w:tc>
          <w:tcPr>
            <w:tcW w:type="dxa" w:w="3243"/>
          </w:tcPr>
          <w:p>
            <w:pPr>
              <w:spacing w:after="0"/>
              <w:jc w:val="left"/>
            </w:pPr>
            <w:r>
              <w:rPr>
                <w:sz w:val="16"/>
              </w:rPr>
              <w:t>Hurricane: evacuation support, not a local hazard event; not counted</w:t>
            </w:r>
          </w:p>
        </w:tc>
        <w:tc>
          <w:tcPr>
            <w:tcW w:type="dxa" w:w="2240"/>
          </w:tcPr>
          <w:p>
            <w:pPr>
              <w:spacing w:after="0"/>
              <w:jc w:val="right"/>
            </w:pPr>
            <w:r>
              <w:rPr>
                <w:sz w:val="16"/>
              </w:rPr>
              <w:t>none found</w:t>
            </w:r>
          </w:p>
        </w:tc>
        <w:tc>
          <w:tcPr>
            <w:tcW w:type="dxa" w:w="109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2004-06-18</w:t>
            </w:r>
          </w:p>
        </w:tc>
        <w:tc>
          <w:tcPr>
            <w:tcW w:type="dxa" w:w="1037"/>
          </w:tcPr>
          <w:p>
            <w:pPr>
              <w:spacing w:after="0"/>
              <w:jc w:val="left"/>
            </w:pPr>
            <w:r>
              <w:rPr>
                <w:sz w:val="16"/>
              </w:rPr>
              <w:t>2004-05-07</w:t>
            </w:r>
          </w:p>
        </w:tc>
        <w:tc>
          <w:tcPr>
            <w:tcW w:type="dxa" w:w="1037"/>
          </w:tcPr>
          <w:p>
            <w:pPr>
              <w:spacing w:after="0"/>
              <w:jc w:val="left"/>
            </w:pPr>
            <w:r>
              <w:rPr>
                <w:sz w:val="16"/>
              </w:rPr>
              <w:t>DR-1526-WI</w:t>
            </w:r>
          </w:p>
        </w:tc>
        <w:tc>
          <w:tcPr>
            <w:tcW w:type="dxa" w:w="1207"/>
          </w:tcPr>
          <w:p>
            <w:pPr>
              <w:spacing w:after="0"/>
              <w:jc w:val="left"/>
            </w:pPr>
            <w:r>
              <w:rPr>
                <w:sz w:val="16"/>
              </w:rPr>
              <w:t>Major disaster</w:t>
            </w:r>
          </w:p>
        </w:tc>
        <w:tc>
          <w:tcPr>
            <w:tcW w:type="dxa" w:w="2336"/>
          </w:tcPr>
          <w:p>
            <w:pPr>
              <w:spacing w:after="0"/>
              <w:jc w:val="left"/>
            </w:pPr>
            <w:r>
              <w:rPr>
                <w:sz w:val="16"/>
              </w:rPr>
              <w:t>SEVERE STORMS AND FLOODING</w:t>
            </w:r>
          </w:p>
        </w:tc>
        <w:tc>
          <w:tcPr>
            <w:tcW w:type="dxa" w:w="3243"/>
          </w:tcPr>
          <w:p>
            <w:pPr>
              <w:spacing w:after="0"/>
              <w:jc w:val="left"/>
            </w:pPr>
            <w:r>
              <w:rPr>
                <w:sz w:val="16"/>
              </w:rPr>
              <w:t>Inland Flooding</w:t>
            </w:r>
          </w:p>
        </w:tc>
        <w:tc>
          <w:tcPr>
            <w:tcW w:type="dxa" w:w="2240"/>
          </w:tcPr>
          <w:p>
            <w:pPr>
              <w:spacing w:after="0"/>
              <w:jc w:val="right"/>
            </w:pPr>
            <w:r>
              <w:rPr>
                <w:sz w:val="16"/>
              </w:rPr>
              <w:t>PA not declared for this county</w:t>
            </w:r>
          </w:p>
        </w:tc>
        <w:tc>
          <w:tcPr>
            <w:tcW w:type="dxa" w:w="109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2002-09-10</w:t>
            </w:r>
          </w:p>
        </w:tc>
        <w:tc>
          <w:tcPr>
            <w:tcW w:type="dxa" w:w="1037"/>
          </w:tcPr>
          <w:p>
            <w:pPr>
              <w:spacing w:after="0"/>
              <w:jc w:val="left"/>
            </w:pPr>
            <w:r>
              <w:rPr>
                <w:sz w:val="16"/>
              </w:rPr>
              <w:t>2002-09-02</w:t>
            </w:r>
          </w:p>
        </w:tc>
        <w:tc>
          <w:tcPr>
            <w:tcW w:type="dxa" w:w="1037"/>
          </w:tcPr>
          <w:p>
            <w:pPr>
              <w:spacing w:after="0"/>
              <w:jc w:val="left"/>
            </w:pPr>
            <w:r>
              <w:rPr>
                <w:sz w:val="16"/>
              </w:rPr>
              <w:t>DR-1432-WI</w:t>
            </w:r>
          </w:p>
        </w:tc>
        <w:tc>
          <w:tcPr>
            <w:tcW w:type="dxa" w:w="1207"/>
          </w:tcPr>
          <w:p>
            <w:pPr>
              <w:spacing w:after="0"/>
              <w:jc w:val="left"/>
            </w:pPr>
            <w:r>
              <w:rPr>
                <w:sz w:val="16"/>
              </w:rPr>
              <w:t>Major disaster</w:t>
            </w:r>
          </w:p>
        </w:tc>
        <w:tc>
          <w:tcPr>
            <w:tcW w:type="dxa" w:w="2336"/>
          </w:tcPr>
          <w:p>
            <w:pPr>
              <w:spacing w:after="0"/>
              <w:jc w:val="left"/>
            </w:pPr>
            <w:r>
              <w:rPr>
                <w:sz w:val="16"/>
              </w:rPr>
              <w:t>SEVERE STORMS, TORNADOES AND FLOODING</w:t>
            </w:r>
          </w:p>
        </w:tc>
        <w:tc>
          <w:tcPr>
            <w:tcW w:type="dxa" w:w="3243"/>
          </w:tcPr>
          <w:p>
            <w:pPr>
              <w:spacing w:after="0"/>
              <w:jc w:val="left"/>
            </w:pPr>
            <w:r>
              <w:rPr>
                <w:sz w:val="16"/>
              </w:rPr>
              <w:t>Tornado (primary); also designated: Inland Flooding</w:t>
            </w:r>
          </w:p>
        </w:tc>
        <w:tc>
          <w:tcPr>
            <w:tcW w:type="dxa" w:w="2240"/>
          </w:tcPr>
          <w:p>
            <w:pPr>
              <w:spacing w:after="0"/>
              <w:jc w:val="right"/>
            </w:pPr>
            <w:r>
              <w:rPr>
                <w:sz w:val="16"/>
              </w:rPr>
              <w:t>PA not declared for this county</w:t>
            </w:r>
          </w:p>
        </w:tc>
        <w:tc>
          <w:tcPr>
            <w:tcW w:type="dxa" w:w="109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2002-07-19</w:t>
            </w:r>
          </w:p>
        </w:tc>
        <w:tc>
          <w:tcPr>
            <w:tcW w:type="dxa" w:w="1037"/>
          </w:tcPr>
          <w:p>
            <w:pPr>
              <w:spacing w:after="0"/>
              <w:jc w:val="left"/>
            </w:pPr>
            <w:r>
              <w:rPr>
                <w:sz w:val="16"/>
              </w:rPr>
              <w:t>2002-06-21</w:t>
            </w:r>
          </w:p>
        </w:tc>
        <w:tc>
          <w:tcPr>
            <w:tcW w:type="dxa" w:w="1037"/>
          </w:tcPr>
          <w:p>
            <w:pPr>
              <w:spacing w:after="0"/>
              <w:jc w:val="left"/>
            </w:pPr>
            <w:r>
              <w:rPr>
                <w:sz w:val="16"/>
              </w:rPr>
              <w:t>DR-1429-WI</w:t>
            </w:r>
          </w:p>
        </w:tc>
        <w:tc>
          <w:tcPr>
            <w:tcW w:type="dxa" w:w="1207"/>
          </w:tcPr>
          <w:p>
            <w:pPr>
              <w:spacing w:after="0"/>
              <w:jc w:val="left"/>
            </w:pPr>
            <w:r>
              <w:rPr>
                <w:sz w:val="16"/>
              </w:rPr>
              <w:t>Major disaster</w:t>
            </w:r>
          </w:p>
        </w:tc>
        <w:tc>
          <w:tcPr>
            <w:tcW w:type="dxa" w:w="2336"/>
          </w:tcPr>
          <w:p>
            <w:pPr>
              <w:spacing w:after="0"/>
              <w:jc w:val="left"/>
            </w:pPr>
            <w:r>
              <w:rPr>
                <w:sz w:val="16"/>
              </w:rPr>
              <w:t>SEVERE STORMS AND FLOODING</w:t>
            </w:r>
          </w:p>
        </w:tc>
        <w:tc>
          <w:tcPr>
            <w:tcW w:type="dxa" w:w="3243"/>
          </w:tcPr>
          <w:p>
            <w:pPr>
              <w:spacing w:after="0"/>
              <w:jc w:val="left"/>
            </w:pPr>
            <w:r>
              <w:rPr>
                <w:sz w:val="16"/>
              </w:rPr>
              <w:t>Inland Flooding</w:t>
            </w:r>
          </w:p>
        </w:tc>
        <w:tc>
          <w:tcPr>
            <w:tcW w:type="dxa" w:w="2240"/>
          </w:tcPr>
          <w:p>
            <w:pPr>
              <w:spacing w:after="0"/>
              <w:jc w:val="right"/>
            </w:pPr>
            <w:r>
              <w:rPr>
                <w:sz w:val="16"/>
              </w:rPr>
              <w:t>$1,096,807.13</w:t>
            </w:r>
          </w:p>
        </w:tc>
        <w:tc>
          <w:tcPr>
            <w:tcW w:type="dxa" w:w="109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1993-07-02</w:t>
            </w:r>
          </w:p>
        </w:tc>
        <w:tc>
          <w:tcPr>
            <w:tcW w:type="dxa" w:w="1037"/>
          </w:tcPr>
          <w:p>
            <w:pPr>
              <w:spacing w:after="0"/>
              <w:jc w:val="left"/>
            </w:pPr>
            <w:r>
              <w:rPr>
                <w:sz w:val="16"/>
              </w:rPr>
              <w:t>1993-06-07</w:t>
            </w:r>
          </w:p>
        </w:tc>
        <w:tc>
          <w:tcPr>
            <w:tcW w:type="dxa" w:w="1037"/>
          </w:tcPr>
          <w:p>
            <w:pPr>
              <w:spacing w:after="0"/>
              <w:jc w:val="left"/>
            </w:pPr>
            <w:r>
              <w:rPr>
                <w:sz w:val="16"/>
              </w:rPr>
              <w:t>DR-994-WI</w:t>
            </w:r>
          </w:p>
        </w:tc>
        <w:tc>
          <w:tcPr>
            <w:tcW w:type="dxa" w:w="1207"/>
          </w:tcPr>
          <w:p>
            <w:pPr>
              <w:spacing w:after="0"/>
              <w:jc w:val="left"/>
            </w:pPr>
            <w:r>
              <w:rPr>
                <w:sz w:val="16"/>
              </w:rPr>
              <w:t>Major disaster</w:t>
            </w:r>
          </w:p>
        </w:tc>
        <w:tc>
          <w:tcPr>
            <w:tcW w:type="dxa" w:w="2336"/>
          </w:tcPr>
          <w:p>
            <w:pPr>
              <w:spacing w:after="0"/>
              <w:jc w:val="left"/>
            </w:pPr>
            <w:r>
              <w:rPr>
                <w:sz w:val="16"/>
              </w:rPr>
              <w:t>SEVERE STORMS, TORNADOES &amp; FLOODING</w:t>
            </w:r>
          </w:p>
        </w:tc>
        <w:tc>
          <w:tcPr>
            <w:tcW w:type="dxa" w:w="3243"/>
          </w:tcPr>
          <w:p>
            <w:pPr>
              <w:spacing w:after="0"/>
              <w:jc w:val="left"/>
            </w:pPr>
            <w:r>
              <w:rPr>
                <w:sz w:val="16"/>
              </w:rPr>
              <w:t>Inland Flooding; Tornado</w:t>
            </w:r>
          </w:p>
        </w:tc>
        <w:tc>
          <w:tcPr>
            <w:tcW w:type="dxa" w:w="2240"/>
          </w:tcPr>
          <w:p>
            <w:pPr>
              <w:spacing w:after="0"/>
              <w:jc w:val="right"/>
            </w:pPr>
            <w:r>
              <w:rPr>
                <w:sz w:val="16"/>
              </w:rPr>
              <w:t>PA not declared for this county</w:t>
            </w:r>
          </w:p>
        </w:tc>
        <w:tc>
          <w:tcPr>
            <w:tcW w:type="dxa" w:w="109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EM-3014-WI</w:t>
            </w:r>
          </w:p>
        </w:tc>
        <w:tc>
          <w:tcPr>
            <w:tcW w:type="dxa" w:w="1207"/>
          </w:tcPr>
          <w:p>
            <w:pPr>
              <w:spacing w:after="0"/>
              <w:jc w:val="left"/>
            </w:pPr>
            <w:r>
              <w:rPr>
                <w:sz w:val="16"/>
              </w:rPr>
              <w:t>Emergency</w:t>
            </w:r>
          </w:p>
        </w:tc>
        <w:tc>
          <w:tcPr>
            <w:tcW w:type="dxa" w:w="2336"/>
          </w:tcPr>
          <w:p>
            <w:pPr>
              <w:spacing w:after="0"/>
              <w:jc w:val="left"/>
            </w:pPr>
            <w:r>
              <w:rPr>
                <w:sz w:val="16"/>
              </w:rPr>
              <w:t>DROUGHT</w:t>
            </w:r>
          </w:p>
        </w:tc>
        <w:tc>
          <w:tcPr>
            <w:tcW w:type="dxa" w:w="3243"/>
          </w:tcPr>
          <w:p>
            <w:pPr>
              <w:spacing w:after="0"/>
              <w:jc w:val="left"/>
            </w:pPr>
            <w:r>
              <w:rPr>
                <w:sz w:val="16"/>
              </w:rPr>
              <w:t>Drought</w:t>
            </w:r>
          </w:p>
        </w:tc>
        <w:tc>
          <w:tcPr>
            <w:tcW w:type="dxa" w:w="2240"/>
          </w:tcPr>
          <w:p>
            <w:pPr>
              <w:spacing w:after="0"/>
              <w:jc w:val="right"/>
            </w:pPr>
            <w:r>
              <w:rPr>
                <w:sz w:val="16"/>
              </w:rPr>
              <w:t>none found</w:t>
            </w:r>
          </w:p>
        </w:tc>
        <w:tc>
          <w:tcPr>
            <w:tcW w:type="dxa" w:w="109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DR-376-WI</w:t>
            </w:r>
          </w:p>
        </w:tc>
        <w:tc>
          <w:tcPr>
            <w:tcW w:type="dxa" w:w="1207"/>
          </w:tcPr>
          <w:p>
            <w:pPr>
              <w:spacing w:after="0"/>
              <w:jc w:val="left"/>
            </w:pPr>
            <w:r>
              <w:rPr>
                <w:sz w:val="16"/>
              </w:rPr>
              <w:t>Major disaster</w:t>
            </w:r>
          </w:p>
        </w:tc>
        <w:tc>
          <w:tcPr>
            <w:tcW w:type="dxa" w:w="2336"/>
          </w:tcPr>
          <w:p>
            <w:pPr>
              <w:spacing w:after="0"/>
              <w:jc w:val="left"/>
            </w:pPr>
            <w:r>
              <w:rPr>
                <w:sz w:val="16"/>
              </w:rPr>
              <w:t>SEVERE STORMS &amp; FLOODING</w:t>
            </w:r>
          </w:p>
        </w:tc>
        <w:tc>
          <w:tcPr>
            <w:tcW w:type="dxa" w:w="3243"/>
          </w:tcPr>
          <w:p>
            <w:pPr>
              <w:spacing w:after="0"/>
              <w:jc w:val="left"/>
            </w:pPr>
            <w:r>
              <w:rPr>
                <w:sz w:val="16"/>
              </w:rPr>
              <w:t>Inland Flooding</w:t>
            </w:r>
          </w:p>
        </w:tc>
        <w:tc>
          <w:tcPr>
            <w:tcW w:type="dxa" w:w="2240"/>
          </w:tcPr>
          <w:p>
            <w:pPr>
              <w:spacing w:after="0"/>
              <w:jc w:val="right"/>
            </w:pPr>
            <w:r>
              <w:rPr>
                <w:sz w:val="16"/>
              </w:rPr>
              <w:t>none found</w:t>
            </w:r>
          </w:p>
        </w:tc>
        <w:tc>
          <w:tcPr>
            <w:tcW w:type="dxa" w:w="109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1965-04-21</w:t>
            </w:r>
          </w:p>
        </w:tc>
        <w:tc>
          <w:tcPr>
            <w:tcW w:type="dxa" w:w="1037"/>
          </w:tcPr>
          <w:p>
            <w:pPr>
              <w:spacing w:after="0"/>
              <w:jc w:val="left"/>
            </w:pPr>
            <w:r>
              <w:rPr>
                <w:sz w:val="16"/>
              </w:rPr>
              <w:t>1965-04-21</w:t>
            </w:r>
          </w:p>
        </w:tc>
        <w:tc>
          <w:tcPr>
            <w:tcW w:type="dxa" w:w="1037"/>
          </w:tcPr>
          <w:p>
            <w:pPr>
              <w:spacing w:after="0"/>
              <w:jc w:val="left"/>
            </w:pPr>
            <w:r>
              <w:rPr>
                <w:sz w:val="16"/>
              </w:rPr>
              <w:t>DR-192-WI</w:t>
            </w:r>
          </w:p>
        </w:tc>
        <w:tc>
          <w:tcPr>
            <w:tcW w:type="dxa" w:w="1207"/>
          </w:tcPr>
          <w:p>
            <w:pPr>
              <w:spacing w:after="0"/>
              <w:jc w:val="left"/>
            </w:pPr>
            <w:r>
              <w:rPr>
                <w:sz w:val="16"/>
              </w:rPr>
              <w:t>Major disaster</w:t>
            </w:r>
          </w:p>
        </w:tc>
        <w:tc>
          <w:tcPr>
            <w:tcW w:type="dxa" w:w="2336"/>
          </w:tcPr>
          <w:p>
            <w:pPr>
              <w:spacing w:after="0"/>
              <w:jc w:val="left"/>
            </w:pPr>
            <w:r>
              <w:rPr>
                <w:sz w:val="16"/>
              </w:rPr>
              <w:t>TORNADOES, SEVERE STORMS &amp; FLOODING</w:t>
            </w:r>
          </w:p>
        </w:tc>
        <w:tc>
          <w:tcPr>
            <w:tcW w:type="dxa" w:w="3243"/>
          </w:tcPr>
          <w:p>
            <w:pPr>
              <w:spacing w:after="0"/>
              <w:jc w:val="left"/>
            </w:pPr>
            <w:r>
              <w:rPr>
                <w:sz w:val="16"/>
              </w:rPr>
              <w:t>Tornado (primary); also designated: Inland Flooding</w:t>
            </w:r>
          </w:p>
        </w:tc>
        <w:tc>
          <w:tcPr>
            <w:tcW w:type="dxa" w:w="2240"/>
          </w:tcPr>
          <w:p>
            <w:pPr>
              <w:spacing w:after="0"/>
              <w:jc w:val="right"/>
            </w:pPr>
            <w:r>
              <w:rPr>
                <w:sz w:val="16"/>
              </w:rPr>
              <w:t>none found</w:t>
            </w:r>
          </w:p>
        </w:tc>
        <w:tc>
          <w:tcPr>
            <w:tcW w:type="dxa" w:w="1096"/>
          </w:tcPr>
          <w:p>
            <w:pPr>
              <w:spacing w:after="0"/>
              <w:jc w:val="left"/>
            </w:pPr>
          </w:p>
        </w:tc>
        <w:tc>
          <w:tcPr>
            <w:tcW w:type="dxa" w:w="87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$8,664.37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8,664.37"/>
        <w:tblDescription w:val="Hazard Plain table b1d_pa_other"/>
      </w:tblPr>
      <w:tblGrid>
        <w:gridCol w:w="1820"/>
        <w:gridCol w:w="1820"/>
        <w:gridCol w:w="6207"/>
        <w:gridCol w:w="2603"/>
        <w:gridCol w:w="1663"/>
      </w:tblGrid>
      <w:tr>
        <w:trPr>
          <w:cantSplit/>
          <w:tblHeader/>
        </w:trPr>
        <w:tc>
          <w:tcPr>
            <w:tcW w:type="dxa" w:w="1820"/>
            <w:shd w:val="clear" w:color="auto" w:fill="E8E8E8"/>
          </w:tcPr>
          <w:p>
            <w:pPr>
              <w:spacing w:after="0"/>
              <w:jc w:val="left"/>
            </w:pPr>
            <w:r>
              <w:rPr>
                <w:b/>
                <w:sz w:val="16"/>
              </w:rPr>
              <w:t>FEMA number</w:t>
            </w:r>
          </w:p>
        </w:tc>
        <w:tc>
          <w:tcPr>
            <w:tcW w:type="dxa" w:w="1820"/>
            <w:shd w:val="clear" w:color="auto" w:fill="E8E8E8"/>
          </w:tcPr>
          <w:p>
            <w:pPr>
              <w:spacing w:after="0"/>
              <w:jc w:val="left"/>
            </w:pPr>
            <w:r>
              <w:rPr>
                <w:b/>
                <w:sz w:val="16"/>
              </w:rPr>
              <w:t>Declared</w:t>
            </w:r>
          </w:p>
        </w:tc>
        <w:tc>
          <w:tcPr>
            <w:tcW w:type="dxa" w:w="6207"/>
            <w:shd w:val="clear" w:color="auto" w:fill="E8E8E8"/>
          </w:tcPr>
          <w:p>
            <w:pPr>
              <w:spacing w:after="0"/>
              <w:jc w:val="left"/>
            </w:pPr>
            <w:r>
              <w:rPr>
                <w:b/>
                <w:sz w:val="16"/>
              </w:rPr>
              <w:t>Title</w:t>
            </w:r>
          </w:p>
        </w:tc>
        <w:tc>
          <w:tcPr>
            <w:tcW w:type="dxa" w:w="2603"/>
            <w:shd w:val="clear" w:color="auto" w:fill="E8E8E8"/>
          </w:tcPr>
          <w:p>
            <w:pPr>
              <w:spacing w:after="0"/>
              <w:jc w:val="left"/>
            </w:pPr>
            <w:r>
              <w:rPr>
                <w:b/>
                <w:sz w:val="16"/>
              </w:rPr>
              <w:t>Applicant</w:t>
            </w:r>
          </w:p>
        </w:tc>
        <w:tc>
          <w:tcPr>
            <w:tcW w:type="dxa" w:w="166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820"/>
          </w:tcPr>
          <w:p>
            <w:pPr>
              <w:spacing w:after="0"/>
              <w:jc w:val="left"/>
            </w:pPr>
            <w:r>
              <w:rPr>
                <w:sz w:val="16"/>
              </w:rPr>
              <w:t>DR-4288-WI</w:t>
            </w:r>
          </w:p>
        </w:tc>
        <w:tc>
          <w:tcPr>
            <w:tcW w:type="dxa" w:w="1820"/>
          </w:tcPr>
          <w:p>
            <w:pPr>
              <w:spacing w:after="0"/>
              <w:jc w:val="left"/>
            </w:pPr>
            <w:r>
              <w:rPr>
                <w:sz w:val="16"/>
              </w:rPr>
              <w:t>2016-10-20</w:t>
            </w:r>
          </w:p>
        </w:tc>
        <w:tc>
          <w:tcPr>
            <w:tcW w:type="dxa" w:w="6207"/>
          </w:tcPr>
          <w:p>
            <w:pPr>
              <w:spacing w:after="0"/>
              <w:jc w:val="left"/>
            </w:pPr>
            <w:r>
              <w:rPr>
                <w:sz w:val="16"/>
              </w:rPr>
              <w:t>SEVERE STORMS, FLOODING, AND MUDSLIDES</w:t>
            </w:r>
          </w:p>
        </w:tc>
        <w:tc>
          <w:tcPr>
            <w:tcW w:type="dxa" w:w="2603"/>
          </w:tcPr>
          <w:p>
            <w:pPr>
              <w:spacing w:after="0"/>
              <w:jc w:val="left"/>
            </w:pPr>
            <w:r>
              <w:rPr>
                <w:sz w:val="16"/>
              </w:rPr>
              <w:t>UNITY (TOWN OF)</w:t>
            </w:r>
          </w:p>
        </w:tc>
        <w:tc>
          <w:tcPr>
            <w:tcW w:type="dxa" w:w="1663"/>
          </w:tcPr>
          <w:p>
            <w:pPr>
              <w:spacing w:after="0"/>
              <w:jc w:val="right"/>
            </w:pPr>
            <w:r>
              <w:rPr>
                <w:sz w:val="16"/>
              </w:rPr>
              <w:t>$8,664.37</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$87,788.41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87,788.41"/>
        <w:tblDescription w:val="Hazard Plain table b1d_pa_not_placed"/>
      </w:tblPr>
      <w:tblGrid>
        <w:gridCol w:w="1345"/>
        <w:gridCol w:w="1472"/>
        <w:gridCol w:w="2613"/>
        <w:gridCol w:w="2232"/>
        <w:gridCol w:w="1472"/>
        <w:gridCol w:w="4978"/>
      </w:tblGrid>
      <w:tr>
        <w:trPr>
          <w:cantSplit/>
          <w:tblHeader/>
        </w:trPr>
        <w:tc>
          <w:tcPr>
            <w:tcW w:type="dxa" w:w="1345"/>
            <w:shd w:val="clear" w:color="auto" w:fill="E8E8E8"/>
          </w:tcPr>
          <w:p>
            <w:pPr>
              <w:spacing w:after="0"/>
              <w:jc w:val="left"/>
            </w:pPr>
            <w:r>
              <w:rPr>
                <w:b/>
                <w:sz w:val="16"/>
              </w:rPr>
              <w:t>Disaster number</w:t>
            </w:r>
          </w:p>
        </w:tc>
        <w:tc>
          <w:tcPr>
            <w:tcW w:type="dxa" w:w="1472"/>
            <w:shd w:val="clear" w:color="auto" w:fill="E8E8E8"/>
          </w:tcPr>
          <w:p>
            <w:pPr>
              <w:spacing w:after="0"/>
              <w:jc w:val="left"/>
            </w:pPr>
            <w:r>
              <w:rPr>
                <w:b/>
                <w:sz w:val="16"/>
              </w:rPr>
              <w:t>Declared</w:t>
            </w:r>
          </w:p>
        </w:tc>
        <w:tc>
          <w:tcPr>
            <w:tcW w:type="dxa" w:w="2613"/>
            <w:shd w:val="clear" w:color="auto" w:fill="E8E8E8"/>
          </w:tcPr>
          <w:p>
            <w:pPr>
              <w:spacing w:after="0"/>
              <w:jc w:val="left"/>
            </w:pPr>
            <w:r>
              <w:rPr>
                <w:b/>
                <w:sz w:val="16"/>
              </w:rPr>
              <w:t>Applicant</w:t>
            </w:r>
          </w:p>
        </w:tc>
        <w:tc>
          <w:tcPr>
            <w:tcW w:type="dxa" w:w="2232"/>
            <w:shd w:val="clear" w:color="auto" w:fill="E8E8E8"/>
          </w:tcPr>
          <w:p>
            <w:pPr>
              <w:spacing w:after="0"/>
              <w:jc w:val="left"/>
            </w:pPr>
            <w:r>
              <w:rPr>
                <w:b/>
                <w:sz w:val="16"/>
              </w:rPr>
              <w:t>County field in FEMA data</w:t>
            </w:r>
          </w:p>
        </w:tc>
        <w:tc>
          <w:tcPr>
            <w:tcW w:type="dxa" w:w="147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978"/>
            <w:shd w:val="clear" w:color="auto" w:fill="E8E8E8"/>
          </w:tcPr>
          <w:p>
            <w:pPr>
              <w:spacing w:after="0"/>
              <w:jc w:val="left"/>
            </w:pPr>
            <w:r>
              <w:rPr>
                <w:b/>
                <w:sz w:val="16"/>
              </w:rPr>
              <w:t>Why not placed</w:t>
            </w:r>
          </w:p>
        </w:tc>
      </w:tr>
      <w:tr>
        <w:trPr>
          <w:cantSplit/>
        </w:trPr>
        <w:tc>
          <w:tcPr>
            <w:tcW w:type="dxa" w:w="1345"/>
          </w:tcPr>
          <w:p>
            <w:pPr>
              <w:spacing w:after="0"/>
              <w:jc w:val="left"/>
            </w:pPr>
            <w:r>
              <w:rPr>
                <w:sz w:val="16"/>
              </w:rPr>
              <w:t>4383</w:t>
            </w:r>
          </w:p>
        </w:tc>
        <w:tc>
          <w:tcPr>
            <w:tcW w:type="dxa" w:w="1472"/>
          </w:tcPr>
          <w:p>
            <w:pPr>
              <w:spacing w:after="0"/>
              <w:jc w:val="left"/>
            </w:pPr>
            <w:r>
              <w:rPr>
                <w:sz w:val="16"/>
              </w:rPr>
              <w:t>2018-08-10</w:t>
            </w:r>
          </w:p>
        </w:tc>
        <w:tc>
          <w:tcPr>
            <w:tcW w:type="dxa" w:w="2613"/>
          </w:tcPr>
          <w:p>
            <w:pPr>
              <w:spacing w:after="0"/>
              <w:jc w:val="left"/>
            </w:pPr>
            <w:r>
              <w:rPr>
                <w:sz w:val="16"/>
              </w:rPr>
              <w:t>Merit Network, Inc.</w:t>
            </w:r>
          </w:p>
        </w:tc>
        <w:tc>
          <w:tcPr>
            <w:tcW w:type="dxa" w:w="2232"/>
          </w:tcPr>
          <w:p>
            <w:pPr>
              <w:spacing w:after="0"/>
              <w:jc w:val="left"/>
            </w:pPr>
            <w:r>
              <w:rPr>
                <w:sz w:val="16"/>
              </w:rPr>
              <w:t>Washtenaw County</w:t>
            </w:r>
          </w:p>
        </w:tc>
        <w:tc>
          <w:tcPr>
            <w:tcW w:type="dxa" w:w="1472"/>
          </w:tcPr>
          <w:p>
            <w:pPr>
              <w:spacing w:after="0"/>
              <w:jc w:val="right"/>
            </w:pPr>
            <w:r>
              <w:rPr>
                <w:sz w:val="16"/>
              </w:rPr>
              <w:t>$87,788.41</w:t>
            </w:r>
          </w:p>
        </w:tc>
        <w:tc>
          <w:tcPr>
            <w:tcW w:type="dxa" w:w="497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22</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21</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235</w:t>
            </w:r>
          </w:p>
        </w:tc>
        <w:tc>
          <w:tcPr>
            <w:tcW w:type="dxa" w:w="1422"/>
          </w:tcPr>
          <w:p>
            <w:pPr>
              <w:spacing w:after="0"/>
              <w:jc w:val="right"/>
            </w:pPr>
            <w:r>
              <w:rPr>
                <w:sz w:val="16"/>
              </w:rPr>
              <w:t>53</w:t>
            </w:r>
          </w:p>
        </w:tc>
        <w:tc>
          <w:tcPr>
            <w:tcW w:type="dxa" w:w="1356"/>
          </w:tcPr>
          <w:p>
            <w:pPr>
              <w:spacing w:after="0"/>
              <w:jc w:val="right"/>
            </w:pPr>
            <w:r>
              <w:rPr>
                <w:sz w:val="16"/>
              </w:rPr>
              <w:t>5</w:t>
            </w:r>
          </w:p>
        </w:tc>
        <w:tc>
          <w:tcPr>
            <w:tcW w:type="dxa" w:w="963"/>
          </w:tcPr>
          <w:p>
            <w:pPr>
              <w:spacing w:after="0"/>
              <w:jc w:val="right"/>
            </w:pPr>
            <w:r>
              <w:rPr>
                <w:sz w:val="16"/>
              </w:rPr>
              <w:t>58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16</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9</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29</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8</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325</w:t>
            </w:r>
          </w:p>
        </w:tc>
        <w:tc>
          <w:tcPr>
            <w:tcW w:type="dxa" w:w="1422"/>
          </w:tcPr>
          <w:p>
            <w:pPr>
              <w:spacing w:after="0"/>
              <w:jc w:val="right"/>
            </w:pPr>
            <w:r>
              <w:rPr>
                <w:sz w:val="16"/>
              </w:rPr>
              <w:t>19</w:t>
            </w:r>
          </w:p>
        </w:tc>
        <w:tc>
          <w:tcPr>
            <w:tcW w:type="dxa" w:w="1356"/>
          </w:tcPr>
          <w:p>
            <w:pPr>
              <w:spacing w:after="0"/>
              <w:jc w:val="right"/>
            </w:pPr>
            <w:r>
              <w:rPr>
                <w:sz w:val="16"/>
              </w:rPr>
              <w:t>7</w:t>
            </w:r>
          </w:p>
        </w:tc>
        <w:tc>
          <w:tcPr>
            <w:tcW w:type="dxa" w:w="963"/>
          </w:tcPr>
          <w:p>
            <w:pPr>
              <w:spacing w:after="0"/>
              <w:jc w:val="right"/>
            </w:pPr>
            <w:r>
              <w:rPr>
                <w:sz w:val="16"/>
              </w:rPr>
              <w:t>26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14 High Wind records and 20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63</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102</w:t>
            </w:r>
          </w:p>
        </w:tc>
        <w:tc>
          <w:tcPr>
            <w:tcW w:type="dxa" w:w="1422"/>
          </w:tcPr>
          <w:p>
            <w:pPr>
              <w:spacing w:after="0"/>
              <w:jc w:val="right"/>
            </w:pPr>
            <w:r>
              <w:rPr>
                <w:sz w:val="16"/>
              </w:rPr>
              <w:t>16</w:t>
            </w:r>
          </w:p>
        </w:tc>
        <w:tc>
          <w:tcPr>
            <w:tcW w:type="dxa" w:w="1356"/>
          </w:tcPr>
          <w:p>
            <w:pPr>
              <w:spacing w:after="0"/>
              <w:jc w:val="right"/>
            </w:pPr>
            <w:r>
              <w:rPr>
                <w:sz w:val="16"/>
              </w:rPr>
              <w:t>1</w:t>
            </w:r>
          </w:p>
        </w:tc>
        <w:tc>
          <w:tcPr>
            <w:tcW w:type="dxa" w:w="963"/>
          </w:tcPr>
          <w:p>
            <w:pPr>
              <w:spacing w:after="0"/>
              <w:jc w:val="right"/>
            </w:pPr>
            <w:r>
              <w:rPr>
                <w:sz w:val="16"/>
              </w:rPr>
              <w:t>17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5"/>
        <w:gridCol w:w="2692"/>
        <w:gridCol w:w="2633"/>
        <w:gridCol w:w="1061"/>
        <w:gridCol w:w="1687"/>
        <w:gridCol w:w="960"/>
        <w:gridCol w:w="2757"/>
      </w:tblGrid>
      <w:tr>
        <w:trPr>
          <w:cantSplit/>
          <w:tblHeader/>
        </w:trPr>
        <w:tc>
          <w:tcPr>
            <w:tcW w:type="dxa" w:w="1037"/>
            <w:shd w:val="clear" w:color="auto" w:fill="E8E8E8"/>
          </w:tcPr>
          <w:p>
            <w:pPr>
              <w:spacing w:after="0"/>
              <w:jc w:val="left"/>
            </w:pPr>
            <w:r>
              <w:rPr>
                <w:b/>
                <w:sz w:val="16"/>
              </w:rPr>
              <w:t>Date</w:t>
            </w:r>
          </w:p>
        </w:tc>
        <w:tc>
          <w:tcPr>
            <w:tcW w:type="dxa" w:w="1285"/>
            <w:shd w:val="clear" w:color="auto" w:fill="E8E8E8"/>
          </w:tcPr>
          <w:p>
            <w:pPr>
              <w:spacing w:after="0"/>
              <w:jc w:val="left"/>
            </w:pPr>
            <w:r>
              <w:rPr>
                <w:b/>
                <w:sz w:val="16"/>
              </w:rPr>
              <w:t>Event type</w:t>
            </w:r>
          </w:p>
        </w:tc>
        <w:tc>
          <w:tcPr>
            <w:tcW w:type="dxa" w:w="2692"/>
            <w:shd w:val="clear" w:color="auto" w:fill="E8E8E8"/>
          </w:tcPr>
          <w:p>
            <w:pPr>
              <w:spacing w:after="0"/>
              <w:jc w:val="left"/>
            </w:pPr>
            <w:r>
              <w:rPr>
                <w:b/>
                <w:sz w:val="16"/>
              </w:rPr>
              <w:t>Magnitude or extent</w:t>
            </w:r>
          </w:p>
        </w:tc>
        <w:tc>
          <w:tcPr>
            <w:tcW w:type="dxa" w:w="2633"/>
            <w:shd w:val="clear" w:color="auto" w:fill="E8E8E8"/>
          </w:tcPr>
          <w:p>
            <w:pPr>
              <w:spacing w:after="0"/>
              <w:jc w:val="left"/>
            </w:pPr>
            <w:r>
              <w:rPr>
                <w:b/>
                <w:sz w:val="16"/>
              </w:rPr>
              <w:t>Damage</w:t>
            </w:r>
          </w:p>
          <w:p>
            <w:pPr>
              <w:spacing w:after="0"/>
              <w:jc w:val="left"/>
            </w:pPr>
            <w:r>
              <w:rPr>
                <w:i/>
                <w:color w:val="555555"/>
                <w:sz w:val="14"/>
              </w:rPr>
              <w:t>nominal dollars</w:t>
            </w:r>
          </w:p>
        </w:tc>
        <w:tc>
          <w:tcPr>
            <w:tcW w:type="dxa" w:w="106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87"/>
            <w:shd w:val="clear" w:color="auto" w:fill="E8E8E8"/>
          </w:tcPr>
          <w:p>
            <w:pPr>
              <w:spacing w:after="0"/>
              <w:jc w:val="left"/>
            </w:pPr>
            <w:r>
              <w:rPr>
                <w:b/>
                <w:sz w:val="16"/>
              </w:rPr>
              <w:t>Location</w:t>
            </w:r>
          </w:p>
        </w:tc>
        <w:tc>
          <w:tcPr>
            <w:tcW w:type="dxa" w:w="960"/>
            <w:shd w:val="clear" w:color="auto" w:fill="E8E8E8"/>
          </w:tcPr>
          <w:p>
            <w:pPr>
              <w:spacing w:after="0"/>
              <w:jc w:val="left"/>
            </w:pPr>
            <w:r>
              <w:rPr>
                <w:b/>
                <w:sz w:val="16"/>
              </w:rPr>
              <w:t>Flags</w:t>
            </w:r>
          </w:p>
        </w:tc>
        <w:tc>
          <w:tcPr>
            <w:tcW w:type="dxa" w:w="275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2024-07-13</w:t>
            </w:r>
          </w:p>
        </w:tc>
        <w:tc>
          <w:tcPr>
            <w:tcW w:type="dxa" w:w="1285"/>
          </w:tcPr>
          <w:p>
            <w:pPr>
              <w:spacing w:after="0"/>
              <w:jc w:val="left"/>
            </w:pPr>
            <w:r>
              <w:rPr>
                <w:sz w:val="16"/>
              </w:rPr>
              <w:t>Hail</w:t>
            </w:r>
          </w:p>
        </w:tc>
        <w:tc>
          <w:tcPr>
            <w:tcW w:type="dxa" w:w="2692"/>
          </w:tcPr>
          <w:p>
            <w:pPr>
              <w:spacing w:after="0"/>
              <w:jc w:val="left"/>
            </w:pPr>
            <w:r>
              <w:rPr>
                <w:sz w:val="16"/>
              </w:rPr>
              <w:t>3 in</w:t>
            </w:r>
          </w:p>
        </w:tc>
        <w:tc>
          <w:tcPr>
            <w:tcW w:type="dxa" w:w="2633"/>
          </w:tcPr>
          <w:p>
            <w:pPr>
              <w:spacing w:after="0"/>
              <w:jc w:val="left"/>
            </w:pPr>
            <w:r>
              <w:rPr>
                <w:sz w:val="16"/>
              </w:rPr>
              <w:t>$0 property; $0 crops (2024 dollars)</w:t>
            </w:r>
          </w:p>
        </w:tc>
        <w:tc>
          <w:tcPr>
            <w:tcW w:type="dxa" w:w="1061"/>
          </w:tcPr>
          <w:p>
            <w:pPr>
              <w:spacing w:after="0"/>
              <w:jc w:val="right"/>
            </w:pPr>
            <w:r>
              <w:rPr>
                <w:sz w:val="16"/>
              </w:rPr>
              <w:t>0, 0</w:t>
            </w:r>
          </w:p>
        </w:tc>
        <w:tc>
          <w:tcPr>
            <w:tcW w:type="dxa" w:w="1687"/>
          </w:tcPr>
          <w:p>
            <w:pPr>
              <w:spacing w:after="0"/>
              <w:jc w:val="left"/>
            </w:pPr>
            <w:r>
              <w:rPr>
                <w:sz w:val="16"/>
              </w:rPr>
              <w:t>PONIATOWSKI</w:t>
            </w:r>
          </w:p>
        </w:tc>
        <w:tc>
          <w:tcPr>
            <w:tcW w:type="dxa" w:w="960"/>
          </w:tcPr>
          <w:p>
            <w:pPr>
              <w:spacing w:after="0"/>
              <w:jc w:val="left"/>
            </w:pPr>
            <w:r>
              <w:rPr>
                <w:sz w:val="16"/>
              </w:rPr>
              <w:t>new since last plan; within last 5 years</w:t>
            </w:r>
          </w:p>
        </w:tc>
        <w:tc>
          <w:tcPr>
            <w:tcW w:type="dxa" w:w="2757"/>
          </w:tcPr>
          <w:p>
            <w:pPr>
              <w:spacing w:after="0"/>
              <w:jc w:val="left"/>
            </w:pPr>
            <w:r>
              <w:rPr>
                <w:sz w:val="16"/>
              </w:rPr>
              <w:t>B1-c worst recorded: Hail</w:t>
            </w:r>
          </w:p>
        </w:tc>
      </w:tr>
      <w:tr>
        <w:trPr>
          <w:cantSplit/>
        </w:trPr>
        <w:tc>
          <w:tcPr>
            <w:tcW w:type="dxa" w:w="1037"/>
          </w:tcPr>
          <w:p>
            <w:pPr>
              <w:spacing w:after="0"/>
              <w:jc w:val="left"/>
            </w:pPr>
            <w:r>
              <w:rPr>
                <w:sz w:val="16"/>
              </w:rPr>
              <w:t>2015-02-03</w:t>
            </w:r>
          </w:p>
        </w:tc>
        <w:tc>
          <w:tcPr>
            <w:tcW w:type="dxa" w:w="1285"/>
          </w:tcPr>
          <w:p>
            <w:pPr>
              <w:spacing w:after="0"/>
              <w:jc w:val="left"/>
            </w:pPr>
            <w:r>
              <w:rPr>
                <w:sz w:val="16"/>
              </w:rPr>
              <w:t>Cold/Wind Chill</w:t>
            </w:r>
          </w:p>
        </w:tc>
        <w:tc>
          <w:tcPr>
            <w:tcW w:type="dxa" w:w="2692"/>
          </w:tcPr>
          <w:p>
            <w:pPr>
              <w:spacing w:after="0"/>
              <w:jc w:val="left"/>
            </w:pPr>
          </w:p>
        </w:tc>
        <w:tc>
          <w:tcPr>
            <w:tcW w:type="dxa" w:w="2633"/>
          </w:tcPr>
          <w:p>
            <w:pPr>
              <w:spacing w:after="0"/>
              <w:jc w:val="left"/>
            </w:pPr>
            <w:r>
              <w:rPr>
                <w:sz w:val="16"/>
              </w:rPr>
              <w:t>$0 property; $0 crops, reported for the zone (2015 dollars)</w:t>
            </w:r>
          </w:p>
        </w:tc>
        <w:tc>
          <w:tcPr>
            <w:tcW w:type="dxa" w:w="1061"/>
          </w:tcPr>
          <w:p>
            <w:pPr>
              <w:spacing w:after="0"/>
              <w:jc w:val="right"/>
            </w:pPr>
            <w:r>
              <w:rPr>
                <w:sz w:val="16"/>
              </w:rPr>
              <w:t>1, 0</w:t>
            </w:r>
          </w:p>
        </w:tc>
        <w:tc>
          <w:tcPr>
            <w:tcW w:type="dxa" w:w="1687"/>
          </w:tcPr>
          <w:p>
            <w:pPr>
              <w:spacing w:after="0"/>
              <w:jc w:val="left"/>
            </w:pPr>
            <w:r>
              <w:rPr>
                <w:sz w:val="16"/>
              </w:rPr>
              <w:t>NWS zone WIZ030 (MARATHON), zone-level: may include parts of neighboring counties</w:t>
            </w:r>
          </w:p>
        </w:tc>
        <w:tc>
          <w:tcPr>
            <w:tcW w:type="dxa" w:w="960"/>
          </w:tcPr>
          <w:p>
            <w:pPr>
              <w:spacing w:after="0"/>
              <w:jc w:val="left"/>
            </w:pPr>
          </w:p>
        </w:tc>
        <w:tc>
          <w:tcPr>
            <w:tcW w:type="dxa" w:w="2757"/>
          </w:tcPr>
          <w:p>
            <w:pPr>
              <w:spacing w:after="0"/>
              <w:jc w:val="left"/>
            </w:pPr>
            <w:r>
              <w:rPr>
                <w:sz w:val="16"/>
              </w:rPr>
              <w:t>deaths or injuries recorded</w:t>
            </w:r>
          </w:p>
        </w:tc>
      </w:tr>
      <w:tr>
        <w:trPr>
          <w:cantSplit/>
        </w:trPr>
        <w:tc>
          <w:tcPr>
            <w:tcW w:type="dxa" w:w="1037"/>
          </w:tcPr>
          <w:p>
            <w:pPr>
              <w:spacing w:after="0"/>
              <w:jc w:val="left"/>
            </w:pPr>
            <w:r>
              <w:rPr>
                <w:sz w:val="16"/>
              </w:rPr>
              <w:t>2011-05-09</w:t>
            </w:r>
          </w:p>
        </w:tc>
        <w:tc>
          <w:tcPr>
            <w:tcW w:type="dxa" w:w="1285"/>
          </w:tcPr>
          <w:p>
            <w:pPr>
              <w:spacing w:after="0"/>
              <w:jc w:val="left"/>
            </w:pPr>
            <w:r>
              <w:rPr>
                <w:sz w:val="16"/>
              </w:rPr>
              <w:t>High Wind</w:t>
            </w:r>
          </w:p>
        </w:tc>
        <w:tc>
          <w:tcPr>
            <w:tcW w:type="dxa" w:w="2692"/>
          </w:tcPr>
          <w:p>
            <w:pPr>
              <w:spacing w:after="0"/>
              <w:jc w:val="left"/>
            </w:pPr>
            <w:r>
              <w:rPr>
                <w:sz w:val="16"/>
              </w:rPr>
              <w:t>56 kt (64 mph) measured gust</w:t>
            </w:r>
          </w:p>
        </w:tc>
        <w:tc>
          <w:tcPr>
            <w:tcW w:type="dxa" w:w="2633"/>
          </w:tcPr>
          <w:p>
            <w:pPr>
              <w:spacing w:after="0"/>
              <w:jc w:val="left"/>
            </w:pPr>
            <w:r>
              <w:rPr>
                <w:sz w:val="16"/>
              </w:rPr>
              <w:t>damage not reported</w:t>
            </w:r>
          </w:p>
        </w:tc>
        <w:tc>
          <w:tcPr>
            <w:tcW w:type="dxa" w:w="1061"/>
          </w:tcPr>
          <w:p>
            <w:pPr>
              <w:spacing w:after="0"/>
              <w:jc w:val="right"/>
            </w:pPr>
            <w:r>
              <w:rPr>
                <w:sz w:val="16"/>
              </w:rPr>
              <w:t>0, 0</w:t>
            </w:r>
          </w:p>
        </w:tc>
        <w:tc>
          <w:tcPr>
            <w:tcW w:type="dxa" w:w="1687"/>
          </w:tcPr>
          <w:p>
            <w:pPr>
              <w:spacing w:after="0"/>
              <w:jc w:val="left"/>
            </w:pPr>
            <w:r>
              <w:rPr>
                <w:sz w:val="16"/>
              </w:rPr>
              <w:t>NWS zone WIZ030 (MARATHON), zone-level: may include parts of neighboring counties</w:t>
            </w:r>
          </w:p>
        </w:tc>
        <w:tc>
          <w:tcPr>
            <w:tcW w:type="dxa" w:w="960"/>
          </w:tcPr>
          <w:p>
            <w:pPr>
              <w:spacing w:after="0"/>
              <w:jc w:val="left"/>
            </w:pPr>
          </w:p>
        </w:tc>
        <w:tc>
          <w:tcPr>
            <w:tcW w:type="dxa" w:w="275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2010-07-20</w:t>
            </w:r>
          </w:p>
        </w:tc>
        <w:tc>
          <w:tcPr>
            <w:tcW w:type="dxa" w:w="1285"/>
          </w:tcPr>
          <w:p>
            <w:pPr>
              <w:spacing w:after="0"/>
              <w:jc w:val="left"/>
            </w:pPr>
            <w:r>
              <w:rPr>
                <w:sz w:val="16"/>
              </w:rPr>
              <w:t>Thunderstorm Wind</w:t>
            </w:r>
          </w:p>
        </w:tc>
        <w:tc>
          <w:tcPr>
            <w:tcW w:type="dxa" w:w="2692"/>
          </w:tcPr>
          <w:p>
            <w:pPr>
              <w:spacing w:after="0"/>
              <w:jc w:val="left"/>
            </w:pPr>
            <w:r>
              <w:rPr>
                <w:sz w:val="16"/>
              </w:rPr>
              <w:t>83 kt (96 mph) estimated gust</w:t>
            </w:r>
          </w:p>
        </w:tc>
        <w:tc>
          <w:tcPr>
            <w:tcW w:type="dxa" w:w="2633"/>
          </w:tcPr>
          <w:p>
            <w:pPr>
              <w:spacing w:after="0"/>
              <w:jc w:val="left"/>
            </w:pPr>
            <w:r>
              <w:rPr>
                <w:sz w:val="16"/>
              </w:rPr>
              <w:t>damage not reported</w:t>
            </w:r>
          </w:p>
        </w:tc>
        <w:tc>
          <w:tcPr>
            <w:tcW w:type="dxa" w:w="1061"/>
          </w:tcPr>
          <w:p>
            <w:pPr>
              <w:spacing w:after="0"/>
              <w:jc w:val="right"/>
            </w:pPr>
            <w:r>
              <w:rPr>
                <w:sz w:val="16"/>
              </w:rPr>
              <w:t>0, 0</w:t>
            </w:r>
          </w:p>
        </w:tc>
        <w:tc>
          <w:tcPr>
            <w:tcW w:type="dxa" w:w="1687"/>
          </w:tcPr>
          <w:p>
            <w:pPr>
              <w:spacing w:after="0"/>
              <w:jc w:val="left"/>
            </w:pPr>
            <w:r>
              <w:rPr>
                <w:sz w:val="16"/>
              </w:rPr>
              <w:t>TAEGESVILLE</w:t>
            </w:r>
          </w:p>
        </w:tc>
        <w:tc>
          <w:tcPr>
            <w:tcW w:type="dxa" w:w="960"/>
          </w:tcPr>
          <w:p>
            <w:pPr>
              <w:spacing w:after="0"/>
              <w:jc w:val="left"/>
            </w:pPr>
          </w:p>
        </w:tc>
        <w:tc>
          <w:tcPr>
            <w:tcW w:type="dxa" w:w="2757"/>
          </w:tcPr>
          <w:p>
            <w:pPr>
              <w:spacing w:after="0"/>
              <w:jc w:val="left"/>
            </w:pPr>
            <w:r>
              <w:rPr>
                <w:sz w:val="16"/>
              </w:rPr>
              <w:t>B1-c worst recorded: Thunderstorm Wind</w:t>
            </w:r>
          </w:p>
        </w:tc>
      </w:tr>
      <w:tr>
        <w:trPr>
          <w:cantSplit/>
        </w:trPr>
        <w:tc>
          <w:tcPr>
            <w:tcW w:type="dxa" w:w="1037"/>
          </w:tcPr>
          <w:p>
            <w:pPr>
              <w:spacing w:after="0"/>
              <w:jc w:val="left"/>
            </w:pPr>
            <w:r>
              <w:rPr>
                <w:sz w:val="16"/>
              </w:rPr>
              <w:t>2010-05-07</w:t>
            </w:r>
          </w:p>
        </w:tc>
        <w:tc>
          <w:tcPr>
            <w:tcW w:type="dxa" w:w="1285"/>
          </w:tcPr>
          <w:p>
            <w:pPr>
              <w:spacing w:after="0"/>
              <w:jc w:val="left"/>
            </w:pPr>
            <w:r>
              <w:rPr>
                <w:sz w:val="16"/>
              </w:rPr>
              <w:t>Winter Weather</w:t>
            </w:r>
          </w:p>
        </w:tc>
        <w:tc>
          <w:tcPr>
            <w:tcW w:type="dxa" w:w="2692"/>
          </w:tcPr>
          <w:p>
            <w:pPr>
              <w:spacing w:after="0"/>
              <w:jc w:val="left"/>
            </w:pPr>
          </w:p>
        </w:tc>
        <w:tc>
          <w:tcPr>
            <w:tcW w:type="dxa" w:w="2633"/>
          </w:tcPr>
          <w:p>
            <w:pPr>
              <w:spacing w:after="0"/>
              <w:jc w:val="left"/>
            </w:pPr>
            <w:r>
              <w:rPr>
                <w:sz w:val="16"/>
              </w:rPr>
              <w:t>property not reported; $15,000,000 crops, reported for the zone (2010 dollars)</w:t>
            </w:r>
          </w:p>
        </w:tc>
        <w:tc>
          <w:tcPr>
            <w:tcW w:type="dxa" w:w="1061"/>
          </w:tcPr>
          <w:p>
            <w:pPr>
              <w:spacing w:after="0"/>
              <w:jc w:val="right"/>
            </w:pPr>
            <w:r>
              <w:rPr>
                <w:sz w:val="16"/>
              </w:rPr>
              <w:t>0, 0</w:t>
            </w:r>
          </w:p>
        </w:tc>
        <w:tc>
          <w:tcPr>
            <w:tcW w:type="dxa" w:w="1687"/>
          </w:tcPr>
          <w:p>
            <w:pPr>
              <w:spacing w:after="0"/>
              <w:jc w:val="left"/>
            </w:pPr>
            <w:r>
              <w:rPr>
                <w:sz w:val="16"/>
              </w:rPr>
              <w:t>NWS zone WIZ030 (MARATHON), zone-level: may include parts of neighboring counties</w:t>
            </w:r>
          </w:p>
        </w:tc>
        <w:tc>
          <w:tcPr>
            <w:tcW w:type="dxa" w:w="960"/>
          </w:tcPr>
          <w:p>
            <w:pPr>
              <w:spacing w:after="0"/>
              <w:jc w:val="left"/>
            </w:pPr>
          </w:p>
        </w:tc>
        <w:tc>
          <w:tcPr>
            <w:tcW w:type="dxa" w:w="275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2007-10-06</w:t>
            </w:r>
          </w:p>
        </w:tc>
        <w:tc>
          <w:tcPr>
            <w:tcW w:type="dxa" w:w="1285"/>
          </w:tcPr>
          <w:p>
            <w:pPr>
              <w:spacing w:after="0"/>
              <w:jc w:val="left"/>
            </w:pPr>
            <w:r>
              <w:rPr>
                <w:sz w:val="16"/>
              </w:rPr>
              <w:t>Lightning</w:t>
            </w:r>
          </w:p>
        </w:tc>
        <w:tc>
          <w:tcPr>
            <w:tcW w:type="dxa" w:w="2692"/>
          </w:tcPr>
          <w:p>
            <w:pPr>
              <w:spacing w:after="0"/>
              <w:jc w:val="left"/>
            </w:pPr>
          </w:p>
        </w:tc>
        <w:tc>
          <w:tcPr>
            <w:tcW w:type="dxa" w:w="2633"/>
          </w:tcPr>
          <w:p>
            <w:pPr>
              <w:spacing w:after="0"/>
              <w:jc w:val="left"/>
            </w:pPr>
            <w:r>
              <w:rPr>
                <w:sz w:val="16"/>
              </w:rPr>
              <w:t>$8,300,000 property; crops not reported (2007 dollars)</w:t>
            </w:r>
          </w:p>
        </w:tc>
        <w:tc>
          <w:tcPr>
            <w:tcW w:type="dxa" w:w="1061"/>
          </w:tcPr>
          <w:p>
            <w:pPr>
              <w:spacing w:after="0"/>
              <w:jc w:val="right"/>
            </w:pPr>
            <w:r>
              <w:rPr>
                <w:sz w:val="16"/>
              </w:rPr>
              <w:t>0, 0</w:t>
            </w:r>
          </w:p>
        </w:tc>
        <w:tc>
          <w:tcPr>
            <w:tcW w:type="dxa" w:w="1687"/>
          </w:tcPr>
          <w:p>
            <w:pPr>
              <w:spacing w:after="0"/>
              <w:jc w:val="left"/>
            </w:pPr>
            <w:r>
              <w:rPr>
                <w:sz w:val="16"/>
              </w:rPr>
              <w:t>SCHOFIELD</w:t>
            </w:r>
          </w:p>
        </w:tc>
        <w:tc>
          <w:tcPr>
            <w:tcW w:type="dxa" w:w="960"/>
          </w:tcPr>
          <w:p>
            <w:pPr>
              <w:spacing w:after="0"/>
              <w:jc w:val="left"/>
            </w:pPr>
          </w:p>
        </w:tc>
        <w:tc>
          <w:tcPr>
            <w:tcW w:type="dxa" w:w="2757"/>
          </w:tcPr>
          <w:p>
            <w:pPr>
              <w:spacing w:after="0"/>
              <w:jc w:val="left"/>
            </w:pPr>
            <w:r>
              <w:rPr>
                <w:sz w:val="16"/>
              </w:rPr>
              <w:t>B1-c worst recorded: Lightning</w:t>
            </w:r>
          </w:p>
        </w:tc>
      </w:tr>
      <w:tr>
        <w:trPr>
          <w:cantSplit/>
        </w:trPr>
        <w:tc>
          <w:tcPr>
            <w:tcW w:type="dxa" w:w="1037"/>
          </w:tcPr>
          <w:p>
            <w:pPr>
              <w:spacing w:after="0"/>
              <w:jc w:val="left"/>
            </w:pPr>
            <w:r>
              <w:rPr>
                <w:sz w:val="16"/>
              </w:rPr>
              <w:t>2002-06-22</w:t>
            </w:r>
          </w:p>
        </w:tc>
        <w:tc>
          <w:tcPr>
            <w:tcW w:type="dxa" w:w="1285"/>
          </w:tcPr>
          <w:p>
            <w:pPr>
              <w:spacing w:after="0"/>
              <w:jc w:val="left"/>
            </w:pPr>
            <w:r>
              <w:rPr>
                <w:sz w:val="16"/>
              </w:rPr>
              <w:t>Flash Flood</w:t>
            </w:r>
          </w:p>
        </w:tc>
        <w:tc>
          <w:tcPr>
            <w:tcW w:type="dxa" w:w="2692"/>
          </w:tcPr>
          <w:p>
            <w:pPr>
              <w:spacing w:after="0"/>
              <w:jc w:val="left"/>
            </w:pPr>
          </w:p>
        </w:tc>
        <w:tc>
          <w:tcPr>
            <w:tcW w:type="dxa" w:w="2633"/>
          </w:tcPr>
          <w:p>
            <w:pPr>
              <w:spacing w:after="0"/>
              <w:jc w:val="left"/>
            </w:pPr>
            <w:r>
              <w:rPr>
                <w:sz w:val="16"/>
              </w:rPr>
              <w:t>$1,600,000 property; crops not reported (2002 dollars)</w:t>
            </w:r>
          </w:p>
        </w:tc>
        <w:tc>
          <w:tcPr>
            <w:tcW w:type="dxa" w:w="1061"/>
          </w:tcPr>
          <w:p>
            <w:pPr>
              <w:spacing w:after="0"/>
              <w:jc w:val="right"/>
            </w:pPr>
            <w:r>
              <w:rPr>
                <w:sz w:val="16"/>
              </w:rPr>
              <w:t>0, 0</w:t>
            </w:r>
          </w:p>
        </w:tc>
        <w:tc>
          <w:tcPr>
            <w:tcW w:type="dxa" w:w="1687"/>
          </w:tcPr>
          <w:p>
            <w:pPr>
              <w:spacing w:after="0"/>
              <w:jc w:val="left"/>
            </w:pPr>
            <w:r>
              <w:rPr>
                <w:sz w:val="16"/>
              </w:rPr>
              <w:t>COUNTYWIDE</w:t>
            </w:r>
          </w:p>
        </w:tc>
        <w:tc>
          <w:tcPr>
            <w:tcW w:type="dxa" w:w="960"/>
          </w:tcPr>
          <w:p>
            <w:pPr>
              <w:spacing w:after="0"/>
              <w:jc w:val="left"/>
            </w:pPr>
          </w:p>
        </w:tc>
        <w:tc>
          <w:tcPr>
            <w:tcW w:type="dxa" w:w="275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1999-07-23</w:t>
            </w:r>
          </w:p>
        </w:tc>
        <w:tc>
          <w:tcPr>
            <w:tcW w:type="dxa" w:w="1285"/>
          </w:tcPr>
          <w:p>
            <w:pPr>
              <w:spacing w:after="0"/>
              <w:jc w:val="left"/>
            </w:pPr>
            <w:r>
              <w:rPr>
                <w:sz w:val="16"/>
              </w:rPr>
              <w:t>Heat</w:t>
            </w:r>
          </w:p>
        </w:tc>
        <w:tc>
          <w:tcPr>
            <w:tcW w:type="dxa" w:w="2692"/>
          </w:tcPr>
          <w:p>
            <w:pPr>
              <w:spacing w:after="0"/>
              <w:jc w:val="left"/>
            </w:pPr>
          </w:p>
        </w:tc>
        <w:tc>
          <w:tcPr>
            <w:tcW w:type="dxa" w:w="2633"/>
          </w:tcPr>
          <w:p>
            <w:pPr>
              <w:spacing w:after="0"/>
              <w:jc w:val="left"/>
            </w:pPr>
            <w:r>
              <w:rPr>
                <w:sz w:val="16"/>
              </w:rPr>
              <w:t>damage not reported</w:t>
            </w:r>
          </w:p>
        </w:tc>
        <w:tc>
          <w:tcPr>
            <w:tcW w:type="dxa" w:w="1061"/>
          </w:tcPr>
          <w:p>
            <w:pPr>
              <w:spacing w:after="0"/>
              <w:jc w:val="right"/>
            </w:pPr>
            <w:r>
              <w:rPr>
                <w:sz w:val="16"/>
              </w:rPr>
              <w:t>0, 0</w:t>
            </w:r>
          </w:p>
        </w:tc>
        <w:tc>
          <w:tcPr>
            <w:tcW w:type="dxa" w:w="1687"/>
          </w:tcPr>
          <w:p>
            <w:pPr>
              <w:spacing w:after="0"/>
              <w:jc w:val="left"/>
            </w:pPr>
            <w:r>
              <w:rPr>
                <w:sz w:val="16"/>
              </w:rPr>
              <w:t>NWS zone WIZ030 (MARATHON), zone-level: may include parts of neighboring counties</w:t>
            </w:r>
          </w:p>
        </w:tc>
        <w:tc>
          <w:tcPr>
            <w:tcW w:type="dxa" w:w="960"/>
          </w:tcPr>
          <w:p>
            <w:pPr>
              <w:spacing w:after="0"/>
              <w:jc w:val="left"/>
            </w:pPr>
          </w:p>
        </w:tc>
        <w:tc>
          <w:tcPr>
            <w:tcW w:type="dxa" w:w="2757"/>
          </w:tcPr>
          <w:p>
            <w:pPr>
              <w:spacing w:after="0"/>
              <w:jc w:val="left"/>
            </w:pPr>
            <w:r>
              <w:rPr>
                <w:sz w:val="16"/>
              </w:rPr>
              <w:t>B1-c worst recorded: Excessive Heat, Heat</w:t>
            </w:r>
          </w:p>
        </w:tc>
      </w:tr>
      <w:tr>
        <w:trPr>
          <w:cantSplit/>
        </w:trPr>
        <w:tc>
          <w:tcPr>
            <w:tcW w:type="dxa" w:w="1037"/>
          </w:tcPr>
          <w:p>
            <w:pPr>
              <w:spacing w:after="0"/>
              <w:jc w:val="left"/>
            </w:pPr>
            <w:r>
              <w:rPr>
                <w:sz w:val="16"/>
              </w:rPr>
              <w:t>1996-01-30</w:t>
            </w:r>
          </w:p>
        </w:tc>
        <w:tc>
          <w:tcPr>
            <w:tcW w:type="dxa" w:w="1285"/>
          </w:tcPr>
          <w:p>
            <w:pPr>
              <w:spacing w:after="0"/>
              <w:jc w:val="left"/>
            </w:pPr>
            <w:r>
              <w:rPr>
                <w:sz w:val="16"/>
              </w:rPr>
              <w:t>Cold/Wind Chill</w:t>
            </w:r>
          </w:p>
        </w:tc>
        <w:tc>
          <w:tcPr>
            <w:tcW w:type="dxa" w:w="2692"/>
          </w:tcPr>
          <w:p>
            <w:pPr>
              <w:spacing w:after="0"/>
              <w:jc w:val="left"/>
            </w:pPr>
          </w:p>
        </w:tc>
        <w:tc>
          <w:tcPr>
            <w:tcW w:type="dxa" w:w="2633"/>
          </w:tcPr>
          <w:p>
            <w:pPr>
              <w:spacing w:after="0"/>
              <w:jc w:val="left"/>
            </w:pPr>
            <w:r>
              <w:rPr>
                <w:sz w:val="16"/>
              </w:rPr>
              <w:t>damage not reported</w:t>
            </w:r>
          </w:p>
        </w:tc>
        <w:tc>
          <w:tcPr>
            <w:tcW w:type="dxa" w:w="1061"/>
          </w:tcPr>
          <w:p>
            <w:pPr>
              <w:spacing w:after="0"/>
              <w:jc w:val="right"/>
            </w:pPr>
            <w:r>
              <w:rPr>
                <w:sz w:val="16"/>
              </w:rPr>
              <w:t>0, 0</w:t>
            </w:r>
          </w:p>
        </w:tc>
        <w:tc>
          <w:tcPr>
            <w:tcW w:type="dxa" w:w="1687"/>
          </w:tcPr>
          <w:p>
            <w:pPr>
              <w:spacing w:after="0"/>
              <w:jc w:val="left"/>
            </w:pPr>
            <w:r>
              <w:rPr>
                <w:sz w:val="16"/>
              </w:rPr>
              <w:t>NWS zone WIZ030 (MARATHON), zone-level: may include parts of neighboring counties</w:t>
            </w:r>
          </w:p>
        </w:tc>
        <w:tc>
          <w:tcPr>
            <w:tcW w:type="dxa" w:w="960"/>
          </w:tcPr>
          <w:p>
            <w:pPr>
              <w:spacing w:after="0"/>
              <w:jc w:val="left"/>
            </w:pPr>
          </w:p>
        </w:tc>
        <w:tc>
          <w:tcPr>
            <w:tcW w:type="dxa" w:w="275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1977-08-31</w:t>
            </w:r>
          </w:p>
        </w:tc>
        <w:tc>
          <w:tcPr>
            <w:tcW w:type="dxa" w:w="1285"/>
          </w:tcPr>
          <w:p>
            <w:pPr>
              <w:spacing w:after="0"/>
              <w:jc w:val="left"/>
            </w:pPr>
            <w:r>
              <w:rPr>
                <w:sz w:val="16"/>
              </w:rPr>
              <w:t>Tornado</w:t>
            </w:r>
          </w:p>
        </w:tc>
        <w:tc>
          <w:tcPr>
            <w:tcW w:type="dxa" w:w="2692"/>
          </w:tcPr>
          <w:p>
            <w:pPr>
              <w:spacing w:after="0"/>
              <w:jc w:val="left"/>
            </w:pPr>
            <w:r>
              <w:rPr>
                <w:sz w:val="16"/>
              </w:rPr>
              <w:t>no rating recorded, 31.8 mi path length (records before 1996 may include the whole path; rating and listing come from the county where the tornado began), 1,000 yd wide</w:t>
            </w:r>
          </w:p>
        </w:tc>
        <w:tc>
          <w:tcPr>
            <w:tcW w:type="dxa" w:w="2633"/>
          </w:tcPr>
          <w:p>
            <w:pPr>
              <w:spacing w:after="0"/>
              <w:jc w:val="left"/>
            </w:pPr>
            <w:r>
              <w:rPr>
                <w:sz w:val="16"/>
              </w:rPr>
              <w:t>$2,500,000 property; crops not recorded (1977 dollars)</w:t>
            </w:r>
          </w:p>
        </w:tc>
        <w:tc>
          <w:tcPr>
            <w:tcW w:type="dxa" w:w="1061"/>
          </w:tcPr>
          <w:p>
            <w:pPr>
              <w:spacing w:after="0"/>
              <w:jc w:val="right"/>
            </w:pPr>
            <w:r>
              <w:rPr>
                <w:sz w:val="16"/>
              </w:rPr>
              <w:t>0, 10</w:t>
            </w:r>
          </w:p>
        </w:tc>
        <w:tc>
          <w:tcPr>
            <w:tcW w:type="dxa" w:w="1687"/>
          </w:tcPr>
          <w:p>
            <w:pPr>
              <w:spacing w:after="0"/>
              <w:jc w:val="left"/>
            </w:pPr>
            <w:r>
              <w:rPr>
                <w:sz w:val="16"/>
              </w:rPr>
              <w:t>location not recorded</w:t>
            </w:r>
          </w:p>
        </w:tc>
        <w:tc>
          <w:tcPr>
            <w:tcW w:type="dxa" w:w="960"/>
          </w:tcPr>
          <w:p>
            <w:pPr>
              <w:spacing w:after="0"/>
              <w:jc w:val="left"/>
            </w:pPr>
          </w:p>
        </w:tc>
        <w:tc>
          <w:tcPr>
            <w:tcW w:type="dxa" w:w="2757"/>
          </w:tcPr>
          <w:p>
            <w:pPr>
              <w:spacing w:after="0"/>
              <w:jc w:val="left"/>
            </w:pPr>
            <w:r>
              <w:rPr>
                <w:sz w:val="16"/>
              </w:rPr>
              <w:t>deaths or injuries recorded</w:t>
            </w:r>
          </w:p>
        </w:tc>
      </w:tr>
      <w:tr>
        <w:trPr>
          <w:cantSplit/>
        </w:trPr>
        <w:tc>
          <w:tcPr>
            <w:tcW w:type="dxa" w:w="1037"/>
          </w:tcPr>
          <w:p>
            <w:pPr>
              <w:spacing w:after="0"/>
              <w:jc w:val="left"/>
            </w:pPr>
            <w:r>
              <w:rPr>
                <w:sz w:val="16"/>
              </w:rPr>
              <w:t>1971-09-28</w:t>
            </w:r>
          </w:p>
        </w:tc>
        <w:tc>
          <w:tcPr>
            <w:tcW w:type="dxa" w:w="1285"/>
          </w:tcPr>
          <w:p>
            <w:pPr>
              <w:spacing w:after="0"/>
              <w:jc w:val="left"/>
            </w:pPr>
            <w:r>
              <w:rPr>
                <w:sz w:val="16"/>
              </w:rPr>
              <w:t>Tornado</w:t>
            </w:r>
          </w:p>
        </w:tc>
        <w:tc>
          <w:tcPr>
            <w:tcW w:type="dxa" w:w="2692"/>
          </w:tcPr>
          <w:p>
            <w:pPr>
              <w:spacing w:after="0"/>
              <w:jc w:val="left"/>
            </w:pPr>
            <w:r>
              <w:rPr>
                <w:sz w:val="16"/>
              </w:rPr>
              <w:t>F3, 11.6 mi path length (records before 1996 may include the whole path; rating and listing come from the county where the tornado began), 300 yd wide</w:t>
            </w:r>
          </w:p>
        </w:tc>
        <w:tc>
          <w:tcPr>
            <w:tcW w:type="dxa" w:w="2633"/>
          </w:tcPr>
          <w:p>
            <w:pPr>
              <w:spacing w:after="0"/>
              <w:jc w:val="left"/>
            </w:pPr>
            <w:r>
              <w:rPr>
                <w:sz w:val="16"/>
              </w:rPr>
              <w:t>$250,000 property; crops not recorded (1971 dollars)</w:t>
            </w:r>
          </w:p>
        </w:tc>
        <w:tc>
          <w:tcPr>
            <w:tcW w:type="dxa" w:w="1061"/>
          </w:tcPr>
          <w:p>
            <w:pPr>
              <w:spacing w:after="0"/>
              <w:jc w:val="right"/>
            </w:pPr>
            <w:r>
              <w:rPr>
                <w:sz w:val="16"/>
              </w:rPr>
              <w:t>0, 1</w:t>
            </w:r>
          </w:p>
        </w:tc>
        <w:tc>
          <w:tcPr>
            <w:tcW w:type="dxa" w:w="1687"/>
          </w:tcPr>
          <w:p>
            <w:pPr>
              <w:spacing w:after="0"/>
              <w:jc w:val="left"/>
            </w:pPr>
            <w:r>
              <w:rPr>
                <w:sz w:val="16"/>
              </w:rPr>
              <w:t>location not recorded</w:t>
            </w:r>
          </w:p>
        </w:tc>
        <w:tc>
          <w:tcPr>
            <w:tcW w:type="dxa" w:w="960"/>
          </w:tcPr>
          <w:p>
            <w:pPr>
              <w:spacing w:after="0"/>
              <w:jc w:val="left"/>
            </w:pPr>
          </w:p>
        </w:tc>
        <w:tc>
          <w:tcPr>
            <w:tcW w:type="dxa" w:w="2757"/>
          </w:tcPr>
          <w:p>
            <w:pPr>
              <w:spacing w:after="0"/>
              <w:jc w:val="left"/>
            </w:pPr>
            <w:r>
              <w:rPr>
                <w:sz w:val="16"/>
              </w:rPr>
              <w:t>B1-c worst recorded: Tornado</w:t>
            </w:r>
          </w:p>
        </w:tc>
      </w:tr>
      <w:tr>
        <w:trPr>
          <w:cantSplit/>
        </w:trPr>
        <w:tc>
          <w:tcPr>
            <w:tcW w:type="dxa" w:w="1037"/>
          </w:tcPr>
          <w:p>
            <w:pPr>
              <w:spacing w:after="0"/>
              <w:jc w:val="left"/>
            </w:pPr>
            <w:r>
              <w:rPr>
                <w:sz w:val="16"/>
              </w:rPr>
              <w:t>1968-08-19</w:t>
            </w:r>
          </w:p>
        </w:tc>
        <w:tc>
          <w:tcPr>
            <w:tcW w:type="dxa" w:w="1285"/>
          </w:tcPr>
          <w:p>
            <w:pPr>
              <w:spacing w:after="0"/>
              <w:jc w:val="left"/>
            </w:pPr>
            <w:r>
              <w:rPr>
                <w:sz w:val="16"/>
              </w:rPr>
              <w:t>Tornado</w:t>
            </w:r>
          </w:p>
        </w:tc>
        <w:tc>
          <w:tcPr>
            <w:tcW w:type="dxa" w:w="2692"/>
          </w:tcPr>
          <w:p>
            <w:pPr>
              <w:spacing w:after="0"/>
              <w:jc w:val="left"/>
            </w:pPr>
            <w:r>
              <w:rPr>
                <w:sz w:val="16"/>
              </w:rPr>
              <w:t>F2, 14.3 mi path length (records before 1996 may include the whole path; rating and listing come from the county where the tornado began), 67 yd wide</w:t>
            </w:r>
          </w:p>
        </w:tc>
        <w:tc>
          <w:tcPr>
            <w:tcW w:type="dxa" w:w="2633"/>
          </w:tcPr>
          <w:p>
            <w:pPr>
              <w:spacing w:after="0"/>
              <w:jc w:val="left"/>
            </w:pPr>
            <w:r>
              <w:rPr>
                <w:sz w:val="16"/>
              </w:rPr>
              <w:t>$2,500,000 property; crops not recorded (1968 dollars)</w:t>
            </w:r>
          </w:p>
        </w:tc>
        <w:tc>
          <w:tcPr>
            <w:tcW w:type="dxa" w:w="1061"/>
          </w:tcPr>
          <w:p>
            <w:pPr>
              <w:spacing w:after="0"/>
              <w:jc w:val="right"/>
            </w:pPr>
            <w:r>
              <w:rPr>
                <w:sz w:val="16"/>
              </w:rPr>
              <w:t>0, 5</w:t>
            </w:r>
          </w:p>
        </w:tc>
        <w:tc>
          <w:tcPr>
            <w:tcW w:type="dxa" w:w="1687"/>
          </w:tcPr>
          <w:p>
            <w:pPr>
              <w:spacing w:after="0"/>
              <w:jc w:val="left"/>
            </w:pPr>
            <w:r>
              <w:rPr>
                <w:sz w:val="16"/>
              </w:rPr>
              <w:t>location not recorded</w:t>
            </w:r>
          </w:p>
        </w:tc>
        <w:tc>
          <w:tcPr>
            <w:tcW w:type="dxa" w:w="960"/>
          </w:tcPr>
          <w:p>
            <w:pPr>
              <w:spacing w:after="0"/>
              <w:jc w:val="left"/>
            </w:pPr>
          </w:p>
        </w:tc>
        <w:tc>
          <w:tcPr>
            <w:tcW w:type="dxa" w:w="2757"/>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(841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1 Fire Management declaration (1980-04-24 to 1980-04-24) FEMA filed as Statewide with no county; each names one local fire. Listed on the state page.</w:t>
      </w: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1"/>
        <w:gridCol w:w="1037"/>
        <w:gridCol w:w="1743"/>
        <w:gridCol w:w="1520"/>
        <w:gridCol w:w="1501"/>
        <w:gridCol w:w="1037"/>
        <w:gridCol w:w="1977"/>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p>
        </w:tc>
        <w:tc>
          <w:tcPr>
            <w:tcW w:type="dxa" w:w="1501"/>
          </w:tcPr>
          <w:p>
            <w:pPr>
              <w:spacing w:after="0"/>
              <w:jc w:val="left"/>
            </w:pPr>
            <w:r>
              <w:rPr>
                <w:sz w:val="16"/>
              </w:rPr>
              <w:t>1994 to 2023 (30 years)</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8.79</w:t>
            </w:r>
          </w:p>
        </w:tc>
        <w:tc>
          <w:tcPr>
            <w:tcW w:type="dxa" w:w="1448"/>
          </w:tcPr>
          <w:p>
            <w:pPr>
              <w:spacing w:after="0"/>
              <w:jc w:val="left"/>
            </w:pPr>
            <w:r>
              <w:rPr>
                <w:sz w:val="16"/>
              </w:rPr>
              <w:t>event-days per year</w:t>
            </w:r>
          </w:p>
        </w:tc>
        <w:tc>
          <w:tcPr>
            <w:tcW w:type="dxa" w:w="1571"/>
          </w:tcPr>
          <w:p>
            <w:pPr>
              <w:spacing w:after="0"/>
              <w:jc w:val="left"/>
            </w:pPr>
            <w:r>
              <w:rPr>
                <w:sz w:val="16"/>
              </w:rPr>
              <w:t>about 8.79 days per year</w:t>
            </w:r>
          </w:p>
        </w:tc>
        <w:tc>
          <w:tcPr>
            <w:tcW w:type="dxa" w:w="1037"/>
          </w:tcPr>
          <w:p>
            <w:pPr>
              <w:spacing w:after="0"/>
              <w:jc w:val="left"/>
            </w:pPr>
            <w:r>
              <w:rPr>
                <w:sz w:val="16"/>
              </w:rPr>
              <w:t>Likely</w:t>
            </w:r>
          </w:p>
        </w:tc>
        <w:tc>
          <w:tcPr>
            <w:tcW w:type="dxa" w:w="1743"/>
          </w:tcPr>
          <w:p>
            <w:pPr>
              <w:spacing w:after="0"/>
              <w:jc w:val="left"/>
            </w:pPr>
            <w:r>
              <w:rPr>
                <w:sz w:val="16"/>
              </w:rPr>
              <w:t>event-days in 12 of 30 years, 1996 to 2025 (40%)</w:t>
            </w:r>
          </w:p>
        </w:tc>
        <w:tc>
          <w:tcPr>
            <w:tcW w:type="dxa" w:w="1520"/>
          </w:tcPr>
          <w:p>
            <w:pPr>
              <w:spacing w:after="0"/>
              <w:jc w:val="right"/>
            </w:pPr>
            <w:r>
              <w:rPr>
                <w:sz w:val="16"/>
              </w:rPr>
              <w:t>167</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NRI gives about 8.79 cold wave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0</w:t>
            </w:r>
          </w:p>
        </w:tc>
        <w:tc>
          <w:tcPr>
            <w:tcW w:type="dxa" w:w="1448"/>
          </w:tcPr>
          <w:p>
            <w:pPr>
              <w:spacing w:after="0"/>
              <w:jc w:val="left"/>
            </w:pPr>
            <w:r>
              <w:rPr>
                <w:sz w:val="16"/>
              </w:rPr>
              <w:t>event-days per year</w:t>
            </w:r>
          </w:p>
        </w:tc>
        <w:tc>
          <w:tcPr>
            <w:tcW w:type="dxa" w:w="1571"/>
          </w:tcPr>
          <w:p>
            <w:pPr>
              <w:spacing w:after="0"/>
              <w:jc w:val="left"/>
            </w:pPr>
            <w:r>
              <w:rPr>
                <w:sz w:val="16"/>
              </w:rPr>
              <w:t>none modeled</w:t>
            </w:r>
          </w:p>
        </w:tc>
        <w:tc>
          <w:tcPr>
            <w:tcW w:type="dxa" w:w="1037"/>
          </w:tcPr>
          <w:p>
            <w:pPr>
              <w:spacing w:after="0"/>
              <w:jc w:val="left"/>
            </w:pPr>
            <w:r>
              <w:rPr>
                <w:sz w:val="16"/>
              </w:rPr>
              <w:t>Likely</w:t>
            </w:r>
          </w:p>
        </w:tc>
        <w:tc>
          <w:tcPr>
            <w:tcW w:type="dxa" w:w="1743"/>
          </w:tcPr>
          <w:p>
            <w:pPr>
              <w:spacing w:after="0"/>
              <w:jc w:val="left"/>
            </w:pPr>
            <w:r>
              <w:rPr>
                <w:sz w:val="16"/>
              </w:rPr>
              <w:t>event-days in 7 of 30 years, 1996 to 2025 (23.3%)</w:t>
            </w:r>
          </w:p>
        </w:tc>
        <w:tc>
          <w:tcPr>
            <w:tcW w:type="dxa" w:w="1520"/>
          </w:tcPr>
          <w:p>
            <w:pPr>
              <w:spacing w:after="0"/>
              <w:jc w:val="right"/>
            </w:pPr>
            <w:r>
              <w:rPr>
                <w:sz w:val="16"/>
              </w:rPr>
              <w:t>0</w:t>
            </w:r>
          </w:p>
        </w:tc>
        <w:tc>
          <w:tcPr>
            <w:tcW w:type="dxa" w:w="150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7"/>
          </w:tcPr>
          <w:p>
            <w:pPr>
              <w:spacing w:after="0"/>
              <w:jc w:val="left"/>
            </w:pPr>
            <w:r>
              <w:rPr>
                <w:sz w:val="16"/>
              </w:rPr>
              <w:t>NRI models no drought event-days here (2000 to 2025, 25.25 years; D3 and D4 only), but Storm Events has a record in 7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0.00032</w:t>
            </w:r>
          </w:p>
        </w:tc>
        <w:tc>
          <w:tcPr>
            <w:tcW w:type="dxa" w:w="1448"/>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0.032%</w:t>
            </w: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2.21</w:t>
            </w:r>
          </w:p>
        </w:tc>
        <w:tc>
          <w:tcPr>
            <w:tcW w:type="dxa" w:w="1448"/>
          </w:tcPr>
          <w:p>
            <w:pPr>
              <w:spacing w:after="0"/>
              <w:jc w:val="left"/>
            </w:pPr>
            <w:r>
              <w:rPr>
                <w:sz w:val="16"/>
              </w:rPr>
              <w:t>events per year</w:t>
            </w:r>
          </w:p>
        </w:tc>
        <w:tc>
          <w:tcPr>
            <w:tcW w:type="dxa" w:w="1571"/>
          </w:tcPr>
          <w:p>
            <w:pPr>
              <w:spacing w:after="0"/>
              <w:jc w:val="left"/>
            </w:pPr>
            <w:r>
              <w:rPr>
                <w:sz w:val="16"/>
              </w:rPr>
              <w:t>about 2.21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83.9 (modeled)</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1.37</w:t>
            </w:r>
          </w:p>
        </w:tc>
        <w:tc>
          <w:tcPr>
            <w:tcW w:type="dxa" w:w="1448"/>
          </w:tcPr>
          <w:p>
            <w:pPr>
              <w:spacing w:after="0"/>
              <w:jc w:val="left"/>
            </w:pPr>
            <w:r>
              <w:rPr>
                <w:sz w:val="16"/>
              </w:rPr>
              <w:t>event-days per year</w:t>
            </w:r>
          </w:p>
        </w:tc>
        <w:tc>
          <w:tcPr>
            <w:tcW w:type="dxa" w:w="1571"/>
          </w:tcPr>
          <w:p>
            <w:pPr>
              <w:spacing w:after="0"/>
              <w:jc w:val="left"/>
            </w:pPr>
            <w:r>
              <w:rPr>
                <w:sz w:val="16"/>
              </w:rPr>
              <w:t>about 1.37 days per year</w:t>
            </w:r>
          </w:p>
        </w:tc>
        <w:tc>
          <w:tcPr>
            <w:tcW w:type="dxa" w:w="1037"/>
          </w:tcPr>
          <w:p>
            <w:pPr>
              <w:spacing w:after="0"/>
              <w:jc w:val="left"/>
            </w:pPr>
            <w:r>
              <w:rPr>
                <w:sz w:val="16"/>
              </w:rPr>
              <w:t>Likely</w:t>
            </w:r>
          </w:p>
        </w:tc>
        <w:tc>
          <w:tcPr>
            <w:tcW w:type="dxa" w:w="1743"/>
          </w:tcPr>
          <w:p>
            <w:pPr>
              <w:spacing w:after="0"/>
              <w:jc w:val="left"/>
            </w:pPr>
            <w:r>
              <w:rPr>
                <w:sz w:val="16"/>
              </w:rPr>
              <w:t>event-days in 6 of 30 years, 1996 to 2025 (20%)</w:t>
            </w:r>
          </w:p>
        </w:tc>
        <w:tc>
          <w:tcPr>
            <w:tcW w:type="dxa" w:w="1520"/>
          </w:tcPr>
          <w:p>
            <w:pPr>
              <w:spacing w:after="0"/>
              <w:jc w:val="right"/>
            </w:pPr>
            <w:r>
              <w:rPr>
                <w:sz w:val="16"/>
              </w:rPr>
              <w:t>19</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NRI gives about 1.37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0.00441</w:t>
            </w:r>
          </w:p>
        </w:tc>
        <w:tc>
          <w:tcPr>
            <w:tcW w:type="dxa" w:w="1448"/>
          </w:tcPr>
          <w:p>
            <w:pPr>
              <w:spacing w:after="0"/>
              <w:jc w:val="left"/>
            </w:pPr>
            <w:r>
              <w:rPr>
                <w:sz w:val="16"/>
              </w:rPr>
              <w:t>events per year</w:t>
            </w:r>
          </w:p>
        </w:tc>
        <w:tc>
          <w:tcPr>
            <w:tcW w:type="dxa" w:w="1571"/>
          </w:tcPr>
          <w:p>
            <w:pPr>
              <w:spacing w:after="0"/>
              <w:jc w:val="left"/>
            </w:pPr>
            <w:r>
              <w:rPr>
                <w:sz w:val="16"/>
              </w:rPr>
              <w:t>about 1 in 227 years</w:t>
            </w:r>
          </w:p>
        </w:tc>
        <w:tc>
          <w:tcPr>
            <w:tcW w:type="dxa" w:w="1037"/>
          </w:tcPr>
          <w:p>
            <w:pPr>
              <w:spacing w:after="0"/>
              <w:jc w:val="left"/>
            </w:pPr>
            <w:r>
              <w:rPr>
                <w:sz w:val="16"/>
              </w:rPr>
              <w:t>Unlikely</w:t>
            </w:r>
          </w:p>
        </w:tc>
        <w:tc>
          <w:tcPr>
            <w:tcW w:type="dxa" w:w="1743"/>
          </w:tcPr>
          <w:p>
            <w:pPr>
              <w:spacing w:after="0"/>
              <w:jc w:val="left"/>
            </w:pPr>
            <w:r>
              <w:rPr>
                <w:sz w:val="16"/>
              </w:rPr>
              <w:t>FEMA annualized frequency (modeled)</w:t>
            </w:r>
          </w:p>
        </w:tc>
        <w:tc>
          <w:tcPr>
            <w:tcW w:type="dxa" w:w="1520"/>
          </w:tcPr>
          <w:p>
            <w:pPr>
              <w:spacing w:after="0"/>
              <w:jc w:val="right"/>
            </w:pPr>
            <w:r>
              <w:rPr>
                <w:sz w:val="16"/>
              </w:rPr>
              <w:t>2</w:t>
            </w:r>
          </w:p>
        </w:tc>
        <w:tc>
          <w:tcPr>
            <w:tcW w:type="dxa" w:w="1501"/>
          </w:tcPr>
          <w:p>
            <w:pPr>
              <w:spacing w:after="0"/>
              <w:jc w:val="left"/>
            </w:pPr>
            <w:r>
              <w:rPr>
                <w:sz w:val="16"/>
              </w:rPr>
              <w:t>1851 to 2024 (Atlantic)</w:t>
            </w:r>
          </w:p>
        </w:tc>
        <w:tc>
          <w:tcPr>
            <w:tcW w:type="dxa" w:w="1037"/>
          </w:tcPr>
          <w:p>
            <w:pPr>
              <w:spacing w:after="0"/>
              <w:jc w:val="left"/>
            </w:pPr>
            <w:r>
              <w:rPr>
                <w:sz w:val="16"/>
              </w:rPr>
              <w:t>see B1-f</w:t>
            </w:r>
          </w:p>
        </w:tc>
        <w:tc>
          <w:tcPr>
            <w:tcW w:type="dxa" w:w="197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0.194</w:t>
            </w:r>
          </w:p>
        </w:tc>
        <w:tc>
          <w:tcPr>
            <w:tcW w:type="dxa" w:w="1448"/>
          </w:tcPr>
          <w:p>
            <w:pPr>
              <w:spacing w:after="0"/>
              <w:jc w:val="left"/>
            </w:pPr>
            <w:r>
              <w:rPr>
                <w:sz w:val="16"/>
              </w:rPr>
              <w:t>event-days per year</w:t>
            </w:r>
          </w:p>
        </w:tc>
        <w:tc>
          <w:tcPr>
            <w:tcW w:type="dxa" w:w="1571"/>
          </w:tcPr>
          <w:p>
            <w:pPr>
              <w:spacing w:after="0"/>
              <w:jc w:val="left"/>
            </w:pPr>
            <w:r>
              <w:rPr>
                <w:sz w:val="16"/>
              </w:rPr>
              <w:t>about 0.194 days per year</w:t>
            </w:r>
          </w:p>
        </w:tc>
        <w:tc>
          <w:tcPr>
            <w:tcW w:type="dxa" w:w="1037"/>
          </w:tcPr>
          <w:p>
            <w:pPr>
              <w:spacing w:after="0"/>
              <w:jc w:val="left"/>
            </w:pPr>
            <w:r>
              <w:rPr>
                <w:sz w:val="16"/>
              </w:rPr>
              <w:t>Likely</w:t>
            </w:r>
          </w:p>
        </w:tc>
        <w:tc>
          <w:tcPr>
            <w:tcW w:type="dxa" w:w="1743"/>
          </w:tcPr>
          <w:p>
            <w:pPr>
              <w:spacing w:after="0"/>
              <w:jc w:val="left"/>
            </w:pPr>
            <w:r>
              <w:rPr>
                <w:sz w:val="16"/>
              </w:rPr>
              <w:t>event-days in 7 of 30 years, 1996 to 2025 (23.3%)</w:t>
            </w:r>
          </w:p>
        </w:tc>
        <w:tc>
          <w:tcPr>
            <w:tcW w:type="dxa" w:w="1520"/>
          </w:tcPr>
          <w:p>
            <w:pPr>
              <w:spacing w:after="0"/>
              <w:jc w:val="right"/>
            </w:pPr>
            <w:r>
              <w:rPr>
                <w:sz w:val="16"/>
              </w:rPr>
              <w:t>14</w:t>
            </w:r>
          </w:p>
        </w:tc>
        <w:tc>
          <w:tcPr>
            <w:tcW w:type="dxa" w:w="1501"/>
          </w:tcPr>
          <w:p>
            <w:pPr>
              <w:spacing w:after="0"/>
              <w:jc w:val="left"/>
            </w:pPr>
            <w:r>
              <w:rPr>
                <w:sz w:val="16"/>
              </w:rPr>
              <w:t>1946-12-31 to 2014-02-12 (67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0.786</w:t>
            </w:r>
          </w:p>
        </w:tc>
        <w:tc>
          <w:tcPr>
            <w:tcW w:type="dxa" w:w="1448"/>
          </w:tcPr>
          <w:p>
            <w:pPr>
              <w:spacing w:after="0"/>
              <w:jc w:val="left"/>
            </w:pPr>
            <w:r>
              <w:rPr>
                <w:sz w:val="16"/>
              </w:rPr>
              <w:t>event-days per year</w:t>
            </w:r>
          </w:p>
        </w:tc>
        <w:tc>
          <w:tcPr>
            <w:tcW w:type="dxa" w:w="1571"/>
          </w:tcPr>
          <w:p>
            <w:pPr>
              <w:spacing w:after="0"/>
              <w:jc w:val="left"/>
            </w:pPr>
            <w:r>
              <w:rPr>
                <w:sz w:val="16"/>
              </w:rPr>
              <w:t>about 0.786 days per year</w:t>
            </w:r>
          </w:p>
        </w:tc>
        <w:tc>
          <w:tcPr>
            <w:tcW w:type="dxa" w:w="1037"/>
          </w:tcPr>
          <w:p>
            <w:pPr>
              <w:spacing w:after="0"/>
              <w:jc w:val="left"/>
            </w:pPr>
            <w:r>
              <w:rPr>
                <w:sz w:val="16"/>
              </w:rPr>
              <w:t>Likely</w:t>
            </w:r>
          </w:p>
        </w:tc>
        <w:tc>
          <w:tcPr>
            <w:tcW w:type="dxa" w:w="1743"/>
          </w:tcPr>
          <w:p>
            <w:pPr>
              <w:spacing w:after="0"/>
              <w:jc w:val="left"/>
            </w:pPr>
            <w:r>
              <w:rPr>
                <w:sz w:val="16"/>
              </w:rPr>
              <w:t>event-days in 15 of 30 years, 1996 to 2025 (50%)</w:t>
            </w:r>
          </w:p>
        </w:tc>
        <w:tc>
          <w:tcPr>
            <w:tcW w:type="dxa" w:w="1520"/>
          </w:tcPr>
          <w:p>
            <w:pPr>
              <w:spacing w:after="0"/>
              <w:jc w:val="right"/>
            </w:pPr>
            <w:r>
              <w:rPr>
                <w:sz w:val="16"/>
              </w:rPr>
              <w:t>22</w:t>
            </w:r>
          </w:p>
        </w:tc>
        <w:tc>
          <w:tcPr>
            <w:tcW w:type="dxa" w:w="1501"/>
          </w:tcPr>
          <w:p>
            <w:pPr>
              <w:spacing w:after="0"/>
              <w:jc w:val="left"/>
            </w:pPr>
            <w:r>
              <w:rPr>
                <w:sz w:val="16"/>
              </w:rPr>
              <w:t>1996 to 2023 (28 years)</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0.209</w:t>
            </w:r>
          </w:p>
        </w:tc>
        <w:tc>
          <w:tcPr>
            <w:tcW w:type="dxa" w:w="1448"/>
          </w:tcPr>
          <w:p>
            <w:pPr>
              <w:spacing w:after="0"/>
              <w:jc w:val="left"/>
            </w:pPr>
            <w:r>
              <w:rPr>
                <w:sz w:val="16"/>
              </w:rPr>
              <w:t>events per year (modeled)</w:t>
            </w:r>
          </w:p>
        </w:tc>
        <w:tc>
          <w:tcPr>
            <w:tcW w:type="dxa" w:w="1571"/>
          </w:tcPr>
          <w:p>
            <w:pPr>
              <w:spacing w:after="0"/>
              <w:jc w:val="left"/>
            </w:pPr>
            <w:r>
              <w:rPr>
                <w:sz w:val="16"/>
              </w:rPr>
              <w:t>about 1 in 5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31.9</w:t>
            </w:r>
          </w:p>
        </w:tc>
        <w:tc>
          <w:tcPr>
            <w:tcW w:type="dxa" w:w="1448"/>
          </w:tcPr>
          <w:p>
            <w:pPr>
              <w:spacing w:after="0"/>
              <w:jc w:val="left"/>
            </w:pPr>
            <w:r>
              <w:rPr>
                <w:sz w:val="16"/>
              </w:rPr>
              <w:t>days per year with a strike</w:t>
            </w:r>
          </w:p>
        </w:tc>
        <w:tc>
          <w:tcPr>
            <w:tcW w:type="dxa" w:w="1571"/>
          </w:tcPr>
          <w:p>
            <w:pPr>
              <w:spacing w:after="0"/>
              <w:jc w:val="left"/>
            </w:pPr>
            <w:r>
              <w:rPr>
                <w:sz w:val="16"/>
              </w:rPr>
              <w:t>about 31.9 days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1995 to 2023 (29 years; CONUS)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2.12</w:t>
            </w:r>
          </w:p>
        </w:tc>
        <w:tc>
          <w:tcPr>
            <w:tcW w:type="dxa" w:w="1448"/>
          </w:tcPr>
          <w:p>
            <w:pPr>
              <w:spacing w:after="0"/>
              <w:jc w:val="left"/>
            </w:pPr>
            <w:r>
              <w:rPr>
                <w:sz w:val="16"/>
              </w:rPr>
              <w:t>events per year</w:t>
            </w:r>
          </w:p>
        </w:tc>
        <w:tc>
          <w:tcPr>
            <w:tcW w:type="dxa" w:w="1571"/>
          </w:tcPr>
          <w:p>
            <w:pPr>
              <w:spacing w:after="0"/>
              <w:jc w:val="left"/>
            </w:pPr>
            <w:r>
              <w:rPr>
                <w:sz w:val="16"/>
              </w:rPr>
              <w:t>about 2.12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81</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0.597</w:t>
            </w:r>
          </w:p>
        </w:tc>
        <w:tc>
          <w:tcPr>
            <w:tcW w:type="dxa" w:w="1448"/>
          </w:tcPr>
          <w:p>
            <w:pPr>
              <w:spacing w:after="0"/>
              <w:jc w:val="left"/>
            </w:pPr>
            <w:r>
              <w:rPr>
                <w:sz w:val="16"/>
              </w:rPr>
              <w:t>events per year</w:t>
            </w:r>
          </w:p>
        </w:tc>
        <w:tc>
          <w:tcPr>
            <w:tcW w:type="dxa" w:w="1571"/>
          </w:tcPr>
          <w:p>
            <w:pPr>
              <w:spacing w:after="0"/>
              <w:jc w:val="left"/>
            </w:pPr>
            <w:r>
              <w:rPr>
                <w:sz w:val="16"/>
              </w:rPr>
              <w:t>about 0.6 per year</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1950 to 2023 (EF2+); 1986 to 2023 (EF0-1)</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0.0000435</w:t>
            </w:r>
          </w:p>
        </w:tc>
        <w:tc>
          <w:tcPr>
            <w:tcW w:type="dxa" w:w="1448"/>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0.00435%</w:t>
            </w:r>
          </w:p>
        </w:tc>
        <w:tc>
          <w:tcPr>
            <w:tcW w:type="dxa" w:w="1037"/>
          </w:tcPr>
          <w:p>
            <w:pPr>
              <w:spacing w:after="0"/>
              <w:jc w:val="left"/>
            </w:pPr>
          </w:p>
        </w:tc>
        <w:tc>
          <w:tcPr>
            <w:tcW w:type="dxa" w:w="1743"/>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16.2</w:t>
            </w:r>
          </w:p>
        </w:tc>
        <w:tc>
          <w:tcPr>
            <w:tcW w:type="dxa" w:w="1448"/>
          </w:tcPr>
          <w:p>
            <w:pPr>
              <w:spacing w:after="0"/>
              <w:jc w:val="left"/>
            </w:pPr>
            <w:r>
              <w:rPr>
                <w:sz w:val="16"/>
              </w:rPr>
              <w:t>event-days per year</w:t>
            </w:r>
          </w:p>
        </w:tc>
        <w:tc>
          <w:tcPr>
            <w:tcW w:type="dxa" w:w="1571"/>
          </w:tcPr>
          <w:p>
            <w:pPr>
              <w:spacing w:after="0"/>
              <w:jc w:val="left"/>
            </w:pPr>
            <w:r>
              <w:rPr>
                <w:sz w:val="16"/>
              </w:rPr>
              <w:t>about 16.2 days per year</w:t>
            </w:r>
          </w:p>
        </w:tc>
        <w:tc>
          <w:tcPr>
            <w:tcW w:type="dxa" w:w="1037"/>
          </w:tcPr>
          <w:p>
            <w:pPr>
              <w:spacing w:after="0"/>
              <w:jc w:val="left"/>
            </w:pPr>
            <w:r>
              <w:rPr>
                <w:sz w:val="16"/>
              </w:rPr>
              <w:t>Highly likely</w:t>
            </w:r>
          </w:p>
        </w:tc>
        <w:tc>
          <w:tcPr>
            <w:tcW w:type="dxa" w:w="1743"/>
          </w:tcPr>
          <w:p>
            <w:pPr>
              <w:spacing w:after="0"/>
              <w:jc w:val="left"/>
            </w:pPr>
            <w:r>
              <w:rPr>
                <w:sz w:val="16"/>
              </w:rPr>
              <w:t>event-days in 30 of 30 years, 1996 to 2025 (100%)</w:t>
            </w:r>
          </w:p>
        </w:tc>
        <w:tc>
          <w:tcPr>
            <w:tcW w:type="dxa" w:w="1520"/>
          </w:tcPr>
          <w:p>
            <w:pPr>
              <w:spacing w:after="0"/>
              <w:jc w:val="right"/>
            </w:pPr>
            <w:r>
              <w:rPr>
                <w:sz w:val="16"/>
              </w:rPr>
              <w:t>308</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95</w:t>
            </w:r>
          </w:p>
        </w:tc>
        <w:tc>
          <w:tcPr>
            <w:tcW w:type="dxa" w:w="1476"/>
          </w:tcPr>
          <w:p>
            <w:pPr>
              <w:spacing w:after="0"/>
              <w:jc w:val="right"/>
            </w:pPr>
            <w:r>
              <w:rPr>
                <w:sz w:val="16"/>
              </w:rPr>
              <w:t>30</w:t>
            </w:r>
          </w:p>
        </w:tc>
        <w:tc>
          <w:tcPr>
            <w:tcW w:type="dxa" w:w="1476"/>
          </w:tcPr>
          <w:p>
            <w:pPr>
              <w:spacing w:after="0"/>
              <w:jc w:val="right"/>
            </w:pPr>
            <w:r>
              <w:rPr>
                <w:sz w:val="16"/>
              </w:rPr>
              <w:t>3.17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167</w:t>
            </w:r>
          </w:p>
        </w:tc>
        <w:tc>
          <w:tcPr>
            <w:tcW w:type="dxa" w:w="1476"/>
          </w:tcPr>
          <w:p>
            <w:pPr>
              <w:spacing w:after="0"/>
              <w:jc w:val="right"/>
            </w:pPr>
            <w:r>
              <w:rPr>
                <w:sz w:val="16"/>
              </w:rPr>
              <w:t>30</w:t>
            </w:r>
          </w:p>
        </w:tc>
        <w:tc>
          <w:tcPr>
            <w:tcW w:type="dxa" w:w="1476"/>
          </w:tcPr>
          <w:p>
            <w:pPr>
              <w:spacing w:after="0"/>
              <w:jc w:val="right"/>
            </w:pPr>
            <w:r>
              <w:rPr>
                <w:sz w:val="16"/>
              </w:rPr>
              <w:t>5.57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34</w:t>
            </w:r>
          </w:p>
        </w:tc>
        <w:tc>
          <w:tcPr>
            <w:tcW w:type="dxa" w:w="1476"/>
          </w:tcPr>
          <w:p>
            <w:pPr>
              <w:spacing w:after="0"/>
              <w:jc w:val="right"/>
            </w:pPr>
            <w:r>
              <w:rPr>
                <w:sz w:val="16"/>
              </w:rPr>
              <w:t>30</w:t>
            </w:r>
          </w:p>
        </w:tc>
        <w:tc>
          <w:tcPr>
            <w:tcW w:type="dxa" w:w="1476"/>
          </w:tcPr>
          <w:p>
            <w:pPr>
              <w:spacing w:after="0"/>
              <w:jc w:val="right"/>
            </w:pPr>
            <w:r>
              <w:rPr>
                <w:sz w:val="16"/>
              </w:rPr>
              <w:t>1.13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2"/>
        <w:gridCol w:w="872"/>
        <w:gridCol w:w="680"/>
        <w:gridCol w:w="648"/>
        <w:gridCol w:w="3633"/>
        <w:gridCol w:w="6401"/>
      </w:tblGrid>
      <w:tr>
        <w:trPr>
          <w:cantSplit/>
          <w:tblHeader/>
        </w:trPr>
        <w:tc>
          <w:tcPr>
            <w:tcW w:type="dxa" w:w="1037"/>
            <w:shd w:val="clear" w:color="auto" w:fill="E8E8E8"/>
          </w:tcPr>
          <w:p>
            <w:pPr>
              <w:spacing w:after="0"/>
              <w:jc w:val="left"/>
            </w:pPr>
            <w:r>
              <w:rPr>
                <w:b/>
                <w:sz w:val="16"/>
              </w:rPr>
              <w:t>Hazard</w:t>
            </w:r>
          </w:p>
        </w:tc>
        <w:tc>
          <w:tcPr>
            <w:tcW w:type="dxa" w:w="842"/>
            <w:shd w:val="clear" w:color="auto" w:fill="E8E8E8"/>
          </w:tcPr>
          <w:p>
            <w:pPr>
              <w:spacing w:after="0"/>
              <w:jc w:val="right"/>
            </w:pPr>
            <w:r>
              <w:rPr>
                <w:b/>
                <w:sz w:val="16"/>
              </w:rPr>
              <w:t>Tracts</w:t>
            </w:r>
          </w:p>
          <w:p>
            <w:pPr>
              <w:spacing w:after="0"/>
              <w:jc w:val="right"/>
            </w:pPr>
            <w:r>
              <w:rPr>
                <w:i/>
                <w:color w:val="555555"/>
                <w:sz w:val="14"/>
              </w:rPr>
              <w:t>rated of all</w:t>
            </w:r>
          </w:p>
        </w:tc>
        <w:tc>
          <w:tcPr>
            <w:tcW w:type="dxa" w:w="87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633"/>
            <w:shd w:val="clear" w:color="auto" w:fill="E8E8E8"/>
          </w:tcPr>
          <w:p>
            <w:pPr>
              <w:spacing w:after="0"/>
              <w:jc w:val="left"/>
            </w:pPr>
            <w:r>
              <w:rPr>
                <w:b/>
                <w:sz w:val="16"/>
              </w:rPr>
              <w:t>Tracts by rating</w:t>
            </w:r>
          </w:p>
        </w:tc>
        <w:tc>
          <w:tcPr>
            <w:tcW w:type="dxa" w:w="640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2"/>
          </w:tcPr>
          <w:p>
            <w:pPr>
              <w:spacing w:after="0"/>
              <w:jc w:val="right"/>
            </w:pPr>
            <w:r>
              <w:rPr>
                <w:sz w:val="16"/>
              </w:rPr>
              <w:t>0 of 32</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32</w:t>
            </w:r>
          </w:p>
        </w:tc>
        <w:tc>
          <w:tcPr>
            <w:tcW w:type="dxa" w:w="6401"/>
          </w:tcPr>
          <w:p>
            <w:pPr>
              <w:spacing w:after="0"/>
              <w:jc w:val="left"/>
            </w:pPr>
          </w:p>
        </w:tc>
      </w:tr>
      <w:tr>
        <w:trPr>
          <w:cantSplit/>
        </w:trPr>
        <w:tc>
          <w:tcPr>
            <w:tcW w:type="dxa" w:w="1037"/>
          </w:tcPr>
          <w:p>
            <w:pPr>
              <w:spacing w:after="0"/>
              <w:jc w:val="left"/>
            </w:pPr>
            <w:r>
              <w:rPr>
                <w:sz w:val="16"/>
              </w:rPr>
              <w:t>Coastal Flooding</w:t>
            </w:r>
          </w:p>
        </w:tc>
        <w:tc>
          <w:tcPr>
            <w:tcW w:type="dxa" w:w="842"/>
          </w:tcPr>
          <w:p>
            <w:pPr>
              <w:spacing w:after="0"/>
              <w:jc w:val="right"/>
            </w:pPr>
            <w:r>
              <w:rPr>
                <w:sz w:val="16"/>
              </w:rPr>
              <w:t>0 of 32</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32</w:t>
            </w:r>
          </w:p>
        </w:tc>
        <w:tc>
          <w:tcPr>
            <w:tcW w:type="dxa" w:w="6401"/>
          </w:tcPr>
          <w:p>
            <w:pPr>
              <w:spacing w:after="0"/>
              <w:jc w:val="left"/>
            </w:pPr>
          </w:p>
        </w:tc>
      </w:tr>
      <w:tr>
        <w:trPr>
          <w:cantSplit/>
        </w:trPr>
        <w:tc>
          <w:tcPr>
            <w:tcW w:type="dxa" w:w="1037"/>
          </w:tcPr>
          <w:p>
            <w:pPr>
              <w:spacing w:after="0"/>
              <w:jc w:val="left"/>
            </w:pPr>
            <w:r>
              <w:rPr>
                <w:sz w:val="16"/>
              </w:rPr>
              <w:t>Cold Wave</w:t>
            </w:r>
          </w:p>
        </w:tc>
        <w:tc>
          <w:tcPr>
            <w:tcW w:type="dxa" w:w="842"/>
          </w:tcPr>
          <w:p>
            <w:pPr>
              <w:spacing w:after="0"/>
              <w:jc w:val="right"/>
            </w:pPr>
            <w:r>
              <w:rPr>
                <w:sz w:val="16"/>
              </w:rPr>
              <w:t>32 of 32</w:t>
            </w:r>
          </w:p>
        </w:tc>
        <w:tc>
          <w:tcPr>
            <w:tcW w:type="dxa" w:w="872"/>
          </w:tcPr>
          <w:p>
            <w:pPr>
              <w:spacing w:after="0"/>
              <w:jc w:val="right"/>
            </w:pPr>
            <w:r>
              <w:rPr>
                <w:sz w:val="16"/>
              </w:rPr>
              <w:t>91.2</w:t>
            </w:r>
          </w:p>
        </w:tc>
        <w:tc>
          <w:tcPr>
            <w:tcW w:type="dxa" w:w="680"/>
          </w:tcPr>
          <w:p>
            <w:pPr>
              <w:spacing w:after="0"/>
              <w:jc w:val="right"/>
            </w:pPr>
            <w:r>
              <w:rPr>
                <w:sz w:val="16"/>
              </w:rPr>
              <w:t>98.3</w:t>
            </w:r>
          </w:p>
        </w:tc>
        <w:tc>
          <w:tcPr>
            <w:tcW w:type="dxa" w:w="648"/>
          </w:tcPr>
          <w:p>
            <w:pPr>
              <w:spacing w:after="0"/>
              <w:jc w:val="right"/>
            </w:pPr>
            <w:r>
              <w:rPr>
                <w:sz w:val="16"/>
              </w:rPr>
              <w:t>99.5</w:t>
            </w:r>
          </w:p>
        </w:tc>
        <w:tc>
          <w:tcPr>
            <w:tcW w:type="dxa" w:w="3633"/>
          </w:tcPr>
          <w:p>
            <w:pPr>
              <w:spacing w:after="0"/>
              <w:jc w:val="left"/>
            </w:pPr>
            <w:r>
              <w:rPr>
                <w:sz w:val="16"/>
              </w:rPr>
              <w:t>Very High 28, Relatively High 4</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2"/>
          </w:tcPr>
          <w:p>
            <w:pPr>
              <w:spacing w:after="0"/>
              <w:jc w:val="right"/>
            </w:pPr>
            <w:r>
              <w:rPr>
                <w:sz w:val="16"/>
              </w:rPr>
              <w:t>0 of 32</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 Rating 32</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2"/>
          </w:tcPr>
          <w:p>
            <w:pPr>
              <w:spacing w:after="0"/>
              <w:jc w:val="right"/>
            </w:pPr>
            <w:r>
              <w:rPr>
                <w:sz w:val="16"/>
              </w:rPr>
              <w:t>32 of 32</w:t>
            </w:r>
          </w:p>
        </w:tc>
        <w:tc>
          <w:tcPr>
            <w:tcW w:type="dxa" w:w="872"/>
          </w:tcPr>
          <w:p>
            <w:pPr>
              <w:spacing w:after="0"/>
              <w:jc w:val="right"/>
            </w:pPr>
            <w:r>
              <w:rPr>
                <w:sz w:val="16"/>
              </w:rPr>
              <w:t>0.5</w:t>
            </w:r>
          </w:p>
        </w:tc>
        <w:tc>
          <w:tcPr>
            <w:tcW w:type="dxa" w:w="680"/>
          </w:tcPr>
          <w:p>
            <w:pPr>
              <w:spacing w:after="0"/>
              <w:jc w:val="right"/>
            </w:pPr>
            <w:r>
              <w:rPr>
                <w:sz w:val="16"/>
              </w:rPr>
              <w:t>5.4</w:t>
            </w:r>
          </w:p>
        </w:tc>
        <w:tc>
          <w:tcPr>
            <w:tcW w:type="dxa" w:w="648"/>
          </w:tcPr>
          <w:p>
            <w:pPr>
              <w:spacing w:after="0"/>
              <w:jc w:val="right"/>
            </w:pPr>
            <w:r>
              <w:rPr>
                <w:sz w:val="16"/>
              </w:rPr>
              <w:t>8.7</w:t>
            </w:r>
          </w:p>
        </w:tc>
        <w:tc>
          <w:tcPr>
            <w:tcW w:type="dxa" w:w="3633"/>
          </w:tcPr>
          <w:p>
            <w:pPr>
              <w:spacing w:after="0"/>
              <w:jc w:val="left"/>
            </w:pPr>
            <w:r>
              <w:rPr>
                <w:sz w:val="16"/>
              </w:rPr>
              <w:t>Very Low 32</w:t>
            </w:r>
          </w:p>
        </w:tc>
        <w:tc>
          <w:tcPr>
            <w:tcW w:type="dxa" w:w="6401"/>
          </w:tcPr>
          <w:p>
            <w:pPr>
              <w:spacing w:after="0"/>
              <w:jc w:val="left"/>
            </w:pPr>
          </w:p>
        </w:tc>
      </w:tr>
      <w:tr>
        <w:trPr>
          <w:cantSplit/>
        </w:trPr>
        <w:tc>
          <w:tcPr>
            <w:tcW w:type="dxa" w:w="1037"/>
          </w:tcPr>
          <w:p>
            <w:pPr>
              <w:spacing w:after="0"/>
              <w:jc w:val="left"/>
            </w:pPr>
            <w:r>
              <w:rPr>
                <w:sz w:val="16"/>
              </w:rPr>
              <w:t>Hail</w:t>
            </w:r>
          </w:p>
        </w:tc>
        <w:tc>
          <w:tcPr>
            <w:tcW w:type="dxa" w:w="842"/>
          </w:tcPr>
          <w:p>
            <w:pPr>
              <w:spacing w:after="0"/>
              <w:jc w:val="right"/>
            </w:pPr>
            <w:r>
              <w:rPr>
                <w:sz w:val="16"/>
              </w:rPr>
              <w:t>32 of 32</w:t>
            </w:r>
          </w:p>
        </w:tc>
        <w:tc>
          <w:tcPr>
            <w:tcW w:type="dxa" w:w="872"/>
          </w:tcPr>
          <w:p>
            <w:pPr>
              <w:spacing w:after="0"/>
              <w:jc w:val="right"/>
            </w:pPr>
            <w:r>
              <w:rPr>
                <w:sz w:val="16"/>
              </w:rPr>
              <w:t>69.0</w:t>
            </w:r>
          </w:p>
        </w:tc>
        <w:tc>
          <w:tcPr>
            <w:tcW w:type="dxa" w:w="680"/>
          </w:tcPr>
          <w:p>
            <w:pPr>
              <w:spacing w:after="0"/>
              <w:jc w:val="right"/>
            </w:pPr>
            <w:r>
              <w:rPr>
                <w:sz w:val="16"/>
              </w:rPr>
              <w:t>86.5</w:t>
            </w:r>
          </w:p>
        </w:tc>
        <w:tc>
          <w:tcPr>
            <w:tcW w:type="dxa" w:w="648"/>
          </w:tcPr>
          <w:p>
            <w:pPr>
              <w:spacing w:after="0"/>
              <w:jc w:val="right"/>
            </w:pPr>
            <w:r>
              <w:rPr>
                <w:sz w:val="16"/>
              </w:rPr>
              <w:t>93.9</w:t>
            </w:r>
          </w:p>
        </w:tc>
        <w:tc>
          <w:tcPr>
            <w:tcW w:type="dxa" w:w="3633"/>
          </w:tcPr>
          <w:p>
            <w:pPr>
              <w:spacing w:after="0"/>
              <w:jc w:val="left"/>
            </w:pPr>
            <w:r>
              <w:rPr>
                <w:sz w:val="16"/>
              </w:rPr>
              <w:t>Relatively High 11, Relatively Moderate 20, Relatively Low 1</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2"/>
          </w:tcPr>
          <w:p>
            <w:pPr>
              <w:spacing w:after="0"/>
              <w:jc w:val="right"/>
            </w:pPr>
            <w:r>
              <w:rPr>
                <w:sz w:val="16"/>
              </w:rPr>
              <w:t>32 of 32</w:t>
            </w:r>
          </w:p>
        </w:tc>
        <w:tc>
          <w:tcPr>
            <w:tcW w:type="dxa" w:w="872"/>
          </w:tcPr>
          <w:p>
            <w:pPr>
              <w:spacing w:after="0"/>
              <w:jc w:val="right"/>
            </w:pPr>
            <w:r>
              <w:rPr>
                <w:sz w:val="16"/>
              </w:rPr>
              <w:t>11.8</w:t>
            </w:r>
          </w:p>
        </w:tc>
        <w:tc>
          <w:tcPr>
            <w:tcW w:type="dxa" w:w="680"/>
          </w:tcPr>
          <w:p>
            <w:pPr>
              <w:spacing w:after="0"/>
              <w:jc w:val="right"/>
            </w:pPr>
            <w:r>
              <w:rPr>
                <w:sz w:val="16"/>
              </w:rPr>
              <w:t>32.3</w:t>
            </w:r>
          </w:p>
        </w:tc>
        <w:tc>
          <w:tcPr>
            <w:tcW w:type="dxa" w:w="648"/>
          </w:tcPr>
          <w:p>
            <w:pPr>
              <w:spacing w:after="0"/>
              <w:jc w:val="right"/>
            </w:pPr>
            <w:r>
              <w:rPr>
                <w:sz w:val="16"/>
              </w:rPr>
              <w:t>50.7</w:t>
            </w:r>
          </w:p>
        </w:tc>
        <w:tc>
          <w:tcPr>
            <w:tcW w:type="dxa" w:w="3633"/>
          </w:tcPr>
          <w:p>
            <w:pPr>
              <w:spacing w:after="0"/>
              <w:jc w:val="left"/>
            </w:pPr>
            <w:r>
              <w:rPr>
                <w:sz w:val="16"/>
              </w:rPr>
              <w:t>Relatively Low 30, Very Low 2</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2"/>
          </w:tcPr>
          <w:p>
            <w:pPr>
              <w:spacing w:after="0"/>
              <w:jc w:val="right"/>
            </w:pPr>
            <w:r>
              <w:rPr>
                <w:sz w:val="16"/>
              </w:rPr>
              <w:t>0 of 32</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 Rating 32</w:t>
            </w:r>
          </w:p>
        </w:tc>
        <w:tc>
          <w:tcPr>
            <w:tcW w:type="dxa" w:w="6401"/>
          </w:tcPr>
          <w:p>
            <w:pPr>
              <w:spacing w:after="0"/>
              <w:jc w:val="left"/>
            </w:pPr>
          </w:p>
        </w:tc>
      </w:tr>
      <w:tr>
        <w:trPr>
          <w:cantSplit/>
        </w:trPr>
        <w:tc>
          <w:tcPr>
            <w:tcW w:type="dxa" w:w="1037"/>
          </w:tcPr>
          <w:p>
            <w:pPr>
              <w:spacing w:after="0"/>
              <w:jc w:val="left"/>
            </w:pPr>
            <w:r>
              <w:rPr>
                <w:sz w:val="16"/>
              </w:rPr>
              <w:t>Ice Storm</w:t>
            </w:r>
          </w:p>
        </w:tc>
        <w:tc>
          <w:tcPr>
            <w:tcW w:type="dxa" w:w="842"/>
          </w:tcPr>
          <w:p>
            <w:pPr>
              <w:spacing w:after="0"/>
              <w:jc w:val="right"/>
            </w:pPr>
            <w:r>
              <w:rPr>
                <w:sz w:val="16"/>
              </w:rPr>
              <w:t>32 of 32</w:t>
            </w:r>
          </w:p>
        </w:tc>
        <w:tc>
          <w:tcPr>
            <w:tcW w:type="dxa" w:w="872"/>
          </w:tcPr>
          <w:p>
            <w:pPr>
              <w:spacing w:after="0"/>
              <w:jc w:val="right"/>
            </w:pPr>
            <w:r>
              <w:rPr>
                <w:sz w:val="16"/>
              </w:rPr>
              <w:t>24.3</w:t>
            </w:r>
          </w:p>
        </w:tc>
        <w:tc>
          <w:tcPr>
            <w:tcW w:type="dxa" w:w="680"/>
          </w:tcPr>
          <w:p>
            <w:pPr>
              <w:spacing w:after="0"/>
              <w:jc w:val="right"/>
            </w:pPr>
            <w:r>
              <w:rPr>
                <w:sz w:val="16"/>
              </w:rPr>
              <w:t>47.2</w:t>
            </w:r>
          </w:p>
        </w:tc>
        <w:tc>
          <w:tcPr>
            <w:tcW w:type="dxa" w:w="648"/>
          </w:tcPr>
          <w:p>
            <w:pPr>
              <w:spacing w:after="0"/>
              <w:jc w:val="right"/>
            </w:pPr>
            <w:r>
              <w:rPr>
                <w:sz w:val="16"/>
              </w:rPr>
              <w:t>62.8</w:t>
            </w:r>
          </w:p>
        </w:tc>
        <w:tc>
          <w:tcPr>
            <w:tcW w:type="dxa" w:w="3633"/>
          </w:tcPr>
          <w:p>
            <w:pPr>
              <w:spacing w:after="0"/>
              <w:jc w:val="left"/>
            </w:pPr>
            <w:r>
              <w:rPr>
                <w:sz w:val="16"/>
              </w:rPr>
              <w:t>Relatively Low 28, Very Low 4</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2"/>
          </w:tcPr>
          <w:p>
            <w:pPr>
              <w:spacing w:after="0"/>
              <w:jc w:val="right"/>
            </w:pPr>
            <w:r>
              <w:rPr>
                <w:sz w:val="16"/>
              </w:rPr>
              <w:t>32 of 32</w:t>
            </w:r>
          </w:p>
        </w:tc>
        <w:tc>
          <w:tcPr>
            <w:tcW w:type="dxa" w:w="872"/>
          </w:tcPr>
          <w:p>
            <w:pPr>
              <w:spacing w:after="0"/>
              <w:jc w:val="right"/>
            </w:pPr>
            <w:r>
              <w:rPr>
                <w:sz w:val="16"/>
              </w:rPr>
              <w:t>27.8</w:t>
            </w:r>
          </w:p>
        </w:tc>
        <w:tc>
          <w:tcPr>
            <w:tcW w:type="dxa" w:w="680"/>
          </w:tcPr>
          <w:p>
            <w:pPr>
              <w:spacing w:after="0"/>
              <w:jc w:val="right"/>
            </w:pPr>
            <w:r>
              <w:rPr>
                <w:sz w:val="16"/>
              </w:rPr>
              <w:t>73.4</w:t>
            </w:r>
          </w:p>
        </w:tc>
        <w:tc>
          <w:tcPr>
            <w:tcW w:type="dxa" w:w="648"/>
          </w:tcPr>
          <w:p>
            <w:pPr>
              <w:spacing w:after="0"/>
              <w:jc w:val="right"/>
            </w:pPr>
            <w:r>
              <w:rPr>
                <w:sz w:val="16"/>
              </w:rPr>
              <w:t>97.7</w:t>
            </w:r>
          </w:p>
        </w:tc>
        <w:tc>
          <w:tcPr>
            <w:tcW w:type="dxa" w:w="3633"/>
          </w:tcPr>
          <w:p>
            <w:pPr>
              <w:spacing w:after="0"/>
              <w:jc w:val="left"/>
            </w:pPr>
            <w:r>
              <w:rPr>
                <w:sz w:val="16"/>
              </w:rPr>
              <w:t>Very High 2, Relatively High 9, Relatively Moderate 17, Relatively Low 4</w:t>
            </w:r>
          </w:p>
        </w:tc>
        <w:tc>
          <w:tcPr>
            <w:tcW w:type="dxa" w:w="6401"/>
          </w:tcPr>
          <w:p>
            <w:pPr>
              <w:spacing w:after="0"/>
              <w:jc w:val="left"/>
            </w:pPr>
          </w:p>
        </w:tc>
      </w:tr>
      <w:tr>
        <w:trPr>
          <w:cantSplit/>
        </w:trPr>
        <w:tc>
          <w:tcPr>
            <w:tcW w:type="dxa" w:w="1037"/>
          </w:tcPr>
          <w:p>
            <w:pPr>
              <w:spacing w:after="0"/>
              <w:jc w:val="left"/>
            </w:pPr>
            <w:r>
              <w:rPr>
                <w:sz w:val="16"/>
              </w:rPr>
              <w:t>Landslide</w:t>
            </w:r>
          </w:p>
        </w:tc>
        <w:tc>
          <w:tcPr>
            <w:tcW w:type="dxa" w:w="842"/>
          </w:tcPr>
          <w:p>
            <w:pPr>
              <w:spacing w:after="0"/>
              <w:jc w:val="right"/>
            </w:pPr>
            <w:r>
              <w:rPr>
                <w:sz w:val="16"/>
              </w:rPr>
              <w:t>31 of 32</w:t>
            </w:r>
          </w:p>
        </w:tc>
        <w:tc>
          <w:tcPr>
            <w:tcW w:type="dxa" w:w="872"/>
          </w:tcPr>
          <w:p>
            <w:pPr>
              <w:spacing w:after="0"/>
              <w:jc w:val="right"/>
            </w:pPr>
            <w:r>
              <w:rPr>
                <w:sz w:val="16"/>
              </w:rPr>
              <w:t>26.2</w:t>
            </w:r>
          </w:p>
        </w:tc>
        <w:tc>
          <w:tcPr>
            <w:tcW w:type="dxa" w:w="680"/>
          </w:tcPr>
          <w:p>
            <w:pPr>
              <w:spacing w:after="0"/>
              <w:jc w:val="right"/>
            </w:pPr>
            <w:r>
              <w:rPr>
                <w:sz w:val="16"/>
              </w:rPr>
              <w:t>70.6</w:t>
            </w:r>
          </w:p>
        </w:tc>
        <w:tc>
          <w:tcPr>
            <w:tcW w:type="dxa" w:w="648"/>
          </w:tcPr>
          <w:p>
            <w:pPr>
              <w:spacing w:after="0"/>
              <w:jc w:val="right"/>
            </w:pPr>
            <w:r>
              <w:rPr>
                <w:sz w:val="16"/>
              </w:rPr>
              <w:t>89.0</w:t>
            </w:r>
          </w:p>
        </w:tc>
        <w:tc>
          <w:tcPr>
            <w:tcW w:type="dxa" w:w="3633"/>
          </w:tcPr>
          <w:p>
            <w:pPr>
              <w:spacing w:after="0"/>
              <w:jc w:val="left"/>
            </w:pPr>
            <w:r>
              <w:rPr>
                <w:sz w:val="16"/>
              </w:rPr>
              <w:t>Relatively Low 9, Very Low 22, No Rating 1</w:t>
            </w:r>
          </w:p>
        </w:tc>
        <w:tc>
          <w:tcPr>
            <w:tcW w:type="dxa" w:w="6401"/>
          </w:tcPr>
          <w:p>
            <w:pPr>
              <w:spacing w:after="0"/>
              <w:jc w:val="left"/>
            </w:pPr>
          </w:p>
        </w:tc>
      </w:tr>
      <w:tr>
        <w:trPr>
          <w:cantSplit/>
        </w:trPr>
        <w:tc>
          <w:tcPr>
            <w:tcW w:type="dxa" w:w="1037"/>
          </w:tcPr>
          <w:p>
            <w:pPr>
              <w:spacing w:after="0"/>
              <w:jc w:val="left"/>
            </w:pPr>
            <w:r>
              <w:rPr>
                <w:sz w:val="16"/>
              </w:rPr>
              <w:t>Lightning</w:t>
            </w:r>
          </w:p>
        </w:tc>
        <w:tc>
          <w:tcPr>
            <w:tcW w:type="dxa" w:w="842"/>
          </w:tcPr>
          <w:p>
            <w:pPr>
              <w:spacing w:after="0"/>
              <w:jc w:val="right"/>
            </w:pPr>
            <w:r>
              <w:rPr>
                <w:sz w:val="16"/>
              </w:rPr>
              <w:t>32 of 32</w:t>
            </w:r>
          </w:p>
        </w:tc>
        <w:tc>
          <w:tcPr>
            <w:tcW w:type="dxa" w:w="872"/>
          </w:tcPr>
          <w:p>
            <w:pPr>
              <w:spacing w:after="0"/>
              <w:jc w:val="right"/>
            </w:pPr>
            <w:r>
              <w:rPr>
                <w:sz w:val="16"/>
              </w:rPr>
              <w:t>74.5</w:t>
            </w:r>
          </w:p>
        </w:tc>
        <w:tc>
          <w:tcPr>
            <w:tcW w:type="dxa" w:w="680"/>
          </w:tcPr>
          <w:p>
            <w:pPr>
              <w:spacing w:after="0"/>
              <w:jc w:val="right"/>
            </w:pPr>
            <w:r>
              <w:rPr>
                <w:sz w:val="16"/>
              </w:rPr>
              <w:t>94.8</w:t>
            </w:r>
          </w:p>
        </w:tc>
        <w:tc>
          <w:tcPr>
            <w:tcW w:type="dxa" w:w="648"/>
          </w:tcPr>
          <w:p>
            <w:pPr>
              <w:spacing w:after="0"/>
              <w:jc w:val="right"/>
            </w:pPr>
            <w:r>
              <w:rPr>
                <w:sz w:val="16"/>
              </w:rPr>
              <w:t>98.6</w:t>
            </w:r>
          </w:p>
        </w:tc>
        <w:tc>
          <w:tcPr>
            <w:tcW w:type="dxa" w:w="3633"/>
          </w:tcPr>
          <w:p>
            <w:pPr>
              <w:spacing w:after="0"/>
              <w:jc w:val="left"/>
            </w:pPr>
            <w:r>
              <w:rPr>
                <w:sz w:val="16"/>
              </w:rPr>
              <w:t>Very High 12, Relatively High 19, Relatively Moderate 1</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2"/>
          </w:tcPr>
          <w:p>
            <w:pPr>
              <w:spacing w:after="0"/>
              <w:jc w:val="right"/>
            </w:pPr>
            <w:r>
              <w:rPr>
                <w:sz w:val="16"/>
              </w:rPr>
              <w:t>32 of 32</w:t>
            </w:r>
          </w:p>
        </w:tc>
        <w:tc>
          <w:tcPr>
            <w:tcW w:type="dxa" w:w="872"/>
          </w:tcPr>
          <w:p>
            <w:pPr>
              <w:spacing w:after="0"/>
              <w:jc w:val="right"/>
            </w:pPr>
            <w:r>
              <w:rPr>
                <w:sz w:val="16"/>
              </w:rPr>
              <w:t>24.3</w:t>
            </w:r>
          </w:p>
        </w:tc>
        <w:tc>
          <w:tcPr>
            <w:tcW w:type="dxa" w:w="680"/>
          </w:tcPr>
          <w:p>
            <w:pPr>
              <w:spacing w:after="0"/>
              <w:jc w:val="right"/>
            </w:pPr>
            <w:r>
              <w:rPr>
                <w:sz w:val="16"/>
              </w:rPr>
              <w:t>53.1</w:t>
            </w:r>
          </w:p>
        </w:tc>
        <w:tc>
          <w:tcPr>
            <w:tcW w:type="dxa" w:w="648"/>
          </w:tcPr>
          <w:p>
            <w:pPr>
              <w:spacing w:after="0"/>
              <w:jc w:val="right"/>
            </w:pPr>
            <w:r>
              <w:rPr>
                <w:sz w:val="16"/>
              </w:rPr>
              <w:t>83.3</w:t>
            </w:r>
          </w:p>
        </w:tc>
        <w:tc>
          <w:tcPr>
            <w:tcW w:type="dxa" w:w="3633"/>
          </w:tcPr>
          <w:p>
            <w:pPr>
              <w:spacing w:after="0"/>
              <w:jc w:val="left"/>
            </w:pPr>
            <w:r>
              <w:rPr>
                <w:sz w:val="16"/>
              </w:rPr>
              <w:t>Relatively High 1, Relatively Moderate 14, Relatively Low 17</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2"/>
          </w:tcPr>
          <w:p>
            <w:pPr>
              <w:spacing w:after="0"/>
              <w:jc w:val="right"/>
            </w:pPr>
            <w:r>
              <w:rPr>
                <w:sz w:val="16"/>
              </w:rPr>
              <w:t>32 of 32</w:t>
            </w:r>
          </w:p>
        </w:tc>
        <w:tc>
          <w:tcPr>
            <w:tcW w:type="dxa" w:w="872"/>
          </w:tcPr>
          <w:p>
            <w:pPr>
              <w:spacing w:after="0"/>
              <w:jc w:val="right"/>
            </w:pPr>
            <w:r>
              <w:rPr>
                <w:sz w:val="16"/>
              </w:rPr>
              <w:t>46.3</w:t>
            </w:r>
          </w:p>
        </w:tc>
        <w:tc>
          <w:tcPr>
            <w:tcW w:type="dxa" w:w="680"/>
          </w:tcPr>
          <w:p>
            <w:pPr>
              <w:spacing w:after="0"/>
              <w:jc w:val="right"/>
            </w:pPr>
            <w:r>
              <w:rPr>
                <w:sz w:val="16"/>
              </w:rPr>
              <w:t>69.4</w:t>
            </w:r>
          </w:p>
        </w:tc>
        <w:tc>
          <w:tcPr>
            <w:tcW w:type="dxa" w:w="648"/>
          </w:tcPr>
          <w:p>
            <w:pPr>
              <w:spacing w:after="0"/>
              <w:jc w:val="right"/>
            </w:pPr>
            <w:r>
              <w:rPr>
                <w:sz w:val="16"/>
              </w:rPr>
              <w:t>88.1</w:t>
            </w:r>
          </w:p>
        </w:tc>
        <w:tc>
          <w:tcPr>
            <w:tcW w:type="dxa" w:w="3633"/>
          </w:tcPr>
          <w:p>
            <w:pPr>
              <w:spacing w:after="0"/>
              <w:jc w:val="left"/>
            </w:pPr>
            <w:r>
              <w:rPr>
                <w:sz w:val="16"/>
              </w:rPr>
              <w:t>Relatively High 9, Relatively Moderate 20, Relatively Low 3</w:t>
            </w:r>
          </w:p>
        </w:tc>
        <w:tc>
          <w:tcPr>
            <w:tcW w:type="dxa" w:w="6401"/>
          </w:tcPr>
          <w:p>
            <w:pPr>
              <w:spacing w:after="0"/>
              <w:jc w:val="left"/>
            </w:pPr>
          </w:p>
        </w:tc>
      </w:tr>
      <w:tr>
        <w:trPr>
          <w:cantSplit/>
        </w:trPr>
        <w:tc>
          <w:tcPr>
            <w:tcW w:type="dxa" w:w="1037"/>
          </w:tcPr>
          <w:p>
            <w:pPr>
              <w:spacing w:after="0"/>
              <w:jc w:val="left"/>
            </w:pPr>
            <w:r>
              <w:rPr>
                <w:sz w:val="16"/>
              </w:rPr>
              <w:t>Tsunami</w:t>
            </w:r>
          </w:p>
        </w:tc>
        <w:tc>
          <w:tcPr>
            <w:tcW w:type="dxa" w:w="842"/>
          </w:tcPr>
          <w:p>
            <w:pPr>
              <w:spacing w:after="0"/>
              <w:jc w:val="right"/>
            </w:pPr>
            <w:r>
              <w:rPr>
                <w:sz w:val="16"/>
              </w:rPr>
              <w:t>0 of 32</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32</w:t>
            </w:r>
          </w:p>
        </w:tc>
        <w:tc>
          <w:tcPr>
            <w:tcW w:type="dxa" w:w="6401"/>
          </w:tcPr>
          <w:p>
            <w:pPr>
              <w:spacing w:after="0"/>
              <w:jc w:val="left"/>
            </w:pPr>
          </w:p>
        </w:tc>
      </w:tr>
      <w:tr>
        <w:trPr>
          <w:cantSplit/>
        </w:trPr>
        <w:tc>
          <w:tcPr>
            <w:tcW w:type="dxa" w:w="1037"/>
          </w:tcPr>
          <w:p>
            <w:pPr>
              <w:spacing w:after="0"/>
              <w:jc w:val="left"/>
            </w:pPr>
            <w:r>
              <w:rPr>
                <w:sz w:val="16"/>
              </w:rPr>
              <w:t>Volcanic Activity</w:t>
            </w:r>
          </w:p>
        </w:tc>
        <w:tc>
          <w:tcPr>
            <w:tcW w:type="dxa" w:w="842"/>
          </w:tcPr>
          <w:p>
            <w:pPr>
              <w:spacing w:after="0"/>
              <w:jc w:val="right"/>
            </w:pPr>
            <w:r>
              <w:rPr>
                <w:sz w:val="16"/>
              </w:rPr>
              <w:t>0 of 32</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32</w:t>
            </w:r>
          </w:p>
        </w:tc>
        <w:tc>
          <w:tcPr>
            <w:tcW w:type="dxa" w:w="6401"/>
          </w:tcPr>
          <w:p>
            <w:pPr>
              <w:spacing w:after="0"/>
              <w:jc w:val="left"/>
            </w:pPr>
          </w:p>
        </w:tc>
      </w:tr>
      <w:tr>
        <w:trPr>
          <w:cantSplit/>
        </w:trPr>
        <w:tc>
          <w:tcPr>
            <w:tcW w:type="dxa" w:w="1037"/>
          </w:tcPr>
          <w:p>
            <w:pPr>
              <w:spacing w:after="0"/>
              <w:jc w:val="left"/>
            </w:pPr>
            <w:r>
              <w:rPr>
                <w:sz w:val="16"/>
              </w:rPr>
              <w:t>Wildfire</w:t>
            </w:r>
          </w:p>
        </w:tc>
        <w:tc>
          <w:tcPr>
            <w:tcW w:type="dxa" w:w="842"/>
          </w:tcPr>
          <w:p>
            <w:pPr>
              <w:spacing w:after="0"/>
              <w:jc w:val="right"/>
            </w:pPr>
            <w:r>
              <w:rPr>
                <w:sz w:val="16"/>
              </w:rPr>
              <w:t>32 of 32</w:t>
            </w:r>
          </w:p>
        </w:tc>
        <w:tc>
          <w:tcPr>
            <w:tcW w:type="dxa" w:w="872"/>
          </w:tcPr>
          <w:p>
            <w:pPr>
              <w:spacing w:after="0"/>
              <w:jc w:val="right"/>
            </w:pPr>
            <w:r>
              <w:rPr>
                <w:sz w:val="16"/>
              </w:rPr>
              <w:t>21.4</w:t>
            </w:r>
          </w:p>
        </w:tc>
        <w:tc>
          <w:tcPr>
            <w:tcW w:type="dxa" w:w="680"/>
          </w:tcPr>
          <w:p>
            <w:pPr>
              <w:spacing w:after="0"/>
              <w:jc w:val="right"/>
            </w:pPr>
            <w:r>
              <w:rPr>
                <w:sz w:val="16"/>
              </w:rPr>
              <w:t>63.3</w:t>
            </w:r>
          </w:p>
        </w:tc>
        <w:tc>
          <w:tcPr>
            <w:tcW w:type="dxa" w:w="648"/>
          </w:tcPr>
          <w:p>
            <w:pPr>
              <w:spacing w:after="0"/>
              <w:jc w:val="right"/>
            </w:pPr>
            <w:r>
              <w:rPr>
                <w:sz w:val="16"/>
              </w:rPr>
              <w:t>74.3</w:t>
            </w:r>
          </w:p>
        </w:tc>
        <w:tc>
          <w:tcPr>
            <w:tcW w:type="dxa" w:w="3633"/>
          </w:tcPr>
          <w:p>
            <w:pPr>
              <w:spacing w:after="0"/>
              <w:jc w:val="left"/>
            </w:pPr>
            <w:r>
              <w:rPr>
                <w:sz w:val="16"/>
              </w:rPr>
              <w:t>Relatively Low 9, Very Low 23</w:t>
            </w:r>
          </w:p>
        </w:tc>
        <w:tc>
          <w:tcPr>
            <w:tcW w:type="dxa" w:w="6401"/>
          </w:tcPr>
          <w:p>
            <w:pPr>
              <w:spacing w:after="0"/>
              <w:jc w:val="left"/>
            </w:pPr>
          </w:p>
        </w:tc>
      </w:tr>
      <w:tr>
        <w:trPr>
          <w:cantSplit/>
        </w:trPr>
        <w:tc>
          <w:tcPr>
            <w:tcW w:type="dxa" w:w="1037"/>
          </w:tcPr>
          <w:p>
            <w:pPr>
              <w:spacing w:after="0"/>
              <w:jc w:val="left"/>
            </w:pPr>
            <w:r>
              <w:rPr>
                <w:sz w:val="16"/>
              </w:rPr>
              <w:t>Winter Weather</w:t>
            </w:r>
          </w:p>
        </w:tc>
        <w:tc>
          <w:tcPr>
            <w:tcW w:type="dxa" w:w="842"/>
          </w:tcPr>
          <w:p>
            <w:pPr>
              <w:spacing w:after="0"/>
              <w:jc w:val="right"/>
            </w:pPr>
            <w:r>
              <w:rPr>
                <w:sz w:val="16"/>
              </w:rPr>
              <w:t>32 of 32</w:t>
            </w:r>
          </w:p>
        </w:tc>
        <w:tc>
          <w:tcPr>
            <w:tcW w:type="dxa" w:w="872"/>
          </w:tcPr>
          <w:p>
            <w:pPr>
              <w:spacing w:after="0"/>
              <w:jc w:val="right"/>
            </w:pPr>
            <w:r>
              <w:rPr>
                <w:sz w:val="16"/>
              </w:rPr>
              <w:t>42.5</w:t>
            </w:r>
          </w:p>
        </w:tc>
        <w:tc>
          <w:tcPr>
            <w:tcW w:type="dxa" w:w="680"/>
          </w:tcPr>
          <w:p>
            <w:pPr>
              <w:spacing w:after="0"/>
              <w:jc w:val="right"/>
            </w:pPr>
            <w:r>
              <w:rPr>
                <w:sz w:val="16"/>
              </w:rPr>
              <w:t>63.1</w:t>
            </w:r>
          </w:p>
        </w:tc>
        <w:tc>
          <w:tcPr>
            <w:tcW w:type="dxa" w:w="648"/>
          </w:tcPr>
          <w:p>
            <w:pPr>
              <w:spacing w:after="0"/>
              <w:jc w:val="right"/>
            </w:pPr>
            <w:r>
              <w:rPr>
                <w:sz w:val="16"/>
              </w:rPr>
              <w:t>76.7</w:t>
            </w:r>
          </w:p>
        </w:tc>
        <w:tc>
          <w:tcPr>
            <w:tcW w:type="dxa" w:w="3633"/>
          </w:tcPr>
          <w:p>
            <w:pPr>
              <w:spacing w:after="0"/>
              <w:jc w:val="left"/>
            </w:pPr>
            <w:r>
              <w:rPr>
                <w:sz w:val="16"/>
              </w:rPr>
              <w:t>Relatively Moderate 29, Relatively Low 3</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10"/>
        <w:gridCol w:w="835"/>
        <w:gridCol w:w="2870"/>
        <w:gridCol w:w="2289"/>
        <w:gridCol w:w="1610"/>
        <w:gridCol w:w="1959"/>
        <w:gridCol w:w="2938"/>
      </w:tblGrid>
      <w:tr>
        <w:trPr>
          <w:cantSplit/>
          <w:tblHeader/>
        </w:trPr>
        <w:tc>
          <w:tcPr>
            <w:tcW w:type="dxa" w:w="1610"/>
            <w:shd w:val="clear" w:color="auto" w:fill="E8E8E8"/>
          </w:tcPr>
          <w:p>
            <w:pPr>
              <w:spacing w:after="0"/>
              <w:jc w:val="left"/>
            </w:pPr>
            <w:r>
              <w:rPr>
                <w:b/>
                <w:sz w:val="16"/>
              </w:rPr>
              <w:t>Member</w:t>
            </w:r>
          </w:p>
        </w:tc>
        <w:tc>
          <w:tcPr>
            <w:tcW w:type="dxa" w:w="835"/>
            <w:shd w:val="clear" w:color="auto" w:fill="E8E8E8"/>
          </w:tcPr>
          <w:p>
            <w:pPr>
              <w:spacing w:after="0"/>
              <w:jc w:val="left"/>
            </w:pPr>
            <w:r>
              <w:rPr>
                <w:b/>
                <w:sz w:val="16"/>
              </w:rPr>
              <w:t>Type</w:t>
            </w:r>
          </w:p>
        </w:tc>
        <w:tc>
          <w:tcPr>
            <w:tcW w:type="dxa" w:w="2870"/>
            <w:shd w:val="clear" w:color="auto" w:fill="E8E8E8"/>
          </w:tcPr>
          <w:p>
            <w:pPr>
              <w:spacing w:after="0"/>
              <w:jc w:val="left"/>
            </w:pPr>
            <w:r>
              <w:rPr>
                <w:b/>
                <w:sz w:val="16"/>
              </w:rPr>
              <w:t>Plan status</w:t>
            </w:r>
          </w:p>
        </w:tc>
        <w:tc>
          <w:tcPr>
            <w:tcW w:type="dxa" w:w="228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1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5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38"/>
            <w:shd w:val="clear" w:color="auto" w:fill="E8E8E8"/>
          </w:tcPr>
          <w:p>
            <w:pPr>
              <w:spacing w:after="0"/>
              <w:jc w:val="left"/>
            </w:pPr>
            <w:r>
              <w:rPr>
                <w:b/>
                <w:sz w:val="16"/>
              </w:rPr>
              <w:t>Notes</w:t>
            </w:r>
          </w:p>
        </w:tc>
      </w:tr>
      <w:tr>
        <w:trPr>
          <w:cantSplit/>
        </w:trPr>
        <w:tc>
          <w:tcPr>
            <w:tcW w:type="dxa" w:w="1610"/>
          </w:tcPr>
          <w:p>
            <w:pPr>
              <w:spacing w:after="0"/>
              <w:jc w:val="left"/>
            </w:pPr>
            <w:r>
              <w:rPr>
                <w:sz w:val="16"/>
              </w:rPr>
              <w:t>Marathon County</w:t>
            </w:r>
          </w:p>
        </w:tc>
        <w:tc>
          <w:tcPr>
            <w:tcW w:type="dxa" w:w="835"/>
          </w:tcPr>
          <w:p>
            <w:pPr>
              <w:spacing w:after="0"/>
              <w:jc w:val="left"/>
            </w:pPr>
            <w:r>
              <w:rPr>
                <w:sz w:val="16"/>
              </w:rPr>
              <w:t>County</w:t>
            </w:r>
          </w:p>
        </w:tc>
        <w:tc>
          <w:tcPr>
            <w:tcW w:type="dxa" w:w="2870"/>
          </w:tcPr>
          <w:p>
            <w:pPr>
              <w:spacing w:after="0"/>
              <w:jc w:val="left"/>
            </w:pPr>
            <w:r>
              <w:rPr>
                <w:sz w:val="16"/>
              </w:rPr>
              <w:t>Approved, expires 2027-11-13</w:t>
            </w:r>
          </w:p>
        </w:tc>
        <w:tc>
          <w:tcPr>
            <w:tcW w:type="dxa" w:w="2289"/>
          </w:tcPr>
          <w:p>
            <w:pPr>
              <w:spacing w:after="0"/>
              <w:jc w:val="right"/>
            </w:pPr>
            <w:r>
              <w:rPr>
                <w:sz w:val="16"/>
              </w:rPr>
              <w:t>FMA RL 0, SRL 0; any 1</w:t>
            </w:r>
          </w:p>
        </w:tc>
        <w:tc>
          <w:tcPr>
            <w:tcW w:type="dxa" w:w="1610"/>
          </w:tcPr>
          <w:p>
            <w:pPr>
              <w:spacing w:after="0"/>
              <w:jc w:val="right"/>
            </w:pPr>
            <w:r>
              <w:rPr>
                <w:sz w:val="16"/>
              </w:rPr>
              <w:t>$19,255.56</w:t>
            </w:r>
          </w:p>
        </w:tc>
        <w:tc>
          <w:tcPr>
            <w:tcW w:type="dxa" w:w="1959"/>
          </w:tcPr>
          <w:p>
            <w:pPr>
              <w:spacing w:after="0"/>
              <w:jc w:val="right"/>
            </w:pPr>
            <w:r>
              <w:rPr>
                <w:sz w:val="16"/>
              </w:rPr>
              <w:t>0; 0</w:t>
            </w:r>
          </w:p>
        </w:tc>
        <w:tc>
          <w:tcPr>
            <w:tcW w:type="dxa" w:w="2938"/>
          </w:tcPr>
          <w:p>
            <w:pPr>
              <w:spacing w:after="0"/>
              <w:jc w:val="left"/>
            </w:pPr>
            <w:r>
              <w:rPr>
                <w:sz w:val="16"/>
              </w:rPr>
              <w:t>Includes $19,255.56 for declarations not counted as hazard incidents (DR-4520-WI).</w:t>
            </w:r>
          </w:p>
        </w:tc>
      </w:tr>
      <w:tr>
        <w:trPr>
          <w:cantSplit/>
        </w:trPr>
        <w:tc>
          <w:tcPr>
            <w:tcW w:type="dxa" w:w="1610"/>
          </w:tcPr>
          <w:p>
            <w:pPr>
              <w:spacing w:after="0"/>
              <w:jc w:val="left"/>
            </w:pPr>
            <w:r>
              <w:rPr>
                <w:sz w:val="16"/>
              </w:rPr>
              <w:t>Abbotsford city</w:t>
            </w:r>
          </w:p>
        </w:tc>
        <w:tc>
          <w:tcPr>
            <w:tcW w:type="dxa" w:w="835"/>
          </w:tcPr>
          <w:p>
            <w:pPr>
              <w:spacing w:after="0"/>
              <w:jc w:val="left"/>
            </w:pPr>
            <w:r>
              <w:rPr>
                <w:sz w:val="16"/>
              </w:rPr>
              <w:t>City</w:t>
            </w:r>
          </w:p>
        </w:tc>
        <w:tc>
          <w:tcPr>
            <w:tcW w:type="dxa" w:w="2870"/>
          </w:tcPr>
          <w:p>
            <w:pPr>
              <w:spacing w:after="0"/>
              <w:jc w:val="left"/>
            </w:pPr>
            <w:r>
              <w:rPr>
                <w:sz w:val="16"/>
              </w:rPr>
              <w:t>Expired on 2025-12-08</w:t>
            </w:r>
          </w:p>
        </w:tc>
        <w:tc>
          <w:tcPr>
            <w:tcW w:type="dxa" w:w="2289"/>
          </w:tcPr>
          <w:p>
            <w:pPr>
              <w:spacing w:after="0"/>
              <w:jc w:val="right"/>
            </w:pPr>
            <w:r>
              <w:rPr>
                <w:sz w:val="16"/>
              </w:rPr>
              <w:t>FMA RL 0, SRL 0; any 0</w:t>
            </w:r>
          </w:p>
        </w:tc>
        <w:tc>
          <w:tcPr>
            <w:tcW w:type="dxa" w:w="1610"/>
          </w:tcPr>
          <w:p>
            <w:pPr>
              <w:spacing w:after="0"/>
              <w:jc w:val="right"/>
            </w:pPr>
            <w:r>
              <w:rPr>
                <w:sz w:val="16"/>
              </w:rPr>
              <w:t>none found</w:t>
            </w:r>
          </w:p>
        </w:tc>
        <w:tc>
          <w:tcPr>
            <w:tcW w:type="dxa" w:w="1959"/>
          </w:tcPr>
          <w:p>
            <w:pPr>
              <w:spacing w:after="0"/>
              <w:jc w:val="right"/>
            </w:pPr>
            <w:r>
              <w:rPr>
                <w:sz w:val="16"/>
              </w:rPr>
              <w:t>9; 0</w:t>
            </w:r>
          </w:p>
        </w:tc>
        <w:tc>
          <w:tcPr>
            <w:tcW w:type="dxa" w:w="2938"/>
          </w:tcPr>
          <w:p>
            <w:pPr>
              <w:spacing w:after="0"/>
              <w:jc w:val="left"/>
            </w:pPr>
          </w:p>
        </w:tc>
      </w:tr>
      <w:tr>
        <w:trPr>
          <w:cantSplit/>
        </w:trPr>
        <w:tc>
          <w:tcPr>
            <w:tcW w:type="dxa" w:w="1610"/>
          </w:tcPr>
          <w:p>
            <w:pPr>
              <w:spacing w:after="0"/>
              <w:jc w:val="left"/>
            </w:pPr>
            <w:r>
              <w:rPr>
                <w:sz w:val="16"/>
              </w:rPr>
              <w:t>Athens village</w:t>
            </w:r>
          </w:p>
        </w:tc>
        <w:tc>
          <w:tcPr>
            <w:tcW w:type="dxa" w:w="835"/>
          </w:tcPr>
          <w:p>
            <w:pPr>
              <w:spacing w:after="0"/>
              <w:jc w:val="left"/>
            </w:pPr>
            <w:r>
              <w:rPr>
                <w:sz w:val="16"/>
              </w:rPr>
              <w:t>Village</w:t>
            </w:r>
          </w:p>
        </w:tc>
        <w:tc>
          <w:tcPr>
            <w:tcW w:type="dxa" w:w="2870"/>
          </w:tcPr>
          <w:p>
            <w:pPr>
              <w:spacing w:after="0"/>
              <w:jc w:val="left"/>
            </w:pPr>
            <w:r>
              <w:rPr>
                <w:sz w:val="16"/>
              </w:rPr>
              <w:t>Approved, expires 2027-11-13</w:t>
            </w:r>
          </w:p>
        </w:tc>
        <w:tc>
          <w:tcPr>
            <w:tcW w:type="dxa" w:w="2289"/>
          </w:tcPr>
          <w:p>
            <w:pPr>
              <w:spacing w:after="0"/>
              <w:jc w:val="right"/>
            </w:pPr>
            <w:r>
              <w:rPr>
                <w:sz w:val="16"/>
              </w:rPr>
              <w:t>FMA RL 0, SRL 0; any 0</w:t>
            </w:r>
          </w:p>
        </w:tc>
        <w:tc>
          <w:tcPr>
            <w:tcW w:type="dxa" w:w="1610"/>
          </w:tcPr>
          <w:p>
            <w:pPr>
              <w:spacing w:after="0"/>
              <w:jc w:val="right"/>
            </w:pPr>
            <w:r>
              <w:rPr>
                <w:sz w:val="16"/>
              </w:rPr>
              <w:t>none found</w:t>
            </w:r>
          </w:p>
        </w:tc>
        <w:tc>
          <w:tcPr>
            <w:tcW w:type="dxa" w:w="1959"/>
          </w:tcPr>
          <w:p>
            <w:pPr>
              <w:spacing w:after="0"/>
              <w:jc w:val="right"/>
            </w:pPr>
            <w:r>
              <w:rPr>
                <w:sz w:val="16"/>
              </w:rPr>
              <w:t>28; 2</w:t>
            </w:r>
          </w:p>
        </w:tc>
        <w:tc>
          <w:tcPr>
            <w:tcW w:type="dxa" w:w="2938"/>
          </w:tcPr>
          <w:p>
            <w:pPr>
              <w:spacing w:after="0"/>
              <w:jc w:val="left"/>
            </w:pPr>
          </w:p>
        </w:tc>
      </w:tr>
      <w:tr>
        <w:trPr>
          <w:cantSplit/>
        </w:trPr>
        <w:tc>
          <w:tcPr>
            <w:tcW w:type="dxa" w:w="1610"/>
          </w:tcPr>
          <w:p>
            <w:pPr>
              <w:spacing w:after="0"/>
              <w:jc w:val="left"/>
            </w:pPr>
            <w:r>
              <w:rPr>
                <w:sz w:val="16"/>
              </w:rPr>
              <w:t>Colby city</w:t>
            </w:r>
          </w:p>
        </w:tc>
        <w:tc>
          <w:tcPr>
            <w:tcW w:type="dxa" w:w="835"/>
          </w:tcPr>
          <w:p>
            <w:pPr>
              <w:spacing w:after="0"/>
              <w:jc w:val="left"/>
            </w:pPr>
            <w:r>
              <w:rPr>
                <w:sz w:val="16"/>
              </w:rPr>
              <w:t>City</w:t>
            </w:r>
          </w:p>
        </w:tc>
        <w:tc>
          <w:tcPr>
            <w:tcW w:type="dxa" w:w="2870"/>
          </w:tcPr>
          <w:p>
            <w:pPr>
              <w:spacing w:after="0"/>
              <w:jc w:val="left"/>
            </w:pPr>
            <w:r>
              <w:rPr>
                <w:sz w:val="16"/>
              </w:rPr>
              <w:t>Expired on 2025-12-08</w:t>
            </w:r>
          </w:p>
        </w:tc>
        <w:tc>
          <w:tcPr>
            <w:tcW w:type="dxa" w:w="2289"/>
          </w:tcPr>
          <w:p>
            <w:pPr>
              <w:spacing w:after="0"/>
              <w:jc w:val="right"/>
            </w:pPr>
            <w:r>
              <w:rPr>
                <w:sz w:val="16"/>
              </w:rPr>
              <w:t>FMA RL 0, SRL 0; any 0</w:t>
            </w:r>
          </w:p>
        </w:tc>
        <w:tc>
          <w:tcPr>
            <w:tcW w:type="dxa" w:w="1610"/>
          </w:tcPr>
          <w:p>
            <w:pPr>
              <w:spacing w:after="0"/>
              <w:jc w:val="right"/>
            </w:pPr>
            <w:r>
              <w:rPr>
                <w:sz w:val="16"/>
              </w:rPr>
              <w:t>none found</w:t>
            </w:r>
          </w:p>
        </w:tc>
        <w:tc>
          <w:tcPr>
            <w:tcW w:type="dxa" w:w="1959"/>
          </w:tcPr>
          <w:p>
            <w:pPr>
              <w:spacing w:after="0"/>
              <w:jc w:val="right"/>
            </w:pPr>
            <w:r>
              <w:rPr>
                <w:sz w:val="16"/>
              </w:rPr>
              <w:t>14; 5</w:t>
            </w:r>
          </w:p>
        </w:tc>
        <w:tc>
          <w:tcPr>
            <w:tcW w:type="dxa" w:w="2938"/>
          </w:tcPr>
          <w:p>
            <w:pPr>
              <w:spacing w:after="0"/>
              <w:jc w:val="left"/>
            </w:pPr>
          </w:p>
        </w:tc>
      </w:tr>
      <w:tr>
        <w:trPr>
          <w:cantSplit/>
        </w:trPr>
        <w:tc>
          <w:tcPr>
            <w:tcW w:type="dxa" w:w="1610"/>
          </w:tcPr>
          <w:p>
            <w:pPr>
              <w:spacing w:after="0"/>
              <w:jc w:val="left"/>
            </w:pPr>
            <w:r>
              <w:rPr>
                <w:sz w:val="16"/>
              </w:rPr>
              <w:t>Dorchester village</w:t>
            </w:r>
          </w:p>
        </w:tc>
        <w:tc>
          <w:tcPr>
            <w:tcW w:type="dxa" w:w="835"/>
          </w:tcPr>
          <w:p>
            <w:pPr>
              <w:spacing w:after="0"/>
              <w:jc w:val="left"/>
            </w:pPr>
            <w:r>
              <w:rPr>
                <w:sz w:val="16"/>
              </w:rPr>
              <w:t>Village</w:t>
            </w:r>
          </w:p>
        </w:tc>
        <w:tc>
          <w:tcPr>
            <w:tcW w:type="dxa" w:w="2870"/>
          </w:tcPr>
          <w:p>
            <w:pPr>
              <w:spacing w:after="0"/>
              <w:jc w:val="left"/>
            </w:pPr>
            <w:r>
              <w:rPr>
                <w:sz w:val="16"/>
              </w:rPr>
              <w:t>Expired on 2025-12-08</w:t>
            </w:r>
          </w:p>
        </w:tc>
        <w:tc>
          <w:tcPr>
            <w:tcW w:type="dxa" w:w="2289"/>
          </w:tcPr>
          <w:p>
            <w:pPr>
              <w:spacing w:after="0"/>
              <w:jc w:val="right"/>
            </w:pPr>
            <w:r>
              <w:rPr>
                <w:sz w:val="16"/>
              </w:rPr>
              <w:t>FMA RL 0, SRL 0; any 0</w:t>
            </w:r>
          </w:p>
        </w:tc>
        <w:tc>
          <w:tcPr>
            <w:tcW w:type="dxa" w:w="1610"/>
          </w:tcPr>
          <w:p>
            <w:pPr>
              <w:spacing w:after="0"/>
              <w:jc w:val="right"/>
            </w:pPr>
            <w:r>
              <w:rPr>
                <w:sz w:val="16"/>
              </w:rPr>
              <w:t>none found</w:t>
            </w:r>
          </w:p>
        </w:tc>
        <w:tc>
          <w:tcPr>
            <w:tcW w:type="dxa" w:w="1959"/>
          </w:tcPr>
          <w:p>
            <w:pPr>
              <w:spacing w:after="0"/>
              <w:jc w:val="right"/>
            </w:pPr>
            <w:r>
              <w:rPr>
                <w:sz w:val="16"/>
              </w:rPr>
              <w:t>0; 0</w:t>
            </w:r>
          </w:p>
        </w:tc>
        <w:tc>
          <w:tcPr>
            <w:tcW w:type="dxa" w:w="2938"/>
          </w:tcPr>
          <w:p>
            <w:pPr>
              <w:spacing w:after="0"/>
              <w:jc w:val="left"/>
            </w:pPr>
          </w:p>
        </w:tc>
      </w:tr>
      <w:tr>
        <w:trPr>
          <w:cantSplit/>
        </w:trPr>
        <w:tc>
          <w:tcPr>
            <w:tcW w:type="dxa" w:w="1610"/>
          </w:tcPr>
          <w:p>
            <w:pPr>
              <w:spacing w:after="0"/>
              <w:jc w:val="left"/>
            </w:pPr>
            <w:r>
              <w:rPr>
                <w:sz w:val="16"/>
              </w:rPr>
              <w:t>Edgar village</w:t>
            </w:r>
          </w:p>
        </w:tc>
        <w:tc>
          <w:tcPr>
            <w:tcW w:type="dxa" w:w="835"/>
          </w:tcPr>
          <w:p>
            <w:pPr>
              <w:spacing w:after="0"/>
              <w:jc w:val="left"/>
            </w:pPr>
            <w:r>
              <w:rPr>
                <w:sz w:val="16"/>
              </w:rPr>
              <w:t>Village</w:t>
            </w:r>
          </w:p>
        </w:tc>
        <w:tc>
          <w:tcPr>
            <w:tcW w:type="dxa" w:w="2870"/>
          </w:tcPr>
          <w:p>
            <w:pPr>
              <w:spacing w:after="0"/>
              <w:jc w:val="left"/>
            </w:pPr>
            <w:r>
              <w:rPr>
                <w:sz w:val="16"/>
              </w:rPr>
              <w:t>Approved, expires 2027-11-13</w:t>
            </w:r>
          </w:p>
        </w:tc>
        <w:tc>
          <w:tcPr>
            <w:tcW w:type="dxa" w:w="2289"/>
          </w:tcPr>
          <w:p>
            <w:pPr>
              <w:spacing w:after="0"/>
              <w:jc w:val="right"/>
            </w:pPr>
            <w:r>
              <w:rPr>
                <w:sz w:val="16"/>
              </w:rPr>
              <w:t>FMA RL 0, SRL 0; any 0</w:t>
            </w:r>
          </w:p>
        </w:tc>
        <w:tc>
          <w:tcPr>
            <w:tcW w:type="dxa" w:w="1610"/>
          </w:tcPr>
          <w:p>
            <w:pPr>
              <w:spacing w:after="0"/>
              <w:jc w:val="right"/>
            </w:pPr>
            <w:r>
              <w:rPr>
                <w:sz w:val="16"/>
              </w:rPr>
              <w:t>none found</w:t>
            </w:r>
          </w:p>
        </w:tc>
        <w:tc>
          <w:tcPr>
            <w:tcW w:type="dxa" w:w="1959"/>
          </w:tcPr>
          <w:p>
            <w:pPr>
              <w:spacing w:after="0"/>
              <w:jc w:val="right"/>
            </w:pPr>
            <w:r>
              <w:rPr>
                <w:sz w:val="16"/>
              </w:rPr>
              <w:t>15; 0</w:t>
            </w:r>
          </w:p>
        </w:tc>
        <w:tc>
          <w:tcPr>
            <w:tcW w:type="dxa" w:w="2938"/>
          </w:tcPr>
          <w:p>
            <w:pPr>
              <w:spacing w:after="0"/>
              <w:jc w:val="left"/>
            </w:pPr>
          </w:p>
        </w:tc>
      </w:tr>
      <w:tr>
        <w:trPr>
          <w:cantSplit/>
        </w:trPr>
        <w:tc>
          <w:tcPr>
            <w:tcW w:type="dxa" w:w="1610"/>
          </w:tcPr>
          <w:p>
            <w:pPr>
              <w:spacing w:after="0"/>
              <w:jc w:val="left"/>
            </w:pPr>
            <w:r>
              <w:rPr>
                <w:sz w:val="16"/>
              </w:rPr>
              <w:t>Elderon village</w:t>
            </w:r>
          </w:p>
        </w:tc>
        <w:tc>
          <w:tcPr>
            <w:tcW w:type="dxa" w:w="835"/>
          </w:tcPr>
          <w:p>
            <w:pPr>
              <w:spacing w:after="0"/>
              <w:jc w:val="left"/>
            </w:pPr>
            <w:r>
              <w:rPr>
                <w:sz w:val="16"/>
              </w:rPr>
              <w:t>Village</w:t>
            </w:r>
          </w:p>
        </w:tc>
        <w:tc>
          <w:tcPr>
            <w:tcW w:type="dxa" w:w="2870"/>
          </w:tcPr>
          <w:p>
            <w:pPr>
              <w:spacing w:after="0"/>
              <w:jc w:val="left"/>
            </w:pPr>
            <w:r>
              <w:rPr>
                <w:sz w:val="16"/>
              </w:rPr>
              <w:t>Approved, expires 2027-11-13</w:t>
            </w:r>
          </w:p>
        </w:tc>
        <w:tc>
          <w:tcPr>
            <w:tcW w:type="dxa" w:w="2289"/>
          </w:tcPr>
          <w:p>
            <w:pPr>
              <w:spacing w:after="0"/>
              <w:jc w:val="right"/>
            </w:pPr>
            <w:r>
              <w:rPr>
                <w:sz w:val="16"/>
              </w:rPr>
              <w:t>FMA RL 0, SRL 0; any 0</w:t>
            </w:r>
          </w:p>
        </w:tc>
        <w:tc>
          <w:tcPr>
            <w:tcW w:type="dxa" w:w="1610"/>
          </w:tcPr>
          <w:p>
            <w:pPr>
              <w:spacing w:after="0"/>
              <w:jc w:val="right"/>
            </w:pPr>
            <w:r>
              <w:rPr>
                <w:sz w:val="16"/>
              </w:rPr>
              <w:t>none found</w:t>
            </w:r>
          </w:p>
        </w:tc>
        <w:tc>
          <w:tcPr>
            <w:tcW w:type="dxa" w:w="1959"/>
          </w:tcPr>
          <w:p>
            <w:pPr>
              <w:spacing w:after="0"/>
              <w:jc w:val="right"/>
            </w:pPr>
            <w:r>
              <w:rPr>
                <w:sz w:val="16"/>
              </w:rPr>
              <w:t>3; 0</w:t>
            </w:r>
          </w:p>
        </w:tc>
        <w:tc>
          <w:tcPr>
            <w:tcW w:type="dxa" w:w="2938"/>
          </w:tcPr>
          <w:p>
            <w:pPr>
              <w:spacing w:after="0"/>
              <w:jc w:val="left"/>
            </w:pPr>
          </w:p>
        </w:tc>
      </w:tr>
      <w:tr>
        <w:trPr>
          <w:cantSplit/>
        </w:trPr>
        <w:tc>
          <w:tcPr>
            <w:tcW w:type="dxa" w:w="1610"/>
          </w:tcPr>
          <w:p>
            <w:pPr>
              <w:spacing w:after="0"/>
              <w:jc w:val="left"/>
            </w:pPr>
            <w:r>
              <w:rPr>
                <w:sz w:val="16"/>
              </w:rPr>
              <w:t>Fenwood village</w:t>
            </w:r>
          </w:p>
        </w:tc>
        <w:tc>
          <w:tcPr>
            <w:tcW w:type="dxa" w:w="835"/>
          </w:tcPr>
          <w:p>
            <w:pPr>
              <w:spacing w:after="0"/>
              <w:jc w:val="left"/>
            </w:pPr>
            <w:r>
              <w:rPr>
                <w:sz w:val="16"/>
              </w:rPr>
              <w:t>Village</w:t>
            </w:r>
          </w:p>
        </w:tc>
        <w:tc>
          <w:tcPr>
            <w:tcW w:type="dxa" w:w="2870"/>
          </w:tcPr>
          <w:p>
            <w:pPr>
              <w:spacing w:after="0"/>
              <w:jc w:val="left"/>
            </w:pPr>
            <w:r>
              <w:rPr>
                <w:sz w:val="16"/>
              </w:rPr>
              <w:t>Plan 108530 approved 2022-11-14, pending adoption here; not yet eligible</w:t>
            </w:r>
          </w:p>
        </w:tc>
        <w:tc>
          <w:tcPr>
            <w:tcW w:type="dxa" w:w="2289"/>
          </w:tcPr>
          <w:p>
            <w:pPr>
              <w:spacing w:after="0"/>
              <w:jc w:val="right"/>
            </w:pPr>
            <w:r>
              <w:rPr>
                <w:sz w:val="16"/>
              </w:rPr>
              <w:t>FMA RL 0, SRL 0; any 0</w:t>
            </w:r>
          </w:p>
        </w:tc>
        <w:tc>
          <w:tcPr>
            <w:tcW w:type="dxa" w:w="1610"/>
          </w:tcPr>
          <w:p>
            <w:pPr>
              <w:spacing w:after="0"/>
              <w:jc w:val="right"/>
            </w:pPr>
            <w:r>
              <w:rPr>
                <w:sz w:val="16"/>
              </w:rPr>
              <w:t>none found</w:t>
            </w:r>
          </w:p>
        </w:tc>
        <w:tc>
          <w:tcPr>
            <w:tcW w:type="dxa" w:w="1959"/>
          </w:tcPr>
          <w:p>
            <w:pPr>
              <w:spacing w:after="0"/>
              <w:jc w:val="right"/>
            </w:pPr>
            <w:r>
              <w:rPr>
                <w:sz w:val="16"/>
              </w:rPr>
              <w:t>5; no approved plan</w:t>
            </w:r>
          </w:p>
        </w:tc>
        <w:tc>
          <w:tcPr>
            <w:tcW w:type="dxa" w:w="2938"/>
          </w:tcPr>
          <w:p>
            <w:pPr>
              <w:spacing w:after="0"/>
              <w:jc w:val="left"/>
            </w:pPr>
          </w:p>
        </w:tc>
      </w:tr>
      <w:tr>
        <w:trPr>
          <w:cantSplit/>
        </w:trPr>
        <w:tc>
          <w:tcPr>
            <w:tcW w:type="dxa" w:w="1610"/>
          </w:tcPr>
          <w:p>
            <w:pPr>
              <w:spacing w:after="0"/>
              <w:jc w:val="left"/>
            </w:pPr>
            <w:r>
              <w:rPr>
                <w:sz w:val="16"/>
              </w:rPr>
              <w:t>Hatley village</w:t>
            </w:r>
          </w:p>
        </w:tc>
        <w:tc>
          <w:tcPr>
            <w:tcW w:type="dxa" w:w="835"/>
          </w:tcPr>
          <w:p>
            <w:pPr>
              <w:spacing w:after="0"/>
              <w:jc w:val="left"/>
            </w:pPr>
            <w:r>
              <w:rPr>
                <w:sz w:val="16"/>
              </w:rPr>
              <w:t>Village</w:t>
            </w:r>
          </w:p>
        </w:tc>
        <w:tc>
          <w:tcPr>
            <w:tcW w:type="dxa" w:w="2870"/>
          </w:tcPr>
          <w:p>
            <w:pPr>
              <w:spacing w:after="0"/>
              <w:jc w:val="left"/>
            </w:pPr>
            <w:r>
              <w:rPr>
                <w:sz w:val="16"/>
              </w:rPr>
              <w:t>Approved, expires 2027-11-13</w:t>
            </w:r>
          </w:p>
        </w:tc>
        <w:tc>
          <w:tcPr>
            <w:tcW w:type="dxa" w:w="2289"/>
          </w:tcPr>
          <w:p>
            <w:pPr>
              <w:spacing w:after="0"/>
              <w:jc w:val="right"/>
            </w:pPr>
            <w:r>
              <w:rPr>
                <w:sz w:val="16"/>
              </w:rPr>
              <w:t>FMA RL 0, SRL 0; any 0</w:t>
            </w:r>
          </w:p>
        </w:tc>
        <w:tc>
          <w:tcPr>
            <w:tcW w:type="dxa" w:w="1610"/>
          </w:tcPr>
          <w:p>
            <w:pPr>
              <w:spacing w:after="0"/>
              <w:jc w:val="right"/>
            </w:pPr>
            <w:r>
              <w:rPr>
                <w:sz w:val="16"/>
              </w:rPr>
              <w:t>none found</w:t>
            </w:r>
          </w:p>
        </w:tc>
        <w:tc>
          <w:tcPr>
            <w:tcW w:type="dxa" w:w="1959"/>
          </w:tcPr>
          <w:p>
            <w:pPr>
              <w:spacing w:after="0"/>
              <w:jc w:val="right"/>
            </w:pPr>
            <w:r>
              <w:rPr>
                <w:sz w:val="16"/>
              </w:rPr>
              <w:t>15; 1</w:t>
            </w:r>
          </w:p>
        </w:tc>
        <w:tc>
          <w:tcPr>
            <w:tcW w:type="dxa" w:w="2938"/>
          </w:tcPr>
          <w:p>
            <w:pPr>
              <w:spacing w:after="0"/>
              <w:jc w:val="left"/>
            </w:pPr>
          </w:p>
        </w:tc>
      </w:tr>
      <w:tr>
        <w:trPr>
          <w:cantSplit/>
        </w:trPr>
        <w:tc>
          <w:tcPr>
            <w:tcW w:type="dxa" w:w="1610"/>
          </w:tcPr>
          <w:p>
            <w:pPr>
              <w:spacing w:after="0"/>
              <w:jc w:val="left"/>
            </w:pPr>
            <w:r>
              <w:rPr>
                <w:sz w:val="16"/>
              </w:rPr>
              <w:t>Kronenwetter village</w:t>
            </w:r>
          </w:p>
        </w:tc>
        <w:tc>
          <w:tcPr>
            <w:tcW w:type="dxa" w:w="835"/>
          </w:tcPr>
          <w:p>
            <w:pPr>
              <w:spacing w:after="0"/>
              <w:jc w:val="left"/>
            </w:pPr>
            <w:r>
              <w:rPr>
                <w:sz w:val="16"/>
              </w:rPr>
              <w:t>Village</w:t>
            </w:r>
          </w:p>
        </w:tc>
        <w:tc>
          <w:tcPr>
            <w:tcW w:type="dxa" w:w="2870"/>
          </w:tcPr>
          <w:p>
            <w:pPr>
              <w:spacing w:after="0"/>
              <w:jc w:val="left"/>
            </w:pPr>
            <w:r>
              <w:rPr>
                <w:sz w:val="16"/>
              </w:rPr>
              <w:t>Approved, expires 2027-11-13</w:t>
            </w:r>
          </w:p>
        </w:tc>
        <w:tc>
          <w:tcPr>
            <w:tcW w:type="dxa" w:w="2289"/>
          </w:tcPr>
          <w:p>
            <w:pPr>
              <w:spacing w:after="0"/>
              <w:jc w:val="right"/>
            </w:pPr>
            <w:r>
              <w:rPr>
                <w:sz w:val="16"/>
              </w:rPr>
              <w:t>FMA RL 0, SRL 0; any 0</w:t>
            </w:r>
          </w:p>
        </w:tc>
        <w:tc>
          <w:tcPr>
            <w:tcW w:type="dxa" w:w="1610"/>
          </w:tcPr>
          <w:p>
            <w:pPr>
              <w:spacing w:after="0"/>
              <w:jc w:val="right"/>
            </w:pPr>
            <w:r>
              <w:rPr>
                <w:sz w:val="16"/>
              </w:rPr>
              <w:t>none found</w:t>
            </w:r>
          </w:p>
        </w:tc>
        <w:tc>
          <w:tcPr>
            <w:tcW w:type="dxa" w:w="1959"/>
          </w:tcPr>
          <w:p>
            <w:pPr>
              <w:spacing w:after="0"/>
              <w:jc w:val="right"/>
            </w:pPr>
            <w:r>
              <w:rPr>
                <w:sz w:val="16"/>
              </w:rPr>
              <w:t>0; 0</w:t>
            </w:r>
          </w:p>
        </w:tc>
        <w:tc>
          <w:tcPr>
            <w:tcW w:type="dxa" w:w="2938"/>
          </w:tcPr>
          <w:p>
            <w:pPr>
              <w:spacing w:after="0"/>
              <w:jc w:val="left"/>
            </w:pPr>
          </w:p>
        </w:tc>
      </w:tr>
      <w:tr>
        <w:trPr>
          <w:cantSplit/>
        </w:trPr>
        <w:tc>
          <w:tcPr>
            <w:tcW w:type="dxa" w:w="1610"/>
          </w:tcPr>
          <w:p>
            <w:pPr>
              <w:spacing w:after="0"/>
              <w:jc w:val="left"/>
            </w:pPr>
            <w:r>
              <w:rPr>
                <w:sz w:val="16"/>
              </w:rPr>
              <w:t>Maine village</w:t>
            </w:r>
          </w:p>
        </w:tc>
        <w:tc>
          <w:tcPr>
            <w:tcW w:type="dxa" w:w="835"/>
          </w:tcPr>
          <w:p>
            <w:pPr>
              <w:spacing w:after="0"/>
              <w:jc w:val="left"/>
            </w:pPr>
            <w:r>
              <w:rPr>
                <w:sz w:val="16"/>
              </w:rPr>
              <w:t>Village</w:t>
            </w:r>
          </w:p>
        </w:tc>
        <w:tc>
          <w:tcPr>
            <w:tcW w:type="dxa" w:w="2870"/>
          </w:tcPr>
          <w:p>
            <w:pPr>
              <w:spacing w:after="0"/>
              <w:jc w:val="left"/>
            </w:pPr>
            <w:r>
              <w:rPr>
                <w:sz w:val="16"/>
              </w:rPr>
              <w:t>Approved, expires 2027-11-13</w:t>
            </w:r>
          </w:p>
        </w:tc>
        <w:tc>
          <w:tcPr>
            <w:tcW w:type="dxa" w:w="2289"/>
          </w:tcPr>
          <w:p>
            <w:pPr>
              <w:spacing w:after="0"/>
              <w:jc w:val="right"/>
            </w:pPr>
            <w:r>
              <w:rPr>
                <w:sz w:val="16"/>
              </w:rPr>
              <w:t>FMA RL 0, SRL 0; any 0</w:t>
            </w:r>
          </w:p>
        </w:tc>
        <w:tc>
          <w:tcPr>
            <w:tcW w:type="dxa" w:w="1610"/>
          </w:tcPr>
          <w:p>
            <w:pPr>
              <w:spacing w:after="0"/>
              <w:jc w:val="right"/>
            </w:pPr>
            <w:r>
              <w:rPr>
                <w:sz w:val="16"/>
              </w:rPr>
              <w:t>$5,247.86</w:t>
            </w:r>
          </w:p>
        </w:tc>
        <w:tc>
          <w:tcPr>
            <w:tcW w:type="dxa" w:w="1959"/>
          </w:tcPr>
          <w:p>
            <w:pPr>
              <w:spacing w:after="0"/>
              <w:jc w:val="right"/>
            </w:pPr>
            <w:r>
              <w:rPr>
                <w:sz w:val="16"/>
              </w:rPr>
              <w:t>0; 0</w:t>
            </w:r>
          </w:p>
        </w:tc>
        <w:tc>
          <w:tcPr>
            <w:tcW w:type="dxa" w:w="2938"/>
          </w:tcPr>
          <w:p>
            <w:pPr>
              <w:spacing w:after="0"/>
              <w:jc w:val="left"/>
            </w:pPr>
          </w:p>
        </w:tc>
      </w:tr>
      <w:tr>
        <w:trPr>
          <w:cantSplit/>
        </w:trPr>
        <w:tc>
          <w:tcPr>
            <w:tcW w:type="dxa" w:w="1610"/>
          </w:tcPr>
          <w:p>
            <w:pPr>
              <w:spacing w:after="0"/>
              <w:jc w:val="left"/>
            </w:pPr>
            <w:r>
              <w:rPr>
                <w:sz w:val="16"/>
              </w:rPr>
              <w:t>Marathon City village</w:t>
            </w:r>
          </w:p>
        </w:tc>
        <w:tc>
          <w:tcPr>
            <w:tcW w:type="dxa" w:w="835"/>
          </w:tcPr>
          <w:p>
            <w:pPr>
              <w:spacing w:after="0"/>
              <w:jc w:val="left"/>
            </w:pPr>
            <w:r>
              <w:rPr>
                <w:sz w:val="16"/>
              </w:rPr>
              <w:t>Village</w:t>
            </w:r>
          </w:p>
        </w:tc>
        <w:tc>
          <w:tcPr>
            <w:tcW w:type="dxa" w:w="2870"/>
          </w:tcPr>
          <w:p>
            <w:pPr>
              <w:spacing w:after="0"/>
              <w:jc w:val="left"/>
            </w:pPr>
            <w:r>
              <w:rPr>
                <w:sz w:val="16"/>
              </w:rPr>
              <w:t>Approved, expires 2027-11-13</w:t>
            </w:r>
          </w:p>
        </w:tc>
        <w:tc>
          <w:tcPr>
            <w:tcW w:type="dxa" w:w="2289"/>
          </w:tcPr>
          <w:p>
            <w:pPr>
              <w:spacing w:after="0"/>
              <w:jc w:val="right"/>
            </w:pPr>
            <w:r>
              <w:rPr>
                <w:sz w:val="16"/>
              </w:rPr>
              <w:t>FMA RL 0, SRL 0; any 1</w:t>
            </w:r>
          </w:p>
        </w:tc>
        <w:tc>
          <w:tcPr>
            <w:tcW w:type="dxa" w:w="1610"/>
          </w:tcPr>
          <w:p>
            <w:pPr>
              <w:spacing w:after="0"/>
              <w:jc w:val="right"/>
            </w:pPr>
            <w:r>
              <w:rPr>
                <w:sz w:val="16"/>
              </w:rPr>
              <w:t>none found</w:t>
            </w:r>
          </w:p>
        </w:tc>
        <w:tc>
          <w:tcPr>
            <w:tcW w:type="dxa" w:w="1959"/>
          </w:tcPr>
          <w:p>
            <w:pPr>
              <w:spacing w:after="0"/>
              <w:jc w:val="right"/>
            </w:pPr>
            <w:r>
              <w:rPr>
                <w:sz w:val="16"/>
              </w:rPr>
              <w:t>23; 3</w:t>
            </w:r>
          </w:p>
        </w:tc>
        <w:tc>
          <w:tcPr>
            <w:tcW w:type="dxa" w:w="2938"/>
          </w:tcPr>
          <w:p>
            <w:pPr>
              <w:spacing w:after="0"/>
              <w:jc w:val="left"/>
            </w:pPr>
          </w:p>
        </w:tc>
      </w:tr>
      <w:tr>
        <w:trPr>
          <w:cantSplit/>
        </w:trPr>
        <w:tc>
          <w:tcPr>
            <w:tcW w:type="dxa" w:w="1610"/>
          </w:tcPr>
          <w:p>
            <w:pPr>
              <w:spacing w:after="0"/>
              <w:jc w:val="left"/>
            </w:pPr>
            <w:r>
              <w:rPr>
                <w:sz w:val="16"/>
              </w:rPr>
              <w:t>Mosinee city</w:t>
            </w:r>
          </w:p>
        </w:tc>
        <w:tc>
          <w:tcPr>
            <w:tcW w:type="dxa" w:w="835"/>
          </w:tcPr>
          <w:p>
            <w:pPr>
              <w:spacing w:after="0"/>
              <w:jc w:val="left"/>
            </w:pPr>
            <w:r>
              <w:rPr>
                <w:sz w:val="16"/>
              </w:rPr>
              <w:t>City</w:t>
            </w:r>
          </w:p>
        </w:tc>
        <w:tc>
          <w:tcPr>
            <w:tcW w:type="dxa" w:w="2870"/>
          </w:tcPr>
          <w:p>
            <w:pPr>
              <w:spacing w:after="0"/>
              <w:jc w:val="left"/>
            </w:pPr>
            <w:r>
              <w:rPr>
                <w:sz w:val="16"/>
              </w:rPr>
              <w:t>Approved, expires 2027-11-13</w:t>
            </w:r>
          </w:p>
        </w:tc>
        <w:tc>
          <w:tcPr>
            <w:tcW w:type="dxa" w:w="2289"/>
          </w:tcPr>
          <w:p>
            <w:pPr>
              <w:spacing w:after="0"/>
              <w:jc w:val="right"/>
            </w:pPr>
            <w:r>
              <w:rPr>
                <w:sz w:val="16"/>
              </w:rPr>
              <w:t>FMA RL 0, SRL 0; any 0</w:t>
            </w:r>
          </w:p>
        </w:tc>
        <w:tc>
          <w:tcPr>
            <w:tcW w:type="dxa" w:w="1610"/>
          </w:tcPr>
          <w:p>
            <w:pPr>
              <w:spacing w:after="0"/>
              <w:jc w:val="right"/>
            </w:pPr>
            <w:r>
              <w:rPr>
                <w:sz w:val="16"/>
              </w:rPr>
              <w:t>none found</w:t>
            </w:r>
          </w:p>
        </w:tc>
        <w:tc>
          <w:tcPr>
            <w:tcW w:type="dxa" w:w="1959"/>
          </w:tcPr>
          <w:p>
            <w:pPr>
              <w:spacing w:after="0"/>
              <w:jc w:val="right"/>
            </w:pPr>
            <w:r>
              <w:rPr>
                <w:sz w:val="16"/>
              </w:rPr>
              <w:t>21; 4</w:t>
            </w:r>
          </w:p>
        </w:tc>
        <w:tc>
          <w:tcPr>
            <w:tcW w:type="dxa" w:w="2938"/>
          </w:tcPr>
          <w:p>
            <w:pPr>
              <w:spacing w:after="0"/>
              <w:jc w:val="left"/>
            </w:pPr>
          </w:p>
        </w:tc>
      </w:tr>
      <w:tr>
        <w:trPr>
          <w:cantSplit/>
        </w:trPr>
        <w:tc>
          <w:tcPr>
            <w:tcW w:type="dxa" w:w="1610"/>
          </w:tcPr>
          <w:p>
            <w:pPr>
              <w:spacing w:after="0"/>
              <w:jc w:val="left"/>
            </w:pPr>
            <w:r>
              <w:rPr>
                <w:sz w:val="16"/>
              </w:rPr>
              <w:t>Rothschild village</w:t>
            </w:r>
          </w:p>
        </w:tc>
        <w:tc>
          <w:tcPr>
            <w:tcW w:type="dxa" w:w="835"/>
          </w:tcPr>
          <w:p>
            <w:pPr>
              <w:spacing w:after="0"/>
              <w:jc w:val="left"/>
            </w:pPr>
            <w:r>
              <w:rPr>
                <w:sz w:val="16"/>
              </w:rPr>
              <w:t>Village</w:t>
            </w:r>
          </w:p>
        </w:tc>
        <w:tc>
          <w:tcPr>
            <w:tcW w:type="dxa" w:w="2870"/>
          </w:tcPr>
          <w:p>
            <w:pPr>
              <w:spacing w:after="0"/>
              <w:jc w:val="left"/>
            </w:pPr>
            <w:r>
              <w:rPr>
                <w:sz w:val="16"/>
              </w:rPr>
              <w:t>Approved, expires 2027-11-13</w:t>
            </w:r>
          </w:p>
        </w:tc>
        <w:tc>
          <w:tcPr>
            <w:tcW w:type="dxa" w:w="2289"/>
          </w:tcPr>
          <w:p>
            <w:pPr>
              <w:spacing w:after="0"/>
              <w:jc w:val="right"/>
            </w:pPr>
            <w:r>
              <w:rPr>
                <w:sz w:val="16"/>
              </w:rPr>
              <w:t>FMA RL 0, SRL 0; any 0</w:t>
            </w:r>
          </w:p>
        </w:tc>
        <w:tc>
          <w:tcPr>
            <w:tcW w:type="dxa" w:w="1610"/>
          </w:tcPr>
          <w:p>
            <w:pPr>
              <w:spacing w:after="0"/>
              <w:jc w:val="right"/>
            </w:pPr>
            <w:r>
              <w:rPr>
                <w:sz w:val="16"/>
              </w:rPr>
              <w:t>$17,195.26</w:t>
            </w:r>
          </w:p>
        </w:tc>
        <w:tc>
          <w:tcPr>
            <w:tcW w:type="dxa" w:w="1959"/>
          </w:tcPr>
          <w:p>
            <w:pPr>
              <w:spacing w:after="0"/>
              <w:jc w:val="right"/>
            </w:pPr>
            <w:r>
              <w:rPr>
                <w:sz w:val="16"/>
              </w:rPr>
              <w:t>10; 1</w:t>
            </w:r>
          </w:p>
        </w:tc>
        <w:tc>
          <w:tcPr>
            <w:tcW w:type="dxa" w:w="2938"/>
          </w:tcPr>
          <w:p>
            <w:pPr>
              <w:spacing w:after="0"/>
              <w:jc w:val="left"/>
            </w:pPr>
          </w:p>
        </w:tc>
      </w:tr>
      <w:tr>
        <w:trPr>
          <w:cantSplit/>
        </w:trPr>
        <w:tc>
          <w:tcPr>
            <w:tcW w:type="dxa" w:w="1610"/>
          </w:tcPr>
          <w:p>
            <w:pPr>
              <w:spacing w:after="0"/>
              <w:jc w:val="left"/>
            </w:pPr>
            <w:r>
              <w:rPr>
                <w:sz w:val="16"/>
              </w:rPr>
              <w:t>Schofield city</w:t>
            </w:r>
          </w:p>
        </w:tc>
        <w:tc>
          <w:tcPr>
            <w:tcW w:type="dxa" w:w="835"/>
          </w:tcPr>
          <w:p>
            <w:pPr>
              <w:spacing w:after="0"/>
              <w:jc w:val="left"/>
            </w:pPr>
            <w:r>
              <w:rPr>
                <w:sz w:val="16"/>
              </w:rPr>
              <w:t>City</w:t>
            </w:r>
          </w:p>
        </w:tc>
        <w:tc>
          <w:tcPr>
            <w:tcW w:type="dxa" w:w="2870"/>
          </w:tcPr>
          <w:p>
            <w:pPr>
              <w:spacing w:after="0"/>
              <w:jc w:val="left"/>
            </w:pPr>
            <w:r>
              <w:rPr>
                <w:sz w:val="16"/>
              </w:rPr>
              <w:t>Approved, expires 2027-11-13</w:t>
            </w:r>
          </w:p>
        </w:tc>
        <w:tc>
          <w:tcPr>
            <w:tcW w:type="dxa" w:w="2289"/>
          </w:tcPr>
          <w:p>
            <w:pPr>
              <w:spacing w:after="0"/>
              <w:jc w:val="right"/>
            </w:pPr>
            <w:r>
              <w:rPr>
                <w:sz w:val="16"/>
              </w:rPr>
              <w:t>FMA RL 0, SRL 0; any 0</w:t>
            </w:r>
          </w:p>
        </w:tc>
        <w:tc>
          <w:tcPr>
            <w:tcW w:type="dxa" w:w="1610"/>
          </w:tcPr>
          <w:p>
            <w:pPr>
              <w:spacing w:after="0"/>
              <w:jc w:val="right"/>
            </w:pPr>
            <w:r>
              <w:rPr>
                <w:sz w:val="16"/>
              </w:rPr>
              <w:t>none found</w:t>
            </w:r>
          </w:p>
        </w:tc>
        <w:tc>
          <w:tcPr>
            <w:tcW w:type="dxa" w:w="1959"/>
          </w:tcPr>
          <w:p>
            <w:pPr>
              <w:spacing w:after="0"/>
              <w:jc w:val="right"/>
            </w:pPr>
            <w:r>
              <w:rPr>
                <w:sz w:val="16"/>
              </w:rPr>
              <w:t>27; 8</w:t>
            </w:r>
          </w:p>
        </w:tc>
        <w:tc>
          <w:tcPr>
            <w:tcW w:type="dxa" w:w="2938"/>
          </w:tcPr>
          <w:p>
            <w:pPr>
              <w:spacing w:after="0"/>
              <w:jc w:val="left"/>
            </w:pPr>
          </w:p>
        </w:tc>
      </w:tr>
      <w:tr>
        <w:trPr>
          <w:cantSplit/>
        </w:trPr>
        <w:tc>
          <w:tcPr>
            <w:tcW w:type="dxa" w:w="1610"/>
          </w:tcPr>
          <w:p>
            <w:pPr>
              <w:spacing w:after="0"/>
              <w:jc w:val="left"/>
            </w:pPr>
            <w:r>
              <w:rPr>
                <w:sz w:val="16"/>
              </w:rPr>
              <w:t>Spencer village</w:t>
            </w:r>
          </w:p>
        </w:tc>
        <w:tc>
          <w:tcPr>
            <w:tcW w:type="dxa" w:w="835"/>
          </w:tcPr>
          <w:p>
            <w:pPr>
              <w:spacing w:after="0"/>
              <w:jc w:val="left"/>
            </w:pPr>
            <w:r>
              <w:rPr>
                <w:sz w:val="16"/>
              </w:rPr>
              <w:t>Village</w:t>
            </w:r>
          </w:p>
        </w:tc>
        <w:tc>
          <w:tcPr>
            <w:tcW w:type="dxa" w:w="2870"/>
          </w:tcPr>
          <w:p>
            <w:pPr>
              <w:spacing w:after="0"/>
              <w:jc w:val="left"/>
            </w:pPr>
            <w:r>
              <w:rPr>
                <w:sz w:val="16"/>
              </w:rPr>
              <w:t>Approved, expires 2027-11-13</w:t>
            </w:r>
          </w:p>
        </w:tc>
        <w:tc>
          <w:tcPr>
            <w:tcW w:type="dxa" w:w="2289"/>
          </w:tcPr>
          <w:p>
            <w:pPr>
              <w:spacing w:after="0"/>
              <w:jc w:val="right"/>
            </w:pPr>
            <w:r>
              <w:rPr>
                <w:sz w:val="16"/>
              </w:rPr>
              <w:t>FMA RL 0, SRL 0; any 0</w:t>
            </w:r>
          </w:p>
        </w:tc>
        <w:tc>
          <w:tcPr>
            <w:tcW w:type="dxa" w:w="1610"/>
          </w:tcPr>
          <w:p>
            <w:pPr>
              <w:spacing w:after="0"/>
              <w:jc w:val="right"/>
            </w:pPr>
            <w:r>
              <w:rPr>
                <w:sz w:val="16"/>
              </w:rPr>
              <w:t>$9,703.36</w:t>
            </w:r>
          </w:p>
        </w:tc>
        <w:tc>
          <w:tcPr>
            <w:tcW w:type="dxa" w:w="1959"/>
          </w:tcPr>
          <w:p>
            <w:pPr>
              <w:spacing w:after="0"/>
              <w:jc w:val="right"/>
            </w:pPr>
            <w:r>
              <w:rPr>
                <w:sz w:val="16"/>
              </w:rPr>
              <w:t>34; 2</w:t>
            </w:r>
          </w:p>
        </w:tc>
        <w:tc>
          <w:tcPr>
            <w:tcW w:type="dxa" w:w="2938"/>
          </w:tcPr>
          <w:p>
            <w:pPr>
              <w:spacing w:after="0"/>
              <w:jc w:val="left"/>
            </w:pPr>
          </w:p>
        </w:tc>
      </w:tr>
      <w:tr>
        <w:trPr>
          <w:cantSplit/>
        </w:trPr>
        <w:tc>
          <w:tcPr>
            <w:tcW w:type="dxa" w:w="1610"/>
          </w:tcPr>
          <w:p>
            <w:pPr>
              <w:spacing w:after="0"/>
              <w:jc w:val="left"/>
            </w:pPr>
            <w:r>
              <w:rPr>
                <w:sz w:val="16"/>
              </w:rPr>
              <w:t>Stratford village</w:t>
            </w:r>
          </w:p>
        </w:tc>
        <w:tc>
          <w:tcPr>
            <w:tcW w:type="dxa" w:w="835"/>
          </w:tcPr>
          <w:p>
            <w:pPr>
              <w:spacing w:after="0"/>
              <w:jc w:val="left"/>
            </w:pPr>
            <w:r>
              <w:rPr>
                <w:sz w:val="16"/>
              </w:rPr>
              <w:t>Village</w:t>
            </w:r>
          </w:p>
        </w:tc>
        <w:tc>
          <w:tcPr>
            <w:tcW w:type="dxa" w:w="2870"/>
          </w:tcPr>
          <w:p>
            <w:pPr>
              <w:spacing w:after="0"/>
              <w:jc w:val="left"/>
            </w:pPr>
            <w:r>
              <w:rPr>
                <w:sz w:val="16"/>
              </w:rPr>
              <w:t>Approved, expires 2027-11-13</w:t>
            </w:r>
          </w:p>
        </w:tc>
        <w:tc>
          <w:tcPr>
            <w:tcW w:type="dxa" w:w="2289"/>
          </w:tcPr>
          <w:p>
            <w:pPr>
              <w:spacing w:after="0"/>
              <w:jc w:val="right"/>
            </w:pPr>
            <w:r>
              <w:rPr>
                <w:sz w:val="16"/>
              </w:rPr>
              <w:t>FMA RL 0, SRL 0; any 0</w:t>
            </w:r>
          </w:p>
        </w:tc>
        <w:tc>
          <w:tcPr>
            <w:tcW w:type="dxa" w:w="1610"/>
          </w:tcPr>
          <w:p>
            <w:pPr>
              <w:spacing w:after="0"/>
              <w:jc w:val="right"/>
            </w:pPr>
            <w:r>
              <w:rPr>
                <w:sz w:val="16"/>
              </w:rPr>
              <w:t>$19,064.79</w:t>
            </w:r>
          </w:p>
        </w:tc>
        <w:tc>
          <w:tcPr>
            <w:tcW w:type="dxa" w:w="1959"/>
          </w:tcPr>
          <w:p>
            <w:pPr>
              <w:spacing w:after="0"/>
              <w:jc w:val="right"/>
            </w:pPr>
            <w:r>
              <w:rPr>
                <w:sz w:val="16"/>
              </w:rPr>
              <w:t>29; 2</w:t>
            </w:r>
          </w:p>
        </w:tc>
        <w:tc>
          <w:tcPr>
            <w:tcW w:type="dxa" w:w="2938"/>
          </w:tcPr>
          <w:p>
            <w:pPr>
              <w:spacing w:after="0"/>
              <w:jc w:val="left"/>
            </w:pPr>
          </w:p>
        </w:tc>
      </w:tr>
      <w:tr>
        <w:trPr>
          <w:cantSplit/>
        </w:trPr>
        <w:tc>
          <w:tcPr>
            <w:tcW w:type="dxa" w:w="1610"/>
          </w:tcPr>
          <w:p>
            <w:pPr>
              <w:spacing w:after="0"/>
              <w:jc w:val="left"/>
            </w:pPr>
            <w:r>
              <w:rPr>
                <w:sz w:val="16"/>
              </w:rPr>
              <w:t>Unity village</w:t>
            </w:r>
          </w:p>
        </w:tc>
        <w:tc>
          <w:tcPr>
            <w:tcW w:type="dxa" w:w="835"/>
          </w:tcPr>
          <w:p>
            <w:pPr>
              <w:spacing w:after="0"/>
              <w:jc w:val="left"/>
            </w:pPr>
            <w:r>
              <w:rPr>
                <w:sz w:val="16"/>
              </w:rPr>
              <w:t>Village</w:t>
            </w:r>
          </w:p>
        </w:tc>
        <w:tc>
          <w:tcPr>
            <w:tcW w:type="dxa" w:w="2870"/>
          </w:tcPr>
          <w:p>
            <w:pPr>
              <w:spacing w:after="0"/>
              <w:jc w:val="left"/>
            </w:pPr>
            <w:r>
              <w:rPr>
                <w:sz w:val="16"/>
              </w:rPr>
              <w:t>Plan 108530 approved 2022-11-14, pending adoption here; not yet eligible</w:t>
            </w:r>
          </w:p>
        </w:tc>
        <w:tc>
          <w:tcPr>
            <w:tcW w:type="dxa" w:w="2289"/>
          </w:tcPr>
          <w:p>
            <w:pPr>
              <w:spacing w:after="0"/>
              <w:jc w:val="right"/>
            </w:pPr>
            <w:r>
              <w:rPr>
                <w:sz w:val="16"/>
              </w:rPr>
              <w:t>FMA RL 0, SRL 0; any 0</w:t>
            </w:r>
          </w:p>
        </w:tc>
        <w:tc>
          <w:tcPr>
            <w:tcW w:type="dxa" w:w="1610"/>
          </w:tcPr>
          <w:p>
            <w:pPr>
              <w:spacing w:after="0"/>
              <w:jc w:val="right"/>
            </w:pPr>
            <w:r>
              <w:rPr>
                <w:sz w:val="16"/>
              </w:rPr>
              <w:t>none found</w:t>
            </w:r>
          </w:p>
        </w:tc>
        <w:tc>
          <w:tcPr>
            <w:tcW w:type="dxa" w:w="1959"/>
          </w:tcPr>
          <w:p>
            <w:pPr>
              <w:spacing w:after="0"/>
              <w:jc w:val="right"/>
            </w:pPr>
            <w:r>
              <w:rPr>
                <w:sz w:val="16"/>
              </w:rPr>
              <w:t>0; no approved plan</w:t>
            </w:r>
          </w:p>
        </w:tc>
        <w:tc>
          <w:tcPr>
            <w:tcW w:type="dxa" w:w="2938"/>
          </w:tcPr>
          <w:p>
            <w:pPr>
              <w:spacing w:after="0"/>
              <w:jc w:val="left"/>
            </w:pPr>
          </w:p>
        </w:tc>
      </w:tr>
      <w:tr>
        <w:trPr>
          <w:cantSplit/>
        </w:trPr>
        <w:tc>
          <w:tcPr>
            <w:tcW w:type="dxa" w:w="1610"/>
          </w:tcPr>
          <w:p>
            <w:pPr>
              <w:spacing w:after="0"/>
              <w:jc w:val="left"/>
            </w:pPr>
            <w:r>
              <w:rPr>
                <w:sz w:val="16"/>
              </w:rPr>
              <w:t>Wausau city</w:t>
            </w:r>
          </w:p>
        </w:tc>
        <w:tc>
          <w:tcPr>
            <w:tcW w:type="dxa" w:w="835"/>
          </w:tcPr>
          <w:p>
            <w:pPr>
              <w:spacing w:after="0"/>
              <w:jc w:val="left"/>
            </w:pPr>
            <w:r>
              <w:rPr>
                <w:sz w:val="16"/>
              </w:rPr>
              <w:t>City</w:t>
            </w:r>
          </w:p>
        </w:tc>
        <w:tc>
          <w:tcPr>
            <w:tcW w:type="dxa" w:w="2870"/>
          </w:tcPr>
          <w:p>
            <w:pPr>
              <w:spacing w:after="0"/>
              <w:jc w:val="left"/>
            </w:pPr>
            <w:r>
              <w:rPr>
                <w:sz w:val="16"/>
              </w:rPr>
              <w:t>Approved, expires 2027-11-13</w:t>
            </w:r>
          </w:p>
        </w:tc>
        <w:tc>
          <w:tcPr>
            <w:tcW w:type="dxa" w:w="2289"/>
          </w:tcPr>
          <w:p>
            <w:pPr>
              <w:spacing w:after="0"/>
              <w:jc w:val="right"/>
            </w:pPr>
            <w:r>
              <w:rPr>
                <w:sz w:val="16"/>
              </w:rPr>
              <w:t>FMA RL 0, SRL 0; any 0</w:t>
            </w:r>
          </w:p>
        </w:tc>
        <w:tc>
          <w:tcPr>
            <w:tcW w:type="dxa" w:w="1610"/>
          </w:tcPr>
          <w:p>
            <w:pPr>
              <w:spacing w:after="0"/>
              <w:jc w:val="right"/>
            </w:pPr>
            <w:r>
              <w:rPr>
                <w:sz w:val="16"/>
              </w:rPr>
              <w:t>$12,517.50</w:t>
            </w:r>
          </w:p>
        </w:tc>
        <w:tc>
          <w:tcPr>
            <w:tcW w:type="dxa" w:w="1959"/>
          </w:tcPr>
          <w:p>
            <w:pPr>
              <w:spacing w:after="0"/>
              <w:jc w:val="right"/>
            </w:pPr>
            <w:r>
              <w:rPr>
                <w:sz w:val="16"/>
              </w:rPr>
              <w:t>99; 16</w:t>
            </w:r>
          </w:p>
        </w:tc>
        <w:tc>
          <w:tcPr>
            <w:tcW w:type="dxa" w:w="2938"/>
          </w:tcPr>
          <w:p>
            <w:pPr>
              <w:spacing w:after="0"/>
              <w:jc w:val="left"/>
            </w:pPr>
          </w:p>
        </w:tc>
      </w:tr>
      <w:tr>
        <w:trPr>
          <w:cantSplit/>
        </w:trPr>
        <w:tc>
          <w:tcPr>
            <w:tcW w:type="dxa" w:w="1610"/>
          </w:tcPr>
          <w:p>
            <w:pPr>
              <w:spacing w:after="0"/>
              <w:jc w:val="left"/>
            </w:pPr>
            <w:r>
              <w:rPr>
                <w:sz w:val="16"/>
              </w:rPr>
              <w:t>Weston village</w:t>
            </w:r>
          </w:p>
        </w:tc>
        <w:tc>
          <w:tcPr>
            <w:tcW w:type="dxa" w:w="835"/>
          </w:tcPr>
          <w:p>
            <w:pPr>
              <w:spacing w:after="0"/>
              <w:jc w:val="left"/>
            </w:pPr>
            <w:r>
              <w:rPr>
                <w:sz w:val="16"/>
              </w:rPr>
              <w:t>Village</w:t>
            </w:r>
          </w:p>
        </w:tc>
        <w:tc>
          <w:tcPr>
            <w:tcW w:type="dxa" w:w="2870"/>
          </w:tcPr>
          <w:p>
            <w:pPr>
              <w:spacing w:after="0"/>
              <w:jc w:val="left"/>
            </w:pPr>
            <w:r>
              <w:rPr>
                <w:sz w:val="16"/>
              </w:rPr>
              <w:t>Approved, expires 2027-11-13</w:t>
            </w:r>
          </w:p>
        </w:tc>
        <w:tc>
          <w:tcPr>
            <w:tcW w:type="dxa" w:w="2289"/>
          </w:tcPr>
          <w:p>
            <w:pPr>
              <w:spacing w:after="0"/>
              <w:jc w:val="right"/>
            </w:pPr>
            <w:r>
              <w:rPr>
                <w:sz w:val="16"/>
              </w:rPr>
              <w:t>FMA RL 0, SRL 0; any 0</w:t>
            </w:r>
          </w:p>
        </w:tc>
        <w:tc>
          <w:tcPr>
            <w:tcW w:type="dxa" w:w="1610"/>
          </w:tcPr>
          <w:p>
            <w:pPr>
              <w:spacing w:after="0"/>
              <w:jc w:val="right"/>
            </w:pPr>
            <w:r>
              <w:rPr>
                <w:sz w:val="16"/>
              </w:rPr>
              <w:t>none found</w:t>
            </w:r>
          </w:p>
        </w:tc>
        <w:tc>
          <w:tcPr>
            <w:tcW w:type="dxa" w:w="1959"/>
          </w:tcPr>
          <w:p>
            <w:pPr>
              <w:spacing w:after="0"/>
              <w:jc w:val="right"/>
            </w:pPr>
            <w:r>
              <w:rPr>
                <w:sz w:val="16"/>
              </w:rPr>
              <w:t>0; 0</w:t>
            </w:r>
          </w:p>
        </w:tc>
        <w:tc>
          <w:tcPr>
            <w:tcW w:type="dxa" w:w="2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5"/>
        <w:gridCol w:w="1126"/>
        <w:gridCol w:w="1126"/>
        <w:gridCol w:w="1174"/>
        <w:gridCol w:w="1060"/>
        <w:gridCol w:w="1221"/>
        <w:gridCol w:w="1108"/>
        <w:gridCol w:w="1266"/>
        <w:gridCol w:w="1250"/>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1"/>
            <w:shd w:val="clear" w:color="auto" w:fill="E8E8E8"/>
          </w:tcPr>
          <w:p>
            <w:pPr>
              <w:spacing w:after="0"/>
              <w:jc w:val="right"/>
            </w:pPr>
            <w:r>
              <w:rPr>
                <w:b/>
                <w:sz w:val="16"/>
              </w:rPr>
              <w:t>Storm Events damage since 2022-11-14</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4"/>
          </w:tcPr>
          <w:p>
            <w:pPr>
              <w:spacing w:after="0"/>
              <w:jc w:val="right"/>
            </w:pPr>
          </w:p>
        </w:tc>
        <w:tc>
          <w:tcPr>
            <w:tcW w:type="dxa" w:w="1060"/>
          </w:tcPr>
          <w:p>
            <w:pPr>
              <w:spacing w:after="0"/>
              <w:jc w:val="right"/>
            </w:pPr>
          </w:p>
        </w:tc>
        <w:tc>
          <w:tcPr>
            <w:tcW w:type="dxa" w:w="1221"/>
          </w:tcPr>
          <w:p>
            <w:pPr>
              <w:spacing w:after="0"/>
              <w:jc w:val="right"/>
            </w:pPr>
          </w:p>
        </w:tc>
        <w:tc>
          <w:tcPr>
            <w:tcW w:type="dxa" w:w="1108"/>
          </w:tcPr>
          <w:p>
            <w:pPr>
              <w:spacing w:after="0"/>
              <w:jc w:val="right"/>
            </w:pPr>
          </w:p>
        </w:tc>
        <w:tc>
          <w:tcPr>
            <w:tcW w:type="dxa" w:w="1266"/>
          </w:tcPr>
          <w:p>
            <w:pPr>
              <w:spacing w:after="0"/>
              <w:jc w:val="right"/>
            </w:pPr>
          </w:p>
        </w:tc>
        <w:tc>
          <w:tcPr>
            <w:tcW w:type="dxa" w:w="1250"/>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4"/>
          </w:tcPr>
          <w:p>
            <w:pPr>
              <w:spacing w:after="0"/>
              <w:jc w:val="right"/>
            </w:pPr>
          </w:p>
        </w:tc>
        <w:tc>
          <w:tcPr>
            <w:tcW w:type="dxa" w:w="1060"/>
          </w:tcPr>
          <w:p>
            <w:pPr>
              <w:spacing w:after="0"/>
              <w:jc w:val="right"/>
            </w:pPr>
          </w:p>
        </w:tc>
        <w:tc>
          <w:tcPr>
            <w:tcW w:type="dxa" w:w="1221"/>
          </w:tcPr>
          <w:p>
            <w:pPr>
              <w:spacing w:after="0"/>
              <w:jc w:val="right"/>
            </w:pPr>
          </w:p>
        </w:tc>
        <w:tc>
          <w:tcPr>
            <w:tcW w:type="dxa" w:w="1108"/>
          </w:tcPr>
          <w:p>
            <w:pPr>
              <w:spacing w:after="0"/>
              <w:jc w:val="right"/>
            </w:pPr>
          </w:p>
        </w:tc>
        <w:tc>
          <w:tcPr>
            <w:tcW w:type="dxa" w:w="1266"/>
          </w:tcPr>
          <w:p>
            <w:pPr>
              <w:spacing w:after="0"/>
              <w:jc w:val="right"/>
            </w:pPr>
          </w:p>
        </w:tc>
        <w:tc>
          <w:tcPr>
            <w:tcW w:type="dxa" w:w="1250"/>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$41,778,874,606</w:t>
            </w:r>
          </w:p>
        </w:tc>
        <w:tc>
          <w:tcPr>
            <w:tcW w:type="dxa" w:w="1215"/>
          </w:tcPr>
          <w:p>
            <w:pPr>
              <w:spacing w:after="0"/>
              <w:jc w:val="right"/>
            </w:pPr>
            <w:r>
              <w:rPr>
                <w:sz w:val="16"/>
              </w:rPr>
              <w:t>$532,511,269</w:t>
            </w:r>
          </w:p>
        </w:tc>
        <w:tc>
          <w:tcPr>
            <w:tcW w:type="dxa" w:w="1045"/>
          </w:tcPr>
          <w:p>
            <w:pPr>
              <w:spacing w:after="0"/>
              <w:jc w:val="right"/>
            </w:pPr>
            <w:r>
              <w:rPr>
                <w:sz w:val="16"/>
              </w:rPr>
              <w:t>137,975</w:t>
            </w:r>
          </w:p>
        </w:tc>
        <w:tc>
          <w:tcPr>
            <w:tcW w:type="dxa" w:w="1126"/>
          </w:tcPr>
          <w:p>
            <w:pPr>
              <w:spacing w:after="0"/>
              <w:jc w:val="right"/>
            </w:pPr>
            <w:r>
              <w:rPr>
                <w:sz w:val="16"/>
              </w:rPr>
              <w:t>$91</w:t>
            </w:r>
          </w:p>
        </w:tc>
        <w:tc>
          <w:tcPr>
            <w:tcW w:type="dxa" w:w="1126"/>
          </w:tcPr>
          <w:p>
            <w:pPr>
              <w:spacing w:after="0"/>
              <w:jc w:val="right"/>
            </w:pPr>
            <w:r>
              <w:rPr>
                <w:sz w:val="16"/>
              </w:rPr>
              <w:t>$19</w:t>
            </w:r>
          </w:p>
        </w:tc>
        <w:tc>
          <w:tcPr>
            <w:tcW w:type="dxa" w:w="1174"/>
          </w:tcPr>
          <w:p>
            <w:pPr>
              <w:spacing w:after="0"/>
              <w:jc w:val="right"/>
            </w:pPr>
            <w:r>
              <w:rPr>
                <w:sz w:val="16"/>
              </w:rPr>
              <w:t>$27,439,005</w:t>
            </w:r>
          </w:p>
        </w:tc>
        <w:tc>
          <w:tcPr>
            <w:tcW w:type="dxa" w:w="1060"/>
          </w:tcPr>
          <w:p>
            <w:pPr>
              <w:spacing w:after="0"/>
              <w:jc w:val="right"/>
            </w:pPr>
            <w:r>
              <w:rPr>
                <w:sz w:val="16"/>
              </w:rPr>
              <w:t>under 0.0001%</w:t>
            </w:r>
          </w:p>
        </w:tc>
        <w:tc>
          <w:tcPr>
            <w:tcW w:type="dxa" w:w="1221"/>
          </w:tcPr>
          <w:p>
            <w:pPr>
              <w:spacing w:after="0"/>
              <w:jc w:val="right"/>
            </w:pPr>
          </w:p>
        </w:tc>
        <w:tc>
          <w:tcPr>
            <w:tcW w:type="dxa" w:w="1108"/>
          </w:tcPr>
          <w:p>
            <w:pPr>
              <w:spacing w:after="0"/>
              <w:jc w:val="right"/>
            </w:pPr>
            <w:r>
              <w:rPr>
                <w:sz w:val="16"/>
              </w:rPr>
              <w:t>$0</w:t>
            </w:r>
          </w:p>
        </w:tc>
        <w:tc>
          <w:tcPr>
            <w:tcW w:type="dxa" w:w="1266"/>
          </w:tcPr>
          <w:p>
            <w:pPr>
              <w:spacing w:after="0"/>
              <w:jc w:val="right"/>
            </w:pPr>
          </w:p>
        </w:tc>
        <w:tc>
          <w:tcPr>
            <w:tcW w:type="dxa" w:w="1250"/>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$0</w:t>
            </w:r>
          </w:p>
        </w:tc>
        <w:tc>
          <w:tcPr>
            <w:tcW w:type="dxa" w:w="1045"/>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74"/>
          </w:tcPr>
          <w:p>
            <w:pPr>
              <w:spacing w:after="0"/>
              <w:jc w:val="right"/>
            </w:pPr>
          </w:p>
        </w:tc>
        <w:tc>
          <w:tcPr>
            <w:tcW w:type="dxa" w:w="1060"/>
          </w:tcPr>
          <w:p>
            <w:pPr>
              <w:spacing w:after="0"/>
              <w:jc w:val="right"/>
            </w:pPr>
          </w:p>
        </w:tc>
        <w:tc>
          <w:tcPr>
            <w:tcW w:type="dxa" w:w="1221"/>
          </w:tcPr>
          <w:p>
            <w:pPr>
              <w:spacing w:after="0"/>
              <w:jc w:val="right"/>
            </w:pPr>
          </w:p>
        </w:tc>
        <w:tc>
          <w:tcPr>
            <w:tcW w:type="dxa" w:w="1108"/>
          </w:tcPr>
          <w:p>
            <w:pPr>
              <w:spacing w:after="0"/>
              <w:jc w:val="right"/>
            </w:pPr>
            <w:r>
              <w:rPr>
                <w:sz w:val="16"/>
              </w:rPr>
              <w:t>$0</w:t>
            </w:r>
          </w:p>
        </w:tc>
        <w:tc>
          <w:tcPr>
            <w:tcW w:type="dxa" w:w="1266"/>
          </w:tcPr>
          <w:p>
            <w:pPr>
              <w:spacing w:after="0"/>
              <w:jc w:val="right"/>
            </w:pPr>
          </w:p>
        </w:tc>
        <w:tc>
          <w:tcPr>
            <w:tcW w:type="dxa" w:w="1250"/>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$70,849,236,388</w:t>
            </w:r>
          </w:p>
        </w:tc>
        <w:tc>
          <w:tcPr>
            <w:tcW w:type="dxa" w:w="1215"/>
          </w:tcPr>
          <w:p>
            <w:pPr>
              <w:spacing w:after="0"/>
              <w:jc w:val="right"/>
            </w:pPr>
          </w:p>
        </w:tc>
        <w:tc>
          <w:tcPr>
            <w:tcW w:type="dxa" w:w="1045"/>
          </w:tcPr>
          <w:p>
            <w:pPr>
              <w:spacing w:after="0"/>
              <w:jc w:val="right"/>
            </w:pPr>
            <w:r>
              <w:rPr>
                <w:sz w:val="16"/>
              </w:rPr>
              <w:t>138,013</w:t>
            </w:r>
          </w:p>
        </w:tc>
        <w:tc>
          <w:tcPr>
            <w:tcW w:type="dxa" w:w="1126"/>
          </w:tcPr>
          <w:p>
            <w:pPr>
              <w:spacing w:after="0"/>
              <w:jc w:val="right"/>
            </w:pPr>
            <w:r>
              <w:rPr>
                <w:sz w:val="16"/>
              </w:rPr>
              <w:t>$22,246</w:t>
            </w:r>
          </w:p>
        </w:tc>
        <w:tc>
          <w:tcPr>
            <w:tcW w:type="dxa" w:w="1126"/>
          </w:tcPr>
          <w:p>
            <w:pPr>
              <w:spacing w:after="0"/>
              <w:jc w:val="right"/>
            </w:pPr>
          </w:p>
        </w:tc>
        <w:tc>
          <w:tcPr>
            <w:tcW w:type="dxa" w:w="1174"/>
          </w:tcPr>
          <w:p>
            <w:pPr>
              <w:spacing w:after="0"/>
              <w:jc w:val="right"/>
            </w:pPr>
            <w:r>
              <w:rPr>
                <w:sz w:val="16"/>
              </w:rPr>
              <w:t>$4,305</w:t>
            </w:r>
          </w:p>
        </w:tc>
        <w:tc>
          <w:tcPr>
            <w:tcW w:type="dxa" w:w="1060"/>
          </w:tcPr>
          <w:p>
            <w:pPr>
              <w:spacing w:after="0"/>
              <w:jc w:val="right"/>
            </w:pPr>
            <w:r>
              <w:rPr>
                <w:sz w:val="16"/>
              </w:rPr>
              <w:t>under 0.0001%</w:t>
            </w:r>
          </w:p>
        </w:tc>
        <w:tc>
          <w:tcPr>
            <w:tcW w:type="dxa" w:w="1221"/>
          </w:tcPr>
          <w:p>
            <w:pPr>
              <w:spacing w:after="0"/>
              <w:jc w:val="right"/>
            </w:pPr>
          </w:p>
        </w:tc>
        <w:tc>
          <w:tcPr>
            <w:tcW w:type="dxa" w:w="1108"/>
          </w:tcPr>
          <w:p>
            <w:pPr>
              <w:spacing w:after="0"/>
              <w:jc w:val="right"/>
            </w:pPr>
          </w:p>
        </w:tc>
        <w:tc>
          <w:tcPr>
            <w:tcW w:type="dxa" w:w="1266"/>
          </w:tcPr>
          <w:p>
            <w:pPr>
              <w:spacing w:after="0"/>
              <w:jc w:val="right"/>
            </w:pPr>
          </w:p>
        </w:tc>
        <w:tc>
          <w:tcPr>
            <w:tcW w:type="dxa" w:w="1250"/>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$41,778,886,621</w:t>
            </w:r>
          </w:p>
        </w:tc>
        <w:tc>
          <w:tcPr>
            <w:tcW w:type="dxa" w:w="1215"/>
          </w:tcPr>
          <w:p>
            <w:pPr>
              <w:spacing w:after="0"/>
              <w:jc w:val="right"/>
            </w:pPr>
            <w:r>
              <w:rPr>
                <w:sz w:val="16"/>
              </w:rPr>
              <w:t>$532,511,269</w:t>
            </w:r>
          </w:p>
        </w:tc>
        <w:tc>
          <w:tcPr>
            <w:tcW w:type="dxa" w:w="1045"/>
          </w:tcPr>
          <w:p>
            <w:pPr>
              <w:spacing w:after="0"/>
              <w:jc w:val="right"/>
            </w:pPr>
            <w:r>
              <w:rPr>
                <w:sz w:val="16"/>
              </w:rPr>
              <w:t>137,975</w:t>
            </w:r>
          </w:p>
        </w:tc>
        <w:tc>
          <w:tcPr>
            <w:tcW w:type="dxa" w:w="1126"/>
          </w:tcPr>
          <w:p>
            <w:pPr>
              <w:spacing w:after="0"/>
              <w:jc w:val="right"/>
            </w:pPr>
            <w:r>
              <w:rPr>
                <w:sz w:val="16"/>
              </w:rPr>
              <w:t>$2,109,642</w:t>
            </w:r>
          </w:p>
        </w:tc>
        <w:tc>
          <w:tcPr>
            <w:tcW w:type="dxa" w:w="1126"/>
          </w:tcPr>
          <w:p>
            <w:pPr>
              <w:spacing w:after="0"/>
              <w:jc w:val="right"/>
            </w:pPr>
            <w:r>
              <w:rPr>
                <w:sz w:val="16"/>
              </w:rPr>
              <w:t>$93,705</w:t>
            </w:r>
          </w:p>
        </w:tc>
        <w:tc>
          <w:tcPr>
            <w:tcW w:type="dxa" w:w="1174"/>
          </w:tcPr>
          <w:p>
            <w:pPr>
              <w:spacing w:after="0"/>
              <w:jc w:val="right"/>
            </w:pPr>
            <w:r>
              <w:rPr>
                <w:sz w:val="16"/>
              </w:rPr>
              <w:t>$71,156</w:t>
            </w:r>
          </w:p>
        </w:tc>
        <w:tc>
          <w:tcPr>
            <w:tcW w:type="dxa" w:w="1060"/>
          </w:tcPr>
          <w:p>
            <w:pPr>
              <w:spacing w:after="0"/>
              <w:jc w:val="right"/>
            </w:pPr>
            <w:r>
              <w:rPr>
                <w:sz w:val="16"/>
              </w:rPr>
              <w:t>0.00505%</w:t>
            </w:r>
          </w:p>
        </w:tc>
        <w:tc>
          <w:tcPr>
            <w:tcW w:type="dxa" w:w="1221"/>
          </w:tcPr>
          <w:p>
            <w:pPr>
              <w:spacing w:after="0"/>
              <w:jc w:val="right"/>
            </w:pPr>
            <w:r>
              <w:rPr>
                <w:sz w:val="16"/>
              </w:rPr>
              <w:t>$0</w:t>
            </w:r>
          </w:p>
        </w:tc>
        <w:tc>
          <w:tcPr>
            <w:tcW w:type="dxa" w:w="1108"/>
          </w:tcPr>
          <w:p>
            <w:pPr>
              <w:spacing w:after="0"/>
              <w:jc w:val="right"/>
            </w:pPr>
          </w:p>
        </w:tc>
        <w:tc>
          <w:tcPr>
            <w:tcW w:type="dxa" w:w="1266"/>
          </w:tcPr>
          <w:p>
            <w:pPr>
              <w:spacing w:after="0"/>
              <w:jc w:val="right"/>
            </w:pPr>
          </w:p>
        </w:tc>
        <w:tc>
          <w:tcPr>
            <w:tcW w:type="dxa" w:w="1250"/>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$41,778,874,606</w:t>
            </w:r>
          </w:p>
        </w:tc>
        <w:tc>
          <w:tcPr>
            <w:tcW w:type="dxa" w:w="1215"/>
          </w:tcPr>
          <w:p>
            <w:pPr>
              <w:spacing w:after="0"/>
              <w:jc w:val="right"/>
            </w:pPr>
            <w:r>
              <w:rPr>
                <w:sz w:val="16"/>
              </w:rPr>
              <w:t>$532,511,269</w:t>
            </w:r>
          </w:p>
        </w:tc>
        <w:tc>
          <w:tcPr>
            <w:tcW w:type="dxa" w:w="1045"/>
          </w:tcPr>
          <w:p>
            <w:pPr>
              <w:spacing w:after="0"/>
              <w:jc w:val="right"/>
            </w:pPr>
            <w:r>
              <w:rPr>
                <w:sz w:val="16"/>
              </w:rPr>
              <w:t>137,975</w:t>
            </w:r>
          </w:p>
        </w:tc>
        <w:tc>
          <w:tcPr>
            <w:tcW w:type="dxa" w:w="1126"/>
          </w:tcPr>
          <w:p>
            <w:pPr>
              <w:spacing w:after="0"/>
              <w:jc w:val="right"/>
            </w:pPr>
            <w:r>
              <w:rPr>
                <w:sz w:val="16"/>
              </w:rPr>
              <w:t>$150</w:t>
            </w:r>
          </w:p>
        </w:tc>
        <w:tc>
          <w:tcPr>
            <w:tcW w:type="dxa" w:w="1126"/>
          </w:tcPr>
          <w:p>
            <w:pPr>
              <w:spacing w:after="0"/>
              <w:jc w:val="right"/>
            </w:pPr>
            <w:r>
              <w:rPr>
                <w:sz w:val="16"/>
              </w:rPr>
              <w:t>$2</w:t>
            </w:r>
          </w:p>
        </w:tc>
        <w:tc>
          <w:tcPr>
            <w:tcW w:type="dxa" w:w="1174"/>
          </w:tcPr>
          <w:p>
            <w:pPr>
              <w:spacing w:after="0"/>
              <w:jc w:val="right"/>
            </w:pPr>
            <w:r>
              <w:rPr>
                <w:sz w:val="16"/>
              </w:rPr>
              <w:t>$745,347</w:t>
            </w:r>
          </w:p>
        </w:tc>
        <w:tc>
          <w:tcPr>
            <w:tcW w:type="dxa" w:w="1060"/>
          </w:tcPr>
          <w:p>
            <w:pPr>
              <w:spacing w:after="0"/>
              <w:jc w:val="right"/>
            </w:pPr>
            <w:r>
              <w:rPr>
                <w:sz w:val="16"/>
              </w:rPr>
              <w:t>under 0.0001%</w:t>
            </w:r>
          </w:p>
        </w:tc>
        <w:tc>
          <w:tcPr>
            <w:tcW w:type="dxa" w:w="1221"/>
          </w:tcPr>
          <w:p>
            <w:pPr>
              <w:spacing w:after="0"/>
              <w:jc w:val="right"/>
            </w:pPr>
          </w:p>
        </w:tc>
        <w:tc>
          <w:tcPr>
            <w:tcW w:type="dxa" w:w="1108"/>
          </w:tcPr>
          <w:p>
            <w:pPr>
              <w:spacing w:after="0"/>
              <w:jc w:val="right"/>
            </w:pPr>
            <w:r>
              <w:rPr>
                <w:sz w:val="16"/>
              </w:rPr>
              <w:t>$0</w:t>
            </w:r>
          </w:p>
        </w:tc>
        <w:tc>
          <w:tcPr>
            <w:tcW w:type="dxa" w:w="1266"/>
          </w:tcPr>
          <w:p>
            <w:pPr>
              <w:spacing w:after="0"/>
              <w:jc w:val="right"/>
            </w:pPr>
          </w:p>
        </w:tc>
        <w:tc>
          <w:tcPr>
            <w:tcW w:type="dxa" w:w="1250"/>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$41,640,920,233</w:t>
            </w:r>
          </w:p>
        </w:tc>
        <w:tc>
          <w:tcPr>
            <w:tcW w:type="dxa" w:w="1215"/>
          </w:tcPr>
          <w:p>
            <w:pPr>
              <w:spacing w:after="0"/>
              <w:jc w:val="right"/>
            </w:pPr>
            <w:r>
              <w:rPr>
                <w:sz w:val="16"/>
              </w:rPr>
              <w:t>$530,629,409</w:t>
            </w:r>
          </w:p>
        </w:tc>
        <w:tc>
          <w:tcPr>
            <w:tcW w:type="dxa" w:w="1045"/>
          </w:tcPr>
          <w:p>
            <w:pPr>
              <w:spacing w:after="0"/>
              <w:jc w:val="right"/>
            </w:pPr>
            <w:r>
              <w:rPr>
                <w:sz w:val="16"/>
              </w:rPr>
              <w:t>137,349</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74"/>
          </w:tcPr>
          <w:p>
            <w:pPr>
              <w:spacing w:after="0"/>
              <w:jc w:val="right"/>
            </w:pPr>
            <w:r>
              <w:rPr>
                <w:sz w:val="16"/>
              </w:rPr>
              <w:t>$0</w:t>
            </w:r>
          </w:p>
        </w:tc>
        <w:tc>
          <w:tcPr>
            <w:tcW w:type="dxa" w:w="1060"/>
          </w:tcPr>
          <w:p>
            <w:pPr>
              <w:spacing w:after="0"/>
              <w:jc w:val="right"/>
            </w:pPr>
            <w:r>
              <w:rPr>
                <w:sz w:val="16"/>
              </w:rPr>
              <w:t>0%</w:t>
            </w:r>
          </w:p>
        </w:tc>
        <w:tc>
          <w:tcPr>
            <w:tcW w:type="dxa" w:w="1221"/>
          </w:tcPr>
          <w:p>
            <w:pPr>
              <w:spacing w:after="0"/>
              <w:jc w:val="right"/>
            </w:pPr>
          </w:p>
        </w:tc>
        <w:tc>
          <w:tcPr>
            <w:tcW w:type="dxa" w:w="1108"/>
          </w:tcPr>
          <w:p>
            <w:pPr>
              <w:spacing w:after="0"/>
              <w:jc w:val="right"/>
            </w:pPr>
          </w:p>
        </w:tc>
        <w:tc>
          <w:tcPr>
            <w:tcW w:type="dxa" w:w="1266"/>
          </w:tcPr>
          <w:p>
            <w:pPr>
              <w:spacing w:after="0"/>
              <w:jc w:val="right"/>
            </w:pPr>
          </w:p>
        </w:tc>
        <w:tc>
          <w:tcPr>
            <w:tcW w:type="dxa" w:w="1250"/>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$41,778,874,606</w:t>
            </w:r>
          </w:p>
        </w:tc>
        <w:tc>
          <w:tcPr>
            <w:tcW w:type="dxa" w:w="1215"/>
          </w:tcPr>
          <w:p>
            <w:pPr>
              <w:spacing w:after="0"/>
              <w:jc w:val="right"/>
            </w:pPr>
          </w:p>
        </w:tc>
        <w:tc>
          <w:tcPr>
            <w:tcW w:type="dxa" w:w="1045"/>
          </w:tcPr>
          <w:p>
            <w:pPr>
              <w:spacing w:after="0"/>
              <w:jc w:val="right"/>
            </w:pPr>
            <w:r>
              <w:rPr>
                <w:sz w:val="16"/>
              </w:rPr>
              <w:t>137,975</w:t>
            </w:r>
          </w:p>
        </w:tc>
        <w:tc>
          <w:tcPr>
            <w:tcW w:type="dxa" w:w="1126"/>
          </w:tcPr>
          <w:p>
            <w:pPr>
              <w:spacing w:after="0"/>
              <w:jc w:val="right"/>
            </w:pPr>
            <w:r>
              <w:rPr>
                <w:sz w:val="16"/>
              </w:rPr>
              <w:t>$8,113</w:t>
            </w:r>
          </w:p>
        </w:tc>
        <w:tc>
          <w:tcPr>
            <w:tcW w:type="dxa" w:w="1126"/>
          </w:tcPr>
          <w:p>
            <w:pPr>
              <w:spacing w:after="0"/>
              <w:jc w:val="right"/>
            </w:pPr>
          </w:p>
        </w:tc>
        <w:tc>
          <w:tcPr>
            <w:tcW w:type="dxa" w:w="1174"/>
          </w:tcPr>
          <w:p>
            <w:pPr>
              <w:spacing w:after="0"/>
              <w:jc w:val="right"/>
            </w:pPr>
            <w:r>
              <w:rPr>
                <w:sz w:val="16"/>
              </w:rPr>
              <w:t>$138,435</w:t>
            </w:r>
          </w:p>
        </w:tc>
        <w:tc>
          <w:tcPr>
            <w:tcW w:type="dxa" w:w="1060"/>
          </w:tcPr>
          <w:p>
            <w:pPr>
              <w:spacing w:after="0"/>
              <w:jc w:val="right"/>
            </w:pPr>
            <w:r>
              <w:rPr>
                <w:sz w:val="16"/>
              </w:rPr>
              <w:t>under 0.0001%</w:t>
            </w:r>
          </w:p>
        </w:tc>
        <w:tc>
          <w:tcPr>
            <w:tcW w:type="dxa" w:w="1221"/>
          </w:tcPr>
          <w:p>
            <w:pPr>
              <w:spacing w:after="0"/>
              <w:jc w:val="right"/>
            </w:pPr>
          </w:p>
        </w:tc>
        <w:tc>
          <w:tcPr>
            <w:tcW w:type="dxa" w:w="1108"/>
          </w:tcPr>
          <w:p>
            <w:pPr>
              <w:spacing w:after="0"/>
              <w:jc w:val="right"/>
            </w:pPr>
            <w:r>
              <w:rPr>
                <w:sz w:val="16"/>
              </w:rPr>
              <w:t>$0</w:t>
            </w:r>
          </w:p>
        </w:tc>
        <w:tc>
          <w:tcPr>
            <w:tcW w:type="dxa" w:w="1266"/>
          </w:tcPr>
          <w:p>
            <w:pPr>
              <w:spacing w:after="0"/>
              <w:jc w:val="right"/>
            </w:pPr>
          </w:p>
        </w:tc>
        <w:tc>
          <w:tcPr>
            <w:tcW w:type="dxa" w:w="1250"/>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$41,728,678,708</w:t>
            </w:r>
          </w:p>
        </w:tc>
        <w:tc>
          <w:tcPr>
            <w:tcW w:type="dxa" w:w="1215"/>
          </w:tcPr>
          <w:p>
            <w:pPr>
              <w:spacing w:after="0"/>
              <w:jc w:val="right"/>
            </w:pPr>
            <w:r>
              <w:rPr>
                <w:sz w:val="16"/>
              </w:rPr>
              <w:t>$18,556,245</w:t>
            </w:r>
          </w:p>
        </w:tc>
        <w:tc>
          <w:tcPr>
            <w:tcW w:type="dxa" w:w="1045"/>
          </w:tcPr>
          <w:p>
            <w:pPr>
              <w:spacing w:after="0"/>
              <w:jc w:val="right"/>
            </w:pPr>
            <w:r>
              <w:rPr>
                <w:sz w:val="16"/>
              </w:rPr>
              <w:t>2,619</w:t>
            </w:r>
          </w:p>
        </w:tc>
        <w:tc>
          <w:tcPr>
            <w:tcW w:type="dxa" w:w="1126"/>
          </w:tcPr>
          <w:p>
            <w:pPr>
              <w:spacing w:after="0"/>
              <w:jc w:val="right"/>
            </w:pPr>
            <w:r>
              <w:rPr>
                <w:sz w:val="16"/>
              </w:rPr>
              <w:t>$35,316,995</w:t>
            </w:r>
          </w:p>
        </w:tc>
        <w:tc>
          <w:tcPr>
            <w:tcW w:type="dxa" w:w="1126"/>
          </w:tcPr>
          <w:p>
            <w:pPr>
              <w:spacing w:after="0"/>
              <w:jc w:val="right"/>
            </w:pPr>
            <w:r>
              <w:rPr>
                <w:sz w:val="16"/>
              </w:rPr>
              <w:t>$237,209</w:t>
            </w:r>
          </w:p>
        </w:tc>
        <w:tc>
          <w:tcPr>
            <w:tcW w:type="dxa" w:w="1174"/>
          </w:tcPr>
          <w:p>
            <w:pPr>
              <w:spacing w:after="0"/>
              <w:jc w:val="right"/>
            </w:pPr>
            <w:r>
              <w:rPr>
                <w:sz w:val="16"/>
              </w:rPr>
              <w:t>$63,938</w:t>
            </w:r>
          </w:p>
        </w:tc>
        <w:tc>
          <w:tcPr>
            <w:tcW w:type="dxa" w:w="1060"/>
          </w:tcPr>
          <w:p>
            <w:pPr>
              <w:spacing w:after="0"/>
              <w:jc w:val="right"/>
            </w:pPr>
            <w:r>
              <w:rPr>
                <w:sz w:val="16"/>
              </w:rPr>
              <w:t>n/a (see note)</w:t>
            </w:r>
          </w:p>
        </w:tc>
        <w:tc>
          <w:tcPr>
            <w:tcW w:type="dxa" w:w="1221"/>
          </w:tcPr>
          <w:p>
            <w:pPr>
              <w:spacing w:after="0"/>
              <w:jc w:val="right"/>
            </w:pPr>
            <w:r>
              <w:rPr>
                <w:sz w:val="16"/>
              </w:rPr>
              <w:t>$58,000</w:t>
            </w:r>
          </w:p>
        </w:tc>
        <w:tc>
          <w:tcPr>
            <w:tcW w:type="dxa" w:w="1108"/>
          </w:tcPr>
          <w:p>
            <w:pPr>
              <w:spacing w:after="0"/>
              <w:jc w:val="right"/>
            </w:pPr>
          </w:p>
        </w:tc>
        <w:tc>
          <w:tcPr>
            <w:tcW w:type="dxa" w:w="1266"/>
          </w:tcPr>
          <w:p>
            <w:pPr>
              <w:spacing w:after="0"/>
              <w:jc w:val="right"/>
            </w:pPr>
            <w:r>
              <w:rPr>
                <w:sz w:val="16"/>
              </w:rPr>
              <w:t>none found (1 declaration)</w:t>
            </w:r>
          </w:p>
        </w:tc>
        <w:tc>
          <w:tcPr>
            <w:tcW w:type="dxa" w:w="1250"/>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$251,614,338</w:t>
            </w:r>
          </w:p>
        </w:tc>
        <w:tc>
          <w:tcPr>
            <w:tcW w:type="dxa" w:w="1215"/>
          </w:tcPr>
          <w:p>
            <w:pPr>
              <w:spacing w:after="0"/>
              <w:jc w:val="right"/>
            </w:pPr>
          </w:p>
        </w:tc>
        <w:tc>
          <w:tcPr>
            <w:tcW w:type="dxa" w:w="1045"/>
          </w:tcPr>
          <w:p>
            <w:pPr>
              <w:spacing w:after="0"/>
              <w:jc w:val="right"/>
            </w:pPr>
            <w:r>
              <w:rPr>
                <w:sz w:val="16"/>
              </w:rPr>
              <w:t>998</w:t>
            </w:r>
          </w:p>
        </w:tc>
        <w:tc>
          <w:tcPr>
            <w:tcW w:type="dxa" w:w="1126"/>
          </w:tcPr>
          <w:p>
            <w:pPr>
              <w:spacing w:after="0"/>
              <w:jc w:val="right"/>
            </w:pPr>
            <w:r>
              <w:rPr>
                <w:sz w:val="16"/>
              </w:rPr>
              <w:t>$828</w:t>
            </w:r>
          </w:p>
        </w:tc>
        <w:tc>
          <w:tcPr>
            <w:tcW w:type="dxa" w:w="1126"/>
          </w:tcPr>
          <w:p>
            <w:pPr>
              <w:spacing w:after="0"/>
              <w:jc w:val="right"/>
            </w:pPr>
          </w:p>
        </w:tc>
        <w:tc>
          <w:tcPr>
            <w:tcW w:type="dxa" w:w="1174"/>
          </w:tcPr>
          <w:p>
            <w:pPr>
              <w:spacing w:after="0"/>
              <w:jc w:val="right"/>
            </w:pPr>
            <w:r>
              <w:rPr>
                <w:sz w:val="16"/>
              </w:rPr>
              <w:t>$2,137</w:t>
            </w:r>
          </w:p>
        </w:tc>
        <w:tc>
          <w:tcPr>
            <w:tcW w:type="dxa" w:w="1060"/>
          </w:tcPr>
          <w:p>
            <w:pPr>
              <w:spacing w:after="0"/>
              <w:jc w:val="right"/>
            </w:pPr>
            <w:r>
              <w:rPr>
                <w:sz w:val="16"/>
              </w:rPr>
              <w:t>0.000329%</w:t>
            </w:r>
          </w:p>
        </w:tc>
        <w:tc>
          <w:tcPr>
            <w:tcW w:type="dxa" w:w="1221"/>
          </w:tcPr>
          <w:p>
            <w:pPr>
              <w:spacing w:after="0"/>
              <w:jc w:val="right"/>
            </w:pPr>
          </w:p>
        </w:tc>
        <w:tc>
          <w:tcPr>
            <w:tcW w:type="dxa" w:w="1108"/>
          </w:tcPr>
          <w:p>
            <w:pPr>
              <w:spacing w:after="0"/>
              <w:jc w:val="right"/>
            </w:pPr>
          </w:p>
        </w:tc>
        <w:tc>
          <w:tcPr>
            <w:tcW w:type="dxa" w:w="1266"/>
          </w:tcPr>
          <w:p>
            <w:pPr>
              <w:spacing w:after="0"/>
              <w:jc w:val="right"/>
            </w:pPr>
          </w:p>
        </w:tc>
        <w:tc>
          <w:tcPr>
            <w:tcW w:type="dxa" w:w="1250"/>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$41,778,886,621</w:t>
            </w:r>
          </w:p>
        </w:tc>
        <w:tc>
          <w:tcPr>
            <w:tcW w:type="dxa" w:w="1215"/>
          </w:tcPr>
          <w:p>
            <w:pPr>
              <w:spacing w:after="0"/>
              <w:jc w:val="right"/>
            </w:pPr>
          </w:p>
        </w:tc>
        <w:tc>
          <w:tcPr>
            <w:tcW w:type="dxa" w:w="1045"/>
          </w:tcPr>
          <w:p>
            <w:pPr>
              <w:spacing w:after="0"/>
              <w:jc w:val="right"/>
            </w:pPr>
            <w:r>
              <w:rPr>
                <w:sz w:val="16"/>
              </w:rPr>
              <w:t>137,975</w:t>
            </w:r>
          </w:p>
        </w:tc>
        <w:tc>
          <w:tcPr>
            <w:tcW w:type="dxa" w:w="1126"/>
          </w:tcPr>
          <w:p>
            <w:pPr>
              <w:spacing w:after="0"/>
              <w:jc w:val="right"/>
            </w:pPr>
            <w:r>
              <w:rPr>
                <w:sz w:val="16"/>
              </w:rPr>
              <w:t>$943,251</w:t>
            </w:r>
          </w:p>
        </w:tc>
        <w:tc>
          <w:tcPr>
            <w:tcW w:type="dxa" w:w="1126"/>
          </w:tcPr>
          <w:p>
            <w:pPr>
              <w:spacing w:after="0"/>
              <w:jc w:val="right"/>
            </w:pPr>
          </w:p>
        </w:tc>
        <w:tc>
          <w:tcPr>
            <w:tcW w:type="dxa" w:w="1174"/>
          </w:tcPr>
          <w:p>
            <w:pPr>
              <w:spacing w:after="0"/>
              <w:jc w:val="right"/>
            </w:pPr>
            <w:r>
              <w:rPr>
                <w:sz w:val="16"/>
              </w:rPr>
              <w:t>$1,200,477</w:t>
            </w:r>
          </w:p>
        </w:tc>
        <w:tc>
          <w:tcPr>
            <w:tcW w:type="dxa" w:w="1060"/>
          </w:tcPr>
          <w:p>
            <w:pPr>
              <w:spacing w:after="0"/>
              <w:jc w:val="right"/>
            </w:pPr>
            <w:r>
              <w:rPr>
                <w:sz w:val="16"/>
              </w:rPr>
              <w:t>0.00226%</w:t>
            </w:r>
          </w:p>
        </w:tc>
        <w:tc>
          <w:tcPr>
            <w:tcW w:type="dxa" w:w="1221"/>
          </w:tcPr>
          <w:p>
            <w:pPr>
              <w:spacing w:after="0"/>
              <w:jc w:val="right"/>
            </w:pPr>
          </w:p>
        </w:tc>
        <w:tc>
          <w:tcPr>
            <w:tcW w:type="dxa" w:w="1108"/>
          </w:tcPr>
          <w:p>
            <w:pPr>
              <w:spacing w:after="0"/>
              <w:jc w:val="right"/>
            </w:pPr>
          </w:p>
        </w:tc>
        <w:tc>
          <w:tcPr>
            <w:tcW w:type="dxa" w:w="1266"/>
          </w:tcPr>
          <w:p>
            <w:pPr>
              <w:spacing w:after="0"/>
              <w:jc w:val="right"/>
            </w:pPr>
          </w:p>
        </w:tc>
        <w:tc>
          <w:tcPr>
            <w:tcW w:type="dxa" w:w="1250"/>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$41,778,886,621</w:t>
            </w:r>
          </w:p>
        </w:tc>
        <w:tc>
          <w:tcPr>
            <w:tcW w:type="dxa" w:w="1215"/>
          </w:tcPr>
          <w:p>
            <w:pPr>
              <w:spacing w:after="0"/>
              <w:jc w:val="right"/>
            </w:pPr>
            <w:r>
              <w:rPr>
                <w:sz w:val="16"/>
              </w:rPr>
              <w:t>$532,511,269</w:t>
            </w:r>
          </w:p>
        </w:tc>
        <w:tc>
          <w:tcPr>
            <w:tcW w:type="dxa" w:w="1045"/>
          </w:tcPr>
          <w:p>
            <w:pPr>
              <w:spacing w:after="0"/>
              <w:jc w:val="right"/>
            </w:pPr>
            <w:r>
              <w:rPr>
                <w:sz w:val="16"/>
              </w:rPr>
              <w:t>137,975</w:t>
            </w:r>
          </w:p>
        </w:tc>
        <w:tc>
          <w:tcPr>
            <w:tcW w:type="dxa" w:w="1126"/>
          </w:tcPr>
          <w:p>
            <w:pPr>
              <w:spacing w:after="0"/>
              <w:jc w:val="right"/>
            </w:pPr>
            <w:r>
              <w:rPr>
                <w:sz w:val="16"/>
              </w:rPr>
              <w:t>$219,650</w:t>
            </w:r>
          </w:p>
        </w:tc>
        <w:tc>
          <w:tcPr>
            <w:tcW w:type="dxa" w:w="1126"/>
          </w:tcPr>
          <w:p>
            <w:pPr>
              <w:spacing w:after="0"/>
              <w:jc w:val="right"/>
            </w:pPr>
            <w:r>
              <w:rPr>
                <w:sz w:val="16"/>
              </w:rPr>
              <w:t>$238,468</w:t>
            </w:r>
          </w:p>
        </w:tc>
        <w:tc>
          <w:tcPr>
            <w:tcW w:type="dxa" w:w="1174"/>
          </w:tcPr>
          <w:p>
            <w:pPr>
              <w:spacing w:after="0"/>
              <w:jc w:val="right"/>
            </w:pPr>
            <w:r>
              <w:rPr>
                <w:sz w:val="16"/>
              </w:rPr>
              <w:t>$294,426</w:t>
            </w:r>
          </w:p>
        </w:tc>
        <w:tc>
          <w:tcPr>
            <w:tcW w:type="dxa" w:w="1060"/>
          </w:tcPr>
          <w:p>
            <w:pPr>
              <w:spacing w:after="0"/>
              <w:jc w:val="right"/>
            </w:pPr>
            <w:r>
              <w:rPr>
                <w:sz w:val="16"/>
              </w:rPr>
              <w:t>0.000526%</w:t>
            </w:r>
          </w:p>
        </w:tc>
        <w:tc>
          <w:tcPr>
            <w:tcW w:type="dxa" w:w="1221"/>
          </w:tcPr>
          <w:p>
            <w:pPr>
              <w:spacing w:after="0"/>
              <w:jc w:val="right"/>
            </w:pPr>
            <w:r>
              <w:rPr>
                <w:sz w:val="16"/>
              </w:rPr>
              <w:t>$0</w:t>
            </w:r>
          </w:p>
        </w:tc>
        <w:tc>
          <w:tcPr>
            <w:tcW w:type="dxa" w:w="1108"/>
          </w:tcPr>
          <w:p>
            <w:pPr>
              <w:spacing w:after="0"/>
              <w:jc w:val="right"/>
            </w:pPr>
            <w:r>
              <w:rPr>
                <w:sz w:val="16"/>
              </w:rPr>
              <w:t>$0</w:t>
            </w:r>
          </w:p>
        </w:tc>
        <w:tc>
          <w:tcPr>
            <w:tcW w:type="dxa" w:w="1266"/>
          </w:tcPr>
          <w:p>
            <w:pPr>
              <w:spacing w:after="0"/>
              <w:jc w:val="right"/>
            </w:pPr>
          </w:p>
        </w:tc>
        <w:tc>
          <w:tcPr>
            <w:tcW w:type="dxa" w:w="1250"/>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$41,778,886,621</w:t>
            </w:r>
          </w:p>
        </w:tc>
        <w:tc>
          <w:tcPr>
            <w:tcW w:type="dxa" w:w="1215"/>
          </w:tcPr>
          <w:p>
            <w:pPr>
              <w:spacing w:after="0"/>
              <w:jc w:val="right"/>
            </w:pPr>
            <w:r>
              <w:rPr>
                <w:sz w:val="16"/>
              </w:rPr>
              <w:t>$532,511,269</w:t>
            </w:r>
          </w:p>
        </w:tc>
        <w:tc>
          <w:tcPr>
            <w:tcW w:type="dxa" w:w="1045"/>
          </w:tcPr>
          <w:p>
            <w:pPr>
              <w:spacing w:after="0"/>
              <w:jc w:val="right"/>
            </w:pPr>
            <w:r>
              <w:rPr>
                <w:sz w:val="16"/>
              </w:rPr>
              <w:t>137,975</w:t>
            </w:r>
          </w:p>
        </w:tc>
        <w:tc>
          <w:tcPr>
            <w:tcW w:type="dxa" w:w="1126"/>
          </w:tcPr>
          <w:p>
            <w:pPr>
              <w:spacing w:after="0"/>
              <w:jc w:val="right"/>
            </w:pPr>
            <w:r>
              <w:rPr>
                <w:sz w:val="16"/>
              </w:rPr>
              <w:t>$3,223,924</w:t>
            </w:r>
          </w:p>
        </w:tc>
        <w:tc>
          <w:tcPr>
            <w:tcW w:type="dxa" w:w="1126"/>
          </w:tcPr>
          <w:p>
            <w:pPr>
              <w:spacing w:after="0"/>
              <w:jc w:val="right"/>
            </w:pPr>
            <w:r>
              <w:rPr>
                <w:sz w:val="16"/>
              </w:rPr>
              <w:t>$8,088</w:t>
            </w:r>
          </w:p>
        </w:tc>
        <w:tc>
          <w:tcPr>
            <w:tcW w:type="dxa" w:w="1174"/>
          </w:tcPr>
          <w:p>
            <w:pPr>
              <w:spacing w:after="0"/>
              <w:jc w:val="right"/>
            </w:pPr>
            <w:r>
              <w:rPr>
                <w:sz w:val="16"/>
              </w:rPr>
              <w:t>$2,287,470</w:t>
            </w:r>
          </w:p>
        </w:tc>
        <w:tc>
          <w:tcPr>
            <w:tcW w:type="dxa" w:w="1060"/>
          </w:tcPr>
          <w:p>
            <w:pPr>
              <w:spacing w:after="0"/>
              <w:jc w:val="right"/>
            </w:pPr>
            <w:r>
              <w:rPr>
                <w:sz w:val="16"/>
              </w:rPr>
              <w:t>0.00772%</w:t>
            </w:r>
          </w:p>
        </w:tc>
        <w:tc>
          <w:tcPr>
            <w:tcW w:type="dxa" w:w="1221"/>
          </w:tcPr>
          <w:p>
            <w:pPr>
              <w:spacing w:after="0"/>
              <w:jc w:val="right"/>
            </w:pPr>
            <w:r>
              <w:rPr>
                <w:sz w:val="16"/>
              </w:rPr>
              <w:t>$8,215,000</w:t>
            </w:r>
          </w:p>
        </w:tc>
        <w:tc>
          <w:tcPr>
            <w:tcW w:type="dxa" w:w="1108"/>
          </w:tcPr>
          <w:p>
            <w:pPr>
              <w:spacing w:after="0"/>
              <w:jc w:val="right"/>
            </w:pPr>
          </w:p>
        </w:tc>
        <w:tc>
          <w:tcPr>
            <w:tcW w:type="dxa" w:w="1266"/>
          </w:tcPr>
          <w:p>
            <w:pPr>
              <w:spacing w:after="0"/>
              <w:jc w:val="right"/>
            </w:pPr>
            <w:r>
              <w:rPr>
                <w:sz w:val="16"/>
              </w:rPr>
              <w:t>none found (1 declaration)</w:t>
            </w:r>
          </w:p>
        </w:tc>
        <w:tc>
          <w:tcPr>
            <w:tcW w:type="dxa" w:w="1250"/>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4"/>
          </w:tcPr>
          <w:p>
            <w:pPr>
              <w:spacing w:after="0"/>
              <w:jc w:val="right"/>
            </w:pPr>
          </w:p>
        </w:tc>
        <w:tc>
          <w:tcPr>
            <w:tcW w:type="dxa" w:w="1060"/>
          </w:tcPr>
          <w:p>
            <w:pPr>
              <w:spacing w:after="0"/>
              <w:jc w:val="right"/>
            </w:pPr>
          </w:p>
        </w:tc>
        <w:tc>
          <w:tcPr>
            <w:tcW w:type="dxa" w:w="1221"/>
          </w:tcPr>
          <w:p>
            <w:pPr>
              <w:spacing w:after="0"/>
              <w:jc w:val="right"/>
            </w:pPr>
          </w:p>
        </w:tc>
        <w:tc>
          <w:tcPr>
            <w:tcW w:type="dxa" w:w="1108"/>
          </w:tcPr>
          <w:p>
            <w:pPr>
              <w:spacing w:after="0"/>
              <w:jc w:val="right"/>
            </w:pPr>
          </w:p>
        </w:tc>
        <w:tc>
          <w:tcPr>
            <w:tcW w:type="dxa" w:w="1266"/>
          </w:tcPr>
          <w:p>
            <w:pPr>
              <w:spacing w:after="0"/>
              <w:jc w:val="right"/>
            </w:pPr>
          </w:p>
        </w:tc>
        <w:tc>
          <w:tcPr>
            <w:tcW w:type="dxa" w:w="1250"/>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4"/>
          </w:tcPr>
          <w:p>
            <w:pPr>
              <w:spacing w:after="0"/>
              <w:jc w:val="right"/>
            </w:pPr>
          </w:p>
        </w:tc>
        <w:tc>
          <w:tcPr>
            <w:tcW w:type="dxa" w:w="1060"/>
          </w:tcPr>
          <w:p>
            <w:pPr>
              <w:spacing w:after="0"/>
              <w:jc w:val="right"/>
            </w:pPr>
          </w:p>
        </w:tc>
        <w:tc>
          <w:tcPr>
            <w:tcW w:type="dxa" w:w="1221"/>
          </w:tcPr>
          <w:p>
            <w:pPr>
              <w:spacing w:after="0"/>
              <w:jc w:val="right"/>
            </w:pPr>
          </w:p>
        </w:tc>
        <w:tc>
          <w:tcPr>
            <w:tcW w:type="dxa" w:w="1108"/>
          </w:tcPr>
          <w:p>
            <w:pPr>
              <w:spacing w:after="0"/>
              <w:jc w:val="right"/>
            </w:pPr>
          </w:p>
        </w:tc>
        <w:tc>
          <w:tcPr>
            <w:tcW w:type="dxa" w:w="1266"/>
          </w:tcPr>
          <w:p>
            <w:pPr>
              <w:spacing w:after="0"/>
              <w:jc w:val="right"/>
            </w:pPr>
          </w:p>
        </w:tc>
        <w:tc>
          <w:tcPr>
            <w:tcW w:type="dxa" w:w="1250"/>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$10,291,616,692</w:t>
            </w:r>
          </w:p>
        </w:tc>
        <w:tc>
          <w:tcPr>
            <w:tcW w:type="dxa" w:w="1215"/>
          </w:tcPr>
          <w:p>
            <w:pPr>
              <w:spacing w:after="0"/>
              <w:jc w:val="right"/>
            </w:pPr>
            <w:r>
              <w:rPr>
                <w:sz w:val="16"/>
              </w:rPr>
              <w:t>$133,597,899</w:t>
            </w:r>
          </w:p>
        </w:tc>
        <w:tc>
          <w:tcPr>
            <w:tcW w:type="dxa" w:w="1045"/>
          </w:tcPr>
          <w:p>
            <w:pPr>
              <w:spacing w:after="0"/>
              <w:jc w:val="right"/>
            </w:pPr>
            <w:r>
              <w:rPr>
                <w:sz w:val="16"/>
              </w:rPr>
              <w:t>38,428</w:t>
            </w:r>
          </w:p>
        </w:tc>
        <w:tc>
          <w:tcPr>
            <w:tcW w:type="dxa" w:w="1126"/>
          </w:tcPr>
          <w:p>
            <w:pPr>
              <w:spacing w:after="0"/>
              <w:jc w:val="right"/>
            </w:pPr>
            <w:r>
              <w:rPr>
                <w:sz w:val="16"/>
              </w:rPr>
              <w:t>$27,015</w:t>
            </w:r>
          </w:p>
        </w:tc>
        <w:tc>
          <w:tcPr>
            <w:tcW w:type="dxa" w:w="1126"/>
          </w:tcPr>
          <w:p>
            <w:pPr>
              <w:spacing w:after="0"/>
              <w:jc w:val="right"/>
            </w:pPr>
            <w:r>
              <w:rPr>
                <w:sz w:val="16"/>
              </w:rPr>
              <w:t>$61</w:t>
            </w:r>
          </w:p>
        </w:tc>
        <w:tc>
          <w:tcPr>
            <w:tcW w:type="dxa" w:w="1174"/>
          </w:tcPr>
          <w:p>
            <w:pPr>
              <w:spacing w:after="0"/>
              <w:jc w:val="right"/>
            </w:pPr>
            <w:r>
              <w:rPr>
                <w:sz w:val="16"/>
              </w:rPr>
              <w:t>$2,286</w:t>
            </w:r>
          </w:p>
        </w:tc>
        <w:tc>
          <w:tcPr>
            <w:tcW w:type="dxa" w:w="1060"/>
          </w:tcPr>
          <w:p>
            <w:pPr>
              <w:spacing w:after="0"/>
              <w:jc w:val="right"/>
            </w:pPr>
            <w:r>
              <w:rPr>
                <w:sz w:val="16"/>
              </w:rPr>
              <w:t>0.000262%</w:t>
            </w:r>
          </w:p>
        </w:tc>
        <w:tc>
          <w:tcPr>
            <w:tcW w:type="dxa" w:w="1221"/>
          </w:tcPr>
          <w:p>
            <w:pPr>
              <w:spacing w:after="0"/>
              <w:jc w:val="right"/>
            </w:pPr>
          </w:p>
        </w:tc>
        <w:tc>
          <w:tcPr>
            <w:tcW w:type="dxa" w:w="1108"/>
          </w:tcPr>
          <w:p>
            <w:pPr>
              <w:spacing w:after="0"/>
              <w:jc w:val="right"/>
            </w:pPr>
          </w:p>
        </w:tc>
        <w:tc>
          <w:tcPr>
            <w:tcW w:type="dxa" w:w="1266"/>
          </w:tcPr>
          <w:p>
            <w:pPr>
              <w:spacing w:after="0"/>
              <w:jc w:val="right"/>
            </w:pPr>
          </w:p>
        </w:tc>
        <w:tc>
          <w:tcPr>
            <w:tcW w:type="dxa" w:w="1250"/>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$41,778,874,606</w:t>
            </w:r>
          </w:p>
        </w:tc>
        <w:tc>
          <w:tcPr>
            <w:tcW w:type="dxa" w:w="1215"/>
          </w:tcPr>
          <w:p>
            <w:pPr>
              <w:spacing w:after="0"/>
              <w:jc w:val="right"/>
            </w:pPr>
            <w:r>
              <w:rPr>
                <w:sz w:val="16"/>
              </w:rPr>
              <w:t>$532,511,269</w:t>
            </w:r>
          </w:p>
        </w:tc>
        <w:tc>
          <w:tcPr>
            <w:tcW w:type="dxa" w:w="1045"/>
          </w:tcPr>
          <w:p>
            <w:pPr>
              <w:spacing w:after="0"/>
              <w:jc w:val="right"/>
            </w:pPr>
            <w:r>
              <w:rPr>
                <w:sz w:val="16"/>
              </w:rPr>
              <w:t>137,975</w:t>
            </w:r>
          </w:p>
        </w:tc>
        <w:tc>
          <w:tcPr>
            <w:tcW w:type="dxa" w:w="1126"/>
          </w:tcPr>
          <w:p>
            <w:pPr>
              <w:spacing w:after="0"/>
              <w:jc w:val="right"/>
            </w:pPr>
            <w:r>
              <w:rPr>
                <w:sz w:val="16"/>
              </w:rPr>
              <w:t>$22,377</w:t>
            </w:r>
          </w:p>
        </w:tc>
        <w:tc>
          <w:tcPr>
            <w:tcW w:type="dxa" w:w="1126"/>
          </w:tcPr>
          <w:p>
            <w:pPr>
              <w:spacing w:after="0"/>
              <w:jc w:val="right"/>
            </w:pPr>
            <w:r>
              <w:rPr>
                <w:sz w:val="16"/>
              </w:rPr>
              <w:t>$4,611</w:t>
            </w:r>
          </w:p>
        </w:tc>
        <w:tc>
          <w:tcPr>
            <w:tcW w:type="dxa" w:w="1174"/>
          </w:tcPr>
          <w:p>
            <w:pPr>
              <w:spacing w:after="0"/>
              <w:jc w:val="right"/>
            </w:pPr>
            <w:r>
              <w:rPr>
                <w:sz w:val="16"/>
              </w:rPr>
              <w:t>$127,604</w:t>
            </w:r>
          </w:p>
        </w:tc>
        <w:tc>
          <w:tcPr>
            <w:tcW w:type="dxa" w:w="1060"/>
          </w:tcPr>
          <w:p>
            <w:pPr>
              <w:spacing w:after="0"/>
              <w:jc w:val="right"/>
            </w:pPr>
            <w:r>
              <w:rPr>
                <w:sz w:val="16"/>
              </w:rPr>
              <w:t>under 0.0001%</w:t>
            </w:r>
          </w:p>
        </w:tc>
        <w:tc>
          <w:tcPr>
            <w:tcW w:type="dxa" w:w="1221"/>
          </w:tcPr>
          <w:p>
            <w:pPr>
              <w:spacing w:after="0"/>
              <w:jc w:val="right"/>
            </w:pPr>
          </w:p>
        </w:tc>
        <w:tc>
          <w:tcPr>
            <w:tcW w:type="dxa" w:w="1108"/>
          </w:tcPr>
          <w:p>
            <w:pPr>
              <w:spacing w:after="0"/>
              <w:jc w:val="right"/>
            </w:pPr>
            <w:r>
              <w:rPr>
                <w:sz w:val="16"/>
              </w:rPr>
              <w:t>$7,900</w:t>
            </w:r>
          </w:p>
        </w:tc>
        <w:tc>
          <w:tcPr>
            <w:tcW w:type="dxa" w:w="1266"/>
          </w:tcPr>
          <w:p>
            <w:pPr>
              <w:spacing w:after="0"/>
              <w:jc w:val="right"/>
            </w:pPr>
          </w:p>
        </w:tc>
        <w:tc>
          <w:tcPr>
            <w:tcW w:type="dxa" w:w="1250"/>
          </w:tcPr>
          <w:p>
            <w:pPr>
              <w:spacing w:after="0"/>
              <w:jc w:val="left"/>
            </w:pPr>
          </w:p>
        </w:tc>
      </w:tr>
    </w:tbl>
    <w:p>
      <w:pPr>
        <w:spacing w:after="40" w:before="60"/>
      </w:pPr>
      <w:r>
        <w:rPr>
          <w:sz w:val="15"/>
        </w:rPr>
        <w:t>Totals since 2022-11-14 (Storm Events through 2026-06-30): 81 county-coded records, 81 with a damage value recorded (including $0), $8,273,000; 31 zone-level records, 31 with a damage value recorded (including $0), $7,900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137,975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$41,778,886,621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$532,511,269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$42,476,445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$32,376,585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MARATHON COUNTY *</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MARATHON CITY, VILLAGE OF</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State level, not in this county: county not reported</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Marathon County</w:t>
            </w:r>
          </w:p>
        </w:tc>
        <w:tc>
          <w:tcPr>
            <w:tcW w:type="dxa" w:w="1499"/>
          </w:tcPr>
          <w:p>
            <w:pPr>
              <w:spacing w:after="0"/>
              <w:jc w:val="left"/>
            </w:pPr>
            <w:r>
              <w:rPr>
                <w:sz w:val="16"/>
              </w:rPr>
              <w:t>550245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Abbotsford city</w:t>
            </w:r>
          </w:p>
        </w:tc>
        <w:tc>
          <w:tcPr>
            <w:tcW w:type="dxa" w:w="1499"/>
          </w:tcPr>
          <w:p>
            <w:pPr>
              <w:spacing w:after="0"/>
              <w:jc w:val="left"/>
            </w:pPr>
            <w:r>
              <w:rPr>
                <w:sz w:val="16"/>
              </w:rPr>
              <w:t>550299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Athens village</w:t>
            </w:r>
          </w:p>
        </w:tc>
        <w:tc>
          <w:tcPr>
            <w:tcW w:type="dxa" w:w="1499"/>
          </w:tcPr>
          <w:p>
            <w:pPr>
              <w:spacing w:after="0"/>
              <w:jc w:val="left"/>
            </w:pPr>
            <w:r>
              <w:rPr>
                <w:sz w:val="16"/>
              </w:rPr>
              <w:t>550246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Colby city</w:t>
            </w:r>
          </w:p>
        </w:tc>
        <w:tc>
          <w:tcPr>
            <w:tcW w:type="dxa" w:w="1499"/>
          </w:tcPr>
          <w:p>
            <w:pPr>
              <w:spacing w:after="0"/>
              <w:jc w:val="left"/>
            </w:pPr>
            <w:r>
              <w:rPr>
                <w:sz w:val="16"/>
              </w:rPr>
              <w:t>550049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Dorchester village</w:t>
            </w:r>
          </w:p>
        </w:tc>
        <w:tc>
          <w:tcPr>
            <w:tcW w:type="dxa" w:w="1499"/>
          </w:tcPr>
          <w:p>
            <w:pPr>
              <w:spacing w:after="0"/>
              <w:jc w:val="left"/>
            </w:pPr>
            <w:r>
              <w:rPr>
                <w:sz w:val="16"/>
              </w:rPr>
              <w:t>550241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Edgar village</w:t>
            </w:r>
          </w:p>
        </w:tc>
        <w:tc>
          <w:tcPr>
            <w:tcW w:type="dxa" w:w="1499"/>
          </w:tcPr>
          <w:p>
            <w:pPr>
              <w:spacing w:after="0"/>
              <w:jc w:val="left"/>
            </w:pPr>
            <w:r>
              <w:rPr>
                <w:sz w:val="16"/>
              </w:rPr>
              <w:t>550248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Elderon village</w:t>
            </w:r>
          </w:p>
        </w:tc>
        <w:tc>
          <w:tcPr>
            <w:tcW w:type="dxa" w:w="1499"/>
          </w:tcPr>
          <w:p>
            <w:pPr>
              <w:spacing w:after="0"/>
              <w:jc w:val="left"/>
            </w:pPr>
            <w:r>
              <w:rPr>
                <w:sz w:val="16"/>
              </w:rPr>
              <w:t>550249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Fenwood village</w:t>
            </w:r>
          </w:p>
        </w:tc>
        <w:tc>
          <w:tcPr>
            <w:tcW w:type="dxa" w:w="1499"/>
          </w:tcPr>
          <w:p>
            <w:pPr>
              <w:spacing w:after="0"/>
              <w:jc w:val="left"/>
            </w:pPr>
            <w:r>
              <w:rPr>
                <w:sz w:val="16"/>
              </w:rPr>
              <w:t>550250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Hatley village</w:t>
            </w:r>
          </w:p>
        </w:tc>
        <w:tc>
          <w:tcPr>
            <w:tcW w:type="dxa" w:w="1499"/>
          </w:tcPr>
          <w:p>
            <w:pPr>
              <w:spacing w:after="0"/>
              <w:jc w:val="left"/>
            </w:pPr>
            <w:r>
              <w:rPr>
                <w:sz w:val="16"/>
              </w:rPr>
              <w:t>550251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Kronenwetter village</w:t>
            </w:r>
          </w:p>
        </w:tc>
        <w:tc>
          <w:tcPr>
            <w:tcW w:type="dxa" w:w="1499"/>
          </w:tcPr>
          <w:p>
            <w:pPr>
              <w:spacing w:after="0"/>
              <w:jc w:val="left"/>
            </w:pPr>
            <w:r>
              <w:rPr>
                <w:sz w:val="16"/>
              </w:rPr>
              <w:t>550193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Maine village</w:t>
            </w:r>
          </w:p>
        </w:tc>
        <w:tc>
          <w:tcPr>
            <w:tcW w:type="dxa" w:w="1499"/>
          </w:tcPr>
          <w:p>
            <w:pPr>
              <w:spacing w:after="0"/>
              <w:jc w:val="left"/>
            </w:pPr>
            <w:r>
              <w:rPr>
                <w:sz w:val="16"/>
              </w:rPr>
              <w:t>550099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Marathon City village</w:t>
            </w:r>
          </w:p>
        </w:tc>
        <w:tc>
          <w:tcPr>
            <w:tcW w:type="dxa" w:w="1499"/>
          </w:tcPr>
          <w:p>
            <w:pPr>
              <w:spacing w:after="0"/>
              <w:jc w:val="left"/>
            </w:pPr>
            <w:r>
              <w:rPr>
                <w:sz w:val="16"/>
              </w:rPr>
              <w:t>550252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Mosinee city</w:t>
            </w:r>
          </w:p>
        </w:tc>
        <w:tc>
          <w:tcPr>
            <w:tcW w:type="dxa" w:w="1499"/>
          </w:tcPr>
          <w:p>
            <w:pPr>
              <w:spacing w:after="0"/>
              <w:jc w:val="left"/>
            </w:pPr>
            <w:r>
              <w:rPr>
                <w:sz w:val="16"/>
              </w:rPr>
              <w:t>555567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Rothschild village</w:t>
            </w:r>
          </w:p>
        </w:tc>
        <w:tc>
          <w:tcPr>
            <w:tcW w:type="dxa" w:w="1499"/>
          </w:tcPr>
          <w:p>
            <w:pPr>
              <w:spacing w:after="0"/>
              <w:jc w:val="left"/>
            </w:pPr>
            <w:r>
              <w:rPr>
                <w:sz w:val="16"/>
              </w:rPr>
              <w:t>555577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Schofield city</w:t>
            </w:r>
          </w:p>
        </w:tc>
        <w:tc>
          <w:tcPr>
            <w:tcW w:type="dxa" w:w="1499"/>
          </w:tcPr>
          <w:p>
            <w:pPr>
              <w:spacing w:after="0"/>
              <w:jc w:val="left"/>
            </w:pPr>
            <w:r>
              <w:rPr>
                <w:sz w:val="16"/>
              </w:rPr>
              <w:t>555579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Spencer village</w:t>
            </w:r>
          </w:p>
        </w:tc>
        <w:tc>
          <w:tcPr>
            <w:tcW w:type="dxa" w:w="1499"/>
          </w:tcPr>
          <w:p>
            <w:pPr>
              <w:spacing w:after="0"/>
              <w:jc w:val="left"/>
            </w:pPr>
            <w:r>
              <w:rPr>
                <w:sz w:val="16"/>
              </w:rPr>
              <w:t>550315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Stratford village</w:t>
            </w:r>
          </w:p>
        </w:tc>
        <w:tc>
          <w:tcPr>
            <w:tcW w:type="dxa" w:w="1499"/>
          </w:tcPr>
          <w:p>
            <w:pPr>
              <w:spacing w:after="0"/>
              <w:jc w:val="left"/>
            </w:pPr>
            <w:r>
              <w:rPr>
                <w:sz w:val="16"/>
              </w:rPr>
              <w:t>550256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Unity village</w:t>
            </w:r>
          </w:p>
        </w:tc>
        <w:tc>
          <w:tcPr>
            <w:tcW w:type="dxa" w:w="1499"/>
          </w:tcPr>
          <w:p>
            <w:pPr>
              <w:spacing w:after="0"/>
              <w:jc w:val="left"/>
            </w:pPr>
            <w:r>
              <w:rPr>
                <w:sz w:val="16"/>
              </w:rPr>
              <w:t>550257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Wausau city</w:t>
            </w:r>
          </w:p>
        </w:tc>
        <w:tc>
          <w:tcPr>
            <w:tcW w:type="dxa" w:w="1499"/>
          </w:tcPr>
          <w:p>
            <w:pPr>
              <w:spacing w:after="0"/>
              <w:jc w:val="left"/>
            </w:pPr>
            <w:r>
              <w:rPr>
                <w:sz w:val="16"/>
              </w:rPr>
              <w:t>550258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Weston village</w:t>
            </w:r>
          </w:p>
        </w:tc>
        <w:tc>
          <w:tcPr>
            <w:tcW w:type="dxa" w:w="1499"/>
          </w:tcPr>
          <w:p>
            <w:pPr>
              <w:spacing w:after="0"/>
              <w:jc w:val="left"/>
            </w:pPr>
            <w:r>
              <w:rPr>
                <w:sz w:val="16"/>
              </w:rPr>
              <w:t>550323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Marathon County, WI: risk-assessment baseline packet, release 2026-10 (data as of 2026-09-28; County area 55073).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hazard-plain_2026-10_WI_55073.docx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Marathon County, WI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Marathon County, WI: Risk-assessment baseline packet</dc:title>
  <dc:subject>Hazard Plain release 2026-10, as of 2026-09-28. Preview: automated baseline</dc:subject>
  <dc:creator>Hazard Plain</dc:creator>
  <cp:keywords>Hazard Plain; hazard mitigation; risk assessment; 55073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