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Kenosha County, WI</w:t>
      </w:r>
    </w:p>
    <w:p>
      <w:pPr>
        <w:spacing w:after="120" w:before="0"/>
      </w:pPr>
      <w:r>
        <w:rPr>
          <w:color w:val="555555"/>
          <w:sz w:val="24"/>
        </w:rPr>
        <w:t>Risk-assessment baseline packet</w:t>
      </w:r>
    </w:p>
    <w:p>
      <w:pPr>
        <w:spacing w:after="120" w:before="0"/>
      </w:pPr>
      <w:r>
        <w:rPr>
          <w:b/>
          <w:sz w:val="18"/>
        </w:rPr>
        <w:t xml:space="preserve">County FIPS: </w:t>
      </w:r>
      <w:r>
        <w:rPr>
          <w:sz w:val="18"/>
        </w:rPr>
        <w:t>55059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2029-01-23. Plan: Kenosha County HMP (FEMA plan 109572), approved 2024-01-24.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2024-01-24: 1 new hazard declaration (1 incident) and 49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($24,914,751 a year), Inland Flooding ($19,523,107) and Tornado ($10,405,636).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55059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2029-01-23</w:t>
      </w:r>
    </w:p>
    <w:p>
      <w:pPr>
        <w:keepNext/>
        <w:spacing w:after="40" w:before="0"/>
      </w:pPr>
      <w:r>
        <w:rPr>
          <w:b/>
        </w:rPr>
        <w:t xml:space="preserve">Plan: </w:t>
      </w:r>
      <w:r>
        <w:rPr/>
        <w:t>Kenosha County HMP (FEMA plan 109572)</w:t>
      </w:r>
    </w:p>
    <w:p>
      <w:pPr>
        <w:keepNext/>
        <w:spacing w:after="40" w:before="0"/>
      </w:pPr>
      <w:r>
        <w:rPr>
          <w:b/>
        </w:rPr>
        <w:t xml:space="preserve">Approved: </w:t>
      </w:r>
      <w:r>
        <w:rPr/>
        <w:t>2024-01-24</w:t>
      </w:r>
    </w:p>
    <w:p>
      <w:pPr>
        <w:keepNext/>
        <w:spacing w:after="40" w:before="0"/>
      </w:pPr>
      <w:r>
        <w:rPr>
          <w:b/>
        </w:rPr>
        <w:t xml:space="preserve">Days to expiry: </w:t>
      </w:r>
      <w:r>
        <w:rPr/>
        <w:t>846</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2024-01-24)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DR-4923-WI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 SRL 9 (44 CFR 77.2); any definition: 37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3"/>
        <w:gridCol w:w="769"/>
        <w:gridCol w:w="2056"/>
        <w:gridCol w:w="2513"/>
        <w:gridCol w:w="1255"/>
        <w:gridCol w:w="1037"/>
        <w:gridCol w:w="852"/>
        <w:gridCol w:w="1504"/>
        <w:gridCol w:w="2582"/>
      </w:tblGrid>
      <w:tr>
        <w:trPr>
          <w:cantSplit/>
          <w:tblHeader/>
        </w:trPr>
        <w:tc>
          <w:tcPr>
            <w:tcW w:type="dxa" w:w="1543"/>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056"/>
            <w:shd w:val="clear" w:color="auto" w:fill="E8E8E8"/>
          </w:tcPr>
          <w:p>
            <w:pPr>
              <w:spacing w:after="0"/>
              <w:jc w:val="left"/>
            </w:pPr>
            <w:r>
              <w:rPr>
                <w:b/>
                <w:sz w:val="16"/>
              </w:rPr>
              <w:t>Status</w:t>
            </w:r>
          </w:p>
        </w:tc>
        <w:tc>
          <w:tcPr>
            <w:tcW w:type="dxa" w:w="2513"/>
            <w:shd w:val="clear" w:color="auto" w:fill="E8E8E8"/>
          </w:tcPr>
          <w:p>
            <w:pPr>
              <w:spacing w:after="0"/>
              <w:jc w:val="left"/>
            </w:pPr>
            <w:r>
              <w:rPr>
                <w:b/>
                <w:sz w:val="16"/>
              </w:rPr>
              <w:t>Plan</w:t>
            </w:r>
          </w:p>
        </w:tc>
        <w:tc>
          <w:tcPr>
            <w:tcW w:type="dxa" w:w="125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04"/>
            <w:shd w:val="clear" w:color="auto" w:fill="E8E8E8"/>
          </w:tcPr>
          <w:p>
            <w:pPr>
              <w:spacing w:after="0"/>
              <w:jc w:val="left"/>
            </w:pPr>
            <w:r>
              <w:rPr>
                <w:b/>
                <w:sz w:val="16"/>
              </w:rPr>
              <w:t>Update underway</w:t>
            </w:r>
          </w:p>
        </w:tc>
        <w:tc>
          <w:tcPr>
            <w:tcW w:type="dxa" w:w="2582"/>
            <w:shd w:val="clear" w:color="auto" w:fill="E8E8E8"/>
          </w:tcPr>
          <w:p>
            <w:pPr>
              <w:spacing w:after="0"/>
              <w:jc w:val="left"/>
            </w:pPr>
            <w:r>
              <w:rPr>
                <w:b/>
                <w:sz w:val="16"/>
              </w:rPr>
              <w:t>Notes</w:t>
            </w:r>
          </w:p>
        </w:tc>
      </w:tr>
      <w:tr>
        <w:trPr>
          <w:cantSplit/>
        </w:trPr>
        <w:tc>
          <w:tcPr>
            <w:tcW w:type="dxa" w:w="1543"/>
          </w:tcPr>
          <w:p>
            <w:pPr>
              <w:spacing w:after="0"/>
              <w:jc w:val="left"/>
            </w:pPr>
            <w:r>
              <w:rPr>
                <w:sz w:val="16"/>
              </w:rPr>
              <w:t>Kenosha County</w:t>
            </w:r>
          </w:p>
        </w:tc>
        <w:tc>
          <w:tcPr>
            <w:tcW w:type="dxa" w:w="769"/>
          </w:tcPr>
          <w:p>
            <w:pPr>
              <w:spacing w:after="0"/>
              <w:jc w:val="left"/>
            </w:pPr>
            <w:r>
              <w:rPr>
                <w:sz w:val="16"/>
              </w:rPr>
              <w:t>County</w:t>
            </w:r>
          </w:p>
        </w:tc>
        <w:tc>
          <w:tcPr>
            <w:tcW w:type="dxa" w:w="2056"/>
          </w:tcPr>
          <w:p>
            <w:pPr>
              <w:spacing w:after="0"/>
              <w:jc w:val="left"/>
            </w:pPr>
            <w:r>
              <w:rPr>
                <w:sz w:val="16"/>
              </w:rPr>
              <w:t>Approved, expires 2029-01-23</w:t>
            </w:r>
          </w:p>
        </w:tc>
        <w:tc>
          <w:tcPr>
            <w:tcW w:type="dxa" w:w="2513"/>
          </w:tcPr>
          <w:p>
            <w:pPr>
              <w:spacing w:after="0"/>
              <w:jc w:val="left"/>
            </w:pPr>
            <w:r>
              <w:rPr>
                <w:sz w:val="16"/>
              </w:rPr>
              <w:t>Kenosha County HMP (FEMA plan 109572)</w:t>
            </w:r>
          </w:p>
        </w:tc>
        <w:tc>
          <w:tcPr>
            <w:tcW w:type="dxa" w:w="1255"/>
          </w:tcPr>
          <w:p>
            <w:pPr>
              <w:spacing w:after="0"/>
              <w:jc w:val="left"/>
            </w:pPr>
            <w:r>
              <w:rPr>
                <w:sz w:val="16"/>
              </w:rPr>
              <w:t>2024-01-24</w:t>
            </w:r>
          </w:p>
        </w:tc>
        <w:tc>
          <w:tcPr>
            <w:tcW w:type="dxa" w:w="1037"/>
          </w:tcPr>
          <w:p>
            <w:pPr>
              <w:spacing w:after="0"/>
              <w:jc w:val="left"/>
            </w:pPr>
            <w:r>
              <w:rPr>
                <w:sz w:val="16"/>
              </w:rPr>
              <w:t>2029-01-23</w:t>
            </w:r>
          </w:p>
        </w:tc>
        <w:tc>
          <w:tcPr>
            <w:tcW w:type="dxa" w:w="852"/>
          </w:tcPr>
          <w:p>
            <w:pPr>
              <w:spacing w:after="0"/>
              <w:jc w:val="right"/>
            </w:pPr>
            <w:r>
              <w:rPr>
                <w:sz w:val="16"/>
              </w:rPr>
              <w:t>846</w:t>
            </w:r>
          </w:p>
        </w:tc>
        <w:tc>
          <w:tcPr>
            <w:tcW w:type="dxa" w:w="1504"/>
          </w:tcPr>
          <w:p>
            <w:pPr>
              <w:spacing w:after="0"/>
              <w:jc w:val="left"/>
            </w:pPr>
          </w:p>
        </w:tc>
        <w:tc>
          <w:tcPr>
            <w:tcW w:type="dxa" w:w="2582"/>
          </w:tcPr>
          <w:p>
            <w:pPr>
              <w:spacing w:after="0"/>
              <w:jc w:val="left"/>
            </w:pPr>
            <w:r>
              <w:rPr>
                <w:sz w:val="16"/>
              </w:rPr>
              <w:t>this jurisdiction approved 2024-02-01</w:t>
            </w:r>
          </w:p>
        </w:tc>
      </w:tr>
      <w:tr>
        <w:trPr>
          <w:cantSplit/>
        </w:trPr>
        <w:tc>
          <w:tcPr>
            <w:tcW w:type="dxa" w:w="1543"/>
          </w:tcPr>
          <w:p>
            <w:pPr>
              <w:spacing w:after="0"/>
              <w:jc w:val="left"/>
            </w:pPr>
            <w:r>
              <w:rPr>
                <w:sz w:val="16"/>
              </w:rPr>
              <w:t>Bristol village</w:t>
            </w:r>
          </w:p>
        </w:tc>
        <w:tc>
          <w:tcPr>
            <w:tcW w:type="dxa" w:w="769"/>
          </w:tcPr>
          <w:p>
            <w:pPr>
              <w:spacing w:after="0"/>
              <w:jc w:val="left"/>
            </w:pPr>
            <w:r>
              <w:rPr>
                <w:sz w:val="16"/>
              </w:rPr>
              <w:t>Village</w:t>
            </w:r>
          </w:p>
        </w:tc>
        <w:tc>
          <w:tcPr>
            <w:tcW w:type="dxa" w:w="2056"/>
          </w:tcPr>
          <w:p>
            <w:pPr>
              <w:spacing w:after="0"/>
              <w:jc w:val="left"/>
            </w:pPr>
            <w:r>
              <w:rPr>
                <w:sz w:val="16"/>
              </w:rPr>
              <w:t>Approved, expires 2029-01-23</w:t>
            </w:r>
          </w:p>
        </w:tc>
        <w:tc>
          <w:tcPr>
            <w:tcW w:type="dxa" w:w="2513"/>
          </w:tcPr>
          <w:p>
            <w:pPr>
              <w:spacing w:after="0"/>
              <w:jc w:val="left"/>
            </w:pPr>
            <w:r>
              <w:rPr>
                <w:sz w:val="16"/>
              </w:rPr>
              <w:t>Kenosha County HMP (FEMA plan 109572)</w:t>
            </w:r>
          </w:p>
        </w:tc>
        <w:tc>
          <w:tcPr>
            <w:tcW w:type="dxa" w:w="1255"/>
          </w:tcPr>
          <w:p>
            <w:pPr>
              <w:spacing w:after="0"/>
              <w:jc w:val="left"/>
            </w:pPr>
            <w:r>
              <w:rPr>
                <w:sz w:val="16"/>
              </w:rPr>
              <w:t>2024-01-24</w:t>
            </w:r>
          </w:p>
        </w:tc>
        <w:tc>
          <w:tcPr>
            <w:tcW w:type="dxa" w:w="1037"/>
          </w:tcPr>
          <w:p>
            <w:pPr>
              <w:spacing w:after="0"/>
              <w:jc w:val="left"/>
            </w:pPr>
            <w:r>
              <w:rPr>
                <w:sz w:val="16"/>
              </w:rPr>
              <w:t>2029-01-23</w:t>
            </w:r>
          </w:p>
        </w:tc>
        <w:tc>
          <w:tcPr>
            <w:tcW w:type="dxa" w:w="852"/>
          </w:tcPr>
          <w:p>
            <w:pPr>
              <w:spacing w:after="0"/>
              <w:jc w:val="right"/>
            </w:pPr>
            <w:r>
              <w:rPr>
                <w:sz w:val="16"/>
              </w:rPr>
              <w:t>846</w:t>
            </w:r>
          </w:p>
        </w:tc>
        <w:tc>
          <w:tcPr>
            <w:tcW w:type="dxa" w:w="1504"/>
          </w:tcPr>
          <w:p>
            <w:pPr>
              <w:spacing w:after="0"/>
              <w:jc w:val="left"/>
            </w:pPr>
          </w:p>
        </w:tc>
        <w:tc>
          <w:tcPr>
            <w:tcW w:type="dxa" w:w="2582"/>
          </w:tcPr>
          <w:p>
            <w:pPr>
              <w:spacing w:after="0"/>
              <w:jc w:val="left"/>
            </w:pPr>
            <w:r>
              <w:rPr>
                <w:sz w:val="16"/>
              </w:rPr>
              <w:t>this jurisdiction approved 2024-12-10</w:t>
            </w:r>
          </w:p>
        </w:tc>
      </w:tr>
      <w:tr>
        <w:trPr>
          <w:cantSplit/>
        </w:trPr>
        <w:tc>
          <w:tcPr>
            <w:tcW w:type="dxa" w:w="1543"/>
          </w:tcPr>
          <w:p>
            <w:pPr>
              <w:spacing w:after="0"/>
              <w:jc w:val="left"/>
            </w:pPr>
            <w:r>
              <w:rPr>
                <w:sz w:val="16"/>
              </w:rPr>
              <w:t>Genoa City village</w:t>
            </w:r>
          </w:p>
        </w:tc>
        <w:tc>
          <w:tcPr>
            <w:tcW w:type="dxa" w:w="769"/>
          </w:tcPr>
          <w:p>
            <w:pPr>
              <w:spacing w:after="0"/>
              <w:jc w:val="left"/>
            </w:pPr>
            <w:r>
              <w:rPr>
                <w:sz w:val="16"/>
              </w:rPr>
              <w:t>Village</w:t>
            </w:r>
          </w:p>
        </w:tc>
        <w:tc>
          <w:tcPr>
            <w:tcW w:type="dxa" w:w="2056"/>
          </w:tcPr>
          <w:p>
            <w:pPr>
              <w:spacing w:after="0"/>
              <w:jc w:val="left"/>
            </w:pPr>
            <w:r>
              <w:rPr>
                <w:sz w:val="16"/>
              </w:rPr>
              <w:t>Plan 108763 approved 2023-04-04, pending adoption here; not yet eligible</w:t>
            </w:r>
          </w:p>
        </w:tc>
        <w:tc>
          <w:tcPr>
            <w:tcW w:type="dxa" w:w="2513"/>
          </w:tcPr>
          <w:p>
            <w:pPr>
              <w:spacing w:after="0"/>
              <w:jc w:val="left"/>
            </w:pPr>
            <w:r>
              <w:rPr>
                <w:sz w:val="16"/>
              </w:rPr>
              <w:t>Walworth County Hazard Mitigation Plan (FEMA plan 108763), pending adoption here</w:t>
            </w:r>
          </w:p>
        </w:tc>
        <w:tc>
          <w:tcPr>
            <w:tcW w:type="dxa" w:w="1255"/>
          </w:tcPr>
          <w:p>
            <w:pPr>
              <w:spacing w:after="0"/>
              <w:jc w:val="left"/>
            </w:pPr>
            <w:r>
              <w:rPr>
                <w:sz w:val="16"/>
              </w:rPr>
              <w:t>2023-04-04 by FEMA; not yet adopted here</w:t>
            </w:r>
          </w:p>
        </w:tc>
        <w:tc>
          <w:tcPr>
            <w:tcW w:type="dxa" w:w="1037"/>
          </w:tcPr>
          <w:p>
            <w:pPr>
              <w:spacing w:after="0"/>
              <w:jc w:val="left"/>
            </w:pPr>
            <w:r>
              <w:rPr>
                <w:sz w:val="16"/>
              </w:rPr>
              <w:t>2028-04-03 once adopted</w:t>
            </w:r>
          </w:p>
        </w:tc>
        <w:tc>
          <w:tcPr>
            <w:tcW w:type="dxa" w:w="852"/>
          </w:tcPr>
          <w:p>
            <w:pPr>
              <w:spacing w:after="0"/>
              <w:jc w:val="right"/>
            </w:pPr>
          </w:p>
        </w:tc>
        <w:tc>
          <w:tcPr>
            <w:tcW w:type="dxa" w:w="1504"/>
          </w:tcPr>
          <w:p>
            <w:pPr>
              <w:spacing w:after="0"/>
              <w:jc w:val="left"/>
            </w:pPr>
            <w:r>
              <w:rPr>
                <w:sz w:val="16"/>
              </w:rPr>
              <w:t>FEMA tracker shows a plan approvable pending adoption</w:t>
            </w:r>
          </w:p>
        </w:tc>
        <w:tc>
          <w:tcPr>
            <w:tcW w:type="dxa" w:w="2582"/>
          </w:tcPr>
          <w:p>
            <w:pPr>
              <w:spacing w:after="0"/>
              <w:jc w:val="left"/>
            </w:pPr>
            <w:r>
              <w:rPr>
                <w:sz w:val="16"/>
              </w:rPr>
              <w:t>Not yet eligible: adopt the approved plan.</w:t>
            </w:r>
          </w:p>
        </w:tc>
      </w:tr>
      <w:tr>
        <w:trPr>
          <w:cantSplit/>
        </w:trPr>
        <w:tc>
          <w:tcPr>
            <w:tcW w:type="dxa" w:w="1543"/>
          </w:tcPr>
          <w:p>
            <w:pPr>
              <w:spacing w:after="0"/>
              <w:jc w:val="left"/>
            </w:pPr>
            <w:r>
              <w:rPr>
                <w:sz w:val="16"/>
              </w:rPr>
              <w:t>Kenosha city</w:t>
            </w:r>
          </w:p>
        </w:tc>
        <w:tc>
          <w:tcPr>
            <w:tcW w:type="dxa" w:w="769"/>
          </w:tcPr>
          <w:p>
            <w:pPr>
              <w:spacing w:after="0"/>
              <w:jc w:val="left"/>
            </w:pPr>
            <w:r>
              <w:rPr>
                <w:sz w:val="16"/>
              </w:rPr>
              <w:t>City</w:t>
            </w:r>
          </w:p>
        </w:tc>
        <w:tc>
          <w:tcPr>
            <w:tcW w:type="dxa" w:w="2056"/>
          </w:tcPr>
          <w:p>
            <w:pPr>
              <w:spacing w:after="0"/>
              <w:jc w:val="left"/>
            </w:pPr>
            <w:r>
              <w:rPr>
                <w:sz w:val="16"/>
              </w:rPr>
              <w:t>Approved, expires 2029-01-23</w:t>
            </w:r>
          </w:p>
        </w:tc>
        <w:tc>
          <w:tcPr>
            <w:tcW w:type="dxa" w:w="2513"/>
          </w:tcPr>
          <w:p>
            <w:pPr>
              <w:spacing w:after="0"/>
              <w:jc w:val="left"/>
            </w:pPr>
            <w:r>
              <w:rPr>
                <w:sz w:val="16"/>
              </w:rPr>
              <w:t>Kenosha County HMP (FEMA plan 109572)</w:t>
            </w:r>
          </w:p>
        </w:tc>
        <w:tc>
          <w:tcPr>
            <w:tcW w:type="dxa" w:w="1255"/>
          </w:tcPr>
          <w:p>
            <w:pPr>
              <w:spacing w:after="0"/>
              <w:jc w:val="left"/>
            </w:pPr>
            <w:r>
              <w:rPr>
                <w:sz w:val="16"/>
              </w:rPr>
              <w:t>2024-01-24</w:t>
            </w:r>
          </w:p>
        </w:tc>
        <w:tc>
          <w:tcPr>
            <w:tcW w:type="dxa" w:w="1037"/>
          </w:tcPr>
          <w:p>
            <w:pPr>
              <w:spacing w:after="0"/>
              <w:jc w:val="left"/>
            </w:pPr>
            <w:r>
              <w:rPr>
                <w:sz w:val="16"/>
              </w:rPr>
              <w:t>2029-01-23</w:t>
            </w:r>
          </w:p>
        </w:tc>
        <w:tc>
          <w:tcPr>
            <w:tcW w:type="dxa" w:w="852"/>
          </w:tcPr>
          <w:p>
            <w:pPr>
              <w:spacing w:after="0"/>
              <w:jc w:val="right"/>
            </w:pPr>
            <w:r>
              <w:rPr>
                <w:sz w:val="16"/>
              </w:rPr>
              <w:t>846</w:t>
            </w:r>
          </w:p>
        </w:tc>
        <w:tc>
          <w:tcPr>
            <w:tcW w:type="dxa" w:w="1504"/>
          </w:tcPr>
          <w:p>
            <w:pPr>
              <w:spacing w:after="0"/>
              <w:jc w:val="left"/>
            </w:pPr>
          </w:p>
        </w:tc>
        <w:tc>
          <w:tcPr>
            <w:tcW w:type="dxa" w:w="2582"/>
          </w:tcPr>
          <w:p>
            <w:pPr>
              <w:spacing w:after="0"/>
              <w:jc w:val="left"/>
            </w:pPr>
            <w:r>
              <w:rPr>
                <w:sz w:val="16"/>
              </w:rPr>
              <w:t>this jurisdiction approved 2024-12-10</w:t>
            </w:r>
          </w:p>
        </w:tc>
      </w:tr>
      <w:tr>
        <w:trPr>
          <w:cantSplit/>
        </w:trPr>
        <w:tc>
          <w:tcPr>
            <w:tcW w:type="dxa" w:w="1543"/>
          </w:tcPr>
          <w:p>
            <w:pPr>
              <w:spacing w:after="0"/>
              <w:jc w:val="left"/>
            </w:pPr>
            <w:r>
              <w:rPr>
                <w:sz w:val="16"/>
              </w:rPr>
              <w:t>Paddock Lake village</w:t>
            </w:r>
          </w:p>
        </w:tc>
        <w:tc>
          <w:tcPr>
            <w:tcW w:type="dxa" w:w="769"/>
          </w:tcPr>
          <w:p>
            <w:pPr>
              <w:spacing w:after="0"/>
              <w:jc w:val="left"/>
            </w:pPr>
            <w:r>
              <w:rPr>
                <w:sz w:val="16"/>
              </w:rPr>
              <w:t>Village</w:t>
            </w:r>
          </w:p>
        </w:tc>
        <w:tc>
          <w:tcPr>
            <w:tcW w:type="dxa" w:w="2056"/>
          </w:tcPr>
          <w:p>
            <w:pPr>
              <w:spacing w:after="0"/>
              <w:jc w:val="left"/>
            </w:pPr>
            <w:r>
              <w:rPr>
                <w:sz w:val="16"/>
              </w:rPr>
              <w:t>Approved, expires 2029-01-23</w:t>
            </w:r>
          </w:p>
        </w:tc>
        <w:tc>
          <w:tcPr>
            <w:tcW w:type="dxa" w:w="2513"/>
          </w:tcPr>
          <w:p>
            <w:pPr>
              <w:spacing w:after="0"/>
              <w:jc w:val="left"/>
            </w:pPr>
            <w:r>
              <w:rPr>
                <w:sz w:val="16"/>
              </w:rPr>
              <w:t>Kenosha County HMP (FEMA plan 109572)</w:t>
            </w:r>
          </w:p>
        </w:tc>
        <w:tc>
          <w:tcPr>
            <w:tcW w:type="dxa" w:w="1255"/>
          </w:tcPr>
          <w:p>
            <w:pPr>
              <w:spacing w:after="0"/>
              <w:jc w:val="left"/>
            </w:pPr>
            <w:r>
              <w:rPr>
                <w:sz w:val="16"/>
              </w:rPr>
              <w:t>2024-01-24</w:t>
            </w:r>
          </w:p>
        </w:tc>
        <w:tc>
          <w:tcPr>
            <w:tcW w:type="dxa" w:w="1037"/>
          </w:tcPr>
          <w:p>
            <w:pPr>
              <w:spacing w:after="0"/>
              <w:jc w:val="left"/>
            </w:pPr>
            <w:r>
              <w:rPr>
                <w:sz w:val="16"/>
              </w:rPr>
              <w:t>2029-01-23</w:t>
            </w:r>
          </w:p>
        </w:tc>
        <w:tc>
          <w:tcPr>
            <w:tcW w:type="dxa" w:w="852"/>
          </w:tcPr>
          <w:p>
            <w:pPr>
              <w:spacing w:after="0"/>
              <w:jc w:val="right"/>
            </w:pPr>
            <w:r>
              <w:rPr>
                <w:sz w:val="16"/>
              </w:rPr>
              <w:t>846</w:t>
            </w:r>
          </w:p>
        </w:tc>
        <w:tc>
          <w:tcPr>
            <w:tcW w:type="dxa" w:w="1504"/>
          </w:tcPr>
          <w:p>
            <w:pPr>
              <w:spacing w:after="0"/>
              <w:jc w:val="left"/>
            </w:pPr>
          </w:p>
        </w:tc>
        <w:tc>
          <w:tcPr>
            <w:tcW w:type="dxa" w:w="2582"/>
          </w:tcPr>
          <w:p>
            <w:pPr>
              <w:spacing w:after="0"/>
              <w:jc w:val="left"/>
            </w:pPr>
            <w:r>
              <w:rPr>
                <w:sz w:val="16"/>
              </w:rPr>
              <w:t>this jurisdiction approved 2024-12-10</w:t>
            </w:r>
          </w:p>
        </w:tc>
      </w:tr>
      <w:tr>
        <w:trPr>
          <w:cantSplit/>
        </w:trPr>
        <w:tc>
          <w:tcPr>
            <w:tcW w:type="dxa" w:w="1543"/>
          </w:tcPr>
          <w:p>
            <w:pPr>
              <w:spacing w:after="0"/>
              <w:jc w:val="left"/>
            </w:pPr>
            <w:r>
              <w:rPr>
                <w:sz w:val="16"/>
              </w:rPr>
              <w:t>Pleasant Prairie village</w:t>
            </w:r>
          </w:p>
        </w:tc>
        <w:tc>
          <w:tcPr>
            <w:tcW w:type="dxa" w:w="769"/>
          </w:tcPr>
          <w:p>
            <w:pPr>
              <w:spacing w:after="0"/>
              <w:jc w:val="left"/>
            </w:pPr>
            <w:r>
              <w:rPr>
                <w:sz w:val="16"/>
              </w:rPr>
              <w:t>Village</w:t>
            </w:r>
          </w:p>
        </w:tc>
        <w:tc>
          <w:tcPr>
            <w:tcW w:type="dxa" w:w="2056"/>
          </w:tcPr>
          <w:p>
            <w:pPr>
              <w:spacing w:after="0"/>
              <w:jc w:val="left"/>
            </w:pPr>
            <w:r>
              <w:rPr>
                <w:sz w:val="16"/>
              </w:rPr>
              <w:t>Approved, expires 2029-01-23</w:t>
            </w:r>
          </w:p>
        </w:tc>
        <w:tc>
          <w:tcPr>
            <w:tcW w:type="dxa" w:w="2513"/>
          </w:tcPr>
          <w:p>
            <w:pPr>
              <w:spacing w:after="0"/>
              <w:jc w:val="left"/>
            </w:pPr>
            <w:r>
              <w:rPr>
                <w:sz w:val="16"/>
              </w:rPr>
              <w:t>Kenosha County HMP (FEMA plan 109572)</w:t>
            </w:r>
          </w:p>
        </w:tc>
        <w:tc>
          <w:tcPr>
            <w:tcW w:type="dxa" w:w="1255"/>
          </w:tcPr>
          <w:p>
            <w:pPr>
              <w:spacing w:after="0"/>
              <w:jc w:val="left"/>
            </w:pPr>
            <w:r>
              <w:rPr>
                <w:sz w:val="16"/>
              </w:rPr>
              <w:t>2024-01-24</w:t>
            </w:r>
          </w:p>
        </w:tc>
        <w:tc>
          <w:tcPr>
            <w:tcW w:type="dxa" w:w="1037"/>
          </w:tcPr>
          <w:p>
            <w:pPr>
              <w:spacing w:after="0"/>
              <w:jc w:val="left"/>
            </w:pPr>
            <w:r>
              <w:rPr>
                <w:sz w:val="16"/>
              </w:rPr>
              <w:t>2029-01-23</w:t>
            </w:r>
          </w:p>
        </w:tc>
        <w:tc>
          <w:tcPr>
            <w:tcW w:type="dxa" w:w="852"/>
          </w:tcPr>
          <w:p>
            <w:pPr>
              <w:spacing w:after="0"/>
              <w:jc w:val="right"/>
            </w:pPr>
            <w:r>
              <w:rPr>
                <w:sz w:val="16"/>
              </w:rPr>
              <w:t>846</w:t>
            </w:r>
          </w:p>
        </w:tc>
        <w:tc>
          <w:tcPr>
            <w:tcW w:type="dxa" w:w="1504"/>
          </w:tcPr>
          <w:p>
            <w:pPr>
              <w:spacing w:after="0"/>
              <w:jc w:val="left"/>
            </w:pPr>
          </w:p>
        </w:tc>
        <w:tc>
          <w:tcPr>
            <w:tcW w:type="dxa" w:w="2582"/>
          </w:tcPr>
          <w:p>
            <w:pPr>
              <w:spacing w:after="0"/>
              <w:jc w:val="left"/>
            </w:pPr>
            <w:r>
              <w:rPr>
                <w:sz w:val="16"/>
              </w:rPr>
              <w:t>this jurisdiction approved 2024-12-10</w:t>
            </w:r>
          </w:p>
        </w:tc>
      </w:tr>
      <w:tr>
        <w:trPr>
          <w:cantSplit/>
        </w:trPr>
        <w:tc>
          <w:tcPr>
            <w:tcW w:type="dxa" w:w="1543"/>
          </w:tcPr>
          <w:p>
            <w:pPr>
              <w:spacing w:after="0"/>
              <w:jc w:val="left"/>
            </w:pPr>
            <w:r>
              <w:rPr>
                <w:sz w:val="16"/>
              </w:rPr>
              <w:t>Salem Lakes village</w:t>
            </w:r>
          </w:p>
        </w:tc>
        <w:tc>
          <w:tcPr>
            <w:tcW w:type="dxa" w:w="769"/>
          </w:tcPr>
          <w:p>
            <w:pPr>
              <w:spacing w:after="0"/>
              <w:jc w:val="left"/>
            </w:pPr>
            <w:r>
              <w:rPr>
                <w:sz w:val="16"/>
              </w:rPr>
              <w:t>Village</w:t>
            </w:r>
          </w:p>
        </w:tc>
        <w:tc>
          <w:tcPr>
            <w:tcW w:type="dxa" w:w="2056"/>
          </w:tcPr>
          <w:p>
            <w:pPr>
              <w:spacing w:after="0"/>
              <w:jc w:val="left"/>
            </w:pPr>
            <w:r>
              <w:rPr>
                <w:sz w:val="16"/>
              </w:rPr>
              <w:t>Approved, expires 2029-01-23</w:t>
            </w:r>
          </w:p>
        </w:tc>
        <w:tc>
          <w:tcPr>
            <w:tcW w:type="dxa" w:w="2513"/>
          </w:tcPr>
          <w:p>
            <w:pPr>
              <w:spacing w:after="0"/>
              <w:jc w:val="left"/>
            </w:pPr>
            <w:r>
              <w:rPr>
                <w:sz w:val="16"/>
              </w:rPr>
              <w:t>Kenosha County HMP (FEMA plan 109572)</w:t>
            </w:r>
          </w:p>
        </w:tc>
        <w:tc>
          <w:tcPr>
            <w:tcW w:type="dxa" w:w="1255"/>
          </w:tcPr>
          <w:p>
            <w:pPr>
              <w:spacing w:after="0"/>
              <w:jc w:val="left"/>
            </w:pPr>
            <w:r>
              <w:rPr>
                <w:sz w:val="16"/>
              </w:rPr>
              <w:t>2024-01-24</w:t>
            </w:r>
          </w:p>
        </w:tc>
        <w:tc>
          <w:tcPr>
            <w:tcW w:type="dxa" w:w="1037"/>
          </w:tcPr>
          <w:p>
            <w:pPr>
              <w:spacing w:after="0"/>
              <w:jc w:val="left"/>
            </w:pPr>
            <w:r>
              <w:rPr>
                <w:sz w:val="16"/>
              </w:rPr>
              <w:t>2029-01-23</w:t>
            </w:r>
          </w:p>
        </w:tc>
        <w:tc>
          <w:tcPr>
            <w:tcW w:type="dxa" w:w="852"/>
          </w:tcPr>
          <w:p>
            <w:pPr>
              <w:spacing w:after="0"/>
              <w:jc w:val="right"/>
            </w:pPr>
            <w:r>
              <w:rPr>
                <w:sz w:val="16"/>
              </w:rPr>
              <w:t>846</w:t>
            </w:r>
          </w:p>
        </w:tc>
        <w:tc>
          <w:tcPr>
            <w:tcW w:type="dxa" w:w="1504"/>
          </w:tcPr>
          <w:p>
            <w:pPr>
              <w:spacing w:after="0"/>
              <w:jc w:val="left"/>
            </w:pPr>
          </w:p>
        </w:tc>
        <w:tc>
          <w:tcPr>
            <w:tcW w:type="dxa" w:w="2582"/>
          </w:tcPr>
          <w:p>
            <w:pPr>
              <w:spacing w:after="0"/>
              <w:jc w:val="left"/>
            </w:pPr>
            <w:r>
              <w:rPr>
                <w:sz w:val="16"/>
              </w:rPr>
              <w:t>this jurisdiction approved 2024-12-10</w:t>
            </w:r>
          </w:p>
        </w:tc>
      </w:tr>
      <w:tr>
        <w:trPr>
          <w:cantSplit/>
        </w:trPr>
        <w:tc>
          <w:tcPr>
            <w:tcW w:type="dxa" w:w="1543"/>
          </w:tcPr>
          <w:p>
            <w:pPr>
              <w:spacing w:after="0"/>
              <w:jc w:val="left"/>
            </w:pPr>
            <w:r>
              <w:rPr>
                <w:sz w:val="16"/>
              </w:rPr>
              <w:t>Somers village</w:t>
            </w:r>
          </w:p>
        </w:tc>
        <w:tc>
          <w:tcPr>
            <w:tcW w:type="dxa" w:w="769"/>
          </w:tcPr>
          <w:p>
            <w:pPr>
              <w:spacing w:after="0"/>
              <w:jc w:val="left"/>
            </w:pPr>
            <w:r>
              <w:rPr>
                <w:sz w:val="16"/>
              </w:rPr>
              <w:t>Village</w:t>
            </w:r>
          </w:p>
        </w:tc>
        <w:tc>
          <w:tcPr>
            <w:tcW w:type="dxa" w:w="2056"/>
          </w:tcPr>
          <w:p>
            <w:pPr>
              <w:spacing w:after="0"/>
              <w:jc w:val="left"/>
            </w:pPr>
            <w:r>
              <w:rPr>
                <w:sz w:val="16"/>
              </w:rPr>
              <w:t>Approved, expires 2029-01-23</w:t>
            </w:r>
          </w:p>
        </w:tc>
        <w:tc>
          <w:tcPr>
            <w:tcW w:type="dxa" w:w="2513"/>
          </w:tcPr>
          <w:p>
            <w:pPr>
              <w:spacing w:after="0"/>
              <w:jc w:val="left"/>
            </w:pPr>
            <w:r>
              <w:rPr>
                <w:sz w:val="16"/>
              </w:rPr>
              <w:t>Kenosha County HMP (FEMA plan 109572)</w:t>
            </w:r>
          </w:p>
        </w:tc>
        <w:tc>
          <w:tcPr>
            <w:tcW w:type="dxa" w:w="1255"/>
          </w:tcPr>
          <w:p>
            <w:pPr>
              <w:spacing w:after="0"/>
              <w:jc w:val="left"/>
            </w:pPr>
            <w:r>
              <w:rPr>
                <w:sz w:val="16"/>
              </w:rPr>
              <w:t>2024-01-24</w:t>
            </w:r>
          </w:p>
        </w:tc>
        <w:tc>
          <w:tcPr>
            <w:tcW w:type="dxa" w:w="1037"/>
          </w:tcPr>
          <w:p>
            <w:pPr>
              <w:spacing w:after="0"/>
              <w:jc w:val="left"/>
            </w:pPr>
            <w:r>
              <w:rPr>
                <w:sz w:val="16"/>
              </w:rPr>
              <w:t>2029-01-23</w:t>
            </w:r>
          </w:p>
        </w:tc>
        <w:tc>
          <w:tcPr>
            <w:tcW w:type="dxa" w:w="852"/>
          </w:tcPr>
          <w:p>
            <w:pPr>
              <w:spacing w:after="0"/>
              <w:jc w:val="right"/>
            </w:pPr>
            <w:r>
              <w:rPr>
                <w:sz w:val="16"/>
              </w:rPr>
              <w:t>846</w:t>
            </w:r>
          </w:p>
        </w:tc>
        <w:tc>
          <w:tcPr>
            <w:tcW w:type="dxa" w:w="1504"/>
          </w:tcPr>
          <w:p>
            <w:pPr>
              <w:spacing w:after="0"/>
              <w:jc w:val="left"/>
            </w:pPr>
          </w:p>
        </w:tc>
        <w:tc>
          <w:tcPr>
            <w:tcW w:type="dxa" w:w="2582"/>
          </w:tcPr>
          <w:p>
            <w:pPr>
              <w:spacing w:after="0"/>
              <w:jc w:val="left"/>
            </w:pPr>
            <w:r>
              <w:rPr>
                <w:sz w:val="16"/>
              </w:rPr>
              <w:t>this jurisdiction approved 2024-12-10</w:t>
            </w:r>
          </w:p>
        </w:tc>
      </w:tr>
      <w:tr>
        <w:trPr>
          <w:cantSplit/>
        </w:trPr>
        <w:tc>
          <w:tcPr>
            <w:tcW w:type="dxa" w:w="1543"/>
          </w:tcPr>
          <w:p>
            <w:pPr>
              <w:spacing w:after="0"/>
              <w:jc w:val="left"/>
            </w:pPr>
            <w:r>
              <w:rPr>
                <w:sz w:val="16"/>
              </w:rPr>
              <w:t>Twin Lakes village</w:t>
            </w:r>
          </w:p>
        </w:tc>
        <w:tc>
          <w:tcPr>
            <w:tcW w:type="dxa" w:w="769"/>
          </w:tcPr>
          <w:p>
            <w:pPr>
              <w:spacing w:after="0"/>
              <w:jc w:val="left"/>
            </w:pPr>
            <w:r>
              <w:rPr>
                <w:sz w:val="16"/>
              </w:rPr>
              <w:t>Village</w:t>
            </w:r>
          </w:p>
        </w:tc>
        <w:tc>
          <w:tcPr>
            <w:tcW w:type="dxa" w:w="2056"/>
          </w:tcPr>
          <w:p>
            <w:pPr>
              <w:spacing w:after="0"/>
              <w:jc w:val="left"/>
            </w:pPr>
            <w:r>
              <w:rPr>
                <w:sz w:val="16"/>
              </w:rPr>
              <w:t>Approved, expires 2029-01-23</w:t>
            </w:r>
          </w:p>
        </w:tc>
        <w:tc>
          <w:tcPr>
            <w:tcW w:type="dxa" w:w="2513"/>
          </w:tcPr>
          <w:p>
            <w:pPr>
              <w:spacing w:after="0"/>
              <w:jc w:val="left"/>
            </w:pPr>
            <w:r>
              <w:rPr>
                <w:sz w:val="16"/>
              </w:rPr>
              <w:t>Kenosha County HMP (FEMA plan 109572)</w:t>
            </w:r>
          </w:p>
        </w:tc>
        <w:tc>
          <w:tcPr>
            <w:tcW w:type="dxa" w:w="1255"/>
          </w:tcPr>
          <w:p>
            <w:pPr>
              <w:spacing w:after="0"/>
              <w:jc w:val="left"/>
            </w:pPr>
            <w:r>
              <w:rPr>
                <w:sz w:val="16"/>
              </w:rPr>
              <w:t>2024-01-24</w:t>
            </w:r>
          </w:p>
        </w:tc>
        <w:tc>
          <w:tcPr>
            <w:tcW w:type="dxa" w:w="1037"/>
          </w:tcPr>
          <w:p>
            <w:pPr>
              <w:spacing w:after="0"/>
              <w:jc w:val="left"/>
            </w:pPr>
            <w:r>
              <w:rPr>
                <w:sz w:val="16"/>
              </w:rPr>
              <w:t>2029-01-23</w:t>
            </w:r>
          </w:p>
        </w:tc>
        <w:tc>
          <w:tcPr>
            <w:tcW w:type="dxa" w:w="852"/>
          </w:tcPr>
          <w:p>
            <w:pPr>
              <w:spacing w:after="0"/>
              <w:jc w:val="right"/>
            </w:pPr>
            <w:r>
              <w:rPr>
                <w:sz w:val="16"/>
              </w:rPr>
              <w:t>846</w:t>
            </w:r>
          </w:p>
        </w:tc>
        <w:tc>
          <w:tcPr>
            <w:tcW w:type="dxa" w:w="1504"/>
          </w:tcPr>
          <w:p>
            <w:pPr>
              <w:spacing w:after="0"/>
              <w:jc w:val="left"/>
            </w:pPr>
          </w:p>
        </w:tc>
        <w:tc>
          <w:tcPr>
            <w:tcW w:type="dxa" w:w="2582"/>
          </w:tcPr>
          <w:p>
            <w:pPr>
              <w:spacing w:after="0"/>
              <w:jc w:val="left"/>
            </w:pPr>
            <w:r>
              <w:rPr>
                <w:sz w:val="16"/>
              </w:rPr>
              <w:t>this jurisdiction approved 2024-12-10</w:t>
            </w:r>
          </w:p>
        </w:tc>
      </w:tr>
      <w:tr>
        <w:trPr>
          <w:cantSplit/>
        </w:trPr>
        <w:tc>
          <w:tcPr>
            <w:tcW w:type="dxa" w:w="1543"/>
          </w:tcPr>
          <w:p>
            <w:pPr>
              <w:spacing w:after="0"/>
              <w:jc w:val="left"/>
            </w:pPr>
            <w:r>
              <w:rPr>
                <w:sz w:val="16"/>
              </w:rPr>
              <w:t>Brighton town</w:t>
            </w:r>
          </w:p>
        </w:tc>
        <w:tc>
          <w:tcPr>
            <w:tcW w:type="dxa" w:w="769"/>
          </w:tcPr>
          <w:p>
            <w:pPr>
              <w:spacing w:after="0"/>
              <w:jc w:val="left"/>
            </w:pPr>
            <w:r>
              <w:rPr>
                <w:sz w:val="16"/>
              </w:rPr>
              <w:t>Town</w:t>
            </w:r>
          </w:p>
        </w:tc>
        <w:tc>
          <w:tcPr>
            <w:tcW w:type="dxa" w:w="2056"/>
          </w:tcPr>
          <w:p>
            <w:pPr>
              <w:spacing w:after="0"/>
              <w:jc w:val="left"/>
            </w:pPr>
            <w:r>
              <w:rPr>
                <w:sz w:val="16"/>
              </w:rPr>
              <w:t>Approved, expires 2029-01-23</w:t>
            </w:r>
          </w:p>
        </w:tc>
        <w:tc>
          <w:tcPr>
            <w:tcW w:type="dxa" w:w="2513"/>
          </w:tcPr>
          <w:p>
            <w:pPr>
              <w:spacing w:after="0"/>
              <w:jc w:val="left"/>
            </w:pPr>
            <w:r>
              <w:rPr>
                <w:sz w:val="16"/>
              </w:rPr>
              <w:t>Kenosha County HMP (FEMA plan 109572)</w:t>
            </w:r>
          </w:p>
        </w:tc>
        <w:tc>
          <w:tcPr>
            <w:tcW w:type="dxa" w:w="1255"/>
          </w:tcPr>
          <w:p>
            <w:pPr>
              <w:spacing w:after="0"/>
              <w:jc w:val="left"/>
            </w:pPr>
            <w:r>
              <w:rPr>
                <w:sz w:val="16"/>
              </w:rPr>
              <w:t>2024-01-24</w:t>
            </w:r>
          </w:p>
        </w:tc>
        <w:tc>
          <w:tcPr>
            <w:tcW w:type="dxa" w:w="1037"/>
          </w:tcPr>
          <w:p>
            <w:pPr>
              <w:spacing w:after="0"/>
              <w:jc w:val="left"/>
            </w:pPr>
            <w:r>
              <w:rPr>
                <w:sz w:val="16"/>
              </w:rPr>
              <w:t>2029-01-23</w:t>
            </w:r>
          </w:p>
        </w:tc>
        <w:tc>
          <w:tcPr>
            <w:tcW w:type="dxa" w:w="852"/>
          </w:tcPr>
          <w:p>
            <w:pPr>
              <w:spacing w:after="0"/>
              <w:jc w:val="right"/>
            </w:pPr>
            <w:r>
              <w:rPr>
                <w:sz w:val="16"/>
              </w:rPr>
              <w:t>846</w:t>
            </w:r>
          </w:p>
        </w:tc>
        <w:tc>
          <w:tcPr>
            <w:tcW w:type="dxa" w:w="1504"/>
          </w:tcPr>
          <w:p>
            <w:pPr>
              <w:spacing w:after="0"/>
              <w:jc w:val="left"/>
            </w:pPr>
          </w:p>
        </w:tc>
        <w:tc>
          <w:tcPr>
            <w:tcW w:type="dxa" w:w="2582"/>
          </w:tcPr>
          <w:p>
            <w:pPr>
              <w:spacing w:after="0"/>
              <w:jc w:val="left"/>
            </w:pPr>
            <w:r>
              <w:rPr>
                <w:sz w:val="16"/>
              </w:rPr>
              <w:t>this jurisdiction approved 2024-12-10</w:t>
            </w:r>
          </w:p>
        </w:tc>
      </w:tr>
      <w:tr>
        <w:trPr>
          <w:cantSplit/>
        </w:trPr>
        <w:tc>
          <w:tcPr>
            <w:tcW w:type="dxa" w:w="1543"/>
          </w:tcPr>
          <w:p>
            <w:pPr>
              <w:spacing w:after="0"/>
              <w:jc w:val="left"/>
            </w:pPr>
            <w:r>
              <w:rPr>
                <w:sz w:val="16"/>
              </w:rPr>
              <w:t>Paris town</w:t>
            </w:r>
          </w:p>
        </w:tc>
        <w:tc>
          <w:tcPr>
            <w:tcW w:type="dxa" w:w="769"/>
          </w:tcPr>
          <w:p>
            <w:pPr>
              <w:spacing w:after="0"/>
              <w:jc w:val="left"/>
            </w:pPr>
            <w:r>
              <w:rPr>
                <w:sz w:val="16"/>
              </w:rPr>
              <w:t>Town</w:t>
            </w:r>
          </w:p>
        </w:tc>
        <w:tc>
          <w:tcPr>
            <w:tcW w:type="dxa" w:w="2056"/>
          </w:tcPr>
          <w:p>
            <w:pPr>
              <w:spacing w:after="0"/>
              <w:jc w:val="left"/>
            </w:pPr>
            <w:r>
              <w:rPr>
                <w:sz w:val="16"/>
              </w:rPr>
              <w:t>Approved, expires 2029-01-23</w:t>
            </w:r>
          </w:p>
        </w:tc>
        <w:tc>
          <w:tcPr>
            <w:tcW w:type="dxa" w:w="2513"/>
          </w:tcPr>
          <w:p>
            <w:pPr>
              <w:spacing w:after="0"/>
              <w:jc w:val="left"/>
            </w:pPr>
            <w:r>
              <w:rPr>
                <w:sz w:val="16"/>
              </w:rPr>
              <w:t>Kenosha County HMP (FEMA plan 109572)</w:t>
            </w:r>
          </w:p>
        </w:tc>
        <w:tc>
          <w:tcPr>
            <w:tcW w:type="dxa" w:w="1255"/>
          </w:tcPr>
          <w:p>
            <w:pPr>
              <w:spacing w:after="0"/>
              <w:jc w:val="left"/>
            </w:pPr>
            <w:r>
              <w:rPr>
                <w:sz w:val="16"/>
              </w:rPr>
              <w:t>2024-01-24</w:t>
            </w:r>
          </w:p>
        </w:tc>
        <w:tc>
          <w:tcPr>
            <w:tcW w:type="dxa" w:w="1037"/>
          </w:tcPr>
          <w:p>
            <w:pPr>
              <w:spacing w:after="0"/>
              <w:jc w:val="left"/>
            </w:pPr>
            <w:r>
              <w:rPr>
                <w:sz w:val="16"/>
              </w:rPr>
              <w:t>2029-01-23</w:t>
            </w:r>
          </w:p>
        </w:tc>
        <w:tc>
          <w:tcPr>
            <w:tcW w:type="dxa" w:w="852"/>
          </w:tcPr>
          <w:p>
            <w:pPr>
              <w:spacing w:after="0"/>
              <w:jc w:val="right"/>
            </w:pPr>
            <w:r>
              <w:rPr>
                <w:sz w:val="16"/>
              </w:rPr>
              <w:t>846</w:t>
            </w:r>
          </w:p>
        </w:tc>
        <w:tc>
          <w:tcPr>
            <w:tcW w:type="dxa" w:w="1504"/>
          </w:tcPr>
          <w:p>
            <w:pPr>
              <w:spacing w:after="0"/>
              <w:jc w:val="left"/>
            </w:pPr>
          </w:p>
        </w:tc>
        <w:tc>
          <w:tcPr>
            <w:tcW w:type="dxa" w:w="2582"/>
          </w:tcPr>
          <w:p>
            <w:pPr>
              <w:spacing w:after="0"/>
              <w:jc w:val="left"/>
            </w:pPr>
            <w:r>
              <w:rPr>
                <w:sz w:val="16"/>
              </w:rPr>
              <w:t>this jurisdiction approved 2024-12-10</w:t>
            </w:r>
          </w:p>
        </w:tc>
      </w:tr>
      <w:tr>
        <w:trPr>
          <w:cantSplit/>
        </w:trPr>
        <w:tc>
          <w:tcPr>
            <w:tcW w:type="dxa" w:w="1543"/>
          </w:tcPr>
          <w:p>
            <w:pPr>
              <w:spacing w:after="0"/>
              <w:jc w:val="left"/>
            </w:pPr>
            <w:r>
              <w:rPr>
                <w:sz w:val="16"/>
              </w:rPr>
              <w:t>Randall town</w:t>
            </w:r>
          </w:p>
        </w:tc>
        <w:tc>
          <w:tcPr>
            <w:tcW w:type="dxa" w:w="769"/>
          </w:tcPr>
          <w:p>
            <w:pPr>
              <w:spacing w:after="0"/>
              <w:jc w:val="left"/>
            </w:pPr>
            <w:r>
              <w:rPr>
                <w:sz w:val="16"/>
              </w:rPr>
              <w:t>Town</w:t>
            </w:r>
          </w:p>
        </w:tc>
        <w:tc>
          <w:tcPr>
            <w:tcW w:type="dxa" w:w="2056"/>
          </w:tcPr>
          <w:p>
            <w:pPr>
              <w:spacing w:after="0"/>
              <w:jc w:val="left"/>
            </w:pPr>
            <w:r>
              <w:rPr>
                <w:sz w:val="16"/>
              </w:rPr>
              <w:t>Approved, expires 2029-01-23</w:t>
            </w:r>
          </w:p>
        </w:tc>
        <w:tc>
          <w:tcPr>
            <w:tcW w:type="dxa" w:w="2513"/>
          </w:tcPr>
          <w:p>
            <w:pPr>
              <w:spacing w:after="0"/>
              <w:jc w:val="left"/>
            </w:pPr>
            <w:r>
              <w:rPr>
                <w:sz w:val="16"/>
              </w:rPr>
              <w:t>Kenosha County HMP (FEMA plan 109572)</w:t>
            </w:r>
          </w:p>
        </w:tc>
        <w:tc>
          <w:tcPr>
            <w:tcW w:type="dxa" w:w="1255"/>
          </w:tcPr>
          <w:p>
            <w:pPr>
              <w:spacing w:after="0"/>
              <w:jc w:val="left"/>
            </w:pPr>
            <w:r>
              <w:rPr>
                <w:sz w:val="16"/>
              </w:rPr>
              <w:t>2024-01-24</w:t>
            </w:r>
          </w:p>
        </w:tc>
        <w:tc>
          <w:tcPr>
            <w:tcW w:type="dxa" w:w="1037"/>
          </w:tcPr>
          <w:p>
            <w:pPr>
              <w:spacing w:after="0"/>
              <w:jc w:val="left"/>
            </w:pPr>
            <w:r>
              <w:rPr>
                <w:sz w:val="16"/>
              </w:rPr>
              <w:t>2029-01-23</w:t>
            </w:r>
          </w:p>
        </w:tc>
        <w:tc>
          <w:tcPr>
            <w:tcW w:type="dxa" w:w="852"/>
          </w:tcPr>
          <w:p>
            <w:pPr>
              <w:spacing w:after="0"/>
              <w:jc w:val="right"/>
            </w:pPr>
            <w:r>
              <w:rPr>
                <w:sz w:val="16"/>
              </w:rPr>
              <w:t>846</w:t>
            </w:r>
          </w:p>
        </w:tc>
        <w:tc>
          <w:tcPr>
            <w:tcW w:type="dxa" w:w="1504"/>
          </w:tcPr>
          <w:p>
            <w:pPr>
              <w:spacing w:after="0"/>
              <w:jc w:val="left"/>
            </w:pPr>
          </w:p>
        </w:tc>
        <w:tc>
          <w:tcPr>
            <w:tcW w:type="dxa" w:w="2582"/>
          </w:tcPr>
          <w:p>
            <w:pPr>
              <w:spacing w:after="0"/>
              <w:jc w:val="left"/>
            </w:pPr>
            <w:r>
              <w:rPr>
                <w:sz w:val="16"/>
              </w:rPr>
              <w:t>this jurisdiction approved 2024-12-10</w:t>
            </w:r>
          </w:p>
        </w:tc>
      </w:tr>
      <w:tr>
        <w:trPr>
          <w:cantSplit/>
        </w:trPr>
        <w:tc>
          <w:tcPr>
            <w:tcW w:type="dxa" w:w="1543"/>
          </w:tcPr>
          <w:p>
            <w:pPr>
              <w:spacing w:after="0"/>
              <w:jc w:val="left"/>
            </w:pPr>
            <w:r>
              <w:rPr>
                <w:sz w:val="16"/>
              </w:rPr>
              <w:t>Somers town</w:t>
            </w:r>
          </w:p>
        </w:tc>
        <w:tc>
          <w:tcPr>
            <w:tcW w:type="dxa" w:w="769"/>
          </w:tcPr>
          <w:p>
            <w:pPr>
              <w:spacing w:after="0"/>
              <w:jc w:val="left"/>
            </w:pPr>
            <w:r>
              <w:rPr>
                <w:sz w:val="16"/>
              </w:rPr>
              <w:t>Town</w:t>
            </w:r>
          </w:p>
        </w:tc>
        <w:tc>
          <w:tcPr>
            <w:tcW w:type="dxa" w:w="2056"/>
          </w:tcPr>
          <w:p>
            <w:pPr>
              <w:spacing w:after="0"/>
              <w:jc w:val="left"/>
            </w:pPr>
            <w:r>
              <w:rPr>
                <w:sz w:val="16"/>
              </w:rPr>
              <w:t>Approved, expires 2029-01-23</w:t>
            </w:r>
          </w:p>
        </w:tc>
        <w:tc>
          <w:tcPr>
            <w:tcW w:type="dxa" w:w="2513"/>
          </w:tcPr>
          <w:p>
            <w:pPr>
              <w:spacing w:after="0"/>
              <w:jc w:val="left"/>
            </w:pPr>
            <w:r>
              <w:rPr>
                <w:sz w:val="16"/>
              </w:rPr>
              <w:t>Kenosha County HMP (FEMA plan 109572)</w:t>
            </w:r>
          </w:p>
        </w:tc>
        <w:tc>
          <w:tcPr>
            <w:tcW w:type="dxa" w:w="1255"/>
          </w:tcPr>
          <w:p>
            <w:pPr>
              <w:spacing w:after="0"/>
              <w:jc w:val="left"/>
            </w:pPr>
            <w:r>
              <w:rPr>
                <w:sz w:val="16"/>
              </w:rPr>
              <w:t>2024-01-24</w:t>
            </w:r>
          </w:p>
        </w:tc>
        <w:tc>
          <w:tcPr>
            <w:tcW w:type="dxa" w:w="1037"/>
          </w:tcPr>
          <w:p>
            <w:pPr>
              <w:spacing w:after="0"/>
              <w:jc w:val="left"/>
            </w:pPr>
            <w:r>
              <w:rPr>
                <w:sz w:val="16"/>
              </w:rPr>
              <w:t>2029-01-23</w:t>
            </w:r>
          </w:p>
        </w:tc>
        <w:tc>
          <w:tcPr>
            <w:tcW w:type="dxa" w:w="852"/>
          </w:tcPr>
          <w:p>
            <w:pPr>
              <w:spacing w:after="0"/>
              <w:jc w:val="right"/>
            </w:pPr>
            <w:r>
              <w:rPr>
                <w:sz w:val="16"/>
              </w:rPr>
              <w:t>846</w:t>
            </w:r>
          </w:p>
        </w:tc>
        <w:tc>
          <w:tcPr>
            <w:tcW w:type="dxa" w:w="1504"/>
          </w:tcPr>
          <w:p>
            <w:pPr>
              <w:spacing w:after="0"/>
              <w:jc w:val="left"/>
            </w:pPr>
          </w:p>
        </w:tc>
        <w:tc>
          <w:tcPr>
            <w:tcW w:type="dxa" w:w="2582"/>
          </w:tcPr>
          <w:p>
            <w:pPr>
              <w:spacing w:after="0"/>
              <w:jc w:val="left"/>
            </w:pPr>
            <w:r>
              <w:rPr>
                <w:sz w:val="16"/>
              </w:rPr>
              <w:t>this jurisdiction approved 2024-12-10</w:t>
            </w:r>
          </w:p>
        </w:tc>
      </w:tr>
      <w:tr>
        <w:trPr>
          <w:cantSplit/>
        </w:trPr>
        <w:tc>
          <w:tcPr>
            <w:tcW w:type="dxa" w:w="1543"/>
          </w:tcPr>
          <w:p>
            <w:pPr>
              <w:spacing w:after="0"/>
              <w:jc w:val="left"/>
            </w:pPr>
            <w:r>
              <w:rPr>
                <w:sz w:val="16"/>
              </w:rPr>
              <w:t>Wheatland town</w:t>
            </w:r>
          </w:p>
        </w:tc>
        <w:tc>
          <w:tcPr>
            <w:tcW w:type="dxa" w:w="769"/>
          </w:tcPr>
          <w:p>
            <w:pPr>
              <w:spacing w:after="0"/>
              <w:jc w:val="left"/>
            </w:pPr>
            <w:r>
              <w:rPr>
                <w:sz w:val="16"/>
              </w:rPr>
              <w:t>Town</w:t>
            </w:r>
          </w:p>
        </w:tc>
        <w:tc>
          <w:tcPr>
            <w:tcW w:type="dxa" w:w="2056"/>
          </w:tcPr>
          <w:p>
            <w:pPr>
              <w:spacing w:after="0"/>
              <w:jc w:val="left"/>
            </w:pPr>
            <w:r>
              <w:rPr>
                <w:sz w:val="16"/>
              </w:rPr>
              <w:t>Approved, expires 2029-01-23</w:t>
            </w:r>
          </w:p>
        </w:tc>
        <w:tc>
          <w:tcPr>
            <w:tcW w:type="dxa" w:w="2513"/>
          </w:tcPr>
          <w:p>
            <w:pPr>
              <w:spacing w:after="0"/>
              <w:jc w:val="left"/>
            </w:pPr>
            <w:r>
              <w:rPr>
                <w:sz w:val="16"/>
              </w:rPr>
              <w:t>Kenosha County HMP (FEMA plan 109572)</w:t>
            </w:r>
          </w:p>
        </w:tc>
        <w:tc>
          <w:tcPr>
            <w:tcW w:type="dxa" w:w="1255"/>
          </w:tcPr>
          <w:p>
            <w:pPr>
              <w:spacing w:after="0"/>
              <w:jc w:val="left"/>
            </w:pPr>
            <w:r>
              <w:rPr>
                <w:sz w:val="16"/>
              </w:rPr>
              <w:t>2024-01-24</w:t>
            </w:r>
          </w:p>
        </w:tc>
        <w:tc>
          <w:tcPr>
            <w:tcW w:type="dxa" w:w="1037"/>
          </w:tcPr>
          <w:p>
            <w:pPr>
              <w:spacing w:after="0"/>
              <w:jc w:val="left"/>
            </w:pPr>
            <w:r>
              <w:rPr>
                <w:sz w:val="16"/>
              </w:rPr>
              <w:t>2029-01-23</w:t>
            </w:r>
          </w:p>
        </w:tc>
        <w:tc>
          <w:tcPr>
            <w:tcW w:type="dxa" w:w="852"/>
          </w:tcPr>
          <w:p>
            <w:pPr>
              <w:spacing w:after="0"/>
              <w:jc w:val="right"/>
            </w:pPr>
            <w:r>
              <w:rPr>
                <w:sz w:val="16"/>
              </w:rPr>
              <w:t>846</w:t>
            </w:r>
          </w:p>
        </w:tc>
        <w:tc>
          <w:tcPr>
            <w:tcW w:type="dxa" w:w="1504"/>
          </w:tcPr>
          <w:p>
            <w:pPr>
              <w:spacing w:after="0"/>
              <w:jc w:val="left"/>
            </w:pPr>
          </w:p>
        </w:tc>
        <w:tc>
          <w:tcPr>
            <w:tcW w:type="dxa" w:w="2582"/>
          </w:tcPr>
          <w:p>
            <w:pPr>
              <w:spacing w:after="0"/>
              <w:jc w:val="left"/>
            </w:pPr>
            <w:r>
              <w:rPr>
                <w:sz w:val="16"/>
              </w:rPr>
              <w:t>this jurisdiction approved 2024-12-10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6"/>
        <w:gridCol w:w="1037"/>
        <w:gridCol w:w="1429"/>
        <w:gridCol w:w="1429"/>
        <w:gridCol w:w="1126"/>
        <w:gridCol w:w="1126"/>
        <w:gridCol w:w="1880"/>
        <w:gridCol w:w="1197"/>
        <w:gridCol w:w="2032"/>
        <w:gridCol w:w="2141"/>
      </w:tblGrid>
      <w:tr>
        <w:trPr>
          <w:cantSplit/>
          <w:tblHeader/>
        </w:trPr>
        <w:tc>
          <w:tcPr>
            <w:tcW w:type="dxa" w:w="71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29"/>
            <w:shd w:val="clear" w:color="auto" w:fill="E8E8E8"/>
          </w:tcPr>
          <w:p>
            <w:pPr>
              <w:spacing w:after="0"/>
              <w:jc w:val="left"/>
            </w:pPr>
            <w:r>
              <w:rPr>
                <w:b/>
                <w:sz w:val="16"/>
              </w:rPr>
              <w:t>NRI risk rating</w:t>
            </w:r>
          </w:p>
        </w:tc>
        <w:tc>
          <w:tcPr>
            <w:tcW w:type="dxa" w:w="142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8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3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41"/>
            <w:shd w:val="clear" w:color="auto" w:fill="E8E8E8"/>
          </w:tcPr>
          <w:p>
            <w:pPr>
              <w:spacing w:after="0"/>
              <w:jc w:val="left"/>
            </w:pPr>
            <w:r>
              <w:rPr>
                <w:b/>
                <w:sz w:val="16"/>
              </w:rPr>
              <w:t>Storm Events coverage note</w:t>
            </w:r>
          </w:p>
        </w:tc>
      </w:tr>
      <w:tr>
        <w:trPr>
          <w:cantSplit/>
        </w:trPr>
        <w:tc>
          <w:tcPr>
            <w:tcW w:type="dxa" w:w="716"/>
          </w:tcPr>
          <w:p>
            <w:pPr>
              <w:spacing w:after="0"/>
              <w:jc w:val="right"/>
            </w:pPr>
            <w:r>
              <w:rPr>
                <w:sz w:val="16"/>
              </w:rPr>
              <w:t>1</w:t>
            </w:r>
          </w:p>
        </w:tc>
        <w:tc>
          <w:tcPr>
            <w:tcW w:type="dxa" w:w="1037"/>
          </w:tcPr>
          <w:p>
            <w:pPr>
              <w:spacing w:after="0"/>
              <w:jc w:val="left"/>
            </w:pPr>
            <w:r>
              <w:rPr>
                <w:sz w:val="16"/>
              </w:rPr>
              <w:t>Cold Wave</w:t>
            </w:r>
          </w:p>
        </w:tc>
        <w:tc>
          <w:tcPr>
            <w:tcW w:type="dxa" w:w="1429"/>
          </w:tcPr>
          <w:p>
            <w:pPr>
              <w:spacing w:after="0"/>
              <w:jc w:val="left"/>
            </w:pPr>
            <w:r>
              <w:rPr>
                <w:sz w:val="16"/>
              </w:rPr>
              <w:t>Relatively High</w:t>
            </w:r>
          </w:p>
        </w:tc>
        <w:tc>
          <w:tcPr>
            <w:tcW w:type="dxa" w:w="1429"/>
          </w:tcPr>
          <w:p>
            <w:pPr>
              <w:spacing w:after="0"/>
              <w:jc w:val="left"/>
            </w:pPr>
            <w:r>
              <w:rPr>
                <w:sz w:val="16"/>
              </w:rPr>
              <w:t>Very High</w:t>
            </w:r>
          </w:p>
        </w:tc>
        <w:tc>
          <w:tcPr>
            <w:tcW w:type="dxa" w:w="1126"/>
          </w:tcPr>
          <w:p>
            <w:pPr>
              <w:spacing w:after="0"/>
              <w:jc w:val="right"/>
            </w:pPr>
            <w:r>
              <w:rPr>
                <w:sz w:val="16"/>
              </w:rPr>
              <w:t>$947</w:t>
            </w:r>
          </w:p>
        </w:tc>
        <w:tc>
          <w:tcPr>
            <w:tcW w:type="dxa" w:w="1126"/>
          </w:tcPr>
          <w:p>
            <w:pPr>
              <w:spacing w:after="0"/>
              <w:jc w:val="right"/>
            </w:pPr>
            <w:r>
              <w:rPr>
                <w:sz w:val="16"/>
              </w:rPr>
              <w:t>$3,884</w:t>
            </w:r>
          </w:p>
        </w:tc>
        <w:tc>
          <w:tcPr>
            <w:tcW w:type="dxa" w:w="1880"/>
          </w:tcPr>
          <w:p>
            <w:pPr>
              <w:spacing w:after="0"/>
              <w:jc w:val="right"/>
            </w:pPr>
            <w:r>
              <w:rPr>
                <w:sz w:val="16"/>
              </w:rPr>
              <w:t>$24,909,920</w:t>
            </w:r>
          </w:p>
        </w:tc>
        <w:tc>
          <w:tcPr>
            <w:tcW w:type="dxa" w:w="1197"/>
          </w:tcPr>
          <w:p>
            <w:pPr>
              <w:spacing w:after="0"/>
              <w:jc w:val="right"/>
            </w:pPr>
            <w:r>
              <w:rPr>
                <w:sz w:val="16"/>
              </w:rPr>
              <w:t>$24,914,751</w:t>
            </w:r>
          </w:p>
        </w:tc>
        <w:tc>
          <w:tcPr>
            <w:tcW w:type="dxa" w:w="2032"/>
          </w:tcPr>
          <w:p>
            <w:pPr>
              <w:spacing w:after="0"/>
              <w:jc w:val="right"/>
            </w:pPr>
            <w:r>
              <w:rPr>
                <w:sz w:val="16"/>
              </w:rPr>
              <w:t>40</w:t>
            </w:r>
          </w:p>
        </w:tc>
        <w:tc>
          <w:tcPr>
            <w:tcW w:type="dxa" w:w="2141"/>
          </w:tcPr>
          <w:p>
            <w:pPr>
              <w:spacing w:after="0"/>
              <w:jc w:val="left"/>
            </w:pPr>
          </w:p>
        </w:tc>
      </w:tr>
      <w:tr>
        <w:trPr>
          <w:cantSplit/>
        </w:trPr>
        <w:tc>
          <w:tcPr>
            <w:tcW w:type="dxa" w:w="716"/>
          </w:tcPr>
          <w:p>
            <w:pPr>
              <w:spacing w:after="0"/>
              <w:jc w:val="right"/>
            </w:pPr>
            <w:r>
              <w:rPr>
                <w:sz w:val="16"/>
              </w:rPr>
              <w:t>2</w:t>
            </w:r>
          </w:p>
        </w:tc>
        <w:tc>
          <w:tcPr>
            <w:tcW w:type="dxa" w:w="1037"/>
          </w:tcPr>
          <w:p>
            <w:pPr>
              <w:spacing w:after="0"/>
              <w:jc w:val="left"/>
            </w:pPr>
            <w:r>
              <w:rPr>
                <w:sz w:val="16"/>
              </w:rPr>
              <w:t>Inland Flooding</w:t>
            </w:r>
          </w:p>
        </w:tc>
        <w:tc>
          <w:tcPr>
            <w:tcW w:type="dxa" w:w="1429"/>
          </w:tcPr>
          <w:p>
            <w:pPr>
              <w:spacing w:after="0"/>
              <w:jc w:val="left"/>
            </w:pPr>
            <w:r>
              <w:rPr>
                <w:sz w:val="16"/>
              </w:rPr>
              <w:t>Relatively Moderate</w:t>
            </w:r>
          </w:p>
        </w:tc>
        <w:tc>
          <w:tcPr>
            <w:tcW w:type="dxa" w:w="1429"/>
          </w:tcPr>
          <w:p>
            <w:pPr>
              <w:spacing w:after="0"/>
              <w:jc w:val="left"/>
            </w:pPr>
            <w:r>
              <w:rPr>
                <w:sz w:val="16"/>
              </w:rPr>
              <w:t>Relatively Moderate</w:t>
            </w:r>
          </w:p>
        </w:tc>
        <w:tc>
          <w:tcPr>
            <w:tcW w:type="dxa" w:w="1126"/>
          </w:tcPr>
          <w:p>
            <w:pPr>
              <w:spacing w:after="0"/>
              <w:jc w:val="right"/>
            </w:pPr>
            <w:r>
              <w:rPr>
                <w:sz w:val="16"/>
              </w:rPr>
              <w:t>$19,291,849</w:t>
            </w:r>
          </w:p>
        </w:tc>
        <w:tc>
          <w:tcPr>
            <w:tcW w:type="dxa" w:w="1126"/>
          </w:tcPr>
          <w:p>
            <w:pPr>
              <w:spacing w:after="0"/>
              <w:jc w:val="right"/>
            </w:pPr>
            <w:r>
              <w:rPr>
                <w:sz w:val="16"/>
              </w:rPr>
              <w:t>$212,617</w:t>
            </w:r>
          </w:p>
        </w:tc>
        <w:tc>
          <w:tcPr>
            <w:tcW w:type="dxa" w:w="1880"/>
          </w:tcPr>
          <w:p>
            <w:pPr>
              <w:spacing w:after="0"/>
              <w:jc w:val="right"/>
            </w:pPr>
            <w:r>
              <w:rPr>
                <w:sz w:val="16"/>
              </w:rPr>
              <w:t>$18,640</w:t>
            </w:r>
          </w:p>
        </w:tc>
        <w:tc>
          <w:tcPr>
            <w:tcW w:type="dxa" w:w="1197"/>
          </w:tcPr>
          <w:p>
            <w:pPr>
              <w:spacing w:after="0"/>
              <w:jc w:val="right"/>
            </w:pPr>
            <w:r>
              <w:rPr>
                <w:sz w:val="16"/>
              </w:rPr>
              <w:t>$19,523,107</w:t>
            </w:r>
          </w:p>
        </w:tc>
        <w:tc>
          <w:tcPr>
            <w:tcW w:type="dxa" w:w="2032"/>
          </w:tcPr>
          <w:p>
            <w:pPr>
              <w:spacing w:after="0"/>
              <w:jc w:val="right"/>
            </w:pPr>
            <w:r>
              <w:rPr>
                <w:sz w:val="16"/>
              </w:rPr>
              <w:t>67</w:t>
            </w:r>
          </w:p>
        </w:tc>
        <w:tc>
          <w:tcPr>
            <w:tcW w:type="dxa" w:w="2141"/>
          </w:tcPr>
          <w:p>
            <w:pPr>
              <w:spacing w:after="0"/>
              <w:jc w:val="left"/>
            </w:pPr>
          </w:p>
        </w:tc>
      </w:tr>
      <w:tr>
        <w:trPr>
          <w:cantSplit/>
        </w:trPr>
        <w:tc>
          <w:tcPr>
            <w:tcW w:type="dxa" w:w="716"/>
          </w:tcPr>
          <w:p>
            <w:pPr>
              <w:spacing w:after="0"/>
              <w:jc w:val="right"/>
            </w:pPr>
            <w:r>
              <w:rPr>
                <w:sz w:val="16"/>
              </w:rPr>
              <w:t>3</w:t>
            </w:r>
          </w:p>
        </w:tc>
        <w:tc>
          <w:tcPr>
            <w:tcW w:type="dxa" w:w="1037"/>
          </w:tcPr>
          <w:p>
            <w:pPr>
              <w:spacing w:after="0"/>
              <w:jc w:val="left"/>
            </w:pPr>
            <w:r>
              <w:rPr>
                <w:sz w:val="16"/>
              </w:rPr>
              <w:t>Tornado</w:t>
            </w:r>
          </w:p>
        </w:tc>
        <w:tc>
          <w:tcPr>
            <w:tcW w:type="dxa" w:w="1429"/>
          </w:tcPr>
          <w:p>
            <w:pPr>
              <w:spacing w:after="0"/>
              <w:jc w:val="left"/>
            </w:pPr>
            <w:r>
              <w:rPr>
                <w:sz w:val="16"/>
              </w:rPr>
              <w:t>Relatively High</w:t>
            </w:r>
          </w:p>
        </w:tc>
        <w:tc>
          <w:tcPr>
            <w:tcW w:type="dxa" w:w="1429"/>
          </w:tcPr>
          <w:p>
            <w:pPr>
              <w:spacing w:after="0"/>
              <w:jc w:val="left"/>
            </w:pPr>
            <w:r>
              <w:rPr>
                <w:sz w:val="16"/>
              </w:rPr>
              <w:t>Relatively High</w:t>
            </w:r>
          </w:p>
        </w:tc>
        <w:tc>
          <w:tcPr>
            <w:tcW w:type="dxa" w:w="1126"/>
          </w:tcPr>
          <w:p>
            <w:pPr>
              <w:spacing w:after="0"/>
              <w:jc w:val="right"/>
            </w:pPr>
            <w:r>
              <w:rPr>
                <w:sz w:val="16"/>
              </w:rPr>
              <w:t>$4,529,117</w:t>
            </w:r>
          </w:p>
        </w:tc>
        <w:tc>
          <w:tcPr>
            <w:tcW w:type="dxa" w:w="1126"/>
          </w:tcPr>
          <w:p>
            <w:pPr>
              <w:spacing w:after="0"/>
              <w:jc w:val="right"/>
            </w:pPr>
            <w:r>
              <w:rPr>
                <w:sz w:val="16"/>
              </w:rPr>
              <w:t>$594</w:t>
            </w:r>
          </w:p>
        </w:tc>
        <w:tc>
          <w:tcPr>
            <w:tcW w:type="dxa" w:w="1880"/>
          </w:tcPr>
          <w:p>
            <w:pPr>
              <w:spacing w:after="0"/>
              <w:jc w:val="right"/>
            </w:pPr>
            <w:r>
              <w:rPr>
                <w:sz w:val="16"/>
              </w:rPr>
              <w:t>$5,875,925</w:t>
            </w:r>
          </w:p>
        </w:tc>
        <w:tc>
          <w:tcPr>
            <w:tcW w:type="dxa" w:w="1197"/>
          </w:tcPr>
          <w:p>
            <w:pPr>
              <w:spacing w:after="0"/>
              <w:jc w:val="right"/>
            </w:pPr>
            <w:r>
              <w:rPr>
                <w:sz w:val="16"/>
              </w:rPr>
              <w:t>$10,405,636</w:t>
            </w:r>
          </w:p>
        </w:tc>
        <w:tc>
          <w:tcPr>
            <w:tcW w:type="dxa" w:w="2032"/>
          </w:tcPr>
          <w:p>
            <w:pPr>
              <w:spacing w:after="0"/>
              <w:jc w:val="right"/>
            </w:pPr>
            <w:r>
              <w:rPr>
                <w:sz w:val="16"/>
              </w:rPr>
              <w:t>11</w:t>
            </w:r>
          </w:p>
        </w:tc>
        <w:tc>
          <w:tcPr>
            <w:tcW w:type="dxa" w:w="2141"/>
          </w:tcPr>
          <w:p>
            <w:pPr>
              <w:spacing w:after="0"/>
              <w:jc w:val="left"/>
            </w:pPr>
          </w:p>
        </w:tc>
      </w:tr>
      <w:tr>
        <w:trPr>
          <w:cantSplit/>
        </w:trPr>
        <w:tc>
          <w:tcPr>
            <w:tcW w:type="dxa" w:w="716"/>
          </w:tcPr>
          <w:p>
            <w:pPr>
              <w:spacing w:after="0"/>
              <w:jc w:val="right"/>
            </w:pPr>
            <w:r>
              <w:rPr>
                <w:sz w:val="16"/>
              </w:rPr>
              <w:t>4</w:t>
            </w:r>
          </w:p>
        </w:tc>
        <w:tc>
          <w:tcPr>
            <w:tcW w:type="dxa" w:w="1037"/>
          </w:tcPr>
          <w:p>
            <w:pPr>
              <w:spacing w:after="0"/>
              <w:jc w:val="left"/>
            </w:pPr>
            <w:r>
              <w:rPr>
                <w:sz w:val="16"/>
              </w:rPr>
              <w:t>Strong Wind</w:t>
            </w:r>
          </w:p>
        </w:tc>
        <w:tc>
          <w:tcPr>
            <w:tcW w:type="dxa" w:w="1429"/>
          </w:tcPr>
          <w:p>
            <w:pPr>
              <w:spacing w:after="0"/>
              <w:jc w:val="left"/>
            </w:pPr>
            <w:r>
              <w:rPr>
                <w:sz w:val="16"/>
              </w:rPr>
              <w:t>Relatively High</w:t>
            </w:r>
          </w:p>
        </w:tc>
        <w:tc>
          <w:tcPr>
            <w:tcW w:type="dxa" w:w="1429"/>
          </w:tcPr>
          <w:p>
            <w:pPr>
              <w:spacing w:after="0"/>
              <w:jc w:val="left"/>
            </w:pPr>
            <w:r>
              <w:rPr>
                <w:sz w:val="16"/>
              </w:rPr>
              <w:t>Relatively High</w:t>
            </w:r>
          </w:p>
        </w:tc>
        <w:tc>
          <w:tcPr>
            <w:tcW w:type="dxa" w:w="1126"/>
          </w:tcPr>
          <w:p>
            <w:pPr>
              <w:spacing w:after="0"/>
              <w:jc w:val="right"/>
            </w:pPr>
            <w:r>
              <w:rPr>
                <w:sz w:val="16"/>
              </w:rPr>
              <w:t>$502,747</w:t>
            </w:r>
          </w:p>
        </w:tc>
        <w:tc>
          <w:tcPr>
            <w:tcW w:type="dxa" w:w="1126"/>
          </w:tcPr>
          <w:p>
            <w:pPr>
              <w:spacing w:after="0"/>
              <w:jc w:val="right"/>
            </w:pPr>
            <w:r>
              <w:rPr>
                <w:sz w:val="16"/>
              </w:rPr>
              <w:t>$24,611</w:t>
            </w:r>
          </w:p>
        </w:tc>
        <w:tc>
          <w:tcPr>
            <w:tcW w:type="dxa" w:w="1880"/>
          </w:tcPr>
          <w:p>
            <w:pPr>
              <w:spacing w:after="0"/>
              <w:jc w:val="right"/>
            </w:pPr>
            <w:r>
              <w:rPr>
                <w:sz w:val="16"/>
              </w:rPr>
              <w:t>$2,166,635</w:t>
            </w:r>
          </w:p>
        </w:tc>
        <w:tc>
          <w:tcPr>
            <w:tcW w:type="dxa" w:w="1197"/>
          </w:tcPr>
          <w:p>
            <w:pPr>
              <w:spacing w:after="0"/>
              <w:jc w:val="right"/>
            </w:pPr>
            <w:r>
              <w:rPr>
                <w:sz w:val="16"/>
              </w:rPr>
              <w:t>$2,693,994</w:t>
            </w:r>
          </w:p>
        </w:tc>
        <w:tc>
          <w:tcPr>
            <w:tcW w:type="dxa" w:w="2032"/>
          </w:tcPr>
          <w:p>
            <w:pPr>
              <w:spacing w:after="0"/>
              <w:jc w:val="right"/>
            </w:pPr>
            <w:r>
              <w:rPr>
                <w:sz w:val="16"/>
              </w:rPr>
              <w:t>198</w:t>
            </w:r>
          </w:p>
        </w:tc>
        <w:tc>
          <w:tcPr>
            <w:tcW w:type="dxa" w:w="2141"/>
          </w:tcPr>
          <w:p>
            <w:pPr>
              <w:spacing w:after="0"/>
              <w:jc w:val="left"/>
            </w:pPr>
            <w:r>
              <w:rPr>
                <w:sz w:val="16"/>
              </w:rPr>
              <w:t>Includes 25 High Wind and 45 Strong Wind records (NOAA non-thunderstorm wind types, outside NRI's Strong Wind definition).</w:t>
            </w:r>
          </w:p>
        </w:tc>
      </w:tr>
      <w:tr>
        <w:trPr>
          <w:cantSplit/>
        </w:trPr>
        <w:tc>
          <w:tcPr>
            <w:tcW w:type="dxa" w:w="716"/>
          </w:tcPr>
          <w:p>
            <w:pPr>
              <w:spacing w:after="0"/>
              <w:jc w:val="right"/>
            </w:pPr>
            <w:r>
              <w:rPr>
                <w:sz w:val="16"/>
              </w:rPr>
              <w:t>5</w:t>
            </w:r>
          </w:p>
        </w:tc>
        <w:tc>
          <w:tcPr>
            <w:tcW w:type="dxa" w:w="1037"/>
          </w:tcPr>
          <w:p>
            <w:pPr>
              <w:spacing w:after="0"/>
              <w:jc w:val="left"/>
            </w:pPr>
            <w:r>
              <w:rPr>
                <w:sz w:val="16"/>
              </w:rPr>
              <w:t>Heat Wave</w:t>
            </w:r>
          </w:p>
        </w:tc>
        <w:tc>
          <w:tcPr>
            <w:tcW w:type="dxa" w:w="1429"/>
          </w:tcPr>
          <w:p>
            <w:pPr>
              <w:spacing w:after="0"/>
              <w:jc w:val="left"/>
            </w:pPr>
            <w:r>
              <w:rPr>
                <w:sz w:val="16"/>
              </w:rPr>
              <w:t>Relatively Moderate</w:t>
            </w:r>
          </w:p>
        </w:tc>
        <w:tc>
          <w:tcPr>
            <w:tcW w:type="dxa" w:w="1429"/>
          </w:tcPr>
          <w:p>
            <w:pPr>
              <w:spacing w:after="0"/>
              <w:jc w:val="left"/>
            </w:pPr>
            <w:r>
              <w:rPr>
                <w:sz w:val="16"/>
              </w:rPr>
              <w:t>Relatively Moderate</w:t>
            </w:r>
          </w:p>
        </w:tc>
        <w:tc>
          <w:tcPr>
            <w:tcW w:type="dxa" w:w="1126"/>
          </w:tcPr>
          <w:p>
            <w:pPr>
              <w:spacing w:after="0"/>
              <w:jc w:val="right"/>
            </w:pPr>
            <w:r>
              <w:rPr>
                <w:sz w:val="16"/>
              </w:rPr>
              <w:t>$10,856</w:t>
            </w:r>
          </w:p>
        </w:tc>
        <w:tc>
          <w:tcPr>
            <w:tcW w:type="dxa" w:w="1126"/>
          </w:tcPr>
          <w:p>
            <w:pPr>
              <w:spacing w:after="0"/>
              <w:jc w:val="right"/>
            </w:pPr>
            <w:r>
              <w:rPr>
                <w:sz w:val="16"/>
              </w:rPr>
              <w:t>$1</w:t>
            </w:r>
          </w:p>
        </w:tc>
        <w:tc>
          <w:tcPr>
            <w:tcW w:type="dxa" w:w="1880"/>
          </w:tcPr>
          <w:p>
            <w:pPr>
              <w:spacing w:after="0"/>
              <w:jc w:val="right"/>
            </w:pPr>
            <w:r>
              <w:rPr>
                <w:sz w:val="16"/>
              </w:rPr>
              <w:t>$1,759,736</w:t>
            </w:r>
          </w:p>
        </w:tc>
        <w:tc>
          <w:tcPr>
            <w:tcW w:type="dxa" w:w="1197"/>
          </w:tcPr>
          <w:p>
            <w:pPr>
              <w:spacing w:after="0"/>
              <w:jc w:val="right"/>
            </w:pPr>
            <w:r>
              <w:rPr>
                <w:sz w:val="16"/>
              </w:rPr>
              <w:t>$1,770,593</w:t>
            </w:r>
          </w:p>
        </w:tc>
        <w:tc>
          <w:tcPr>
            <w:tcW w:type="dxa" w:w="2032"/>
          </w:tcPr>
          <w:p>
            <w:pPr>
              <w:spacing w:after="0"/>
              <w:jc w:val="right"/>
            </w:pPr>
            <w:r>
              <w:rPr>
                <w:sz w:val="16"/>
              </w:rPr>
              <w:t>48</w:t>
            </w:r>
          </w:p>
        </w:tc>
        <w:tc>
          <w:tcPr>
            <w:tcW w:type="dxa" w:w="2141"/>
          </w:tcPr>
          <w:p>
            <w:pPr>
              <w:spacing w:after="0"/>
              <w:jc w:val="left"/>
            </w:pPr>
          </w:p>
        </w:tc>
      </w:tr>
      <w:tr>
        <w:trPr>
          <w:cantSplit/>
        </w:trPr>
        <w:tc>
          <w:tcPr>
            <w:tcW w:type="dxa" w:w="716"/>
          </w:tcPr>
          <w:p>
            <w:pPr>
              <w:spacing w:after="0"/>
              <w:jc w:val="right"/>
            </w:pPr>
            <w:r>
              <w:rPr>
                <w:sz w:val="16"/>
              </w:rPr>
              <w:t>6</w:t>
            </w:r>
          </w:p>
        </w:tc>
        <w:tc>
          <w:tcPr>
            <w:tcW w:type="dxa" w:w="1037"/>
          </w:tcPr>
          <w:p>
            <w:pPr>
              <w:spacing w:after="0"/>
              <w:jc w:val="left"/>
            </w:pPr>
            <w:r>
              <w:rPr>
                <w:sz w:val="16"/>
              </w:rPr>
              <w:t>Hail</w:t>
            </w:r>
          </w:p>
        </w:tc>
        <w:tc>
          <w:tcPr>
            <w:tcW w:type="dxa" w:w="1429"/>
          </w:tcPr>
          <w:p>
            <w:pPr>
              <w:spacing w:after="0"/>
              <w:jc w:val="left"/>
            </w:pPr>
            <w:r>
              <w:rPr>
                <w:sz w:val="16"/>
              </w:rPr>
              <w:t>Relatively Moderate</w:t>
            </w:r>
          </w:p>
        </w:tc>
        <w:tc>
          <w:tcPr>
            <w:tcW w:type="dxa" w:w="1429"/>
          </w:tcPr>
          <w:p>
            <w:pPr>
              <w:spacing w:after="0"/>
              <w:jc w:val="left"/>
            </w:pPr>
            <w:r>
              <w:rPr>
                <w:sz w:val="16"/>
              </w:rPr>
              <w:t>Relatively Moderate</w:t>
            </w:r>
          </w:p>
        </w:tc>
        <w:tc>
          <w:tcPr>
            <w:tcW w:type="dxa" w:w="1126"/>
          </w:tcPr>
          <w:p>
            <w:pPr>
              <w:spacing w:after="0"/>
              <w:jc w:val="right"/>
            </w:pPr>
            <w:r>
              <w:rPr>
                <w:sz w:val="16"/>
              </w:rPr>
              <w:t>$1,449,028</w:t>
            </w:r>
          </w:p>
        </w:tc>
        <w:tc>
          <w:tcPr>
            <w:tcW w:type="dxa" w:w="1126"/>
          </w:tcPr>
          <w:p>
            <w:pPr>
              <w:spacing w:after="0"/>
              <w:jc w:val="right"/>
            </w:pPr>
            <w:r>
              <w:rPr>
                <w:sz w:val="16"/>
              </w:rPr>
              <w:t>$10,065</w:t>
            </w:r>
          </w:p>
        </w:tc>
        <w:tc>
          <w:tcPr>
            <w:tcW w:type="dxa" w:w="1880"/>
          </w:tcPr>
          <w:p>
            <w:pPr>
              <w:spacing w:after="0"/>
              <w:jc w:val="right"/>
            </w:pPr>
            <w:r>
              <w:rPr>
                <w:sz w:val="16"/>
              </w:rPr>
              <w:t>$268,297</w:t>
            </w:r>
          </w:p>
        </w:tc>
        <w:tc>
          <w:tcPr>
            <w:tcW w:type="dxa" w:w="1197"/>
          </w:tcPr>
          <w:p>
            <w:pPr>
              <w:spacing w:after="0"/>
              <w:jc w:val="right"/>
            </w:pPr>
            <w:r>
              <w:rPr>
                <w:sz w:val="16"/>
              </w:rPr>
              <w:t>$1,727,389</w:t>
            </w:r>
          </w:p>
        </w:tc>
        <w:tc>
          <w:tcPr>
            <w:tcW w:type="dxa" w:w="2032"/>
          </w:tcPr>
          <w:p>
            <w:pPr>
              <w:spacing w:after="0"/>
              <w:jc w:val="right"/>
            </w:pPr>
            <w:r>
              <w:rPr>
                <w:sz w:val="16"/>
              </w:rPr>
              <w:t>60</w:t>
            </w:r>
          </w:p>
        </w:tc>
        <w:tc>
          <w:tcPr>
            <w:tcW w:type="dxa" w:w="2141"/>
          </w:tcPr>
          <w:p>
            <w:pPr>
              <w:spacing w:after="0"/>
              <w:jc w:val="left"/>
            </w:pPr>
          </w:p>
        </w:tc>
      </w:tr>
      <w:tr>
        <w:trPr>
          <w:cantSplit/>
        </w:trPr>
        <w:tc>
          <w:tcPr>
            <w:tcW w:type="dxa" w:w="716"/>
          </w:tcPr>
          <w:p>
            <w:pPr>
              <w:spacing w:after="0"/>
              <w:jc w:val="right"/>
            </w:pPr>
            <w:r>
              <w:rPr>
                <w:sz w:val="16"/>
              </w:rPr>
              <w:t>7</w:t>
            </w:r>
          </w:p>
        </w:tc>
        <w:tc>
          <w:tcPr>
            <w:tcW w:type="dxa" w:w="1037"/>
          </w:tcPr>
          <w:p>
            <w:pPr>
              <w:spacing w:after="0"/>
              <w:jc w:val="left"/>
            </w:pPr>
            <w:r>
              <w:rPr>
                <w:sz w:val="16"/>
              </w:rPr>
              <w:t>Lightning</w:t>
            </w:r>
          </w:p>
        </w:tc>
        <w:tc>
          <w:tcPr>
            <w:tcW w:type="dxa" w:w="1429"/>
          </w:tcPr>
          <w:p>
            <w:pPr>
              <w:spacing w:after="0"/>
              <w:jc w:val="left"/>
            </w:pPr>
            <w:r>
              <w:rPr>
                <w:sz w:val="16"/>
              </w:rPr>
              <w:t>Relatively High</w:t>
            </w:r>
          </w:p>
        </w:tc>
        <w:tc>
          <w:tcPr>
            <w:tcW w:type="dxa" w:w="1429"/>
          </w:tcPr>
          <w:p>
            <w:pPr>
              <w:spacing w:after="0"/>
              <w:jc w:val="left"/>
            </w:pPr>
            <w:r>
              <w:rPr>
                <w:sz w:val="16"/>
              </w:rPr>
              <w:t>Relatively High</w:t>
            </w:r>
          </w:p>
        </w:tc>
        <w:tc>
          <w:tcPr>
            <w:tcW w:type="dxa" w:w="1126"/>
          </w:tcPr>
          <w:p>
            <w:pPr>
              <w:spacing w:after="0"/>
              <w:jc w:val="right"/>
            </w:pPr>
            <w:r>
              <w:rPr>
                <w:sz w:val="16"/>
              </w:rPr>
              <w:t>$902,855</w:t>
            </w:r>
          </w:p>
        </w:tc>
        <w:tc>
          <w:tcPr>
            <w:tcW w:type="dxa" w:w="1126"/>
          </w:tcPr>
          <w:p>
            <w:pPr>
              <w:spacing w:after="0"/>
              <w:jc w:val="right"/>
            </w:pPr>
            <w:r>
              <w:rPr>
                <w:sz w:val="16"/>
              </w:rPr>
              <w:t>n/a</w:t>
            </w:r>
          </w:p>
        </w:tc>
        <w:tc>
          <w:tcPr>
            <w:tcW w:type="dxa" w:w="1880"/>
          </w:tcPr>
          <w:p>
            <w:pPr>
              <w:spacing w:after="0"/>
              <w:jc w:val="right"/>
            </w:pPr>
            <w:r>
              <w:rPr>
                <w:sz w:val="16"/>
              </w:rPr>
              <w:t>$782,857</w:t>
            </w:r>
          </w:p>
        </w:tc>
        <w:tc>
          <w:tcPr>
            <w:tcW w:type="dxa" w:w="1197"/>
          </w:tcPr>
          <w:p>
            <w:pPr>
              <w:spacing w:after="0"/>
              <w:jc w:val="right"/>
            </w:pPr>
            <w:r>
              <w:rPr>
                <w:sz w:val="16"/>
              </w:rPr>
              <w:t>$1,685,712</w:t>
            </w:r>
          </w:p>
        </w:tc>
        <w:tc>
          <w:tcPr>
            <w:tcW w:type="dxa" w:w="2032"/>
          </w:tcPr>
          <w:p>
            <w:pPr>
              <w:spacing w:after="0"/>
              <w:jc w:val="right"/>
            </w:pPr>
            <w:r>
              <w:rPr>
                <w:sz w:val="16"/>
              </w:rPr>
              <w:t>17</w:t>
            </w:r>
          </w:p>
        </w:tc>
        <w:tc>
          <w:tcPr>
            <w:tcW w:type="dxa" w:w="2141"/>
          </w:tcPr>
          <w:p>
            <w:pPr>
              <w:spacing w:after="0"/>
              <w:jc w:val="left"/>
            </w:pPr>
          </w:p>
        </w:tc>
      </w:tr>
      <w:tr>
        <w:trPr>
          <w:cantSplit/>
        </w:trPr>
        <w:tc>
          <w:tcPr>
            <w:tcW w:type="dxa" w:w="716"/>
          </w:tcPr>
          <w:p>
            <w:pPr>
              <w:spacing w:after="0"/>
              <w:jc w:val="right"/>
            </w:pPr>
            <w:r>
              <w:rPr>
                <w:sz w:val="16"/>
              </w:rPr>
              <w:t>8</w:t>
            </w:r>
          </w:p>
        </w:tc>
        <w:tc>
          <w:tcPr>
            <w:tcW w:type="dxa" w:w="1037"/>
          </w:tcPr>
          <w:p>
            <w:pPr>
              <w:spacing w:after="0"/>
              <w:jc w:val="left"/>
            </w:pPr>
            <w:r>
              <w:rPr>
                <w:sz w:val="16"/>
              </w:rPr>
              <w:t>Earthquake</w:t>
            </w:r>
          </w:p>
        </w:tc>
        <w:tc>
          <w:tcPr>
            <w:tcW w:type="dxa" w:w="1429"/>
          </w:tcPr>
          <w:p>
            <w:pPr>
              <w:spacing w:after="0"/>
              <w:jc w:val="left"/>
            </w:pPr>
            <w:r>
              <w:rPr>
                <w:sz w:val="16"/>
              </w:rPr>
              <w:t>Relatively Low</w:t>
            </w:r>
          </w:p>
        </w:tc>
        <w:tc>
          <w:tcPr>
            <w:tcW w:type="dxa" w:w="1429"/>
          </w:tcPr>
          <w:p>
            <w:pPr>
              <w:spacing w:after="0"/>
              <w:jc w:val="left"/>
            </w:pPr>
            <w:r>
              <w:rPr>
                <w:sz w:val="16"/>
              </w:rPr>
              <w:t>Relatively Low</w:t>
            </w:r>
          </w:p>
        </w:tc>
        <w:tc>
          <w:tcPr>
            <w:tcW w:type="dxa" w:w="1126"/>
          </w:tcPr>
          <w:p>
            <w:pPr>
              <w:spacing w:after="0"/>
              <w:jc w:val="right"/>
            </w:pPr>
            <w:r>
              <w:rPr>
                <w:sz w:val="16"/>
              </w:rPr>
              <w:t>$451,940</w:t>
            </w:r>
          </w:p>
        </w:tc>
        <w:tc>
          <w:tcPr>
            <w:tcW w:type="dxa" w:w="1126"/>
          </w:tcPr>
          <w:p>
            <w:pPr>
              <w:spacing w:after="0"/>
              <w:jc w:val="right"/>
            </w:pPr>
            <w:r>
              <w:rPr>
                <w:sz w:val="16"/>
              </w:rPr>
              <w:t>n/a</w:t>
            </w:r>
          </w:p>
        </w:tc>
        <w:tc>
          <w:tcPr>
            <w:tcW w:type="dxa" w:w="1880"/>
          </w:tcPr>
          <w:p>
            <w:pPr>
              <w:spacing w:after="0"/>
              <w:jc w:val="right"/>
            </w:pPr>
            <w:r>
              <w:rPr>
                <w:sz w:val="16"/>
              </w:rPr>
              <w:t>$113,459</w:t>
            </w:r>
          </w:p>
        </w:tc>
        <w:tc>
          <w:tcPr>
            <w:tcW w:type="dxa" w:w="1197"/>
          </w:tcPr>
          <w:p>
            <w:pPr>
              <w:spacing w:after="0"/>
              <w:jc w:val="right"/>
            </w:pPr>
            <w:r>
              <w:rPr>
                <w:sz w:val="16"/>
              </w:rPr>
              <w:t>$565,399</w:t>
            </w:r>
          </w:p>
        </w:tc>
        <w:tc>
          <w:tcPr>
            <w:tcW w:type="dxa" w:w="2032"/>
          </w:tcPr>
          <w:p>
            <w:pPr>
              <w:spacing w:after="0"/>
              <w:jc w:val="right"/>
            </w:pPr>
          </w:p>
        </w:tc>
        <w:tc>
          <w:tcPr>
            <w:tcW w:type="dxa" w:w="2141"/>
          </w:tcPr>
          <w:p>
            <w:pPr>
              <w:spacing w:after="0"/>
              <w:jc w:val="left"/>
            </w:pPr>
            <w:r>
              <w:rPr>
                <w:sz w:val="16"/>
              </w:rPr>
              <w:t>Storm Events does not record earthquakes.</w:t>
            </w:r>
          </w:p>
        </w:tc>
      </w:tr>
      <w:tr>
        <w:trPr>
          <w:cantSplit/>
        </w:trPr>
        <w:tc>
          <w:tcPr>
            <w:tcW w:type="dxa" w:w="716"/>
          </w:tcPr>
          <w:p>
            <w:pPr>
              <w:spacing w:after="0"/>
              <w:jc w:val="right"/>
            </w:pPr>
            <w:r>
              <w:rPr>
                <w:sz w:val="16"/>
              </w:rPr>
              <w:t>9</w:t>
            </w:r>
          </w:p>
        </w:tc>
        <w:tc>
          <w:tcPr>
            <w:tcW w:type="dxa" w:w="1037"/>
          </w:tcPr>
          <w:p>
            <w:pPr>
              <w:spacing w:after="0"/>
              <w:jc w:val="left"/>
            </w:pPr>
            <w:r>
              <w:rPr>
                <w:sz w:val="16"/>
              </w:rPr>
              <w:t>Drought</w:t>
            </w:r>
          </w:p>
        </w:tc>
        <w:tc>
          <w:tcPr>
            <w:tcW w:type="dxa" w:w="1429"/>
          </w:tcPr>
          <w:p>
            <w:pPr>
              <w:spacing w:after="0"/>
              <w:jc w:val="left"/>
            </w:pPr>
            <w:r>
              <w:rPr>
                <w:sz w:val="16"/>
              </w:rPr>
              <w:t>Relatively Low</w:t>
            </w:r>
          </w:p>
        </w:tc>
        <w:tc>
          <w:tcPr>
            <w:tcW w:type="dxa" w:w="1429"/>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$107,114</w:t>
            </w:r>
          </w:p>
        </w:tc>
        <w:tc>
          <w:tcPr>
            <w:tcW w:type="dxa" w:w="1880"/>
          </w:tcPr>
          <w:p>
            <w:pPr>
              <w:spacing w:after="0"/>
              <w:jc w:val="right"/>
            </w:pPr>
            <w:r>
              <w:rPr>
                <w:sz w:val="16"/>
              </w:rPr>
              <w:t>n/a</w:t>
            </w:r>
          </w:p>
        </w:tc>
        <w:tc>
          <w:tcPr>
            <w:tcW w:type="dxa" w:w="1197"/>
          </w:tcPr>
          <w:p>
            <w:pPr>
              <w:spacing w:after="0"/>
              <w:jc w:val="right"/>
            </w:pPr>
            <w:r>
              <w:rPr>
                <w:sz w:val="16"/>
              </w:rPr>
              <w:t>$107,114</w:t>
            </w:r>
          </w:p>
        </w:tc>
        <w:tc>
          <w:tcPr>
            <w:tcW w:type="dxa" w:w="2032"/>
          </w:tcPr>
          <w:p>
            <w:pPr>
              <w:spacing w:after="0"/>
              <w:jc w:val="right"/>
            </w:pPr>
            <w:r>
              <w:rPr>
                <w:sz w:val="16"/>
              </w:rPr>
              <w:t>17</w:t>
            </w:r>
          </w:p>
        </w:tc>
        <w:tc>
          <w:tcPr>
            <w:tcW w:type="dxa" w:w="2141"/>
          </w:tcPr>
          <w:p>
            <w:pPr>
              <w:spacing w:after="0"/>
              <w:jc w:val="left"/>
            </w:pPr>
          </w:p>
        </w:tc>
      </w:tr>
      <w:tr>
        <w:trPr>
          <w:cantSplit/>
        </w:trPr>
        <w:tc>
          <w:tcPr>
            <w:tcW w:type="dxa" w:w="716"/>
          </w:tcPr>
          <w:p>
            <w:pPr>
              <w:spacing w:after="0"/>
              <w:jc w:val="right"/>
            </w:pPr>
            <w:r>
              <w:rPr>
                <w:sz w:val="16"/>
              </w:rPr>
              <w:t>10</w:t>
            </w:r>
          </w:p>
        </w:tc>
        <w:tc>
          <w:tcPr>
            <w:tcW w:type="dxa" w:w="1037"/>
          </w:tcPr>
          <w:p>
            <w:pPr>
              <w:spacing w:after="0"/>
              <w:jc w:val="left"/>
            </w:pPr>
            <w:r>
              <w:rPr>
                <w:sz w:val="16"/>
              </w:rPr>
              <w:t>Ice Storm</w:t>
            </w:r>
          </w:p>
        </w:tc>
        <w:tc>
          <w:tcPr>
            <w:tcW w:type="dxa" w:w="1429"/>
          </w:tcPr>
          <w:p>
            <w:pPr>
              <w:spacing w:after="0"/>
              <w:jc w:val="left"/>
            </w:pPr>
            <w:r>
              <w:rPr>
                <w:sz w:val="16"/>
              </w:rPr>
              <w:t>Relatively Low</w:t>
            </w:r>
          </w:p>
        </w:tc>
        <w:tc>
          <w:tcPr>
            <w:tcW w:type="dxa" w:w="1429"/>
          </w:tcPr>
          <w:p>
            <w:pPr>
              <w:spacing w:after="0"/>
              <w:jc w:val="left"/>
            </w:pPr>
            <w:r>
              <w:rPr>
                <w:sz w:val="16"/>
              </w:rPr>
              <w:t>Relatively Low</w:t>
            </w:r>
          </w:p>
        </w:tc>
        <w:tc>
          <w:tcPr>
            <w:tcW w:type="dxa" w:w="1126"/>
          </w:tcPr>
          <w:p>
            <w:pPr>
              <w:spacing w:after="0"/>
              <w:jc w:val="right"/>
            </w:pPr>
            <w:r>
              <w:rPr>
                <w:sz w:val="16"/>
              </w:rPr>
              <w:t>$17,503</w:t>
            </w:r>
          </w:p>
        </w:tc>
        <w:tc>
          <w:tcPr>
            <w:tcW w:type="dxa" w:w="1126"/>
          </w:tcPr>
          <w:p>
            <w:pPr>
              <w:spacing w:after="0"/>
              <w:jc w:val="right"/>
            </w:pPr>
            <w:r>
              <w:rPr>
                <w:sz w:val="16"/>
              </w:rPr>
              <w:t>n/a</w:t>
            </w:r>
          </w:p>
        </w:tc>
        <w:tc>
          <w:tcPr>
            <w:tcW w:type="dxa" w:w="1880"/>
          </w:tcPr>
          <w:p>
            <w:pPr>
              <w:spacing w:after="0"/>
              <w:jc w:val="right"/>
            </w:pPr>
            <w:r>
              <w:rPr>
                <w:sz w:val="16"/>
              </w:rPr>
              <w:t>$46,841</w:t>
            </w:r>
          </w:p>
        </w:tc>
        <w:tc>
          <w:tcPr>
            <w:tcW w:type="dxa" w:w="1197"/>
          </w:tcPr>
          <w:p>
            <w:pPr>
              <w:spacing w:after="0"/>
              <w:jc w:val="right"/>
            </w:pPr>
            <w:r>
              <w:rPr>
                <w:sz w:val="16"/>
              </w:rPr>
              <w:t>$64,344</w:t>
            </w:r>
          </w:p>
        </w:tc>
        <w:tc>
          <w:tcPr>
            <w:tcW w:type="dxa" w:w="2032"/>
          </w:tcPr>
          <w:p>
            <w:pPr>
              <w:spacing w:after="0"/>
              <w:jc w:val="right"/>
            </w:pPr>
            <w:r>
              <w:rPr>
                <w:sz w:val="16"/>
              </w:rPr>
              <w:t>2</w:t>
            </w:r>
          </w:p>
        </w:tc>
        <w:tc>
          <w:tcPr>
            <w:tcW w:type="dxa" w:w="2141"/>
          </w:tcPr>
          <w:p>
            <w:pPr>
              <w:spacing w:after="0"/>
              <w:jc w:val="left"/>
            </w:pPr>
          </w:p>
        </w:tc>
      </w:tr>
      <w:tr>
        <w:trPr>
          <w:cantSplit/>
        </w:trPr>
        <w:tc>
          <w:tcPr>
            <w:tcW w:type="dxa" w:w="716"/>
          </w:tcPr>
          <w:p>
            <w:pPr>
              <w:spacing w:after="0"/>
              <w:jc w:val="right"/>
            </w:pPr>
            <w:r>
              <w:rPr>
                <w:sz w:val="16"/>
              </w:rPr>
              <w:t>11</w:t>
            </w:r>
          </w:p>
        </w:tc>
        <w:tc>
          <w:tcPr>
            <w:tcW w:type="dxa" w:w="1037"/>
          </w:tcPr>
          <w:p>
            <w:pPr>
              <w:spacing w:after="0"/>
              <w:jc w:val="left"/>
            </w:pPr>
            <w:r>
              <w:rPr>
                <w:sz w:val="16"/>
              </w:rPr>
              <w:t>Winter Weather</w:t>
            </w:r>
          </w:p>
        </w:tc>
        <w:tc>
          <w:tcPr>
            <w:tcW w:type="dxa" w:w="1429"/>
          </w:tcPr>
          <w:p>
            <w:pPr>
              <w:spacing w:after="0"/>
              <w:jc w:val="left"/>
            </w:pPr>
            <w:r>
              <w:rPr>
                <w:sz w:val="16"/>
              </w:rPr>
              <w:t>Relatively Low</w:t>
            </w:r>
          </w:p>
        </w:tc>
        <w:tc>
          <w:tcPr>
            <w:tcW w:type="dxa" w:w="1429"/>
          </w:tcPr>
          <w:p>
            <w:pPr>
              <w:spacing w:after="0"/>
              <w:jc w:val="left"/>
            </w:pPr>
            <w:r>
              <w:rPr>
                <w:sz w:val="16"/>
              </w:rPr>
              <w:t>Relatively Low</w:t>
            </w:r>
          </w:p>
        </w:tc>
        <w:tc>
          <w:tcPr>
            <w:tcW w:type="dxa" w:w="1126"/>
          </w:tcPr>
          <w:p>
            <w:pPr>
              <w:spacing w:after="0"/>
              <w:jc w:val="right"/>
            </w:pPr>
            <w:r>
              <w:rPr>
                <w:sz w:val="16"/>
              </w:rPr>
              <w:t>$2,328</w:t>
            </w:r>
          </w:p>
        </w:tc>
        <w:tc>
          <w:tcPr>
            <w:tcW w:type="dxa" w:w="1126"/>
          </w:tcPr>
          <w:p>
            <w:pPr>
              <w:spacing w:after="0"/>
              <w:jc w:val="right"/>
            </w:pPr>
            <w:r>
              <w:rPr>
                <w:sz w:val="16"/>
              </w:rPr>
              <w:t>$397</w:t>
            </w:r>
          </w:p>
        </w:tc>
        <w:tc>
          <w:tcPr>
            <w:tcW w:type="dxa" w:w="1880"/>
          </w:tcPr>
          <w:p>
            <w:pPr>
              <w:spacing w:after="0"/>
              <w:jc w:val="right"/>
            </w:pPr>
            <w:r>
              <w:rPr>
                <w:sz w:val="16"/>
              </w:rPr>
              <w:t>$25,361</w:t>
            </w:r>
          </w:p>
        </w:tc>
        <w:tc>
          <w:tcPr>
            <w:tcW w:type="dxa" w:w="1197"/>
          </w:tcPr>
          <w:p>
            <w:pPr>
              <w:spacing w:after="0"/>
              <w:jc w:val="right"/>
            </w:pPr>
            <w:r>
              <w:rPr>
                <w:sz w:val="16"/>
              </w:rPr>
              <w:t>$28,086</w:t>
            </w:r>
          </w:p>
        </w:tc>
        <w:tc>
          <w:tcPr>
            <w:tcW w:type="dxa" w:w="2032"/>
          </w:tcPr>
          <w:p>
            <w:pPr>
              <w:spacing w:after="0"/>
              <w:jc w:val="right"/>
            </w:pPr>
            <w:r>
              <w:rPr>
                <w:sz w:val="16"/>
              </w:rPr>
              <w:t>213</w:t>
            </w:r>
          </w:p>
        </w:tc>
        <w:tc>
          <w:tcPr>
            <w:tcW w:type="dxa" w:w="2141"/>
          </w:tcPr>
          <w:p>
            <w:pPr>
              <w:spacing w:after="0"/>
              <w:jc w:val="left"/>
            </w:pPr>
          </w:p>
        </w:tc>
      </w:tr>
      <w:tr>
        <w:trPr>
          <w:cantSplit/>
        </w:trPr>
        <w:tc>
          <w:tcPr>
            <w:tcW w:type="dxa" w:w="716"/>
          </w:tcPr>
          <w:p>
            <w:pPr>
              <w:spacing w:after="0"/>
              <w:jc w:val="right"/>
            </w:pPr>
            <w:r>
              <w:rPr>
                <w:sz w:val="16"/>
              </w:rPr>
              <w:t>12</w:t>
            </w:r>
          </w:p>
        </w:tc>
        <w:tc>
          <w:tcPr>
            <w:tcW w:type="dxa" w:w="1037"/>
          </w:tcPr>
          <w:p>
            <w:pPr>
              <w:spacing w:after="0"/>
              <w:jc w:val="left"/>
            </w:pPr>
            <w:r>
              <w:rPr>
                <w:sz w:val="16"/>
              </w:rPr>
              <w:t>Wildfire</w:t>
            </w:r>
          </w:p>
        </w:tc>
        <w:tc>
          <w:tcPr>
            <w:tcW w:type="dxa" w:w="1429"/>
          </w:tcPr>
          <w:p>
            <w:pPr>
              <w:spacing w:after="0"/>
              <w:jc w:val="left"/>
            </w:pPr>
            <w:r>
              <w:rPr>
                <w:sz w:val="16"/>
              </w:rPr>
              <w:t>Very Low</w:t>
            </w:r>
          </w:p>
        </w:tc>
        <w:tc>
          <w:tcPr>
            <w:tcW w:type="dxa" w:w="1429"/>
          </w:tcPr>
          <w:p>
            <w:pPr>
              <w:spacing w:after="0"/>
              <w:jc w:val="left"/>
            </w:pPr>
            <w:r>
              <w:rPr>
                <w:sz w:val="16"/>
              </w:rPr>
              <w:t>Very Low</w:t>
            </w:r>
          </w:p>
        </w:tc>
        <w:tc>
          <w:tcPr>
            <w:tcW w:type="dxa" w:w="1126"/>
          </w:tcPr>
          <w:p>
            <w:pPr>
              <w:spacing w:after="0"/>
              <w:jc w:val="right"/>
            </w:pPr>
            <w:r>
              <w:rPr>
                <w:sz w:val="16"/>
              </w:rPr>
              <w:t>$13,525</w:t>
            </w:r>
          </w:p>
        </w:tc>
        <w:tc>
          <w:tcPr>
            <w:tcW w:type="dxa" w:w="1126"/>
          </w:tcPr>
          <w:p>
            <w:pPr>
              <w:spacing w:after="0"/>
              <w:jc w:val="right"/>
            </w:pPr>
            <w:r>
              <w:rPr>
                <w:sz w:val="16"/>
              </w:rPr>
              <w:t>$8</w:t>
            </w:r>
          </w:p>
        </w:tc>
        <w:tc>
          <w:tcPr>
            <w:tcW w:type="dxa" w:w="1880"/>
          </w:tcPr>
          <w:p>
            <w:pPr>
              <w:spacing w:after="0"/>
              <w:jc w:val="right"/>
            </w:pPr>
            <w:r>
              <w:rPr>
                <w:sz w:val="16"/>
              </w:rPr>
              <w:t>$1,734</w:t>
            </w:r>
          </w:p>
        </w:tc>
        <w:tc>
          <w:tcPr>
            <w:tcW w:type="dxa" w:w="1197"/>
          </w:tcPr>
          <w:p>
            <w:pPr>
              <w:spacing w:after="0"/>
              <w:jc w:val="right"/>
            </w:pPr>
            <w:r>
              <w:rPr>
                <w:sz w:val="16"/>
              </w:rPr>
              <w:t>$15,267</w:t>
            </w:r>
          </w:p>
        </w:tc>
        <w:tc>
          <w:tcPr>
            <w:tcW w:type="dxa" w:w="2032"/>
          </w:tcPr>
          <w:p>
            <w:pPr>
              <w:spacing w:after="0"/>
              <w:jc w:val="right"/>
            </w:pPr>
            <w:r>
              <w:rPr>
                <w:sz w:val="16"/>
              </w:rPr>
              <w:t>0</w:t>
            </w:r>
          </w:p>
        </w:tc>
        <w:tc>
          <w:tcPr>
            <w:tcW w:type="dxa" w:w="2141"/>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13</w:t>
            </w:r>
          </w:p>
        </w:tc>
        <w:tc>
          <w:tcPr>
            <w:tcW w:type="dxa" w:w="1037"/>
          </w:tcPr>
          <w:p>
            <w:pPr>
              <w:spacing w:after="0"/>
              <w:jc w:val="left"/>
            </w:pPr>
            <w:r>
              <w:rPr>
                <w:sz w:val="16"/>
              </w:rPr>
              <w:t>Coastal Flooding</w:t>
            </w:r>
          </w:p>
        </w:tc>
        <w:tc>
          <w:tcPr>
            <w:tcW w:type="dxa" w:w="1429"/>
          </w:tcPr>
          <w:p>
            <w:pPr>
              <w:spacing w:after="0"/>
              <w:jc w:val="left"/>
            </w:pPr>
            <w:r>
              <w:rPr>
                <w:sz w:val="16"/>
              </w:rPr>
              <w:t>Very Low</w:t>
            </w:r>
          </w:p>
        </w:tc>
        <w:tc>
          <w:tcPr>
            <w:tcW w:type="dxa" w:w="1429"/>
          </w:tcPr>
          <w:p>
            <w:pPr>
              <w:spacing w:after="0"/>
              <w:jc w:val="left"/>
            </w:pPr>
            <w:r>
              <w:rPr>
                <w:sz w:val="16"/>
              </w:rPr>
              <w:t>Very Low</w:t>
            </w:r>
          </w:p>
        </w:tc>
        <w:tc>
          <w:tcPr>
            <w:tcW w:type="dxa" w:w="1126"/>
          </w:tcPr>
          <w:p>
            <w:pPr>
              <w:spacing w:after="0"/>
              <w:jc w:val="right"/>
            </w:pPr>
            <w:r>
              <w:rPr>
                <w:sz w:val="16"/>
              </w:rPr>
              <w:t>$5,485</w:t>
            </w:r>
          </w:p>
        </w:tc>
        <w:tc>
          <w:tcPr>
            <w:tcW w:type="dxa" w:w="1126"/>
          </w:tcPr>
          <w:p>
            <w:pPr>
              <w:spacing w:after="0"/>
              <w:jc w:val="right"/>
            </w:pPr>
            <w:r>
              <w:rPr>
                <w:sz w:val="16"/>
              </w:rPr>
              <w:t>n/a</w:t>
            </w:r>
          </w:p>
        </w:tc>
        <w:tc>
          <w:tcPr>
            <w:tcW w:type="dxa" w:w="1880"/>
          </w:tcPr>
          <w:p>
            <w:pPr>
              <w:spacing w:after="0"/>
              <w:jc w:val="right"/>
            </w:pPr>
            <w:r>
              <w:rPr>
                <w:sz w:val="16"/>
              </w:rPr>
              <w:t>$570</w:t>
            </w:r>
          </w:p>
        </w:tc>
        <w:tc>
          <w:tcPr>
            <w:tcW w:type="dxa" w:w="1197"/>
          </w:tcPr>
          <w:p>
            <w:pPr>
              <w:spacing w:after="0"/>
              <w:jc w:val="right"/>
            </w:pPr>
            <w:r>
              <w:rPr>
                <w:sz w:val="16"/>
              </w:rPr>
              <w:t>$6,055</w:t>
            </w:r>
          </w:p>
        </w:tc>
        <w:tc>
          <w:tcPr>
            <w:tcW w:type="dxa" w:w="2032"/>
          </w:tcPr>
          <w:p>
            <w:pPr>
              <w:spacing w:after="0"/>
              <w:jc w:val="right"/>
            </w:pPr>
            <w:r>
              <w:rPr>
                <w:sz w:val="16"/>
              </w:rPr>
              <w:t>0</w:t>
            </w:r>
          </w:p>
        </w:tc>
        <w:tc>
          <w:tcPr>
            <w:tcW w:type="dxa" w:w="2141"/>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14</w:t>
            </w:r>
          </w:p>
        </w:tc>
        <w:tc>
          <w:tcPr>
            <w:tcW w:type="dxa" w:w="1037"/>
          </w:tcPr>
          <w:p>
            <w:pPr>
              <w:spacing w:after="0"/>
              <w:jc w:val="left"/>
            </w:pPr>
            <w:r>
              <w:rPr>
                <w:sz w:val="16"/>
              </w:rPr>
              <w:t>Hurricane</w:t>
            </w:r>
          </w:p>
        </w:tc>
        <w:tc>
          <w:tcPr>
            <w:tcW w:type="dxa" w:w="1429"/>
          </w:tcPr>
          <w:p>
            <w:pPr>
              <w:spacing w:after="0"/>
              <w:jc w:val="left"/>
            </w:pPr>
            <w:r>
              <w:rPr>
                <w:sz w:val="16"/>
              </w:rPr>
              <w:t>Very Low</w:t>
            </w:r>
          </w:p>
        </w:tc>
        <w:tc>
          <w:tcPr>
            <w:tcW w:type="dxa" w:w="1429"/>
          </w:tcPr>
          <w:p>
            <w:pPr>
              <w:spacing w:after="0"/>
              <w:jc w:val="left"/>
            </w:pPr>
            <w:r>
              <w:rPr>
                <w:sz w:val="16"/>
              </w:rPr>
              <w:t>Very Low</w:t>
            </w:r>
          </w:p>
        </w:tc>
        <w:tc>
          <w:tcPr>
            <w:tcW w:type="dxa" w:w="1126"/>
          </w:tcPr>
          <w:p>
            <w:pPr>
              <w:spacing w:after="0"/>
              <w:jc w:val="right"/>
            </w:pPr>
            <w:r>
              <w:rPr>
                <w:sz w:val="16"/>
              </w:rPr>
              <w:t>$5,200</w:t>
            </w:r>
          </w:p>
        </w:tc>
        <w:tc>
          <w:tcPr>
            <w:tcW w:type="dxa" w:w="1126"/>
          </w:tcPr>
          <w:p>
            <w:pPr>
              <w:spacing w:after="0"/>
              <w:jc w:val="right"/>
            </w:pPr>
            <w:r>
              <w:rPr>
                <w:sz w:val="16"/>
              </w:rPr>
              <w:t>$574</w:t>
            </w:r>
          </w:p>
        </w:tc>
        <w:tc>
          <w:tcPr>
            <w:tcW w:type="dxa" w:w="1880"/>
          </w:tcPr>
          <w:p>
            <w:pPr>
              <w:spacing w:after="0"/>
              <w:jc w:val="right"/>
            </w:pPr>
            <w:r>
              <w:rPr>
                <w:sz w:val="16"/>
              </w:rPr>
              <w:t>$1</w:t>
            </w:r>
          </w:p>
        </w:tc>
        <w:tc>
          <w:tcPr>
            <w:tcW w:type="dxa" w:w="1197"/>
          </w:tcPr>
          <w:p>
            <w:pPr>
              <w:spacing w:after="0"/>
              <w:jc w:val="right"/>
            </w:pPr>
            <w:r>
              <w:rPr>
                <w:sz w:val="16"/>
              </w:rPr>
              <w:t>$5,774</w:t>
            </w:r>
          </w:p>
        </w:tc>
        <w:tc>
          <w:tcPr>
            <w:tcW w:type="dxa" w:w="2032"/>
          </w:tcPr>
          <w:p>
            <w:pPr>
              <w:spacing w:after="0"/>
              <w:jc w:val="right"/>
            </w:pPr>
            <w:r>
              <w:rPr>
                <w:sz w:val="16"/>
              </w:rPr>
              <w:t>0</w:t>
            </w:r>
          </w:p>
        </w:tc>
        <w:tc>
          <w:tcPr>
            <w:tcW w:type="dxa" w:w="2141"/>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15</w:t>
            </w:r>
          </w:p>
        </w:tc>
        <w:tc>
          <w:tcPr>
            <w:tcW w:type="dxa" w:w="1037"/>
          </w:tcPr>
          <w:p>
            <w:pPr>
              <w:spacing w:after="0"/>
              <w:jc w:val="left"/>
            </w:pPr>
            <w:r>
              <w:rPr>
                <w:sz w:val="16"/>
              </w:rPr>
              <w:t>Landslide</w:t>
            </w:r>
          </w:p>
        </w:tc>
        <w:tc>
          <w:tcPr>
            <w:tcW w:type="dxa" w:w="1429"/>
          </w:tcPr>
          <w:p>
            <w:pPr>
              <w:spacing w:after="0"/>
              <w:jc w:val="left"/>
            </w:pPr>
            <w:r>
              <w:rPr>
                <w:sz w:val="16"/>
              </w:rPr>
              <w:t>Very Low</w:t>
            </w:r>
          </w:p>
        </w:tc>
        <w:tc>
          <w:tcPr>
            <w:tcW w:type="dxa" w:w="1429"/>
          </w:tcPr>
          <w:p>
            <w:pPr>
              <w:spacing w:after="0"/>
              <w:jc w:val="left"/>
            </w:pPr>
            <w:r>
              <w:rPr>
                <w:sz w:val="16"/>
              </w:rPr>
              <w:t>Very Low</w:t>
            </w:r>
          </w:p>
        </w:tc>
        <w:tc>
          <w:tcPr>
            <w:tcW w:type="dxa" w:w="1126"/>
          </w:tcPr>
          <w:p>
            <w:pPr>
              <w:spacing w:after="0"/>
              <w:jc w:val="right"/>
            </w:pPr>
            <w:r>
              <w:rPr>
                <w:sz w:val="16"/>
              </w:rPr>
              <w:t>$54</w:t>
            </w:r>
          </w:p>
        </w:tc>
        <w:tc>
          <w:tcPr>
            <w:tcW w:type="dxa" w:w="1126"/>
          </w:tcPr>
          <w:p>
            <w:pPr>
              <w:spacing w:after="0"/>
              <w:jc w:val="right"/>
            </w:pPr>
            <w:r>
              <w:rPr>
                <w:sz w:val="16"/>
              </w:rPr>
              <w:t>n/a</w:t>
            </w:r>
          </w:p>
        </w:tc>
        <w:tc>
          <w:tcPr>
            <w:tcW w:type="dxa" w:w="1880"/>
          </w:tcPr>
          <w:p>
            <w:pPr>
              <w:spacing w:after="0"/>
              <w:jc w:val="right"/>
            </w:pPr>
            <w:r>
              <w:rPr>
                <w:sz w:val="16"/>
              </w:rPr>
              <w:t>$207</w:t>
            </w:r>
          </w:p>
        </w:tc>
        <w:tc>
          <w:tcPr>
            <w:tcW w:type="dxa" w:w="1197"/>
          </w:tcPr>
          <w:p>
            <w:pPr>
              <w:spacing w:after="0"/>
              <w:jc w:val="right"/>
            </w:pPr>
            <w:r>
              <w:rPr>
                <w:sz w:val="16"/>
              </w:rPr>
              <w:t>$261</w:t>
            </w:r>
          </w:p>
        </w:tc>
        <w:tc>
          <w:tcPr>
            <w:tcW w:type="dxa" w:w="2032"/>
          </w:tcPr>
          <w:p>
            <w:pPr>
              <w:spacing w:after="0"/>
              <w:jc w:val="right"/>
            </w:pPr>
            <w:r>
              <w:rPr>
                <w:sz w:val="16"/>
              </w:rPr>
              <w:t>0</w:t>
            </w:r>
          </w:p>
        </w:tc>
        <w:tc>
          <w:tcPr>
            <w:tcW w:type="dxa" w:w="2141"/>
          </w:tcPr>
          <w:p>
            <w:pPr>
              <w:spacing w:after="0"/>
              <w:jc w:val="left"/>
            </w:pPr>
            <w:r>
              <w:rPr>
                <w:sz w:val="16"/>
              </w:rPr>
              <w:t>No recorded events in Storm Events since 1996 (data through 2026-06-30).</w:t>
            </w:r>
          </w:p>
        </w:tc>
      </w:tr>
      <w:tr>
        <w:trPr>
          <w:cantSplit/>
        </w:trPr>
        <w:tc>
          <w:tcPr>
            <w:tcW w:type="dxa" w:w="716"/>
          </w:tcPr>
          <w:p>
            <w:pPr>
              <w:spacing w:after="0"/>
              <w:jc w:val="right"/>
            </w:pPr>
          </w:p>
        </w:tc>
        <w:tc>
          <w:tcPr>
            <w:tcW w:type="dxa" w:w="1037"/>
          </w:tcPr>
          <w:p>
            <w:pPr>
              <w:spacing w:after="0"/>
              <w:jc w:val="left"/>
            </w:pPr>
            <w:r>
              <w:rPr>
                <w:sz w:val="16"/>
              </w:rPr>
              <w:t>Tsunami</w:t>
            </w:r>
          </w:p>
        </w:tc>
        <w:tc>
          <w:tcPr>
            <w:tcW w:type="dxa" w:w="1429"/>
          </w:tcPr>
          <w:p>
            <w:pPr>
              <w:spacing w:after="0"/>
              <w:jc w:val="left"/>
            </w:pPr>
            <w:r>
              <w:rPr>
                <w:sz w:val="16"/>
              </w:rPr>
              <w:t>Insufficient Data</w:t>
            </w:r>
          </w:p>
        </w:tc>
        <w:tc>
          <w:tcPr>
            <w:tcW w:type="dxa" w:w="1429"/>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880"/>
          </w:tcPr>
          <w:p>
            <w:pPr>
              <w:spacing w:after="0"/>
              <w:jc w:val="right"/>
            </w:pPr>
            <w:r>
              <w:rPr>
                <w:sz w:val="16"/>
              </w:rPr>
              <w:t>n/a</w:t>
            </w:r>
          </w:p>
        </w:tc>
        <w:tc>
          <w:tcPr>
            <w:tcW w:type="dxa" w:w="1197"/>
          </w:tcPr>
          <w:p>
            <w:pPr>
              <w:spacing w:after="0"/>
              <w:jc w:val="right"/>
            </w:pPr>
            <w:r>
              <w:rPr>
                <w:sz w:val="16"/>
              </w:rPr>
              <w:t>n/a</w:t>
            </w:r>
          </w:p>
        </w:tc>
        <w:tc>
          <w:tcPr>
            <w:tcW w:type="dxa" w:w="2032"/>
          </w:tcPr>
          <w:p>
            <w:pPr>
              <w:spacing w:after="0"/>
              <w:jc w:val="right"/>
            </w:pPr>
            <w:r>
              <w:rPr>
                <w:sz w:val="16"/>
              </w:rPr>
              <w:t>0</w:t>
            </w:r>
          </w:p>
        </w:tc>
        <w:tc>
          <w:tcPr>
            <w:tcW w:type="dxa" w:w="214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06"/>
        <w:gridCol w:w="10406"/>
      </w:tblGrid>
      <w:tr>
        <w:trPr>
          <w:cantSplit/>
          <w:tblHeader/>
        </w:trPr>
        <w:tc>
          <w:tcPr>
            <w:tcW w:type="dxa" w:w="3706"/>
            <w:shd w:val="clear" w:color="auto" w:fill="E8E8E8"/>
          </w:tcPr>
          <w:p>
            <w:pPr>
              <w:spacing w:after="0"/>
              <w:jc w:val="left"/>
            </w:pPr>
            <w:r>
              <w:rPr>
                <w:b/>
                <w:sz w:val="16"/>
              </w:rPr>
              <w:t>Hazard</w:t>
            </w:r>
          </w:p>
        </w:tc>
        <w:tc>
          <w:tcPr>
            <w:tcW w:type="dxa" w:w="1040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06"/>
          </w:tcPr>
          <w:p>
            <w:pPr>
              <w:spacing w:after="0"/>
              <w:jc w:val="left"/>
            </w:pPr>
            <w:r>
              <w:rPr>
                <w:sz w:val="16"/>
              </w:rPr>
              <w:t>Earthquake</w:t>
            </w:r>
          </w:p>
        </w:tc>
        <w:tc>
          <w:tcPr>
            <w:tcW w:type="dxa" w:w="10406"/>
          </w:tcPr>
          <w:p>
            <w:pPr>
              <w:spacing w:after="0"/>
              <w:jc w:val="left"/>
            </w:pPr>
            <w:r>
              <w:rPr>
                <w:sz w:val="16"/>
              </w:rPr>
              <w:t>tract 26.05 (Relatively Low, 68.8); tract 6.01 (Relatively Low, 65.1); tract 27 (Relatively Low, 43.0)</w:t>
            </w:r>
          </w:p>
        </w:tc>
      </w:tr>
      <w:tr>
        <w:trPr>
          <w:cantSplit/>
        </w:trPr>
        <w:tc>
          <w:tcPr>
            <w:tcW w:type="dxa" w:w="3706"/>
          </w:tcPr>
          <w:p>
            <w:pPr>
              <w:spacing w:after="0"/>
              <w:jc w:val="left"/>
            </w:pPr>
            <w:r>
              <w:rPr>
                <w:sz w:val="16"/>
              </w:rPr>
              <w:t>Hurricane</w:t>
            </w:r>
          </w:p>
        </w:tc>
        <w:tc>
          <w:tcPr>
            <w:tcW w:type="dxa" w:w="10406"/>
          </w:tcPr>
          <w:p>
            <w:pPr>
              <w:spacing w:after="0"/>
              <w:jc w:val="left"/>
            </w:pPr>
            <w:r>
              <w:rPr>
                <w:sz w:val="16"/>
              </w:rPr>
              <w:t>tract 26.05 (Very Low, 28.8); tract 6.01 (Very Low, 28.2); tract 28.02 (Very Low, 27.0)</w:t>
            </w:r>
          </w:p>
        </w:tc>
      </w:tr>
      <w:tr>
        <w:trPr>
          <w:cantSplit/>
        </w:trPr>
        <w:tc>
          <w:tcPr>
            <w:tcW w:type="dxa" w:w="3706"/>
          </w:tcPr>
          <w:p>
            <w:pPr>
              <w:spacing w:after="0"/>
              <w:jc w:val="left"/>
            </w:pPr>
            <w:r>
              <w:rPr>
                <w:sz w:val="16"/>
              </w:rPr>
              <w:t>Landslide</w:t>
            </w:r>
          </w:p>
        </w:tc>
        <w:tc>
          <w:tcPr>
            <w:tcW w:type="dxa" w:w="10406"/>
          </w:tcPr>
          <w:p>
            <w:pPr>
              <w:spacing w:after="0"/>
              <w:jc w:val="left"/>
            </w:pPr>
            <w:r>
              <w:rPr>
                <w:sz w:val="16"/>
              </w:rPr>
              <w:t>tract 28.01 (Very Low, 75.8); tract 30.02 (Very Low, 74.3); tract 28.02 (Very Low, 71.7)</w:t>
            </w:r>
          </w:p>
        </w:tc>
      </w:tr>
      <w:tr>
        <w:trPr>
          <w:cantSplit/>
        </w:trPr>
        <w:tc>
          <w:tcPr>
            <w:tcW w:type="dxa" w:w="3706"/>
          </w:tcPr>
          <w:p>
            <w:pPr>
              <w:spacing w:after="0"/>
              <w:jc w:val="left"/>
            </w:pPr>
            <w:r>
              <w:rPr>
                <w:sz w:val="16"/>
              </w:rPr>
              <w:t>Tornado</w:t>
            </w:r>
          </w:p>
        </w:tc>
        <w:tc>
          <w:tcPr>
            <w:tcW w:type="dxa" w:w="10406"/>
          </w:tcPr>
          <w:p>
            <w:pPr>
              <w:spacing w:after="0"/>
              <w:jc w:val="left"/>
            </w:pPr>
            <w:r>
              <w:rPr>
                <w:sz w:val="16"/>
              </w:rPr>
              <w:t>tract 26.05 (Very High, 96.2); tract 6.01 (Very High, 94.0); tract 20 (Relatively High, 91.4)</w:t>
            </w:r>
          </w:p>
        </w:tc>
      </w:tr>
      <w:tr>
        <w:trPr>
          <w:cantSplit/>
        </w:trPr>
        <w:tc>
          <w:tcPr>
            <w:tcW w:type="dxa" w:w="3706"/>
          </w:tcPr>
          <w:p>
            <w:pPr>
              <w:spacing w:after="0"/>
              <w:jc w:val="left"/>
            </w:pPr>
            <w:r>
              <w:rPr>
                <w:sz w:val="16"/>
              </w:rPr>
              <w:t>Tsunami</w:t>
            </w:r>
          </w:p>
        </w:tc>
        <w:tc>
          <w:tcPr>
            <w:tcW w:type="dxa" w:w="10406"/>
          </w:tcPr>
          <w:p>
            <w:pPr>
              <w:spacing w:after="0"/>
              <w:jc w:val="left"/>
            </w:pPr>
            <w:r>
              <w:rPr>
                <w:sz w:val="16"/>
              </w:rPr>
              <w:t>no tract has a National Risk Index rating for this hazard</w:t>
            </w:r>
          </w:p>
        </w:tc>
      </w:tr>
      <w:tr>
        <w:trPr>
          <w:cantSplit/>
        </w:trPr>
        <w:tc>
          <w:tcPr>
            <w:tcW w:type="dxa" w:w="3706"/>
          </w:tcPr>
          <w:p>
            <w:pPr>
              <w:spacing w:after="0"/>
              <w:jc w:val="left"/>
            </w:pPr>
            <w:r>
              <w:rPr>
                <w:sz w:val="16"/>
              </w:rPr>
              <w:t>Wildfire</w:t>
            </w:r>
          </w:p>
        </w:tc>
        <w:tc>
          <w:tcPr>
            <w:tcW w:type="dxa" w:w="10406"/>
          </w:tcPr>
          <w:p>
            <w:pPr>
              <w:spacing w:after="0"/>
              <w:jc w:val="left"/>
            </w:pPr>
            <w:r>
              <w:rPr>
                <w:sz w:val="16"/>
              </w:rPr>
              <w:t>tract 26.05 (Relatively Low, 76.5); tract 20 (Relatively Low, 72.4); tract 29.03 (Very Low, 67.8)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26.05 is Census Tract 26.05).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6"/>
        <w:gridCol w:w="1805"/>
        <w:gridCol w:w="1694"/>
        <w:gridCol w:w="1818"/>
        <w:gridCol w:w="1457"/>
        <w:gridCol w:w="2155"/>
        <w:gridCol w:w="1918"/>
        <w:gridCol w:w="1598"/>
      </w:tblGrid>
      <w:tr>
        <w:trPr>
          <w:cantSplit/>
          <w:tblHeader/>
        </w:trPr>
        <w:tc>
          <w:tcPr>
            <w:tcW w:type="dxa" w:w="1666"/>
            <w:shd w:val="clear" w:color="auto" w:fill="E8E8E8"/>
          </w:tcPr>
          <w:p>
            <w:pPr>
              <w:spacing w:after="0"/>
              <w:jc w:val="left"/>
            </w:pPr>
            <w:r>
              <w:rPr>
                <w:b/>
                <w:sz w:val="16"/>
              </w:rPr>
              <w:t>Hazard</w:t>
            </w:r>
          </w:p>
        </w:tc>
        <w:tc>
          <w:tcPr>
            <w:tcW w:type="dxa" w:w="1805"/>
            <w:shd w:val="clear" w:color="auto" w:fill="E8E8E8"/>
          </w:tcPr>
          <w:p>
            <w:pPr>
              <w:spacing w:after="0"/>
              <w:jc w:val="left"/>
            </w:pPr>
            <w:r>
              <w:rPr>
                <w:b/>
                <w:sz w:val="16"/>
              </w:rPr>
              <w:t>Scale</w:t>
            </w:r>
          </w:p>
        </w:tc>
        <w:tc>
          <w:tcPr>
            <w:tcW w:type="dxa" w:w="169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18"/>
            <w:shd w:val="clear" w:color="auto" w:fill="E8E8E8"/>
          </w:tcPr>
          <w:p>
            <w:pPr>
              <w:spacing w:after="0"/>
              <w:jc w:val="left"/>
            </w:pPr>
            <w:r>
              <w:rPr>
                <w:b/>
                <w:sz w:val="16"/>
              </w:rPr>
              <w:t>Observed range</w:t>
            </w:r>
          </w:p>
        </w:tc>
        <w:tc>
          <w:tcPr>
            <w:tcW w:type="dxa" w:w="1457"/>
            <w:shd w:val="clear" w:color="auto" w:fill="E8E8E8"/>
          </w:tcPr>
          <w:p>
            <w:pPr>
              <w:spacing w:after="0"/>
              <w:jc w:val="left"/>
            </w:pPr>
            <w:r>
              <w:rPr>
                <w:b/>
                <w:sz w:val="16"/>
              </w:rPr>
              <w:t>Worst recorded event</w:t>
            </w:r>
          </w:p>
        </w:tc>
        <w:tc>
          <w:tcPr>
            <w:tcW w:type="dxa" w:w="2155"/>
            <w:shd w:val="clear" w:color="auto" w:fill="E8E8E8"/>
          </w:tcPr>
          <w:p>
            <w:pPr>
              <w:spacing w:after="0"/>
              <w:jc w:val="left"/>
            </w:pPr>
            <w:r>
              <w:rPr>
                <w:b/>
                <w:sz w:val="16"/>
              </w:rPr>
              <w:t>Most damaging (when different)</w:t>
            </w:r>
          </w:p>
        </w:tc>
        <w:tc>
          <w:tcPr>
            <w:tcW w:type="dxa" w:w="1918"/>
            <w:shd w:val="clear" w:color="auto" w:fill="E8E8E8"/>
          </w:tcPr>
          <w:p>
            <w:pPr>
              <w:spacing w:after="0"/>
              <w:jc w:val="left"/>
            </w:pPr>
            <w:r>
              <w:rPr>
                <w:b/>
                <w:sz w:val="16"/>
              </w:rPr>
              <w:t>How it applies to jurisdictions</w:t>
            </w:r>
          </w:p>
        </w:tc>
        <w:tc>
          <w:tcPr>
            <w:tcW w:type="dxa" w:w="1598"/>
            <w:shd w:val="clear" w:color="auto" w:fill="E8E8E8"/>
          </w:tcPr>
          <w:p>
            <w:pPr>
              <w:spacing w:after="0"/>
              <w:jc w:val="left"/>
            </w:pPr>
            <w:r>
              <w:rPr>
                <w:b/>
                <w:sz w:val="16"/>
              </w:rPr>
              <w:t>Note</w:t>
            </w:r>
          </w:p>
        </w:tc>
      </w:tr>
      <w:tr>
        <w:trPr>
          <w:cantSplit/>
        </w:trPr>
        <w:tc>
          <w:tcPr>
            <w:tcW w:type="dxa" w:w="1666"/>
          </w:tcPr>
          <w:p>
            <w:pPr>
              <w:spacing w:after="0"/>
              <w:jc w:val="left"/>
            </w:pPr>
            <w:r>
              <w:rPr>
                <w:sz w:val="16"/>
              </w:rPr>
              <w:t>Coastal Flood, Storm Surge/Tide</w:t>
            </w:r>
          </w:p>
        </w:tc>
        <w:tc>
          <w:tcPr>
            <w:tcW w:type="dxa" w:w="1805"/>
          </w:tcPr>
          <w:p>
            <w:pPr>
              <w:spacing w:after="0"/>
              <w:jc w:val="left"/>
            </w:pPr>
            <w:r>
              <w:rPr>
                <w:sz w:val="16"/>
              </w:rPr>
              <w:t>none in data (flood depth: FIRM)</w:t>
            </w:r>
          </w:p>
        </w:tc>
        <w:tc>
          <w:tcPr>
            <w:tcW w:type="dxa" w:w="1694"/>
          </w:tcPr>
          <w:p>
            <w:pPr>
              <w:spacing w:after="0"/>
              <w:jc w:val="right"/>
            </w:pPr>
            <w:r>
              <w:rPr>
                <w:sz w:val="16"/>
              </w:rPr>
              <w:t>0</w:t>
            </w:r>
          </w:p>
        </w:tc>
        <w:tc>
          <w:tcPr>
            <w:tcW w:type="dxa" w:w="1818"/>
          </w:tcPr>
          <w:p>
            <w:pPr>
              <w:spacing w:after="0"/>
              <w:jc w:val="left"/>
            </w:pPr>
          </w:p>
        </w:tc>
        <w:tc>
          <w:tcPr>
            <w:tcW w:type="dxa" w:w="1457"/>
          </w:tcPr>
          <w:p>
            <w:pPr>
              <w:spacing w:after="0"/>
              <w:jc w:val="left"/>
            </w:pPr>
          </w:p>
        </w:tc>
        <w:tc>
          <w:tcPr>
            <w:tcW w:type="dxa" w:w="2155"/>
          </w:tcPr>
          <w:p>
            <w:pPr>
              <w:spacing w:after="0"/>
              <w:jc w:val="left"/>
            </w:pPr>
          </w:p>
        </w:tc>
        <w:tc>
          <w:tcPr>
            <w:tcW w:type="dxa" w:w="1918"/>
          </w:tcPr>
          <w:p>
            <w:pPr>
              <w:spacing w:after="0"/>
              <w:jc w:val="left"/>
            </w:pPr>
          </w:p>
        </w:tc>
        <w:tc>
          <w:tcPr>
            <w:tcW w:type="dxa" w:w="1598"/>
          </w:tcPr>
          <w:p>
            <w:pPr>
              <w:spacing w:after="0"/>
              <w:jc w:val="left"/>
            </w:pPr>
            <w:r>
              <w:rPr>
                <w:sz w:val="16"/>
              </w:rPr>
              <w:t>Flood depth: see the FEMA Flood Insurance Rate Map.</w:t>
            </w:r>
          </w:p>
        </w:tc>
      </w:tr>
      <w:tr>
        <w:trPr>
          <w:cantSplit/>
        </w:trPr>
        <w:tc>
          <w:tcPr>
            <w:tcW w:type="dxa" w:w="1666"/>
          </w:tcPr>
          <w:p>
            <w:pPr>
              <w:spacing w:after="0"/>
              <w:jc w:val="left"/>
            </w:pPr>
            <w:r>
              <w:rPr>
                <w:sz w:val="16"/>
              </w:rPr>
              <w:t>Cold/Wind Chill, Extreme Cold/Wind Chill</w:t>
            </w:r>
          </w:p>
        </w:tc>
        <w:tc>
          <w:tcPr>
            <w:tcW w:type="dxa" w:w="1805"/>
          </w:tcPr>
          <w:p>
            <w:pPr>
              <w:spacing w:after="0"/>
              <w:jc w:val="left"/>
            </w:pPr>
            <w:r>
              <w:rPr>
                <w:sz w:val="16"/>
              </w:rPr>
              <w:t>wind chill</w:t>
            </w:r>
          </w:p>
        </w:tc>
        <w:tc>
          <w:tcPr>
            <w:tcW w:type="dxa" w:w="1694"/>
          </w:tcPr>
          <w:p>
            <w:pPr>
              <w:spacing w:after="0"/>
              <w:jc w:val="right"/>
            </w:pPr>
            <w:r>
              <w:rPr>
                <w:sz w:val="16"/>
              </w:rPr>
              <w:t>40 records, 1996 to 2026 (40 zone-level)</w:t>
            </w:r>
          </w:p>
        </w:tc>
        <w:tc>
          <w:tcPr>
            <w:tcW w:type="dxa" w:w="1818"/>
          </w:tcPr>
          <w:p>
            <w:pPr>
              <w:spacing w:after="0"/>
              <w:jc w:val="left"/>
            </w:pPr>
            <w:r>
              <w:rPr>
                <w:sz w:val="16"/>
              </w:rPr>
              <w:t>1 day to 13 days (median 2 days); 32 with a recorded value</w:t>
            </w:r>
          </w:p>
        </w:tc>
        <w:tc>
          <w:tcPr>
            <w:tcW w:type="dxa" w:w="1457"/>
          </w:tcPr>
          <w:p>
            <w:pPr>
              <w:spacing w:after="0"/>
              <w:jc w:val="left"/>
            </w:pPr>
            <w:r>
              <w:rPr>
                <w:sz w:val="16"/>
              </w:rPr>
              <w:t>13 consecutive days, 2017-12-25 to 2018-01-06, zone-level</w:t>
            </w:r>
          </w:p>
        </w:tc>
        <w:tc>
          <w:tcPr>
            <w:tcW w:type="dxa" w:w="2155"/>
          </w:tcPr>
          <w:p>
            <w:pPr>
              <w:spacing w:after="0"/>
              <w:jc w:val="left"/>
            </w:pPr>
            <w:r>
              <w:rPr>
                <w:sz w:val="16"/>
              </w:rPr>
              <w:t>Extreme Cold/Wind Chill, 2000-01-22, $10,000 property; crops not reported (zone total, 2000 dollars)</w:t>
            </w:r>
          </w:p>
        </w:tc>
        <w:tc>
          <w:tcPr>
            <w:tcW w:type="dxa" w:w="1918"/>
          </w:tcPr>
          <w:p>
            <w:pPr>
              <w:spacing w:after="0"/>
              <w:jc w:val="left"/>
            </w:pPr>
            <w:r>
              <w:rPr>
                <w:sz w:val="16"/>
              </w:rPr>
              <w:t>Countywide (zone-level records).</w:t>
            </w:r>
          </w:p>
        </w:tc>
        <w:tc>
          <w:tcPr>
            <w:tcW w:type="dxa" w:w="1598"/>
          </w:tcPr>
          <w:p>
            <w:pPr>
              <w:spacing w:after="0"/>
              <w:jc w:val="left"/>
            </w:pPr>
          </w:p>
        </w:tc>
      </w:tr>
      <w:tr>
        <w:trPr>
          <w:cantSplit/>
        </w:trPr>
        <w:tc>
          <w:tcPr>
            <w:tcW w:type="dxa" w:w="1666"/>
          </w:tcPr>
          <w:p>
            <w:pPr>
              <w:spacing w:after="0"/>
              <w:jc w:val="left"/>
            </w:pPr>
            <w:r>
              <w:rPr>
                <w:sz w:val="16"/>
              </w:rPr>
              <w:t>Frost/Freeze (outside NRI's Cold Wave definition)</w:t>
            </w:r>
          </w:p>
        </w:tc>
        <w:tc>
          <w:tcPr>
            <w:tcW w:type="dxa" w:w="1805"/>
          </w:tcPr>
          <w:p>
            <w:pPr>
              <w:spacing w:after="0"/>
              <w:jc w:val="left"/>
            </w:pPr>
            <w:r>
              <w:rPr>
                <w:sz w:val="16"/>
              </w:rPr>
              <w:t>crop damage</w:t>
            </w:r>
          </w:p>
        </w:tc>
        <w:tc>
          <w:tcPr>
            <w:tcW w:type="dxa" w:w="1694"/>
          </w:tcPr>
          <w:p>
            <w:pPr>
              <w:spacing w:after="0"/>
              <w:jc w:val="right"/>
            </w:pPr>
            <w:r>
              <w:rPr>
                <w:sz w:val="16"/>
              </w:rPr>
              <w:t>0</w:t>
            </w:r>
          </w:p>
        </w:tc>
        <w:tc>
          <w:tcPr>
            <w:tcW w:type="dxa" w:w="1818"/>
          </w:tcPr>
          <w:p>
            <w:pPr>
              <w:spacing w:after="0"/>
              <w:jc w:val="left"/>
            </w:pPr>
          </w:p>
        </w:tc>
        <w:tc>
          <w:tcPr>
            <w:tcW w:type="dxa" w:w="1457"/>
          </w:tcPr>
          <w:p>
            <w:pPr>
              <w:spacing w:after="0"/>
              <w:jc w:val="left"/>
            </w:pPr>
          </w:p>
        </w:tc>
        <w:tc>
          <w:tcPr>
            <w:tcW w:type="dxa" w:w="2155"/>
          </w:tcPr>
          <w:p>
            <w:pPr>
              <w:spacing w:after="0"/>
              <w:jc w:val="left"/>
            </w:pPr>
          </w:p>
        </w:tc>
        <w:tc>
          <w:tcPr>
            <w:tcW w:type="dxa" w:w="1918"/>
          </w:tcPr>
          <w:p>
            <w:pPr>
              <w:spacing w:after="0"/>
              <w:jc w:val="left"/>
            </w:pPr>
          </w:p>
        </w:tc>
        <w:tc>
          <w:tcPr>
            <w:tcW w:type="dxa" w:w="1598"/>
          </w:tcPr>
          <w:p>
            <w:pPr>
              <w:spacing w:after="0"/>
              <w:jc w:val="left"/>
            </w:pPr>
          </w:p>
        </w:tc>
      </w:tr>
      <w:tr>
        <w:trPr>
          <w:cantSplit/>
        </w:trPr>
        <w:tc>
          <w:tcPr>
            <w:tcW w:type="dxa" w:w="1666"/>
          </w:tcPr>
          <w:p>
            <w:pPr>
              <w:spacing w:after="0"/>
              <w:jc w:val="left"/>
            </w:pPr>
            <w:r>
              <w:rPr>
                <w:sz w:val="16"/>
              </w:rPr>
              <w:t>Drought</w:t>
            </w:r>
          </w:p>
        </w:tc>
        <w:tc>
          <w:tcPr>
            <w:tcW w:type="dxa" w:w="1805"/>
          </w:tcPr>
          <w:p>
            <w:pPr>
              <w:spacing w:after="0"/>
              <w:jc w:val="left"/>
            </w:pPr>
            <w:r>
              <w:rPr>
                <w:sz w:val="16"/>
              </w:rPr>
              <w:t>U.S. Drought Monitor scale (D0 to D4)</w:t>
            </w:r>
          </w:p>
        </w:tc>
        <w:tc>
          <w:tcPr>
            <w:tcW w:type="dxa" w:w="1694"/>
          </w:tcPr>
          <w:p>
            <w:pPr>
              <w:spacing w:after="0"/>
              <w:jc w:val="right"/>
            </w:pPr>
            <w:r>
              <w:rPr>
                <w:sz w:val="16"/>
              </w:rPr>
              <w:t>17 records, 2002 to 2012 (17 zone-level)</w:t>
            </w:r>
          </w:p>
        </w:tc>
        <w:tc>
          <w:tcPr>
            <w:tcW w:type="dxa" w:w="1818"/>
          </w:tcPr>
          <w:p>
            <w:pPr>
              <w:spacing w:after="0"/>
              <w:jc w:val="left"/>
            </w:pPr>
            <w:r>
              <w:rPr>
                <w:sz w:val="16"/>
              </w:rPr>
              <w:t>11 days to 158 days (median 142 days); 4 with a recorded value</w:t>
            </w:r>
          </w:p>
        </w:tc>
        <w:tc>
          <w:tcPr>
            <w:tcW w:type="dxa" w:w="1457"/>
          </w:tcPr>
          <w:p>
            <w:pPr>
              <w:spacing w:after="0"/>
              <w:jc w:val="left"/>
            </w:pPr>
            <w:r>
              <w:rPr>
                <w:sz w:val="16"/>
              </w:rPr>
              <w:t>158 days (about 5.2 months), 2012-06-26 to 2012-11-30, a run of 6 consecutive Storm Events drought records, zone-level</w:t>
            </w:r>
          </w:p>
        </w:tc>
        <w:tc>
          <w:tcPr>
            <w:tcW w:type="dxa" w:w="2155"/>
          </w:tcPr>
          <w:p>
            <w:pPr>
              <w:spacing w:after="0"/>
              <w:jc w:val="left"/>
            </w:pPr>
            <w:r>
              <w:rPr>
                <w:sz w:val="16"/>
              </w:rPr>
              <w:t>Drought, 2002-08-01, property not reported; $500,000 crops (zone total, 2002 dollars)</w:t>
            </w:r>
          </w:p>
        </w:tc>
        <w:tc>
          <w:tcPr>
            <w:tcW w:type="dxa" w:w="1918"/>
          </w:tcPr>
          <w:p>
            <w:pPr>
              <w:spacing w:after="0"/>
              <w:jc w:val="left"/>
            </w:pPr>
            <w:r>
              <w:rPr>
                <w:sz w:val="16"/>
              </w:rPr>
              <w:t>Countywide (zone-level records).</w:t>
            </w:r>
          </w:p>
        </w:tc>
        <w:tc>
          <w:tcPr>
            <w:tcW w:type="dxa" w:w="15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6"/>
          </w:tcPr>
          <w:p>
            <w:pPr>
              <w:spacing w:after="0"/>
              <w:jc w:val="left"/>
            </w:pPr>
            <w:r>
              <w:rPr>
                <w:sz w:val="16"/>
              </w:rPr>
              <w:t>Earthquake</w:t>
            </w:r>
          </w:p>
        </w:tc>
        <w:tc>
          <w:tcPr>
            <w:tcW w:type="dxa" w:w="1805"/>
          </w:tcPr>
          <w:p>
            <w:pPr>
              <w:spacing w:after="0"/>
              <w:jc w:val="left"/>
            </w:pPr>
            <w:r>
              <w:rPr>
                <w:sz w:val="16"/>
              </w:rPr>
              <w:t>Modified Mercalli (local data)</w:t>
            </w:r>
          </w:p>
        </w:tc>
        <w:tc>
          <w:tcPr>
            <w:tcW w:type="dxa" w:w="1694"/>
          </w:tcPr>
          <w:p>
            <w:pPr>
              <w:spacing w:after="0"/>
              <w:jc w:val="right"/>
            </w:pPr>
            <w:r>
              <w:rPr>
                <w:sz w:val="16"/>
              </w:rPr>
              <w:t>0</w:t>
            </w:r>
          </w:p>
        </w:tc>
        <w:tc>
          <w:tcPr>
            <w:tcW w:type="dxa" w:w="1818"/>
          </w:tcPr>
          <w:p>
            <w:pPr>
              <w:spacing w:after="0"/>
              <w:jc w:val="left"/>
            </w:pPr>
          </w:p>
        </w:tc>
        <w:tc>
          <w:tcPr>
            <w:tcW w:type="dxa" w:w="1457"/>
          </w:tcPr>
          <w:p>
            <w:pPr>
              <w:spacing w:after="0"/>
              <w:jc w:val="left"/>
            </w:pPr>
          </w:p>
        </w:tc>
        <w:tc>
          <w:tcPr>
            <w:tcW w:type="dxa" w:w="2155"/>
          </w:tcPr>
          <w:p>
            <w:pPr>
              <w:spacing w:after="0"/>
              <w:jc w:val="left"/>
            </w:pPr>
          </w:p>
        </w:tc>
        <w:tc>
          <w:tcPr>
            <w:tcW w:type="dxa" w:w="1918"/>
          </w:tcPr>
          <w:p>
            <w:pPr>
              <w:spacing w:after="0"/>
              <w:jc w:val="left"/>
            </w:pPr>
          </w:p>
        </w:tc>
        <w:tc>
          <w:tcPr>
            <w:tcW w:type="dxa" w:w="1598"/>
          </w:tcPr>
          <w:p>
            <w:pPr>
              <w:spacing w:after="0"/>
              <w:jc w:val="left"/>
            </w:pPr>
            <w:r>
              <w:rPr>
                <w:sz w:val="16"/>
              </w:rPr>
              <w:t>Storm Events does not record earthquakes; the USGS earthquake catalog is the source.</w:t>
            </w:r>
          </w:p>
        </w:tc>
      </w:tr>
      <w:tr>
        <w:trPr>
          <w:cantSplit/>
        </w:trPr>
        <w:tc>
          <w:tcPr>
            <w:tcW w:type="dxa" w:w="1666"/>
          </w:tcPr>
          <w:p>
            <w:pPr>
              <w:spacing w:after="0"/>
              <w:jc w:val="left"/>
            </w:pPr>
            <w:r>
              <w:rPr>
                <w:sz w:val="16"/>
              </w:rPr>
              <w:t>Hail</w:t>
            </w:r>
          </w:p>
        </w:tc>
        <w:tc>
          <w:tcPr>
            <w:tcW w:type="dxa" w:w="1805"/>
          </w:tcPr>
          <w:p>
            <w:pPr>
              <w:spacing w:after="0"/>
              <w:jc w:val="left"/>
            </w:pPr>
            <w:r>
              <w:rPr>
                <w:sz w:val="16"/>
              </w:rPr>
              <w:t>hail size (inches)</w:t>
            </w:r>
          </w:p>
        </w:tc>
        <w:tc>
          <w:tcPr>
            <w:tcW w:type="dxa" w:w="1694"/>
          </w:tcPr>
          <w:p>
            <w:pPr>
              <w:spacing w:after="0"/>
              <w:jc w:val="right"/>
            </w:pPr>
            <w:r>
              <w:rPr>
                <w:sz w:val="16"/>
              </w:rPr>
              <w:t>74 records, 1959 to 2026</w:t>
            </w:r>
          </w:p>
        </w:tc>
        <w:tc>
          <w:tcPr>
            <w:tcW w:type="dxa" w:w="1818"/>
          </w:tcPr>
          <w:p>
            <w:pPr>
              <w:spacing w:after="0"/>
              <w:jc w:val="left"/>
            </w:pPr>
            <w:r>
              <w:rPr>
                <w:sz w:val="16"/>
              </w:rPr>
              <w:t>0.75 in to 2.9 in (median 1 in); 74 with a recorded value</w:t>
            </w:r>
          </w:p>
        </w:tc>
        <w:tc>
          <w:tcPr>
            <w:tcW w:type="dxa" w:w="1457"/>
          </w:tcPr>
          <w:p>
            <w:pPr>
              <w:spacing w:after="0"/>
              <w:jc w:val="left"/>
            </w:pPr>
            <w:r>
              <w:rPr>
                <w:sz w:val="16"/>
              </w:rPr>
              <w:t>2.9 in hail, 2018-05-02</w:t>
            </w:r>
          </w:p>
        </w:tc>
        <w:tc>
          <w:tcPr>
            <w:tcW w:type="dxa" w:w="2155"/>
          </w:tcPr>
          <w:p>
            <w:pPr>
              <w:spacing w:after="0"/>
              <w:jc w:val="left"/>
            </w:pPr>
            <w:r>
              <w:rPr>
                <w:sz w:val="16"/>
              </w:rPr>
              <w:t>Hail, 2007-06-21, $200,000 property; $0 crops (2007 dollars)</w:t>
            </w:r>
          </w:p>
        </w:tc>
        <w:tc>
          <w:tcPr>
            <w:tcW w:type="dxa" w:w="1918"/>
          </w:tcPr>
          <w:p>
            <w:pPr>
              <w:spacing w:after="0"/>
              <w:jc w:val="left"/>
            </w:pPr>
            <w:r>
              <w:rPr>
                <w:sz w:val="16"/>
              </w:rPr>
              <w:t>Event records naming jurisdictions in the plan: Kenosha city (11 records), Twin Lakes village (8 records), Pleasant Prairie village (7 records), Bristol village (4 records), Somers town (4 records), Somers village (4 records), Paris town (2 records), Wheatland town (2 records), Brighton town (1 record), Paddock Lake village (1 record).</w:t>
            </w:r>
          </w:p>
        </w:tc>
        <w:tc>
          <w:tcPr>
            <w:tcW w:type="dxa" w:w="1598"/>
          </w:tcPr>
          <w:p>
            <w:pPr>
              <w:spacing w:after="0"/>
              <w:jc w:val="left"/>
            </w:pPr>
          </w:p>
        </w:tc>
      </w:tr>
      <w:tr>
        <w:trPr>
          <w:cantSplit/>
        </w:trPr>
        <w:tc>
          <w:tcPr>
            <w:tcW w:type="dxa" w:w="1666"/>
          </w:tcPr>
          <w:p>
            <w:pPr>
              <w:spacing w:after="0"/>
              <w:jc w:val="left"/>
            </w:pPr>
            <w:r>
              <w:rPr>
                <w:sz w:val="16"/>
              </w:rPr>
              <w:t>Excessive Heat, Heat</w:t>
            </w:r>
          </w:p>
        </w:tc>
        <w:tc>
          <w:tcPr>
            <w:tcW w:type="dxa" w:w="1805"/>
          </w:tcPr>
          <w:p>
            <w:pPr>
              <w:spacing w:after="0"/>
              <w:jc w:val="left"/>
            </w:pPr>
            <w:r>
              <w:rPr>
                <w:sz w:val="16"/>
              </w:rPr>
              <w:t>heat index (in event narratives)</w:t>
            </w:r>
          </w:p>
        </w:tc>
        <w:tc>
          <w:tcPr>
            <w:tcW w:type="dxa" w:w="1694"/>
          </w:tcPr>
          <w:p>
            <w:pPr>
              <w:spacing w:after="0"/>
              <w:jc w:val="right"/>
            </w:pPr>
            <w:r>
              <w:rPr>
                <w:sz w:val="16"/>
              </w:rPr>
              <w:t>48 records, 1998 to 2026 (48 zone-level)</w:t>
            </w:r>
          </w:p>
        </w:tc>
        <w:tc>
          <w:tcPr>
            <w:tcW w:type="dxa" w:w="1818"/>
          </w:tcPr>
          <w:p>
            <w:pPr>
              <w:spacing w:after="0"/>
              <w:jc w:val="left"/>
            </w:pPr>
            <w:r>
              <w:rPr>
                <w:sz w:val="16"/>
              </w:rPr>
              <w:t>1 day to 4 days (median 2 days); 38 with a recorded value</w:t>
            </w:r>
          </w:p>
        </w:tc>
        <w:tc>
          <w:tcPr>
            <w:tcW w:type="dxa" w:w="1457"/>
          </w:tcPr>
          <w:p>
            <w:pPr>
              <w:spacing w:after="0"/>
              <w:jc w:val="left"/>
            </w:pPr>
            <w:r>
              <w:rPr>
                <w:sz w:val="16"/>
              </w:rPr>
              <w:t>4 consecutive days, 2001-08-06 to 2001-08-09, 2 direct deaths, zone-level</w:t>
            </w:r>
          </w:p>
        </w:tc>
        <w:tc>
          <w:tcPr>
            <w:tcW w:type="dxa" w:w="2155"/>
          </w:tcPr>
          <w:p>
            <w:pPr>
              <w:spacing w:after="0"/>
              <w:jc w:val="left"/>
            </w:pPr>
          </w:p>
        </w:tc>
        <w:tc>
          <w:tcPr>
            <w:tcW w:type="dxa" w:w="1918"/>
          </w:tcPr>
          <w:p>
            <w:pPr>
              <w:spacing w:after="0"/>
              <w:jc w:val="left"/>
            </w:pPr>
            <w:r>
              <w:rPr>
                <w:sz w:val="16"/>
              </w:rPr>
              <w:t>Countywide (zone-level records).</w:t>
            </w:r>
          </w:p>
        </w:tc>
        <w:tc>
          <w:tcPr>
            <w:tcW w:type="dxa" w:w="1598"/>
          </w:tcPr>
          <w:p>
            <w:pPr>
              <w:spacing w:after="0"/>
              <w:jc w:val="left"/>
            </w:pPr>
            <w:r>
              <w:rPr>
                <w:sz w:val="16"/>
              </w:rPr>
              <w:t>Heat records from November to March (unseasonable warmth, not a heat wave) are counted but not used for the longest run.</w:t>
            </w:r>
          </w:p>
        </w:tc>
      </w:tr>
      <w:tr>
        <w:trPr>
          <w:cantSplit/>
        </w:trPr>
        <w:tc>
          <w:tcPr>
            <w:tcW w:type="dxa" w:w="1666"/>
          </w:tcPr>
          <w:p>
            <w:pPr>
              <w:spacing w:after="0"/>
              <w:jc w:val="left"/>
            </w:pPr>
            <w:r>
              <w:rPr>
                <w:sz w:val="16"/>
              </w:rPr>
              <w:t>Hurricane, Tropical Storm, Tropical Depression</w:t>
            </w:r>
          </w:p>
        </w:tc>
        <w:tc>
          <w:tcPr>
            <w:tcW w:type="dxa" w:w="1805"/>
          </w:tcPr>
          <w:p>
            <w:pPr>
              <w:spacing w:after="0"/>
              <w:jc w:val="left"/>
            </w:pPr>
            <w:r>
              <w:rPr>
                <w:sz w:val="16"/>
              </w:rPr>
              <w:t>Saffir-Simpson</w:t>
            </w:r>
          </w:p>
        </w:tc>
        <w:tc>
          <w:tcPr>
            <w:tcW w:type="dxa" w:w="1694"/>
          </w:tcPr>
          <w:p>
            <w:pPr>
              <w:spacing w:after="0"/>
              <w:jc w:val="right"/>
            </w:pPr>
            <w:r>
              <w:rPr>
                <w:sz w:val="16"/>
              </w:rPr>
              <w:t>0</w:t>
            </w:r>
          </w:p>
        </w:tc>
        <w:tc>
          <w:tcPr>
            <w:tcW w:type="dxa" w:w="1818"/>
          </w:tcPr>
          <w:p>
            <w:pPr>
              <w:spacing w:after="0"/>
              <w:jc w:val="left"/>
            </w:pPr>
          </w:p>
        </w:tc>
        <w:tc>
          <w:tcPr>
            <w:tcW w:type="dxa" w:w="1457"/>
          </w:tcPr>
          <w:p>
            <w:pPr>
              <w:spacing w:after="0"/>
              <w:jc w:val="left"/>
            </w:pPr>
          </w:p>
        </w:tc>
        <w:tc>
          <w:tcPr>
            <w:tcW w:type="dxa" w:w="2155"/>
          </w:tcPr>
          <w:p>
            <w:pPr>
              <w:spacing w:after="0"/>
              <w:jc w:val="left"/>
            </w:pPr>
          </w:p>
        </w:tc>
        <w:tc>
          <w:tcPr>
            <w:tcW w:type="dxa" w:w="1918"/>
          </w:tcPr>
          <w:p>
            <w:pPr>
              <w:spacing w:after="0"/>
              <w:jc w:val="left"/>
            </w:pPr>
          </w:p>
        </w:tc>
        <w:tc>
          <w:tcPr>
            <w:tcW w:type="dxa" w:w="159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66"/>
          </w:tcPr>
          <w:p>
            <w:pPr>
              <w:spacing w:after="0"/>
              <w:jc w:val="left"/>
            </w:pPr>
            <w:r>
              <w:rPr>
                <w:sz w:val="16"/>
              </w:rPr>
              <w:t>Ice Storm</w:t>
            </w:r>
          </w:p>
        </w:tc>
        <w:tc>
          <w:tcPr>
            <w:tcW w:type="dxa" w:w="1805"/>
          </w:tcPr>
          <w:p>
            <w:pPr>
              <w:spacing w:after="0"/>
              <w:jc w:val="left"/>
            </w:pPr>
            <w:r>
              <w:rPr>
                <w:sz w:val="16"/>
              </w:rPr>
              <w:t>Sperry-Piltz ice scale (local data)</w:t>
            </w:r>
          </w:p>
        </w:tc>
        <w:tc>
          <w:tcPr>
            <w:tcW w:type="dxa" w:w="1694"/>
          </w:tcPr>
          <w:p>
            <w:pPr>
              <w:spacing w:after="0"/>
              <w:jc w:val="right"/>
            </w:pPr>
            <w:r>
              <w:rPr>
                <w:sz w:val="16"/>
              </w:rPr>
              <w:t>2 records, 2007 to 2023 (2 zone-level)</w:t>
            </w:r>
          </w:p>
        </w:tc>
        <w:tc>
          <w:tcPr>
            <w:tcW w:type="dxa" w:w="1818"/>
          </w:tcPr>
          <w:p>
            <w:pPr>
              <w:spacing w:after="0"/>
              <w:jc w:val="left"/>
            </w:pPr>
          </w:p>
        </w:tc>
        <w:tc>
          <w:tcPr>
            <w:tcW w:type="dxa" w:w="1457"/>
          </w:tcPr>
          <w:p>
            <w:pPr>
              <w:spacing w:after="0"/>
              <w:jc w:val="left"/>
            </w:pPr>
            <w:r>
              <w:rPr>
                <w:sz w:val="16"/>
              </w:rPr>
              <w:t>No damage reported in 2 records.</w:t>
            </w:r>
          </w:p>
        </w:tc>
        <w:tc>
          <w:tcPr>
            <w:tcW w:type="dxa" w:w="2155"/>
          </w:tcPr>
          <w:p>
            <w:pPr>
              <w:spacing w:after="0"/>
              <w:jc w:val="left"/>
            </w:pPr>
          </w:p>
        </w:tc>
        <w:tc>
          <w:tcPr>
            <w:tcW w:type="dxa" w:w="1918"/>
          </w:tcPr>
          <w:p>
            <w:pPr>
              <w:spacing w:after="0"/>
              <w:jc w:val="left"/>
            </w:pPr>
            <w:r>
              <w:rPr>
                <w:sz w:val="16"/>
              </w:rPr>
              <w:t>Countywide (zone-level records).</w:t>
            </w:r>
          </w:p>
        </w:tc>
        <w:tc>
          <w:tcPr>
            <w:tcW w:type="dxa" w:w="1598"/>
          </w:tcPr>
          <w:p>
            <w:pPr>
              <w:spacing w:after="0"/>
              <w:jc w:val="left"/>
            </w:pPr>
          </w:p>
        </w:tc>
      </w:tr>
      <w:tr>
        <w:trPr>
          <w:cantSplit/>
        </w:trPr>
        <w:tc>
          <w:tcPr>
            <w:tcW w:type="dxa" w:w="1666"/>
          </w:tcPr>
          <w:p>
            <w:pPr>
              <w:spacing w:after="0"/>
              <w:jc w:val="left"/>
            </w:pPr>
            <w:r>
              <w:rPr>
                <w:sz w:val="16"/>
              </w:rPr>
              <w:t>Flash Flood, Flood, Lakeshore Flood</w:t>
            </w:r>
          </w:p>
        </w:tc>
        <w:tc>
          <w:tcPr>
            <w:tcW w:type="dxa" w:w="1805"/>
          </w:tcPr>
          <w:p>
            <w:pPr>
              <w:spacing w:after="0"/>
              <w:jc w:val="left"/>
            </w:pPr>
            <w:r>
              <w:rPr>
                <w:sz w:val="16"/>
              </w:rPr>
              <w:t>damage and flood days (flood depth: FIRM)</w:t>
            </w:r>
          </w:p>
        </w:tc>
        <w:tc>
          <w:tcPr>
            <w:tcW w:type="dxa" w:w="1694"/>
          </w:tcPr>
          <w:p>
            <w:pPr>
              <w:spacing w:after="0"/>
              <w:jc w:val="right"/>
            </w:pPr>
            <w:r>
              <w:rPr>
                <w:sz w:val="16"/>
              </w:rPr>
              <w:t>67 records, 1996 to 2026 (12 zone-level)</w:t>
            </w:r>
          </w:p>
        </w:tc>
        <w:tc>
          <w:tcPr>
            <w:tcW w:type="dxa" w:w="1818"/>
          </w:tcPr>
          <w:p>
            <w:pPr>
              <w:spacing w:after="0"/>
              <w:jc w:val="left"/>
            </w:pPr>
          </w:p>
        </w:tc>
        <w:tc>
          <w:tcPr>
            <w:tcW w:type="dxa" w:w="1457"/>
          </w:tcPr>
          <w:p>
            <w:pPr>
              <w:spacing w:after="0"/>
              <w:jc w:val="left"/>
            </w:pPr>
            <w:r>
              <w:rPr>
                <w:sz w:val="16"/>
              </w:rPr>
              <w:t>Flash Flood, 2000-06-12, $4,100,000 property; $8,400,000 crops (2000 dollars)</w:t>
            </w:r>
          </w:p>
        </w:tc>
        <w:tc>
          <w:tcPr>
            <w:tcW w:type="dxa" w:w="2155"/>
          </w:tcPr>
          <w:p>
            <w:pPr>
              <w:spacing w:after="0"/>
              <w:jc w:val="left"/>
            </w:pPr>
          </w:p>
        </w:tc>
        <w:tc>
          <w:tcPr>
            <w:tcW w:type="dxa" w:w="1918"/>
          </w:tcPr>
          <w:p>
            <w:pPr>
              <w:spacing w:after="0"/>
              <w:jc w:val="left"/>
            </w:pPr>
            <w:r>
              <w:rPr>
                <w:sz w:val="16"/>
              </w:rPr>
              <w:t>Event records naming jurisdictions in the plan: Kenosha city (10 records), Wheatland town (10 records), Twin Lakes village (7 records), Somers town (4 records), Somers village (4 records), Brighton town (2 records), Paddock Lake village (2 records), Pleasant Prairie village (2 records), Bristol village (1 record), Paris town (1 record). Zone-level records (12) apply countywide.</w:t>
            </w:r>
          </w:p>
        </w:tc>
        <w:tc>
          <w:tcPr>
            <w:tcW w:type="dxa" w:w="159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66"/>
          </w:tcPr>
          <w:p>
            <w:pPr>
              <w:spacing w:after="0"/>
              <w:jc w:val="left"/>
            </w:pPr>
            <w:r>
              <w:rPr>
                <w:sz w:val="16"/>
              </w:rPr>
              <w:t>Debris Flow</w:t>
            </w:r>
          </w:p>
        </w:tc>
        <w:tc>
          <w:tcPr>
            <w:tcW w:type="dxa" w:w="1805"/>
          </w:tcPr>
          <w:p>
            <w:pPr>
              <w:spacing w:after="0"/>
              <w:jc w:val="left"/>
            </w:pPr>
            <w:r>
              <w:rPr>
                <w:sz w:val="16"/>
              </w:rPr>
              <w:t>none (count and damage only)</w:t>
            </w:r>
          </w:p>
        </w:tc>
        <w:tc>
          <w:tcPr>
            <w:tcW w:type="dxa" w:w="1694"/>
          </w:tcPr>
          <w:p>
            <w:pPr>
              <w:spacing w:after="0"/>
              <w:jc w:val="right"/>
            </w:pPr>
            <w:r>
              <w:rPr>
                <w:sz w:val="16"/>
              </w:rPr>
              <w:t>0</w:t>
            </w:r>
          </w:p>
        </w:tc>
        <w:tc>
          <w:tcPr>
            <w:tcW w:type="dxa" w:w="1818"/>
          </w:tcPr>
          <w:p>
            <w:pPr>
              <w:spacing w:after="0"/>
              <w:jc w:val="left"/>
            </w:pPr>
          </w:p>
        </w:tc>
        <w:tc>
          <w:tcPr>
            <w:tcW w:type="dxa" w:w="1457"/>
          </w:tcPr>
          <w:p>
            <w:pPr>
              <w:spacing w:after="0"/>
              <w:jc w:val="left"/>
            </w:pPr>
          </w:p>
        </w:tc>
        <w:tc>
          <w:tcPr>
            <w:tcW w:type="dxa" w:w="2155"/>
          </w:tcPr>
          <w:p>
            <w:pPr>
              <w:spacing w:after="0"/>
              <w:jc w:val="left"/>
            </w:pPr>
          </w:p>
        </w:tc>
        <w:tc>
          <w:tcPr>
            <w:tcW w:type="dxa" w:w="1918"/>
          </w:tcPr>
          <w:p>
            <w:pPr>
              <w:spacing w:after="0"/>
              <w:jc w:val="left"/>
            </w:pPr>
          </w:p>
        </w:tc>
        <w:tc>
          <w:tcPr>
            <w:tcW w:type="dxa" w:w="1598"/>
          </w:tcPr>
          <w:p>
            <w:pPr>
              <w:spacing w:after="0"/>
              <w:jc w:val="left"/>
            </w:pPr>
          </w:p>
        </w:tc>
      </w:tr>
      <w:tr>
        <w:trPr>
          <w:cantSplit/>
        </w:trPr>
        <w:tc>
          <w:tcPr>
            <w:tcW w:type="dxa" w:w="1666"/>
          </w:tcPr>
          <w:p>
            <w:pPr>
              <w:spacing w:after="0"/>
              <w:jc w:val="left"/>
            </w:pPr>
            <w:r>
              <w:rPr>
                <w:sz w:val="16"/>
              </w:rPr>
              <w:t>Lightning</w:t>
            </w:r>
          </w:p>
        </w:tc>
        <w:tc>
          <w:tcPr>
            <w:tcW w:type="dxa" w:w="1805"/>
          </w:tcPr>
          <w:p>
            <w:pPr>
              <w:spacing w:after="0"/>
              <w:jc w:val="left"/>
            </w:pPr>
            <w:r>
              <w:rPr>
                <w:sz w:val="16"/>
              </w:rPr>
              <w:t>annualized frequency (the measure FEMA's Local Mitigation Planning Handbook names)</w:t>
            </w:r>
          </w:p>
        </w:tc>
        <w:tc>
          <w:tcPr>
            <w:tcW w:type="dxa" w:w="1694"/>
          </w:tcPr>
          <w:p>
            <w:pPr>
              <w:spacing w:after="0"/>
              <w:jc w:val="right"/>
            </w:pPr>
            <w:r>
              <w:rPr>
                <w:sz w:val="16"/>
              </w:rPr>
              <w:t>17 records, 1996 to 2018</w:t>
            </w:r>
          </w:p>
        </w:tc>
        <w:tc>
          <w:tcPr>
            <w:tcW w:type="dxa" w:w="1818"/>
          </w:tcPr>
          <w:p>
            <w:pPr>
              <w:spacing w:after="0"/>
              <w:jc w:val="left"/>
            </w:pPr>
          </w:p>
        </w:tc>
        <w:tc>
          <w:tcPr>
            <w:tcW w:type="dxa" w:w="1457"/>
          </w:tcPr>
          <w:p>
            <w:pPr>
              <w:spacing w:after="0"/>
              <w:jc w:val="left"/>
            </w:pPr>
            <w:r>
              <w:rPr>
                <w:sz w:val="16"/>
              </w:rPr>
              <w:t>Lightning, 1997-06-20, damage not reported, 1 direct death</w:t>
            </w:r>
          </w:p>
        </w:tc>
        <w:tc>
          <w:tcPr>
            <w:tcW w:type="dxa" w:w="2155"/>
          </w:tcPr>
          <w:p>
            <w:pPr>
              <w:spacing w:after="0"/>
              <w:jc w:val="left"/>
            </w:pPr>
            <w:r>
              <w:rPr>
                <w:sz w:val="16"/>
              </w:rPr>
              <w:t>Lightning, 2006-08-24, $14,000,000 property; crops not reported (2006 dollars)</w:t>
            </w:r>
          </w:p>
        </w:tc>
        <w:tc>
          <w:tcPr>
            <w:tcW w:type="dxa" w:w="1918"/>
          </w:tcPr>
          <w:p>
            <w:pPr>
              <w:spacing w:after="0"/>
              <w:jc w:val="left"/>
            </w:pPr>
            <w:r>
              <w:rPr>
                <w:sz w:val="16"/>
              </w:rPr>
              <w:t>Event records naming jurisdictions in the plan: Kenosha city (7 records), Twin Lakes village (3 records), Pleasant Prairie village (2 records), Brighton town (1 record), Paddock Lake village (1 record), Somers town (1 record), Somers village (1 record).</w:t>
            </w:r>
          </w:p>
        </w:tc>
        <w:tc>
          <w:tcPr>
            <w:tcW w:type="dxa" w:w="1598"/>
          </w:tcPr>
          <w:p>
            <w:pPr>
              <w:spacing w:after="0"/>
              <w:jc w:val="left"/>
            </w:pPr>
            <w:r>
              <w:rPr>
                <w:sz w:val="16"/>
              </w:rPr>
              <w:t>Storm Events lists lightning with damage or casualties.</w:t>
            </w:r>
          </w:p>
        </w:tc>
      </w:tr>
      <w:tr>
        <w:trPr>
          <w:cantSplit/>
        </w:trPr>
        <w:tc>
          <w:tcPr>
            <w:tcW w:type="dxa" w:w="1666"/>
          </w:tcPr>
          <w:p>
            <w:pPr>
              <w:spacing w:after="0"/>
              <w:jc w:val="left"/>
            </w:pPr>
            <w:r>
              <w:rPr>
                <w:sz w:val="16"/>
              </w:rPr>
              <w:t>High Wind and Strong Wind (outside NRI's Strong Wind definition)</w:t>
            </w:r>
          </w:p>
        </w:tc>
        <w:tc>
          <w:tcPr>
            <w:tcW w:type="dxa" w:w="1805"/>
          </w:tcPr>
          <w:p>
            <w:pPr>
              <w:spacing w:after="0"/>
              <w:jc w:val="left"/>
            </w:pPr>
            <w:r>
              <w:rPr>
                <w:sz w:val="16"/>
              </w:rPr>
              <w:t>wind speed (kt and mph)</w:t>
            </w:r>
          </w:p>
        </w:tc>
        <w:tc>
          <w:tcPr>
            <w:tcW w:type="dxa" w:w="1694"/>
          </w:tcPr>
          <w:p>
            <w:pPr>
              <w:spacing w:after="0"/>
              <w:jc w:val="right"/>
            </w:pPr>
            <w:r>
              <w:rPr>
                <w:sz w:val="16"/>
              </w:rPr>
              <w:t>70 records, 1996 to 2026 (69 zone-level)</w:t>
            </w:r>
          </w:p>
        </w:tc>
        <w:tc>
          <w:tcPr>
            <w:tcW w:type="dxa" w:w="1818"/>
          </w:tcPr>
          <w:p>
            <w:pPr>
              <w:spacing w:after="0"/>
              <w:jc w:val="left"/>
            </w:pPr>
            <w:r>
              <w:rPr>
                <w:sz w:val="16"/>
              </w:rPr>
              <w:t>27 kt (31 mph) to 67 kt (77 mph) (median 43 kt (49 mph)); 62 with a recorded value</w:t>
            </w:r>
          </w:p>
        </w:tc>
        <w:tc>
          <w:tcPr>
            <w:tcW w:type="dxa" w:w="1457"/>
          </w:tcPr>
          <w:p>
            <w:pPr>
              <w:spacing w:after="0"/>
              <w:jc w:val="left"/>
            </w:pPr>
            <w:r>
              <w:rPr>
                <w:sz w:val="16"/>
              </w:rPr>
              <w:t>67 kt (77 mph), measurement type not recorded, High Wind, 1997-04-06, 2 direct injuries (reported for the zone); NWS zone WIZ072</w:t>
            </w:r>
          </w:p>
        </w:tc>
        <w:tc>
          <w:tcPr>
            <w:tcW w:type="dxa" w:w="2155"/>
          </w:tcPr>
          <w:p>
            <w:pPr>
              <w:spacing w:after="0"/>
              <w:jc w:val="left"/>
            </w:pPr>
            <w:r>
              <w:rPr>
                <w:sz w:val="16"/>
              </w:rPr>
              <w:t>High Wind, 1998-11-10, $600,000 property; $75,000 crops (zone total, 1998 dollars)</w:t>
            </w:r>
          </w:p>
        </w:tc>
        <w:tc>
          <w:tcPr>
            <w:tcW w:type="dxa" w:w="1918"/>
          </w:tcPr>
          <w:p>
            <w:pPr>
              <w:spacing w:after="0"/>
              <w:jc w:val="left"/>
            </w:pPr>
            <w:r>
              <w:rPr>
                <w:sz w:val="16"/>
              </w:rPr>
              <w:t>Event records naming jurisdictions in the plan: Twin Lakes village (1 record). Zone-level records (69) apply countywide.</w:t>
            </w:r>
          </w:p>
        </w:tc>
        <w:tc>
          <w:tcPr>
            <w:tcW w:type="dxa" w:w="1598"/>
          </w:tcPr>
          <w:p>
            <w:pPr>
              <w:spacing w:after="0"/>
              <w:jc w:val="left"/>
            </w:pPr>
          </w:p>
        </w:tc>
      </w:tr>
      <w:tr>
        <w:trPr>
          <w:cantSplit/>
        </w:trPr>
        <w:tc>
          <w:tcPr>
            <w:tcW w:type="dxa" w:w="1666"/>
          </w:tcPr>
          <w:p>
            <w:pPr>
              <w:spacing w:after="0"/>
              <w:jc w:val="left"/>
            </w:pPr>
            <w:r>
              <w:rPr>
                <w:sz w:val="16"/>
              </w:rPr>
              <w:t>Thunderstorm Wind</w:t>
            </w:r>
          </w:p>
        </w:tc>
        <w:tc>
          <w:tcPr>
            <w:tcW w:type="dxa" w:w="1805"/>
          </w:tcPr>
          <w:p>
            <w:pPr>
              <w:spacing w:after="0"/>
              <w:jc w:val="left"/>
            </w:pPr>
            <w:r>
              <w:rPr>
                <w:sz w:val="16"/>
              </w:rPr>
              <w:t>wind speed (kt and mph)</w:t>
            </w:r>
          </w:p>
        </w:tc>
        <w:tc>
          <w:tcPr>
            <w:tcW w:type="dxa" w:w="1694"/>
          </w:tcPr>
          <w:p>
            <w:pPr>
              <w:spacing w:after="0"/>
              <w:jc w:val="right"/>
            </w:pPr>
            <w:r>
              <w:rPr>
                <w:sz w:val="16"/>
              </w:rPr>
              <w:t>170 records, 1960 to 2026</w:t>
            </w:r>
          </w:p>
        </w:tc>
        <w:tc>
          <w:tcPr>
            <w:tcW w:type="dxa" w:w="1818"/>
          </w:tcPr>
          <w:p>
            <w:pPr>
              <w:spacing w:after="0"/>
              <w:jc w:val="left"/>
            </w:pPr>
            <w:r>
              <w:rPr>
                <w:sz w:val="16"/>
              </w:rPr>
              <w:t>50 kt (58 mph) to 87 kt (100 mph) (median 52 kt (60 mph)); 122 with a recorded value</w:t>
            </w:r>
          </w:p>
        </w:tc>
        <w:tc>
          <w:tcPr>
            <w:tcW w:type="dxa" w:w="1457"/>
          </w:tcPr>
          <w:p>
            <w:pPr>
              <w:spacing w:after="0"/>
              <w:jc w:val="left"/>
            </w:pPr>
            <w:r>
              <w:rPr>
                <w:sz w:val="16"/>
              </w:rPr>
              <w:t>87 kt (100 mph) estimated gust, Thunderstorm Wind, 2014-07-12</w:t>
            </w:r>
          </w:p>
        </w:tc>
        <w:tc>
          <w:tcPr>
            <w:tcW w:type="dxa" w:w="2155"/>
          </w:tcPr>
          <w:p>
            <w:pPr>
              <w:spacing w:after="0"/>
              <w:jc w:val="left"/>
            </w:pPr>
            <w:r>
              <w:rPr>
                <w:sz w:val="16"/>
              </w:rPr>
              <w:t>Thunderstorm Wind, 1996-04-19, $1,100,000 property; crops not reported (1996 dollars)</w:t>
            </w:r>
          </w:p>
        </w:tc>
        <w:tc>
          <w:tcPr>
            <w:tcW w:type="dxa" w:w="1918"/>
          </w:tcPr>
          <w:p>
            <w:pPr>
              <w:spacing w:after="0"/>
              <w:jc w:val="left"/>
            </w:pPr>
            <w:r>
              <w:rPr>
                <w:sz w:val="16"/>
              </w:rPr>
              <w:t>Event records naming jurisdictions in the plan: Twin Lakes village (22 records), Kenosha city (16 records), Paddock Lake village (10 records), Bristol village (5 records), Paris town (4 records), Pleasant Prairie village (4 records), Somers town (4 records), Somers village (4 records), Brighton town (3 records), Wheatland town (3 records).</w:t>
            </w:r>
          </w:p>
        </w:tc>
        <w:tc>
          <w:tcPr>
            <w:tcW w:type="dxa" w:w="1598"/>
          </w:tcPr>
          <w:p>
            <w:pPr>
              <w:spacing w:after="0"/>
              <w:jc w:val="left"/>
            </w:pPr>
          </w:p>
        </w:tc>
      </w:tr>
      <w:tr>
        <w:trPr>
          <w:cantSplit/>
        </w:trPr>
        <w:tc>
          <w:tcPr>
            <w:tcW w:type="dxa" w:w="1666"/>
          </w:tcPr>
          <w:p>
            <w:pPr>
              <w:spacing w:after="0"/>
              <w:jc w:val="left"/>
            </w:pPr>
            <w:r>
              <w:rPr>
                <w:sz w:val="16"/>
              </w:rPr>
              <w:t>Tornado</w:t>
            </w:r>
          </w:p>
        </w:tc>
        <w:tc>
          <w:tcPr>
            <w:tcW w:type="dxa" w:w="1805"/>
          </w:tcPr>
          <w:p>
            <w:pPr>
              <w:spacing w:after="0"/>
              <w:jc w:val="left"/>
            </w:pPr>
            <w:r>
              <w:rPr>
                <w:sz w:val="16"/>
              </w:rPr>
              <w:t>Enhanced Fujita (Fujita before Feb 2007)</w:t>
            </w:r>
          </w:p>
        </w:tc>
        <w:tc>
          <w:tcPr>
            <w:tcW w:type="dxa" w:w="1694"/>
          </w:tcPr>
          <w:p>
            <w:pPr>
              <w:spacing w:after="0"/>
              <w:jc w:val="right"/>
            </w:pPr>
            <w:r>
              <w:rPr>
                <w:sz w:val="16"/>
              </w:rPr>
              <w:t>13 records, 1963 to 2026</w:t>
            </w:r>
          </w:p>
        </w:tc>
        <w:tc>
          <w:tcPr>
            <w:tcW w:type="dxa" w:w="1818"/>
          </w:tcPr>
          <w:p>
            <w:pPr>
              <w:spacing w:after="0"/>
              <w:jc w:val="left"/>
            </w:pPr>
            <w:r>
              <w:rPr>
                <w:sz w:val="16"/>
              </w:rPr>
              <w:t>F/EF0 to F/EF3 (median F/EF1); 12 with a recorded value</w:t>
            </w:r>
          </w:p>
        </w:tc>
        <w:tc>
          <w:tcPr>
            <w:tcW w:type="dxa" w:w="1457"/>
          </w:tcPr>
          <w:p>
            <w:pPr>
              <w:spacing w:after="0"/>
              <w:jc w:val="left"/>
            </w:pPr>
            <w:r>
              <w:rPr>
                <w:sz w:val="16"/>
              </w:rPr>
              <w:t>EF3 tornado, 2008-01-07, 9.03 mi within this county, 200 yd wide, $13,710,000 property; $0 crops (2008 dollars), 15 direct injuries</w:t>
            </w:r>
          </w:p>
        </w:tc>
        <w:tc>
          <w:tcPr>
            <w:tcW w:type="dxa" w:w="2155"/>
          </w:tcPr>
          <w:p>
            <w:pPr>
              <w:spacing w:after="0"/>
              <w:jc w:val="left"/>
            </w:pPr>
          </w:p>
        </w:tc>
        <w:tc>
          <w:tcPr>
            <w:tcW w:type="dxa" w:w="1918"/>
          </w:tcPr>
          <w:p>
            <w:pPr>
              <w:spacing w:after="0"/>
              <w:jc w:val="left"/>
            </w:pPr>
            <w:r>
              <w:rPr>
                <w:sz w:val="16"/>
              </w:rPr>
              <w:t>Event records naming jurisdictions in the plan: Somers town (4 records), Somers village (4 records), Paris town (2 records), Brighton town (1 record), Paddock Lake village (1 record).</w:t>
            </w:r>
          </w:p>
        </w:tc>
        <w:tc>
          <w:tcPr>
            <w:tcW w:type="dxa" w:w="159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66"/>
          </w:tcPr>
          <w:p>
            <w:pPr>
              <w:spacing w:after="0"/>
              <w:jc w:val="left"/>
            </w:pPr>
            <w:r>
              <w:rPr>
                <w:sz w:val="16"/>
              </w:rPr>
              <w:t>Tsunami</w:t>
            </w:r>
          </w:p>
        </w:tc>
        <w:tc>
          <w:tcPr>
            <w:tcW w:type="dxa" w:w="1805"/>
          </w:tcPr>
          <w:p>
            <w:pPr>
              <w:spacing w:after="0"/>
              <w:jc w:val="left"/>
            </w:pPr>
            <w:r>
              <w:rPr>
                <w:sz w:val="16"/>
              </w:rPr>
              <w:t>none (count and damage only)</w:t>
            </w:r>
          </w:p>
        </w:tc>
        <w:tc>
          <w:tcPr>
            <w:tcW w:type="dxa" w:w="1694"/>
          </w:tcPr>
          <w:p>
            <w:pPr>
              <w:spacing w:after="0"/>
              <w:jc w:val="right"/>
            </w:pPr>
            <w:r>
              <w:rPr>
                <w:sz w:val="16"/>
              </w:rPr>
              <w:t>0</w:t>
            </w:r>
          </w:p>
        </w:tc>
        <w:tc>
          <w:tcPr>
            <w:tcW w:type="dxa" w:w="1818"/>
          </w:tcPr>
          <w:p>
            <w:pPr>
              <w:spacing w:after="0"/>
              <w:jc w:val="left"/>
            </w:pPr>
          </w:p>
        </w:tc>
        <w:tc>
          <w:tcPr>
            <w:tcW w:type="dxa" w:w="1457"/>
          </w:tcPr>
          <w:p>
            <w:pPr>
              <w:spacing w:after="0"/>
              <w:jc w:val="left"/>
            </w:pPr>
          </w:p>
        </w:tc>
        <w:tc>
          <w:tcPr>
            <w:tcW w:type="dxa" w:w="2155"/>
          </w:tcPr>
          <w:p>
            <w:pPr>
              <w:spacing w:after="0"/>
              <w:jc w:val="left"/>
            </w:pPr>
          </w:p>
        </w:tc>
        <w:tc>
          <w:tcPr>
            <w:tcW w:type="dxa" w:w="1918"/>
          </w:tcPr>
          <w:p>
            <w:pPr>
              <w:spacing w:after="0"/>
              <w:jc w:val="left"/>
            </w:pPr>
          </w:p>
        </w:tc>
        <w:tc>
          <w:tcPr>
            <w:tcW w:type="dxa" w:w="1598"/>
          </w:tcPr>
          <w:p>
            <w:pPr>
              <w:spacing w:after="0"/>
              <w:jc w:val="left"/>
            </w:pPr>
          </w:p>
        </w:tc>
      </w:tr>
      <w:tr>
        <w:trPr>
          <w:cantSplit/>
        </w:trPr>
        <w:tc>
          <w:tcPr>
            <w:tcW w:type="dxa" w:w="1666"/>
          </w:tcPr>
          <w:p>
            <w:pPr>
              <w:spacing w:after="0"/>
              <w:jc w:val="left"/>
            </w:pPr>
            <w:r>
              <w:rPr>
                <w:sz w:val="16"/>
              </w:rPr>
              <w:t>Wildfire</w:t>
            </w:r>
          </w:p>
        </w:tc>
        <w:tc>
          <w:tcPr>
            <w:tcW w:type="dxa" w:w="1805"/>
          </w:tcPr>
          <w:p>
            <w:pPr>
              <w:spacing w:after="0"/>
              <w:jc w:val="left"/>
            </w:pPr>
            <w:r>
              <w:rPr>
                <w:sz w:val="16"/>
              </w:rPr>
              <w:t>acres burned (local data)</w:t>
            </w:r>
          </w:p>
        </w:tc>
        <w:tc>
          <w:tcPr>
            <w:tcW w:type="dxa" w:w="1694"/>
          </w:tcPr>
          <w:p>
            <w:pPr>
              <w:spacing w:after="0"/>
              <w:jc w:val="right"/>
            </w:pPr>
            <w:r>
              <w:rPr>
                <w:sz w:val="16"/>
              </w:rPr>
              <w:t>0</w:t>
            </w:r>
          </w:p>
        </w:tc>
        <w:tc>
          <w:tcPr>
            <w:tcW w:type="dxa" w:w="1818"/>
          </w:tcPr>
          <w:p>
            <w:pPr>
              <w:spacing w:after="0"/>
              <w:jc w:val="left"/>
            </w:pPr>
          </w:p>
        </w:tc>
        <w:tc>
          <w:tcPr>
            <w:tcW w:type="dxa" w:w="1457"/>
          </w:tcPr>
          <w:p>
            <w:pPr>
              <w:spacing w:after="0"/>
              <w:jc w:val="left"/>
            </w:pPr>
          </w:p>
        </w:tc>
        <w:tc>
          <w:tcPr>
            <w:tcW w:type="dxa" w:w="2155"/>
          </w:tcPr>
          <w:p>
            <w:pPr>
              <w:spacing w:after="0"/>
              <w:jc w:val="left"/>
            </w:pPr>
          </w:p>
        </w:tc>
        <w:tc>
          <w:tcPr>
            <w:tcW w:type="dxa" w:w="1918"/>
          </w:tcPr>
          <w:p>
            <w:pPr>
              <w:spacing w:after="0"/>
              <w:jc w:val="left"/>
            </w:pPr>
          </w:p>
        </w:tc>
        <w:tc>
          <w:tcPr>
            <w:tcW w:type="dxa" w:w="1598"/>
          </w:tcPr>
          <w:p>
            <w:pPr>
              <w:spacing w:after="0"/>
              <w:jc w:val="left"/>
            </w:pPr>
          </w:p>
        </w:tc>
      </w:tr>
      <w:tr>
        <w:trPr>
          <w:cantSplit/>
        </w:trPr>
        <w:tc>
          <w:tcPr>
            <w:tcW w:type="dxa" w:w="1666"/>
          </w:tcPr>
          <w:p>
            <w:pPr>
              <w:spacing w:after="0"/>
              <w:jc w:val="left"/>
            </w:pPr>
            <w:r>
              <w:rPr>
                <w:sz w:val="16"/>
              </w:rPr>
              <w:t>Winter Storm, Heavy Snow, Blizzard, Lake-Effect Snow, Winter Weather, Sleet</w:t>
            </w:r>
          </w:p>
        </w:tc>
        <w:tc>
          <w:tcPr>
            <w:tcW w:type="dxa" w:w="1805"/>
          </w:tcPr>
          <w:p>
            <w:pPr>
              <w:spacing w:after="0"/>
              <w:jc w:val="left"/>
            </w:pPr>
            <w:r>
              <w:rPr>
                <w:sz w:val="16"/>
              </w:rPr>
              <w:t>none in data (snowfall: local data)</w:t>
            </w:r>
          </w:p>
        </w:tc>
        <w:tc>
          <w:tcPr>
            <w:tcW w:type="dxa" w:w="1694"/>
          </w:tcPr>
          <w:p>
            <w:pPr>
              <w:spacing w:after="0"/>
              <w:jc w:val="right"/>
            </w:pPr>
            <w:r>
              <w:rPr>
                <w:sz w:val="16"/>
              </w:rPr>
              <w:t>213 records, 1996 to 2026 (213 zone-level)</w:t>
            </w:r>
          </w:p>
        </w:tc>
        <w:tc>
          <w:tcPr>
            <w:tcW w:type="dxa" w:w="1818"/>
          </w:tcPr>
          <w:p>
            <w:pPr>
              <w:spacing w:after="0"/>
              <w:jc w:val="left"/>
            </w:pPr>
          </w:p>
        </w:tc>
        <w:tc>
          <w:tcPr>
            <w:tcW w:type="dxa" w:w="1457"/>
          </w:tcPr>
          <w:p>
            <w:pPr>
              <w:spacing w:after="0"/>
              <w:jc w:val="left"/>
            </w:pPr>
            <w:r>
              <w:rPr>
                <w:sz w:val="16"/>
              </w:rPr>
              <w:t>Winter Storm, 2024-01-12, $20,000 property; $0 crops (2024 dollars); NWS zone WIZ072</w:t>
            </w:r>
          </w:p>
        </w:tc>
        <w:tc>
          <w:tcPr>
            <w:tcW w:type="dxa" w:w="2155"/>
          </w:tcPr>
          <w:p>
            <w:pPr>
              <w:spacing w:after="0"/>
              <w:jc w:val="left"/>
            </w:pPr>
          </w:p>
        </w:tc>
        <w:tc>
          <w:tcPr>
            <w:tcW w:type="dxa" w:w="1918"/>
          </w:tcPr>
          <w:p>
            <w:pPr>
              <w:spacing w:after="0"/>
              <w:jc w:val="left"/>
            </w:pPr>
            <w:r>
              <w:rPr>
                <w:sz w:val="16"/>
              </w:rPr>
              <w:t>Countywide (zone-level records).</w:t>
            </w:r>
          </w:p>
        </w:tc>
        <w:tc>
          <w:tcPr>
            <w:tcW w:type="dxa" w:w="159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3"/>
        <w:gridCol w:w="2808"/>
        <w:gridCol w:w="2139"/>
        <w:gridCol w:w="2537"/>
        <w:gridCol w:w="1296"/>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3"/>
            <w:shd w:val="clear" w:color="auto" w:fill="E8E8E8"/>
          </w:tcPr>
          <w:p>
            <w:pPr>
              <w:spacing w:after="0"/>
              <w:jc w:val="left"/>
            </w:pPr>
            <w:r>
              <w:rPr>
                <w:b/>
                <w:sz w:val="16"/>
              </w:rPr>
              <w:t>Type</w:t>
            </w:r>
          </w:p>
        </w:tc>
        <w:tc>
          <w:tcPr>
            <w:tcW w:type="dxa" w:w="2808"/>
            <w:shd w:val="clear" w:color="auto" w:fill="E8E8E8"/>
          </w:tcPr>
          <w:p>
            <w:pPr>
              <w:spacing w:after="0"/>
              <w:jc w:val="left"/>
            </w:pPr>
            <w:r>
              <w:rPr>
                <w:b/>
                <w:sz w:val="16"/>
              </w:rPr>
              <w:t>Title</w:t>
            </w:r>
          </w:p>
        </w:tc>
        <w:tc>
          <w:tcPr>
            <w:tcW w:type="dxa" w:w="2139"/>
            <w:shd w:val="clear" w:color="auto" w:fill="E8E8E8"/>
          </w:tcPr>
          <w:p>
            <w:pPr>
              <w:spacing w:after="0"/>
              <w:jc w:val="left"/>
            </w:pPr>
            <w:r>
              <w:rPr>
                <w:b/>
                <w:sz w:val="16"/>
              </w:rPr>
              <w:t>Mapped hazard</w:t>
            </w:r>
          </w:p>
        </w:tc>
        <w:tc>
          <w:tcPr>
            <w:tcW w:type="dxa" w:w="253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96"/>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2026-04-13</w:t>
            </w:r>
          </w:p>
        </w:tc>
        <w:tc>
          <w:tcPr>
            <w:tcW w:type="dxa" w:w="1037"/>
          </w:tcPr>
          <w:p>
            <w:pPr>
              <w:spacing w:after="0"/>
              <w:jc w:val="left"/>
            </w:pPr>
            <w:r>
              <w:rPr>
                <w:sz w:val="16"/>
              </w:rPr>
              <w:t>DR-4923-WI</w:t>
            </w:r>
          </w:p>
        </w:tc>
        <w:tc>
          <w:tcPr>
            <w:tcW w:type="dxa" w:w="1333"/>
          </w:tcPr>
          <w:p>
            <w:pPr>
              <w:spacing w:after="0"/>
              <w:jc w:val="left"/>
            </w:pPr>
            <w:r>
              <w:rPr>
                <w:sz w:val="16"/>
              </w:rPr>
              <w:t>Major disaster</w:t>
            </w:r>
          </w:p>
        </w:tc>
        <w:tc>
          <w:tcPr>
            <w:tcW w:type="dxa" w:w="2808"/>
          </w:tcPr>
          <w:p>
            <w:pPr>
              <w:spacing w:after="0"/>
              <w:jc w:val="left"/>
            </w:pPr>
            <w:r>
              <w:rPr>
                <w:sz w:val="16"/>
              </w:rPr>
              <w:t>Severe Storms, Tornadoes, and Flooding</w:t>
            </w:r>
          </w:p>
        </w:tc>
        <w:tc>
          <w:tcPr>
            <w:tcW w:type="dxa" w:w="2139"/>
          </w:tcPr>
          <w:p>
            <w:pPr>
              <w:spacing w:after="0"/>
              <w:jc w:val="left"/>
            </w:pPr>
            <w:r>
              <w:rPr>
                <w:sz w:val="16"/>
              </w:rPr>
              <w:t>Inland Flooding (primary); also designated: Tornado</w:t>
            </w:r>
          </w:p>
        </w:tc>
        <w:tc>
          <w:tcPr>
            <w:tcW w:type="dxa" w:w="2537"/>
          </w:tcPr>
          <w:p>
            <w:pPr>
              <w:spacing w:after="0"/>
              <w:jc w:val="right"/>
            </w:pPr>
            <w:r>
              <w:rPr>
                <w:sz w:val="16"/>
              </w:rPr>
              <w:t>PA not declared for this county</w:t>
            </w:r>
          </w:p>
        </w:tc>
        <w:tc>
          <w:tcPr>
            <w:tcW w:type="dxa" w:w="1296"/>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333"/>
          </w:tcPr>
          <w:p>
            <w:pPr>
              <w:spacing w:after="0"/>
              <w:jc w:val="left"/>
            </w:pPr>
            <w:r>
              <w:rPr>
                <w:sz w:val="16"/>
              </w:rPr>
              <w:t>Major disaster</w:t>
            </w:r>
          </w:p>
        </w:tc>
        <w:tc>
          <w:tcPr>
            <w:tcW w:type="dxa" w:w="2808"/>
          </w:tcPr>
          <w:p>
            <w:pPr>
              <w:spacing w:after="0"/>
              <w:jc w:val="left"/>
            </w:pPr>
            <w:r>
              <w:rPr>
                <w:sz w:val="16"/>
              </w:rPr>
              <w:t>COVID-19 Pandemic</w:t>
            </w:r>
          </w:p>
        </w:tc>
        <w:tc>
          <w:tcPr>
            <w:tcW w:type="dxa" w:w="2139"/>
          </w:tcPr>
          <w:p>
            <w:pPr>
              <w:spacing w:after="0"/>
              <w:jc w:val="left"/>
            </w:pPr>
            <w:r>
              <w:rPr>
                <w:sz w:val="16"/>
              </w:rPr>
              <w:t>Non-natural, not counted</w:t>
            </w:r>
          </w:p>
        </w:tc>
        <w:tc>
          <w:tcPr>
            <w:tcW w:type="dxa" w:w="2537"/>
          </w:tcPr>
          <w:p>
            <w:pPr>
              <w:spacing w:after="0"/>
              <w:jc w:val="right"/>
            </w:pPr>
            <w:r>
              <w:rPr>
                <w:sz w:val="16"/>
              </w:rPr>
              <w:t>$705,498.79</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333"/>
          </w:tcPr>
          <w:p>
            <w:pPr>
              <w:spacing w:after="0"/>
              <w:jc w:val="left"/>
            </w:pPr>
            <w:r>
              <w:rPr>
                <w:sz w:val="16"/>
              </w:rPr>
              <w:t>Emergency</w:t>
            </w:r>
          </w:p>
        </w:tc>
        <w:tc>
          <w:tcPr>
            <w:tcW w:type="dxa" w:w="2808"/>
          </w:tcPr>
          <w:p>
            <w:pPr>
              <w:spacing w:after="0"/>
              <w:jc w:val="left"/>
            </w:pPr>
            <w:r>
              <w:rPr>
                <w:sz w:val="16"/>
              </w:rPr>
              <w:t>COVID-19</w:t>
            </w:r>
          </w:p>
        </w:tc>
        <w:tc>
          <w:tcPr>
            <w:tcW w:type="dxa" w:w="2139"/>
          </w:tcPr>
          <w:p>
            <w:pPr>
              <w:spacing w:after="0"/>
              <w:jc w:val="left"/>
            </w:pPr>
            <w:r>
              <w:rPr>
                <w:sz w:val="16"/>
              </w:rPr>
              <w:t>Non-natural, not counted</w:t>
            </w:r>
          </w:p>
        </w:tc>
        <w:tc>
          <w:tcPr>
            <w:tcW w:type="dxa" w:w="2537"/>
          </w:tcPr>
          <w:p>
            <w:pPr>
              <w:spacing w:after="0"/>
              <w:jc w:val="right"/>
            </w:pPr>
            <w:r>
              <w:rPr>
                <w:sz w:val="16"/>
              </w:rPr>
              <w:t>no Public Assistance recorded</w:t>
            </w:r>
          </w:p>
        </w:tc>
        <w:tc>
          <w:tcPr>
            <w:tcW w:type="dxa" w:w="1296"/>
          </w:tcPr>
          <w:p>
            <w:pPr>
              <w:spacing w:after="0"/>
              <w:jc w:val="left"/>
            </w:pPr>
          </w:p>
        </w:tc>
        <w:tc>
          <w:tcPr>
            <w:tcW w:type="dxa" w:w="889"/>
          </w:tcPr>
          <w:p>
            <w:pPr>
              <w:spacing w:after="0"/>
              <w:jc w:val="left"/>
            </w:pPr>
            <w:r>
              <w:rPr>
                <w:sz w:val="16"/>
              </w:rPr>
              <w:t>same incident as DR-4520</w:t>
            </w:r>
          </w:p>
        </w:tc>
      </w:tr>
      <w:tr>
        <w:trPr>
          <w:cantSplit/>
        </w:trPr>
        <w:tc>
          <w:tcPr>
            <w:tcW w:type="dxa" w:w="1037"/>
          </w:tcPr>
          <w:p>
            <w:pPr>
              <w:spacing w:after="0"/>
              <w:jc w:val="left"/>
            </w:pPr>
            <w:r>
              <w:rPr>
                <w:sz w:val="16"/>
              </w:rPr>
              <w:t>2020-03-11</w:t>
            </w:r>
          </w:p>
        </w:tc>
        <w:tc>
          <w:tcPr>
            <w:tcW w:type="dxa" w:w="1037"/>
          </w:tcPr>
          <w:p>
            <w:pPr>
              <w:spacing w:after="0"/>
              <w:jc w:val="left"/>
            </w:pPr>
            <w:r>
              <w:rPr>
                <w:sz w:val="16"/>
              </w:rPr>
              <w:t>2020-01-10</w:t>
            </w:r>
          </w:p>
        </w:tc>
        <w:tc>
          <w:tcPr>
            <w:tcW w:type="dxa" w:w="1037"/>
          </w:tcPr>
          <w:p>
            <w:pPr>
              <w:spacing w:after="0"/>
              <w:jc w:val="left"/>
            </w:pPr>
            <w:r>
              <w:rPr>
                <w:sz w:val="16"/>
              </w:rPr>
              <w:t>DR-4477-WI</w:t>
            </w:r>
          </w:p>
        </w:tc>
        <w:tc>
          <w:tcPr>
            <w:tcW w:type="dxa" w:w="1333"/>
          </w:tcPr>
          <w:p>
            <w:pPr>
              <w:spacing w:after="0"/>
              <w:jc w:val="left"/>
            </w:pPr>
            <w:r>
              <w:rPr>
                <w:sz w:val="16"/>
              </w:rPr>
              <w:t>Major disaster</w:t>
            </w:r>
          </w:p>
        </w:tc>
        <w:tc>
          <w:tcPr>
            <w:tcW w:type="dxa" w:w="2808"/>
          </w:tcPr>
          <w:p>
            <w:pPr>
              <w:spacing w:after="0"/>
              <w:jc w:val="left"/>
            </w:pPr>
            <w:r>
              <w:rPr>
                <w:sz w:val="16"/>
              </w:rPr>
              <w:t>Severe Winter Storm and Flooding</w:t>
            </w:r>
          </w:p>
        </w:tc>
        <w:tc>
          <w:tcPr>
            <w:tcW w:type="dxa" w:w="2139"/>
          </w:tcPr>
          <w:p>
            <w:pPr>
              <w:spacing w:after="0"/>
              <w:jc w:val="left"/>
            </w:pPr>
            <w:r>
              <w:rPr>
                <w:sz w:val="16"/>
              </w:rPr>
              <w:t>Inland Flooding (primary); also designated: Winter Weather</w:t>
            </w:r>
          </w:p>
        </w:tc>
        <w:tc>
          <w:tcPr>
            <w:tcW w:type="dxa" w:w="2537"/>
          </w:tcPr>
          <w:p>
            <w:pPr>
              <w:spacing w:after="0"/>
              <w:jc w:val="right"/>
            </w:pPr>
            <w:r>
              <w:rPr>
                <w:sz w:val="16"/>
              </w:rPr>
              <w:t>$3,276,423.52</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2011-04-05</w:t>
            </w:r>
          </w:p>
        </w:tc>
        <w:tc>
          <w:tcPr>
            <w:tcW w:type="dxa" w:w="1037"/>
          </w:tcPr>
          <w:p>
            <w:pPr>
              <w:spacing w:after="0"/>
              <w:jc w:val="left"/>
            </w:pPr>
            <w:r>
              <w:rPr>
                <w:sz w:val="16"/>
              </w:rPr>
              <w:t>2011-01-31</w:t>
            </w:r>
          </w:p>
        </w:tc>
        <w:tc>
          <w:tcPr>
            <w:tcW w:type="dxa" w:w="1037"/>
          </w:tcPr>
          <w:p>
            <w:pPr>
              <w:spacing w:after="0"/>
              <w:jc w:val="left"/>
            </w:pPr>
            <w:r>
              <w:rPr>
                <w:sz w:val="16"/>
              </w:rPr>
              <w:t>DR-1966-WI</w:t>
            </w:r>
          </w:p>
        </w:tc>
        <w:tc>
          <w:tcPr>
            <w:tcW w:type="dxa" w:w="1333"/>
          </w:tcPr>
          <w:p>
            <w:pPr>
              <w:spacing w:after="0"/>
              <w:jc w:val="left"/>
            </w:pPr>
            <w:r>
              <w:rPr>
                <w:sz w:val="16"/>
              </w:rPr>
              <w:t>Major disaster</w:t>
            </w:r>
          </w:p>
        </w:tc>
        <w:tc>
          <w:tcPr>
            <w:tcW w:type="dxa" w:w="2808"/>
          </w:tcPr>
          <w:p>
            <w:pPr>
              <w:spacing w:after="0"/>
              <w:jc w:val="left"/>
            </w:pPr>
            <w:r>
              <w:rPr>
                <w:sz w:val="16"/>
              </w:rPr>
              <w:t>Severe Winter Storm and Snowstorm</w:t>
            </w:r>
          </w:p>
        </w:tc>
        <w:tc>
          <w:tcPr>
            <w:tcW w:type="dxa" w:w="2139"/>
          </w:tcPr>
          <w:p>
            <w:pPr>
              <w:spacing w:after="0"/>
              <w:jc w:val="left"/>
            </w:pPr>
            <w:r>
              <w:rPr>
                <w:sz w:val="16"/>
              </w:rPr>
              <w:t>Winter Weather</w:t>
            </w:r>
          </w:p>
        </w:tc>
        <w:tc>
          <w:tcPr>
            <w:tcW w:type="dxa" w:w="2537"/>
          </w:tcPr>
          <w:p>
            <w:pPr>
              <w:spacing w:after="0"/>
              <w:jc w:val="right"/>
            </w:pPr>
            <w:r>
              <w:rPr>
                <w:sz w:val="16"/>
              </w:rPr>
              <w:t>$618,428.38</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2008-06-14</w:t>
            </w:r>
          </w:p>
        </w:tc>
        <w:tc>
          <w:tcPr>
            <w:tcW w:type="dxa" w:w="1037"/>
          </w:tcPr>
          <w:p>
            <w:pPr>
              <w:spacing w:after="0"/>
              <w:jc w:val="left"/>
            </w:pPr>
            <w:r>
              <w:rPr>
                <w:sz w:val="16"/>
              </w:rPr>
              <w:t>2008-06-05</w:t>
            </w:r>
          </w:p>
        </w:tc>
        <w:tc>
          <w:tcPr>
            <w:tcW w:type="dxa" w:w="1037"/>
          </w:tcPr>
          <w:p>
            <w:pPr>
              <w:spacing w:after="0"/>
              <w:jc w:val="left"/>
            </w:pPr>
            <w:r>
              <w:rPr>
                <w:sz w:val="16"/>
              </w:rPr>
              <w:t>DR-1768-WI</w:t>
            </w:r>
          </w:p>
        </w:tc>
        <w:tc>
          <w:tcPr>
            <w:tcW w:type="dxa" w:w="1333"/>
          </w:tcPr>
          <w:p>
            <w:pPr>
              <w:spacing w:after="0"/>
              <w:jc w:val="left"/>
            </w:pPr>
            <w:r>
              <w:rPr>
                <w:sz w:val="16"/>
              </w:rPr>
              <w:t>Major disaster</w:t>
            </w:r>
          </w:p>
        </w:tc>
        <w:tc>
          <w:tcPr>
            <w:tcW w:type="dxa" w:w="2808"/>
          </w:tcPr>
          <w:p>
            <w:pPr>
              <w:spacing w:after="0"/>
              <w:jc w:val="left"/>
            </w:pPr>
            <w:r>
              <w:rPr>
                <w:sz w:val="16"/>
              </w:rPr>
              <w:t>Severe Storms, Tornadoes, and Flooding</w:t>
            </w:r>
          </w:p>
        </w:tc>
        <w:tc>
          <w:tcPr>
            <w:tcW w:type="dxa" w:w="2139"/>
          </w:tcPr>
          <w:p>
            <w:pPr>
              <w:spacing w:after="0"/>
              <w:jc w:val="left"/>
            </w:pPr>
            <w:r>
              <w:rPr>
                <w:sz w:val="16"/>
              </w:rPr>
              <w:t>Inland Flooding; Tornado</w:t>
            </w:r>
          </w:p>
        </w:tc>
        <w:tc>
          <w:tcPr>
            <w:tcW w:type="dxa" w:w="2537"/>
          </w:tcPr>
          <w:p>
            <w:pPr>
              <w:spacing w:after="0"/>
              <w:jc w:val="right"/>
            </w:pPr>
            <w:r>
              <w:rPr>
                <w:sz w:val="16"/>
              </w:rPr>
              <w:t>$268,100.32</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2008-02-05</w:t>
            </w:r>
          </w:p>
        </w:tc>
        <w:tc>
          <w:tcPr>
            <w:tcW w:type="dxa" w:w="1037"/>
          </w:tcPr>
          <w:p>
            <w:pPr>
              <w:spacing w:after="0"/>
              <w:jc w:val="left"/>
            </w:pPr>
            <w:r>
              <w:rPr>
                <w:sz w:val="16"/>
              </w:rPr>
              <w:t>EM-3285-WI</w:t>
            </w:r>
          </w:p>
        </w:tc>
        <w:tc>
          <w:tcPr>
            <w:tcW w:type="dxa" w:w="1333"/>
          </w:tcPr>
          <w:p>
            <w:pPr>
              <w:spacing w:after="0"/>
              <w:jc w:val="left"/>
            </w:pPr>
            <w:r>
              <w:rPr>
                <w:sz w:val="16"/>
              </w:rPr>
              <w:t>Emergency</w:t>
            </w:r>
          </w:p>
        </w:tc>
        <w:tc>
          <w:tcPr>
            <w:tcW w:type="dxa" w:w="2808"/>
          </w:tcPr>
          <w:p>
            <w:pPr>
              <w:spacing w:after="0"/>
              <w:jc w:val="left"/>
            </w:pPr>
            <w:r>
              <w:rPr>
                <w:sz w:val="16"/>
              </w:rPr>
              <w:t>Record Snow and Near Record Snow</w:t>
            </w:r>
          </w:p>
        </w:tc>
        <w:tc>
          <w:tcPr>
            <w:tcW w:type="dxa" w:w="2139"/>
          </w:tcPr>
          <w:p>
            <w:pPr>
              <w:spacing w:after="0"/>
              <w:jc w:val="left"/>
            </w:pPr>
            <w:r>
              <w:rPr>
                <w:sz w:val="16"/>
              </w:rPr>
              <w:t>Winter Weather</w:t>
            </w:r>
          </w:p>
        </w:tc>
        <w:tc>
          <w:tcPr>
            <w:tcW w:type="dxa" w:w="2537"/>
          </w:tcPr>
          <w:p>
            <w:pPr>
              <w:spacing w:after="0"/>
              <w:jc w:val="right"/>
            </w:pPr>
            <w:r>
              <w:rPr>
                <w:sz w:val="16"/>
              </w:rPr>
              <w:t>$521,275.76</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2007-08-26</w:t>
            </w:r>
          </w:p>
        </w:tc>
        <w:tc>
          <w:tcPr>
            <w:tcW w:type="dxa" w:w="1037"/>
          </w:tcPr>
          <w:p>
            <w:pPr>
              <w:spacing w:after="0"/>
              <w:jc w:val="left"/>
            </w:pPr>
            <w:r>
              <w:rPr>
                <w:sz w:val="16"/>
              </w:rPr>
              <w:t>2007-08-18</w:t>
            </w:r>
          </w:p>
        </w:tc>
        <w:tc>
          <w:tcPr>
            <w:tcW w:type="dxa" w:w="1037"/>
          </w:tcPr>
          <w:p>
            <w:pPr>
              <w:spacing w:after="0"/>
              <w:jc w:val="left"/>
            </w:pPr>
            <w:r>
              <w:rPr>
                <w:sz w:val="16"/>
              </w:rPr>
              <w:t>DR-1719-WI</w:t>
            </w:r>
          </w:p>
        </w:tc>
        <w:tc>
          <w:tcPr>
            <w:tcW w:type="dxa" w:w="1333"/>
          </w:tcPr>
          <w:p>
            <w:pPr>
              <w:spacing w:after="0"/>
              <w:jc w:val="left"/>
            </w:pPr>
            <w:r>
              <w:rPr>
                <w:sz w:val="16"/>
              </w:rPr>
              <w:t>Major disaster</w:t>
            </w:r>
          </w:p>
        </w:tc>
        <w:tc>
          <w:tcPr>
            <w:tcW w:type="dxa" w:w="2808"/>
          </w:tcPr>
          <w:p>
            <w:pPr>
              <w:spacing w:after="0"/>
              <w:jc w:val="left"/>
            </w:pPr>
            <w:r>
              <w:rPr>
                <w:sz w:val="16"/>
              </w:rPr>
              <w:t>Severe Storms and Flooding</w:t>
            </w:r>
          </w:p>
        </w:tc>
        <w:tc>
          <w:tcPr>
            <w:tcW w:type="dxa" w:w="2139"/>
          </w:tcPr>
          <w:p>
            <w:pPr>
              <w:spacing w:after="0"/>
              <w:jc w:val="left"/>
            </w:pPr>
            <w:r>
              <w:rPr>
                <w:sz w:val="16"/>
              </w:rPr>
              <w:t>Inland Flooding</w:t>
            </w:r>
          </w:p>
        </w:tc>
        <w:tc>
          <w:tcPr>
            <w:tcW w:type="dxa" w:w="2537"/>
          </w:tcPr>
          <w:p>
            <w:pPr>
              <w:spacing w:after="0"/>
              <w:jc w:val="right"/>
            </w:pPr>
            <w:r>
              <w:rPr>
                <w:sz w:val="16"/>
              </w:rPr>
              <w:t>PA not declared for this county</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333"/>
          </w:tcPr>
          <w:p>
            <w:pPr>
              <w:spacing w:after="0"/>
              <w:jc w:val="left"/>
            </w:pPr>
            <w:r>
              <w:rPr>
                <w:sz w:val="16"/>
              </w:rPr>
              <w:t>Emergency</w:t>
            </w:r>
          </w:p>
        </w:tc>
        <w:tc>
          <w:tcPr>
            <w:tcW w:type="dxa" w:w="2808"/>
          </w:tcPr>
          <w:p>
            <w:pPr>
              <w:spacing w:after="0"/>
              <w:jc w:val="left"/>
            </w:pPr>
            <w:r>
              <w:rPr>
                <w:sz w:val="16"/>
              </w:rPr>
              <w:t>Hurricane Katrina Evacuation</w:t>
            </w:r>
          </w:p>
        </w:tc>
        <w:tc>
          <w:tcPr>
            <w:tcW w:type="dxa" w:w="2139"/>
          </w:tcPr>
          <w:p>
            <w:pPr>
              <w:spacing w:after="0"/>
              <w:jc w:val="left"/>
            </w:pPr>
            <w:r>
              <w:rPr>
                <w:sz w:val="16"/>
              </w:rPr>
              <w:t>Hurricane: evacuation support, not a local hazard event; not counted</w:t>
            </w:r>
          </w:p>
        </w:tc>
        <w:tc>
          <w:tcPr>
            <w:tcW w:type="dxa" w:w="2537"/>
          </w:tcPr>
          <w:p>
            <w:pPr>
              <w:spacing w:after="0"/>
              <w:jc w:val="right"/>
            </w:pPr>
            <w:r>
              <w:rPr>
                <w:sz w:val="16"/>
              </w:rPr>
              <w:t>no Public Assistance recorded</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2004-06-18</w:t>
            </w:r>
          </w:p>
        </w:tc>
        <w:tc>
          <w:tcPr>
            <w:tcW w:type="dxa" w:w="1037"/>
          </w:tcPr>
          <w:p>
            <w:pPr>
              <w:spacing w:after="0"/>
              <w:jc w:val="left"/>
            </w:pPr>
            <w:r>
              <w:rPr>
                <w:sz w:val="16"/>
              </w:rPr>
              <w:t>2004-05-07</w:t>
            </w:r>
          </w:p>
        </w:tc>
        <w:tc>
          <w:tcPr>
            <w:tcW w:type="dxa" w:w="1037"/>
          </w:tcPr>
          <w:p>
            <w:pPr>
              <w:spacing w:after="0"/>
              <w:jc w:val="left"/>
            </w:pPr>
            <w:r>
              <w:rPr>
                <w:sz w:val="16"/>
              </w:rPr>
              <w:t>DR-1526-WI</w:t>
            </w:r>
          </w:p>
        </w:tc>
        <w:tc>
          <w:tcPr>
            <w:tcW w:type="dxa" w:w="1333"/>
          </w:tcPr>
          <w:p>
            <w:pPr>
              <w:spacing w:after="0"/>
              <w:jc w:val="left"/>
            </w:pPr>
            <w:r>
              <w:rPr>
                <w:sz w:val="16"/>
              </w:rPr>
              <w:t>Major disaster</w:t>
            </w:r>
          </w:p>
        </w:tc>
        <w:tc>
          <w:tcPr>
            <w:tcW w:type="dxa" w:w="2808"/>
          </w:tcPr>
          <w:p>
            <w:pPr>
              <w:spacing w:after="0"/>
              <w:jc w:val="left"/>
            </w:pPr>
            <w:r>
              <w:rPr>
                <w:sz w:val="16"/>
              </w:rPr>
              <w:t>Severe Storms and Flooding</w:t>
            </w:r>
          </w:p>
        </w:tc>
        <w:tc>
          <w:tcPr>
            <w:tcW w:type="dxa" w:w="2139"/>
          </w:tcPr>
          <w:p>
            <w:pPr>
              <w:spacing w:after="0"/>
              <w:jc w:val="left"/>
            </w:pPr>
            <w:r>
              <w:rPr>
                <w:sz w:val="16"/>
              </w:rPr>
              <w:t>Inland Flooding</w:t>
            </w:r>
          </w:p>
        </w:tc>
        <w:tc>
          <w:tcPr>
            <w:tcW w:type="dxa" w:w="2537"/>
          </w:tcPr>
          <w:p>
            <w:pPr>
              <w:spacing w:after="0"/>
              <w:jc w:val="right"/>
            </w:pPr>
            <w:r>
              <w:rPr>
                <w:sz w:val="16"/>
              </w:rPr>
              <w:t>$489,973.50</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2001-01-24</w:t>
            </w:r>
          </w:p>
        </w:tc>
        <w:tc>
          <w:tcPr>
            <w:tcW w:type="dxa" w:w="1037"/>
          </w:tcPr>
          <w:p>
            <w:pPr>
              <w:spacing w:after="0"/>
              <w:jc w:val="left"/>
            </w:pPr>
            <w:r>
              <w:rPr>
                <w:sz w:val="16"/>
              </w:rPr>
              <w:t>2000-12-11</w:t>
            </w:r>
          </w:p>
        </w:tc>
        <w:tc>
          <w:tcPr>
            <w:tcW w:type="dxa" w:w="1037"/>
          </w:tcPr>
          <w:p>
            <w:pPr>
              <w:spacing w:after="0"/>
              <w:jc w:val="left"/>
            </w:pPr>
            <w:r>
              <w:rPr>
                <w:sz w:val="16"/>
              </w:rPr>
              <w:t>EM-3163-WI</w:t>
            </w:r>
          </w:p>
        </w:tc>
        <w:tc>
          <w:tcPr>
            <w:tcW w:type="dxa" w:w="1333"/>
          </w:tcPr>
          <w:p>
            <w:pPr>
              <w:spacing w:after="0"/>
              <w:jc w:val="left"/>
            </w:pPr>
            <w:r>
              <w:rPr>
                <w:sz w:val="16"/>
              </w:rPr>
              <w:t>Emergency</w:t>
            </w:r>
          </w:p>
        </w:tc>
        <w:tc>
          <w:tcPr>
            <w:tcW w:type="dxa" w:w="2808"/>
          </w:tcPr>
          <w:p>
            <w:pPr>
              <w:spacing w:after="0"/>
              <w:jc w:val="left"/>
            </w:pPr>
            <w:r>
              <w:rPr>
                <w:sz w:val="16"/>
              </w:rPr>
              <w:t>Snow</w:t>
            </w:r>
          </w:p>
        </w:tc>
        <w:tc>
          <w:tcPr>
            <w:tcW w:type="dxa" w:w="2139"/>
          </w:tcPr>
          <w:p>
            <w:pPr>
              <w:spacing w:after="0"/>
              <w:jc w:val="left"/>
            </w:pPr>
            <w:r>
              <w:rPr>
                <w:sz w:val="16"/>
              </w:rPr>
              <w:t>Winter Weather</w:t>
            </w:r>
          </w:p>
        </w:tc>
        <w:tc>
          <w:tcPr>
            <w:tcW w:type="dxa" w:w="2537"/>
          </w:tcPr>
          <w:p>
            <w:pPr>
              <w:spacing w:after="0"/>
              <w:jc w:val="right"/>
            </w:pPr>
            <w:r>
              <w:rPr>
                <w:sz w:val="16"/>
              </w:rPr>
              <w:t>$284,408.41</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2000-06-24</w:t>
            </w:r>
          </w:p>
        </w:tc>
        <w:tc>
          <w:tcPr>
            <w:tcW w:type="dxa" w:w="1037"/>
          </w:tcPr>
          <w:p>
            <w:pPr>
              <w:spacing w:after="0"/>
              <w:jc w:val="left"/>
            </w:pPr>
            <w:r>
              <w:rPr>
                <w:sz w:val="16"/>
              </w:rPr>
              <w:t>2000-05-26</w:t>
            </w:r>
          </w:p>
        </w:tc>
        <w:tc>
          <w:tcPr>
            <w:tcW w:type="dxa" w:w="1037"/>
          </w:tcPr>
          <w:p>
            <w:pPr>
              <w:spacing w:after="0"/>
              <w:jc w:val="left"/>
            </w:pPr>
            <w:r>
              <w:rPr>
                <w:sz w:val="16"/>
              </w:rPr>
              <w:t>DR-1332-WI</w:t>
            </w:r>
          </w:p>
        </w:tc>
        <w:tc>
          <w:tcPr>
            <w:tcW w:type="dxa" w:w="1333"/>
          </w:tcPr>
          <w:p>
            <w:pPr>
              <w:spacing w:after="0"/>
              <w:jc w:val="left"/>
            </w:pPr>
            <w:r>
              <w:rPr>
                <w:sz w:val="16"/>
              </w:rPr>
              <w:t>Major disaster</w:t>
            </w:r>
          </w:p>
        </w:tc>
        <w:tc>
          <w:tcPr>
            <w:tcW w:type="dxa" w:w="2808"/>
          </w:tcPr>
          <w:p>
            <w:pPr>
              <w:spacing w:after="0"/>
              <w:jc w:val="left"/>
            </w:pPr>
            <w:r>
              <w:rPr>
                <w:sz w:val="16"/>
              </w:rPr>
              <w:t>Severe Storms, Tornadoes, and Flooding</w:t>
            </w:r>
          </w:p>
        </w:tc>
        <w:tc>
          <w:tcPr>
            <w:tcW w:type="dxa" w:w="2139"/>
          </w:tcPr>
          <w:p>
            <w:pPr>
              <w:spacing w:after="0"/>
              <w:jc w:val="left"/>
            </w:pPr>
            <w:r>
              <w:rPr>
                <w:sz w:val="16"/>
              </w:rPr>
              <w:t>Inland Flooding; Tornado</w:t>
            </w:r>
          </w:p>
        </w:tc>
        <w:tc>
          <w:tcPr>
            <w:tcW w:type="dxa" w:w="2537"/>
          </w:tcPr>
          <w:p>
            <w:pPr>
              <w:spacing w:after="0"/>
              <w:jc w:val="right"/>
            </w:pPr>
            <w:r>
              <w:rPr>
                <w:sz w:val="16"/>
              </w:rPr>
              <w:t>$255,422.28</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1993-07-02</w:t>
            </w:r>
          </w:p>
        </w:tc>
        <w:tc>
          <w:tcPr>
            <w:tcW w:type="dxa" w:w="1037"/>
          </w:tcPr>
          <w:p>
            <w:pPr>
              <w:spacing w:after="0"/>
              <w:jc w:val="left"/>
            </w:pPr>
            <w:r>
              <w:rPr>
                <w:sz w:val="16"/>
              </w:rPr>
              <w:t>1993-06-07</w:t>
            </w:r>
          </w:p>
        </w:tc>
        <w:tc>
          <w:tcPr>
            <w:tcW w:type="dxa" w:w="1037"/>
          </w:tcPr>
          <w:p>
            <w:pPr>
              <w:spacing w:after="0"/>
              <w:jc w:val="left"/>
            </w:pPr>
            <w:r>
              <w:rPr>
                <w:sz w:val="16"/>
              </w:rPr>
              <w:t>DR-994-WI</w:t>
            </w:r>
          </w:p>
        </w:tc>
        <w:tc>
          <w:tcPr>
            <w:tcW w:type="dxa" w:w="1333"/>
          </w:tcPr>
          <w:p>
            <w:pPr>
              <w:spacing w:after="0"/>
              <w:jc w:val="left"/>
            </w:pPr>
            <w:r>
              <w:rPr>
                <w:sz w:val="16"/>
              </w:rPr>
              <w:t>Major disaster</w:t>
            </w:r>
          </w:p>
        </w:tc>
        <w:tc>
          <w:tcPr>
            <w:tcW w:type="dxa" w:w="2808"/>
          </w:tcPr>
          <w:p>
            <w:pPr>
              <w:spacing w:after="0"/>
              <w:jc w:val="left"/>
            </w:pPr>
            <w:r>
              <w:rPr>
                <w:sz w:val="16"/>
              </w:rPr>
              <w:t>Severe Storms, Tornadoes &amp; Flooding</w:t>
            </w:r>
          </w:p>
        </w:tc>
        <w:tc>
          <w:tcPr>
            <w:tcW w:type="dxa" w:w="2139"/>
          </w:tcPr>
          <w:p>
            <w:pPr>
              <w:spacing w:after="0"/>
              <w:jc w:val="left"/>
            </w:pPr>
            <w:r>
              <w:rPr>
                <w:sz w:val="16"/>
              </w:rPr>
              <w:t>Inland Flooding; Tornado</w:t>
            </w:r>
          </w:p>
        </w:tc>
        <w:tc>
          <w:tcPr>
            <w:tcW w:type="dxa" w:w="2537"/>
          </w:tcPr>
          <w:p>
            <w:pPr>
              <w:spacing w:after="0"/>
              <w:jc w:val="right"/>
            </w:pPr>
            <w:r>
              <w:rPr>
                <w:sz w:val="16"/>
              </w:rPr>
              <w:t>no Public Assistance recorded</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1986-10-07</w:t>
            </w:r>
          </w:p>
        </w:tc>
        <w:tc>
          <w:tcPr>
            <w:tcW w:type="dxa" w:w="1037"/>
          </w:tcPr>
          <w:p>
            <w:pPr>
              <w:spacing w:after="0"/>
              <w:jc w:val="left"/>
            </w:pPr>
            <w:r>
              <w:rPr>
                <w:sz w:val="16"/>
              </w:rPr>
              <w:t>1986-09-10</w:t>
            </w:r>
          </w:p>
        </w:tc>
        <w:tc>
          <w:tcPr>
            <w:tcW w:type="dxa" w:w="1037"/>
          </w:tcPr>
          <w:p>
            <w:pPr>
              <w:spacing w:after="0"/>
              <w:jc w:val="left"/>
            </w:pPr>
            <w:r>
              <w:rPr>
                <w:sz w:val="16"/>
              </w:rPr>
              <w:t>DR-775-WI</w:t>
            </w:r>
          </w:p>
        </w:tc>
        <w:tc>
          <w:tcPr>
            <w:tcW w:type="dxa" w:w="1333"/>
          </w:tcPr>
          <w:p>
            <w:pPr>
              <w:spacing w:after="0"/>
              <w:jc w:val="left"/>
            </w:pPr>
            <w:r>
              <w:rPr>
                <w:sz w:val="16"/>
              </w:rPr>
              <w:t>Major disaster</w:t>
            </w:r>
          </w:p>
        </w:tc>
        <w:tc>
          <w:tcPr>
            <w:tcW w:type="dxa" w:w="2808"/>
          </w:tcPr>
          <w:p>
            <w:pPr>
              <w:spacing w:after="0"/>
              <w:jc w:val="left"/>
            </w:pPr>
            <w:r>
              <w:rPr>
                <w:sz w:val="16"/>
              </w:rPr>
              <w:t>Severe Storms &amp; Flooding</w:t>
            </w:r>
          </w:p>
        </w:tc>
        <w:tc>
          <w:tcPr>
            <w:tcW w:type="dxa" w:w="2139"/>
          </w:tcPr>
          <w:p>
            <w:pPr>
              <w:spacing w:after="0"/>
              <w:jc w:val="left"/>
            </w:pPr>
            <w:r>
              <w:rPr>
                <w:sz w:val="16"/>
              </w:rPr>
              <w:t>Inland Flooding</w:t>
            </w:r>
          </w:p>
        </w:tc>
        <w:tc>
          <w:tcPr>
            <w:tcW w:type="dxa" w:w="2537"/>
          </w:tcPr>
          <w:p>
            <w:pPr>
              <w:spacing w:after="0"/>
              <w:jc w:val="right"/>
            </w:pPr>
            <w:r>
              <w:rPr>
                <w:sz w:val="16"/>
              </w:rPr>
              <w:t>PA not declared for this county</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1979-01-19</w:t>
            </w:r>
          </w:p>
        </w:tc>
        <w:tc>
          <w:tcPr>
            <w:tcW w:type="dxa" w:w="1037"/>
          </w:tcPr>
          <w:p>
            <w:pPr>
              <w:spacing w:after="0"/>
              <w:jc w:val="left"/>
            </w:pPr>
            <w:r>
              <w:rPr>
                <w:sz w:val="16"/>
              </w:rPr>
              <w:t>1979-01-19</w:t>
            </w:r>
          </w:p>
        </w:tc>
        <w:tc>
          <w:tcPr>
            <w:tcW w:type="dxa" w:w="1037"/>
          </w:tcPr>
          <w:p>
            <w:pPr>
              <w:spacing w:after="0"/>
              <w:jc w:val="left"/>
            </w:pPr>
            <w:r>
              <w:rPr>
                <w:sz w:val="16"/>
              </w:rPr>
              <w:t>EM-3069-WI</w:t>
            </w:r>
          </w:p>
        </w:tc>
        <w:tc>
          <w:tcPr>
            <w:tcW w:type="dxa" w:w="1333"/>
          </w:tcPr>
          <w:p>
            <w:pPr>
              <w:spacing w:after="0"/>
              <w:jc w:val="left"/>
            </w:pPr>
            <w:r>
              <w:rPr>
                <w:sz w:val="16"/>
              </w:rPr>
              <w:t>Emergency</w:t>
            </w:r>
          </w:p>
        </w:tc>
        <w:tc>
          <w:tcPr>
            <w:tcW w:type="dxa" w:w="2808"/>
          </w:tcPr>
          <w:p>
            <w:pPr>
              <w:spacing w:after="0"/>
              <w:jc w:val="left"/>
            </w:pPr>
            <w:r>
              <w:rPr>
                <w:sz w:val="16"/>
              </w:rPr>
              <w:t>Blizzards &amp; Snowstorms</w:t>
            </w:r>
          </w:p>
        </w:tc>
        <w:tc>
          <w:tcPr>
            <w:tcW w:type="dxa" w:w="2139"/>
          </w:tcPr>
          <w:p>
            <w:pPr>
              <w:spacing w:after="0"/>
              <w:jc w:val="left"/>
            </w:pPr>
            <w:r>
              <w:rPr>
                <w:sz w:val="16"/>
              </w:rPr>
              <w:t>Winter Weather</w:t>
            </w:r>
          </w:p>
        </w:tc>
        <w:tc>
          <w:tcPr>
            <w:tcW w:type="dxa" w:w="2537"/>
          </w:tcPr>
          <w:p>
            <w:pPr>
              <w:spacing w:after="0"/>
              <w:jc w:val="right"/>
            </w:pPr>
            <w:r>
              <w:rPr>
                <w:sz w:val="16"/>
              </w:rPr>
              <w:t>no Public Assistance recorded</w:t>
            </w:r>
          </w:p>
        </w:tc>
        <w:tc>
          <w:tcPr>
            <w:tcW w:type="dxa" w:w="1296"/>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DR-376-WI</w:t>
            </w:r>
          </w:p>
        </w:tc>
        <w:tc>
          <w:tcPr>
            <w:tcW w:type="dxa" w:w="1333"/>
          </w:tcPr>
          <w:p>
            <w:pPr>
              <w:spacing w:after="0"/>
              <w:jc w:val="left"/>
            </w:pPr>
            <w:r>
              <w:rPr>
                <w:sz w:val="16"/>
              </w:rPr>
              <w:t>Major disaster</w:t>
            </w:r>
          </w:p>
        </w:tc>
        <w:tc>
          <w:tcPr>
            <w:tcW w:type="dxa" w:w="2808"/>
          </w:tcPr>
          <w:p>
            <w:pPr>
              <w:spacing w:after="0"/>
              <w:jc w:val="left"/>
            </w:pPr>
            <w:r>
              <w:rPr>
                <w:sz w:val="16"/>
              </w:rPr>
              <w:t>Severe Storms &amp; Flooding</w:t>
            </w:r>
          </w:p>
        </w:tc>
        <w:tc>
          <w:tcPr>
            <w:tcW w:type="dxa" w:w="2139"/>
          </w:tcPr>
          <w:p>
            <w:pPr>
              <w:spacing w:after="0"/>
              <w:jc w:val="left"/>
            </w:pPr>
            <w:r>
              <w:rPr>
                <w:sz w:val="16"/>
              </w:rPr>
              <w:t>Inland Flooding</w:t>
            </w:r>
          </w:p>
        </w:tc>
        <w:tc>
          <w:tcPr>
            <w:tcW w:type="dxa" w:w="2537"/>
          </w:tcPr>
          <w:p>
            <w:pPr>
              <w:spacing w:after="0"/>
              <w:jc w:val="right"/>
            </w:pPr>
            <w:r>
              <w:rPr>
                <w:sz w:val="16"/>
              </w:rPr>
              <w:t>no Public Assistance recorded</w:t>
            </w:r>
          </w:p>
        </w:tc>
        <w:tc>
          <w:tcPr>
            <w:tcW w:type="dxa" w:w="1296"/>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spacing w:after="40" w:before="0"/>
      </w:pPr>
      <w:r>
        <w:rPr/>
        <w:t>Public Assistance not placed in any Wisconsin county: 1 row, $87,788.41; listed on the Wisconsin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40</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17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74</w:t>
            </w:r>
          </w:p>
        </w:tc>
        <w:tc>
          <w:tcPr>
            <w:tcW w:type="dxa" w:w="1159"/>
          </w:tcPr>
          <w:p>
            <w:pPr>
              <w:spacing w:after="0"/>
              <w:jc w:val="right"/>
            </w:pPr>
            <w:r>
              <w:rPr>
                <w:sz w:val="16"/>
              </w:rPr>
              <w:t>9</w:t>
            </w:r>
          </w:p>
        </w:tc>
        <w:tc>
          <w:tcPr>
            <w:tcW w:type="dxa" w:w="2116"/>
          </w:tcPr>
          <w:p>
            <w:pPr>
              <w:spacing w:after="0"/>
              <w:jc w:val="right"/>
            </w:pPr>
            <w:r>
              <w:rPr>
                <w:sz w:val="16"/>
              </w:rPr>
              <w:t>1</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48</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67</w:t>
            </w:r>
          </w:p>
        </w:tc>
        <w:tc>
          <w:tcPr>
            <w:tcW w:type="dxa" w:w="1159"/>
          </w:tcPr>
          <w:p>
            <w:pPr>
              <w:spacing w:after="0"/>
              <w:jc w:val="right"/>
            </w:pPr>
            <w:r>
              <w:rPr>
                <w:sz w:val="16"/>
              </w:rPr>
              <w:t>3</w:t>
            </w:r>
          </w:p>
        </w:tc>
        <w:tc>
          <w:tcPr>
            <w:tcW w:type="dxa" w:w="2116"/>
          </w:tcPr>
          <w:p>
            <w:pPr>
              <w:spacing w:after="0"/>
              <w:jc w:val="right"/>
            </w:pPr>
            <w:r>
              <w:rPr>
                <w:sz w:val="16"/>
              </w:rPr>
              <w:t>3</w:t>
            </w:r>
          </w:p>
        </w:tc>
        <w:tc>
          <w:tcPr>
            <w:tcW w:type="dxa" w:w="786"/>
          </w:tcPr>
          <w:p>
            <w:pPr>
              <w:spacing w:after="0"/>
              <w:jc w:val="right"/>
            </w:pPr>
            <w:r>
              <w:rPr>
                <w:sz w:val="16"/>
              </w:rPr>
              <w:t>6</w:t>
            </w:r>
          </w:p>
        </w:tc>
        <w:tc>
          <w:tcPr>
            <w:tcW w:type="dxa" w:w="1692"/>
          </w:tcPr>
          <w:p>
            <w:pPr>
              <w:spacing w:after="0"/>
              <w:jc w:val="right"/>
            </w:pPr>
            <w:r>
              <w:rPr>
                <w:sz w:val="16"/>
              </w:rPr>
              <w:t>9</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240</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17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25 High Wind and 45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13</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213</w:t>
            </w:r>
          </w:p>
        </w:tc>
        <w:tc>
          <w:tcPr>
            <w:tcW w:type="dxa" w:w="1159"/>
          </w:tcPr>
          <w:p>
            <w:pPr>
              <w:spacing w:after="0"/>
              <w:jc w:val="right"/>
            </w:pPr>
            <w:r>
              <w:rPr>
                <w:sz w:val="16"/>
              </w:rPr>
              <w:t>18</w:t>
            </w:r>
          </w:p>
        </w:tc>
        <w:tc>
          <w:tcPr>
            <w:tcW w:type="dxa" w:w="2116"/>
          </w:tcPr>
          <w:p>
            <w:pPr>
              <w:spacing w:after="0"/>
              <w:jc w:val="right"/>
            </w:pPr>
            <w:r>
              <w:rPr>
                <w:sz w:val="16"/>
              </w:rPr>
              <w:t>11</w:t>
            </w:r>
          </w:p>
        </w:tc>
        <w:tc>
          <w:tcPr>
            <w:tcW w:type="dxa" w:w="786"/>
          </w:tcPr>
          <w:p>
            <w:pPr>
              <w:spacing w:after="0"/>
              <w:jc w:val="right"/>
            </w:pPr>
            <w:r>
              <w:rPr>
                <w:sz w:val="16"/>
              </w:rPr>
              <w:t>40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8"/>
        <w:gridCol w:w="1861"/>
        <w:gridCol w:w="2800"/>
        <w:gridCol w:w="924"/>
        <w:gridCol w:w="2139"/>
        <w:gridCol w:w="1409"/>
        <w:gridCol w:w="2604"/>
      </w:tblGrid>
      <w:tr>
        <w:trPr>
          <w:cantSplit/>
          <w:tblHeader/>
        </w:trPr>
        <w:tc>
          <w:tcPr>
            <w:tcW w:type="dxa" w:w="1037"/>
            <w:shd w:val="clear" w:color="auto" w:fill="E8E8E8"/>
          </w:tcPr>
          <w:p>
            <w:pPr>
              <w:spacing w:after="0"/>
              <w:jc w:val="left"/>
            </w:pPr>
            <w:r>
              <w:rPr>
                <w:b/>
                <w:sz w:val="16"/>
              </w:rPr>
              <w:t>Date</w:t>
            </w:r>
          </w:p>
        </w:tc>
        <w:tc>
          <w:tcPr>
            <w:tcW w:type="dxa" w:w="1338"/>
            <w:shd w:val="clear" w:color="auto" w:fill="E8E8E8"/>
          </w:tcPr>
          <w:p>
            <w:pPr>
              <w:spacing w:after="0"/>
              <w:jc w:val="left"/>
            </w:pPr>
            <w:r>
              <w:rPr>
                <w:b/>
                <w:sz w:val="16"/>
              </w:rPr>
              <w:t>Event type</w:t>
            </w:r>
          </w:p>
        </w:tc>
        <w:tc>
          <w:tcPr>
            <w:tcW w:type="dxa" w:w="1861"/>
            <w:shd w:val="clear" w:color="auto" w:fill="E8E8E8"/>
          </w:tcPr>
          <w:p>
            <w:pPr>
              <w:spacing w:after="0"/>
              <w:jc w:val="left"/>
            </w:pPr>
            <w:r>
              <w:rPr>
                <w:b/>
                <w:sz w:val="16"/>
              </w:rPr>
              <w:t>Magnitude or extent</w:t>
            </w:r>
          </w:p>
        </w:tc>
        <w:tc>
          <w:tcPr>
            <w:tcW w:type="dxa" w:w="2800"/>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39"/>
            <w:shd w:val="clear" w:color="auto" w:fill="E8E8E8"/>
          </w:tcPr>
          <w:p>
            <w:pPr>
              <w:spacing w:after="0"/>
              <w:jc w:val="left"/>
            </w:pPr>
            <w:r>
              <w:rPr>
                <w:b/>
                <w:sz w:val="16"/>
              </w:rPr>
              <w:t>Location</w:t>
            </w:r>
          </w:p>
        </w:tc>
        <w:tc>
          <w:tcPr>
            <w:tcW w:type="dxa" w:w="1409"/>
            <w:shd w:val="clear" w:color="auto" w:fill="E8E8E8"/>
          </w:tcPr>
          <w:p>
            <w:pPr>
              <w:spacing w:after="0"/>
              <w:jc w:val="left"/>
            </w:pPr>
            <w:r>
              <w:rPr>
                <w:b/>
                <w:sz w:val="16"/>
              </w:rPr>
              <w:t>Flags</w:t>
            </w:r>
          </w:p>
        </w:tc>
        <w:tc>
          <w:tcPr>
            <w:tcW w:type="dxa" w:w="26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338"/>
          </w:tcPr>
          <w:p>
            <w:pPr>
              <w:spacing w:after="0"/>
              <w:jc w:val="left"/>
            </w:pPr>
            <w:r>
              <w:rPr>
                <w:sz w:val="16"/>
              </w:rPr>
              <w:t>Winter Storm</w:t>
            </w:r>
          </w:p>
        </w:tc>
        <w:tc>
          <w:tcPr>
            <w:tcW w:type="dxa" w:w="1861"/>
          </w:tcPr>
          <w:p>
            <w:pPr>
              <w:spacing w:after="0"/>
              <w:jc w:val="left"/>
            </w:pPr>
          </w:p>
        </w:tc>
        <w:tc>
          <w:tcPr>
            <w:tcW w:type="dxa" w:w="2800"/>
          </w:tcPr>
          <w:p>
            <w:pPr>
              <w:spacing w:after="0"/>
              <w:jc w:val="left"/>
            </w:pPr>
            <w:r>
              <w:rPr>
                <w:sz w:val="16"/>
              </w:rPr>
              <w:t>$20,000 property; $0 crops (zone total, 2024 dollars)</w:t>
            </w:r>
          </w:p>
        </w:tc>
        <w:tc>
          <w:tcPr>
            <w:tcW w:type="dxa" w:w="924"/>
          </w:tcPr>
          <w:p>
            <w:pPr>
              <w:spacing w:after="0"/>
              <w:jc w:val="right"/>
            </w:pPr>
            <w:r>
              <w:rPr>
                <w:sz w:val="16"/>
              </w:rPr>
              <w:t>0, 0</w:t>
            </w:r>
          </w:p>
        </w:tc>
        <w:tc>
          <w:tcPr>
            <w:tcW w:type="dxa" w:w="2139"/>
          </w:tcPr>
          <w:p>
            <w:pPr>
              <w:spacing w:after="0"/>
              <w:jc w:val="left"/>
            </w:pPr>
            <w:r>
              <w:rPr>
                <w:sz w:val="16"/>
              </w:rPr>
              <w:t>NWS zone WIZ072 (KENOSHA), zone-level</w:t>
            </w:r>
          </w:p>
        </w:tc>
        <w:tc>
          <w:tcPr>
            <w:tcW w:type="dxa" w:w="1409"/>
          </w:tcPr>
          <w:p>
            <w:pPr>
              <w:spacing w:after="0"/>
              <w:jc w:val="left"/>
            </w:pPr>
            <w:r>
              <w:rPr>
                <w:sz w:val="16"/>
              </w:rPr>
              <w:t>in the 12 months before plan approval; within last 5 years</w:t>
            </w:r>
          </w:p>
        </w:tc>
        <w:tc>
          <w:tcPr>
            <w:tcW w:type="dxa" w:w="260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2018-05-02</w:t>
            </w:r>
          </w:p>
        </w:tc>
        <w:tc>
          <w:tcPr>
            <w:tcW w:type="dxa" w:w="1338"/>
          </w:tcPr>
          <w:p>
            <w:pPr>
              <w:spacing w:after="0"/>
              <w:jc w:val="left"/>
            </w:pPr>
            <w:r>
              <w:rPr>
                <w:sz w:val="16"/>
              </w:rPr>
              <w:t>Hail</w:t>
            </w:r>
          </w:p>
        </w:tc>
        <w:tc>
          <w:tcPr>
            <w:tcW w:type="dxa" w:w="1861"/>
          </w:tcPr>
          <w:p>
            <w:pPr>
              <w:spacing w:after="0"/>
              <w:jc w:val="left"/>
            </w:pPr>
            <w:r>
              <w:rPr>
                <w:sz w:val="16"/>
              </w:rPr>
              <w:t>2.9 in</w:t>
            </w:r>
          </w:p>
        </w:tc>
        <w:tc>
          <w:tcPr>
            <w:tcW w:type="dxa" w:w="2800"/>
          </w:tcPr>
          <w:p>
            <w:pPr>
              <w:spacing w:after="0"/>
              <w:jc w:val="left"/>
            </w:pPr>
            <w:r>
              <w:rPr>
                <w:sz w:val="16"/>
              </w:rPr>
              <w:t>property not reported; $0 crops (2018 dollars)</w:t>
            </w:r>
          </w:p>
        </w:tc>
        <w:tc>
          <w:tcPr>
            <w:tcW w:type="dxa" w:w="924"/>
          </w:tcPr>
          <w:p>
            <w:pPr>
              <w:spacing w:after="0"/>
              <w:jc w:val="right"/>
            </w:pPr>
            <w:r>
              <w:rPr>
                <w:sz w:val="16"/>
              </w:rPr>
              <w:t>0, 0</w:t>
            </w:r>
          </w:p>
        </w:tc>
        <w:tc>
          <w:tcPr>
            <w:tcW w:type="dxa" w:w="2139"/>
          </w:tcPr>
          <w:p>
            <w:pPr>
              <w:spacing w:after="0"/>
              <w:jc w:val="left"/>
            </w:pPr>
            <w:r>
              <w:rPr>
                <w:sz w:val="16"/>
              </w:rPr>
              <w:t>TWIN LAKES</w:t>
            </w:r>
          </w:p>
        </w:tc>
        <w:tc>
          <w:tcPr>
            <w:tcW w:type="dxa" w:w="1409"/>
          </w:tcPr>
          <w:p>
            <w:pPr>
              <w:spacing w:after="0"/>
              <w:jc w:val="left"/>
            </w:pPr>
          </w:p>
        </w:tc>
        <w:tc>
          <w:tcPr>
            <w:tcW w:type="dxa" w:w="2604"/>
          </w:tcPr>
          <w:p>
            <w:pPr>
              <w:spacing w:after="0"/>
              <w:jc w:val="left"/>
            </w:pPr>
            <w:r>
              <w:rPr>
                <w:sz w:val="16"/>
              </w:rPr>
              <w:t>B1-c worst recorded: Hail</w:t>
            </w:r>
          </w:p>
        </w:tc>
      </w:tr>
      <w:tr>
        <w:trPr>
          <w:cantSplit/>
        </w:trPr>
        <w:tc>
          <w:tcPr>
            <w:tcW w:type="dxa" w:w="1037"/>
          </w:tcPr>
          <w:p>
            <w:pPr>
              <w:spacing w:after="0"/>
              <w:jc w:val="left"/>
            </w:pPr>
            <w:r>
              <w:rPr>
                <w:sz w:val="16"/>
              </w:rPr>
              <w:t>2017-12-25</w:t>
            </w:r>
          </w:p>
        </w:tc>
        <w:tc>
          <w:tcPr>
            <w:tcW w:type="dxa" w:w="1338"/>
          </w:tcPr>
          <w:p>
            <w:pPr>
              <w:spacing w:after="0"/>
              <w:jc w:val="left"/>
            </w:pPr>
            <w:r>
              <w:rPr>
                <w:sz w:val="16"/>
              </w:rPr>
              <w:t>Cold/Wind Chill</w:t>
            </w:r>
          </w:p>
        </w:tc>
        <w:tc>
          <w:tcPr>
            <w:tcW w:type="dxa" w:w="1861"/>
          </w:tcPr>
          <w:p>
            <w:pPr>
              <w:spacing w:after="0"/>
              <w:jc w:val="left"/>
            </w:pPr>
          </w:p>
        </w:tc>
        <w:tc>
          <w:tcPr>
            <w:tcW w:type="dxa" w:w="2800"/>
          </w:tcPr>
          <w:p>
            <w:pPr>
              <w:spacing w:after="0"/>
              <w:jc w:val="left"/>
            </w:pPr>
            <w:r>
              <w:rPr>
                <w:sz w:val="16"/>
              </w:rPr>
              <w:t>property not reported; $0 crops (zone total, 2017 dollars)</w:t>
            </w:r>
          </w:p>
        </w:tc>
        <w:tc>
          <w:tcPr>
            <w:tcW w:type="dxa" w:w="924"/>
          </w:tcPr>
          <w:p>
            <w:pPr>
              <w:spacing w:after="0"/>
              <w:jc w:val="right"/>
            </w:pPr>
            <w:r>
              <w:rPr>
                <w:sz w:val="16"/>
              </w:rPr>
              <w:t>0, 0</w:t>
            </w:r>
          </w:p>
        </w:tc>
        <w:tc>
          <w:tcPr>
            <w:tcW w:type="dxa" w:w="2139"/>
          </w:tcPr>
          <w:p>
            <w:pPr>
              <w:spacing w:after="0"/>
              <w:jc w:val="left"/>
            </w:pPr>
            <w:r>
              <w:rPr>
                <w:sz w:val="16"/>
              </w:rPr>
              <w:t>NWS zone WIZ072 (KENOSHA), zone-level</w:t>
            </w:r>
          </w:p>
        </w:tc>
        <w:tc>
          <w:tcPr>
            <w:tcW w:type="dxa" w:w="1409"/>
          </w:tcPr>
          <w:p>
            <w:pPr>
              <w:spacing w:after="0"/>
              <w:jc w:val="left"/>
            </w:pPr>
          </w:p>
        </w:tc>
        <w:tc>
          <w:tcPr>
            <w:tcW w:type="dxa" w:w="26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2017-11-16</w:t>
            </w:r>
          </w:p>
        </w:tc>
        <w:tc>
          <w:tcPr>
            <w:tcW w:type="dxa" w:w="1338"/>
          </w:tcPr>
          <w:p>
            <w:pPr>
              <w:spacing w:after="0"/>
              <w:jc w:val="left"/>
            </w:pPr>
            <w:r>
              <w:rPr>
                <w:sz w:val="16"/>
              </w:rPr>
              <w:t>Cold/Wind Chill</w:t>
            </w:r>
          </w:p>
        </w:tc>
        <w:tc>
          <w:tcPr>
            <w:tcW w:type="dxa" w:w="1861"/>
          </w:tcPr>
          <w:p>
            <w:pPr>
              <w:spacing w:after="0"/>
              <w:jc w:val="left"/>
            </w:pPr>
          </w:p>
        </w:tc>
        <w:tc>
          <w:tcPr>
            <w:tcW w:type="dxa" w:w="2800"/>
          </w:tcPr>
          <w:p>
            <w:pPr>
              <w:spacing w:after="0"/>
              <w:jc w:val="left"/>
            </w:pPr>
            <w:r>
              <w:rPr>
                <w:sz w:val="16"/>
              </w:rPr>
              <w:t>$0 property; $0 crops (zone total, 2017 dollars)</w:t>
            </w:r>
          </w:p>
        </w:tc>
        <w:tc>
          <w:tcPr>
            <w:tcW w:type="dxa" w:w="924"/>
          </w:tcPr>
          <w:p>
            <w:pPr>
              <w:spacing w:after="0"/>
              <w:jc w:val="right"/>
            </w:pPr>
            <w:r>
              <w:rPr>
                <w:sz w:val="16"/>
              </w:rPr>
              <w:t>1, 0</w:t>
            </w:r>
          </w:p>
        </w:tc>
        <w:tc>
          <w:tcPr>
            <w:tcW w:type="dxa" w:w="2139"/>
          </w:tcPr>
          <w:p>
            <w:pPr>
              <w:spacing w:after="0"/>
              <w:jc w:val="left"/>
            </w:pPr>
            <w:r>
              <w:rPr>
                <w:sz w:val="16"/>
              </w:rPr>
              <w:t>NWS zone WIZ072 (KENOSHA), zone-level</w:t>
            </w:r>
          </w:p>
        </w:tc>
        <w:tc>
          <w:tcPr>
            <w:tcW w:type="dxa" w:w="1409"/>
          </w:tcPr>
          <w:p>
            <w:pPr>
              <w:spacing w:after="0"/>
              <w:jc w:val="left"/>
            </w:pPr>
          </w:p>
        </w:tc>
        <w:tc>
          <w:tcPr>
            <w:tcW w:type="dxa" w:w="2604"/>
          </w:tcPr>
          <w:p>
            <w:pPr>
              <w:spacing w:after="0"/>
              <w:jc w:val="left"/>
            </w:pPr>
            <w:r>
              <w:rPr>
                <w:sz w:val="16"/>
              </w:rPr>
              <w:t>deaths or injuries recorded</w:t>
            </w:r>
          </w:p>
        </w:tc>
      </w:tr>
      <w:tr>
        <w:trPr>
          <w:cantSplit/>
        </w:trPr>
        <w:tc>
          <w:tcPr>
            <w:tcW w:type="dxa" w:w="1037"/>
          </w:tcPr>
          <w:p>
            <w:pPr>
              <w:spacing w:after="0"/>
              <w:jc w:val="left"/>
            </w:pPr>
            <w:r>
              <w:rPr>
                <w:sz w:val="16"/>
              </w:rPr>
              <w:t>2014-07-12</w:t>
            </w:r>
          </w:p>
        </w:tc>
        <w:tc>
          <w:tcPr>
            <w:tcW w:type="dxa" w:w="1338"/>
          </w:tcPr>
          <w:p>
            <w:pPr>
              <w:spacing w:after="0"/>
              <w:jc w:val="left"/>
            </w:pPr>
            <w:r>
              <w:rPr>
                <w:sz w:val="16"/>
              </w:rPr>
              <w:t>Thunderstorm Wind</w:t>
            </w:r>
          </w:p>
        </w:tc>
        <w:tc>
          <w:tcPr>
            <w:tcW w:type="dxa" w:w="1861"/>
          </w:tcPr>
          <w:p>
            <w:pPr>
              <w:spacing w:after="0"/>
              <w:jc w:val="left"/>
            </w:pPr>
            <w:r>
              <w:rPr>
                <w:sz w:val="16"/>
              </w:rPr>
              <w:t>87 kt (100 mph) estimated gust</w:t>
            </w:r>
          </w:p>
        </w:tc>
        <w:tc>
          <w:tcPr>
            <w:tcW w:type="dxa" w:w="2800"/>
          </w:tcPr>
          <w:p>
            <w:pPr>
              <w:spacing w:after="0"/>
              <w:jc w:val="left"/>
            </w:pPr>
            <w:r>
              <w:rPr>
                <w:sz w:val="16"/>
              </w:rPr>
              <w:t>$70,000 property; $0 crops (2014 dollars)</w:t>
            </w:r>
          </w:p>
        </w:tc>
        <w:tc>
          <w:tcPr>
            <w:tcW w:type="dxa" w:w="924"/>
          </w:tcPr>
          <w:p>
            <w:pPr>
              <w:spacing w:after="0"/>
              <w:jc w:val="right"/>
            </w:pPr>
            <w:r>
              <w:rPr>
                <w:sz w:val="16"/>
              </w:rPr>
              <w:t>0, 0</w:t>
            </w:r>
          </w:p>
        </w:tc>
        <w:tc>
          <w:tcPr>
            <w:tcW w:type="dxa" w:w="2139"/>
          </w:tcPr>
          <w:p>
            <w:pPr>
              <w:spacing w:after="0"/>
              <w:jc w:val="left"/>
            </w:pPr>
            <w:r>
              <w:rPr>
                <w:sz w:val="16"/>
              </w:rPr>
              <w:t>TRUESDELL to DOWNTOWN KENOSHA</w:t>
            </w:r>
          </w:p>
        </w:tc>
        <w:tc>
          <w:tcPr>
            <w:tcW w:type="dxa" w:w="1409"/>
          </w:tcPr>
          <w:p>
            <w:pPr>
              <w:spacing w:after="0"/>
              <w:jc w:val="left"/>
            </w:pPr>
          </w:p>
        </w:tc>
        <w:tc>
          <w:tcPr>
            <w:tcW w:type="dxa" w:w="2604"/>
          </w:tcPr>
          <w:p>
            <w:pPr>
              <w:spacing w:after="0"/>
              <w:jc w:val="left"/>
            </w:pPr>
            <w:r>
              <w:rPr>
                <w:sz w:val="16"/>
              </w:rPr>
              <w:t>B1-c worst recorded: Thunderstorm Wind</w:t>
            </w:r>
          </w:p>
        </w:tc>
      </w:tr>
      <w:tr>
        <w:trPr>
          <w:cantSplit/>
        </w:trPr>
        <w:tc>
          <w:tcPr>
            <w:tcW w:type="dxa" w:w="1037"/>
          </w:tcPr>
          <w:p>
            <w:pPr>
              <w:spacing w:after="0"/>
              <w:jc w:val="left"/>
            </w:pPr>
            <w:r>
              <w:rPr>
                <w:sz w:val="16"/>
              </w:rPr>
              <w:t>2012-06-26</w:t>
            </w:r>
          </w:p>
        </w:tc>
        <w:tc>
          <w:tcPr>
            <w:tcW w:type="dxa" w:w="1338"/>
          </w:tcPr>
          <w:p>
            <w:pPr>
              <w:spacing w:after="0"/>
              <w:jc w:val="left"/>
            </w:pPr>
            <w:r>
              <w:rPr>
                <w:sz w:val="16"/>
              </w:rPr>
              <w:t>Drought</w:t>
            </w:r>
          </w:p>
        </w:tc>
        <w:tc>
          <w:tcPr>
            <w:tcW w:type="dxa" w:w="1861"/>
          </w:tcPr>
          <w:p>
            <w:pPr>
              <w:spacing w:after="0"/>
              <w:jc w:val="left"/>
            </w:pPr>
          </w:p>
        </w:tc>
        <w:tc>
          <w:tcPr>
            <w:tcW w:type="dxa" w:w="2800"/>
          </w:tcPr>
          <w:p>
            <w:pPr>
              <w:spacing w:after="0"/>
              <w:jc w:val="left"/>
            </w:pPr>
            <w:r>
              <w:rPr>
                <w:sz w:val="16"/>
              </w:rPr>
              <w:t>$0 property; $0 crops (zone total, 2012 dollars)</w:t>
            </w:r>
          </w:p>
        </w:tc>
        <w:tc>
          <w:tcPr>
            <w:tcW w:type="dxa" w:w="924"/>
          </w:tcPr>
          <w:p>
            <w:pPr>
              <w:spacing w:after="0"/>
              <w:jc w:val="right"/>
            </w:pPr>
            <w:r>
              <w:rPr>
                <w:sz w:val="16"/>
              </w:rPr>
              <w:t>0, 0</w:t>
            </w:r>
          </w:p>
        </w:tc>
        <w:tc>
          <w:tcPr>
            <w:tcW w:type="dxa" w:w="2139"/>
          </w:tcPr>
          <w:p>
            <w:pPr>
              <w:spacing w:after="0"/>
              <w:jc w:val="left"/>
            </w:pPr>
            <w:r>
              <w:rPr>
                <w:sz w:val="16"/>
              </w:rPr>
              <w:t>NWS zone WIZ072 (KENOSHA), zone-level</w:t>
            </w:r>
          </w:p>
        </w:tc>
        <w:tc>
          <w:tcPr>
            <w:tcW w:type="dxa" w:w="1409"/>
          </w:tcPr>
          <w:p>
            <w:pPr>
              <w:spacing w:after="0"/>
              <w:jc w:val="left"/>
            </w:pPr>
          </w:p>
        </w:tc>
        <w:tc>
          <w:tcPr>
            <w:tcW w:type="dxa" w:w="2604"/>
          </w:tcPr>
          <w:p>
            <w:pPr>
              <w:spacing w:after="0"/>
              <w:jc w:val="left"/>
            </w:pPr>
            <w:r>
              <w:rPr>
                <w:sz w:val="16"/>
              </w:rPr>
              <w:t>B1-c worst recorded: Drought</w:t>
            </w:r>
          </w:p>
        </w:tc>
      </w:tr>
      <w:tr>
        <w:trPr>
          <w:cantSplit/>
        </w:trPr>
        <w:tc>
          <w:tcPr>
            <w:tcW w:type="dxa" w:w="1037"/>
          </w:tcPr>
          <w:p>
            <w:pPr>
              <w:spacing w:after="0"/>
              <w:jc w:val="left"/>
            </w:pPr>
            <w:r>
              <w:rPr>
                <w:sz w:val="16"/>
              </w:rPr>
              <w:t>2011-06-30</w:t>
            </w:r>
          </w:p>
        </w:tc>
        <w:tc>
          <w:tcPr>
            <w:tcW w:type="dxa" w:w="1338"/>
          </w:tcPr>
          <w:p>
            <w:pPr>
              <w:spacing w:after="0"/>
              <w:jc w:val="left"/>
            </w:pPr>
            <w:r>
              <w:rPr>
                <w:sz w:val="16"/>
              </w:rPr>
              <w:t>Thunderstorm Wind</w:t>
            </w:r>
          </w:p>
        </w:tc>
        <w:tc>
          <w:tcPr>
            <w:tcW w:type="dxa" w:w="1861"/>
          </w:tcPr>
          <w:p>
            <w:pPr>
              <w:spacing w:after="0"/>
              <w:jc w:val="left"/>
            </w:pPr>
            <w:r>
              <w:rPr>
                <w:sz w:val="16"/>
              </w:rPr>
              <w:t>65 kt (75 mph) estimated gust</w:t>
            </w:r>
          </w:p>
        </w:tc>
        <w:tc>
          <w:tcPr>
            <w:tcW w:type="dxa" w:w="2800"/>
          </w:tcPr>
          <w:p>
            <w:pPr>
              <w:spacing w:after="0"/>
              <w:jc w:val="left"/>
            </w:pPr>
            <w:r>
              <w:rPr>
                <w:sz w:val="16"/>
              </w:rPr>
              <w:t>$100,000 property; crops not reported (2011 dollars)</w:t>
            </w:r>
          </w:p>
        </w:tc>
        <w:tc>
          <w:tcPr>
            <w:tcW w:type="dxa" w:w="924"/>
          </w:tcPr>
          <w:p>
            <w:pPr>
              <w:spacing w:after="0"/>
              <w:jc w:val="right"/>
            </w:pPr>
            <w:r>
              <w:rPr>
                <w:sz w:val="16"/>
              </w:rPr>
              <w:t>1, 1</w:t>
            </w:r>
          </w:p>
        </w:tc>
        <w:tc>
          <w:tcPr>
            <w:tcW w:type="dxa" w:w="2139"/>
          </w:tcPr>
          <w:p>
            <w:pPr>
              <w:spacing w:after="0"/>
              <w:jc w:val="left"/>
            </w:pPr>
            <w:r>
              <w:rPr>
                <w:sz w:val="16"/>
              </w:rPr>
              <w:t>SOMERS to DOWNTOWN KENOSHA</w:t>
            </w:r>
          </w:p>
        </w:tc>
        <w:tc>
          <w:tcPr>
            <w:tcW w:type="dxa" w:w="1409"/>
          </w:tcPr>
          <w:p>
            <w:pPr>
              <w:spacing w:after="0"/>
              <w:jc w:val="left"/>
            </w:pPr>
          </w:p>
        </w:tc>
        <w:tc>
          <w:tcPr>
            <w:tcW w:type="dxa" w:w="2604"/>
          </w:tcPr>
          <w:p>
            <w:pPr>
              <w:spacing w:after="0"/>
              <w:jc w:val="left"/>
            </w:pPr>
            <w:r>
              <w:rPr>
                <w:sz w:val="16"/>
              </w:rPr>
              <w:t>deaths or injuries recorded</w:t>
            </w:r>
          </w:p>
        </w:tc>
      </w:tr>
      <w:tr>
        <w:trPr>
          <w:cantSplit/>
        </w:trPr>
        <w:tc>
          <w:tcPr>
            <w:tcW w:type="dxa" w:w="1037"/>
          </w:tcPr>
          <w:p>
            <w:pPr>
              <w:spacing w:after="0"/>
              <w:jc w:val="left"/>
            </w:pPr>
            <w:r>
              <w:rPr>
                <w:sz w:val="16"/>
              </w:rPr>
              <w:t>2008-01-07</w:t>
            </w:r>
          </w:p>
        </w:tc>
        <w:tc>
          <w:tcPr>
            <w:tcW w:type="dxa" w:w="1338"/>
          </w:tcPr>
          <w:p>
            <w:pPr>
              <w:spacing w:after="0"/>
              <w:jc w:val="left"/>
            </w:pPr>
            <w:r>
              <w:rPr>
                <w:sz w:val="16"/>
              </w:rPr>
              <w:t>Tornado</w:t>
            </w:r>
          </w:p>
        </w:tc>
        <w:tc>
          <w:tcPr>
            <w:tcW w:type="dxa" w:w="1861"/>
          </w:tcPr>
          <w:p>
            <w:pPr>
              <w:spacing w:after="0"/>
              <w:jc w:val="left"/>
            </w:pPr>
            <w:r>
              <w:rPr>
                <w:sz w:val="16"/>
              </w:rPr>
              <w:t>EF3, 9.03 mi within this county, 200 yd wide</w:t>
            </w:r>
          </w:p>
        </w:tc>
        <w:tc>
          <w:tcPr>
            <w:tcW w:type="dxa" w:w="2800"/>
          </w:tcPr>
          <w:p>
            <w:pPr>
              <w:spacing w:after="0"/>
              <w:jc w:val="left"/>
            </w:pPr>
            <w:r>
              <w:rPr>
                <w:sz w:val="16"/>
              </w:rPr>
              <w:t>$13,710,000 property; $0 crops (2008 dollars)</w:t>
            </w:r>
          </w:p>
        </w:tc>
        <w:tc>
          <w:tcPr>
            <w:tcW w:type="dxa" w:w="924"/>
          </w:tcPr>
          <w:p>
            <w:pPr>
              <w:spacing w:after="0"/>
              <w:jc w:val="right"/>
            </w:pPr>
            <w:r>
              <w:rPr>
                <w:sz w:val="16"/>
              </w:rPr>
              <w:t>0, 15</w:t>
            </w:r>
          </w:p>
        </w:tc>
        <w:tc>
          <w:tcPr>
            <w:tcW w:type="dxa" w:w="2139"/>
          </w:tcPr>
          <w:p>
            <w:pPr>
              <w:spacing w:after="0"/>
              <w:jc w:val="left"/>
            </w:pPr>
            <w:r>
              <w:rPr>
                <w:sz w:val="16"/>
              </w:rPr>
              <w:t>POWERS LAKE to PADDOCK LAKE</w:t>
            </w:r>
          </w:p>
        </w:tc>
        <w:tc>
          <w:tcPr>
            <w:tcW w:type="dxa" w:w="1409"/>
          </w:tcPr>
          <w:p>
            <w:pPr>
              <w:spacing w:after="0"/>
              <w:jc w:val="left"/>
            </w:pPr>
          </w:p>
        </w:tc>
        <w:tc>
          <w:tcPr>
            <w:tcW w:type="dxa" w:w="2604"/>
          </w:tcPr>
          <w:p>
            <w:pPr>
              <w:spacing w:after="0"/>
              <w:jc w:val="left"/>
            </w:pPr>
            <w:r>
              <w:rPr>
                <w:sz w:val="16"/>
              </w:rPr>
              <w:t>B1-c worst recorded: Tornado</w:t>
            </w:r>
          </w:p>
        </w:tc>
      </w:tr>
      <w:tr>
        <w:trPr>
          <w:cantSplit/>
        </w:trPr>
        <w:tc>
          <w:tcPr>
            <w:tcW w:type="dxa" w:w="1037"/>
          </w:tcPr>
          <w:p>
            <w:pPr>
              <w:spacing w:after="0"/>
              <w:jc w:val="left"/>
            </w:pPr>
            <w:r>
              <w:rPr>
                <w:sz w:val="16"/>
              </w:rPr>
              <w:t>2001-08-06</w:t>
            </w:r>
          </w:p>
        </w:tc>
        <w:tc>
          <w:tcPr>
            <w:tcW w:type="dxa" w:w="1338"/>
          </w:tcPr>
          <w:p>
            <w:pPr>
              <w:spacing w:after="0"/>
              <w:jc w:val="left"/>
            </w:pPr>
            <w:r>
              <w:rPr>
                <w:sz w:val="16"/>
              </w:rPr>
              <w:t>Heat</w:t>
            </w:r>
          </w:p>
        </w:tc>
        <w:tc>
          <w:tcPr>
            <w:tcW w:type="dxa" w:w="1861"/>
          </w:tcPr>
          <w:p>
            <w:pPr>
              <w:spacing w:after="0"/>
              <w:jc w:val="left"/>
            </w:pPr>
          </w:p>
        </w:tc>
        <w:tc>
          <w:tcPr>
            <w:tcW w:type="dxa" w:w="2800"/>
          </w:tcPr>
          <w:p>
            <w:pPr>
              <w:spacing w:after="0"/>
              <w:jc w:val="left"/>
            </w:pPr>
            <w:r>
              <w:rPr>
                <w:sz w:val="16"/>
              </w:rPr>
              <w:t>damage not reported</w:t>
            </w:r>
          </w:p>
        </w:tc>
        <w:tc>
          <w:tcPr>
            <w:tcW w:type="dxa" w:w="924"/>
          </w:tcPr>
          <w:p>
            <w:pPr>
              <w:spacing w:after="0"/>
              <w:jc w:val="right"/>
            </w:pPr>
            <w:r>
              <w:rPr>
                <w:sz w:val="16"/>
              </w:rPr>
              <w:t>2, 0</w:t>
            </w:r>
          </w:p>
        </w:tc>
        <w:tc>
          <w:tcPr>
            <w:tcW w:type="dxa" w:w="2139"/>
          </w:tcPr>
          <w:p>
            <w:pPr>
              <w:spacing w:after="0"/>
              <w:jc w:val="left"/>
            </w:pPr>
            <w:r>
              <w:rPr>
                <w:sz w:val="16"/>
              </w:rPr>
              <w:t>NWS zone WIZ072 (KENOSHA), zone-level</w:t>
            </w:r>
          </w:p>
        </w:tc>
        <w:tc>
          <w:tcPr>
            <w:tcW w:type="dxa" w:w="1409"/>
          </w:tcPr>
          <w:p>
            <w:pPr>
              <w:spacing w:after="0"/>
              <w:jc w:val="left"/>
            </w:pPr>
          </w:p>
        </w:tc>
        <w:tc>
          <w:tcPr>
            <w:tcW w:type="dxa" w:w="2604"/>
          </w:tcPr>
          <w:p>
            <w:pPr>
              <w:spacing w:after="0"/>
              <w:jc w:val="left"/>
            </w:pPr>
            <w:r>
              <w:rPr>
                <w:sz w:val="16"/>
              </w:rPr>
              <w:t>deaths or injuries recorded</w:t>
            </w:r>
          </w:p>
        </w:tc>
      </w:tr>
      <w:tr>
        <w:trPr>
          <w:cantSplit/>
        </w:trPr>
        <w:tc>
          <w:tcPr>
            <w:tcW w:type="dxa" w:w="1037"/>
          </w:tcPr>
          <w:p>
            <w:pPr>
              <w:spacing w:after="0"/>
              <w:jc w:val="left"/>
            </w:pPr>
            <w:r>
              <w:rPr>
                <w:sz w:val="16"/>
              </w:rPr>
              <w:t>2000-06-12</w:t>
            </w:r>
          </w:p>
        </w:tc>
        <w:tc>
          <w:tcPr>
            <w:tcW w:type="dxa" w:w="1338"/>
          </w:tcPr>
          <w:p>
            <w:pPr>
              <w:spacing w:after="0"/>
              <w:jc w:val="left"/>
            </w:pPr>
            <w:r>
              <w:rPr>
                <w:sz w:val="16"/>
              </w:rPr>
              <w:t>Flash Flood</w:t>
            </w:r>
          </w:p>
        </w:tc>
        <w:tc>
          <w:tcPr>
            <w:tcW w:type="dxa" w:w="1861"/>
          </w:tcPr>
          <w:p>
            <w:pPr>
              <w:spacing w:after="0"/>
              <w:jc w:val="left"/>
            </w:pPr>
          </w:p>
        </w:tc>
        <w:tc>
          <w:tcPr>
            <w:tcW w:type="dxa" w:w="2800"/>
          </w:tcPr>
          <w:p>
            <w:pPr>
              <w:spacing w:after="0"/>
              <w:jc w:val="left"/>
            </w:pPr>
            <w:r>
              <w:rPr>
                <w:sz w:val="16"/>
              </w:rPr>
              <w:t>$4,100,000 property; $8,400,000 crops (2000 dollars)</w:t>
            </w:r>
          </w:p>
        </w:tc>
        <w:tc>
          <w:tcPr>
            <w:tcW w:type="dxa" w:w="924"/>
          </w:tcPr>
          <w:p>
            <w:pPr>
              <w:spacing w:after="0"/>
              <w:jc w:val="right"/>
            </w:pPr>
            <w:r>
              <w:rPr>
                <w:sz w:val="16"/>
              </w:rPr>
              <w:t>0, 0</w:t>
            </w:r>
          </w:p>
        </w:tc>
        <w:tc>
          <w:tcPr>
            <w:tcW w:type="dxa" w:w="2139"/>
          </w:tcPr>
          <w:p>
            <w:pPr>
              <w:spacing w:after="0"/>
              <w:jc w:val="left"/>
            </w:pPr>
            <w:r>
              <w:rPr>
                <w:sz w:val="16"/>
              </w:rPr>
              <w:t>COUNTYWIDE</w:t>
            </w:r>
          </w:p>
        </w:tc>
        <w:tc>
          <w:tcPr>
            <w:tcW w:type="dxa" w:w="1409"/>
          </w:tcPr>
          <w:p>
            <w:pPr>
              <w:spacing w:after="0"/>
              <w:jc w:val="left"/>
            </w:pPr>
          </w:p>
        </w:tc>
        <w:tc>
          <w:tcPr>
            <w:tcW w:type="dxa" w:w="26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1997-06-20</w:t>
            </w:r>
          </w:p>
        </w:tc>
        <w:tc>
          <w:tcPr>
            <w:tcW w:type="dxa" w:w="1338"/>
          </w:tcPr>
          <w:p>
            <w:pPr>
              <w:spacing w:after="0"/>
              <w:jc w:val="left"/>
            </w:pPr>
            <w:r>
              <w:rPr>
                <w:sz w:val="16"/>
              </w:rPr>
              <w:t>Lightning</w:t>
            </w:r>
          </w:p>
        </w:tc>
        <w:tc>
          <w:tcPr>
            <w:tcW w:type="dxa" w:w="1861"/>
          </w:tcPr>
          <w:p>
            <w:pPr>
              <w:spacing w:after="0"/>
              <w:jc w:val="left"/>
            </w:pPr>
          </w:p>
        </w:tc>
        <w:tc>
          <w:tcPr>
            <w:tcW w:type="dxa" w:w="2800"/>
          </w:tcPr>
          <w:p>
            <w:pPr>
              <w:spacing w:after="0"/>
              <w:jc w:val="left"/>
            </w:pPr>
            <w:r>
              <w:rPr>
                <w:sz w:val="16"/>
              </w:rPr>
              <w:t>damage not reported</w:t>
            </w:r>
          </w:p>
        </w:tc>
        <w:tc>
          <w:tcPr>
            <w:tcW w:type="dxa" w:w="924"/>
          </w:tcPr>
          <w:p>
            <w:pPr>
              <w:spacing w:after="0"/>
              <w:jc w:val="right"/>
            </w:pPr>
            <w:r>
              <w:rPr>
                <w:sz w:val="16"/>
              </w:rPr>
              <w:t>1, 0</w:t>
            </w:r>
          </w:p>
        </w:tc>
        <w:tc>
          <w:tcPr>
            <w:tcW w:type="dxa" w:w="2139"/>
          </w:tcPr>
          <w:p>
            <w:pPr>
              <w:spacing w:after="0"/>
              <w:jc w:val="left"/>
            </w:pPr>
            <w:r>
              <w:rPr>
                <w:sz w:val="16"/>
              </w:rPr>
              <w:t>KENOSHA</w:t>
            </w:r>
          </w:p>
        </w:tc>
        <w:tc>
          <w:tcPr>
            <w:tcW w:type="dxa" w:w="1409"/>
          </w:tcPr>
          <w:p>
            <w:pPr>
              <w:spacing w:after="0"/>
              <w:jc w:val="left"/>
            </w:pPr>
          </w:p>
        </w:tc>
        <w:tc>
          <w:tcPr>
            <w:tcW w:type="dxa" w:w="2604"/>
          </w:tcPr>
          <w:p>
            <w:pPr>
              <w:spacing w:after="0"/>
              <w:jc w:val="left"/>
            </w:pPr>
            <w:r>
              <w:rPr>
                <w:sz w:val="16"/>
              </w:rPr>
              <w:t>B1-c worst recorded: Lightning</w:t>
            </w:r>
          </w:p>
        </w:tc>
      </w:tr>
      <w:tr>
        <w:trPr>
          <w:cantSplit/>
        </w:trPr>
        <w:tc>
          <w:tcPr>
            <w:tcW w:type="dxa" w:w="1037"/>
          </w:tcPr>
          <w:p>
            <w:pPr>
              <w:spacing w:after="0"/>
              <w:jc w:val="left"/>
            </w:pPr>
            <w:r>
              <w:rPr>
                <w:sz w:val="16"/>
              </w:rPr>
              <w:t>1997-04-06</w:t>
            </w:r>
          </w:p>
        </w:tc>
        <w:tc>
          <w:tcPr>
            <w:tcW w:type="dxa" w:w="1338"/>
          </w:tcPr>
          <w:p>
            <w:pPr>
              <w:spacing w:after="0"/>
              <w:jc w:val="left"/>
            </w:pPr>
            <w:r>
              <w:rPr>
                <w:sz w:val="16"/>
              </w:rPr>
              <w:t>High Wind</w:t>
            </w:r>
          </w:p>
        </w:tc>
        <w:tc>
          <w:tcPr>
            <w:tcW w:type="dxa" w:w="1861"/>
          </w:tcPr>
          <w:p>
            <w:pPr>
              <w:spacing w:after="0"/>
              <w:jc w:val="left"/>
            </w:pPr>
            <w:r>
              <w:rPr>
                <w:sz w:val="16"/>
              </w:rPr>
              <w:t>67 kt (77 mph), measurement type not recorded</w:t>
            </w:r>
          </w:p>
        </w:tc>
        <w:tc>
          <w:tcPr>
            <w:tcW w:type="dxa" w:w="2800"/>
          </w:tcPr>
          <w:p>
            <w:pPr>
              <w:spacing w:after="0"/>
              <w:jc w:val="left"/>
            </w:pPr>
            <w:r>
              <w:rPr>
                <w:sz w:val="16"/>
              </w:rPr>
              <w:t>$300,000 property; crops not reported (zone total, 1997 dollars)</w:t>
            </w:r>
          </w:p>
        </w:tc>
        <w:tc>
          <w:tcPr>
            <w:tcW w:type="dxa" w:w="924"/>
          </w:tcPr>
          <w:p>
            <w:pPr>
              <w:spacing w:after="0"/>
              <w:jc w:val="right"/>
            </w:pPr>
            <w:r>
              <w:rPr>
                <w:sz w:val="16"/>
              </w:rPr>
              <w:t>0, 2</w:t>
            </w:r>
          </w:p>
        </w:tc>
        <w:tc>
          <w:tcPr>
            <w:tcW w:type="dxa" w:w="2139"/>
          </w:tcPr>
          <w:p>
            <w:pPr>
              <w:spacing w:after="0"/>
              <w:jc w:val="left"/>
            </w:pPr>
            <w:r>
              <w:rPr>
                <w:sz w:val="16"/>
              </w:rPr>
              <w:t>NWS zone WIZ072 (KENOSHA), zone-level</w:t>
            </w:r>
          </w:p>
        </w:tc>
        <w:tc>
          <w:tcPr>
            <w:tcW w:type="dxa" w:w="1409"/>
          </w:tcPr>
          <w:p>
            <w:pPr>
              <w:spacing w:after="0"/>
              <w:jc w:val="left"/>
            </w:pPr>
          </w:p>
        </w:tc>
        <w:tc>
          <w:tcPr>
            <w:tcW w:type="dxa" w:w="2604"/>
          </w:tcPr>
          <w:p>
            <w:pPr>
              <w:spacing w:after="0"/>
              <w:jc w:val="left"/>
            </w:pPr>
            <w:r>
              <w:rPr>
                <w:sz w:val="16"/>
              </w:rPr>
              <w:t>B1-c worst recorded: High Wind and Strong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(731 rows).</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515"/>
        <w:gridCol w:w="1652"/>
        <w:gridCol w:w="1037"/>
        <w:gridCol w:w="1276"/>
        <w:gridCol w:w="1546"/>
        <w:gridCol w:w="1597"/>
        <w:gridCol w:w="1037"/>
        <w:gridCol w:w="2133"/>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1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76"/>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3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83"/>
          </w:tcPr>
          <w:p>
            <w:pPr>
              <w:spacing w:after="0"/>
              <w:jc w:val="right"/>
            </w:pPr>
            <w:r>
              <w:rPr>
                <w:sz w:val="16"/>
              </w:rPr>
              <w:t>0.0133</w:t>
            </w:r>
          </w:p>
        </w:tc>
        <w:tc>
          <w:tcPr>
            <w:tcW w:type="dxa" w:w="1515"/>
          </w:tcPr>
          <w:p>
            <w:pPr>
              <w:spacing w:after="0"/>
              <w:jc w:val="left"/>
            </w:pPr>
            <w:r>
              <w:rPr>
                <w:sz w:val="16"/>
              </w:rPr>
              <w:t>events per year at a location (modeled)</w:t>
            </w:r>
          </w:p>
        </w:tc>
        <w:tc>
          <w:tcPr>
            <w:tcW w:type="dxa" w:w="1652"/>
          </w:tcPr>
          <w:p>
            <w:pPr>
              <w:spacing w:after="0"/>
              <w:jc w:val="left"/>
            </w:pPr>
            <w:r>
              <w:rPr>
                <w:sz w:val="16"/>
              </w:rPr>
              <w:t>about 0.013 per year at a given location in the county</w:t>
            </w:r>
          </w:p>
        </w:tc>
        <w:tc>
          <w:tcPr>
            <w:tcW w:type="dxa" w:w="1037"/>
          </w:tcPr>
          <w:p>
            <w:pPr>
              <w:spacing w:after="0"/>
              <w:jc w:val="left"/>
            </w:pPr>
          </w:p>
        </w:tc>
        <w:tc>
          <w:tcPr>
            <w:tcW w:type="dxa" w:w="1276"/>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83"/>
          </w:tcPr>
          <w:p>
            <w:pPr>
              <w:spacing w:after="0"/>
              <w:jc w:val="right"/>
            </w:pPr>
            <w:r>
              <w:rPr>
                <w:sz w:val="16"/>
              </w:rPr>
              <w:t>4.89</w:t>
            </w:r>
          </w:p>
        </w:tc>
        <w:tc>
          <w:tcPr>
            <w:tcW w:type="dxa" w:w="1515"/>
          </w:tcPr>
          <w:p>
            <w:pPr>
              <w:spacing w:after="0"/>
              <w:jc w:val="left"/>
            </w:pPr>
            <w:r>
              <w:rPr>
                <w:sz w:val="16"/>
              </w:rPr>
              <w:t>event-days per year</w:t>
            </w:r>
          </w:p>
        </w:tc>
        <w:tc>
          <w:tcPr>
            <w:tcW w:type="dxa" w:w="1652"/>
          </w:tcPr>
          <w:p>
            <w:pPr>
              <w:spacing w:after="0"/>
              <w:jc w:val="left"/>
            </w:pPr>
            <w:r>
              <w:rPr>
                <w:sz w:val="16"/>
              </w:rPr>
              <w:t>about 4.89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21 of 30 years, 1996 to 2025 (70%)</w:t>
            </w:r>
          </w:p>
        </w:tc>
        <w:tc>
          <w:tcPr>
            <w:tcW w:type="dxa" w:w="1546"/>
          </w:tcPr>
          <w:p>
            <w:pPr>
              <w:spacing w:after="0"/>
              <w:jc w:val="right"/>
            </w:pPr>
            <w:r>
              <w:rPr>
                <w:sz w:val="16"/>
              </w:rPr>
              <w:t>93</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6.54</w:t>
            </w:r>
          </w:p>
        </w:tc>
        <w:tc>
          <w:tcPr>
            <w:tcW w:type="dxa" w:w="1515"/>
          </w:tcPr>
          <w:p>
            <w:pPr>
              <w:spacing w:after="0"/>
              <w:jc w:val="left"/>
            </w:pPr>
            <w:r>
              <w:rPr>
                <w:sz w:val="16"/>
              </w:rPr>
              <w:t>event-days per year</w:t>
            </w:r>
          </w:p>
        </w:tc>
        <w:tc>
          <w:tcPr>
            <w:tcW w:type="dxa" w:w="1652"/>
          </w:tcPr>
          <w:p>
            <w:pPr>
              <w:spacing w:after="0"/>
              <w:jc w:val="left"/>
            </w:pPr>
            <w:r>
              <w:rPr>
                <w:sz w:val="16"/>
              </w:rPr>
              <w:t>about 6.54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4 of 30 years, 1996 to 2025 (13.3%)</w:t>
            </w:r>
          </w:p>
        </w:tc>
        <w:tc>
          <w:tcPr>
            <w:tcW w:type="dxa" w:w="1546"/>
          </w:tcPr>
          <w:p>
            <w:pPr>
              <w:spacing w:after="0"/>
              <w:jc w:val="right"/>
            </w:pPr>
            <w:r>
              <w:rPr>
                <w:sz w:val="16"/>
              </w:rPr>
              <w:t>182</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0.000852</w:t>
            </w:r>
          </w:p>
        </w:tc>
        <w:tc>
          <w:tcPr>
            <w:tcW w:type="dxa" w:w="151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0.0852%</w:t>
            </w:r>
          </w:p>
        </w:tc>
        <w:tc>
          <w:tcPr>
            <w:tcW w:type="dxa" w:w="1037"/>
          </w:tcPr>
          <w:p>
            <w:pPr>
              <w:spacing w:after="0"/>
              <w:jc w:val="left"/>
            </w:pPr>
          </w:p>
        </w:tc>
        <w:tc>
          <w:tcPr>
            <w:tcW w:type="dxa" w:w="1276"/>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3.85</w:t>
            </w:r>
          </w:p>
        </w:tc>
        <w:tc>
          <w:tcPr>
            <w:tcW w:type="dxa" w:w="1515"/>
          </w:tcPr>
          <w:p>
            <w:pPr>
              <w:spacing w:after="0"/>
              <w:jc w:val="left"/>
            </w:pPr>
            <w:r>
              <w:rPr>
                <w:sz w:val="16"/>
              </w:rPr>
              <w:t>events per year</w:t>
            </w:r>
          </w:p>
        </w:tc>
        <w:tc>
          <w:tcPr>
            <w:tcW w:type="dxa" w:w="1652"/>
          </w:tcPr>
          <w:p>
            <w:pPr>
              <w:spacing w:after="0"/>
              <w:jc w:val="left"/>
            </w:pPr>
            <w:r>
              <w:rPr>
                <w:sz w:val="16"/>
              </w:rPr>
              <w:t>about 3.85 per year</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6"/>
          </w:tcPr>
          <w:p>
            <w:pPr>
              <w:spacing w:after="0"/>
              <w:jc w:val="right"/>
            </w:pPr>
            <w:r>
              <w:rPr>
                <w:sz w:val="16"/>
              </w:rPr>
              <w:t>148.4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3.21</w:t>
            </w:r>
          </w:p>
        </w:tc>
        <w:tc>
          <w:tcPr>
            <w:tcW w:type="dxa" w:w="1515"/>
          </w:tcPr>
          <w:p>
            <w:pPr>
              <w:spacing w:after="0"/>
              <w:jc w:val="left"/>
            </w:pPr>
            <w:r>
              <w:rPr>
                <w:sz w:val="16"/>
              </w:rPr>
              <w:t>event-days per year</w:t>
            </w:r>
          </w:p>
        </w:tc>
        <w:tc>
          <w:tcPr>
            <w:tcW w:type="dxa" w:w="1652"/>
          </w:tcPr>
          <w:p>
            <w:pPr>
              <w:spacing w:after="0"/>
              <w:jc w:val="left"/>
            </w:pPr>
            <w:r>
              <w:rPr>
                <w:sz w:val="16"/>
              </w:rPr>
              <w:t>about 3.21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17 of 30 years, 1996 to 2025 (56.7%)</w:t>
            </w:r>
          </w:p>
        </w:tc>
        <w:tc>
          <w:tcPr>
            <w:tcW w:type="dxa" w:w="1546"/>
          </w:tcPr>
          <w:p>
            <w:pPr>
              <w:spacing w:after="0"/>
              <w:jc w:val="right"/>
            </w:pPr>
            <w:r>
              <w:rPr>
                <w:sz w:val="16"/>
              </w:rPr>
              <w:t>50</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r>
              <w:rPr>
                <w:sz w:val="16"/>
              </w:rPr>
              <w:t>0.00575</w:t>
            </w:r>
          </w:p>
        </w:tc>
        <w:tc>
          <w:tcPr>
            <w:tcW w:type="dxa" w:w="1515"/>
          </w:tcPr>
          <w:p>
            <w:pPr>
              <w:spacing w:after="0"/>
              <w:jc w:val="left"/>
            </w:pPr>
            <w:r>
              <w:rPr>
                <w:sz w:val="16"/>
              </w:rPr>
              <w:t>events per year</w:t>
            </w:r>
          </w:p>
        </w:tc>
        <w:tc>
          <w:tcPr>
            <w:tcW w:type="dxa" w:w="1652"/>
          </w:tcPr>
          <w:p>
            <w:pPr>
              <w:spacing w:after="0"/>
              <w:jc w:val="left"/>
            </w:pPr>
            <w:r>
              <w:rPr>
                <w:sz w:val="16"/>
              </w:rPr>
              <w:t>about 1 in 174 years</w:t>
            </w:r>
          </w:p>
        </w:tc>
        <w:tc>
          <w:tcPr>
            <w:tcW w:type="dxa" w:w="1037"/>
          </w:tcPr>
          <w:p>
            <w:pPr>
              <w:spacing w:after="0"/>
              <w:jc w:val="left"/>
            </w:pPr>
            <w:r>
              <w:rPr>
                <w:sz w:val="16"/>
              </w:rPr>
              <w:t>Unlikely</w:t>
            </w:r>
          </w:p>
        </w:tc>
        <w:tc>
          <w:tcPr>
            <w:tcW w:type="dxa" w:w="1276"/>
          </w:tcPr>
          <w:p>
            <w:pPr>
              <w:spacing w:after="0"/>
              <w:jc w:val="left"/>
            </w:pPr>
            <w:r>
              <w:rPr>
                <w:sz w:val="16"/>
              </w:rPr>
              <w:t>FEMA annualized frequency (modeled)</w:t>
            </w:r>
          </w:p>
        </w:tc>
        <w:tc>
          <w:tcPr>
            <w:tcW w:type="dxa" w:w="1546"/>
          </w:tcPr>
          <w:p>
            <w:pPr>
              <w:spacing w:after="0"/>
              <w:jc w:val="right"/>
            </w:pPr>
            <w:r>
              <w:rPr>
                <w:sz w:val="16"/>
              </w:rPr>
              <w:t>2</w:t>
            </w: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213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0.517</w:t>
            </w:r>
          </w:p>
        </w:tc>
        <w:tc>
          <w:tcPr>
            <w:tcW w:type="dxa" w:w="1515"/>
          </w:tcPr>
          <w:p>
            <w:pPr>
              <w:spacing w:after="0"/>
              <w:jc w:val="left"/>
            </w:pPr>
            <w:r>
              <w:rPr>
                <w:sz w:val="16"/>
              </w:rPr>
              <w:t>event-days per year</w:t>
            </w:r>
          </w:p>
        </w:tc>
        <w:tc>
          <w:tcPr>
            <w:tcW w:type="dxa" w:w="1652"/>
          </w:tcPr>
          <w:p>
            <w:pPr>
              <w:spacing w:after="0"/>
              <w:jc w:val="left"/>
            </w:pPr>
            <w:r>
              <w:rPr>
                <w:sz w:val="16"/>
              </w:rPr>
              <w:t>about 0.517 days per year</w:t>
            </w:r>
          </w:p>
        </w:tc>
        <w:tc>
          <w:tcPr>
            <w:tcW w:type="dxa" w:w="1037"/>
          </w:tcPr>
          <w:p>
            <w:pPr>
              <w:spacing w:after="0"/>
              <w:jc w:val="left"/>
            </w:pPr>
            <w:r>
              <w:rPr>
                <w:sz w:val="16"/>
              </w:rPr>
              <w:t>Possible</w:t>
            </w:r>
          </w:p>
        </w:tc>
        <w:tc>
          <w:tcPr>
            <w:tcW w:type="dxa" w:w="1276"/>
          </w:tcPr>
          <w:p>
            <w:pPr>
              <w:spacing w:after="0"/>
              <w:jc w:val="left"/>
            </w:pPr>
            <w:r>
              <w:rPr>
                <w:sz w:val="16"/>
              </w:rPr>
              <w:t>Storm Events event-days in 2 of 30 years, 1996 to 2025 (6.67%)</w:t>
            </w:r>
          </w:p>
        </w:tc>
        <w:tc>
          <w:tcPr>
            <w:tcW w:type="dxa" w:w="1546"/>
          </w:tcPr>
          <w:p>
            <w:pPr>
              <w:spacing w:after="0"/>
              <w:jc w:val="right"/>
            </w:pPr>
            <w:r>
              <w:rPr>
                <w:sz w:val="16"/>
              </w:rPr>
              <w:t>13</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2</w:t>
            </w:r>
          </w:p>
        </w:tc>
        <w:tc>
          <w:tcPr>
            <w:tcW w:type="dxa" w:w="1515"/>
          </w:tcPr>
          <w:p>
            <w:pPr>
              <w:spacing w:after="0"/>
              <w:jc w:val="left"/>
            </w:pPr>
            <w:r>
              <w:rPr>
                <w:sz w:val="16"/>
              </w:rPr>
              <w:t>event-days per year</w:t>
            </w:r>
          </w:p>
        </w:tc>
        <w:tc>
          <w:tcPr>
            <w:tcW w:type="dxa" w:w="1652"/>
          </w:tcPr>
          <w:p>
            <w:pPr>
              <w:spacing w:after="0"/>
              <w:jc w:val="left"/>
            </w:pPr>
            <w:r>
              <w:rPr>
                <w:sz w:val="16"/>
              </w:rPr>
              <w:t>about 2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20 of 30 years, 1996 to 2025 (66.7%)</w:t>
            </w:r>
          </w:p>
        </w:tc>
        <w:tc>
          <w:tcPr>
            <w:tcW w:type="dxa" w:w="1546"/>
          </w:tcPr>
          <w:p>
            <w:pPr>
              <w:spacing w:after="0"/>
              <w:jc w:val="right"/>
            </w:pPr>
            <w:r>
              <w:rPr>
                <w:sz w:val="16"/>
              </w:rPr>
              <w:t>56</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2133"/>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0.0439</w:t>
            </w:r>
          </w:p>
        </w:tc>
        <w:tc>
          <w:tcPr>
            <w:tcW w:type="dxa" w:w="1515"/>
          </w:tcPr>
          <w:p>
            <w:pPr>
              <w:spacing w:after="0"/>
              <w:jc w:val="left"/>
            </w:pPr>
            <w:r>
              <w:rPr>
                <w:sz w:val="16"/>
              </w:rPr>
              <w:t>events per year (modeled)</w:t>
            </w:r>
          </w:p>
        </w:tc>
        <w:tc>
          <w:tcPr>
            <w:tcW w:type="dxa" w:w="1652"/>
          </w:tcPr>
          <w:p>
            <w:pPr>
              <w:spacing w:after="0"/>
              <w:jc w:val="left"/>
            </w:pPr>
            <w:r>
              <w:rPr>
                <w:sz w:val="16"/>
              </w:rPr>
              <w:t>about 1 in 23 years</w:t>
            </w:r>
          </w:p>
        </w:tc>
        <w:tc>
          <w:tcPr>
            <w:tcW w:type="dxa" w:w="1037"/>
          </w:tcPr>
          <w:p>
            <w:pPr>
              <w:spacing w:after="0"/>
              <w:jc w:val="left"/>
            </w:pPr>
            <w:r>
              <w:rPr>
                <w:sz w:val="16"/>
              </w:rPr>
              <w:t>Possible</w:t>
            </w:r>
          </w:p>
        </w:tc>
        <w:tc>
          <w:tcPr>
            <w:tcW w:type="dxa" w:w="1276"/>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35.2</w:t>
            </w:r>
          </w:p>
        </w:tc>
        <w:tc>
          <w:tcPr>
            <w:tcW w:type="dxa" w:w="1515"/>
          </w:tcPr>
          <w:p>
            <w:pPr>
              <w:spacing w:after="0"/>
              <w:jc w:val="left"/>
            </w:pPr>
            <w:r>
              <w:rPr>
                <w:sz w:val="16"/>
              </w:rPr>
              <w:t>days per year with a strike</w:t>
            </w:r>
          </w:p>
        </w:tc>
        <w:tc>
          <w:tcPr>
            <w:tcW w:type="dxa" w:w="1652"/>
          </w:tcPr>
          <w:p>
            <w:pPr>
              <w:spacing w:after="0"/>
              <w:jc w:val="left"/>
            </w:pPr>
            <w:r>
              <w:rPr>
                <w:sz w:val="16"/>
              </w:rPr>
              <w:t>about 35.2 days per year</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4.94</w:t>
            </w:r>
          </w:p>
        </w:tc>
        <w:tc>
          <w:tcPr>
            <w:tcW w:type="dxa" w:w="1515"/>
          </w:tcPr>
          <w:p>
            <w:pPr>
              <w:spacing w:after="0"/>
              <w:jc w:val="left"/>
            </w:pPr>
            <w:r>
              <w:rPr>
                <w:sz w:val="16"/>
              </w:rPr>
              <w:t>events per year</w:t>
            </w:r>
          </w:p>
        </w:tc>
        <w:tc>
          <w:tcPr>
            <w:tcW w:type="dxa" w:w="1652"/>
          </w:tcPr>
          <w:p>
            <w:pPr>
              <w:spacing w:after="0"/>
              <w:jc w:val="left"/>
            </w:pPr>
            <w:r>
              <w:rPr>
                <w:sz w:val="16"/>
              </w:rPr>
              <w:t>about 4.94 per year</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6"/>
          </w:tcPr>
          <w:p>
            <w:pPr>
              <w:spacing w:after="0"/>
              <w:jc w:val="right"/>
            </w:pPr>
            <w:r>
              <w:rPr>
                <w:sz w:val="16"/>
              </w:rPr>
              <w:t>71</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2133"/>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0.324</w:t>
            </w:r>
          </w:p>
        </w:tc>
        <w:tc>
          <w:tcPr>
            <w:tcW w:type="dxa" w:w="1515"/>
          </w:tcPr>
          <w:p>
            <w:pPr>
              <w:spacing w:after="0"/>
              <w:jc w:val="left"/>
            </w:pPr>
            <w:r>
              <w:rPr>
                <w:sz w:val="16"/>
              </w:rPr>
              <w:t>events per year</w:t>
            </w:r>
          </w:p>
        </w:tc>
        <w:tc>
          <w:tcPr>
            <w:tcW w:type="dxa" w:w="1652"/>
          </w:tcPr>
          <w:p>
            <w:pPr>
              <w:spacing w:after="0"/>
              <w:jc w:val="left"/>
            </w:pPr>
            <w:r>
              <w:rPr>
                <w:sz w:val="16"/>
              </w:rPr>
              <w:t>about 1 in 3 years</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2133"/>
          </w:tcPr>
          <w:p>
            <w:pPr>
              <w:spacing w:after="0"/>
              <w:jc w:val="left"/>
            </w:pPr>
          </w:p>
        </w:tc>
      </w:tr>
      <w:tr>
        <w:trPr>
          <w:cantSplit/>
        </w:trPr>
        <w:tc>
          <w:tcPr>
            <w:tcW w:type="dxa" w:w="1037"/>
          </w:tcPr>
          <w:p>
            <w:pPr>
              <w:spacing w:after="0"/>
              <w:jc w:val="left"/>
            </w:pPr>
            <w:r>
              <w:rPr>
                <w:sz w:val="16"/>
              </w:rPr>
              <w:t>Tsunami</w:t>
            </w:r>
          </w:p>
        </w:tc>
        <w:tc>
          <w:tcPr>
            <w:tcW w:type="dxa" w:w="1283"/>
          </w:tcPr>
          <w:p>
            <w:pPr>
              <w:spacing w:after="0"/>
              <w:jc w:val="right"/>
            </w:pPr>
          </w:p>
        </w:tc>
        <w:tc>
          <w:tcPr>
            <w:tcW w:type="dxa" w:w="1515"/>
          </w:tcPr>
          <w:p>
            <w:pPr>
              <w:spacing w:after="0"/>
              <w:jc w:val="left"/>
            </w:pPr>
            <w:r>
              <w:rPr>
                <w:sz w:val="16"/>
              </w:rPr>
              <w:t>annual probability at the most exposed location (used in place of a county value)</w:t>
            </w:r>
          </w:p>
        </w:tc>
        <w:tc>
          <w:tcPr>
            <w:tcW w:type="dxa" w:w="1652"/>
          </w:tcPr>
          <w:p>
            <w:pPr>
              <w:spacing w:after="0"/>
              <w:jc w:val="left"/>
            </w:pPr>
          </w:p>
        </w:tc>
        <w:tc>
          <w:tcPr>
            <w:tcW w:type="dxa" w:w="1037"/>
          </w:tcPr>
          <w:p>
            <w:pPr>
              <w:spacing w:after="0"/>
              <w:jc w:val="left"/>
            </w:pPr>
          </w:p>
        </w:tc>
        <w:tc>
          <w:tcPr>
            <w:tcW w:type="dxa" w:w="1276"/>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83"/>
          </w:tcPr>
          <w:p>
            <w:pPr>
              <w:spacing w:after="0"/>
              <w:jc w:val="right"/>
            </w:pPr>
            <w:r>
              <w:rPr>
                <w:sz w:val="16"/>
              </w:rPr>
              <w:t>0.0000955</w:t>
            </w:r>
          </w:p>
        </w:tc>
        <w:tc>
          <w:tcPr>
            <w:tcW w:type="dxa" w:w="151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0.00955%</w:t>
            </w:r>
          </w:p>
        </w:tc>
        <w:tc>
          <w:tcPr>
            <w:tcW w:type="dxa" w:w="1037"/>
          </w:tcPr>
          <w:p>
            <w:pPr>
              <w:spacing w:after="0"/>
              <w:jc w:val="left"/>
            </w:pPr>
          </w:p>
        </w:tc>
        <w:tc>
          <w:tcPr>
            <w:tcW w:type="dxa" w:w="1276"/>
          </w:tcPr>
          <w:p>
            <w:pPr>
              <w:spacing w:after="0"/>
              <w:jc w:val="left"/>
            </w:pPr>
            <w:r>
              <w:rPr>
                <w:sz w:val="16"/>
              </w:rPr>
              <w:t>Storm Events records in 0 of 30 years, 1996 to 2025 (0%)</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213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15.6</w:t>
            </w:r>
          </w:p>
        </w:tc>
        <w:tc>
          <w:tcPr>
            <w:tcW w:type="dxa" w:w="1515"/>
          </w:tcPr>
          <w:p>
            <w:pPr>
              <w:spacing w:after="0"/>
              <w:jc w:val="left"/>
            </w:pPr>
            <w:r>
              <w:rPr>
                <w:sz w:val="16"/>
              </w:rPr>
              <w:t>event-days per year</w:t>
            </w:r>
          </w:p>
        </w:tc>
        <w:tc>
          <w:tcPr>
            <w:tcW w:type="dxa" w:w="1652"/>
          </w:tcPr>
          <w:p>
            <w:pPr>
              <w:spacing w:after="0"/>
              <w:jc w:val="left"/>
            </w:pPr>
            <w:r>
              <w:rPr>
                <w:sz w:val="16"/>
              </w:rPr>
              <w:t>about 15.6 days per year</w:t>
            </w:r>
          </w:p>
        </w:tc>
        <w:tc>
          <w:tcPr>
            <w:tcW w:type="dxa" w:w="1037"/>
          </w:tcPr>
          <w:p>
            <w:pPr>
              <w:spacing w:after="0"/>
              <w:jc w:val="left"/>
            </w:pPr>
            <w:r>
              <w:rPr>
                <w:sz w:val="16"/>
              </w:rPr>
              <w:t>Highly likely</w:t>
            </w:r>
          </w:p>
        </w:tc>
        <w:tc>
          <w:tcPr>
            <w:tcW w:type="dxa" w:w="1276"/>
          </w:tcPr>
          <w:p>
            <w:pPr>
              <w:spacing w:after="0"/>
              <w:jc w:val="left"/>
            </w:pPr>
            <w:r>
              <w:rPr>
                <w:sz w:val="16"/>
              </w:rPr>
              <w:t>Storm Events event-days in 29 of 30 years, 1996 to 2025 (96.7%)</w:t>
            </w:r>
          </w:p>
        </w:tc>
        <w:tc>
          <w:tcPr>
            <w:tcW w:type="dxa" w:w="1546"/>
          </w:tcPr>
          <w:p>
            <w:pPr>
              <w:spacing w:after="0"/>
              <w:jc w:val="right"/>
            </w:pPr>
            <w:r>
              <w:rPr>
                <w:sz w:val="16"/>
              </w:rPr>
              <w:t>297</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213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94</w:t>
            </w:r>
          </w:p>
        </w:tc>
        <w:tc>
          <w:tcPr>
            <w:tcW w:type="dxa" w:w="1381"/>
          </w:tcPr>
          <w:p>
            <w:pPr>
              <w:spacing w:after="0"/>
              <w:jc w:val="right"/>
            </w:pPr>
            <w:r>
              <w:rPr>
                <w:sz w:val="16"/>
              </w:rPr>
              <w:t>30</w:t>
            </w:r>
          </w:p>
        </w:tc>
        <w:tc>
          <w:tcPr>
            <w:tcW w:type="dxa" w:w="1381"/>
          </w:tcPr>
          <w:p>
            <w:pPr>
              <w:spacing w:after="0"/>
              <w:jc w:val="right"/>
            </w:pPr>
            <w:r>
              <w:rPr>
                <w:sz w:val="16"/>
              </w:rPr>
              <w:t>3.13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39"/>
        <w:gridCol w:w="1357"/>
        <w:gridCol w:w="1025"/>
        <w:gridCol w:w="1075"/>
        <w:gridCol w:w="1025"/>
        <w:gridCol w:w="7992"/>
      </w:tblGrid>
      <w:tr>
        <w:trPr>
          <w:cantSplit/>
          <w:tblHeader/>
        </w:trPr>
        <w:tc>
          <w:tcPr>
            <w:tcW w:type="dxa" w:w="1639"/>
            <w:vMerge w:val="restart"/>
            <w:shd w:val="clear" w:color="auto" w:fill="E8E8E8"/>
          </w:tcPr>
          <w:p>
            <w:pPr>
              <w:spacing w:after="0"/>
              <w:jc w:val="left"/>
            </w:pPr>
            <w:r>
              <w:rPr>
                <w:b/>
                <w:sz w:val="16"/>
              </w:rPr>
              <w:t>Hazard</w:t>
            </w:r>
          </w:p>
        </w:tc>
        <w:tc>
          <w:tcPr>
            <w:tcW w:type="dxa" w:w="135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25"/>
            <w:shd w:val="clear" w:color="auto" w:fill="E8E8E8"/>
          </w:tcPr>
          <w:p>
            <w:pPr>
              <w:spacing w:after="0"/>
              <w:jc w:val="right"/>
            </w:pPr>
            <w:r>
              <w:rPr>
                <w:b/>
                <w:sz w:val="16"/>
              </w:rPr>
              <w:t>Min</w:t>
            </w:r>
          </w:p>
        </w:tc>
        <w:tc>
          <w:tcPr>
            <w:tcW w:type="dxa" w:w="1075"/>
            <w:shd w:val="clear" w:color="auto" w:fill="E8E8E8"/>
          </w:tcPr>
          <w:p>
            <w:pPr>
              <w:spacing w:after="0"/>
              <w:jc w:val="right"/>
            </w:pPr>
            <w:r>
              <w:rPr>
                <w:b/>
                <w:sz w:val="16"/>
              </w:rPr>
              <w:t>Median</w:t>
            </w:r>
          </w:p>
        </w:tc>
        <w:tc>
          <w:tcPr>
            <w:tcW w:type="dxa" w:w="1025"/>
            <w:shd w:val="clear" w:color="auto" w:fill="E8E8E8"/>
          </w:tcPr>
          <w:p>
            <w:pPr>
              <w:spacing w:after="0"/>
              <w:jc w:val="right"/>
            </w:pPr>
            <w:r>
              <w:rPr>
                <w:b/>
                <w:sz w:val="16"/>
              </w:rPr>
              <w:t>Max</w:t>
            </w:r>
          </w:p>
        </w:tc>
        <w:tc>
          <w:tcPr>
            <w:tcW w:type="dxa" w:w="2352"/>
            <w:vMerge/>
          </w:tcPr>
          <w:p/>
        </w:tc>
      </w:tr>
      <w:tr>
        <w:trPr>
          <w:cantSplit/>
        </w:trPr>
        <w:tc>
          <w:tcPr>
            <w:tcW w:type="dxa" w:w="1639"/>
          </w:tcPr>
          <w:p>
            <w:pPr>
              <w:spacing w:after="0"/>
              <w:jc w:val="left"/>
            </w:pPr>
            <w:r>
              <w:rPr>
                <w:sz w:val="16"/>
              </w:rPr>
              <w:t>Coastal Flooding</w:t>
            </w:r>
          </w:p>
        </w:tc>
        <w:tc>
          <w:tcPr>
            <w:tcW w:type="dxa" w:w="1357"/>
          </w:tcPr>
          <w:p>
            <w:pPr>
              <w:spacing w:after="0"/>
              <w:jc w:val="right"/>
            </w:pPr>
            <w:r>
              <w:rPr>
                <w:sz w:val="16"/>
              </w:rPr>
              <w:t>9 of 42</w:t>
            </w:r>
          </w:p>
        </w:tc>
        <w:tc>
          <w:tcPr>
            <w:tcW w:type="dxa" w:w="1025"/>
          </w:tcPr>
          <w:p>
            <w:pPr>
              <w:spacing w:after="0"/>
              <w:jc w:val="right"/>
            </w:pPr>
            <w:r>
              <w:rPr>
                <w:sz w:val="16"/>
              </w:rPr>
              <w:t>68.2</w:t>
            </w:r>
          </w:p>
        </w:tc>
        <w:tc>
          <w:tcPr>
            <w:tcW w:type="dxa" w:w="1075"/>
          </w:tcPr>
          <w:p>
            <w:pPr>
              <w:spacing w:after="0"/>
              <w:jc w:val="right"/>
            </w:pPr>
            <w:r>
              <w:rPr>
                <w:sz w:val="16"/>
              </w:rPr>
              <w:t>73.4</w:t>
            </w:r>
          </w:p>
        </w:tc>
        <w:tc>
          <w:tcPr>
            <w:tcW w:type="dxa" w:w="1025"/>
          </w:tcPr>
          <w:p>
            <w:pPr>
              <w:spacing w:after="0"/>
              <w:jc w:val="right"/>
            </w:pPr>
            <w:r>
              <w:rPr>
                <w:sz w:val="16"/>
              </w:rPr>
              <w:t>83.4</w:t>
            </w:r>
          </w:p>
        </w:tc>
        <w:tc>
          <w:tcPr>
            <w:tcW w:type="dxa" w:w="7992"/>
          </w:tcPr>
          <w:p>
            <w:pPr>
              <w:spacing w:after="0"/>
              <w:jc w:val="left"/>
            </w:pPr>
            <w:r>
              <w:rPr>
                <w:sz w:val="16"/>
              </w:rPr>
              <w:t>Relatively Low 2, Very Low 7, No Rating 33</w:t>
            </w:r>
          </w:p>
        </w:tc>
      </w:tr>
      <w:tr>
        <w:trPr>
          <w:cantSplit/>
        </w:trPr>
        <w:tc>
          <w:tcPr>
            <w:tcW w:type="dxa" w:w="1639"/>
          </w:tcPr>
          <w:p>
            <w:pPr>
              <w:spacing w:after="0"/>
              <w:jc w:val="left"/>
            </w:pPr>
            <w:r>
              <w:rPr>
                <w:sz w:val="16"/>
              </w:rPr>
              <w:t>Cold Wave</w:t>
            </w:r>
          </w:p>
        </w:tc>
        <w:tc>
          <w:tcPr>
            <w:tcW w:type="dxa" w:w="1357"/>
          </w:tcPr>
          <w:p>
            <w:pPr>
              <w:spacing w:after="0"/>
              <w:jc w:val="right"/>
            </w:pPr>
            <w:r>
              <w:rPr>
                <w:sz w:val="16"/>
              </w:rPr>
              <w:t>42 of 42</w:t>
            </w:r>
          </w:p>
        </w:tc>
        <w:tc>
          <w:tcPr>
            <w:tcW w:type="dxa" w:w="1025"/>
          </w:tcPr>
          <w:p>
            <w:pPr>
              <w:spacing w:after="0"/>
              <w:jc w:val="right"/>
            </w:pPr>
            <w:r>
              <w:rPr>
                <w:sz w:val="16"/>
              </w:rPr>
              <w:t>85.4</w:t>
            </w:r>
          </w:p>
        </w:tc>
        <w:tc>
          <w:tcPr>
            <w:tcW w:type="dxa" w:w="1075"/>
          </w:tcPr>
          <w:p>
            <w:pPr>
              <w:spacing w:after="0"/>
              <w:jc w:val="right"/>
            </w:pPr>
            <w:r>
              <w:rPr>
                <w:sz w:val="16"/>
              </w:rPr>
              <w:t>96.0</w:t>
            </w:r>
          </w:p>
        </w:tc>
        <w:tc>
          <w:tcPr>
            <w:tcW w:type="dxa" w:w="1025"/>
          </w:tcPr>
          <w:p>
            <w:pPr>
              <w:spacing w:after="0"/>
              <w:jc w:val="right"/>
            </w:pPr>
            <w:r>
              <w:rPr>
                <w:sz w:val="16"/>
              </w:rPr>
              <w:t>98.9</w:t>
            </w:r>
          </w:p>
        </w:tc>
        <w:tc>
          <w:tcPr>
            <w:tcW w:type="dxa" w:w="7992"/>
          </w:tcPr>
          <w:p>
            <w:pPr>
              <w:spacing w:after="0"/>
              <w:jc w:val="left"/>
            </w:pPr>
            <w:r>
              <w:rPr>
                <w:sz w:val="16"/>
              </w:rPr>
              <w:t>Very High 23, Relatively High 19</w:t>
            </w:r>
          </w:p>
        </w:tc>
      </w:tr>
      <w:tr>
        <w:trPr>
          <w:cantSplit/>
        </w:trPr>
        <w:tc>
          <w:tcPr>
            <w:tcW w:type="dxa" w:w="1639"/>
          </w:tcPr>
          <w:p>
            <w:pPr>
              <w:spacing w:after="0"/>
              <w:jc w:val="left"/>
            </w:pPr>
            <w:r>
              <w:rPr>
                <w:sz w:val="16"/>
              </w:rPr>
              <w:t>Drought</w:t>
            </w:r>
          </w:p>
        </w:tc>
        <w:tc>
          <w:tcPr>
            <w:tcW w:type="dxa" w:w="1357"/>
          </w:tcPr>
          <w:p>
            <w:pPr>
              <w:spacing w:after="0"/>
              <w:jc w:val="right"/>
            </w:pPr>
            <w:r>
              <w:rPr>
                <w:sz w:val="16"/>
              </w:rPr>
              <w:t>23 of 42</w:t>
            </w:r>
          </w:p>
        </w:tc>
        <w:tc>
          <w:tcPr>
            <w:tcW w:type="dxa" w:w="1025"/>
          </w:tcPr>
          <w:p>
            <w:pPr>
              <w:spacing w:after="0"/>
              <w:jc w:val="right"/>
            </w:pPr>
            <w:r>
              <w:rPr>
                <w:sz w:val="16"/>
              </w:rPr>
              <w:t>68.5</w:t>
            </w:r>
          </w:p>
        </w:tc>
        <w:tc>
          <w:tcPr>
            <w:tcW w:type="dxa" w:w="1075"/>
          </w:tcPr>
          <w:p>
            <w:pPr>
              <w:spacing w:after="0"/>
              <w:jc w:val="right"/>
            </w:pPr>
            <w:r>
              <w:rPr>
                <w:sz w:val="16"/>
              </w:rPr>
              <w:t>80.7</w:t>
            </w:r>
          </w:p>
        </w:tc>
        <w:tc>
          <w:tcPr>
            <w:tcW w:type="dxa" w:w="1025"/>
          </w:tcPr>
          <w:p>
            <w:pPr>
              <w:spacing w:after="0"/>
              <w:jc w:val="right"/>
            </w:pPr>
            <w:r>
              <w:rPr>
                <w:sz w:val="16"/>
              </w:rPr>
              <w:t>92.6</w:t>
            </w:r>
          </w:p>
        </w:tc>
        <w:tc>
          <w:tcPr>
            <w:tcW w:type="dxa" w:w="7992"/>
          </w:tcPr>
          <w:p>
            <w:pPr>
              <w:spacing w:after="0"/>
              <w:jc w:val="left"/>
            </w:pPr>
            <w:r>
              <w:rPr>
                <w:sz w:val="16"/>
              </w:rPr>
              <w:t>Relatively Moderate 1, Relatively Low 12, Very Low 10, No Rating 19</w:t>
            </w:r>
          </w:p>
        </w:tc>
      </w:tr>
      <w:tr>
        <w:trPr>
          <w:cantSplit/>
        </w:trPr>
        <w:tc>
          <w:tcPr>
            <w:tcW w:type="dxa" w:w="1639"/>
          </w:tcPr>
          <w:p>
            <w:pPr>
              <w:spacing w:after="0"/>
              <w:jc w:val="left"/>
            </w:pPr>
            <w:r>
              <w:rPr>
                <w:sz w:val="16"/>
              </w:rPr>
              <w:t>Earthquake</w:t>
            </w:r>
          </w:p>
        </w:tc>
        <w:tc>
          <w:tcPr>
            <w:tcW w:type="dxa" w:w="1357"/>
          </w:tcPr>
          <w:p>
            <w:pPr>
              <w:spacing w:after="0"/>
              <w:jc w:val="right"/>
            </w:pPr>
            <w:r>
              <w:rPr>
                <w:sz w:val="16"/>
              </w:rPr>
              <w:t>42 of 42</w:t>
            </w:r>
          </w:p>
        </w:tc>
        <w:tc>
          <w:tcPr>
            <w:tcW w:type="dxa" w:w="1025"/>
          </w:tcPr>
          <w:p>
            <w:pPr>
              <w:spacing w:after="0"/>
              <w:jc w:val="right"/>
            </w:pPr>
            <w:r>
              <w:rPr>
                <w:sz w:val="16"/>
              </w:rPr>
              <w:t>9.1</w:t>
            </w:r>
          </w:p>
        </w:tc>
        <w:tc>
          <w:tcPr>
            <w:tcW w:type="dxa" w:w="1075"/>
          </w:tcPr>
          <w:p>
            <w:pPr>
              <w:spacing w:after="0"/>
              <w:jc w:val="right"/>
            </w:pPr>
            <w:r>
              <w:rPr>
                <w:sz w:val="16"/>
              </w:rPr>
              <w:t>25.5</w:t>
            </w:r>
          </w:p>
        </w:tc>
        <w:tc>
          <w:tcPr>
            <w:tcW w:type="dxa" w:w="1025"/>
          </w:tcPr>
          <w:p>
            <w:pPr>
              <w:spacing w:after="0"/>
              <w:jc w:val="right"/>
            </w:pPr>
            <w:r>
              <w:rPr>
                <w:sz w:val="16"/>
              </w:rPr>
              <w:t>68.8</w:t>
            </w:r>
          </w:p>
        </w:tc>
        <w:tc>
          <w:tcPr>
            <w:tcW w:type="dxa" w:w="7992"/>
          </w:tcPr>
          <w:p>
            <w:pPr>
              <w:spacing w:after="0"/>
              <w:jc w:val="left"/>
            </w:pPr>
            <w:r>
              <w:rPr>
                <w:sz w:val="16"/>
              </w:rPr>
              <w:t>Relatively Low 4, Very Low 38</w:t>
            </w:r>
          </w:p>
        </w:tc>
      </w:tr>
      <w:tr>
        <w:trPr>
          <w:cantSplit/>
        </w:trPr>
        <w:tc>
          <w:tcPr>
            <w:tcW w:type="dxa" w:w="1639"/>
          </w:tcPr>
          <w:p>
            <w:pPr>
              <w:spacing w:after="0"/>
              <w:jc w:val="left"/>
            </w:pPr>
            <w:r>
              <w:rPr>
                <w:sz w:val="16"/>
              </w:rPr>
              <w:t>Hail</w:t>
            </w:r>
          </w:p>
        </w:tc>
        <w:tc>
          <w:tcPr>
            <w:tcW w:type="dxa" w:w="1357"/>
          </w:tcPr>
          <w:p>
            <w:pPr>
              <w:spacing w:after="0"/>
              <w:jc w:val="right"/>
            </w:pPr>
            <w:r>
              <w:rPr>
                <w:sz w:val="16"/>
              </w:rPr>
              <w:t>42 of 42</w:t>
            </w:r>
          </w:p>
        </w:tc>
        <w:tc>
          <w:tcPr>
            <w:tcW w:type="dxa" w:w="1025"/>
          </w:tcPr>
          <w:p>
            <w:pPr>
              <w:spacing w:after="0"/>
              <w:jc w:val="right"/>
            </w:pPr>
            <w:r>
              <w:rPr>
                <w:sz w:val="16"/>
              </w:rPr>
              <w:t>56.8</w:t>
            </w:r>
          </w:p>
        </w:tc>
        <w:tc>
          <w:tcPr>
            <w:tcW w:type="dxa" w:w="1075"/>
          </w:tcPr>
          <w:p>
            <w:pPr>
              <w:spacing w:after="0"/>
              <w:jc w:val="right"/>
            </w:pPr>
            <w:r>
              <w:rPr>
                <w:sz w:val="16"/>
              </w:rPr>
              <w:t>75.0</w:t>
            </w:r>
          </w:p>
        </w:tc>
        <w:tc>
          <w:tcPr>
            <w:tcW w:type="dxa" w:w="1025"/>
          </w:tcPr>
          <w:p>
            <w:pPr>
              <w:spacing w:after="0"/>
              <w:jc w:val="right"/>
            </w:pPr>
            <w:r>
              <w:rPr>
                <w:sz w:val="16"/>
              </w:rPr>
              <w:t>93.6</w:t>
            </w:r>
          </w:p>
        </w:tc>
        <w:tc>
          <w:tcPr>
            <w:tcW w:type="dxa" w:w="7992"/>
          </w:tcPr>
          <w:p>
            <w:pPr>
              <w:spacing w:after="0"/>
              <w:jc w:val="left"/>
            </w:pPr>
            <w:r>
              <w:rPr>
                <w:sz w:val="16"/>
              </w:rPr>
              <w:t>Relatively High 2, Relatively Moderate 32, Relatively Low 8</w:t>
            </w:r>
          </w:p>
        </w:tc>
      </w:tr>
      <w:tr>
        <w:trPr>
          <w:cantSplit/>
        </w:trPr>
        <w:tc>
          <w:tcPr>
            <w:tcW w:type="dxa" w:w="1639"/>
          </w:tcPr>
          <w:p>
            <w:pPr>
              <w:spacing w:after="0"/>
              <w:jc w:val="left"/>
            </w:pPr>
            <w:r>
              <w:rPr>
                <w:sz w:val="16"/>
              </w:rPr>
              <w:t>Heat Wave</w:t>
            </w:r>
          </w:p>
        </w:tc>
        <w:tc>
          <w:tcPr>
            <w:tcW w:type="dxa" w:w="1357"/>
          </w:tcPr>
          <w:p>
            <w:pPr>
              <w:spacing w:after="0"/>
              <w:jc w:val="right"/>
            </w:pPr>
            <w:r>
              <w:rPr>
                <w:sz w:val="16"/>
              </w:rPr>
              <w:t>42 of 42</w:t>
            </w:r>
          </w:p>
        </w:tc>
        <w:tc>
          <w:tcPr>
            <w:tcW w:type="dxa" w:w="1025"/>
          </w:tcPr>
          <w:p>
            <w:pPr>
              <w:spacing w:after="0"/>
              <w:jc w:val="right"/>
            </w:pPr>
            <w:r>
              <w:rPr>
                <w:sz w:val="16"/>
              </w:rPr>
              <w:t>23.4</w:t>
            </w:r>
          </w:p>
        </w:tc>
        <w:tc>
          <w:tcPr>
            <w:tcW w:type="dxa" w:w="1075"/>
          </w:tcPr>
          <w:p>
            <w:pPr>
              <w:spacing w:after="0"/>
              <w:jc w:val="right"/>
            </w:pPr>
            <w:r>
              <w:rPr>
                <w:sz w:val="16"/>
              </w:rPr>
              <w:t>49.7</w:t>
            </w:r>
          </w:p>
        </w:tc>
        <w:tc>
          <w:tcPr>
            <w:tcW w:type="dxa" w:w="1025"/>
          </w:tcPr>
          <w:p>
            <w:pPr>
              <w:spacing w:after="0"/>
              <w:jc w:val="right"/>
            </w:pPr>
            <w:r>
              <w:rPr>
                <w:sz w:val="16"/>
              </w:rPr>
              <w:t>69.8</w:t>
            </w:r>
          </w:p>
        </w:tc>
        <w:tc>
          <w:tcPr>
            <w:tcW w:type="dxa" w:w="7992"/>
          </w:tcPr>
          <w:p>
            <w:pPr>
              <w:spacing w:after="0"/>
              <w:jc w:val="left"/>
            </w:pPr>
            <w:r>
              <w:rPr>
                <w:sz w:val="16"/>
              </w:rPr>
              <w:t>Relatively Moderate 13, Relatively Low 29</w:t>
            </w:r>
          </w:p>
        </w:tc>
      </w:tr>
      <w:tr>
        <w:trPr>
          <w:cantSplit/>
        </w:trPr>
        <w:tc>
          <w:tcPr>
            <w:tcW w:type="dxa" w:w="1639"/>
          </w:tcPr>
          <w:p>
            <w:pPr>
              <w:spacing w:after="0"/>
              <w:jc w:val="left"/>
            </w:pPr>
            <w:r>
              <w:rPr>
                <w:sz w:val="16"/>
              </w:rPr>
              <w:t>Hurricane</w:t>
            </w:r>
          </w:p>
        </w:tc>
        <w:tc>
          <w:tcPr>
            <w:tcW w:type="dxa" w:w="1357"/>
          </w:tcPr>
          <w:p>
            <w:pPr>
              <w:spacing w:after="0"/>
              <w:jc w:val="right"/>
            </w:pPr>
            <w:r>
              <w:rPr>
                <w:sz w:val="16"/>
              </w:rPr>
              <w:t>42 of 42</w:t>
            </w:r>
          </w:p>
        </w:tc>
        <w:tc>
          <w:tcPr>
            <w:tcW w:type="dxa" w:w="1025"/>
          </w:tcPr>
          <w:p>
            <w:pPr>
              <w:spacing w:after="0"/>
              <w:jc w:val="right"/>
            </w:pPr>
            <w:r>
              <w:rPr>
                <w:sz w:val="16"/>
              </w:rPr>
              <w:t>15.2</w:t>
            </w:r>
          </w:p>
        </w:tc>
        <w:tc>
          <w:tcPr>
            <w:tcW w:type="dxa" w:w="1075"/>
          </w:tcPr>
          <w:p>
            <w:pPr>
              <w:spacing w:after="0"/>
              <w:jc w:val="right"/>
            </w:pPr>
            <w:r>
              <w:rPr>
                <w:sz w:val="16"/>
              </w:rPr>
              <w:t>19.3</w:t>
            </w:r>
          </w:p>
        </w:tc>
        <w:tc>
          <w:tcPr>
            <w:tcW w:type="dxa" w:w="1025"/>
          </w:tcPr>
          <w:p>
            <w:pPr>
              <w:spacing w:after="0"/>
              <w:jc w:val="right"/>
            </w:pPr>
            <w:r>
              <w:rPr>
                <w:sz w:val="16"/>
              </w:rPr>
              <w:t>28.8</w:t>
            </w:r>
          </w:p>
        </w:tc>
        <w:tc>
          <w:tcPr>
            <w:tcW w:type="dxa" w:w="7992"/>
          </w:tcPr>
          <w:p>
            <w:pPr>
              <w:spacing w:after="0"/>
              <w:jc w:val="left"/>
            </w:pPr>
            <w:r>
              <w:rPr>
                <w:sz w:val="16"/>
              </w:rPr>
              <w:t>Very Low 42</w:t>
            </w:r>
          </w:p>
        </w:tc>
      </w:tr>
      <w:tr>
        <w:trPr>
          <w:cantSplit/>
        </w:trPr>
        <w:tc>
          <w:tcPr>
            <w:tcW w:type="dxa" w:w="1639"/>
          </w:tcPr>
          <w:p>
            <w:pPr>
              <w:spacing w:after="0"/>
              <w:jc w:val="left"/>
            </w:pPr>
            <w:r>
              <w:rPr>
                <w:sz w:val="16"/>
              </w:rPr>
              <w:t>Ice Storm</w:t>
            </w:r>
          </w:p>
        </w:tc>
        <w:tc>
          <w:tcPr>
            <w:tcW w:type="dxa" w:w="1357"/>
          </w:tcPr>
          <w:p>
            <w:pPr>
              <w:spacing w:after="0"/>
              <w:jc w:val="right"/>
            </w:pPr>
            <w:r>
              <w:rPr>
                <w:sz w:val="16"/>
              </w:rPr>
              <w:t>42 of 42</w:t>
            </w:r>
          </w:p>
        </w:tc>
        <w:tc>
          <w:tcPr>
            <w:tcW w:type="dxa" w:w="1025"/>
          </w:tcPr>
          <w:p>
            <w:pPr>
              <w:spacing w:after="0"/>
              <w:jc w:val="right"/>
            </w:pPr>
            <w:r>
              <w:rPr>
                <w:sz w:val="16"/>
              </w:rPr>
              <w:t>7.1</w:t>
            </w:r>
          </w:p>
        </w:tc>
        <w:tc>
          <w:tcPr>
            <w:tcW w:type="dxa" w:w="1075"/>
          </w:tcPr>
          <w:p>
            <w:pPr>
              <w:spacing w:after="0"/>
              <w:jc w:val="right"/>
            </w:pPr>
            <w:r>
              <w:rPr>
                <w:sz w:val="16"/>
              </w:rPr>
              <w:t>17.5</w:t>
            </w:r>
          </w:p>
        </w:tc>
        <w:tc>
          <w:tcPr>
            <w:tcW w:type="dxa" w:w="1025"/>
          </w:tcPr>
          <w:p>
            <w:pPr>
              <w:spacing w:after="0"/>
              <w:jc w:val="right"/>
            </w:pPr>
            <w:r>
              <w:rPr>
                <w:sz w:val="16"/>
              </w:rPr>
              <w:t>36.9</w:t>
            </w:r>
          </w:p>
        </w:tc>
        <w:tc>
          <w:tcPr>
            <w:tcW w:type="dxa" w:w="7992"/>
          </w:tcPr>
          <w:p>
            <w:pPr>
              <w:spacing w:after="0"/>
              <w:jc w:val="left"/>
            </w:pPr>
            <w:r>
              <w:rPr>
                <w:sz w:val="16"/>
              </w:rPr>
              <w:t>Relatively Low 2, Very Low 40</w:t>
            </w:r>
          </w:p>
        </w:tc>
      </w:tr>
      <w:tr>
        <w:trPr>
          <w:cantSplit/>
        </w:trPr>
        <w:tc>
          <w:tcPr>
            <w:tcW w:type="dxa" w:w="1639"/>
          </w:tcPr>
          <w:p>
            <w:pPr>
              <w:spacing w:after="0"/>
              <w:jc w:val="left"/>
            </w:pPr>
            <w:r>
              <w:rPr>
                <w:sz w:val="16"/>
              </w:rPr>
              <w:t>Inland Flooding</w:t>
            </w:r>
          </w:p>
        </w:tc>
        <w:tc>
          <w:tcPr>
            <w:tcW w:type="dxa" w:w="1357"/>
          </w:tcPr>
          <w:p>
            <w:pPr>
              <w:spacing w:after="0"/>
              <w:jc w:val="right"/>
            </w:pPr>
            <w:r>
              <w:rPr>
                <w:sz w:val="16"/>
              </w:rPr>
              <w:t>42 of 42</w:t>
            </w:r>
          </w:p>
        </w:tc>
        <w:tc>
          <w:tcPr>
            <w:tcW w:type="dxa" w:w="1025"/>
          </w:tcPr>
          <w:p>
            <w:pPr>
              <w:spacing w:after="0"/>
              <w:jc w:val="right"/>
            </w:pPr>
            <w:r>
              <w:rPr>
                <w:sz w:val="16"/>
              </w:rPr>
              <w:t>1.5</w:t>
            </w:r>
          </w:p>
        </w:tc>
        <w:tc>
          <w:tcPr>
            <w:tcW w:type="dxa" w:w="1075"/>
          </w:tcPr>
          <w:p>
            <w:pPr>
              <w:spacing w:after="0"/>
              <w:jc w:val="right"/>
            </w:pPr>
            <w:r>
              <w:rPr>
                <w:sz w:val="16"/>
              </w:rPr>
              <w:t>13.1</w:t>
            </w:r>
          </w:p>
        </w:tc>
        <w:tc>
          <w:tcPr>
            <w:tcW w:type="dxa" w:w="1025"/>
          </w:tcPr>
          <w:p>
            <w:pPr>
              <w:spacing w:after="0"/>
              <w:jc w:val="right"/>
            </w:pPr>
            <w:r>
              <w:rPr>
                <w:sz w:val="16"/>
              </w:rPr>
              <w:t>92.2</w:t>
            </w:r>
          </w:p>
        </w:tc>
        <w:tc>
          <w:tcPr>
            <w:tcW w:type="dxa" w:w="7992"/>
          </w:tcPr>
          <w:p>
            <w:pPr>
              <w:spacing w:after="0"/>
              <w:jc w:val="left"/>
            </w:pPr>
            <w:r>
              <w:rPr>
                <w:sz w:val="16"/>
              </w:rPr>
              <w:t>Relatively High 4, Relatively Moderate 3, Relatively Low 13, Very Low 22</w:t>
            </w:r>
          </w:p>
        </w:tc>
      </w:tr>
      <w:tr>
        <w:trPr>
          <w:cantSplit/>
        </w:trPr>
        <w:tc>
          <w:tcPr>
            <w:tcW w:type="dxa" w:w="1639"/>
          </w:tcPr>
          <w:p>
            <w:pPr>
              <w:spacing w:after="0"/>
              <w:jc w:val="left"/>
            </w:pPr>
            <w:r>
              <w:rPr>
                <w:sz w:val="16"/>
              </w:rPr>
              <w:t>Landslide</w:t>
            </w:r>
          </w:p>
        </w:tc>
        <w:tc>
          <w:tcPr>
            <w:tcW w:type="dxa" w:w="1357"/>
          </w:tcPr>
          <w:p>
            <w:pPr>
              <w:spacing w:after="0"/>
              <w:jc w:val="right"/>
            </w:pPr>
            <w:r>
              <w:rPr>
                <w:sz w:val="16"/>
              </w:rPr>
              <w:t>38 of 42</w:t>
            </w:r>
          </w:p>
        </w:tc>
        <w:tc>
          <w:tcPr>
            <w:tcW w:type="dxa" w:w="1025"/>
          </w:tcPr>
          <w:p>
            <w:pPr>
              <w:spacing w:after="0"/>
              <w:jc w:val="right"/>
            </w:pPr>
            <w:r>
              <w:rPr>
                <w:sz w:val="16"/>
              </w:rPr>
              <w:t>8.9</w:t>
            </w:r>
          </w:p>
        </w:tc>
        <w:tc>
          <w:tcPr>
            <w:tcW w:type="dxa" w:w="1075"/>
          </w:tcPr>
          <w:p>
            <w:pPr>
              <w:spacing w:after="0"/>
              <w:jc w:val="right"/>
            </w:pPr>
            <w:r>
              <w:rPr>
                <w:sz w:val="16"/>
              </w:rPr>
              <w:t>24.5</w:t>
            </w:r>
          </w:p>
        </w:tc>
        <w:tc>
          <w:tcPr>
            <w:tcW w:type="dxa" w:w="1025"/>
          </w:tcPr>
          <w:p>
            <w:pPr>
              <w:spacing w:after="0"/>
              <w:jc w:val="right"/>
            </w:pPr>
            <w:r>
              <w:rPr>
                <w:sz w:val="16"/>
              </w:rPr>
              <w:t>75.8</w:t>
            </w:r>
          </w:p>
        </w:tc>
        <w:tc>
          <w:tcPr>
            <w:tcW w:type="dxa" w:w="7992"/>
          </w:tcPr>
          <w:p>
            <w:pPr>
              <w:spacing w:after="0"/>
              <w:jc w:val="left"/>
            </w:pPr>
            <w:r>
              <w:rPr>
                <w:sz w:val="16"/>
              </w:rPr>
              <w:t>Very Low 38, No Rating 4</w:t>
            </w:r>
          </w:p>
        </w:tc>
      </w:tr>
      <w:tr>
        <w:trPr>
          <w:cantSplit/>
        </w:trPr>
        <w:tc>
          <w:tcPr>
            <w:tcW w:type="dxa" w:w="1639"/>
          </w:tcPr>
          <w:p>
            <w:pPr>
              <w:spacing w:after="0"/>
              <w:jc w:val="left"/>
            </w:pPr>
            <w:r>
              <w:rPr>
                <w:sz w:val="16"/>
              </w:rPr>
              <w:t>Lightning</w:t>
            </w:r>
          </w:p>
        </w:tc>
        <w:tc>
          <w:tcPr>
            <w:tcW w:type="dxa" w:w="1357"/>
          </w:tcPr>
          <w:p>
            <w:pPr>
              <w:spacing w:after="0"/>
              <w:jc w:val="right"/>
            </w:pPr>
            <w:r>
              <w:rPr>
                <w:sz w:val="16"/>
              </w:rPr>
              <w:t>42 of 42</w:t>
            </w:r>
          </w:p>
        </w:tc>
        <w:tc>
          <w:tcPr>
            <w:tcW w:type="dxa" w:w="1025"/>
          </w:tcPr>
          <w:p>
            <w:pPr>
              <w:spacing w:after="0"/>
              <w:jc w:val="right"/>
            </w:pPr>
            <w:r>
              <w:rPr>
                <w:sz w:val="16"/>
              </w:rPr>
              <w:t>55.7</w:t>
            </w:r>
          </w:p>
        </w:tc>
        <w:tc>
          <w:tcPr>
            <w:tcW w:type="dxa" w:w="1075"/>
          </w:tcPr>
          <w:p>
            <w:pPr>
              <w:spacing w:after="0"/>
              <w:jc w:val="right"/>
            </w:pPr>
            <w:r>
              <w:rPr>
                <w:sz w:val="16"/>
              </w:rPr>
              <w:t>82.3</w:t>
            </w:r>
          </w:p>
        </w:tc>
        <w:tc>
          <w:tcPr>
            <w:tcW w:type="dxa" w:w="1025"/>
          </w:tcPr>
          <w:p>
            <w:pPr>
              <w:spacing w:after="0"/>
              <w:jc w:val="right"/>
            </w:pPr>
            <w:r>
              <w:rPr>
                <w:sz w:val="16"/>
              </w:rPr>
              <w:t>98.0</w:t>
            </w:r>
          </w:p>
        </w:tc>
        <w:tc>
          <w:tcPr>
            <w:tcW w:type="dxa" w:w="7992"/>
          </w:tcPr>
          <w:p>
            <w:pPr>
              <w:spacing w:after="0"/>
              <w:jc w:val="left"/>
            </w:pPr>
            <w:r>
              <w:rPr>
                <w:sz w:val="16"/>
              </w:rPr>
              <w:t>Very High 2, Relatively High 24, Relatively Moderate 16</w:t>
            </w:r>
          </w:p>
        </w:tc>
      </w:tr>
      <w:tr>
        <w:trPr>
          <w:cantSplit/>
        </w:trPr>
        <w:tc>
          <w:tcPr>
            <w:tcW w:type="dxa" w:w="1639"/>
          </w:tcPr>
          <w:p>
            <w:pPr>
              <w:spacing w:after="0"/>
              <w:jc w:val="left"/>
            </w:pPr>
            <w:r>
              <w:rPr>
                <w:sz w:val="16"/>
              </w:rPr>
              <w:t>Strong Wind</w:t>
            </w:r>
          </w:p>
        </w:tc>
        <w:tc>
          <w:tcPr>
            <w:tcW w:type="dxa" w:w="1357"/>
          </w:tcPr>
          <w:p>
            <w:pPr>
              <w:spacing w:after="0"/>
              <w:jc w:val="right"/>
            </w:pPr>
            <w:r>
              <w:rPr>
                <w:sz w:val="16"/>
              </w:rPr>
              <w:t>42 of 42</w:t>
            </w:r>
          </w:p>
        </w:tc>
        <w:tc>
          <w:tcPr>
            <w:tcW w:type="dxa" w:w="1025"/>
          </w:tcPr>
          <w:p>
            <w:pPr>
              <w:spacing w:after="0"/>
              <w:jc w:val="right"/>
            </w:pPr>
            <w:r>
              <w:rPr>
                <w:sz w:val="16"/>
              </w:rPr>
              <w:t>50.5</w:t>
            </w:r>
          </w:p>
        </w:tc>
        <w:tc>
          <w:tcPr>
            <w:tcW w:type="dxa" w:w="1075"/>
          </w:tcPr>
          <w:p>
            <w:pPr>
              <w:spacing w:after="0"/>
              <w:jc w:val="right"/>
            </w:pPr>
            <w:r>
              <w:rPr>
                <w:sz w:val="16"/>
              </w:rPr>
              <w:t>81.5</w:t>
            </w:r>
          </w:p>
        </w:tc>
        <w:tc>
          <w:tcPr>
            <w:tcW w:type="dxa" w:w="1025"/>
          </w:tcPr>
          <w:p>
            <w:pPr>
              <w:spacing w:after="0"/>
              <w:jc w:val="right"/>
            </w:pPr>
            <w:r>
              <w:rPr>
                <w:sz w:val="16"/>
              </w:rPr>
              <w:t>92.2</w:t>
            </w:r>
          </w:p>
        </w:tc>
        <w:tc>
          <w:tcPr>
            <w:tcW w:type="dxa" w:w="7992"/>
          </w:tcPr>
          <w:p>
            <w:pPr>
              <w:spacing w:after="0"/>
              <w:jc w:val="left"/>
            </w:pPr>
            <w:r>
              <w:rPr>
                <w:sz w:val="16"/>
              </w:rPr>
              <w:t>Relatively High 17, Relatively Moderate 24, Relatively Low 1</w:t>
            </w:r>
          </w:p>
        </w:tc>
      </w:tr>
      <w:tr>
        <w:trPr>
          <w:cantSplit/>
        </w:trPr>
        <w:tc>
          <w:tcPr>
            <w:tcW w:type="dxa" w:w="1639"/>
          </w:tcPr>
          <w:p>
            <w:pPr>
              <w:spacing w:after="0"/>
              <w:jc w:val="left"/>
            </w:pPr>
            <w:r>
              <w:rPr>
                <w:sz w:val="16"/>
              </w:rPr>
              <w:t>Tornado</w:t>
            </w:r>
          </w:p>
        </w:tc>
        <w:tc>
          <w:tcPr>
            <w:tcW w:type="dxa" w:w="1357"/>
          </w:tcPr>
          <w:p>
            <w:pPr>
              <w:spacing w:after="0"/>
              <w:jc w:val="right"/>
            </w:pPr>
            <w:r>
              <w:rPr>
                <w:sz w:val="16"/>
              </w:rPr>
              <w:t>42 of 42</w:t>
            </w:r>
          </w:p>
        </w:tc>
        <w:tc>
          <w:tcPr>
            <w:tcW w:type="dxa" w:w="1025"/>
          </w:tcPr>
          <w:p>
            <w:pPr>
              <w:spacing w:after="0"/>
              <w:jc w:val="right"/>
            </w:pPr>
            <w:r>
              <w:rPr>
                <w:sz w:val="16"/>
              </w:rPr>
              <w:t>54.4</w:t>
            </w:r>
          </w:p>
        </w:tc>
        <w:tc>
          <w:tcPr>
            <w:tcW w:type="dxa" w:w="1075"/>
          </w:tcPr>
          <w:p>
            <w:pPr>
              <w:spacing w:after="0"/>
              <w:jc w:val="right"/>
            </w:pPr>
            <w:r>
              <w:rPr>
                <w:sz w:val="16"/>
              </w:rPr>
              <w:t>75.0</w:t>
            </w:r>
          </w:p>
        </w:tc>
        <w:tc>
          <w:tcPr>
            <w:tcW w:type="dxa" w:w="1025"/>
          </w:tcPr>
          <w:p>
            <w:pPr>
              <w:spacing w:after="0"/>
              <w:jc w:val="right"/>
            </w:pPr>
            <w:r>
              <w:rPr>
                <w:sz w:val="16"/>
              </w:rPr>
              <w:t>96.2</w:t>
            </w:r>
          </w:p>
        </w:tc>
        <w:tc>
          <w:tcPr>
            <w:tcW w:type="dxa" w:w="7992"/>
          </w:tcPr>
          <w:p>
            <w:pPr>
              <w:spacing w:after="0"/>
              <w:jc w:val="left"/>
            </w:pPr>
            <w:r>
              <w:rPr>
                <w:sz w:val="16"/>
              </w:rPr>
              <w:t>Very High 2, Relatively High 20, Relatively Moderate 20</w:t>
            </w:r>
          </w:p>
        </w:tc>
      </w:tr>
      <w:tr>
        <w:trPr>
          <w:cantSplit/>
        </w:trPr>
        <w:tc>
          <w:tcPr>
            <w:tcW w:type="dxa" w:w="1639"/>
          </w:tcPr>
          <w:p>
            <w:pPr>
              <w:spacing w:after="0"/>
              <w:jc w:val="left"/>
            </w:pPr>
            <w:r>
              <w:rPr>
                <w:sz w:val="16"/>
              </w:rPr>
              <w:t>Tsunami</w:t>
            </w:r>
          </w:p>
        </w:tc>
        <w:tc>
          <w:tcPr>
            <w:tcW w:type="dxa" w:w="1357"/>
          </w:tcPr>
          <w:p>
            <w:pPr>
              <w:spacing w:after="0"/>
              <w:jc w:val="right"/>
            </w:pPr>
            <w:r>
              <w:rPr>
                <w:sz w:val="16"/>
              </w:rPr>
              <w:t>0 of 42</w:t>
            </w:r>
          </w:p>
        </w:tc>
        <w:tc>
          <w:tcPr>
            <w:tcW w:type="dxa" w:w="1025"/>
          </w:tcPr>
          <w:p>
            <w:pPr>
              <w:spacing w:after="0"/>
              <w:jc w:val="right"/>
            </w:pPr>
          </w:p>
        </w:tc>
        <w:tc>
          <w:tcPr>
            <w:tcW w:type="dxa" w:w="1075"/>
          </w:tcPr>
          <w:p>
            <w:pPr>
              <w:spacing w:after="0"/>
              <w:jc w:val="right"/>
            </w:pPr>
          </w:p>
        </w:tc>
        <w:tc>
          <w:tcPr>
            <w:tcW w:type="dxa" w:w="1025"/>
          </w:tcPr>
          <w:p>
            <w:pPr>
              <w:spacing w:after="0"/>
              <w:jc w:val="right"/>
            </w:pPr>
          </w:p>
        </w:tc>
        <w:tc>
          <w:tcPr>
            <w:tcW w:type="dxa" w:w="7992"/>
          </w:tcPr>
          <w:p>
            <w:pPr>
              <w:spacing w:after="0"/>
              <w:jc w:val="left"/>
            </w:pPr>
            <w:r>
              <w:rPr>
                <w:sz w:val="16"/>
              </w:rPr>
              <w:t>Insufficient Data 42</w:t>
            </w:r>
          </w:p>
        </w:tc>
      </w:tr>
      <w:tr>
        <w:trPr>
          <w:cantSplit/>
        </w:trPr>
        <w:tc>
          <w:tcPr>
            <w:tcW w:type="dxa" w:w="1639"/>
          </w:tcPr>
          <w:p>
            <w:pPr>
              <w:spacing w:after="0"/>
              <w:jc w:val="left"/>
            </w:pPr>
            <w:r>
              <w:rPr>
                <w:sz w:val="16"/>
              </w:rPr>
              <w:t>Wildfire</w:t>
            </w:r>
          </w:p>
        </w:tc>
        <w:tc>
          <w:tcPr>
            <w:tcW w:type="dxa" w:w="1357"/>
          </w:tcPr>
          <w:p>
            <w:pPr>
              <w:spacing w:after="0"/>
              <w:jc w:val="right"/>
            </w:pPr>
            <w:r>
              <w:rPr>
                <w:sz w:val="16"/>
              </w:rPr>
              <w:t>27 of 42</w:t>
            </w:r>
          </w:p>
        </w:tc>
        <w:tc>
          <w:tcPr>
            <w:tcW w:type="dxa" w:w="1025"/>
          </w:tcPr>
          <w:p>
            <w:pPr>
              <w:spacing w:after="0"/>
              <w:jc w:val="right"/>
            </w:pPr>
            <w:r>
              <w:rPr>
                <w:sz w:val="16"/>
              </w:rPr>
              <w:t>19.6</w:t>
            </w:r>
          </w:p>
        </w:tc>
        <w:tc>
          <w:tcPr>
            <w:tcW w:type="dxa" w:w="1075"/>
          </w:tcPr>
          <w:p>
            <w:pPr>
              <w:spacing w:after="0"/>
              <w:jc w:val="right"/>
            </w:pPr>
            <w:r>
              <w:rPr>
                <w:sz w:val="16"/>
              </w:rPr>
              <w:t>51.7</w:t>
            </w:r>
          </w:p>
        </w:tc>
        <w:tc>
          <w:tcPr>
            <w:tcW w:type="dxa" w:w="1025"/>
          </w:tcPr>
          <w:p>
            <w:pPr>
              <w:spacing w:after="0"/>
              <w:jc w:val="right"/>
            </w:pPr>
            <w:r>
              <w:rPr>
                <w:sz w:val="16"/>
              </w:rPr>
              <w:t>76.5</w:t>
            </w:r>
          </w:p>
        </w:tc>
        <w:tc>
          <w:tcPr>
            <w:tcW w:type="dxa" w:w="7992"/>
          </w:tcPr>
          <w:p>
            <w:pPr>
              <w:spacing w:after="0"/>
              <w:jc w:val="left"/>
            </w:pPr>
            <w:r>
              <w:rPr>
                <w:sz w:val="16"/>
              </w:rPr>
              <w:t>Relatively Low 2, Very Low 25, No Rating 15</w:t>
            </w:r>
          </w:p>
        </w:tc>
      </w:tr>
      <w:tr>
        <w:trPr>
          <w:cantSplit/>
        </w:trPr>
        <w:tc>
          <w:tcPr>
            <w:tcW w:type="dxa" w:w="1639"/>
          </w:tcPr>
          <w:p>
            <w:pPr>
              <w:spacing w:after="0"/>
              <w:jc w:val="left"/>
            </w:pPr>
            <w:r>
              <w:rPr>
                <w:sz w:val="16"/>
              </w:rPr>
              <w:t>Winter Weather</w:t>
            </w:r>
          </w:p>
        </w:tc>
        <w:tc>
          <w:tcPr>
            <w:tcW w:type="dxa" w:w="1357"/>
          </w:tcPr>
          <w:p>
            <w:pPr>
              <w:spacing w:after="0"/>
              <w:jc w:val="right"/>
            </w:pPr>
            <w:r>
              <w:rPr>
                <w:sz w:val="16"/>
              </w:rPr>
              <w:t>42 of 42</w:t>
            </w:r>
          </w:p>
        </w:tc>
        <w:tc>
          <w:tcPr>
            <w:tcW w:type="dxa" w:w="1025"/>
          </w:tcPr>
          <w:p>
            <w:pPr>
              <w:spacing w:after="0"/>
              <w:jc w:val="right"/>
            </w:pPr>
            <w:r>
              <w:rPr>
                <w:sz w:val="16"/>
              </w:rPr>
              <w:t>19.7</w:t>
            </w:r>
          </w:p>
        </w:tc>
        <w:tc>
          <w:tcPr>
            <w:tcW w:type="dxa" w:w="1075"/>
          </w:tcPr>
          <w:p>
            <w:pPr>
              <w:spacing w:after="0"/>
              <w:jc w:val="right"/>
            </w:pPr>
            <w:r>
              <w:rPr>
                <w:sz w:val="16"/>
              </w:rPr>
              <w:t>25.7</w:t>
            </w:r>
          </w:p>
        </w:tc>
        <w:tc>
          <w:tcPr>
            <w:tcW w:type="dxa" w:w="1025"/>
          </w:tcPr>
          <w:p>
            <w:pPr>
              <w:spacing w:after="0"/>
              <w:jc w:val="right"/>
            </w:pPr>
            <w:r>
              <w:rPr>
                <w:sz w:val="16"/>
              </w:rPr>
              <w:t>33.3</w:t>
            </w:r>
          </w:p>
        </w:tc>
        <w:tc>
          <w:tcPr>
            <w:tcW w:type="dxa" w:w="7992"/>
          </w:tcPr>
          <w:p>
            <w:pPr>
              <w:spacing w:after="0"/>
              <w:jc w:val="left"/>
            </w:pPr>
            <w:r>
              <w:rPr>
                <w:sz w:val="16"/>
              </w:rPr>
              <w:t>Relatively Low 42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70"/>
        <w:gridCol w:w="769"/>
        <w:gridCol w:w="2131"/>
        <w:gridCol w:w="1798"/>
        <w:gridCol w:w="2221"/>
        <w:gridCol w:w="1923"/>
        <w:gridCol w:w="3700"/>
      </w:tblGrid>
      <w:tr>
        <w:trPr>
          <w:cantSplit/>
          <w:tblHeader/>
        </w:trPr>
        <w:tc>
          <w:tcPr>
            <w:tcW w:type="dxa" w:w="1570"/>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131"/>
            <w:shd w:val="clear" w:color="auto" w:fill="E8E8E8"/>
          </w:tcPr>
          <w:p>
            <w:pPr>
              <w:spacing w:after="0"/>
              <w:jc w:val="left"/>
            </w:pPr>
            <w:r>
              <w:rPr>
                <w:b/>
                <w:sz w:val="16"/>
              </w:rPr>
              <w:t>Plan status</w:t>
            </w:r>
          </w:p>
        </w:tc>
        <w:tc>
          <w:tcPr>
            <w:tcW w:type="dxa" w:w="179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2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2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700"/>
            <w:shd w:val="clear" w:color="auto" w:fill="E8E8E8"/>
          </w:tcPr>
          <w:p>
            <w:pPr>
              <w:spacing w:after="0"/>
              <w:jc w:val="left"/>
            </w:pPr>
            <w:r>
              <w:rPr>
                <w:b/>
                <w:sz w:val="16"/>
              </w:rPr>
              <w:t>Notes</w:t>
            </w:r>
          </w:p>
        </w:tc>
      </w:tr>
      <w:tr>
        <w:trPr>
          <w:cantSplit/>
        </w:trPr>
        <w:tc>
          <w:tcPr>
            <w:tcW w:type="dxa" w:w="1570"/>
          </w:tcPr>
          <w:p>
            <w:pPr>
              <w:spacing w:after="0"/>
              <w:jc w:val="left"/>
            </w:pPr>
            <w:r>
              <w:rPr>
                <w:sz w:val="16"/>
              </w:rPr>
              <w:t>Kenosha County</w:t>
            </w:r>
          </w:p>
        </w:tc>
        <w:tc>
          <w:tcPr>
            <w:tcW w:type="dxa" w:w="769"/>
          </w:tcPr>
          <w:p>
            <w:pPr>
              <w:spacing w:after="0"/>
              <w:jc w:val="left"/>
            </w:pPr>
            <w:r>
              <w:rPr>
                <w:sz w:val="16"/>
              </w:rPr>
              <w:t>County</w:t>
            </w:r>
          </w:p>
        </w:tc>
        <w:tc>
          <w:tcPr>
            <w:tcW w:type="dxa" w:w="2131"/>
          </w:tcPr>
          <w:p>
            <w:pPr>
              <w:spacing w:after="0"/>
              <w:jc w:val="left"/>
            </w:pPr>
            <w:r>
              <w:rPr>
                <w:sz w:val="16"/>
              </w:rPr>
              <w:t>Approved, expires 2029-01-23</w:t>
            </w:r>
          </w:p>
        </w:tc>
        <w:tc>
          <w:tcPr>
            <w:tcW w:type="dxa" w:w="1798"/>
          </w:tcPr>
          <w:p>
            <w:pPr>
              <w:spacing w:after="0"/>
              <w:jc w:val="right"/>
            </w:pPr>
            <w:r>
              <w:rPr>
                <w:sz w:val="16"/>
              </w:rPr>
              <w:t>FMA RL 5, SRL 6; any 28</w:t>
            </w:r>
          </w:p>
        </w:tc>
        <w:tc>
          <w:tcPr>
            <w:tcW w:type="dxa" w:w="2221"/>
          </w:tcPr>
          <w:p>
            <w:pPr>
              <w:spacing w:after="0"/>
              <w:jc w:val="right"/>
            </w:pPr>
            <w:r>
              <w:rPr>
                <w:sz w:val="16"/>
              </w:rPr>
              <w:t>$56,232.61</w:t>
            </w:r>
          </w:p>
        </w:tc>
        <w:tc>
          <w:tcPr>
            <w:tcW w:type="dxa" w:w="1923"/>
          </w:tcPr>
          <w:p>
            <w:pPr>
              <w:spacing w:after="0"/>
              <w:jc w:val="right"/>
            </w:pPr>
            <w:r>
              <w:rPr>
                <w:sz w:val="16"/>
              </w:rPr>
              <w:t>0 total; 0 since its plan</w:t>
            </w:r>
          </w:p>
        </w:tc>
        <w:tc>
          <w:tcPr>
            <w:tcW w:type="dxa" w:w="3700"/>
          </w:tcPr>
          <w:p>
            <w:pPr>
              <w:spacing w:after="0"/>
              <w:jc w:val="left"/>
            </w:pPr>
          </w:p>
        </w:tc>
      </w:tr>
      <w:tr>
        <w:trPr>
          <w:cantSplit/>
        </w:trPr>
        <w:tc>
          <w:tcPr>
            <w:tcW w:type="dxa" w:w="1570"/>
          </w:tcPr>
          <w:p>
            <w:pPr>
              <w:spacing w:after="0"/>
              <w:jc w:val="left"/>
            </w:pPr>
            <w:r>
              <w:rPr>
                <w:sz w:val="16"/>
              </w:rPr>
              <w:t>Bristol village</w:t>
            </w:r>
          </w:p>
        </w:tc>
        <w:tc>
          <w:tcPr>
            <w:tcW w:type="dxa" w:w="769"/>
          </w:tcPr>
          <w:p>
            <w:pPr>
              <w:spacing w:after="0"/>
              <w:jc w:val="left"/>
            </w:pPr>
            <w:r>
              <w:rPr>
                <w:sz w:val="16"/>
              </w:rPr>
              <w:t>Village</w:t>
            </w:r>
          </w:p>
        </w:tc>
        <w:tc>
          <w:tcPr>
            <w:tcW w:type="dxa" w:w="2131"/>
          </w:tcPr>
          <w:p>
            <w:pPr>
              <w:spacing w:after="0"/>
              <w:jc w:val="left"/>
            </w:pPr>
            <w:r>
              <w:rPr>
                <w:sz w:val="16"/>
              </w:rPr>
              <w:t>Approved, expires 2029-01-23</w:t>
            </w:r>
          </w:p>
        </w:tc>
        <w:tc>
          <w:tcPr>
            <w:tcW w:type="dxa" w:w="1798"/>
          </w:tcPr>
          <w:p>
            <w:pPr>
              <w:spacing w:after="0"/>
              <w:jc w:val="right"/>
            </w:pPr>
            <w:r>
              <w:rPr>
                <w:sz w:val="16"/>
              </w:rPr>
              <w:t>FMA RL 0, SRL 0; any 0</w:t>
            </w:r>
          </w:p>
        </w:tc>
        <w:tc>
          <w:tcPr>
            <w:tcW w:type="dxa" w:w="2221"/>
          </w:tcPr>
          <w:p>
            <w:pPr>
              <w:spacing w:after="0"/>
              <w:jc w:val="right"/>
            </w:pPr>
            <w:r>
              <w:rPr>
                <w:sz w:val="16"/>
              </w:rPr>
              <w:t>$98,627.25</w:t>
            </w:r>
          </w:p>
        </w:tc>
        <w:tc>
          <w:tcPr>
            <w:tcW w:type="dxa" w:w="1923"/>
          </w:tcPr>
          <w:p>
            <w:pPr>
              <w:spacing w:after="0"/>
              <w:jc w:val="right"/>
            </w:pPr>
            <w:r>
              <w:rPr>
                <w:sz w:val="16"/>
              </w:rPr>
              <w:t>10 total; 0 since its plan</w:t>
            </w:r>
          </w:p>
        </w:tc>
        <w:tc>
          <w:tcPr>
            <w:tcW w:type="dxa" w:w="3700"/>
          </w:tcPr>
          <w:p>
            <w:pPr>
              <w:spacing w:after="0"/>
              <w:jc w:val="left"/>
            </w:pPr>
          </w:p>
        </w:tc>
      </w:tr>
      <w:tr>
        <w:trPr>
          <w:cantSplit/>
        </w:trPr>
        <w:tc>
          <w:tcPr>
            <w:tcW w:type="dxa" w:w="1570"/>
          </w:tcPr>
          <w:p>
            <w:pPr>
              <w:spacing w:after="0"/>
              <w:jc w:val="left"/>
            </w:pPr>
            <w:r>
              <w:rPr>
                <w:sz w:val="16"/>
              </w:rPr>
              <w:t>Genoa City village</w:t>
            </w:r>
          </w:p>
        </w:tc>
        <w:tc>
          <w:tcPr>
            <w:tcW w:type="dxa" w:w="769"/>
          </w:tcPr>
          <w:p>
            <w:pPr>
              <w:spacing w:after="0"/>
              <w:jc w:val="left"/>
            </w:pPr>
            <w:r>
              <w:rPr>
                <w:sz w:val="16"/>
              </w:rPr>
              <w:t>Village</w:t>
            </w:r>
          </w:p>
        </w:tc>
        <w:tc>
          <w:tcPr>
            <w:tcW w:type="dxa" w:w="2131"/>
          </w:tcPr>
          <w:p>
            <w:pPr>
              <w:spacing w:after="0"/>
              <w:jc w:val="left"/>
            </w:pPr>
            <w:r>
              <w:rPr>
                <w:sz w:val="16"/>
              </w:rPr>
              <w:t>Plan 108763 approved 2023-04-04, pending adoption here; not yet eligible</w:t>
            </w:r>
          </w:p>
        </w:tc>
        <w:tc>
          <w:tcPr>
            <w:tcW w:type="dxa" w:w="1798"/>
          </w:tcPr>
          <w:p>
            <w:pPr>
              <w:spacing w:after="0"/>
              <w:jc w:val="right"/>
            </w:pPr>
            <w:r>
              <w:rPr>
                <w:sz w:val="16"/>
              </w:rPr>
              <w:t>FMA RL 0, SRL 0; any 0</w:t>
            </w:r>
          </w:p>
        </w:tc>
        <w:tc>
          <w:tcPr>
            <w:tcW w:type="dxa" w:w="2221"/>
          </w:tcPr>
          <w:p>
            <w:pPr>
              <w:spacing w:after="0"/>
              <w:jc w:val="right"/>
            </w:pPr>
            <w:r>
              <w:rPr>
                <w:sz w:val="16"/>
              </w:rPr>
              <w:t>no Public Assistance recorded</w:t>
            </w:r>
          </w:p>
        </w:tc>
        <w:tc>
          <w:tcPr>
            <w:tcW w:type="dxa" w:w="1923"/>
          </w:tcPr>
          <w:p>
            <w:pPr>
              <w:spacing w:after="0"/>
              <w:jc w:val="right"/>
            </w:pPr>
            <w:r>
              <w:rPr>
                <w:sz w:val="16"/>
              </w:rPr>
              <w:t>0 total; no approved plan</w:t>
            </w:r>
          </w:p>
        </w:tc>
        <w:tc>
          <w:tcPr>
            <w:tcW w:type="dxa" w:w="3700"/>
          </w:tcPr>
          <w:p>
            <w:pPr>
              <w:spacing w:after="0"/>
              <w:jc w:val="left"/>
            </w:pPr>
          </w:p>
        </w:tc>
      </w:tr>
      <w:tr>
        <w:trPr>
          <w:cantSplit/>
        </w:trPr>
        <w:tc>
          <w:tcPr>
            <w:tcW w:type="dxa" w:w="1570"/>
          </w:tcPr>
          <w:p>
            <w:pPr>
              <w:spacing w:after="0"/>
              <w:jc w:val="left"/>
            </w:pPr>
            <w:r>
              <w:rPr>
                <w:sz w:val="16"/>
              </w:rPr>
              <w:t>Kenosha city</w:t>
            </w:r>
          </w:p>
        </w:tc>
        <w:tc>
          <w:tcPr>
            <w:tcW w:type="dxa" w:w="769"/>
          </w:tcPr>
          <w:p>
            <w:pPr>
              <w:spacing w:after="0"/>
              <w:jc w:val="left"/>
            </w:pPr>
            <w:r>
              <w:rPr>
                <w:sz w:val="16"/>
              </w:rPr>
              <w:t>City</w:t>
            </w:r>
          </w:p>
        </w:tc>
        <w:tc>
          <w:tcPr>
            <w:tcW w:type="dxa" w:w="2131"/>
          </w:tcPr>
          <w:p>
            <w:pPr>
              <w:spacing w:after="0"/>
              <w:jc w:val="left"/>
            </w:pPr>
            <w:r>
              <w:rPr>
                <w:sz w:val="16"/>
              </w:rPr>
              <w:t>Approved, expires 2029-01-23</w:t>
            </w:r>
          </w:p>
        </w:tc>
        <w:tc>
          <w:tcPr>
            <w:tcW w:type="dxa" w:w="1798"/>
          </w:tcPr>
          <w:p>
            <w:pPr>
              <w:spacing w:after="0"/>
              <w:jc w:val="right"/>
            </w:pPr>
            <w:r>
              <w:rPr>
                <w:sz w:val="16"/>
              </w:rPr>
              <w:t>FMA RL 0, SRL 0; any 0</w:t>
            </w:r>
          </w:p>
        </w:tc>
        <w:tc>
          <w:tcPr>
            <w:tcW w:type="dxa" w:w="2221"/>
          </w:tcPr>
          <w:p>
            <w:pPr>
              <w:spacing w:after="0"/>
              <w:jc w:val="right"/>
            </w:pPr>
            <w:r>
              <w:rPr>
                <w:sz w:val="16"/>
              </w:rPr>
              <w:t>$649,232.59</w:t>
            </w:r>
          </w:p>
        </w:tc>
        <w:tc>
          <w:tcPr>
            <w:tcW w:type="dxa" w:w="1923"/>
          </w:tcPr>
          <w:p>
            <w:pPr>
              <w:spacing w:after="0"/>
              <w:jc w:val="right"/>
            </w:pPr>
            <w:r>
              <w:rPr>
                <w:sz w:val="16"/>
              </w:rPr>
              <w:t>44 total; 0 since its plan</w:t>
            </w:r>
          </w:p>
        </w:tc>
        <w:tc>
          <w:tcPr>
            <w:tcW w:type="dxa" w:w="3700"/>
          </w:tcPr>
          <w:p>
            <w:pPr>
              <w:spacing w:after="0"/>
              <w:jc w:val="left"/>
            </w:pPr>
          </w:p>
        </w:tc>
      </w:tr>
      <w:tr>
        <w:trPr>
          <w:cantSplit/>
        </w:trPr>
        <w:tc>
          <w:tcPr>
            <w:tcW w:type="dxa" w:w="1570"/>
          </w:tcPr>
          <w:p>
            <w:pPr>
              <w:spacing w:after="0"/>
              <w:jc w:val="left"/>
            </w:pPr>
            <w:r>
              <w:rPr>
                <w:sz w:val="16"/>
              </w:rPr>
              <w:t>Paddock Lake village</w:t>
            </w:r>
          </w:p>
        </w:tc>
        <w:tc>
          <w:tcPr>
            <w:tcW w:type="dxa" w:w="769"/>
          </w:tcPr>
          <w:p>
            <w:pPr>
              <w:spacing w:after="0"/>
              <w:jc w:val="left"/>
            </w:pPr>
            <w:r>
              <w:rPr>
                <w:sz w:val="16"/>
              </w:rPr>
              <w:t>Village</w:t>
            </w:r>
          </w:p>
        </w:tc>
        <w:tc>
          <w:tcPr>
            <w:tcW w:type="dxa" w:w="2131"/>
          </w:tcPr>
          <w:p>
            <w:pPr>
              <w:spacing w:after="0"/>
              <w:jc w:val="left"/>
            </w:pPr>
            <w:r>
              <w:rPr>
                <w:sz w:val="16"/>
              </w:rPr>
              <w:t>Approved, expires 2029-01-23</w:t>
            </w:r>
          </w:p>
        </w:tc>
        <w:tc>
          <w:tcPr>
            <w:tcW w:type="dxa" w:w="1798"/>
          </w:tcPr>
          <w:p>
            <w:pPr>
              <w:spacing w:after="0"/>
              <w:jc w:val="right"/>
            </w:pPr>
            <w:r>
              <w:rPr>
                <w:sz w:val="16"/>
              </w:rPr>
              <w:t>FMA RL 0, SRL 0; any 1</w:t>
            </w:r>
          </w:p>
        </w:tc>
        <w:tc>
          <w:tcPr>
            <w:tcW w:type="dxa" w:w="2221"/>
          </w:tcPr>
          <w:p>
            <w:pPr>
              <w:spacing w:after="0"/>
              <w:jc w:val="right"/>
            </w:pPr>
            <w:r>
              <w:rPr>
                <w:sz w:val="16"/>
              </w:rPr>
              <w:t>$62,433.19</w:t>
            </w:r>
          </w:p>
        </w:tc>
        <w:tc>
          <w:tcPr>
            <w:tcW w:type="dxa" w:w="1923"/>
          </w:tcPr>
          <w:p>
            <w:pPr>
              <w:spacing w:after="0"/>
              <w:jc w:val="right"/>
            </w:pPr>
            <w:r>
              <w:rPr>
                <w:sz w:val="16"/>
              </w:rPr>
              <w:t>15 total; 0 since its plan</w:t>
            </w:r>
          </w:p>
        </w:tc>
        <w:tc>
          <w:tcPr>
            <w:tcW w:type="dxa" w:w="3700"/>
          </w:tcPr>
          <w:p>
            <w:pPr>
              <w:spacing w:after="0"/>
              <w:jc w:val="left"/>
            </w:pPr>
          </w:p>
        </w:tc>
      </w:tr>
      <w:tr>
        <w:trPr>
          <w:cantSplit/>
        </w:trPr>
        <w:tc>
          <w:tcPr>
            <w:tcW w:type="dxa" w:w="1570"/>
          </w:tcPr>
          <w:p>
            <w:pPr>
              <w:spacing w:after="0"/>
              <w:jc w:val="left"/>
            </w:pPr>
            <w:r>
              <w:rPr>
                <w:sz w:val="16"/>
              </w:rPr>
              <w:t>Pleasant Prairie village</w:t>
            </w:r>
          </w:p>
        </w:tc>
        <w:tc>
          <w:tcPr>
            <w:tcW w:type="dxa" w:w="769"/>
          </w:tcPr>
          <w:p>
            <w:pPr>
              <w:spacing w:after="0"/>
              <w:jc w:val="left"/>
            </w:pPr>
            <w:r>
              <w:rPr>
                <w:sz w:val="16"/>
              </w:rPr>
              <w:t>Village</w:t>
            </w:r>
          </w:p>
        </w:tc>
        <w:tc>
          <w:tcPr>
            <w:tcW w:type="dxa" w:w="2131"/>
          </w:tcPr>
          <w:p>
            <w:pPr>
              <w:spacing w:after="0"/>
              <w:jc w:val="left"/>
            </w:pPr>
            <w:r>
              <w:rPr>
                <w:sz w:val="16"/>
              </w:rPr>
              <w:t>Approved, expires 2029-01-23</w:t>
            </w:r>
          </w:p>
        </w:tc>
        <w:tc>
          <w:tcPr>
            <w:tcW w:type="dxa" w:w="1798"/>
          </w:tcPr>
          <w:p>
            <w:pPr>
              <w:spacing w:after="0"/>
              <w:jc w:val="right"/>
            </w:pPr>
            <w:r>
              <w:rPr>
                <w:sz w:val="16"/>
              </w:rPr>
              <w:t>FMA RL 0, SRL 0; any 1</w:t>
            </w:r>
          </w:p>
        </w:tc>
        <w:tc>
          <w:tcPr>
            <w:tcW w:type="dxa" w:w="2221"/>
          </w:tcPr>
          <w:p>
            <w:pPr>
              <w:spacing w:after="0"/>
              <w:jc w:val="right"/>
            </w:pPr>
            <w:r>
              <w:rPr>
                <w:sz w:val="16"/>
              </w:rPr>
              <w:t>$704,019.14</w:t>
            </w:r>
          </w:p>
        </w:tc>
        <w:tc>
          <w:tcPr>
            <w:tcW w:type="dxa" w:w="1923"/>
          </w:tcPr>
          <w:p>
            <w:pPr>
              <w:spacing w:after="0"/>
              <w:jc w:val="right"/>
            </w:pPr>
            <w:r>
              <w:rPr>
                <w:sz w:val="16"/>
              </w:rPr>
              <w:t>15 total; 2 since its plan</w:t>
            </w:r>
          </w:p>
        </w:tc>
        <w:tc>
          <w:tcPr>
            <w:tcW w:type="dxa" w:w="3700"/>
          </w:tcPr>
          <w:p>
            <w:pPr>
              <w:spacing w:after="0"/>
              <w:jc w:val="left"/>
            </w:pPr>
          </w:p>
        </w:tc>
      </w:tr>
      <w:tr>
        <w:trPr>
          <w:cantSplit/>
        </w:trPr>
        <w:tc>
          <w:tcPr>
            <w:tcW w:type="dxa" w:w="1570"/>
          </w:tcPr>
          <w:p>
            <w:pPr>
              <w:spacing w:after="0"/>
              <w:jc w:val="left"/>
            </w:pPr>
            <w:r>
              <w:rPr>
                <w:sz w:val="16"/>
              </w:rPr>
              <w:t>Salem Lakes village</w:t>
            </w:r>
          </w:p>
        </w:tc>
        <w:tc>
          <w:tcPr>
            <w:tcW w:type="dxa" w:w="769"/>
          </w:tcPr>
          <w:p>
            <w:pPr>
              <w:spacing w:after="0"/>
              <w:jc w:val="left"/>
            </w:pPr>
            <w:r>
              <w:rPr>
                <w:sz w:val="16"/>
              </w:rPr>
              <w:t>Village</w:t>
            </w:r>
          </w:p>
        </w:tc>
        <w:tc>
          <w:tcPr>
            <w:tcW w:type="dxa" w:w="2131"/>
          </w:tcPr>
          <w:p>
            <w:pPr>
              <w:spacing w:after="0"/>
              <w:jc w:val="left"/>
            </w:pPr>
            <w:r>
              <w:rPr>
                <w:sz w:val="16"/>
              </w:rPr>
              <w:t>Approved, expires 2029-01-23</w:t>
            </w:r>
          </w:p>
        </w:tc>
        <w:tc>
          <w:tcPr>
            <w:tcW w:type="dxa" w:w="1798"/>
          </w:tcPr>
          <w:p>
            <w:pPr>
              <w:spacing w:after="0"/>
              <w:jc w:val="right"/>
            </w:pPr>
            <w:r>
              <w:rPr>
                <w:sz w:val="16"/>
              </w:rPr>
              <w:t>FMA RL 0, SRL 0; any 3</w:t>
            </w:r>
          </w:p>
        </w:tc>
        <w:tc>
          <w:tcPr>
            <w:tcW w:type="dxa" w:w="2221"/>
          </w:tcPr>
          <w:p>
            <w:pPr>
              <w:spacing w:after="0"/>
              <w:jc w:val="right"/>
            </w:pPr>
            <w:r>
              <w:rPr>
                <w:sz w:val="16"/>
              </w:rPr>
              <w:t>no Public Assistance recorded</w:t>
            </w:r>
          </w:p>
        </w:tc>
        <w:tc>
          <w:tcPr>
            <w:tcW w:type="dxa" w:w="1923"/>
          </w:tcPr>
          <w:p>
            <w:pPr>
              <w:spacing w:after="0"/>
              <w:jc w:val="right"/>
            </w:pPr>
            <w:r>
              <w:rPr>
                <w:sz w:val="16"/>
              </w:rPr>
              <w:t>0 total; 0 since its plan</w:t>
            </w:r>
          </w:p>
        </w:tc>
        <w:tc>
          <w:tcPr>
            <w:tcW w:type="dxa" w:w="3700"/>
          </w:tcPr>
          <w:p>
            <w:pPr>
              <w:spacing w:after="0"/>
              <w:jc w:val="left"/>
            </w:pPr>
          </w:p>
        </w:tc>
      </w:tr>
      <w:tr>
        <w:trPr>
          <w:cantSplit/>
        </w:trPr>
        <w:tc>
          <w:tcPr>
            <w:tcW w:type="dxa" w:w="1570"/>
          </w:tcPr>
          <w:p>
            <w:pPr>
              <w:spacing w:after="0"/>
              <w:jc w:val="left"/>
            </w:pPr>
            <w:r>
              <w:rPr>
                <w:sz w:val="16"/>
              </w:rPr>
              <w:t>Somers village</w:t>
            </w:r>
          </w:p>
        </w:tc>
        <w:tc>
          <w:tcPr>
            <w:tcW w:type="dxa" w:w="769"/>
          </w:tcPr>
          <w:p>
            <w:pPr>
              <w:spacing w:after="0"/>
              <w:jc w:val="left"/>
            </w:pPr>
            <w:r>
              <w:rPr>
                <w:sz w:val="16"/>
              </w:rPr>
              <w:t>Village</w:t>
            </w:r>
          </w:p>
        </w:tc>
        <w:tc>
          <w:tcPr>
            <w:tcW w:type="dxa" w:w="2131"/>
          </w:tcPr>
          <w:p>
            <w:pPr>
              <w:spacing w:after="0"/>
              <w:jc w:val="left"/>
            </w:pPr>
            <w:r>
              <w:rPr>
                <w:sz w:val="16"/>
              </w:rPr>
              <w:t>Approved, expires 2029-01-23</w:t>
            </w:r>
          </w:p>
        </w:tc>
        <w:tc>
          <w:tcPr>
            <w:tcW w:type="dxa" w:w="1798"/>
          </w:tcPr>
          <w:p>
            <w:pPr>
              <w:spacing w:after="0"/>
              <w:jc w:val="right"/>
            </w:pPr>
            <w:r>
              <w:rPr>
                <w:sz w:val="16"/>
              </w:rPr>
              <w:t>FMA RL 0, SRL 0; any 0</w:t>
            </w:r>
          </w:p>
        </w:tc>
        <w:tc>
          <w:tcPr>
            <w:tcW w:type="dxa" w:w="2221"/>
          </w:tcPr>
          <w:p>
            <w:pPr>
              <w:spacing w:after="0"/>
              <w:jc w:val="right"/>
            </w:pPr>
            <w:r>
              <w:rPr>
                <w:sz w:val="16"/>
              </w:rPr>
              <w:t>$119,541.40</w:t>
            </w:r>
          </w:p>
        </w:tc>
        <w:tc>
          <w:tcPr>
            <w:tcW w:type="dxa" w:w="1923"/>
          </w:tcPr>
          <w:p>
            <w:pPr>
              <w:spacing w:after="0"/>
              <w:jc w:val="right"/>
            </w:pPr>
            <w:r>
              <w:rPr>
                <w:sz w:val="16"/>
              </w:rPr>
              <w:t>17 total; 3 since its plan</w:t>
            </w:r>
          </w:p>
        </w:tc>
        <w:tc>
          <w:tcPr>
            <w:tcW w:type="dxa" w:w="3700"/>
          </w:tcPr>
          <w:p>
            <w:pPr>
              <w:spacing w:after="0"/>
              <w:jc w:val="left"/>
            </w:pPr>
          </w:p>
        </w:tc>
      </w:tr>
      <w:tr>
        <w:trPr>
          <w:cantSplit/>
        </w:trPr>
        <w:tc>
          <w:tcPr>
            <w:tcW w:type="dxa" w:w="1570"/>
          </w:tcPr>
          <w:p>
            <w:pPr>
              <w:spacing w:after="0"/>
              <w:jc w:val="left"/>
            </w:pPr>
            <w:r>
              <w:rPr>
                <w:sz w:val="16"/>
              </w:rPr>
              <w:t>Twin Lakes village</w:t>
            </w:r>
          </w:p>
        </w:tc>
        <w:tc>
          <w:tcPr>
            <w:tcW w:type="dxa" w:w="769"/>
          </w:tcPr>
          <w:p>
            <w:pPr>
              <w:spacing w:after="0"/>
              <w:jc w:val="left"/>
            </w:pPr>
            <w:r>
              <w:rPr>
                <w:sz w:val="16"/>
              </w:rPr>
              <w:t>Village</w:t>
            </w:r>
          </w:p>
        </w:tc>
        <w:tc>
          <w:tcPr>
            <w:tcW w:type="dxa" w:w="2131"/>
          </w:tcPr>
          <w:p>
            <w:pPr>
              <w:spacing w:after="0"/>
              <w:jc w:val="left"/>
            </w:pPr>
            <w:r>
              <w:rPr>
                <w:sz w:val="16"/>
              </w:rPr>
              <w:t>Approved, expires 2029-01-23</w:t>
            </w:r>
          </w:p>
        </w:tc>
        <w:tc>
          <w:tcPr>
            <w:tcW w:type="dxa" w:w="1798"/>
          </w:tcPr>
          <w:p>
            <w:pPr>
              <w:spacing w:after="0"/>
              <w:jc w:val="right"/>
            </w:pPr>
            <w:r>
              <w:rPr>
                <w:sz w:val="16"/>
              </w:rPr>
              <w:t>FMA RL 0, SRL 0; any 0</w:t>
            </w:r>
          </w:p>
        </w:tc>
        <w:tc>
          <w:tcPr>
            <w:tcW w:type="dxa" w:w="2221"/>
          </w:tcPr>
          <w:p>
            <w:pPr>
              <w:spacing w:after="0"/>
              <w:jc w:val="right"/>
            </w:pPr>
            <w:r>
              <w:rPr>
                <w:sz w:val="16"/>
              </w:rPr>
              <w:t>$68,225.78</w:t>
            </w:r>
          </w:p>
        </w:tc>
        <w:tc>
          <w:tcPr>
            <w:tcW w:type="dxa" w:w="1923"/>
          </w:tcPr>
          <w:p>
            <w:pPr>
              <w:spacing w:after="0"/>
              <w:jc w:val="right"/>
            </w:pPr>
            <w:r>
              <w:rPr>
                <w:sz w:val="16"/>
              </w:rPr>
              <w:t>41 total; 1 since its plan</w:t>
            </w:r>
          </w:p>
        </w:tc>
        <w:tc>
          <w:tcPr>
            <w:tcW w:type="dxa" w:w="3700"/>
          </w:tcPr>
          <w:p>
            <w:pPr>
              <w:spacing w:after="0"/>
              <w:jc w:val="left"/>
            </w:pPr>
          </w:p>
        </w:tc>
      </w:tr>
      <w:tr>
        <w:trPr>
          <w:cantSplit/>
        </w:trPr>
        <w:tc>
          <w:tcPr>
            <w:tcW w:type="dxa" w:w="1570"/>
          </w:tcPr>
          <w:p>
            <w:pPr>
              <w:spacing w:after="0"/>
              <w:jc w:val="left"/>
            </w:pPr>
            <w:r>
              <w:rPr>
                <w:sz w:val="16"/>
              </w:rPr>
              <w:t>Brighton town</w:t>
            </w:r>
          </w:p>
        </w:tc>
        <w:tc>
          <w:tcPr>
            <w:tcW w:type="dxa" w:w="769"/>
          </w:tcPr>
          <w:p>
            <w:pPr>
              <w:spacing w:after="0"/>
              <w:jc w:val="left"/>
            </w:pPr>
            <w:r>
              <w:rPr>
                <w:sz w:val="16"/>
              </w:rPr>
              <w:t>Town</w:t>
            </w:r>
          </w:p>
        </w:tc>
        <w:tc>
          <w:tcPr>
            <w:tcW w:type="dxa" w:w="2131"/>
          </w:tcPr>
          <w:p>
            <w:pPr>
              <w:spacing w:after="0"/>
              <w:jc w:val="left"/>
            </w:pPr>
            <w:r>
              <w:rPr>
                <w:sz w:val="16"/>
              </w:rPr>
              <w:t>Approved, expires 2029-01-23</w:t>
            </w:r>
          </w:p>
        </w:tc>
        <w:tc>
          <w:tcPr>
            <w:tcW w:type="dxa" w:w="1798"/>
          </w:tcPr>
          <w:p>
            <w:pPr>
              <w:spacing w:after="0"/>
              <w:jc w:val="right"/>
            </w:pPr>
          </w:p>
        </w:tc>
        <w:tc>
          <w:tcPr>
            <w:tcW w:type="dxa" w:w="2221"/>
          </w:tcPr>
          <w:p>
            <w:pPr>
              <w:spacing w:after="0"/>
              <w:jc w:val="right"/>
            </w:pPr>
            <w:r>
              <w:rPr>
                <w:sz w:val="16"/>
              </w:rPr>
              <w:t>$39,599.79</w:t>
            </w:r>
          </w:p>
        </w:tc>
        <w:tc>
          <w:tcPr>
            <w:tcW w:type="dxa" w:w="1923"/>
          </w:tcPr>
          <w:p>
            <w:pPr>
              <w:spacing w:after="0"/>
              <w:jc w:val="right"/>
            </w:pPr>
            <w:r>
              <w:rPr>
                <w:sz w:val="16"/>
              </w:rPr>
              <w:t>8 total; 1 since its plan</w:t>
            </w:r>
          </w:p>
        </w:tc>
        <w:tc>
          <w:tcPr>
            <w:tcW w:type="dxa" w:w="3700"/>
          </w:tcPr>
          <w:p>
            <w:pPr>
              <w:spacing w:after="0"/>
              <w:jc w:val="left"/>
            </w:pPr>
            <w:r>
              <w:rPr>
                <w:sz w:val="16"/>
              </w:rPr>
              <w:t>No NFIP community ID on this jurisdiction's plan row.</w:t>
            </w:r>
          </w:p>
        </w:tc>
      </w:tr>
      <w:tr>
        <w:trPr>
          <w:cantSplit/>
        </w:trPr>
        <w:tc>
          <w:tcPr>
            <w:tcW w:type="dxa" w:w="1570"/>
          </w:tcPr>
          <w:p>
            <w:pPr>
              <w:spacing w:after="0"/>
              <w:jc w:val="left"/>
            </w:pPr>
            <w:r>
              <w:rPr>
                <w:sz w:val="16"/>
              </w:rPr>
              <w:t>Paris town</w:t>
            </w:r>
          </w:p>
        </w:tc>
        <w:tc>
          <w:tcPr>
            <w:tcW w:type="dxa" w:w="769"/>
          </w:tcPr>
          <w:p>
            <w:pPr>
              <w:spacing w:after="0"/>
              <w:jc w:val="left"/>
            </w:pPr>
            <w:r>
              <w:rPr>
                <w:sz w:val="16"/>
              </w:rPr>
              <w:t>Town</w:t>
            </w:r>
          </w:p>
        </w:tc>
        <w:tc>
          <w:tcPr>
            <w:tcW w:type="dxa" w:w="2131"/>
          </w:tcPr>
          <w:p>
            <w:pPr>
              <w:spacing w:after="0"/>
              <w:jc w:val="left"/>
            </w:pPr>
            <w:r>
              <w:rPr>
                <w:sz w:val="16"/>
              </w:rPr>
              <w:t>Approved, expires 2029-01-23</w:t>
            </w:r>
          </w:p>
        </w:tc>
        <w:tc>
          <w:tcPr>
            <w:tcW w:type="dxa" w:w="1798"/>
          </w:tcPr>
          <w:p>
            <w:pPr>
              <w:spacing w:after="0"/>
              <w:jc w:val="right"/>
            </w:pPr>
          </w:p>
        </w:tc>
        <w:tc>
          <w:tcPr>
            <w:tcW w:type="dxa" w:w="2221"/>
          </w:tcPr>
          <w:p>
            <w:pPr>
              <w:spacing w:after="0"/>
              <w:jc w:val="right"/>
            </w:pPr>
            <w:r>
              <w:rPr>
                <w:sz w:val="16"/>
              </w:rPr>
              <w:t>no Public Assistance recorded</w:t>
            </w:r>
          </w:p>
        </w:tc>
        <w:tc>
          <w:tcPr>
            <w:tcW w:type="dxa" w:w="1923"/>
          </w:tcPr>
          <w:p>
            <w:pPr>
              <w:spacing w:after="0"/>
              <w:jc w:val="right"/>
            </w:pPr>
            <w:r>
              <w:rPr>
                <w:sz w:val="16"/>
              </w:rPr>
              <w:t>9 total; 1 since its plan</w:t>
            </w:r>
          </w:p>
        </w:tc>
        <w:tc>
          <w:tcPr>
            <w:tcW w:type="dxa" w:w="3700"/>
          </w:tcPr>
          <w:p>
            <w:pPr>
              <w:spacing w:after="0"/>
              <w:jc w:val="left"/>
            </w:pPr>
            <w:r>
              <w:rPr>
                <w:sz w:val="16"/>
              </w:rPr>
              <w:t>No NFIP community ID on this jurisdiction's plan row.</w:t>
            </w:r>
          </w:p>
        </w:tc>
      </w:tr>
      <w:tr>
        <w:trPr>
          <w:cantSplit/>
        </w:trPr>
        <w:tc>
          <w:tcPr>
            <w:tcW w:type="dxa" w:w="1570"/>
          </w:tcPr>
          <w:p>
            <w:pPr>
              <w:spacing w:after="0"/>
              <w:jc w:val="left"/>
            </w:pPr>
            <w:r>
              <w:rPr>
                <w:sz w:val="16"/>
              </w:rPr>
              <w:t>Randall town</w:t>
            </w:r>
          </w:p>
        </w:tc>
        <w:tc>
          <w:tcPr>
            <w:tcW w:type="dxa" w:w="769"/>
          </w:tcPr>
          <w:p>
            <w:pPr>
              <w:spacing w:after="0"/>
              <w:jc w:val="left"/>
            </w:pPr>
            <w:r>
              <w:rPr>
                <w:sz w:val="16"/>
              </w:rPr>
              <w:t>Town</w:t>
            </w:r>
          </w:p>
        </w:tc>
        <w:tc>
          <w:tcPr>
            <w:tcW w:type="dxa" w:w="2131"/>
          </w:tcPr>
          <w:p>
            <w:pPr>
              <w:spacing w:after="0"/>
              <w:jc w:val="left"/>
            </w:pPr>
            <w:r>
              <w:rPr>
                <w:sz w:val="16"/>
              </w:rPr>
              <w:t>Approved, expires 2029-01-23</w:t>
            </w:r>
          </w:p>
        </w:tc>
        <w:tc>
          <w:tcPr>
            <w:tcW w:type="dxa" w:w="1798"/>
          </w:tcPr>
          <w:p>
            <w:pPr>
              <w:spacing w:after="0"/>
              <w:jc w:val="right"/>
            </w:pPr>
          </w:p>
        </w:tc>
        <w:tc>
          <w:tcPr>
            <w:tcW w:type="dxa" w:w="2221"/>
          </w:tcPr>
          <w:p>
            <w:pPr>
              <w:spacing w:after="0"/>
              <w:jc w:val="right"/>
            </w:pPr>
            <w:r>
              <w:rPr>
                <w:sz w:val="16"/>
              </w:rPr>
              <w:t>no Public Assistance recorded</w:t>
            </w:r>
          </w:p>
        </w:tc>
        <w:tc>
          <w:tcPr>
            <w:tcW w:type="dxa" w:w="1923"/>
          </w:tcPr>
          <w:p>
            <w:pPr>
              <w:spacing w:after="0"/>
              <w:jc w:val="right"/>
            </w:pPr>
            <w:r>
              <w:rPr>
                <w:sz w:val="16"/>
              </w:rPr>
              <w:t>0 total; 0 since its plan</w:t>
            </w:r>
          </w:p>
        </w:tc>
        <w:tc>
          <w:tcPr>
            <w:tcW w:type="dxa" w:w="3700"/>
          </w:tcPr>
          <w:p>
            <w:pPr>
              <w:spacing w:after="0"/>
              <w:jc w:val="left"/>
            </w:pPr>
            <w:r>
              <w:rPr>
                <w:sz w:val="16"/>
              </w:rPr>
              <w:t>No NFIP community ID on this jurisdiction's plan row.</w:t>
            </w:r>
          </w:p>
        </w:tc>
      </w:tr>
      <w:tr>
        <w:trPr>
          <w:cantSplit/>
        </w:trPr>
        <w:tc>
          <w:tcPr>
            <w:tcW w:type="dxa" w:w="1570"/>
          </w:tcPr>
          <w:p>
            <w:pPr>
              <w:spacing w:after="0"/>
              <w:jc w:val="left"/>
            </w:pPr>
            <w:r>
              <w:rPr>
                <w:sz w:val="16"/>
              </w:rPr>
              <w:t>Somers town</w:t>
            </w:r>
          </w:p>
        </w:tc>
        <w:tc>
          <w:tcPr>
            <w:tcW w:type="dxa" w:w="769"/>
          </w:tcPr>
          <w:p>
            <w:pPr>
              <w:spacing w:after="0"/>
              <w:jc w:val="left"/>
            </w:pPr>
            <w:r>
              <w:rPr>
                <w:sz w:val="16"/>
              </w:rPr>
              <w:t>Town</w:t>
            </w:r>
          </w:p>
        </w:tc>
        <w:tc>
          <w:tcPr>
            <w:tcW w:type="dxa" w:w="2131"/>
          </w:tcPr>
          <w:p>
            <w:pPr>
              <w:spacing w:after="0"/>
              <w:jc w:val="left"/>
            </w:pPr>
            <w:r>
              <w:rPr>
                <w:sz w:val="16"/>
              </w:rPr>
              <w:t>Approved, expires 2029-01-23</w:t>
            </w:r>
          </w:p>
        </w:tc>
        <w:tc>
          <w:tcPr>
            <w:tcW w:type="dxa" w:w="1798"/>
          </w:tcPr>
          <w:p>
            <w:pPr>
              <w:spacing w:after="0"/>
              <w:jc w:val="right"/>
            </w:pPr>
          </w:p>
        </w:tc>
        <w:tc>
          <w:tcPr>
            <w:tcW w:type="dxa" w:w="2221"/>
          </w:tcPr>
          <w:p>
            <w:pPr>
              <w:spacing w:after="0"/>
              <w:jc w:val="right"/>
            </w:pPr>
            <w:r>
              <w:rPr>
                <w:sz w:val="16"/>
              </w:rPr>
              <w:t>no Public Assistance recorded</w:t>
            </w:r>
          </w:p>
        </w:tc>
        <w:tc>
          <w:tcPr>
            <w:tcW w:type="dxa" w:w="1923"/>
          </w:tcPr>
          <w:p>
            <w:pPr>
              <w:spacing w:after="0"/>
              <w:jc w:val="right"/>
            </w:pPr>
            <w:r>
              <w:rPr>
                <w:sz w:val="16"/>
              </w:rPr>
              <w:t>17 total; 3 since its plan</w:t>
            </w:r>
          </w:p>
        </w:tc>
        <w:tc>
          <w:tcPr>
            <w:tcW w:type="dxa" w:w="3700"/>
          </w:tcPr>
          <w:p>
            <w:pPr>
              <w:spacing w:after="0"/>
              <w:jc w:val="left"/>
            </w:pPr>
            <w:r>
              <w:rPr>
                <w:sz w:val="16"/>
              </w:rPr>
              <w:t>No NFIP community ID on this jurisdiction's plan row.</w:t>
            </w:r>
          </w:p>
        </w:tc>
      </w:tr>
      <w:tr>
        <w:trPr>
          <w:cantSplit/>
        </w:trPr>
        <w:tc>
          <w:tcPr>
            <w:tcW w:type="dxa" w:w="1570"/>
          </w:tcPr>
          <w:p>
            <w:pPr>
              <w:spacing w:after="0"/>
              <w:jc w:val="left"/>
            </w:pPr>
            <w:r>
              <w:rPr>
                <w:sz w:val="16"/>
              </w:rPr>
              <w:t>Wheatland town</w:t>
            </w:r>
          </w:p>
        </w:tc>
        <w:tc>
          <w:tcPr>
            <w:tcW w:type="dxa" w:w="769"/>
          </w:tcPr>
          <w:p>
            <w:pPr>
              <w:spacing w:after="0"/>
              <w:jc w:val="left"/>
            </w:pPr>
            <w:r>
              <w:rPr>
                <w:sz w:val="16"/>
              </w:rPr>
              <w:t>Town</w:t>
            </w:r>
          </w:p>
        </w:tc>
        <w:tc>
          <w:tcPr>
            <w:tcW w:type="dxa" w:w="2131"/>
          </w:tcPr>
          <w:p>
            <w:pPr>
              <w:spacing w:after="0"/>
              <w:jc w:val="left"/>
            </w:pPr>
            <w:r>
              <w:rPr>
                <w:sz w:val="16"/>
              </w:rPr>
              <w:t>Approved, expires 2029-01-23</w:t>
            </w:r>
          </w:p>
        </w:tc>
        <w:tc>
          <w:tcPr>
            <w:tcW w:type="dxa" w:w="1798"/>
          </w:tcPr>
          <w:p>
            <w:pPr>
              <w:spacing w:after="0"/>
              <w:jc w:val="right"/>
            </w:pPr>
          </w:p>
        </w:tc>
        <w:tc>
          <w:tcPr>
            <w:tcW w:type="dxa" w:w="2221"/>
          </w:tcPr>
          <w:p>
            <w:pPr>
              <w:spacing w:after="0"/>
              <w:jc w:val="right"/>
            </w:pPr>
            <w:r>
              <w:rPr>
                <w:sz w:val="16"/>
              </w:rPr>
              <w:t>$37,021.28</w:t>
            </w:r>
          </w:p>
        </w:tc>
        <w:tc>
          <w:tcPr>
            <w:tcW w:type="dxa" w:w="1923"/>
          </w:tcPr>
          <w:p>
            <w:pPr>
              <w:spacing w:after="0"/>
              <w:jc w:val="right"/>
            </w:pPr>
            <w:r>
              <w:rPr>
                <w:sz w:val="16"/>
              </w:rPr>
              <w:t>15 total; 0 since its plan</w:t>
            </w:r>
          </w:p>
        </w:tc>
        <w:tc>
          <w:tcPr>
            <w:tcW w:type="dxa" w:w="3700"/>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3"/>
        <w:gridCol w:w="1464"/>
        <w:gridCol w:w="1111"/>
        <w:gridCol w:w="1023"/>
        <w:gridCol w:w="1111"/>
        <w:gridCol w:w="1111"/>
        <w:gridCol w:w="1111"/>
        <w:gridCol w:w="1288"/>
        <w:gridCol w:w="1094"/>
        <w:gridCol w:w="1023"/>
        <w:gridCol w:w="1199"/>
        <w:gridCol w:w="1552"/>
      </w:tblGrid>
      <w:tr>
        <w:trPr>
          <w:cantSplit/>
          <w:tblHeader/>
        </w:trPr>
        <w:tc>
          <w:tcPr>
            <w:tcW w:type="dxa" w:w="1023"/>
            <w:shd w:val="clear" w:color="auto" w:fill="E8E8E8"/>
          </w:tcPr>
          <w:p>
            <w:pPr>
              <w:spacing w:after="0"/>
              <w:jc w:val="left"/>
            </w:pPr>
            <w:r>
              <w:rPr>
                <w:b/>
                <w:sz w:val="16"/>
              </w:rPr>
              <w:t>Hazard</w:t>
            </w:r>
          </w:p>
        </w:tc>
        <w:tc>
          <w:tcPr>
            <w:tcW w:type="dxa" w:w="146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4"/>
            <w:shd w:val="clear" w:color="auto" w:fill="E8E8E8"/>
          </w:tcPr>
          <w:p>
            <w:pPr>
              <w:spacing w:after="0"/>
              <w:jc w:val="right"/>
            </w:pPr>
            <w:r>
              <w:rPr>
                <w:b/>
                <w:sz w:val="16"/>
              </w:rPr>
              <w:t>Storm Events damage since 2024-01-24</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2"/>
            <w:shd w:val="clear" w:color="auto" w:fill="E8E8E8"/>
          </w:tcPr>
          <w:p>
            <w:pPr>
              <w:spacing w:after="0"/>
              <w:jc w:val="left"/>
            </w:pPr>
            <w:r>
              <w:rPr>
                <w:b/>
                <w:sz w:val="16"/>
              </w:rPr>
              <w:t>Note</w:t>
            </w:r>
          </w:p>
        </w:tc>
      </w:tr>
      <w:tr>
        <w:trPr>
          <w:cantSplit/>
        </w:trPr>
        <w:tc>
          <w:tcPr>
            <w:tcW w:type="dxa" w:w="1023"/>
          </w:tcPr>
          <w:p>
            <w:pPr>
              <w:spacing w:after="0"/>
              <w:jc w:val="left"/>
            </w:pPr>
            <w:r>
              <w:rPr>
                <w:sz w:val="16"/>
              </w:rPr>
              <w:t>Coastal Flooding</w:t>
            </w:r>
          </w:p>
        </w:tc>
        <w:tc>
          <w:tcPr>
            <w:tcW w:type="dxa" w:w="1464"/>
          </w:tcPr>
          <w:p>
            <w:pPr>
              <w:spacing w:after="0"/>
              <w:jc w:val="right"/>
            </w:pPr>
            <w:r>
              <w:rPr>
                <w:sz w:val="16"/>
              </w:rPr>
              <w:t>$1,604,665,359</w:t>
            </w:r>
          </w:p>
        </w:tc>
        <w:tc>
          <w:tcPr>
            <w:tcW w:type="dxa" w:w="1111"/>
          </w:tcPr>
          <w:p>
            <w:pPr>
              <w:spacing w:after="0"/>
              <w:jc w:val="right"/>
            </w:pPr>
            <w:r>
              <w:rPr>
                <w:sz w:val="16"/>
              </w:rPr>
              <w:t>n/a</w:t>
            </w:r>
          </w:p>
        </w:tc>
        <w:tc>
          <w:tcPr>
            <w:tcW w:type="dxa" w:w="1023"/>
          </w:tcPr>
          <w:p>
            <w:pPr>
              <w:spacing w:after="0"/>
              <w:jc w:val="right"/>
            </w:pPr>
            <w:r>
              <w:rPr>
                <w:sz w:val="16"/>
              </w:rPr>
              <w:t>2,447</w:t>
            </w:r>
          </w:p>
        </w:tc>
        <w:tc>
          <w:tcPr>
            <w:tcW w:type="dxa" w:w="1111"/>
          </w:tcPr>
          <w:p>
            <w:pPr>
              <w:spacing w:after="0"/>
              <w:jc w:val="right"/>
            </w:pPr>
            <w:r>
              <w:rPr>
                <w:sz w:val="16"/>
              </w:rPr>
              <w:t>$5,485</w:t>
            </w:r>
          </w:p>
        </w:tc>
        <w:tc>
          <w:tcPr>
            <w:tcW w:type="dxa" w:w="1111"/>
          </w:tcPr>
          <w:p>
            <w:pPr>
              <w:spacing w:after="0"/>
              <w:jc w:val="right"/>
            </w:pPr>
            <w:r>
              <w:rPr>
                <w:sz w:val="16"/>
              </w:rPr>
              <w:t>n/a</w:t>
            </w:r>
          </w:p>
        </w:tc>
        <w:tc>
          <w:tcPr>
            <w:tcW w:type="dxa" w:w="1111"/>
          </w:tcPr>
          <w:p>
            <w:pPr>
              <w:spacing w:after="0"/>
              <w:jc w:val="right"/>
            </w:pPr>
            <w:r>
              <w:rPr>
                <w:sz w:val="16"/>
              </w:rPr>
              <w:t>$570</w:t>
            </w:r>
          </w:p>
        </w:tc>
        <w:tc>
          <w:tcPr>
            <w:tcW w:type="dxa" w:w="1288"/>
          </w:tcPr>
          <w:p>
            <w:pPr>
              <w:spacing w:after="0"/>
              <w:jc w:val="right"/>
            </w:pPr>
            <w:r>
              <w:rPr>
                <w:sz w:val="16"/>
              </w:rPr>
              <w:t>0.000342%</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Cold Wave</w:t>
            </w:r>
          </w:p>
        </w:tc>
        <w:tc>
          <w:tcPr>
            <w:tcW w:type="dxa" w:w="1464"/>
          </w:tcPr>
          <w:p>
            <w:pPr>
              <w:spacing w:after="0"/>
              <w:jc w:val="right"/>
            </w:pPr>
            <w:r>
              <w:rPr>
                <w:sz w:val="16"/>
              </w:rPr>
              <w:t>$43,724,217,478</w:t>
            </w:r>
          </w:p>
        </w:tc>
        <w:tc>
          <w:tcPr>
            <w:tcW w:type="dxa" w:w="1111"/>
          </w:tcPr>
          <w:p>
            <w:pPr>
              <w:spacing w:after="0"/>
              <w:jc w:val="right"/>
            </w:pPr>
            <w:r>
              <w:rPr>
                <w:sz w:val="16"/>
              </w:rPr>
              <w:t>$77,073,004</w:t>
            </w:r>
          </w:p>
        </w:tc>
        <w:tc>
          <w:tcPr>
            <w:tcW w:type="dxa" w:w="1023"/>
          </w:tcPr>
          <w:p>
            <w:pPr>
              <w:spacing w:after="0"/>
              <w:jc w:val="right"/>
            </w:pPr>
            <w:r>
              <w:rPr>
                <w:sz w:val="16"/>
              </w:rPr>
              <w:t>168,940</w:t>
            </w:r>
          </w:p>
        </w:tc>
        <w:tc>
          <w:tcPr>
            <w:tcW w:type="dxa" w:w="1111"/>
          </w:tcPr>
          <w:p>
            <w:pPr>
              <w:spacing w:after="0"/>
              <w:jc w:val="right"/>
            </w:pPr>
            <w:r>
              <w:rPr>
                <w:sz w:val="16"/>
              </w:rPr>
              <w:t>$947</w:t>
            </w:r>
          </w:p>
        </w:tc>
        <w:tc>
          <w:tcPr>
            <w:tcW w:type="dxa" w:w="1111"/>
          </w:tcPr>
          <w:p>
            <w:pPr>
              <w:spacing w:after="0"/>
              <w:jc w:val="right"/>
            </w:pPr>
            <w:r>
              <w:rPr>
                <w:sz w:val="16"/>
              </w:rPr>
              <w:t>$3,884</w:t>
            </w:r>
          </w:p>
        </w:tc>
        <w:tc>
          <w:tcPr>
            <w:tcW w:type="dxa" w:w="1111"/>
          </w:tcPr>
          <w:p>
            <w:pPr>
              <w:spacing w:after="0"/>
              <w:jc w:val="right"/>
            </w:pPr>
            <w:r>
              <w:rPr>
                <w:sz w:val="16"/>
              </w:rPr>
              <w:t>$24,909,920</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Drought</w:t>
            </w:r>
          </w:p>
        </w:tc>
        <w:tc>
          <w:tcPr>
            <w:tcW w:type="dxa" w:w="1464"/>
          </w:tcPr>
          <w:p>
            <w:pPr>
              <w:spacing w:after="0"/>
              <w:jc w:val="right"/>
            </w:pPr>
            <w:r>
              <w:rPr>
                <w:sz w:val="16"/>
              </w:rPr>
              <w:t>n/a</w:t>
            </w:r>
          </w:p>
        </w:tc>
        <w:tc>
          <w:tcPr>
            <w:tcW w:type="dxa" w:w="1111"/>
          </w:tcPr>
          <w:p>
            <w:pPr>
              <w:spacing w:after="0"/>
              <w:jc w:val="right"/>
            </w:pPr>
            <w:r>
              <w:rPr>
                <w:sz w:val="16"/>
              </w:rPr>
              <w:t>$47,616,367</w:t>
            </w:r>
          </w:p>
        </w:tc>
        <w:tc>
          <w:tcPr>
            <w:tcW w:type="dxa" w:w="1023"/>
          </w:tcPr>
          <w:p>
            <w:pPr>
              <w:spacing w:after="0"/>
              <w:jc w:val="right"/>
            </w:pPr>
            <w:r>
              <w:rPr>
                <w:sz w:val="16"/>
              </w:rPr>
              <w:t>n/a</w:t>
            </w:r>
          </w:p>
        </w:tc>
        <w:tc>
          <w:tcPr>
            <w:tcW w:type="dxa" w:w="1111"/>
          </w:tcPr>
          <w:p>
            <w:pPr>
              <w:spacing w:after="0"/>
              <w:jc w:val="right"/>
            </w:pPr>
            <w:r>
              <w:rPr>
                <w:sz w:val="16"/>
              </w:rPr>
              <w:t>n/a</w:t>
            </w:r>
          </w:p>
        </w:tc>
        <w:tc>
          <w:tcPr>
            <w:tcW w:type="dxa" w:w="1111"/>
          </w:tcPr>
          <w:p>
            <w:pPr>
              <w:spacing w:after="0"/>
              <w:jc w:val="right"/>
            </w:pPr>
            <w:r>
              <w:rPr>
                <w:sz w:val="16"/>
              </w:rPr>
              <w:t>$107,114</w:t>
            </w:r>
          </w:p>
        </w:tc>
        <w:tc>
          <w:tcPr>
            <w:tcW w:type="dxa" w:w="1111"/>
          </w:tcPr>
          <w:p>
            <w:pPr>
              <w:spacing w:after="0"/>
              <w:jc w:val="right"/>
            </w:pPr>
            <w:r>
              <w:rPr>
                <w:sz w:val="16"/>
              </w:rPr>
              <w:t>n/a</w:t>
            </w:r>
          </w:p>
        </w:tc>
        <w:tc>
          <w:tcPr>
            <w:tcW w:type="dxa" w:w="1288"/>
          </w:tcPr>
          <w:p>
            <w:pPr>
              <w:spacing w:after="0"/>
              <w:jc w:val="right"/>
            </w:pPr>
            <w:r>
              <w:rPr>
                <w:sz w:val="16"/>
              </w:rPr>
              <w:t>0.225% (agriculture)</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r>
              <w:rPr>
                <w:sz w:val="16"/>
              </w:rPr>
              <w:t>NRI has no building exposure for this hazard; agriculture shown</w:t>
            </w:r>
          </w:p>
        </w:tc>
      </w:tr>
      <w:tr>
        <w:trPr>
          <w:cantSplit/>
        </w:trPr>
        <w:tc>
          <w:tcPr>
            <w:tcW w:type="dxa" w:w="1023"/>
          </w:tcPr>
          <w:p>
            <w:pPr>
              <w:spacing w:after="0"/>
              <w:jc w:val="left"/>
            </w:pPr>
            <w:r>
              <w:rPr>
                <w:sz w:val="16"/>
              </w:rPr>
              <w:t>Earthquake</w:t>
            </w:r>
          </w:p>
        </w:tc>
        <w:tc>
          <w:tcPr>
            <w:tcW w:type="dxa" w:w="1464"/>
          </w:tcPr>
          <w:p>
            <w:pPr>
              <w:spacing w:after="0"/>
              <w:jc w:val="right"/>
            </w:pPr>
            <w:r>
              <w:rPr>
                <w:sz w:val="16"/>
              </w:rPr>
              <w:t>$77,215,765,869</w:t>
            </w:r>
          </w:p>
        </w:tc>
        <w:tc>
          <w:tcPr>
            <w:tcW w:type="dxa" w:w="1111"/>
          </w:tcPr>
          <w:p>
            <w:pPr>
              <w:spacing w:after="0"/>
              <w:jc w:val="right"/>
            </w:pPr>
            <w:r>
              <w:rPr>
                <w:sz w:val="16"/>
              </w:rPr>
              <w:t>n/a</w:t>
            </w:r>
          </w:p>
        </w:tc>
        <w:tc>
          <w:tcPr>
            <w:tcW w:type="dxa" w:w="1023"/>
          </w:tcPr>
          <w:p>
            <w:pPr>
              <w:spacing w:after="0"/>
              <w:jc w:val="right"/>
            </w:pPr>
            <w:r>
              <w:rPr>
                <w:sz w:val="16"/>
              </w:rPr>
              <w:t>169,151</w:t>
            </w:r>
          </w:p>
        </w:tc>
        <w:tc>
          <w:tcPr>
            <w:tcW w:type="dxa" w:w="1111"/>
          </w:tcPr>
          <w:p>
            <w:pPr>
              <w:spacing w:after="0"/>
              <w:jc w:val="right"/>
            </w:pPr>
            <w:r>
              <w:rPr>
                <w:sz w:val="16"/>
              </w:rPr>
              <w:t>$451,940</w:t>
            </w:r>
          </w:p>
        </w:tc>
        <w:tc>
          <w:tcPr>
            <w:tcW w:type="dxa" w:w="1111"/>
          </w:tcPr>
          <w:p>
            <w:pPr>
              <w:spacing w:after="0"/>
              <w:jc w:val="right"/>
            </w:pPr>
            <w:r>
              <w:rPr>
                <w:sz w:val="16"/>
              </w:rPr>
              <w:t>n/a</w:t>
            </w:r>
          </w:p>
        </w:tc>
        <w:tc>
          <w:tcPr>
            <w:tcW w:type="dxa" w:w="1111"/>
          </w:tcPr>
          <w:p>
            <w:pPr>
              <w:spacing w:after="0"/>
              <w:jc w:val="right"/>
            </w:pPr>
            <w:r>
              <w:rPr>
                <w:sz w:val="16"/>
              </w:rPr>
              <w:t>$113,459</w:t>
            </w:r>
          </w:p>
        </w:tc>
        <w:tc>
          <w:tcPr>
            <w:tcW w:type="dxa" w:w="1288"/>
          </w:tcPr>
          <w:p>
            <w:pPr>
              <w:spacing w:after="0"/>
              <w:jc w:val="right"/>
            </w:pPr>
            <w:r>
              <w:rPr>
                <w:sz w:val="16"/>
              </w:rPr>
              <w:t>0.000585%</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Hail</w:t>
            </w:r>
          </w:p>
        </w:tc>
        <w:tc>
          <w:tcPr>
            <w:tcW w:type="dxa" w:w="1464"/>
          </w:tcPr>
          <w:p>
            <w:pPr>
              <w:spacing w:after="0"/>
              <w:jc w:val="right"/>
            </w:pPr>
            <w:r>
              <w:rPr>
                <w:sz w:val="16"/>
              </w:rPr>
              <w:t>$43,724,217,478</w:t>
            </w:r>
          </w:p>
        </w:tc>
        <w:tc>
          <w:tcPr>
            <w:tcW w:type="dxa" w:w="1111"/>
          </w:tcPr>
          <w:p>
            <w:pPr>
              <w:spacing w:after="0"/>
              <w:jc w:val="right"/>
            </w:pPr>
            <w:r>
              <w:rPr>
                <w:sz w:val="16"/>
              </w:rPr>
              <w:t>$77,073,004</w:t>
            </w:r>
          </w:p>
        </w:tc>
        <w:tc>
          <w:tcPr>
            <w:tcW w:type="dxa" w:w="1023"/>
          </w:tcPr>
          <w:p>
            <w:pPr>
              <w:spacing w:after="0"/>
              <w:jc w:val="right"/>
            </w:pPr>
            <w:r>
              <w:rPr>
                <w:sz w:val="16"/>
              </w:rPr>
              <w:t>168,940</w:t>
            </w:r>
          </w:p>
        </w:tc>
        <w:tc>
          <w:tcPr>
            <w:tcW w:type="dxa" w:w="1111"/>
          </w:tcPr>
          <w:p>
            <w:pPr>
              <w:spacing w:after="0"/>
              <w:jc w:val="right"/>
            </w:pPr>
            <w:r>
              <w:rPr>
                <w:sz w:val="16"/>
              </w:rPr>
              <w:t>$1,449,028</w:t>
            </w:r>
          </w:p>
        </w:tc>
        <w:tc>
          <w:tcPr>
            <w:tcW w:type="dxa" w:w="1111"/>
          </w:tcPr>
          <w:p>
            <w:pPr>
              <w:spacing w:after="0"/>
              <w:jc w:val="right"/>
            </w:pPr>
            <w:r>
              <w:rPr>
                <w:sz w:val="16"/>
              </w:rPr>
              <w:t>$10,065</w:t>
            </w:r>
          </w:p>
        </w:tc>
        <w:tc>
          <w:tcPr>
            <w:tcW w:type="dxa" w:w="1111"/>
          </w:tcPr>
          <w:p>
            <w:pPr>
              <w:spacing w:after="0"/>
              <w:jc w:val="right"/>
            </w:pPr>
            <w:r>
              <w:rPr>
                <w:sz w:val="16"/>
              </w:rPr>
              <w:t>$268,297</w:t>
            </w:r>
          </w:p>
        </w:tc>
        <w:tc>
          <w:tcPr>
            <w:tcW w:type="dxa" w:w="1288"/>
          </w:tcPr>
          <w:p>
            <w:pPr>
              <w:spacing w:after="0"/>
              <w:jc w:val="right"/>
            </w:pPr>
            <w:r>
              <w:rPr>
                <w:sz w:val="16"/>
              </w:rPr>
              <w:t>0.00331%</w:t>
            </w:r>
          </w:p>
        </w:tc>
        <w:tc>
          <w:tcPr>
            <w:tcW w:type="dxa" w:w="1094"/>
          </w:tcPr>
          <w:p>
            <w:pPr>
              <w:spacing w:after="0"/>
              <w:jc w:val="right"/>
            </w:pPr>
            <w:r>
              <w:rPr>
                <w:sz w:val="16"/>
              </w:rPr>
              <w:t>$0</w:t>
            </w: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Heat Wave</w:t>
            </w:r>
          </w:p>
        </w:tc>
        <w:tc>
          <w:tcPr>
            <w:tcW w:type="dxa" w:w="1464"/>
          </w:tcPr>
          <w:p>
            <w:pPr>
              <w:spacing w:after="0"/>
              <w:jc w:val="right"/>
            </w:pPr>
            <w:r>
              <w:rPr>
                <w:sz w:val="16"/>
              </w:rPr>
              <w:t>$43,724,217,478</w:t>
            </w:r>
          </w:p>
        </w:tc>
        <w:tc>
          <w:tcPr>
            <w:tcW w:type="dxa" w:w="1111"/>
          </w:tcPr>
          <w:p>
            <w:pPr>
              <w:spacing w:after="0"/>
              <w:jc w:val="right"/>
            </w:pPr>
            <w:r>
              <w:rPr>
                <w:sz w:val="16"/>
              </w:rPr>
              <w:t>$77,073,004</w:t>
            </w:r>
          </w:p>
        </w:tc>
        <w:tc>
          <w:tcPr>
            <w:tcW w:type="dxa" w:w="1023"/>
          </w:tcPr>
          <w:p>
            <w:pPr>
              <w:spacing w:after="0"/>
              <w:jc w:val="right"/>
            </w:pPr>
            <w:r>
              <w:rPr>
                <w:sz w:val="16"/>
              </w:rPr>
              <w:t>168,940</w:t>
            </w:r>
          </w:p>
        </w:tc>
        <w:tc>
          <w:tcPr>
            <w:tcW w:type="dxa" w:w="1111"/>
          </w:tcPr>
          <w:p>
            <w:pPr>
              <w:spacing w:after="0"/>
              <w:jc w:val="right"/>
            </w:pPr>
            <w:r>
              <w:rPr>
                <w:sz w:val="16"/>
              </w:rPr>
              <w:t>$10,856</w:t>
            </w:r>
          </w:p>
        </w:tc>
        <w:tc>
          <w:tcPr>
            <w:tcW w:type="dxa" w:w="1111"/>
          </w:tcPr>
          <w:p>
            <w:pPr>
              <w:spacing w:after="0"/>
              <w:jc w:val="right"/>
            </w:pPr>
            <w:r>
              <w:rPr>
                <w:sz w:val="16"/>
              </w:rPr>
              <w:t>$1</w:t>
            </w:r>
          </w:p>
        </w:tc>
        <w:tc>
          <w:tcPr>
            <w:tcW w:type="dxa" w:w="1111"/>
          </w:tcPr>
          <w:p>
            <w:pPr>
              <w:spacing w:after="0"/>
              <w:jc w:val="right"/>
            </w:pPr>
            <w:r>
              <w:rPr>
                <w:sz w:val="16"/>
              </w:rPr>
              <w:t>$1,759,736</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Hurricane</w:t>
            </w:r>
          </w:p>
        </w:tc>
        <w:tc>
          <w:tcPr>
            <w:tcW w:type="dxa" w:w="1464"/>
          </w:tcPr>
          <w:p>
            <w:pPr>
              <w:spacing w:after="0"/>
              <w:jc w:val="right"/>
            </w:pPr>
            <w:r>
              <w:rPr>
                <w:sz w:val="16"/>
              </w:rPr>
              <w:t>$43,671,355,866</w:t>
            </w:r>
          </w:p>
        </w:tc>
        <w:tc>
          <w:tcPr>
            <w:tcW w:type="dxa" w:w="1111"/>
          </w:tcPr>
          <w:p>
            <w:pPr>
              <w:spacing w:after="0"/>
              <w:jc w:val="right"/>
            </w:pPr>
            <w:r>
              <w:rPr>
                <w:sz w:val="16"/>
              </w:rPr>
              <w:t>$76,715,623</w:t>
            </w:r>
          </w:p>
        </w:tc>
        <w:tc>
          <w:tcPr>
            <w:tcW w:type="dxa" w:w="1023"/>
          </w:tcPr>
          <w:p>
            <w:pPr>
              <w:spacing w:after="0"/>
              <w:jc w:val="right"/>
            </w:pPr>
            <w:r>
              <w:rPr>
                <w:sz w:val="16"/>
              </w:rPr>
              <w:t>168,736</w:t>
            </w:r>
          </w:p>
        </w:tc>
        <w:tc>
          <w:tcPr>
            <w:tcW w:type="dxa" w:w="1111"/>
          </w:tcPr>
          <w:p>
            <w:pPr>
              <w:spacing w:after="0"/>
              <w:jc w:val="right"/>
            </w:pPr>
            <w:r>
              <w:rPr>
                <w:sz w:val="16"/>
              </w:rPr>
              <w:t>$5,200</w:t>
            </w:r>
          </w:p>
        </w:tc>
        <w:tc>
          <w:tcPr>
            <w:tcW w:type="dxa" w:w="1111"/>
          </w:tcPr>
          <w:p>
            <w:pPr>
              <w:spacing w:after="0"/>
              <w:jc w:val="right"/>
            </w:pPr>
            <w:r>
              <w:rPr>
                <w:sz w:val="16"/>
              </w:rPr>
              <w:t>$574</w:t>
            </w:r>
          </w:p>
        </w:tc>
        <w:tc>
          <w:tcPr>
            <w:tcW w:type="dxa" w:w="1111"/>
          </w:tcPr>
          <w:p>
            <w:pPr>
              <w:spacing w:after="0"/>
              <w:jc w:val="right"/>
            </w:pPr>
            <w:r>
              <w:rPr>
                <w:sz w:val="16"/>
              </w:rPr>
              <w:t>$1</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Ice Storm</w:t>
            </w:r>
          </w:p>
        </w:tc>
        <w:tc>
          <w:tcPr>
            <w:tcW w:type="dxa" w:w="1464"/>
          </w:tcPr>
          <w:p>
            <w:pPr>
              <w:spacing w:after="0"/>
              <w:jc w:val="right"/>
            </w:pPr>
            <w:r>
              <w:rPr>
                <w:sz w:val="16"/>
              </w:rPr>
              <w:t>$43,674,692,081</w:t>
            </w:r>
          </w:p>
        </w:tc>
        <w:tc>
          <w:tcPr>
            <w:tcW w:type="dxa" w:w="1111"/>
          </w:tcPr>
          <w:p>
            <w:pPr>
              <w:spacing w:after="0"/>
              <w:jc w:val="right"/>
            </w:pPr>
            <w:r>
              <w:rPr>
                <w:sz w:val="16"/>
              </w:rPr>
              <w:t>n/a</w:t>
            </w:r>
          </w:p>
        </w:tc>
        <w:tc>
          <w:tcPr>
            <w:tcW w:type="dxa" w:w="1023"/>
          </w:tcPr>
          <w:p>
            <w:pPr>
              <w:spacing w:after="0"/>
              <w:jc w:val="right"/>
            </w:pPr>
            <w:r>
              <w:rPr>
                <w:sz w:val="16"/>
              </w:rPr>
              <w:t>168,681</w:t>
            </w:r>
          </w:p>
        </w:tc>
        <w:tc>
          <w:tcPr>
            <w:tcW w:type="dxa" w:w="1111"/>
          </w:tcPr>
          <w:p>
            <w:pPr>
              <w:spacing w:after="0"/>
              <w:jc w:val="right"/>
            </w:pPr>
            <w:r>
              <w:rPr>
                <w:sz w:val="16"/>
              </w:rPr>
              <w:t>$17,503</w:t>
            </w:r>
          </w:p>
        </w:tc>
        <w:tc>
          <w:tcPr>
            <w:tcW w:type="dxa" w:w="1111"/>
          </w:tcPr>
          <w:p>
            <w:pPr>
              <w:spacing w:after="0"/>
              <w:jc w:val="right"/>
            </w:pPr>
            <w:r>
              <w:rPr>
                <w:sz w:val="16"/>
              </w:rPr>
              <w:t>n/a</w:t>
            </w:r>
          </w:p>
        </w:tc>
        <w:tc>
          <w:tcPr>
            <w:tcW w:type="dxa" w:w="1111"/>
          </w:tcPr>
          <w:p>
            <w:pPr>
              <w:spacing w:after="0"/>
              <w:jc w:val="right"/>
            </w:pPr>
            <w:r>
              <w:rPr>
                <w:sz w:val="16"/>
              </w:rPr>
              <w:t>$46,841</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Inland Flooding</w:t>
            </w:r>
          </w:p>
        </w:tc>
        <w:tc>
          <w:tcPr>
            <w:tcW w:type="dxa" w:w="1464"/>
          </w:tcPr>
          <w:p>
            <w:pPr>
              <w:spacing w:after="0"/>
              <w:jc w:val="right"/>
            </w:pPr>
            <w:r>
              <w:rPr>
                <w:sz w:val="16"/>
              </w:rPr>
              <w:t>$43,684,794,106</w:t>
            </w:r>
          </w:p>
        </w:tc>
        <w:tc>
          <w:tcPr>
            <w:tcW w:type="dxa" w:w="1111"/>
          </w:tcPr>
          <w:p>
            <w:pPr>
              <w:spacing w:after="0"/>
              <w:jc w:val="right"/>
            </w:pPr>
            <w:r>
              <w:rPr>
                <w:sz w:val="16"/>
              </w:rPr>
              <w:t>$5,075,384</w:t>
            </w:r>
          </w:p>
        </w:tc>
        <w:tc>
          <w:tcPr>
            <w:tcW w:type="dxa" w:w="1023"/>
          </w:tcPr>
          <w:p>
            <w:pPr>
              <w:spacing w:after="0"/>
              <w:jc w:val="right"/>
            </w:pPr>
            <w:r>
              <w:rPr>
                <w:sz w:val="16"/>
              </w:rPr>
              <w:t>1,874</w:t>
            </w:r>
          </w:p>
        </w:tc>
        <w:tc>
          <w:tcPr>
            <w:tcW w:type="dxa" w:w="1111"/>
          </w:tcPr>
          <w:p>
            <w:pPr>
              <w:spacing w:after="0"/>
              <w:jc w:val="right"/>
            </w:pPr>
            <w:r>
              <w:rPr>
                <w:sz w:val="16"/>
              </w:rPr>
              <w:t>$19,291,849</w:t>
            </w:r>
          </w:p>
        </w:tc>
        <w:tc>
          <w:tcPr>
            <w:tcW w:type="dxa" w:w="1111"/>
          </w:tcPr>
          <w:p>
            <w:pPr>
              <w:spacing w:after="0"/>
              <w:jc w:val="right"/>
            </w:pPr>
            <w:r>
              <w:rPr>
                <w:sz w:val="16"/>
              </w:rPr>
              <w:t>$212,617</w:t>
            </w:r>
          </w:p>
        </w:tc>
        <w:tc>
          <w:tcPr>
            <w:tcW w:type="dxa" w:w="1111"/>
          </w:tcPr>
          <w:p>
            <w:pPr>
              <w:spacing w:after="0"/>
              <w:jc w:val="right"/>
            </w:pPr>
            <w:r>
              <w:rPr>
                <w:sz w:val="16"/>
              </w:rPr>
              <w:t>$18,640</w:t>
            </w:r>
          </w:p>
        </w:tc>
        <w:tc>
          <w:tcPr>
            <w:tcW w:type="dxa" w:w="1288"/>
          </w:tcPr>
          <w:p>
            <w:pPr>
              <w:spacing w:after="0"/>
              <w:jc w:val="right"/>
            </w:pPr>
            <w:r>
              <w:rPr>
                <w:sz w:val="16"/>
              </w:rPr>
              <w:t>n/a (see note)</w:t>
            </w:r>
          </w:p>
        </w:tc>
        <w:tc>
          <w:tcPr>
            <w:tcW w:type="dxa" w:w="1094"/>
          </w:tcPr>
          <w:p>
            <w:pPr>
              <w:spacing w:after="0"/>
              <w:jc w:val="right"/>
            </w:pPr>
            <w:r>
              <w:rPr>
                <w:sz w:val="16"/>
              </w:rPr>
              <w:t>$8,000</w:t>
            </w:r>
          </w:p>
        </w:tc>
        <w:tc>
          <w:tcPr>
            <w:tcW w:type="dxa" w:w="1023"/>
          </w:tcPr>
          <w:p>
            <w:pPr>
              <w:spacing w:after="0"/>
              <w:jc w:val="right"/>
            </w:pPr>
          </w:p>
        </w:tc>
        <w:tc>
          <w:tcPr>
            <w:tcW w:type="dxa" w:w="1199"/>
          </w:tcPr>
          <w:p>
            <w:pPr>
              <w:spacing w:after="0"/>
              <w:jc w:val="right"/>
            </w:pPr>
            <w:r>
              <w:rPr>
                <w:sz w:val="16"/>
              </w:rPr>
              <w:t>no Public Assistance recorded (1 declaration)</w:t>
            </w:r>
          </w:p>
        </w:tc>
        <w:tc>
          <w:tcPr>
            <w:tcW w:type="dxa" w:w="15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464"/>
          </w:tcPr>
          <w:p>
            <w:pPr>
              <w:spacing w:after="0"/>
              <w:jc w:val="right"/>
            </w:pPr>
            <w:r>
              <w:rPr>
                <w:sz w:val="16"/>
              </w:rPr>
              <w:t>$182,848,519</w:t>
            </w:r>
          </w:p>
        </w:tc>
        <w:tc>
          <w:tcPr>
            <w:tcW w:type="dxa" w:w="1111"/>
          </w:tcPr>
          <w:p>
            <w:pPr>
              <w:spacing w:after="0"/>
              <w:jc w:val="right"/>
            </w:pPr>
            <w:r>
              <w:rPr>
                <w:sz w:val="16"/>
              </w:rPr>
              <w:t>n/a</w:t>
            </w:r>
          </w:p>
        </w:tc>
        <w:tc>
          <w:tcPr>
            <w:tcW w:type="dxa" w:w="1023"/>
          </w:tcPr>
          <w:p>
            <w:pPr>
              <w:spacing w:after="0"/>
              <w:jc w:val="right"/>
            </w:pPr>
            <w:r>
              <w:rPr>
                <w:sz w:val="16"/>
              </w:rPr>
              <w:t>596</w:t>
            </w:r>
          </w:p>
        </w:tc>
        <w:tc>
          <w:tcPr>
            <w:tcW w:type="dxa" w:w="1111"/>
          </w:tcPr>
          <w:p>
            <w:pPr>
              <w:spacing w:after="0"/>
              <w:jc w:val="right"/>
            </w:pPr>
            <w:r>
              <w:rPr>
                <w:sz w:val="16"/>
              </w:rPr>
              <w:t>$54</w:t>
            </w:r>
          </w:p>
        </w:tc>
        <w:tc>
          <w:tcPr>
            <w:tcW w:type="dxa" w:w="1111"/>
          </w:tcPr>
          <w:p>
            <w:pPr>
              <w:spacing w:after="0"/>
              <w:jc w:val="right"/>
            </w:pPr>
            <w:r>
              <w:rPr>
                <w:sz w:val="16"/>
              </w:rPr>
              <w:t>n/a</w:t>
            </w:r>
          </w:p>
        </w:tc>
        <w:tc>
          <w:tcPr>
            <w:tcW w:type="dxa" w:w="1111"/>
          </w:tcPr>
          <w:p>
            <w:pPr>
              <w:spacing w:after="0"/>
              <w:jc w:val="right"/>
            </w:pPr>
            <w:r>
              <w:rPr>
                <w:sz w:val="16"/>
              </w:rPr>
              <w:t>$207</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Lightning</w:t>
            </w:r>
          </w:p>
        </w:tc>
        <w:tc>
          <w:tcPr>
            <w:tcW w:type="dxa" w:w="1464"/>
          </w:tcPr>
          <w:p>
            <w:pPr>
              <w:spacing w:after="0"/>
              <w:jc w:val="right"/>
            </w:pPr>
            <w:r>
              <w:rPr>
                <w:sz w:val="16"/>
              </w:rPr>
              <w:t>$43,724,217,478</w:t>
            </w:r>
          </w:p>
        </w:tc>
        <w:tc>
          <w:tcPr>
            <w:tcW w:type="dxa" w:w="1111"/>
          </w:tcPr>
          <w:p>
            <w:pPr>
              <w:spacing w:after="0"/>
              <w:jc w:val="right"/>
            </w:pPr>
            <w:r>
              <w:rPr>
                <w:sz w:val="16"/>
              </w:rPr>
              <w:t>n/a</w:t>
            </w:r>
          </w:p>
        </w:tc>
        <w:tc>
          <w:tcPr>
            <w:tcW w:type="dxa" w:w="1023"/>
          </w:tcPr>
          <w:p>
            <w:pPr>
              <w:spacing w:after="0"/>
              <w:jc w:val="right"/>
            </w:pPr>
            <w:r>
              <w:rPr>
                <w:sz w:val="16"/>
              </w:rPr>
              <w:t>168,940</w:t>
            </w:r>
          </w:p>
        </w:tc>
        <w:tc>
          <w:tcPr>
            <w:tcW w:type="dxa" w:w="1111"/>
          </w:tcPr>
          <w:p>
            <w:pPr>
              <w:spacing w:after="0"/>
              <w:jc w:val="right"/>
            </w:pPr>
            <w:r>
              <w:rPr>
                <w:sz w:val="16"/>
              </w:rPr>
              <w:t>$902,855</w:t>
            </w:r>
          </w:p>
        </w:tc>
        <w:tc>
          <w:tcPr>
            <w:tcW w:type="dxa" w:w="1111"/>
          </w:tcPr>
          <w:p>
            <w:pPr>
              <w:spacing w:after="0"/>
              <w:jc w:val="right"/>
            </w:pPr>
            <w:r>
              <w:rPr>
                <w:sz w:val="16"/>
              </w:rPr>
              <w:t>n/a</w:t>
            </w:r>
          </w:p>
        </w:tc>
        <w:tc>
          <w:tcPr>
            <w:tcW w:type="dxa" w:w="1111"/>
          </w:tcPr>
          <w:p>
            <w:pPr>
              <w:spacing w:after="0"/>
              <w:jc w:val="right"/>
            </w:pPr>
            <w:r>
              <w:rPr>
                <w:sz w:val="16"/>
              </w:rPr>
              <w:t>$782,857</w:t>
            </w:r>
          </w:p>
        </w:tc>
        <w:tc>
          <w:tcPr>
            <w:tcW w:type="dxa" w:w="1288"/>
          </w:tcPr>
          <w:p>
            <w:pPr>
              <w:spacing w:after="0"/>
              <w:jc w:val="right"/>
            </w:pPr>
            <w:r>
              <w:rPr>
                <w:sz w:val="16"/>
              </w:rPr>
              <w:t>0.00206%</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Strong Wind</w:t>
            </w:r>
          </w:p>
        </w:tc>
        <w:tc>
          <w:tcPr>
            <w:tcW w:type="dxa" w:w="1464"/>
          </w:tcPr>
          <w:p>
            <w:pPr>
              <w:spacing w:after="0"/>
              <w:jc w:val="right"/>
            </w:pPr>
            <w:r>
              <w:rPr>
                <w:sz w:val="16"/>
              </w:rPr>
              <w:t>$43,724,217,478</w:t>
            </w:r>
          </w:p>
        </w:tc>
        <w:tc>
          <w:tcPr>
            <w:tcW w:type="dxa" w:w="1111"/>
          </w:tcPr>
          <w:p>
            <w:pPr>
              <w:spacing w:after="0"/>
              <w:jc w:val="right"/>
            </w:pPr>
            <w:r>
              <w:rPr>
                <w:sz w:val="16"/>
              </w:rPr>
              <w:t>$77,073,004</w:t>
            </w:r>
          </w:p>
        </w:tc>
        <w:tc>
          <w:tcPr>
            <w:tcW w:type="dxa" w:w="1023"/>
          </w:tcPr>
          <w:p>
            <w:pPr>
              <w:spacing w:after="0"/>
              <w:jc w:val="right"/>
            </w:pPr>
            <w:r>
              <w:rPr>
                <w:sz w:val="16"/>
              </w:rPr>
              <w:t>168,940</w:t>
            </w:r>
          </w:p>
        </w:tc>
        <w:tc>
          <w:tcPr>
            <w:tcW w:type="dxa" w:w="1111"/>
          </w:tcPr>
          <w:p>
            <w:pPr>
              <w:spacing w:after="0"/>
              <w:jc w:val="right"/>
            </w:pPr>
            <w:r>
              <w:rPr>
                <w:sz w:val="16"/>
              </w:rPr>
              <w:t>$502,747</w:t>
            </w:r>
          </w:p>
        </w:tc>
        <w:tc>
          <w:tcPr>
            <w:tcW w:type="dxa" w:w="1111"/>
          </w:tcPr>
          <w:p>
            <w:pPr>
              <w:spacing w:after="0"/>
              <w:jc w:val="right"/>
            </w:pPr>
            <w:r>
              <w:rPr>
                <w:sz w:val="16"/>
              </w:rPr>
              <w:t>$24,611</w:t>
            </w:r>
          </w:p>
        </w:tc>
        <w:tc>
          <w:tcPr>
            <w:tcW w:type="dxa" w:w="1111"/>
          </w:tcPr>
          <w:p>
            <w:pPr>
              <w:spacing w:after="0"/>
              <w:jc w:val="right"/>
            </w:pPr>
            <w:r>
              <w:rPr>
                <w:sz w:val="16"/>
              </w:rPr>
              <w:t>$2,166,635</w:t>
            </w:r>
          </w:p>
        </w:tc>
        <w:tc>
          <w:tcPr>
            <w:tcW w:type="dxa" w:w="1288"/>
          </w:tcPr>
          <w:p>
            <w:pPr>
              <w:spacing w:after="0"/>
              <w:jc w:val="right"/>
            </w:pPr>
            <w:r>
              <w:rPr>
                <w:sz w:val="16"/>
              </w:rPr>
              <w:t>0.00115%</w:t>
            </w:r>
          </w:p>
        </w:tc>
        <w:tc>
          <w:tcPr>
            <w:tcW w:type="dxa" w:w="1094"/>
          </w:tcPr>
          <w:p>
            <w:pPr>
              <w:spacing w:after="0"/>
              <w:jc w:val="right"/>
            </w:pPr>
            <w:r>
              <w:rPr>
                <w:sz w:val="16"/>
              </w:rPr>
              <w:t>$111,000</w:t>
            </w:r>
          </w:p>
        </w:tc>
        <w:tc>
          <w:tcPr>
            <w:tcW w:type="dxa" w:w="1023"/>
          </w:tcPr>
          <w:p>
            <w:pPr>
              <w:spacing w:after="0"/>
              <w:jc w:val="right"/>
            </w:pPr>
            <w:r>
              <w:rPr>
                <w:sz w:val="16"/>
              </w:rPr>
              <w:t>$30,000</w:t>
            </w:r>
          </w:p>
        </w:tc>
        <w:tc>
          <w:tcPr>
            <w:tcW w:type="dxa" w:w="1199"/>
          </w:tcPr>
          <w:p>
            <w:pPr>
              <w:spacing w:after="0"/>
              <w:jc w:val="right"/>
            </w:pPr>
          </w:p>
        </w:tc>
        <w:tc>
          <w:tcPr>
            <w:tcW w:type="dxa" w:w="1552"/>
          </w:tcPr>
          <w:p>
            <w:pPr>
              <w:spacing w:after="0"/>
              <w:jc w:val="left"/>
            </w:pPr>
            <w:r>
              <w:rPr>
                <w:sz w:val="16"/>
              </w:rPr>
              <w:t>Storm Events damage since the plan includes 1 zone-level High Wind record ($30,000): a NOAA non-thunderstorm wind type, outside NRI's Strong Wind definition.</w:t>
            </w:r>
          </w:p>
        </w:tc>
      </w:tr>
      <w:tr>
        <w:trPr>
          <w:cantSplit/>
        </w:trPr>
        <w:tc>
          <w:tcPr>
            <w:tcW w:type="dxa" w:w="1023"/>
          </w:tcPr>
          <w:p>
            <w:pPr>
              <w:spacing w:after="0"/>
              <w:jc w:val="left"/>
            </w:pPr>
            <w:r>
              <w:rPr>
                <w:sz w:val="16"/>
              </w:rPr>
              <w:t>Tornado</w:t>
            </w:r>
          </w:p>
        </w:tc>
        <w:tc>
          <w:tcPr>
            <w:tcW w:type="dxa" w:w="1464"/>
          </w:tcPr>
          <w:p>
            <w:pPr>
              <w:spacing w:after="0"/>
              <w:jc w:val="right"/>
            </w:pPr>
            <w:r>
              <w:rPr>
                <w:sz w:val="16"/>
              </w:rPr>
              <w:t>$43,724,217,478</w:t>
            </w:r>
          </w:p>
        </w:tc>
        <w:tc>
          <w:tcPr>
            <w:tcW w:type="dxa" w:w="1111"/>
          </w:tcPr>
          <w:p>
            <w:pPr>
              <w:spacing w:after="0"/>
              <w:jc w:val="right"/>
            </w:pPr>
            <w:r>
              <w:rPr>
                <w:sz w:val="16"/>
              </w:rPr>
              <w:t>$77,073,004</w:t>
            </w:r>
          </w:p>
        </w:tc>
        <w:tc>
          <w:tcPr>
            <w:tcW w:type="dxa" w:w="1023"/>
          </w:tcPr>
          <w:p>
            <w:pPr>
              <w:spacing w:after="0"/>
              <w:jc w:val="right"/>
            </w:pPr>
            <w:r>
              <w:rPr>
                <w:sz w:val="16"/>
              </w:rPr>
              <w:t>168,940</w:t>
            </w:r>
          </w:p>
        </w:tc>
        <w:tc>
          <w:tcPr>
            <w:tcW w:type="dxa" w:w="1111"/>
          </w:tcPr>
          <w:p>
            <w:pPr>
              <w:spacing w:after="0"/>
              <w:jc w:val="right"/>
            </w:pPr>
            <w:r>
              <w:rPr>
                <w:sz w:val="16"/>
              </w:rPr>
              <w:t>$4,529,117</w:t>
            </w:r>
          </w:p>
        </w:tc>
        <w:tc>
          <w:tcPr>
            <w:tcW w:type="dxa" w:w="1111"/>
          </w:tcPr>
          <w:p>
            <w:pPr>
              <w:spacing w:after="0"/>
              <w:jc w:val="right"/>
            </w:pPr>
            <w:r>
              <w:rPr>
                <w:sz w:val="16"/>
              </w:rPr>
              <w:t>$594</w:t>
            </w:r>
          </w:p>
        </w:tc>
        <w:tc>
          <w:tcPr>
            <w:tcW w:type="dxa" w:w="1111"/>
          </w:tcPr>
          <w:p>
            <w:pPr>
              <w:spacing w:after="0"/>
              <w:jc w:val="right"/>
            </w:pPr>
            <w:r>
              <w:rPr>
                <w:sz w:val="16"/>
              </w:rPr>
              <w:t>$5,875,925</w:t>
            </w:r>
          </w:p>
        </w:tc>
        <w:tc>
          <w:tcPr>
            <w:tcW w:type="dxa" w:w="1288"/>
          </w:tcPr>
          <w:p>
            <w:pPr>
              <w:spacing w:after="0"/>
              <w:jc w:val="right"/>
            </w:pPr>
            <w:r>
              <w:rPr>
                <w:sz w:val="16"/>
              </w:rPr>
              <w:t>0.0104%</w:t>
            </w:r>
          </w:p>
        </w:tc>
        <w:tc>
          <w:tcPr>
            <w:tcW w:type="dxa" w:w="1094"/>
          </w:tcPr>
          <w:p>
            <w:pPr>
              <w:spacing w:after="0"/>
              <w:jc w:val="right"/>
            </w:pPr>
            <w:r>
              <w:rPr>
                <w:sz w:val="16"/>
              </w:rPr>
              <w:t>$272,000</w:t>
            </w:r>
          </w:p>
        </w:tc>
        <w:tc>
          <w:tcPr>
            <w:tcW w:type="dxa" w:w="1023"/>
          </w:tcPr>
          <w:p>
            <w:pPr>
              <w:spacing w:after="0"/>
              <w:jc w:val="right"/>
            </w:pPr>
          </w:p>
        </w:tc>
        <w:tc>
          <w:tcPr>
            <w:tcW w:type="dxa" w:w="1199"/>
          </w:tcPr>
          <w:p>
            <w:pPr>
              <w:spacing w:after="0"/>
              <w:jc w:val="right"/>
            </w:pPr>
            <w:r>
              <w:rPr>
                <w:sz w:val="16"/>
              </w:rPr>
              <w:t>no Public Assistance recorded (1 declaration)</w:t>
            </w:r>
          </w:p>
        </w:tc>
        <w:tc>
          <w:tcPr>
            <w:tcW w:type="dxa" w:w="1552"/>
          </w:tcPr>
          <w:p>
            <w:pPr>
              <w:spacing w:after="0"/>
              <w:jc w:val="left"/>
            </w:pPr>
          </w:p>
        </w:tc>
      </w:tr>
      <w:tr>
        <w:trPr>
          <w:cantSplit/>
        </w:trPr>
        <w:tc>
          <w:tcPr>
            <w:tcW w:type="dxa" w:w="1023"/>
          </w:tcPr>
          <w:p>
            <w:pPr>
              <w:spacing w:after="0"/>
              <w:jc w:val="left"/>
            </w:pPr>
            <w:r>
              <w:rPr>
                <w:sz w:val="16"/>
              </w:rPr>
              <w:t>Tsunami</w:t>
            </w:r>
          </w:p>
        </w:tc>
        <w:tc>
          <w:tcPr>
            <w:tcW w:type="dxa" w:w="1464"/>
          </w:tcPr>
          <w:p>
            <w:pPr>
              <w:spacing w:after="0"/>
              <w:jc w:val="right"/>
            </w:pPr>
            <w:r>
              <w:rPr>
                <w:sz w:val="16"/>
              </w:rPr>
              <w:t>n/a</w:t>
            </w:r>
          </w:p>
        </w:tc>
        <w:tc>
          <w:tcPr>
            <w:tcW w:type="dxa" w:w="1111"/>
          </w:tcPr>
          <w:p>
            <w:pPr>
              <w:spacing w:after="0"/>
              <w:jc w:val="right"/>
            </w:pPr>
            <w:r>
              <w:rPr>
                <w:sz w:val="16"/>
              </w:rPr>
              <w:t>n/a</w:t>
            </w:r>
          </w:p>
        </w:tc>
        <w:tc>
          <w:tcPr>
            <w:tcW w:type="dxa" w:w="1023"/>
          </w:tcPr>
          <w:p>
            <w:pPr>
              <w:spacing w:after="0"/>
              <w:jc w:val="right"/>
            </w:pPr>
            <w:r>
              <w:rPr>
                <w:sz w:val="16"/>
              </w:rPr>
              <w:t>n/a</w:t>
            </w:r>
          </w:p>
        </w:tc>
        <w:tc>
          <w:tcPr>
            <w:tcW w:type="dxa" w:w="1111"/>
          </w:tcPr>
          <w:p>
            <w:pPr>
              <w:spacing w:after="0"/>
              <w:jc w:val="right"/>
            </w:pPr>
            <w:r>
              <w:rPr>
                <w:sz w:val="16"/>
              </w:rPr>
              <w:t>n/a</w:t>
            </w:r>
          </w:p>
        </w:tc>
        <w:tc>
          <w:tcPr>
            <w:tcW w:type="dxa" w:w="1111"/>
          </w:tcPr>
          <w:p>
            <w:pPr>
              <w:spacing w:after="0"/>
              <w:jc w:val="right"/>
            </w:pPr>
            <w:r>
              <w:rPr>
                <w:sz w:val="16"/>
              </w:rPr>
              <w:t>n/a</w:t>
            </w:r>
          </w:p>
        </w:tc>
        <w:tc>
          <w:tcPr>
            <w:tcW w:type="dxa" w:w="1111"/>
          </w:tcPr>
          <w:p>
            <w:pPr>
              <w:spacing w:after="0"/>
              <w:jc w:val="right"/>
            </w:pPr>
            <w:r>
              <w:rPr>
                <w:sz w:val="16"/>
              </w:rPr>
              <w:t>n/a</w:t>
            </w:r>
          </w:p>
        </w:tc>
        <w:tc>
          <w:tcPr>
            <w:tcW w:type="dxa" w:w="1288"/>
          </w:tcPr>
          <w:p>
            <w:pPr>
              <w:spacing w:after="0"/>
              <w:jc w:val="right"/>
            </w:pP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r>
              <w:rPr>
                <w:sz w:val="16"/>
              </w:rPr>
              <w:t>NRI publishes no building exposure for this county</w:t>
            </w:r>
          </w:p>
        </w:tc>
      </w:tr>
      <w:tr>
        <w:trPr>
          <w:cantSplit/>
        </w:trPr>
        <w:tc>
          <w:tcPr>
            <w:tcW w:type="dxa" w:w="1023"/>
          </w:tcPr>
          <w:p>
            <w:pPr>
              <w:spacing w:after="0"/>
              <w:jc w:val="left"/>
            </w:pPr>
            <w:r>
              <w:rPr>
                <w:sz w:val="16"/>
              </w:rPr>
              <w:t>Wildfire</w:t>
            </w:r>
          </w:p>
        </w:tc>
        <w:tc>
          <w:tcPr>
            <w:tcW w:type="dxa" w:w="1464"/>
          </w:tcPr>
          <w:p>
            <w:pPr>
              <w:spacing w:after="0"/>
              <w:jc w:val="right"/>
            </w:pPr>
            <w:r>
              <w:rPr>
                <w:sz w:val="16"/>
              </w:rPr>
              <w:t>$2,470,015,973</w:t>
            </w:r>
          </w:p>
        </w:tc>
        <w:tc>
          <w:tcPr>
            <w:tcW w:type="dxa" w:w="1111"/>
          </w:tcPr>
          <w:p>
            <w:pPr>
              <w:spacing w:after="0"/>
              <w:jc w:val="right"/>
            </w:pPr>
            <w:r>
              <w:rPr>
                <w:sz w:val="16"/>
              </w:rPr>
              <w:t>$9,560,998</w:t>
            </w:r>
          </w:p>
        </w:tc>
        <w:tc>
          <w:tcPr>
            <w:tcW w:type="dxa" w:w="1023"/>
          </w:tcPr>
          <w:p>
            <w:pPr>
              <w:spacing w:after="0"/>
              <w:jc w:val="right"/>
            </w:pPr>
            <w:r>
              <w:rPr>
                <w:sz w:val="16"/>
              </w:rPr>
              <w:t>10,824</w:t>
            </w:r>
          </w:p>
        </w:tc>
        <w:tc>
          <w:tcPr>
            <w:tcW w:type="dxa" w:w="1111"/>
          </w:tcPr>
          <w:p>
            <w:pPr>
              <w:spacing w:after="0"/>
              <w:jc w:val="right"/>
            </w:pPr>
            <w:r>
              <w:rPr>
                <w:sz w:val="16"/>
              </w:rPr>
              <w:t>$13,525</w:t>
            </w:r>
          </w:p>
        </w:tc>
        <w:tc>
          <w:tcPr>
            <w:tcW w:type="dxa" w:w="1111"/>
          </w:tcPr>
          <w:p>
            <w:pPr>
              <w:spacing w:after="0"/>
              <w:jc w:val="right"/>
            </w:pPr>
            <w:r>
              <w:rPr>
                <w:sz w:val="16"/>
              </w:rPr>
              <w:t>$8</w:t>
            </w:r>
          </w:p>
        </w:tc>
        <w:tc>
          <w:tcPr>
            <w:tcW w:type="dxa" w:w="1111"/>
          </w:tcPr>
          <w:p>
            <w:pPr>
              <w:spacing w:after="0"/>
              <w:jc w:val="right"/>
            </w:pPr>
            <w:r>
              <w:rPr>
                <w:sz w:val="16"/>
              </w:rPr>
              <w:t>$1,734</w:t>
            </w:r>
          </w:p>
        </w:tc>
        <w:tc>
          <w:tcPr>
            <w:tcW w:type="dxa" w:w="1288"/>
          </w:tcPr>
          <w:p>
            <w:pPr>
              <w:spacing w:after="0"/>
              <w:jc w:val="right"/>
            </w:pPr>
            <w:r>
              <w:rPr>
                <w:sz w:val="16"/>
              </w:rPr>
              <w:t>0.000548%</w:t>
            </w:r>
          </w:p>
        </w:tc>
        <w:tc>
          <w:tcPr>
            <w:tcW w:type="dxa" w:w="1094"/>
          </w:tcPr>
          <w:p>
            <w:pPr>
              <w:spacing w:after="0"/>
              <w:jc w:val="right"/>
            </w:pPr>
          </w:p>
        </w:tc>
        <w:tc>
          <w:tcPr>
            <w:tcW w:type="dxa" w:w="1023"/>
          </w:tcPr>
          <w:p>
            <w:pPr>
              <w:spacing w:after="0"/>
              <w:jc w:val="right"/>
            </w:pPr>
          </w:p>
        </w:tc>
        <w:tc>
          <w:tcPr>
            <w:tcW w:type="dxa" w:w="1199"/>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Winter Weather</w:t>
            </w:r>
          </w:p>
        </w:tc>
        <w:tc>
          <w:tcPr>
            <w:tcW w:type="dxa" w:w="1464"/>
          </w:tcPr>
          <w:p>
            <w:pPr>
              <w:spacing w:after="0"/>
              <w:jc w:val="right"/>
            </w:pPr>
            <w:r>
              <w:rPr>
                <w:sz w:val="16"/>
              </w:rPr>
              <w:t>$43,724,217,478</w:t>
            </w:r>
          </w:p>
        </w:tc>
        <w:tc>
          <w:tcPr>
            <w:tcW w:type="dxa" w:w="1111"/>
          </w:tcPr>
          <w:p>
            <w:pPr>
              <w:spacing w:after="0"/>
              <w:jc w:val="right"/>
            </w:pPr>
            <w:r>
              <w:rPr>
                <w:sz w:val="16"/>
              </w:rPr>
              <w:t>$77,073,004</w:t>
            </w:r>
          </w:p>
        </w:tc>
        <w:tc>
          <w:tcPr>
            <w:tcW w:type="dxa" w:w="1023"/>
          </w:tcPr>
          <w:p>
            <w:pPr>
              <w:spacing w:after="0"/>
              <w:jc w:val="right"/>
            </w:pPr>
            <w:r>
              <w:rPr>
                <w:sz w:val="16"/>
              </w:rPr>
              <w:t>168,940</w:t>
            </w:r>
          </w:p>
        </w:tc>
        <w:tc>
          <w:tcPr>
            <w:tcW w:type="dxa" w:w="1111"/>
          </w:tcPr>
          <w:p>
            <w:pPr>
              <w:spacing w:after="0"/>
              <w:jc w:val="right"/>
            </w:pPr>
            <w:r>
              <w:rPr>
                <w:sz w:val="16"/>
              </w:rPr>
              <w:t>$2,328</w:t>
            </w:r>
          </w:p>
        </w:tc>
        <w:tc>
          <w:tcPr>
            <w:tcW w:type="dxa" w:w="1111"/>
          </w:tcPr>
          <w:p>
            <w:pPr>
              <w:spacing w:after="0"/>
              <w:jc w:val="right"/>
            </w:pPr>
            <w:r>
              <w:rPr>
                <w:sz w:val="16"/>
              </w:rPr>
              <w:t>$397</w:t>
            </w:r>
          </w:p>
        </w:tc>
        <w:tc>
          <w:tcPr>
            <w:tcW w:type="dxa" w:w="1111"/>
          </w:tcPr>
          <w:p>
            <w:pPr>
              <w:spacing w:after="0"/>
              <w:jc w:val="right"/>
            </w:pPr>
            <w:r>
              <w:rPr>
                <w:sz w:val="16"/>
              </w:rPr>
              <w:t>$25,361</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199"/>
          </w:tcPr>
          <w:p>
            <w:pPr>
              <w:spacing w:after="0"/>
              <w:jc w:val="right"/>
            </w:pPr>
          </w:p>
        </w:tc>
        <w:tc>
          <w:tcPr>
            <w:tcW w:type="dxa" w:w="15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2024-01-24 (Storm Events through 2026-06-30): 23 county-coded records, 21 with a damage value recorded (including $0), $391,000; 26 zone-level records, 26 with a damage value recorded (including $0), $30,000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168,940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$43,724,217,478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$77,073,004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$27,543,298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$35,970,184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6</w:t>
            </w:r>
          </w:p>
        </w:tc>
        <w:tc>
          <w:tcPr>
            <w:tcW w:type="dxa" w:w="1336"/>
          </w:tcPr>
          <w:p>
            <w:pPr>
              <w:spacing w:after="0"/>
              <w:jc w:val="right"/>
            </w:pPr>
            <w:r>
              <w:rPr>
                <w:sz w:val="16"/>
              </w:rPr>
              <w:t>9</w:t>
            </w:r>
          </w:p>
        </w:tc>
        <w:tc>
          <w:tcPr>
            <w:tcW w:type="dxa" w:w="1336"/>
          </w:tcPr>
          <w:p>
            <w:pPr>
              <w:spacing w:after="0"/>
              <w:jc w:val="right"/>
            </w:pPr>
            <w:r>
              <w:rPr>
                <w:sz w:val="16"/>
              </w:rPr>
              <w:t>34</w:t>
            </w:r>
          </w:p>
        </w:tc>
        <w:tc>
          <w:tcPr>
            <w:tcW w:type="dxa" w:w="1336"/>
          </w:tcPr>
          <w:p>
            <w:pPr>
              <w:spacing w:after="0"/>
              <w:jc w:val="right"/>
            </w:pPr>
            <w:r>
              <w:rPr>
                <w:sz w:val="16"/>
              </w:rPr>
              <w:t>7</w:t>
            </w:r>
          </w:p>
        </w:tc>
        <w:tc>
          <w:tcPr>
            <w:tcW w:type="dxa" w:w="1336"/>
          </w:tcPr>
          <w:p>
            <w:pPr>
              <w:spacing w:after="0"/>
              <w:jc w:val="right"/>
            </w:pPr>
            <w:r>
              <w:rPr>
                <w:sz w:val="16"/>
              </w:rPr>
              <w:t>37</w:t>
            </w:r>
          </w:p>
        </w:tc>
        <w:tc>
          <w:tcPr>
            <w:tcW w:type="dxa" w:w="1336"/>
          </w:tcPr>
          <w:p>
            <w:pPr>
              <w:spacing w:after="0"/>
              <w:jc w:val="right"/>
            </w:pPr>
            <w:r>
              <w:rPr>
                <w:sz w:val="16"/>
              </w:rPr>
              <w:t>3</w:t>
            </w:r>
          </w:p>
        </w:tc>
        <w:tc>
          <w:tcPr>
            <w:tcW w:type="dxa" w:w="1487"/>
          </w:tcPr>
          <w:p>
            <w:pPr>
              <w:spacing w:after="0"/>
              <w:jc w:val="right"/>
            </w:pPr>
            <w:r>
              <w:rPr>
                <w:sz w:val="16"/>
              </w:rPr>
              <w:t>11</w:t>
            </w:r>
          </w:p>
        </w:tc>
      </w:tr>
      <w:tr>
        <w:trPr>
          <w:cantSplit/>
        </w:trPr>
        <w:tc>
          <w:tcPr>
            <w:tcW w:type="dxa" w:w="4609"/>
          </w:tcPr>
          <w:p>
            <w:pPr>
              <w:spacing w:after="0"/>
              <w:jc w:val="left"/>
            </w:pPr>
            <w:r>
              <w:rPr>
                <w:sz w:val="16"/>
              </w:rPr>
              <w:t>of which: Paddock Lake village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Silver Lake village (community ID not in plan data)</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3</w:t>
            </w:r>
          </w:p>
        </w:tc>
        <w:tc>
          <w:tcPr>
            <w:tcW w:type="dxa" w:w="1336"/>
          </w:tcPr>
          <w:p>
            <w:pPr>
              <w:spacing w:after="0"/>
              <w:jc w:val="right"/>
            </w:pPr>
            <w:r>
              <w:rPr>
                <w:sz w:val="16"/>
              </w:rPr>
              <w:t>2</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Salem Lakes village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Kenosha County (unincorporated area)</w:t>
            </w:r>
          </w:p>
        </w:tc>
        <w:tc>
          <w:tcPr>
            <w:tcW w:type="dxa" w:w="1336"/>
          </w:tcPr>
          <w:p>
            <w:pPr>
              <w:spacing w:after="0"/>
              <w:jc w:val="right"/>
            </w:pPr>
            <w:r>
              <w:rPr>
                <w:sz w:val="16"/>
              </w:rPr>
              <w:t>5</w:t>
            </w:r>
          </w:p>
        </w:tc>
        <w:tc>
          <w:tcPr>
            <w:tcW w:type="dxa" w:w="1336"/>
          </w:tcPr>
          <w:p>
            <w:pPr>
              <w:spacing w:after="0"/>
              <w:jc w:val="right"/>
            </w:pPr>
            <w:r>
              <w:rPr>
                <w:sz w:val="16"/>
              </w:rPr>
              <w:t>6</w:t>
            </w:r>
          </w:p>
        </w:tc>
        <w:tc>
          <w:tcPr>
            <w:tcW w:type="dxa" w:w="1336"/>
          </w:tcPr>
          <w:p>
            <w:pPr>
              <w:spacing w:after="0"/>
              <w:jc w:val="right"/>
            </w:pPr>
            <w:r>
              <w:rPr>
                <w:sz w:val="16"/>
              </w:rPr>
              <w:t>26</w:t>
            </w:r>
          </w:p>
        </w:tc>
        <w:tc>
          <w:tcPr>
            <w:tcW w:type="dxa" w:w="1336"/>
          </w:tcPr>
          <w:p>
            <w:pPr>
              <w:spacing w:after="0"/>
              <w:jc w:val="right"/>
            </w:pPr>
            <w:r>
              <w:rPr>
                <w:sz w:val="16"/>
              </w:rPr>
              <w:t>5</w:t>
            </w:r>
          </w:p>
        </w:tc>
        <w:tc>
          <w:tcPr>
            <w:tcW w:type="dxa" w:w="1336"/>
          </w:tcPr>
          <w:p>
            <w:pPr>
              <w:spacing w:after="0"/>
              <w:jc w:val="right"/>
            </w:pPr>
            <w:r>
              <w:rPr>
                <w:sz w:val="16"/>
              </w:rPr>
              <w:t>28</w:t>
            </w:r>
          </w:p>
        </w:tc>
        <w:tc>
          <w:tcPr>
            <w:tcW w:type="dxa" w:w="1336"/>
          </w:tcPr>
          <w:p>
            <w:pPr>
              <w:spacing w:after="0"/>
              <w:jc w:val="right"/>
            </w:pPr>
            <w:r>
              <w:rPr>
                <w:sz w:val="16"/>
              </w:rPr>
              <w:t>2</w:t>
            </w:r>
          </w:p>
        </w:tc>
        <w:tc>
          <w:tcPr>
            <w:tcW w:type="dxa" w:w="1487"/>
          </w:tcPr>
          <w:p>
            <w:pPr>
              <w:spacing w:after="0"/>
              <w:jc w:val="right"/>
            </w:pPr>
            <w:r>
              <w:rPr>
                <w:sz w:val="16"/>
              </w:rPr>
              <w:t>8</w:t>
            </w:r>
          </w:p>
        </w:tc>
      </w:tr>
      <w:tr>
        <w:trPr>
          <w:cantSplit/>
        </w:trPr>
        <w:tc>
          <w:tcPr>
            <w:tcW w:type="dxa" w:w="4609"/>
          </w:tcPr>
          <w:p>
            <w:pPr>
              <w:spacing w:after="0"/>
              <w:jc w:val="left"/>
            </w:pPr>
            <w:r>
              <w:rPr>
                <w:sz w:val="16"/>
              </w:rPr>
              <w:t>of which: Pleasant Prairie village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Kenosha County</w:t>
            </w:r>
          </w:p>
        </w:tc>
        <w:tc>
          <w:tcPr>
            <w:tcW w:type="dxa" w:w="1545"/>
          </w:tcPr>
          <w:p>
            <w:pPr>
              <w:spacing w:after="0"/>
              <w:jc w:val="left"/>
            </w:pPr>
            <w:r>
              <w:rPr>
                <w:sz w:val="16"/>
              </w:rPr>
              <w:t>550523</w:t>
            </w:r>
          </w:p>
        </w:tc>
        <w:tc>
          <w:tcPr>
            <w:tcW w:type="dxa" w:w="1388"/>
          </w:tcPr>
          <w:p>
            <w:pPr>
              <w:spacing w:after="0"/>
              <w:jc w:val="right"/>
            </w:pPr>
            <w:r>
              <w:rPr>
                <w:sz w:val="16"/>
              </w:rPr>
              <w:t>5</w:t>
            </w:r>
          </w:p>
        </w:tc>
        <w:tc>
          <w:tcPr>
            <w:tcW w:type="dxa" w:w="1388"/>
          </w:tcPr>
          <w:p>
            <w:pPr>
              <w:spacing w:after="0"/>
              <w:jc w:val="right"/>
            </w:pPr>
            <w:r>
              <w:rPr>
                <w:sz w:val="16"/>
              </w:rPr>
              <w:t>6</w:t>
            </w:r>
          </w:p>
        </w:tc>
        <w:tc>
          <w:tcPr>
            <w:tcW w:type="dxa" w:w="1388"/>
          </w:tcPr>
          <w:p>
            <w:pPr>
              <w:spacing w:after="0"/>
              <w:jc w:val="right"/>
            </w:pPr>
            <w:r>
              <w:rPr>
                <w:sz w:val="16"/>
              </w:rPr>
              <w:t>26</w:t>
            </w:r>
          </w:p>
        </w:tc>
        <w:tc>
          <w:tcPr>
            <w:tcW w:type="dxa" w:w="1388"/>
          </w:tcPr>
          <w:p>
            <w:pPr>
              <w:spacing w:after="0"/>
              <w:jc w:val="right"/>
            </w:pPr>
            <w:r>
              <w:rPr>
                <w:sz w:val="16"/>
              </w:rPr>
              <w:t>5</w:t>
            </w:r>
          </w:p>
        </w:tc>
        <w:tc>
          <w:tcPr>
            <w:tcW w:type="dxa" w:w="1388"/>
          </w:tcPr>
          <w:p>
            <w:pPr>
              <w:spacing w:after="0"/>
              <w:jc w:val="right"/>
            </w:pPr>
            <w:r>
              <w:rPr>
                <w:sz w:val="16"/>
              </w:rPr>
              <w:t>28</w:t>
            </w:r>
          </w:p>
        </w:tc>
        <w:tc>
          <w:tcPr>
            <w:tcW w:type="dxa" w:w="1388"/>
          </w:tcPr>
          <w:p>
            <w:pPr>
              <w:spacing w:after="0"/>
              <w:jc w:val="right"/>
            </w:pPr>
            <w:r>
              <w:rPr>
                <w:sz w:val="16"/>
              </w:rPr>
              <w:t>2</w:t>
            </w:r>
          </w:p>
        </w:tc>
        <w:tc>
          <w:tcPr>
            <w:tcW w:type="dxa" w:w="1545"/>
          </w:tcPr>
          <w:p>
            <w:pPr>
              <w:spacing w:after="0"/>
              <w:jc w:val="right"/>
            </w:pPr>
            <w:r>
              <w:rPr>
                <w:sz w:val="16"/>
              </w:rPr>
              <w:t>8</w:t>
            </w:r>
          </w:p>
        </w:tc>
      </w:tr>
      <w:tr>
        <w:trPr>
          <w:cantSplit/>
        </w:trPr>
        <w:tc>
          <w:tcPr>
            <w:tcW w:type="dxa" w:w="2696"/>
          </w:tcPr>
          <w:p>
            <w:pPr>
              <w:spacing w:after="0"/>
              <w:jc w:val="left"/>
            </w:pPr>
            <w:r>
              <w:rPr>
                <w:sz w:val="16"/>
              </w:rPr>
              <w:t>Bristol village</w:t>
            </w:r>
          </w:p>
        </w:tc>
        <w:tc>
          <w:tcPr>
            <w:tcW w:type="dxa" w:w="1545"/>
          </w:tcPr>
          <w:p>
            <w:pPr>
              <w:spacing w:after="0"/>
              <w:jc w:val="left"/>
            </w:pPr>
            <w:r>
              <w:rPr>
                <w:sz w:val="16"/>
              </w:rPr>
              <w:t>550595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Genoa City village</w:t>
            </w:r>
          </w:p>
        </w:tc>
        <w:tc>
          <w:tcPr>
            <w:tcW w:type="dxa" w:w="1545"/>
          </w:tcPr>
          <w:p>
            <w:pPr>
              <w:spacing w:after="0"/>
              <w:jc w:val="left"/>
            </w:pPr>
            <w:r>
              <w:rPr>
                <w:sz w:val="16"/>
              </w:rPr>
              <w:t>550465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Kenosha city</w:t>
            </w:r>
          </w:p>
        </w:tc>
        <w:tc>
          <w:tcPr>
            <w:tcW w:type="dxa" w:w="1545"/>
          </w:tcPr>
          <w:p>
            <w:pPr>
              <w:spacing w:after="0"/>
              <w:jc w:val="left"/>
            </w:pPr>
            <w:r>
              <w:rPr>
                <w:sz w:val="16"/>
              </w:rPr>
              <w:t>550209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Paddock Lake village</w:t>
            </w:r>
          </w:p>
        </w:tc>
        <w:tc>
          <w:tcPr>
            <w:tcW w:type="dxa" w:w="1545"/>
          </w:tcPr>
          <w:p>
            <w:pPr>
              <w:spacing w:after="0"/>
              <w:jc w:val="left"/>
            </w:pPr>
            <w:r>
              <w:rPr>
                <w:sz w:val="16"/>
              </w:rPr>
              <w:t>550073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Pleasant Prairie village</w:t>
            </w:r>
          </w:p>
        </w:tc>
        <w:tc>
          <w:tcPr>
            <w:tcW w:type="dxa" w:w="1545"/>
          </w:tcPr>
          <w:p>
            <w:pPr>
              <w:spacing w:after="0"/>
              <w:jc w:val="left"/>
            </w:pPr>
            <w:r>
              <w:rPr>
                <w:sz w:val="16"/>
              </w:rPr>
              <w:t>550613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Salem Lakes village</w:t>
            </w:r>
          </w:p>
        </w:tc>
        <w:tc>
          <w:tcPr>
            <w:tcW w:type="dxa" w:w="1545"/>
          </w:tcPr>
          <w:p>
            <w:pPr>
              <w:spacing w:after="0"/>
              <w:jc w:val="left"/>
            </w:pPr>
            <w:r>
              <w:rPr>
                <w:sz w:val="16"/>
              </w:rPr>
              <w:t>550505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3</w:t>
            </w:r>
          </w:p>
        </w:tc>
      </w:tr>
      <w:tr>
        <w:trPr>
          <w:cantSplit/>
        </w:trPr>
        <w:tc>
          <w:tcPr>
            <w:tcW w:type="dxa" w:w="2696"/>
          </w:tcPr>
          <w:p>
            <w:pPr>
              <w:spacing w:after="0"/>
              <w:jc w:val="left"/>
            </w:pPr>
            <w:r>
              <w:rPr>
                <w:sz w:val="16"/>
              </w:rPr>
              <w:t>Somers village</w:t>
            </w:r>
          </w:p>
        </w:tc>
        <w:tc>
          <w:tcPr>
            <w:tcW w:type="dxa" w:w="1545"/>
          </w:tcPr>
          <w:p>
            <w:pPr>
              <w:spacing w:after="0"/>
              <w:jc w:val="left"/>
            </w:pPr>
            <w:r>
              <w:rPr>
                <w:sz w:val="16"/>
              </w:rPr>
              <w:t>550406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Twin Lakes village</w:t>
            </w:r>
          </w:p>
        </w:tc>
        <w:tc>
          <w:tcPr>
            <w:tcW w:type="dxa" w:w="1545"/>
          </w:tcPr>
          <w:p>
            <w:pPr>
              <w:spacing w:after="0"/>
              <w:jc w:val="left"/>
            </w:pPr>
            <w:r>
              <w:rPr>
                <w:sz w:val="16"/>
              </w:rPr>
              <w:t>550211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9</w:t>
            </w:r>
          </w:p>
        </w:tc>
        <w:tc>
          <w:tcPr>
            <w:tcW w:type="dxa" w:w="1496"/>
          </w:tcPr>
          <w:p>
            <w:pPr>
              <w:spacing w:after="0"/>
              <w:jc w:val="right"/>
            </w:pPr>
            <w:r>
              <w:rPr>
                <w:sz w:val="16"/>
              </w:rPr>
              <w:t>33</w:t>
            </w:r>
          </w:p>
        </w:tc>
        <w:tc>
          <w:tcPr>
            <w:tcW w:type="dxa" w:w="1496"/>
          </w:tcPr>
          <w:p>
            <w:pPr>
              <w:spacing w:after="0"/>
              <w:jc w:val="right"/>
            </w:pPr>
            <w:r>
              <w:rPr>
                <w:sz w:val="16"/>
              </w:rPr>
              <w:t>7</w:t>
            </w:r>
          </w:p>
        </w:tc>
        <w:tc>
          <w:tcPr>
            <w:tcW w:type="dxa" w:w="1496"/>
          </w:tcPr>
          <w:p>
            <w:pPr>
              <w:spacing w:after="0"/>
              <w:jc w:val="right"/>
            </w:pPr>
            <w:r>
              <w:rPr>
                <w:sz w:val="16"/>
              </w:rPr>
              <w:t>36</w:t>
            </w:r>
          </w:p>
        </w:tc>
        <w:tc>
          <w:tcPr>
            <w:tcW w:type="dxa" w:w="1496"/>
          </w:tcPr>
          <w:p>
            <w:pPr>
              <w:spacing w:after="0"/>
              <w:jc w:val="right"/>
            </w:pPr>
            <w:r>
              <w:rPr>
                <w:sz w:val="16"/>
              </w:rPr>
              <w:t>3</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30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Kenosha County, WI: risk-assessment baseline packet, release 2026-10 (data as of 2026-09-30; County FIPS 55059). Automated baseline. </w:t>
      </w:r>
      <w:hyperlink r:id="rId15">
        <w:r>
          <w:rPr>
            <w:color w:val="1F4E99"/>
            <w:sz w:val="17"/>
            <w:u w:val="single"/>
          </w:rPr>
          <w:t>https://hazardplain.org/wi/55059/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Kenosha County, WI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i/5505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Kenosha County, WI: Risk-assessment baseline packet</dc:title>
  <dc:subject>Hazard Plain release 2026-10, as of 2026-09-30. Automated baseline</dc:subject>
  <dc:creator>Hazard Plain</dc:creator>
  <cp:keywords>Hazard Plain; hazard mitigation; risk assessment; 55059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