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Juneau County, WI</w:t>
      </w:r>
    </w:p>
    <w:p>
      <w:pPr>
        <w:spacing w:after="120" w:before="0"/>
      </w:pPr>
      <w:r>
        <w:rPr>
          <w:color w:val="555555"/>
          <w:sz w:val="24"/>
        </w:rPr>
        <w:t>Risk-assessment baseline packet</w:t>
      </w:r>
    </w:p>
    <w:p>
      <w:pPr>
        <w:spacing w:after="120" w:before="0"/>
      </w:pPr>
      <w:r>
        <w:rPr>
          <w:b/>
          <w:sz w:val="18"/>
        </w:rPr>
        <w:t xml:space="preserve">Unit: </w:t>
      </w:r>
      <w:r>
        <w:rPr>
          <w:sz w:val="18"/>
        </w:rPr>
        <w:t>County area 55057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2029-11-17</w:t>
      </w:r>
    </w:p>
    <w:p>
      <w:pPr>
        <w:keepNext/>
        <w:spacing w:after="40" w:before="0"/>
      </w:pPr>
      <w:r>
        <w:rPr>
          <w:b/>
        </w:rPr>
        <w:t xml:space="preserve">Plan: </w:t>
      </w:r>
      <w:r>
        <w:rPr/>
        <w:t>Juneau County Hazard Mitigation Plan 2024 (FEMA plan 110293)</w:t>
      </w:r>
    </w:p>
    <w:p>
      <w:pPr>
        <w:keepNext/>
        <w:spacing w:after="40" w:before="0"/>
      </w:pPr>
      <w:r>
        <w:rPr>
          <w:b/>
        </w:rPr>
        <w:t xml:space="preserve">Approved: </w:t>
      </w:r>
      <w:r>
        <w:rPr/>
        <w:t>2024-11-18</w:t>
      </w:r>
    </w:p>
    <w:p>
      <w:pPr>
        <w:keepNext/>
        <w:spacing w:after="40" w:before="0"/>
      </w:pPr>
      <w:r>
        <w:rPr>
          <w:b/>
        </w:rPr>
        <w:t xml:space="preserve">Expires: </w:t>
      </w:r>
      <w:r>
        <w:rPr/>
        <w:t>2029-11-17</w:t>
      </w:r>
    </w:p>
    <w:p>
      <w:pPr>
        <w:keepNext/>
        <w:spacing w:after="40" w:before="0"/>
      </w:pPr>
      <w:r>
        <w:rPr>
          <w:b/>
        </w:rPr>
        <w:t xml:space="preserve">As of: </w:t>
      </w:r>
      <w:r>
        <w:rPr/>
        <w:t>2026-09-28</w:t>
      </w:r>
    </w:p>
    <w:p>
      <w:pPr>
        <w:keepNext/>
        <w:spacing w:after="40" w:before="0"/>
      </w:pPr>
      <w:r>
        <w:rPr>
          <w:b/>
        </w:rPr>
        <w:t xml:space="preserve">Days: </w:t>
      </w:r>
      <w:r>
        <w:rPr/>
        <w:t>1,146 days to expiry</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2024-11-18)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DR-4923-WI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1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9"/>
        <w:gridCol w:w="1305"/>
        <w:gridCol w:w="1856"/>
        <w:gridCol w:w="3182"/>
        <w:gridCol w:w="1208"/>
        <w:gridCol w:w="1037"/>
        <w:gridCol w:w="838"/>
        <w:gridCol w:w="1404"/>
        <w:gridCol w:w="1723"/>
      </w:tblGrid>
      <w:tr>
        <w:trPr>
          <w:cantSplit/>
          <w:tblHeader/>
        </w:trPr>
        <w:tc>
          <w:tcPr>
            <w:tcW w:type="dxa" w:w="1559"/>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856"/>
            <w:shd w:val="clear" w:color="auto" w:fill="E8E8E8"/>
          </w:tcPr>
          <w:p>
            <w:pPr>
              <w:spacing w:after="0"/>
              <w:jc w:val="left"/>
            </w:pPr>
            <w:r>
              <w:rPr>
                <w:b/>
                <w:sz w:val="16"/>
              </w:rPr>
              <w:t>Status</w:t>
            </w:r>
          </w:p>
        </w:tc>
        <w:tc>
          <w:tcPr>
            <w:tcW w:type="dxa" w:w="3182"/>
            <w:shd w:val="clear" w:color="auto" w:fill="E8E8E8"/>
          </w:tcPr>
          <w:p>
            <w:pPr>
              <w:spacing w:after="0"/>
              <w:jc w:val="left"/>
            </w:pPr>
            <w:r>
              <w:rPr>
                <w:b/>
                <w:sz w:val="16"/>
              </w:rPr>
              <w:t>Plan</w:t>
            </w:r>
          </w:p>
        </w:tc>
        <w:tc>
          <w:tcPr>
            <w:tcW w:type="dxa" w:w="1208"/>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04"/>
            <w:shd w:val="clear" w:color="auto" w:fill="E8E8E8"/>
          </w:tcPr>
          <w:p>
            <w:pPr>
              <w:spacing w:after="0"/>
              <w:jc w:val="left"/>
            </w:pPr>
            <w:r>
              <w:rPr>
                <w:b/>
                <w:sz w:val="16"/>
              </w:rPr>
              <w:t>Update underway</w:t>
            </w:r>
          </w:p>
        </w:tc>
        <w:tc>
          <w:tcPr>
            <w:tcW w:type="dxa" w:w="1723"/>
            <w:shd w:val="clear" w:color="auto" w:fill="E8E8E8"/>
          </w:tcPr>
          <w:p>
            <w:pPr>
              <w:spacing w:after="0"/>
              <w:jc w:val="left"/>
            </w:pPr>
            <w:r>
              <w:rPr>
                <w:b/>
                <w:sz w:val="16"/>
              </w:rPr>
              <w:t>Notes</w:t>
            </w:r>
          </w:p>
        </w:tc>
      </w:tr>
      <w:tr>
        <w:trPr>
          <w:cantSplit/>
        </w:trPr>
        <w:tc>
          <w:tcPr>
            <w:tcW w:type="dxa" w:w="1559"/>
          </w:tcPr>
          <w:p>
            <w:pPr>
              <w:spacing w:after="0"/>
              <w:jc w:val="left"/>
            </w:pPr>
            <w:r>
              <w:rPr>
                <w:sz w:val="16"/>
              </w:rPr>
              <w:t>Juneau County</w:t>
            </w:r>
          </w:p>
        </w:tc>
        <w:tc>
          <w:tcPr>
            <w:tcW w:type="dxa" w:w="1305"/>
          </w:tcPr>
          <w:p>
            <w:pPr>
              <w:spacing w:after="0"/>
              <w:jc w:val="left"/>
            </w:pPr>
            <w:r>
              <w:rPr>
                <w:sz w:val="16"/>
              </w:rPr>
              <w:t>County</w:t>
            </w:r>
          </w:p>
        </w:tc>
        <w:tc>
          <w:tcPr>
            <w:tcW w:type="dxa" w:w="1856"/>
          </w:tcPr>
          <w:p>
            <w:pPr>
              <w:spacing w:after="0"/>
              <w:jc w:val="left"/>
            </w:pPr>
            <w:r>
              <w:rPr>
                <w:sz w:val="16"/>
              </w:rPr>
              <w:t>Approved, expires 2029-11-17</w:t>
            </w:r>
          </w:p>
        </w:tc>
        <w:tc>
          <w:tcPr>
            <w:tcW w:type="dxa" w:w="3182"/>
          </w:tcPr>
          <w:p>
            <w:pPr>
              <w:spacing w:after="0"/>
              <w:jc w:val="left"/>
            </w:pPr>
            <w:r>
              <w:rPr>
                <w:sz w:val="16"/>
              </w:rPr>
              <w:t>Juneau County Hazard Mitigation Plan 2024 (FEMA plan 110293)</w:t>
            </w:r>
          </w:p>
        </w:tc>
        <w:tc>
          <w:tcPr>
            <w:tcW w:type="dxa" w:w="1208"/>
          </w:tcPr>
          <w:p>
            <w:pPr>
              <w:spacing w:after="0"/>
              <w:jc w:val="left"/>
            </w:pPr>
            <w:r>
              <w:rPr>
                <w:sz w:val="16"/>
              </w:rPr>
              <w:t>2024-11-18</w:t>
            </w:r>
          </w:p>
        </w:tc>
        <w:tc>
          <w:tcPr>
            <w:tcW w:type="dxa" w:w="1037"/>
          </w:tcPr>
          <w:p>
            <w:pPr>
              <w:spacing w:after="0"/>
              <w:jc w:val="left"/>
            </w:pPr>
            <w:r>
              <w:rPr>
                <w:sz w:val="16"/>
              </w:rPr>
              <w:t>2029-11-17</w:t>
            </w:r>
          </w:p>
        </w:tc>
        <w:tc>
          <w:tcPr>
            <w:tcW w:type="dxa" w:w="838"/>
          </w:tcPr>
          <w:p>
            <w:pPr>
              <w:spacing w:after="0"/>
              <w:jc w:val="right"/>
            </w:pPr>
            <w:r>
              <w:rPr>
                <w:sz w:val="16"/>
              </w:rPr>
              <w:t>1,146</w:t>
            </w:r>
          </w:p>
        </w:tc>
        <w:tc>
          <w:tcPr>
            <w:tcW w:type="dxa" w:w="1404"/>
          </w:tcPr>
          <w:p>
            <w:pPr>
              <w:spacing w:after="0"/>
              <w:jc w:val="left"/>
            </w:pPr>
          </w:p>
        </w:tc>
        <w:tc>
          <w:tcPr>
            <w:tcW w:type="dxa" w:w="1723"/>
          </w:tcPr>
          <w:p>
            <w:pPr>
              <w:spacing w:after="0"/>
              <w:jc w:val="left"/>
            </w:pPr>
          </w:p>
        </w:tc>
      </w:tr>
      <w:tr>
        <w:trPr>
          <w:cantSplit/>
        </w:trPr>
        <w:tc>
          <w:tcPr>
            <w:tcW w:type="dxa" w:w="1559"/>
          </w:tcPr>
          <w:p>
            <w:pPr>
              <w:spacing w:after="0"/>
              <w:jc w:val="left"/>
            </w:pPr>
            <w:r>
              <w:rPr>
                <w:sz w:val="16"/>
              </w:rPr>
              <w:t>Camp Douglas village</w:t>
            </w:r>
          </w:p>
        </w:tc>
        <w:tc>
          <w:tcPr>
            <w:tcW w:type="dxa" w:w="1305"/>
          </w:tcPr>
          <w:p>
            <w:pPr>
              <w:spacing w:after="0"/>
              <w:jc w:val="left"/>
            </w:pPr>
            <w:r>
              <w:rPr>
                <w:sz w:val="16"/>
              </w:rPr>
              <w:t>Village</w:t>
            </w:r>
          </w:p>
        </w:tc>
        <w:tc>
          <w:tcPr>
            <w:tcW w:type="dxa" w:w="1856"/>
          </w:tcPr>
          <w:p>
            <w:pPr>
              <w:spacing w:after="0"/>
              <w:jc w:val="left"/>
            </w:pPr>
            <w:r>
              <w:rPr>
                <w:sz w:val="16"/>
              </w:rPr>
              <w:t>Approved, expires 2029-11-17</w:t>
            </w:r>
          </w:p>
        </w:tc>
        <w:tc>
          <w:tcPr>
            <w:tcW w:type="dxa" w:w="3182"/>
          </w:tcPr>
          <w:p>
            <w:pPr>
              <w:spacing w:after="0"/>
              <w:jc w:val="left"/>
            </w:pPr>
            <w:r>
              <w:rPr>
                <w:sz w:val="16"/>
              </w:rPr>
              <w:t>Juneau County Hazard Mitigation Plan 2024 (FEMA plan 110293)</w:t>
            </w:r>
          </w:p>
        </w:tc>
        <w:tc>
          <w:tcPr>
            <w:tcW w:type="dxa" w:w="1208"/>
          </w:tcPr>
          <w:p>
            <w:pPr>
              <w:spacing w:after="0"/>
              <w:jc w:val="left"/>
            </w:pPr>
            <w:r>
              <w:rPr>
                <w:sz w:val="16"/>
              </w:rPr>
              <w:t>2024-11-18</w:t>
            </w:r>
          </w:p>
        </w:tc>
        <w:tc>
          <w:tcPr>
            <w:tcW w:type="dxa" w:w="1037"/>
          </w:tcPr>
          <w:p>
            <w:pPr>
              <w:spacing w:after="0"/>
              <w:jc w:val="left"/>
            </w:pPr>
            <w:r>
              <w:rPr>
                <w:sz w:val="16"/>
              </w:rPr>
              <w:t>2029-11-17</w:t>
            </w:r>
          </w:p>
        </w:tc>
        <w:tc>
          <w:tcPr>
            <w:tcW w:type="dxa" w:w="838"/>
          </w:tcPr>
          <w:p>
            <w:pPr>
              <w:spacing w:after="0"/>
              <w:jc w:val="right"/>
            </w:pPr>
            <w:r>
              <w:rPr>
                <w:sz w:val="16"/>
              </w:rPr>
              <w:t>1,146</w:t>
            </w:r>
          </w:p>
        </w:tc>
        <w:tc>
          <w:tcPr>
            <w:tcW w:type="dxa" w:w="1404"/>
          </w:tcPr>
          <w:p>
            <w:pPr>
              <w:spacing w:after="0"/>
              <w:jc w:val="left"/>
            </w:pPr>
          </w:p>
        </w:tc>
        <w:tc>
          <w:tcPr>
            <w:tcW w:type="dxa" w:w="1723"/>
          </w:tcPr>
          <w:p>
            <w:pPr>
              <w:spacing w:after="0"/>
              <w:jc w:val="left"/>
            </w:pPr>
            <w:r>
              <w:rPr>
                <w:sz w:val="16"/>
              </w:rPr>
              <w:t>member approved 2025-02-05</w:t>
            </w:r>
          </w:p>
        </w:tc>
      </w:tr>
      <w:tr>
        <w:trPr>
          <w:cantSplit/>
        </w:trPr>
        <w:tc>
          <w:tcPr>
            <w:tcW w:type="dxa" w:w="1559"/>
          </w:tcPr>
          <w:p>
            <w:pPr>
              <w:spacing w:after="0"/>
              <w:jc w:val="left"/>
            </w:pPr>
            <w:r>
              <w:rPr>
                <w:sz w:val="16"/>
              </w:rPr>
              <w:t>Elroy city</w:t>
            </w:r>
          </w:p>
        </w:tc>
        <w:tc>
          <w:tcPr>
            <w:tcW w:type="dxa" w:w="1305"/>
          </w:tcPr>
          <w:p>
            <w:pPr>
              <w:spacing w:after="0"/>
              <w:jc w:val="left"/>
            </w:pPr>
            <w:r>
              <w:rPr>
                <w:sz w:val="16"/>
              </w:rPr>
              <w:t>City</w:t>
            </w:r>
          </w:p>
        </w:tc>
        <w:tc>
          <w:tcPr>
            <w:tcW w:type="dxa" w:w="1856"/>
          </w:tcPr>
          <w:p>
            <w:pPr>
              <w:spacing w:after="0"/>
              <w:jc w:val="left"/>
            </w:pPr>
            <w:r>
              <w:rPr>
                <w:sz w:val="16"/>
              </w:rPr>
              <w:t>Approved, expires 2029-11-17</w:t>
            </w:r>
          </w:p>
        </w:tc>
        <w:tc>
          <w:tcPr>
            <w:tcW w:type="dxa" w:w="3182"/>
          </w:tcPr>
          <w:p>
            <w:pPr>
              <w:spacing w:after="0"/>
              <w:jc w:val="left"/>
            </w:pPr>
            <w:r>
              <w:rPr>
                <w:sz w:val="16"/>
              </w:rPr>
              <w:t>Juneau County Hazard Mitigation Plan 2024 (FEMA plan 110293)</w:t>
            </w:r>
          </w:p>
        </w:tc>
        <w:tc>
          <w:tcPr>
            <w:tcW w:type="dxa" w:w="1208"/>
          </w:tcPr>
          <w:p>
            <w:pPr>
              <w:spacing w:after="0"/>
              <w:jc w:val="left"/>
            </w:pPr>
            <w:r>
              <w:rPr>
                <w:sz w:val="16"/>
              </w:rPr>
              <w:t>2024-11-18</w:t>
            </w:r>
          </w:p>
        </w:tc>
        <w:tc>
          <w:tcPr>
            <w:tcW w:type="dxa" w:w="1037"/>
          </w:tcPr>
          <w:p>
            <w:pPr>
              <w:spacing w:after="0"/>
              <w:jc w:val="left"/>
            </w:pPr>
            <w:r>
              <w:rPr>
                <w:sz w:val="16"/>
              </w:rPr>
              <w:t>2029-11-17</w:t>
            </w:r>
          </w:p>
        </w:tc>
        <w:tc>
          <w:tcPr>
            <w:tcW w:type="dxa" w:w="838"/>
          </w:tcPr>
          <w:p>
            <w:pPr>
              <w:spacing w:after="0"/>
              <w:jc w:val="right"/>
            </w:pPr>
            <w:r>
              <w:rPr>
                <w:sz w:val="16"/>
              </w:rPr>
              <w:t>1,146</w:t>
            </w:r>
          </w:p>
        </w:tc>
        <w:tc>
          <w:tcPr>
            <w:tcW w:type="dxa" w:w="1404"/>
          </w:tcPr>
          <w:p>
            <w:pPr>
              <w:spacing w:after="0"/>
              <w:jc w:val="left"/>
            </w:pPr>
          </w:p>
        </w:tc>
        <w:tc>
          <w:tcPr>
            <w:tcW w:type="dxa" w:w="1723"/>
          </w:tcPr>
          <w:p>
            <w:pPr>
              <w:spacing w:after="0"/>
              <w:jc w:val="left"/>
            </w:pPr>
            <w:r>
              <w:rPr>
                <w:sz w:val="16"/>
              </w:rPr>
              <w:t>member approved 2025-04-14</w:t>
            </w:r>
          </w:p>
        </w:tc>
      </w:tr>
      <w:tr>
        <w:trPr>
          <w:cantSplit/>
        </w:trPr>
        <w:tc>
          <w:tcPr>
            <w:tcW w:type="dxa" w:w="1559"/>
          </w:tcPr>
          <w:p>
            <w:pPr>
              <w:spacing w:after="0"/>
              <w:jc w:val="left"/>
            </w:pPr>
            <w:r>
              <w:rPr>
                <w:sz w:val="16"/>
              </w:rPr>
              <w:t>Hustler village</w:t>
            </w:r>
          </w:p>
        </w:tc>
        <w:tc>
          <w:tcPr>
            <w:tcW w:type="dxa" w:w="1305"/>
          </w:tcPr>
          <w:p>
            <w:pPr>
              <w:spacing w:after="0"/>
              <w:jc w:val="left"/>
            </w:pPr>
            <w:r>
              <w:rPr>
                <w:sz w:val="16"/>
              </w:rPr>
              <w:t>Village</w:t>
            </w:r>
          </w:p>
        </w:tc>
        <w:tc>
          <w:tcPr>
            <w:tcW w:type="dxa" w:w="1856"/>
          </w:tcPr>
          <w:p>
            <w:pPr>
              <w:spacing w:after="0"/>
              <w:jc w:val="left"/>
            </w:pPr>
            <w:r>
              <w:rPr>
                <w:sz w:val="16"/>
              </w:rPr>
              <w:t>Approved, expires 2029-11-17</w:t>
            </w:r>
          </w:p>
        </w:tc>
        <w:tc>
          <w:tcPr>
            <w:tcW w:type="dxa" w:w="3182"/>
          </w:tcPr>
          <w:p>
            <w:pPr>
              <w:spacing w:after="0"/>
              <w:jc w:val="left"/>
            </w:pPr>
            <w:r>
              <w:rPr>
                <w:sz w:val="16"/>
              </w:rPr>
              <w:t>Juneau County Hazard Mitigation Plan 2024 (FEMA plan 110293)</w:t>
            </w:r>
          </w:p>
        </w:tc>
        <w:tc>
          <w:tcPr>
            <w:tcW w:type="dxa" w:w="1208"/>
          </w:tcPr>
          <w:p>
            <w:pPr>
              <w:spacing w:after="0"/>
              <w:jc w:val="left"/>
            </w:pPr>
            <w:r>
              <w:rPr>
                <w:sz w:val="16"/>
              </w:rPr>
              <w:t>2024-11-18</w:t>
            </w:r>
          </w:p>
        </w:tc>
        <w:tc>
          <w:tcPr>
            <w:tcW w:type="dxa" w:w="1037"/>
          </w:tcPr>
          <w:p>
            <w:pPr>
              <w:spacing w:after="0"/>
              <w:jc w:val="left"/>
            </w:pPr>
            <w:r>
              <w:rPr>
                <w:sz w:val="16"/>
              </w:rPr>
              <w:t>2029-11-17</w:t>
            </w:r>
          </w:p>
        </w:tc>
        <w:tc>
          <w:tcPr>
            <w:tcW w:type="dxa" w:w="838"/>
          </w:tcPr>
          <w:p>
            <w:pPr>
              <w:spacing w:after="0"/>
              <w:jc w:val="right"/>
            </w:pPr>
            <w:r>
              <w:rPr>
                <w:sz w:val="16"/>
              </w:rPr>
              <w:t>1,146</w:t>
            </w:r>
          </w:p>
        </w:tc>
        <w:tc>
          <w:tcPr>
            <w:tcW w:type="dxa" w:w="1404"/>
          </w:tcPr>
          <w:p>
            <w:pPr>
              <w:spacing w:after="0"/>
              <w:jc w:val="left"/>
            </w:pPr>
          </w:p>
        </w:tc>
        <w:tc>
          <w:tcPr>
            <w:tcW w:type="dxa" w:w="1723"/>
          </w:tcPr>
          <w:p>
            <w:pPr>
              <w:spacing w:after="0"/>
              <w:jc w:val="left"/>
            </w:pPr>
            <w:r>
              <w:rPr>
                <w:sz w:val="16"/>
              </w:rPr>
              <w:t>member approved 2025-04-14</w:t>
            </w:r>
          </w:p>
        </w:tc>
      </w:tr>
      <w:tr>
        <w:trPr>
          <w:cantSplit/>
        </w:trPr>
        <w:tc>
          <w:tcPr>
            <w:tcW w:type="dxa" w:w="1559"/>
          </w:tcPr>
          <w:p>
            <w:pPr>
              <w:spacing w:after="0"/>
              <w:jc w:val="left"/>
            </w:pPr>
            <w:r>
              <w:rPr>
                <w:sz w:val="16"/>
              </w:rPr>
              <w:t>Lyndon Station village</w:t>
            </w:r>
          </w:p>
        </w:tc>
        <w:tc>
          <w:tcPr>
            <w:tcW w:type="dxa" w:w="1305"/>
          </w:tcPr>
          <w:p>
            <w:pPr>
              <w:spacing w:after="0"/>
              <w:jc w:val="left"/>
            </w:pPr>
            <w:r>
              <w:rPr>
                <w:sz w:val="16"/>
              </w:rPr>
              <w:t>Village</w:t>
            </w:r>
          </w:p>
        </w:tc>
        <w:tc>
          <w:tcPr>
            <w:tcW w:type="dxa" w:w="1856"/>
          </w:tcPr>
          <w:p>
            <w:pPr>
              <w:spacing w:after="0"/>
              <w:jc w:val="left"/>
            </w:pPr>
            <w:r>
              <w:rPr>
                <w:sz w:val="16"/>
              </w:rPr>
              <w:t>Approved, expires 2029-11-17</w:t>
            </w:r>
          </w:p>
        </w:tc>
        <w:tc>
          <w:tcPr>
            <w:tcW w:type="dxa" w:w="3182"/>
          </w:tcPr>
          <w:p>
            <w:pPr>
              <w:spacing w:after="0"/>
              <w:jc w:val="left"/>
            </w:pPr>
            <w:r>
              <w:rPr>
                <w:sz w:val="16"/>
              </w:rPr>
              <w:t>Juneau County Hazard Mitigation Plan 2024 (FEMA plan 110293)</w:t>
            </w:r>
          </w:p>
        </w:tc>
        <w:tc>
          <w:tcPr>
            <w:tcW w:type="dxa" w:w="1208"/>
          </w:tcPr>
          <w:p>
            <w:pPr>
              <w:spacing w:after="0"/>
              <w:jc w:val="left"/>
            </w:pPr>
            <w:r>
              <w:rPr>
                <w:sz w:val="16"/>
              </w:rPr>
              <w:t>2024-11-18</w:t>
            </w:r>
          </w:p>
        </w:tc>
        <w:tc>
          <w:tcPr>
            <w:tcW w:type="dxa" w:w="1037"/>
          </w:tcPr>
          <w:p>
            <w:pPr>
              <w:spacing w:after="0"/>
              <w:jc w:val="left"/>
            </w:pPr>
            <w:r>
              <w:rPr>
                <w:sz w:val="16"/>
              </w:rPr>
              <w:t>2029-11-17</w:t>
            </w:r>
          </w:p>
        </w:tc>
        <w:tc>
          <w:tcPr>
            <w:tcW w:type="dxa" w:w="838"/>
          </w:tcPr>
          <w:p>
            <w:pPr>
              <w:spacing w:after="0"/>
              <w:jc w:val="right"/>
            </w:pPr>
            <w:r>
              <w:rPr>
                <w:sz w:val="16"/>
              </w:rPr>
              <w:t>1,146</w:t>
            </w:r>
          </w:p>
        </w:tc>
        <w:tc>
          <w:tcPr>
            <w:tcW w:type="dxa" w:w="1404"/>
          </w:tcPr>
          <w:p>
            <w:pPr>
              <w:spacing w:after="0"/>
              <w:jc w:val="left"/>
            </w:pPr>
          </w:p>
        </w:tc>
        <w:tc>
          <w:tcPr>
            <w:tcW w:type="dxa" w:w="1723"/>
          </w:tcPr>
          <w:p>
            <w:pPr>
              <w:spacing w:after="0"/>
              <w:jc w:val="left"/>
            </w:pPr>
            <w:r>
              <w:rPr>
                <w:sz w:val="16"/>
              </w:rPr>
              <w:t>member approved 2025-04-14</w:t>
            </w:r>
          </w:p>
        </w:tc>
      </w:tr>
      <w:tr>
        <w:trPr>
          <w:cantSplit/>
        </w:trPr>
        <w:tc>
          <w:tcPr>
            <w:tcW w:type="dxa" w:w="1559"/>
          </w:tcPr>
          <w:p>
            <w:pPr>
              <w:spacing w:after="0"/>
              <w:jc w:val="left"/>
            </w:pPr>
            <w:r>
              <w:rPr>
                <w:sz w:val="16"/>
              </w:rPr>
              <w:t>Mauston city</w:t>
            </w:r>
          </w:p>
        </w:tc>
        <w:tc>
          <w:tcPr>
            <w:tcW w:type="dxa" w:w="1305"/>
          </w:tcPr>
          <w:p>
            <w:pPr>
              <w:spacing w:after="0"/>
              <w:jc w:val="left"/>
            </w:pPr>
            <w:r>
              <w:rPr>
                <w:sz w:val="16"/>
              </w:rPr>
              <w:t>City</w:t>
            </w:r>
          </w:p>
        </w:tc>
        <w:tc>
          <w:tcPr>
            <w:tcW w:type="dxa" w:w="1856"/>
          </w:tcPr>
          <w:p>
            <w:pPr>
              <w:spacing w:after="0"/>
              <w:jc w:val="left"/>
            </w:pPr>
            <w:r>
              <w:rPr>
                <w:sz w:val="16"/>
              </w:rPr>
              <w:t>Approved, expires 2029-11-17</w:t>
            </w:r>
          </w:p>
        </w:tc>
        <w:tc>
          <w:tcPr>
            <w:tcW w:type="dxa" w:w="3182"/>
          </w:tcPr>
          <w:p>
            <w:pPr>
              <w:spacing w:after="0"/>
              <w:jc w:val="left"/>
            </w:pPr>
            <w:r>
              <w:rPr>
                <w:sz w:val="16"/>
              </w:rPr>
              <w:t>Juneau County Hazard Mitigation Plan 2024 (FEMA plan 110293)</w:t>
            </w:r>
          </w:p>
        </w:tc>
        <w:tc>
          <w:tcPr>
            <w:tcW w:type="dxa" w:w="1208"/>
          </w:tcPr>
          <w:p>
            <w:pPr>
              <w:spacing w:after="0"/>
              <w:jc w:val="left"/>
            </w:pPr>
            <w:r>
              <w:rPr>
                <w:sz w:val="16"/>
              </w:rPr>
              <w:t>2024-11-18</w:t>
            </w:r>
          </w:p>
        </w:tc>
        <w:tc>
          <w:tcPr>
            <w:tcW w:type="dxa" w:w="1037"/>
          </w:tcPr>
          <w:p>
            <w:pPr>
              <w:spacing w:after="0"/>
              <w:jc w:val="left"/>
            </w:pPr>
            <w:r>
              <w:rPr>
                <w:sz w:val="16"/>
              </w:rPr>
              <w:t>2029-11-17</w:t>
            </w:r>
          </w:p>
        </w:tc>
        <w:tc>
          <w:tcPr>
            <w:tcW w:type="dxa" w:w="838"/>
          </w:tcPr>
          <w:p>
            <w:pPr>
              <w:spacing w:after="0"/>
              <w:jc w:val="right"/>
            </w:pPr>
            <w:r>
              <w:rPr>
                <w:sz w:val="16"/>
              </w:rPr>
              <w:t>1,146</w:t>
            </w:r>
          </w:p>
        </w:tc>
        <w:tc>
          <w:tcPr>
            <w:tcW w:type="dxa" w:w="1404"/>
          </w:tcPr>
          <w:p>
            <w:pPr>
              <w:spacing w:after="0"/>
              <w:jc w:val="left"/>
            </w:pPr>
          </w:p>
        </w:tc>
        <w:tc>
          <w:tcPr>
            <w:tcW w:type="dxa" w:w="1723"/>
          </w:tcPr>
          <w:p>
            <w:pPr>
              <w:spacing w:after="0"/>
              <w:jc w:val="left"/>
            </w:pPr>
            <w:r>
              <w:rPr>
                <w:sz w:val="16"/>
              </w:rPr>
              <w:t>member approved 2025-04-14</w:t>
            </w:r>
          </w:p>
        </w:tc>
      </w:tr>
      <w:tr>
        <w:trPr>
          <w:cantSplit/>
        </w:trPr>
        <w:tc>
          <w:tcPr>
            <w:tcW w:type="dxa" w:w="1559"/>
          </w:tcPr>
          <w:p>
            <w:pPr>
              <w:spacing w:after="0"/>
              <w:jc w:val="left"/>
            </w:pPr>
            <w:r>
              <w:rPr>
                <w:sz w:val="16"/>
              </w:rPr>
              <w:t>Necedah village</w:t>
            </w:r>
          </w:p>
        </w:tc>
        <w:tc>
          <w:tcPr>
            <w:tcW w:type="dxa" w:w="1305"/>
          </w:tcPr>
          <w:p>
            <w:pPr>
              <w:spacing w:after="0"/>
              <w:jc w:val="left"/>
            </w:pPr>
            <w:r>
              <w:rPr>
                <w:sz w:val="16"/>
              </w:rPr>
              <w:t>Village</w:t>
            </w:r>
          </w:p>
        </w:tc>
        <w:tc>
          <w:tcPr>
            <w:tcW w:type="dxa" w:w="1856"/>
          </w:tcPr>
          <w:p>
            <w:pPr>
              <w:spacing w:after="0"/>
              <w:jc w:val="left"/>
            </w:pPr>
            <w:r>
              <w:rPr>
                <w:sz w:val="16"/>
              </w:rPr>
              <w:t>Approved, expires 2029-11-17</w:t>
            </w:r>
          </w:p>
        </w:tc>
        <w:tc>
          <w:tcPr>
            <w:tcW w:type="dxa" w:w="3182"/>
          </w:tcPr>
          <w:p>
            <w:pPr>
              <w:spacing w:after="0"/>
              <w:jc w:val="left"/>
            </w:pPr>
            <w:r>
              <w:rPr>
                <w:sz w:val="16"/>
              </w:rPr>
              <w:t>Juneau County Hazard Mitigation Plan 2024 (FEMA plan 110293)</w:t>
            </w:r>
          </w:p>
        </w:tc>
        <w:tc>
          <w:tcPr>
            <w:tcW w:type="dxa" w:w="1208"/>
          </w:tcPr>
          <w:p>
            <w:pPr>
              <w:spacing w:after="0"/>
              <w:jc w:val="left"/>
            </w:pPr>
            <w:r>
              <w:rPr>
                <w:sz w:val="16"/>
              </w:rPr>
              <w:t>2024-11-18</w:t>
            </w:r>
          </w:p>
        </w:tc>
        <w:tc>
          <w:tcPr>
            <w:tcW w:type="dxa" w:w="1037"/>
          </w:tcPr>
          <w:p>
            <w:pPr>
              <w:spacing w:after="0"/>
              <w:jc w:val="left"/>
            </w:pPr>
            <w:r>
              <w:rPr>
                <w:sz w:val="16"/>
              </w:rPr>
              <w:t>2029-11-17</w:t>
            </w:r>
          </w:p>
        </w:tc>
        <w:tc>
          <w:tcPr>
            <w:tcW w:type="dxa" w:w="838"/>
          </w:tcPr>
          <w:p>
            <w:pPr>
              <w:spacing w:after="0"/>
              <w:jc w:val="right"/>
            </w:pPr>
            <w:r>
              <w:rPr>
                <w:sz w:val="16"/>
              </w:rPr>
              <w:t>1,146</w:t>
            </w:r>
          </w:p>
        </w:tc>
        <w:tc>
          <w:tcPr>
            <w:tcW w:type="dxa" w:w="1404"/>
          </w:tcPr>
          <w:p>
            <w:pPr>
              <w:spacing w:after="0"/>
              <w:jc w:val="left"/>
            </w:pPr>
          </w:p>
        </w:tc>
        <w:tc>
          <w:tcPr>
            <w:tcW w:type="dxa" w:w="1723"/>
          </w:tcPr>
          <w:p>
            <w:pPr>
              <w:spacing w:after="0"/>
              <w:jc w:val="left"/>
            </w:pPr>
            <w:r>
              <w:rPr>
                <w:sz w:val="16"/>
              </w:rPr>
              <w:t>member approved 2025-02-05</w:t>
            </w:r>
          </w:p>
        </w:tc>
      </w:tr>
      <w:tr>
        <w:trPr>
          <w:cantSplit/>
        </w:trPr>
        <w:tc>
          <w:tcPr>
            <w:tcW w:type="dxa" w:w="1559"/>
          </w:tcPr>
          <w:p>
            <w:pPr>
              <w:spacing w:after="0"/>
              <w:jc w:val="left"/>
            </w:pPr>
            <w:r>
              <w:rPr>
                <w:sz w:val="16"/>
              </w:rPr>
              <w:t>New Lisbon city</w:t>
            </w:r>
          </w:p>
        </w:tc>
        <w:tc>
          <w:tcPr>
            <w:tcW w:type="dxa" w:w="1305"/>
          </w:tcPr>
          <w:p>
            <w:pPr>
              <w:spacing w:after="0"/>
              <w:jc w:val="left"/>
            </w:pPr>
            <w:r>
              <w:rPr>
                <w:sz w:val="16"/>
              </w:rPr>
              <w:t>City</w:t>
            </w:r>
          </w:p>
        </w:tc>
        <w:tc>
          <w:tcPr>
            <w:tcW w:type="dxa" w:w="1856"/>
          </w:tcPr>
          <w:p>
            <w:pPr>
              <w:spacing w:after="0"/>
              <w:jc w:val="left"/>
            </w:pPr>
            <w:r>
              <w:rPr>
                <w:sz w:val="16"/>
              </w:rPr>
              <w:t>Approved, expires 2029-11-17</w:t>
            </w:r>
          </w:p>
        </w:tc>
        <w:tc>
          <w:tcPr>
            <w:tcW w:type="dxa" w:w="3182"/>
          </w:tcPr>
          <w:p>
            <w:pPr>
              <w:spacing w:after="0"/>
              <w:jc w:val="left"/>
            </w:pPr>
            <w:r>
              <w:rPr>
                <w:sz w:val="16"/>
              </w:rPr>
              <w:t>Juneau County Hazard Mitigation Plan 2024 (FEMA plan 110293)</w:t>
            </w:r>
          </w:p>
        </w:tc>
        <w:tc>
          <w:tcPr>
            <w:tcW w:type="dxa" w:w="1208"/>
          </w:tcPr>
          <w:p>
            <w:pPr>
              <w:spacing w:after="0"/>
              <w:jc w:val="left"/>
            </w:pPr>
            <w:r>
              <w:rPr>
                <w:sz w:val="16"/>
              </w:rPr>
              <w:t>2024-11-18</w:t>
            </w:r>
          </w:p>
        </w:tc>
        <w:tc>
          <w:tcPr>
            <w:tcW w:type="dxa" w:w="1037"/>
          </w:tcPr>
          <w:p>
            <w:pPr>
              <w:spacing w:after="0"/>
              <w:jc w:val="left"/>
            </w:pPr>
            <w:r>
              <w:rPr>
                <w:sz w:val="16"/>
              </w:rPr>
              <w:t>2029-11-17</w:t>
            </w:r>
          </w:p>
        </w:tc>
        <w:tc>
          <w:tcPr>
            <w:tcW w:type="dxa" w:w="838"/>
          </w:tcPr>
          <w:p>
            <w:pPr>
              <w:spacing w:after="0"/>
              <w:jc w:val="right"/>
            </w:pPr>
            <w:r>
              <w:rPr>
                <w:sz w:val="16"/>
              </w:rPr>
              <w:t>1,146</w:t>
            </w:r>
          </w:p>
        </w:tc>
        <w:tc>
          <w:tcPr>
            <w:tcW w:type="dxa" w:w="1404"/>
          </w:tcPr>
          <w:p>
            <w:pPr>
              <w:spacing w:after="0"/>
              <w:jc w:val="left"/>
            </w:pPr>
          </w:p>
        </w:tc>
        <w:tc>
          <w:tcPr>
            <w:tcW w:type="dxa" w:w="1723"/>
          </w:tcPr>
          <w:p>
            <w:pPr>
              <w:spacing w:after="0"/>
              <w:jc w:val="left"/>
            </w:pPr>
            <w:r>
              <w:rPr>
                <w:sz w:val="16"/>
              </w:rPr>
              <w:t>member approved 2025-04-14</w:t>
            </w:r>
          </w:p>
        </w:tc>
      </w:tr>
      <w:tr>
        <w:trPr>
          <w:cantSplit/>
        </w:trPr>
        <w:tc>
          <w:tcPr>
            <w:tcW w:type="dxa" w:w="1559"/>
          </w:tcPr>
          <w:p>
            <w:pPr>
              <w:spacing w:after="0"/>
              <w:jc w:val="left"/>
            </w:pPr>
            <w:r>
              <w:rPr>
                <w:sz w:val="16"/>
              </w:rPr>
              <w:t>Union Center village</w:t>
            </w:r>
          </w:p>
        </w:tc>
        <w:tc>
          <w:tcPr>
            <w:tcW w:type="dxa" w:w="1305"/>
          </w:tcPr>
          <w:p>
            <w:pPr>
              <w:spacing w:after="0"/>
              <w:jc w:val="left"/>
            </w:pPr>
            <w:r>
              <w:rPr>
                <w:sz w:val="16"/>
              </w:rPr>
              <w:t>Village</w:t>
            </w:r>
          </w:p>
        </w:tc>
        <w:tc>
          <w:tcPr>
            <w:tcW w:type="dxa" w:w="1856"/>
          </w:tcPr>
          <w:p>
            <w:pPr>
              <w:spacing w:after="0"/>
              <w:jc w:val="left"/>
            </w:pPr>
            <w:r>
              <w:rPr>
                <w:sz w:val="16"/>
              </w:rPr>
              <w:t>Approved, expires 2029-11-17</w:t>
            </w:r>
          </w:p>
        </w:tc>
        <w:tc>
          <w:tcPr>
            <w:tcW w:type="dxa" w:w="3182"/>
          </w:tcPr>
          <w:p>
            <w:pPr>
              <w:spacing w:after="0"/>
              <w:jc w:val="left"/>
            </w:pPr>
            <w:r>
              <w:rPr>
                <w:sz w:val="16"/>
              </w:rPr>
              <w:t>Juneau County Hazard Mitigation Plan 2024 (FEMA plan 110293)</w:t>
            </w:r>
          </w:p>
        </w:tc>
        <w:tc>
          <w:tcPr>
            <w:tcW w:type="dxa" w:w="1208"/>
          </w:tcPr>
          <w:p>
            <w:pPr>
              <w:spacing w:after="0"/>
              <w:jc w:val="left"/>
            </w:pPr>
            <w:r>
              <w:rPr>
                <w:sz w:val="16"/>
              </w:rPr>
              <w:t>2024-11-18</w:t>
            </w:r>
          </w:p>
        </w:tc>
        <w:tc>
          <w:tcPr>
            <w:tcW w:type="dxa" w:w="1037"/>
          </w:tcPr>
          <w:p>
            <w:pPr>
              <w:spacing w:after="0"/>
              <w:jc w:val="left"/>
            </w:pPr>
            <w:r>
              <w:rPr>
                <w:sz w:val="16"/>
              </w:rPr>
              <w:t>2029-11-17</w:t>
            </w:r>
          </w:p>
        </w:tc>
        <w:tc>
          <w:tcPr>
            <w:tcW w:type="dxa" w:w="838"/>
          </w:tcPr>
          <w:p>
            <w:pPr>
              <w:spacing w:after="0"/>
              <w:jc w:val="right"/>
            </w:pPr>
            <w:r>
              <w:rPr>
                <w:sz w:val="16"/>
              </w:rPr>
              <w:t>1,146</w:t>
            </w:r>
          </w:p>
        </w:tc>
        <w:tc>
          <w:tcPr>
            <w:tcW w:type="dxa" w:w="1404"/>
          </w:tcPr>
          <w:p>
            <w:pPr>
              <w:spacing w:after="0"/>
              <w:jc w:val="left"/>
            </w:pPr>
          </w:p>
        </w:tc>
        <w:tc>
          <w:tcPr>
            <w:tcW w:type="dxa" w:w="1723"/>
          </w:tcPr>
          <w:p>
            <w:pPr>
              <w:spacing w:after="0"/>
              <w:jc w:val="left"/>
            </w:pPr>
            <w:r>
              <w:rPr>
                <w:sz w:val="16"/>
              </w:rPr>
              <w:t>member approved 2025-04-14</w:t>
            </w:r>
          </w:p>
        </w:tc>
      </w:tr>
      <w:tr>
        <w:trPr>
          <w:cantSplit/>
        </w:trPr>
        <w:tc>
          <w:tcPr>
            <w:tcW w:type="dxa" w:w="1559"/>
          </w:tcPr>
          <w:p>
            <w:pPr>
              <w:spacing w:after="0"/>
              <w:jc w:val="left"/>
            </w:pPr>
            <w:r>
              <w:rPr>
                <w:sz w:val="16"/>
              </w:rPr>
              <w:t>Wisconsin Dells city</w:t>
            </w:r>
          </w:p>
        </w:tc>
        <w:tc>
          <w:tcPr>
            <w:tcW w:type="dxa" w:w="1305"/>
          </w:tcPr>
          <w:p>
            <w:pPr>
              <w:spacing w:after="0"/>
              <w:jc w:val="left"/>
            </w:pPr>
            <w:r>
              <w:rPr>
                <w:sz w:val="16"/>
              </w:rPr>
              <w:t>City</w:t>
            </w:r>
          </w:p>
        </w:tc>
        <w:tc>
          <w:tcPr>
            <w:tcW w:type="dxa" w:w="1856"/>
          </w:tcPr>
          <w:p>
            <w:pPr>
              <w:spacing w:after="0"/>
              <w:jc w:val="left"/>
            </w:pPr>
            <w:r>
              <w:rPr>
                <w:sz w:val="16"/>
              </w:rPr>
              <w:t>Approved, expires 2030-07-08</w:t>
            </w:r>
          </w:p>
        </w:tc>
        <w:tc>
          <w:tcPr>
            <w:tcW w:type="dxa" w:w="3182"/>
          </w:tcPr>
          <w:p>
            <w:pPr>
              <w:spacing w:after="0"/>
              <w:jc w:val="left"/>
            </w:pPr>
            <w:r>
              <w:rPr>
                <w:sz w:val="16"/>
              </w:rPr>
              <w:t>Sauk County Hazard Mitigation Plan 2025 (FEMA plan 110968)</w:t>
            </w:r>
          </w:p>
        </w:tc>
        <w:tc>
          <w:tcPr>
            <w:tcW w:type="dxa" w:w="1208"/>
          </w:tcPr>
          <w:p>
            <w:pPr>
              <w:spacing w:after="0"/>
              <w:jc w:val="left"/>
            </w:pPr>
            <w:r>
              <w:rPr>
                <w:sz w:val="16"/>
              </w:rPr>
              <w:t>2025-07-09</w:t>
            </w:r>
          </w:p>
        </w:tc>
        <w:tc>
          <w:tcPr>
            <w:tcW w:type="dxa" w:w="1037"/>
          </w:tcPr>
          <w:p>
            <w:pPr>
              <w:spacing w:after="0"/>
              <w:jc w:val="left"/>
            </w:pPr>
            <w:r>
              <w:rPr>
                <w:sz w:val="16"/>
              </w:rPr>
              <w:t>2030-07-08</w:t>
            </w:r>
          </w:p>
        </w:tc>
        <w:tc>
          <w:tcPr>
            <w:tcW w:type="dxa" w:w="838"/>
          </w:tcPr>
          <w:p>
            <w:pPr>
              <w:spacing w:after="0"/>
              <w:jc w:val="right"/>
            </w:pPr>
            <w:r>
              <w:rPr>
                <w:sz w:val="16"/>
              </w:rPr>
              <w:t>1,379</w:t>
            </w:r>
          </w:p>
        </w:tc>
        <w:tc>
          <w:tcPr>
            <w:tcW w:type="dxa" w:w="1404"/>
          </w:tcPr>
          <w:p>
            <w:pPr>
              <w:spacing w:after="0"/>
              <w:jc w:val="left"/>
            </w:pPr>
          </w:p>
        </w:tc>
        <w:tc>
          <w:tcPr>
            <w:tcW w:type="dxa" w:w="1723"/>
          </w:tcPr>
          <w:p>
            <w:pPr>
              <w:spacing w:after="0"/>
              <w:jc w:val="left"/>
            </w:pPr>
            <w:r>
              <w:rPr>
                <w:sz w:val="16"/>
              </w:rPr>
              <w:t>member approved 2026-02-18</w:t>
            </w:r>
          </w:p>
        </w:tc>
      </w:tr>
      <w:tr>
        <w:trPr>
          <w:cantSplit/>
        </w:trPr>
        <w:tc>
          <w:tcPr>
            <w:tcW w:type="dxa" w:w="1559"/>
          </w:tcPr>
          <w:p>
            <w:pPr>
              <w:spacing w:after="0"/>
              <w:jc w:val="left"/>
            </w:pPr>
            <w:r>
              <w:rPr>
                <w:sz w:val="16"/>
              </w:rPr>
              <w:t>Wonewoc village</w:t>
            </w:r>
          </w:p>
        </w:tc>
        <w:tc>
          <w:tcPr>
            <w:tcW w:type="dxa" w:w="1305"/>
          </w:tcPr>
          <w:p>
            <w:pPr>
              <w:spacing w:after="0"/>
              <w:jc w:val="left"/>
            </w:pPr>
            <w:r>
              <w:rPr>
                <w:sz w:val="16"/>
              </w:rPr>
              <w:t>Village</w:t>
            </w:r>
          </w:p>
        </w:tc>
        <w:tc>
          <w:tcPr>
            <w:tcW w:type="dxa" w:w="1856"/>
          </w:tcPr>
          <w:p>
            <w:pPr>
              <w:spacing w:after="0"/>
              <w:jc w:val="left"/>
            </w:pPr>
            <w:r>
              <w:rPr>
                <w:sz w:val="16"/>
              </w:rPr>
              <w:t>Approved, expires 2029-11-17</w:t>
            </w:r>
          </w:p>
        </w:tc>
        <w:tc>
          <w:tcPr>
            <w:tcW w:type="dxa" w:w="3182"/>
          </w:tcPr>
          <w:p>
            <w:pPr>
              <w:spacing w:after="0"/>
              <w:jc w:val="left"/>
            </w:pPr>
            <w:r>
              <w:rPr>
                <w:sz w:val="16"/>
              </w:rPr>
              <w:t>Juneau County Hazard Mitigation Plan 2024 (FEMA plan 110293)</w:t>
            </w:r>
          </w:p>
        </w:tc>
        <w:tc>
          <w:tcPr>
            <w:tcW w:type="dxa" w:w="1208"/>
          </w:tcPr>
          <w:p>
            <w:pPr>
              <w:spacing w:after="0"/>
              <w:jc w:val="left"/>
            </w:pPr>
            <w:r>
              <w:rPr>
                <w:sz w:val="16"/>
              </w:rPr>
              <w:t>2024-11-18</w:t>
            </w:r>
          </w:p>
        </w:tc>
        <w:tc>
          <w:tcPr>
            <w:tcW w:type="dxa" w:w="1037"/>
          </w:tcPr>
          <w:p>
            <w:pPr>
              <w:spacing w:after="0"/>
              <w:jc w:val="left"/>
            </w:pPr>
            <w:r>
              <w:rPr>
                <w:sz w:val="16"/>
              </w:rPr>
              <w:t>2029-11-17</w:t>
            </w:r>
          </w:p>
        </w:tc>
        <w:tc>
          <w:tcPr>
            <w:tcW w:type="dxa" w:w="838"/>
          </w:tcPr>
          <w:p>
            <w:pPr>
              <w:spacing w:after="0"/>
              <w:jc w:val="right"/>
            </w:pPr>
            <w:r>
              <w:rPr>
                <w:sz w:val="16"/>
              </w:rPr>
              <w:t>1,146</w:t>
            </w:r>
          </w:p>
        </w:tc>
        <w:tc>
          <w:tcPr>
            <w:tcW w:type="dxa" w:w="1404"/>
          </w:tcPr>
          <w:p>
            <w:pPr>
              <w:spacing w:after="0"/>
              <w:jc w:val="left"/>
            </w:pPr>
          </w:p>
        </w:tc>
        <w:tc>
          <w:tcPr>
            <w:tcW w:type="dxa" w:w="1723"/>
          </w:tcPr>
          <w:p>
            <w:pPr>
              <w:spacing w:after="0"/>
              <w:jc w:val="left"/>
            </w:pPr>
            <w:r>
              <w:rPr>
                <w:sz w:val="16"/>
              </w:rPr>
              <w:t>member approved 2025-04-14</w:t>
            </w:r>
          </w:p>
        </w:tc>
      </w:tr>
      <w:tr>
        <w:trPr>
          <w:cantSplit/>
        </w:trPr>
        <w:tc>
          <w:tcPr>
            <w:tcW w:type="dxa" w:w="1559"/>
          </w:tcPr>
          <w:p>
            <w:pPr>
              <w:spacing w:after="0"/>
              <w:jc w:val="left"/>
            </w:pPr>
            <w:r>
              <w:rPr>
                <w:sz w:val="16"/>
              </w:rPr>
              <w:t>Cutler town</w:t>
            </w:r>
          </w:p>
        </w:tc>
        <w:tc>
          <w:tcPr>
            <w:tcW w:type="dxa" w:w="1305"/>
          </w:tcPr>
          <w:p>
            <w:pPr>
              <w:spacing w:after="0"/>
              <w:jc w:val="left"/>
            </w:pPr>
            <w:r>
              <w:rPr>
                <w:sz w:val="16"/>
              </w:rPr>
              <w:t>Town</w:t>
            </w:r>
          </w:p>
        </w:tc>
        <w:tc>
          <w:tcPr>
            <w:tcW w:type="dxa" w:w="1856"/>
          </w:tcPr>
          <w:p>
            <w:pPr>
              <w:spacing w:after="0"/>
              <w:jc w:val="left"/>
            </w:pPr>
            <w:r>
              <w:rPr>
                <w:sz w:val="16"/>
              </w:rPr>
              <w:t>Approved, expires 2029-11-17</w:t>
            </w:r>
          </w:p>
        </w:tc>
        <w:tc>
          <w:tcPr>
            <w:tcW w:type="dxa" w:w="3182"/>
          </w:tcPr>
          <w:p>
            <w:pPr>
              <w:spacing w:after="0"/>
              <w:jc w:val="left"/>
            </w:pPr>
            <w:r>
              <w:rPr>
                <w:sz w:val="16"/>
              </w:rPr>
              <w:t>Juneau County Hazard Mitigation Plan 2024 (FEMA plan 110293)</w:t>
            </w:r>
          </w:p>
        </w:tc>
        <w:tc>
          <w:tcPr>
            <w:tcW w:type="dxa" w:w="1208"/>
          </w:tcPr>
          <w:p>
            <w:pPr>
              <w:spacing w:after="0"/>
              <w:jc w:val="left"/>
            </w:pPr>
            <w:r>
              <w:rPr>
                <w:sz w:val="16"/>
              </w:rPr>
              <w:t>2024-11-18</w:t>
            </w:r>
          </w:p>
        </w:tc>
        <w:tc>
          <w:tcPr>
            <w:tcW w:type="dxa" w:w="1037"/>
          </w:tcPr>
          <w:p>
            <w:pPr>
              <w:spacing w:after="0"/>
              <w:jc w:val="left"/>
            </w:pPr>
            <w:r>
              <w:rPr>
                <w:sz w:val="16"/>
              </w:rPr>
              <w:t>2029-11-17</w:t>
            </w:r>
          </w:p>
        </w:tc>
        <w:tc>
          <w:tcPr>
            <w:tcW w:type="dxa" w:w="838"/>
          </w:tcPr>
          <w:p>
            <w:pPr>
              <w:spacing w:after="0"/>
              <w:jc w:val="right"/>
            </w:pPr>
            <w:r>
              <w:rPr>
                <w:sz w:val="16"/>
              </w:rPr>
              <w:t>1,146</w:t>
            </w:r>
          </w:p>
        </w:tc>
        <w:tc>
          <w:tcPr>
            <w:tcW w:type="dxa" w:w="1404"/>
          </w:tcPr>
          <w:p>
            <w:pPr>
              <w:spacing w:after="0"/>
              <w:jc w:val="left"/>
            </w:pPr>
          </w:p>
        </w:tc>
        <w:tc>
          <w:tcPr>
            <w:tcW w:type="dxa" w:w="1723"/>
          </w:tcPr>
          <w:p>
            <w:pPr>
              <w:spacing w:after="0"/>
              <w:jc w:val="left"/>
            </w:pPr>
            <w:r>
              <w:rPr>
                <w:sz w:val="16"/>
              </w:rPr>
              <w:t>member approved 2025-02-05</w:t>
            </w:r>
          </w:p>
        </w:tc>
      </w:tr>
      <w:tr>
        <w:trPr>
          <w:cantSplit/>
        </w:trPr>
        <w:tc>
          <w:tcPr>
            <w:tcW w:type="dxa" w:w="1559"/>
          </w:tcPr>
          <w:p>
            <w:pPr>
              <w:spacing w:after="0"/>
              <w:jc w:val="left"/>
            </w:pPr>
            <w:r>
              <w:rPr>
                <w:sz w:val="16"/>
              </w:rPr>
              <w:t>Mauston School District</w:t>
            </w:r>
          </w:p>
        </w:tc>
        <w:tc>
          <w:tcPr>
            <w:tcW w:type="dxa" w:w="1305"/>
          </w:tcPr>
          <w:p>
            <w:pPr>
              <w:spacing w:after="0"/>
              <w:jc w:val="left"/>
            </w:pPr>
            <w:r>
              <w:rPr>
                <w:sz w:val="16"/>
              </w:rPr>
              <w:t>School/School District</w:t>
            </w:r>
          </w:p>
        </w:tc>
        <w:tc>
          <w:tcPr>
            <w:tcW w:type="dxa" w:w="1856"/>
          </w:tcPr>
          <w:p>
            <w:pPr>
              <w:spacing w:after="0"/>
              <w:jc w:val="left"/>
            </w:pPr>
            <w:r>
              <w:rPr>
                <w:sz w:val="16"/>
              </w:rPr>
              <w:t>Approved, expires 2029-11-17</w:t>
            </w:r>
          </w:p>
        </w:tc>
        <w:tc>
          <w:tcPr>
            <w:tcW w:type="dxa" w:w="3182"/>
          </w:tcPr>
          <w:p>
            <w:pPr>
              <w:spacing w:after="0"/>
              <w:jc w:val="left"/>
            </w:pPr>
            <w:r>
              <w:rPr>
                <w:sz w:val="16"/>
              </w:rPr>
              <w:t>Juneau County Hazard Mitigation Plan 2024 (FEMA plan 110293)</w:t>
            </w:r>
          </w:p>
        </w:tc>
        <w:tc>
          <w:tcPr>
            <w:tcW w:type="dxa" w:w="1208"/>
          </w:tcPr>
          <w:p>
            <w:pPr>
              <w:spacing w:after="0"/>
              <w:jc w:val="left"/>
            </w:pPr>
            <w:r>
              <w:rPr>
                <w:sz w:val="16"/>
              </w:rPr>
              <w:t>2024-11-18</w:t>
            </w:r>
          </w:p>
        </w:tc>
        <w:tc>
          <w:tcPr>
            <w:tcW w:type="dxa" w:w="1037"/>
          </w:tcPr>
          <w:p>
            <w:pPr>
              <w:spacing w:after="0"/>
              <w:jc w:val="left"/>
            </w:pPr>
            <w:r>
              <w:rPr>
                <w:sz w:val="16"/>
              </w:rPr>
              <w:t>2029-11-17</w:t>
            </w:r>
          </w:p>
        </w:tc>
        <w:tc>
          <w:tcPr>
            <w:tcW w:type="dxa" w:w="838"/>
          </w:tcPr>
          <w:p>
            <w:pPr>
              <w:spacing w:after="0"/>
              <w:jc w:val="right"/>
            </w:pPr>
            <w:r>
              <w:rPr>
                <w:sz w:val="16"/>
              </w:rPr>
              <w:t>1,146</w:t>
            </w:r>
          </w:p>
        </w:tc>
        <w:tc>
          <w:tcPr>
            <w:tcW w:type="dxa" w:w="1404"/>
          </w:tcPr>
          <w:p>
            <w:pPr>
              <w:spacing w:after="0"/>
              <w:jc w:val="left"/>
            </w:pPr>
          </w:p>
        </w:tc>
        <w:tc>
          <w:tcPr>
            <w:tcW w:type="dxa" w:w="1723"/>
          </w:tcPr>
          <w:p>
            <w:pPr>
              <w:spacing w:after="0"/>
              <w:jc w:val="left"/>
            </w:pPr>
            <w:r>
              <w:rPr>
                <w:sz w:val="16"/>
              </w:rPr>
              <w:t>member approved 2025-02-05</w:t>
            </w:r>
          </w:p>
        </w:tc>
      </w:tr>
      <w:tr>
        <w:trPr>
          <w:cantSplit/>
        </w:trPr>
        <w:tc>
          <w:tcPr>
            <w:tcW w:type="dxa" w:w="1559"/>
          </w:tcPr>
          <w:p>
            <w:pPr>
              <w:spacing w:after="0"/>
              <w:jc w:val="left"/>
            </w:pPr>
            <w:r>
              <w:rPr>
                <w:sz w:val="16"/>
              </w:rPr>
              <w:t>Necedah Area School District</w:t>
            </w:r>
          </w:p>
        </w:tc>
        <w:tc>
          <w:tcPr>
            <w:tcW w:type="dxa" w:w="1305"/>
          </w:tcPr>
          <w:p>
            <w:pPr>
              <w:spacing w:after="0"/>
              <w:jc w:val="left"/>
            </w:pPr>
            <w:r>
              <w:rPr>
                <w:sz w:val="16"/>
              </w:rPr>
              <w:t>School/School District</w:t>
            </w:r>
          </w:p>
        </w:tc>
        <w:tc>
          <w:tcPr>
            <w:tcW w:type="dxa" w:w="1856"/>
          </w:tcPr>
          <w:p>
            <w:pPr>
              <w:spacing w:after="0"/>
              <w:jc w:val="left"/>
            </w:pPr>
            <w:r>
              <w:rPr>
                <w:sz w:val="16"/>
              </w:rPr>
              <w:t>Approved, expires 2029-11-17</w:t>
            </w:r>
          </w:p>
        </w:tc>
        <w:tc>
          <w:tcPr>
            <w:tcW w:type="dxa" w:w="3182"/>
          </w:tcPr>
          <w:p>
            <w:pPr>
              <w:spacing w:after="0"/>
              <w:jc w:val="left"/>
            </w:pPr>
            <w:r>
              <w:rPr>
                <w:sz w:val="16"/>
              </w:rPr>
              <w:t>Juneau County Hazard Mitigation Plan 2024 (FEMA plan 110293)</w:t>
            </w:r>
          </w:p>
        </w:tc>
        <w:tc>
          <w:tcPr>
            <w:tcW w:type="dxa" w:w="1208"/>
          </w:tcPr>
          <w:p>
            <w:pPr>
              <w:spacing w:after="0"/>
              <w:jc w:val="left"/>
            </w:pPr>
            <w:r>
              <w:rPr>
                <w:sz w:val="16"/>
              </w:rPr>
              <w:t>2024-11-18</w:t>
            </w:r>
          </w:p>
        </w:tc>
        <w:tc>
          <w:tcPr>
            <w:tcW w:type="dxa" w:w="1037"/>
          </w:tcPr>
          <w:p>
            <w:pPr>
              <w:spacing w:after="0"/>
              <w:jc w:val="left"/>
            </w:pPr>
            <w:r>
              <w:rPr>
                <w:sz w:val="16"/>
              </w:rPr>
              <w:t>2029-11-17</w:t>
            </w:r>
          </w:p>
        </w:tc>
        <w:tc>
          <w:tcPr>
            <w:tcW w:type="dxa" w:w="838"/>
          </w:tcPr>
          <w:p>
            <w:pPr>
              <w:spacing w:after="0"/>
              <w:jc w:val="right"/>
            </w:pPr>
            <w:r>
              <w:rPr>
                <w:sz w:val="16"/>
              </w:rPr>
              <w:t>1,146</w:t>
            </w:r>
          </w:p>
        </w:tc>
        <w:tc>
          <w:tcPr>
            <w:tcW w:type="dxa" w:w="1404"/>
          </w:tcPr>
          <w:p>
            <w:pPr>
              <w:spacing w:after="0"/>
              <w:jc w:val="left"/>
            </w:pPr>
          </w:p>
        </w:tc>
        <w:tc>
          <w:tcPr>
            <w:tcW w:type="dxa" w:w="1723"/>
          </w:tcPr>
          <w:p>
            <w:pPr>
              <w:spacing w:after="0"/>
              <w:jc w:val="left"/>
            </w:pPr>
            <w:r>
              <w:rPr>
                <w:sz w:val="16"/>
              </w:rPr>
              <w:t>member approved 2025-02-05</w:t>
            </w:r>
          </w:p>
        </w:tc>
      </w:tr>
      <w:tr>
        <w:trPr>
          <w:cantSplit/>
        </w:trPr>
        <w:tc>
          <w:tcPr>
            <w:tcW w:type="dxa" w:w="1559"/>
          </w:tcPr>
          <w:p>
            <w:pPr>
              <w:spacing w:after="0"/>
              <w:jc w:val="left"/>
            </w:pPr>
            <w:r>
              <w:rPr>
                <w:sz w:val="16"/>
              </w:rPr>
              <w:t>Tomah Area School District</w:t>
            </w:r>
          </w:p>
        </w:tc>
        <w:tc>
          <w:tcPr>
            <w:tcW w:type="dxa" w:w="1305"/>
          </w:tcPr>
          <w:p>
            <w:pPr>
              <w:spacing w:after="0"/>
              <w:jc w:val="left"/>
            </w:pPr>
            <w:r>
              <w:rPr>
                <w:sz w:val="16"/>
              </w:rPr>
              <w:t>School/School District</w:t>
            </w:r>
          </w:p>
        </w:tc>
        <w:tc>
          <w:tcPr>
            <w:tcW w:type="dxa" w:w="1856"/>
          </w:tcPr>
          <w:p>
            <w:pPr>
              <w:spacing w:after="0"/>
              <w:jc w:val="left"/>
            </w:pPr>
            <w:r>
              <w:rPr>
                <w:sz w:val="16"/>
              </w:rPr>
              <w:t>Plan 110821 approved 2026-05-04, pending adoption here; not yet eligible</w:t>
            </w:r>
          </w:p>
        </w:tc>
        <w:tc>
          <w:tcPr>
            <w:tcW w:type="dxa" w:w="3182"/>
          </w:tcPr>
          <w:p>
            <w:pPr>
              <w:spacing w:after="0"/>
              <w:jc w:val="left"/>
            </w:pPr>
            <w:r>
              <w:rPr>
                <w:sz w:val="16"/>
              </w:rPr>
              <w:t>Monroe County Hazard Mitigation Plan 2025 (FEMA plan 110821), pending adoption here</w:t>
            </w:r>
          </w:p>
        </w:tc>
        <w:tc>
          <w:tcPr>
            <w:tcW w:type="dxa" w:w="1208"/>
          </w:tcPr>
          <w:p>
            <w:pPr>
              <w:spacing w:after="0"/>
              <w:jc w:val="left"/>
            </w:pPr>
            <w:r>
              <w:rPr>
                <w:sz w:val="16"/>
              </w:rPr>
              <w:t>2026-05-04 by FEMA; not yet adopted here</w:t>
            </w:r>
          </w:p>
        </w:tc>
        <w:tc>
          <w:tcPr>
            <w:tcW w:type="dxa" w:w="1037"/>
          </w:tcPr>
          <w:p>
            <w:pPr>
              <w:spacing w:after="0"/>
              <w:jc w:val="left"/>
            </w:pPr>
            <w:r>
              <w:rPr>
                <w:sz w:val="16"/>
              </w:rPr>
              <w:t>2031-05-03 once adopted</w:t>
            </w:r>
          </w:p>
        </w:tc>
        <w:tc>
          <w:tcPr>
            <w:tcW w:type="dxa" w:w="838"/>
          </w:tcPr>
          <w:p>
            <w:pPr>
              <w:spacing w:after="0"/>
              <w:jc w:val="right"/>
            </w:pPr>
          </w:p>
        </w:tc>
        <w:tc>
          <w:tcPr>
            <w:tcW w:type="dxa" w:w="1404"/>
          </w:tcPr>
          <w:p>
            <w:pPr>
              <w:spacing w:after="0"/>
              <w:jc w:val="left"/>
            </w:pPr>
            <w:r>
              <w:rPr>
                <w:sz w:val="16"/>
              </w:rPr>
              <w:t>FEMA tracker shows a plan approvable pending adoption</w:t>
            </w:r>
          </w:p>
        </w:tc>
        <w:tc>
          <w:tcPr>
            <w:tcW w:type="dxa" w:w="1723"/>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2"/>
        <w:gridCol w:w="1202"/>
        <w:gridCol w:w="1126"/>
        <w:gridCol w:w="1126"/>
        <w:gridCol w:w="1316"/>
        <w:gridCol w:w="1167"/>
        <w:gridCol w:w="1248"/>
        <w:gridCol w:w="2290"/>
        <w:gridCol w:w="1711"/>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2"/>
            <w:shd w:val="clear" w:color="auto" w:fill="E8E8E8"/>
          </w:tcPr>
          <w:p>
            <w:pPr>
              <w:spacing w:after="0"/>
              <w:jc w:val="left"/>
            </w:pPr>
            <w:r>
              <w:rPr>
                <w:b/>
                <w:sz w:val="16"/>
              </w:rPr>
              <w:t>NRI risk rating</w:t>
            </w:r>
          </w:p>
        </w:tc>
        <w:tc>
          <w:tcPr>
            <w:tcW w:type="dxa" w:w="120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4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9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11"/>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$10,946,427</w:t>
            </w:r>
          </w:p>
        </w:tc>
        <w:tc>
          <w:tcPr>
            <w:tcW w:type="dxa" w:w="1126"/>
          </w:tcPr>
          <w:p>
            <w:pPr>
              <w:spacing w:after="0"/>
              <w:jc w:val="right"/>
            </w:pPr>
            <w:r>
              <w:rPr>
                <w:sz w:val="16"/>
              </w:rPr>
              <w:t>$180,483</w:t>
            </w:r>
          </w:p>
        </w:tc>
        <w:tc>
          <w:tcPr>
            <w:tcW w:type="dxa" w:w="1316"/>
          </w:tcPr>
          <w:p>
            <w:pPr>
              <w:spacing w:after="0"/>
              <w:jc w:val="right"/>
            </w:pPr>
            <w:r>
              <w:rPr>
                <w:sz w:val="16"/>
              </w:rPr>
              <w:t>$15,485</w:t>
            </w:r>
          </w:p>
        </w:tc>
        <w:tc>
          <w:tcPr>
            <w:tcW w:type="dxa" w:w="1167"/>
          </w:tcPr>
          <w:p>
            <w:pPr>
              <w:spacing w:after="0"/>
              <w:jc w:val="right"/>
            </w:pPr>
            <w:r>
              <w:rPr>
                <w:sz w:val="16"/>
              </w:rPr>
              <w:t>$11,142,395</w:t>
            </w:r>
          </w:p>
        </w:tc>
        <w:tc>
          <w:tcPr>
            <w:tcW w:type="dxa" w:w="1248"/>
          </w:tcPr>
          <w:p>
            <w:pPr>
              <w:spacing w:after="0"/>
              <w:jc w:val="right"/>
            </w:pPr>
            <w:r>
              <w:rPr>
                <w:sz w:val="16"/>
              </w:rPr>
              <w:t>46</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Heat Wave</w:t>
            </w:r>
          </w:p>
        </w:tc>
        <w:tc>
          <w:tcPr>
            <w:tcW w:type="dxa" w:w="1202"/>
          </w:tcPr>
          <w:p>
            <w:pPr>
              <w:spacing w:after="0"/>
              <w:jc w:val="left"/>
            </w:pPr>
            <w:r>
              <w:rPr>
                <w:sz w:val="16"/>
              </w:rPr>
              <w:t>Relatively Moderate</w:t>
            </w:r>
          </w:p>
        </w:tc>
        <w:tc>
          <w:tcPr>
            <w:tcW w:type="dxa" w:w="1202"/>
          </w:tcPr>
          <w:p>
            <w:pPr>
              <w:spacing w:after="0"/>
              <w:jc w:val="left"/>
            </w:pPr>
            <w:r>
              <w:rPr>
                <w:sz w:val="16"/>
              </w:rPr>
              <w:t>Relatively Moderate</w:t>
            </w:r>
          </w:p>
        </w:tc>
        <w:tc>
          <w:tcPr>
            <w:tcW w:type="dxa" w:w="1126"/>
          </w:tcPr>
          <w:p>
            <w:pPr>
              <w:spacing w:after="0"/>
              <w:jc w:val="right"/>
            </w:pPr>
            <w:r>
              <w:rPr>
                <w:sz w:val="16"/>
              </w:rPr>
              <w:t>$263</w:t>
            </w:r>
          </w:p>
        </w:tc>
        <w:tc>
          <w:tcPr>
            <w:tcW w:type="dxa" w:w="1126"/>
          </w:tcPr>
          <w:p>
            <w:pPr>
              <w:spacing w:after="0"/>
              <w:jc w:val="right"/>
            </w:pPr>
            <w:r>
              <w:rPr>
                <w:sz w:val="16"/>
              </w:rPr>
              <w:t>$1</w:t>
            </w:r>
          </w:p>
        </w:tc>
        <w:tc>
          <w:tcPr>
            <w:tcW w:type="dxa" w:w="1316"/>
          </w:tcPr>
          <w:p>
            <w:pPr>
              <w:spacing w:after="0"/>
              <w:jc w:val="right"/>
            </w:pPr>
            <w:r>
              <w:rPr>
                <w:sz w:val="16"/>
              </w:rPr>
              <w:t>$5,181,365</w:t>
            </w:r>
          </w:p>
        </w:tc>
        <w:tc>
          <w:tcPr>
            <w:tcW w:type="dxa" w:w="1167"/>
          </w:tcPr>
          <w:p>
            <w:pPr>
              <w:spacing w:after="0"/>
              <w:jc w:val="right"/>
            </w:pPr>
            <w:r>
              <w:rPr>
                <w:sz w:val="16"/>
              </w:rPr>
              <w:t>$5,181,630</w:t>
            </w:r>
          </w:p>
        </w:tc>
        <w:tc>
          <w:tcPr>
            <w:tcW w:type="dxa" w:w="1248"/>
          </w:tcPr>
          <w:p>
            <w:pPr>
              <w:spacing w:after="0"/>
              <w:jc w:val="right"/>
            </w:pPr>
            <w:r>
              <w:rPr>
                <w:sz w:val="16"/>
              </w:rPr>
              <w:t>12</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Cold Wave</w:t>
            </w:r>
          </w:p>
        </w:tc>
        <w:tc>
          <w:tcPr>
            <w:tcW w:type="dxa" w:w="1202"/>
          </w:tcPr>
          <w:p>
            <w:pPr>
              <w:spacing w:after="0"/>
              <w:jc w:val="left"/>
            </w:pPr>
            <w:r>
              <w:rPr>
                <w:sz w:val="16"/>
              </w:rPr>
              <w:t>Relatively Moderate</w:t>
            </w:r>
          </w:p>
        </w:tc>
        <w:tc>
          <w:tcPr>
            <w:tcW w:type="dxa" w:w="1202"/>
          </w:tcPr>
          <w:p>
            <w:pPr>
              <w:spacing w:after="0"/>
              <w:jc w:val="left"/>
            </w:pPr>
            <w:r>
              <w:rPr>
                <w:sz w:val="16"/>
              </w:rPr>
              <w:t>Relatively High</w:t>
            </w:r>
          </w:p>
        </w:tc>
        <w:tc>
          <w:tcPr>
            <w:tcW w:type="dxa" w:w="1126"/>
          </w:tcPr>
          <w:p>
            <w:pPr>
              <w:spacing w:after="0"/>
              <w:jc w:val="right"/>
            </w:pPr>
            <w:r>
              <w:rPr>
                <w:sz w:val="16"/>
              </w:rPr>
              <w:t>$55</w:t>
            </w:r>
          </w:p>
        </w:tc>
        <w:tc>
          <w:tcPr>
            <w:tcW w:type="dxa" w:w="1126"/>
          </w:tcPr>
          <w:p>
            <w:pPr>
              <w:spacing w:after="0"/>
              <w:jc w:val="right"/>
            </w:pPr>
            <w:r>
              <w:rPr>
                <w:sz w:val="16"/>
              </w:rPr>
              <w:t>$164</w:t>
            </w:r>
          </w:p>
        </w:tc>
        <w:tc>
          <w:tcPr>
            <w:tcW w:type="dxa" w:w="1316"/>
          </w:tcPr>
          <w:p>
            <w:pPr>
              <w:spacing w:after="0"/>
              <w:jc w:val="right"/>
            </w:pPr>
            <w:r>
              <w:rPr>
                <w:sz w:val="16"/>
              </w:rPr>
              <w:t>$4,059,091</w:t>
            </w:r>
          </w:p>
        </w:tc>
        <w:tc>
          <w:tcPr>
            <w:tcW w:type="dxa" w:w="1167"/>
          </w:tcPr>
          <w:p>
            <w:pPr>
              <w:spacing w:after="0"/>
              <w:jc w:val="right"/>
            </w:pPr>
            <w:r>
              <w:rPr>
                <w:sz w:val="16"/>
              </w:rPr>
              <w:t>$4,059,310</w:t>
            </w:r>
          </w:p>
        </w:tc>
        <w:tc>
          <w:tcPr>
            <w:tcW w:type="dxa" w:w="1248"/>
          </w:tcPr>
          <w:p>
            <w:pPr>
              <w:spacing w:after="0"/>
              <w:jc w:val="right"/>
            </w:pPr>
            <w:r>
              <w:rPr>
                <w:sz w:val="16"/>
              </w:rPr>
              <w:t>17</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Tornado</w:t>
            </w:r>
          </w:p>
        </w:tc>
        <w:tc>
          <w:tcPr>
            <w:tcW w:type="dxa" w:w="1202"/>
          </w:tcPr>
          <w:p>
            <w:pPr>
              <w:spacing w:after="0"/>
              <w:jc w:val="left"/>
            </w:pPr>
            <w:r>
              <w:rPr>
                <w:sz w:val="16"/>
              </w:rPr>
              <w:t>Relatively Moderate</w:t>
            </w:r>
          </w:p>
        </w:tc>
        <w:tc>
          <w:tcPr>
            <w:tcW w:type="dxa" w:w="1202"/>
          </w:tcPr>
          <w:p>
            <w:pPr>
              <w:spacing w:after="0"/>
              <w:jc w:val="left"/>
            </w:pPr>
            <w:r>
              <w:rPr>
                <w:sz w:val="16"/>
              </w:rPr>
              <w:t>Relatively Low</w:t>
            </w:r>
          </w:p>
        </w:tc>
        <w:tc>
          <w:tcPr>
            <w:tcW w:type="dxa" w:w="1126"/>
          </w:tcPr>
          <w:p>
            <w:pPr>
              <w:spacing w:after="0"/>
              <w:jc w:val="right"/>
            </w:pPr>
            <w:r>
              <w:rPr>
                <w:sz w:val="16"/>
              </w:rPr>
              <w:t>$1,004,273</w:t>
            </w:r>
          </w:p>
        </w:tc>
        <w:tc>
          <w:tcPr>
            <w:tcW w:type="dxa" w:w="1126"/>
          </w:tcPr>
          <w:p>
            <w:pPr>
              <w:spacing w:after="0"/>
              <w:jc w:val="right"/>
            </w:pPr>
            <w:r>
              <w:rPr>
                <w:sz w:val="16"/>
              </w:rPr>
              <w:t>$5,108</w:t>
            </w:r>
          </w:p>
        </w:tc>
        <w:tc>
          <w:tcPr>
            <w:tcW w:type="dxa" w:w="1316"/>
          </w:tcPr>
          <w:p>
            <w:pPr>
              <w:spacing w:after="0"/>
              <w:jc w:val="right"/>
            </w:pPr>
            <w:r>
              <w:rPr>
                <w:sz w:val="16"/>
              </w:rPr>
              <w:t>$770,199</w:t>
            </w:r>
          </w:p>
        </w:tc>
        <w:tc>
          <w:tcPr>
            <w:tcW w:type="dxa" w:w="1167"/>
          </w:tcPr>
          <w:p>
            <w:pPr>
              <w:spacing w:after="0"/>
              <w:jc w:val="right"/>
            </w:pPr>
            <w:r>
              <w:rPr>
                <w:sz w:val="16"/>
              </w:rPr>
              <w:t>$1,779,579</w:t>
            </w:r>
          </w:p>
        </w:tc>
        <w:tc>
          <w:tcPr>
            <w:tcW w:type="dxa" w:w="1248"/>
          </w:tcPr>
          <w:p>
            <w:pPr>
              <w:spacing w:after="0"/>
              <w:jc w:val="right"/>
            </w:pPr>
            <w:r>
              <w:rPr>
                <w:sz w:val="16"/>
              </w:rPr>
              <w:t>9</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Hail</w:t>
            </w:r>
          </w:p>
        </w:tc>
        <w:tc>
          <w:tcPr>
            <w:tcW w:type="dxa" w:w="1202"/>
          </w:tcPr>
          <w:p>
            <w:pPr>
              <w:spacing w:after="0"/>
              <w:jc w:val="left"/>
            </w:pPr>
            <w:r>
              <w:rPr>
                <w:sz w:val="16"/>
              </w:rPr>
              <w:t>Relatively Moderate</w:t>
            </w:r>
          </w:p>
        </w:tc>
        <w:tc>
          <w:tcPr>
            <w:tcW w:type="dxa" w:w="1202"/>
          </w:tcPr>
          <w:p>
            <w:pPr>
              <w:spacing w:after="0"/>
              <w:jc w:val="left"/>
            </w:pPr>
            <w:r>
              <w:rPr>
                <w:sz w:val="16"/>
              </w:rPr>
              <w:t>Relatively Moderate</w:t>
            </w:r>
          </w:p>
        </w:tc>
        <w:tc>
          <w:tcPr>
            <w:tcW w:type="dxa" w:w="1126"/>
          </w:tcPr>
          <w:p>
            <w:pPr>
              <w:spacing w:after="0"/>
              <w:jc w:val="right"/>
            </w:pPr>
            <w:r>
              <w:rPr>
                <w:sz w:val="16"/>
              </w:rPr>
              <w:t>$1,081,035</w:t>
            </w:r>
          </w:p>
        </w:tc>
        <w:tc>
          <w:tcPr>
            <w:tcW w:type="dxa" w:w="1126"/>
          </w:tcPr>
          <w:p>
            <w:pPr>
              <w:spacing w:after="0"/>
              <w:jc w:val="right"/>
            </w:pPr>
            <w:r>
              <w:rPr>
                <w:sz w:val="16"/>
              </w:rPr>
              <w:t>$93,719</w:t>
            </w:r>
          </w:p>
        </w:tc>
        <w:tc>
          <w:tcPr>
            <w:tcW w:type="dxa" w:w="1316"/>
          </w:tcPr>
          <w:p>
            <w:pPr>
              <w:spacing w:after="0"/>
              <w:jc w:val="right"/>
            </w:pPr>
            <w:r>
              <w:rPr>
                <w:sz w:val="16"/>
              </w:rPr>
              <w:t>$49,705</w:t>
            </w:r>
          </w:p>
        </w:tc>
        <w:tc>
          <w:tcPr>
            <w:tcW w:type="dxa" w:w="1167"/>
          </w:tcPr>
          <w:p>
            <w:pPr>
              <w:spacing w:after="0"/>
              <w:jc w:val="right"/>
            </w:pPr>
            <w:r>
              <w:rPr>
                <w:sz w:val="16"/>
              </w:rPr>
              <w:t>$1,224,459</w:t>
            </w:r>
          </w:p>
        </w:tc>
        <w:tc>
          <w:tcPr>
            <w:tcW w:type="dxa" w:w="1248"/>
          </w:tcPr>
          <w:p>
            <w:pPr>
              <w:spacing w:after="0"/>
              <w:jc w:val="right"/>
            </w:pPr>
            <w:r>
              <w:rPr>
                <w:sz w:val="16"/>
              </w:rPr>
              <w:t>109</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Strong Wind</w:t>
            </w:r>
          </w:p>
        </w:tc>
        <w:tc>
          <w:tcPr>
            <w:tcW w:type="dxa" w:w="1202"/>
          </w:tcPr>
          <w:p>
            <w:pPr>
              <w:spacing w:after="0"/>
              <w:jc w:val="left"/>
            </w:pPr>
            <w:r>
              <w:rPr>
                <w:sz w:val="16"/>
              </w:rPr>
              <w:t>Relatively Moderate</w:t>
            </w:r>
          </w:p>
        </w:tc>
        <w:tc>
          <w:tcPr>
            <w:tcW w:type="dxa" w:w="1202"/>
          </w:tcPr>
          <w:p>
            <w:pPr>
              <w:spacing w:after="0"/>
              <w:jc w:val="left"/>
            </w:pPr>
            <w:r>
              <w:rPr>
                <w:sz w:val="16"/>
              </w:rPr>
              <w:t>Relatively Low</w:t>
            </w:r>
          </w:p>
        </w:tc>
        <w:tc>
          <w:tcPr>
            <w:tcW w:type="dxa" w:w="1126"/>
          </w:tcPr>
          <w:p>
            <w:pPr>
              <w:spacing w:after="0"/>
              <w:jc w:val="right"/>
            </w:pPr>
            <w:r>
              <w:rPr>
                <w:sz w:val="16"/>
              </w:rPr>
              <w:t>$122,266</w:t>
            </w:r>
          </w:p>
        </w:tc>
        <w:tc>
          <w:tcPr>
            <w:tcW w:type="dxa" w:w="1126"/>
          </w:tcPr>
          <w:p>
            <w:pPr>
              <w:spacing w:after="0"/>
              <w:jc w:val="right"/>
            </w:pPr>
            <w:r>
              <w:rPr>
                <w:sz w:val="16"/>
              </w:rPr>
              <w:t>$64,598</w:t>
            </w:r>
          </w:p>
        </w:tc>
        <w:tc>
          <w:tcPr>
            <w:tcW w:type="dxa" w:w="1316"/>
          </w:tcPr>
          <w:p>
            <w:pPr>
              <w:spacing w:after="0"/>
              <w:jc w:val="right"/>
            </w:pPr>
            <w:r>
              <w:rPr>
                <w:sz w:val="16"/>
              </w:rPr>
              <w:t>$325,430</w:t>
            </w:r>
          </w:p>
        </w:tc>
        <w:tc>
          <w:tcPr>
            <w:tcW w:type="dxa" w:w="1167"/>
          </w:tcPr>
          <w:p>
            <w:pPr>
              <w:spacing w:after="0"/>
              <w:jc w:val="right"/>
            </w:pPr>
            <w:r>
              <w:rPr>
                <w:sz w:val="16"/>
              </w:rPr>
              <w:t>$512,294</w:t>
            </w:r>
          </w:p>
        </w:tc>
        <w:tc>
          <w:tcPr>
            <w:tcW w:type="dxa" w:w="1248"/>
          </w:tcPr>
          <w:p>
            <w:pPr>
              <w:spacing w:after="0"/>
              <w:jc w:val="right"/>
            </w:pPr>
            <w:r>
              <w:rPr>
                <w:sz w:val="16"/>
              </w:rPr>
              <w:t>132</w:t>
            </w:r>
          </w:p>
        </w:tc>
        <w:tc>
          <w:tcPr>
            <w:tcW w:type="dxa" w:w="2290"/>
          </w:tcPr>
          <w:p>
            <w:pPr>
              <w:spacing w:after="0"/>
              <w:jc w:val="left"/>
            </w:pPr>
          </w:p>
        </w:tc>
        <w:tc>
          <w:tcPr>
            <w:tcW w:type="dxa" w:w="1711"/>
          </w:tcPr>
          <w:p>
            <w:pPr>
              <w:spacing w:after="0"/>
              <w:jc w:val="left"/>
            </w:pPr>
            <w:r>
              <w:rPr>
                <w:sz w:val="16"/>
              </w:rPr>
              <w:t>Includes 5 High Wind records and 2 Strong Wind records, event types the NRI definition of this hazard leaves out.</w:t>
            </w:r>
          </w:p>
        </w:tc>
      </w:tr>
      <w:tr>
        <w:trPr>
          <w:cantSplit/>
        </w:trPr>
        <w:tc>
          <w:tcPr>
            <w:tcW w:type="dxa" w:w="687"/>
          </w:tcPr>
          <w:p>
            <w:pPr>
              <w:spacing w:after="0"/>
              <w:jc w:val="right"/>
            </w:pPr>
            <w:r>
              <w:rPr>
                <w:sz w:val="16"/>
              </w:rPr>
              <w:t>7</w:t>
            </w:r>
          </w:p>
        </w:tc>
        <w:tc>
          <w:tcPr>
            <w:tcW w:type="dxa" w:w="1037"/>
          </w:tcPr>
          <w:p>
            <w:pPr>
              <w:spacing w:after="0"/>
              <w:jc w:val="left"/>
            </w:pPr>
            <w:r>
              <w:rPr>
                <w:sz w:val="16"/>
              </w:rPr>
              <w:t>Lightning</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$22,430</w:t>
            </w:r>
          </w:p>
        </w:tc>
        <w:tc>
          <w:tcPr>
            <w:tcW w:type="dxa" w:w="1126"/>
          </w:tcPr>
          <w:p>
            <w:pPr>
              <w:spacing w:after="0"/>
              <w:jc w:val="right"/>
            </w:pPr>
          </w:p>
        </w:tc>
        <w:tc>
          <w:tcPr>
            <w:tcW w:type="dxa" w:w="1316"/>
          </w:tcPr>
          <w:p>
            <w:pPr>
              <w:spacing w:after="0"/>
              <w:jc w:val="right"/>
            </w:pPr>
            <w:r>
              <w:rPr>
                <w:sz w:val="16"/>
              </w:rPr>
              <w:t>$195,714</w:t>
            </w:r>
          </w:p>
        </w:tc>
        <w:tc>
          <w:tcPr>
            <w:tcW w:type="dxa" w:w="1167"/>
          </w:tcPr>
          <w:p>
            <w:pPr>
              <w:spacing w:after="0"/>
              <w:jc w:val="right"/>
            </w:pPr>
            <w:r>
              <w:rPr>
                <w:sz w:val="16"/>
              </w:rPr>
              <w:t>$218,144</w:t>
            </w:r>
          </w:p>
        </w:tc>
        <w:tc>
          <w:tcPr>
            <w:tcW w:type="dxa" w:w="1248"/>
          </w:tcPr>
          <w:p>
            <w:pPr>
              <w:spacing w:after="0"/>
              <w:jc w:val="right"/>
            </w:pPr>
            <w:r>
              <w:rPr>
                <w:sz w:val="16"/>
              </w:rPr>
              <w:t>6</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Winter Weather</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$3,979</w:t>
            </w:r>
          </w:p>
        </w:tc>
        <w:tc>
          <w:tcPr>
            <w:tcW w:type="dxa" w:w="1126"/>
          </w:tcPr>
          <w:p>
            <w:pPr>
              <w:spacing w:after="0"/>
              <w:jc w:val="right"/>
            </w:pPr>
            <w:r>
              <w:rPr>
                <w:sz w:val="16"/>
              </w:rPr>
              <w:t>$1,013</w:t>
            </w:r>
          </w:p>
        </w:tc>
        <w:tc>
          <w:tcPr>
            <w:tcW w:type="dxa" w:w="1316"/>
          </w:tcPr>
          <w:p>
            <w:pPr>
              <w:spacing w:after="0"/>
              <w:jc w:val="right"/>
            </w:pPr>
            <w:r>
              <w:rPr>
                <w:sz w:val="16"/>
              </w:rPr>
              <w:t>$34,209</w:t>
            </w:r>
          </w:p>
        </w:tc>
        <w:tc>
          <w:tcPr>
            <w:tcW w:type="dxa" w:w="1167"/>
          </w:tcPr>
          <w:p>
            <w:pPr>
              <w:spacing w:after="0"/>
              <w:jc w:val="right"/>
            </w:pPr>
            <w:r>
              <w:rPr>
                <w:sz w:val="16"/>
              </w:rPr>
              <w:t>$39,201</w:t>
            </w:r>
          </w:p>
        </w:tc>
        <w:tc>
          <w:tcPr>
            <w:tcW w:type="dxa" w:w="1248"/>
          </w:tcPr>
          <w:p>
            <w:pPr>
              <w:spacing w:after="0"/>
              <w:jc w:val="right"/>
            </w:pPr>
            <w:r>
              <w:rPr>
                <w:sz w:val="16"/>
              </w:rPr>
              <w:t>88</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Drought</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$31,626</w:t>
            </w:r>
          </w:p>
        </w:tc>
        <w:tc>
          <w:tcPr>
            <w:tcW w:type="dxa" w:w="1316"/>
          </w:tcPr>
          <w:p>
            <w:pPr>
              <w:spacing w:after="0"/>
              <w:jc w:val="right"/>
            </w:pPr>
          </w:p>
        </w:tc>
        <w:tc>
          <w:tcPr>
            <w:tcW w:type="dxa" w:w="1167"/>
          </w:tcPr>
          <w:p>
            <w:pPr>
              <w:spacing w:after="0"/>
              <w:jc w:val="right"/>
            </w:pPr>
            <w:r>
              <w:rPr>
                <w:sz w:val="16"/>
              </w:rPr>
              <w:t>$31,626</w:t>
            </w:r>
          </w:p>
        </w:tc>
        <w:tc>
          <w:tcPr>
            <w:tcW w:type="dxa" w:w="1248"/>
          </w:tcPr>
          <w:p>
            <w:pPr>
              <w:spacing w:after="0"/>
              <w:jc w:val="right"/>
            </w:pPr>
            <w:r>
              <w:rPr>
                <w:sz w:val="16"/>
              </w:rPr>
              <w:t>19</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Wildfire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$28,963</w:t>
            </w:r>
          </w:p>
        </w:tc>
        <w:tc>
          <w:tcPr>
            <w:tcW w:type="dxa" w:w="1126"/>
          </w:tcPr>
          <w:p>
            <w:pPr>
              <w:spacing w:after="0"/>
              <w:jc w:val="right"/>
            </w:pPr>
            <w:r>
              <w:rPr>
                <w:sz w:val="16"/>
              </w:rPr>
              <w:t>$25</w:t>
            </w:r>
          </w:p>
        </w:tc>
        <w:tc>
          <w:tcPr>
            <w:tcW w:type="dxa" w:w="1316"/>
          </w:tcPr>
          <w:p>
            <w:pPr>
              <w:spacing w:after="0"/>
              <w:jc w:val="right"/>
            </w:pPr>
            <w:r>
              <w:rPr>
                <w:sz w:val="16"/>
              </w:rPr>
              <w:t>$2,527</w:t>
            </w:r>
          </w:p>
        </w:tc>
        <w:tc>
          <w:tcPr>
            <w:tcW w:type="dxa" w:w="1167"/>
          </w:tcPr>
          <w:p>
            <w:pPr>
              <w:spacing w:after="0"/>
              <w:jc w:val="right"/>
            </w:pPr>
            <w:r>
              <w:rPr>
                <w:sz w:val="16"/>
              </w:rPr>
              <w:t>$31,516</w:t>
            </w:r>
          </w:p>
        </w:tc>
        <w:tc>
          <w:tcPr>
            <w:tcW w:type="dxa" w:w="1248"/>
          </w:tcPr>
          <w:p>
            <w:pPr>
              <w:spacing w:after="0"/>
              <w:jc w:val="right"/>
            </w:pPr>
            <w:r>
              <w:rPr>
                <w:sz w:val="16"/>
              </w:rPr>
              <w:t>7</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Earthquake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$19,896</w:t>
            </w:r>
          </w:p>
        </w:tc>
        <w:tc>
          <w:tcPr>
            <w:tcW w:type="dxa" w:w="1126"/>
          </w:tcPr>
          <w:p>
            <w:pPr>
              <w:spacing w:after="0"/>
              <w:jc w:val="right"/>
            </w:pPr>
          </w:p>
        </w:tc>
        <w:tc>
          <w:tcPr>
            <w:tcW w:type="dxa" w:w="1316"/>
          </w:tcPr>
          <w:p>
            <w:pPr>
              <w:spacing w:after="0"/>
              <w:jc w:val="right"/>
            </w:pPr>
            <w:r>
              <w:rPr>
                <w:sz w:val="16"/>
              </w:rPr>
              <w:t>$4,540</w:t>
            </w:r>
          </w:p>
        </w:tc>
        <w:tc>
          <w:tcPr>
            <w:tcW w:type="dxa" w:w="1167"/>
          </w:tcPr>
          <w:p>
            <w:pPr>
              <w:spacing w:after="0"/>
              <w:jc w:val="right"/>
            </w:pPr>
            <w:r>
              <w:rPr>
                <w:sz w:val="16"/>
              </w:rPr>
              <w:t>$24,436</w:t>
            </w:r>
          </w:p>
        </w:tc>
        <w:tc>
          <w:tcPr>
            <w:tcW w:type="dxa" w:w="1248"/>
          </w:tcPr>
          <w:p>
            <w:pPr>
              <w:spacing w:after="0"/>
              <w:jc w:val="right"/>
            </w:pPr>
          </w:p>
        </w:tc>
        <w:tc>
          <w:tcPr>
            <w:tcW w:type="dxa" w:w="2290"/>
          </w:tcPr>
          <w:p>
            <w:pPr>
              <w:spacing w:after="0"/>
              <w:jc w:val="left"/>
            </w:pPr>
          </w:p>
        </w:tc>
        <w:tc>
          <w:tcPr>
            <w:tcW w:type="dxa" w:w="1711"/>
          </w:tcPr>
          <w:p>
            <w:pPr>
              <w:spacing w:after="0"/>
              <w:jc w:val="left"/>
            </w:pPr>
            <w:r>
              <w:rPr>
                <w:sz w:val="16"/>
              </w:rPr>
              <w:t>Not in Storm Events. Storm Events coverage of this hazard is limited; absence is not evidence of low risk.</w:t>
            </w:r>
          </w:p>
        </w:tc>
      </w:tr>
      <w:tr>
        <w:trPr>
          <w:cantSplit/>
        </w:trPr>
        <w:tc>
          <w:tcPr>
            <w:tcW w:type="dxa" w:w="687"/>
          </w:tcPr>
          <w:p>
            <w:pPr>
              <w:spacing w:after="0"/>
              <w:jc w:val="right"/>
            </w:pPr>
            <w:r>
              <w:rPr>
                <w:sz w:val="16"/>
              </w:rPr>
              <w:t>12</w:t>
            </w:r>
          </w:p>
        </w:tc>
        <w:tc>
          <w:tcPr>
            <w:tcW w:type="dxa" w:w="1037"/>
          </w:tcPr>
          <w:p>
            <w:pPr>
              <w:spacing w:after="0"/>
              <w:jc w:val="left"/>
            </w:pPr>
            <w:r>
              <w:rPr>
                <w:sz w:val="16"/>
              </w:rPr>
              <w:t>Ice Storm</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$439</w:t>
            </w:r>
          </w:p>
        </w:tc>
        <w:tc>
          <w:tcPr>
            <w:tcW w:type="dxa" w:w="1126"/>
          </w:tcPr>
          <w:p>
            <w:pPr>
              <w:spacing w:after="0"/>
              <w:jc w:val="right"/>
            </w:pPr>
          </w:p>
        </w:tc>
        <w:tc>
          <w:tcPr>
            <w:tcW w:type="dxa" w:w="1316"/>
          </w:tcPr>
          <w:p>
            <w:pPr>
              <w:spacing w:after="0"/>
              <w:jc w:val="right"/>
            </w:pPr>
            <w:r>
              <w:rPr>
                <w:sz w:val="16"/>
              </w:rPr>
              <w:t>$19,169</w:t>
            </w:r>
          </w:p>
        </w:tc>
        <w:tc>
          <w:tcPr>
            <w:tcW w:type="dxa" w:w="1167"/>
          </w:tcPr>
          <w:p>
            <w:pPr>
              <w:spacing w:after="0"/>
              <w:jc w:val="right"/>
            </w:pPr>
            <w:r>
              <w:rPr>
                <w:sz w:val="16"/>
              </w:rPr>
              <w:t>$19,608</w:t>
            </w:r>
          </w:p>
        </w:tc>
        <w:tc>
          <w:tcPr>
            <w:tcW w:type="dxa" w:w="1248"/>
          </w:tcPr>
          <w:p>
            <w:pPr>
              <w:spacing w:after="0"/>
              <w:jc w:val="right"/>
            </w:pPr>
            <w:r>
              <w:rPr>
                <w:sz w:val="16"/>
              </w:rPr>
              <w:t>3</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13</w:t>
            </w:r>
          </w:p>
        </w:tc>
        <w:tc>
          <w:tcPr>
            <w:tcW w:type="dxa" w:w="1037"/>
          </w:tcPr>
          <w:p>
            <w:pPr>
              <w:spacing w:after="0"/>
              <w:jc w:val="left"/>
            </w:pPr>
            <w:r>
              <w:rPr>
                <w:sz w:val="16"/>
              </w:rPr>
              <w:t>Landslide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$463</w:t>
            </w:r>
          </w:p>
        </w:tc>
        <w:tc>
          <w:tcPr>
            <w:tcW w:type="dxa" w:w="1126"/>
          </w:tcPr>
          <w:p>
            <w:pPr>
              <w:spacing w:after="0"/>
              <w:jc w:val="right"/>
            </w:pPr>
          </w:p>
        </w:tc>
        <w:tc>
          <w:tcPr>
            <w:tcW w:type="dxa" w:w="1316"/>
          </w:tcPr>
          <w:p>
            <w:pPr>
              <w:spacing w:after="0"/>
              <w:jc w:val="right"/>
            </w:pPr>
            <w:r>
              <w:rPr>
                <w:sz w:val="16"/>
              </w:rPr>
              <w:t>$13,411</w:t>
            </w:r>
          </w:p>
        </w:tc>
        <w:tc>
          <w:tcPr>
            <w:tcW w:type="dxa" w:w="1167"/>
          </w:tcPr>
          <w:p>
            <w:pPr>
              <w:spacing w:after="0"/>
              <w:jc w:val="right"/>
            </w:pPr>
            <w:r>
              <w:rPr>
                <w:sz w:val="16"/>
              </w:rPr>
              <w:t>$13,874</w:t>
            </w:r>
          </w:p>
        </w:tc>
        <w:tc>
          <w:tcPr>
            <w:tcW w:type="dxa" w:w="1248"/>
          </w:tcPr>
          <w:p>
            <w:pPr>
              <w:spacing w:after="0"/>
              <w:jc w:val="right"/>
            </w:pPr>
            <w:r>
              <w:rPr>
                <w:sz w:val="16"/>
              </w:rPr>
              <w:t>0</w:t>
            </w:r>
          </w:p>
        </w:tc>
        <w:tc>
          <w:tcPr>
            <w:tcW w:type="dxa" w:w="2290"/>
          </w:tcPr>
          <w:p>
            <w:pPr>
              <w:spacing w:after="0"/>
              <w:jc w:val="left"/>
            </w:pPr>
          </w:p>
        </w:tc>
        <w:tc>
          <w:tcPr>
            <w:tcW w:type="dxa" w:w="1711"/>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7"/>
          </w:tcPr>
          <w:p>
            <w:pPr>
              <w:spacing w:after="0"/>
              <w:jc w:val="right"/>
            </w:pPr>
            <w:r>
              <w:rPr>
                <w:sz w:val="16"/>
              </w:rPr>
              <w:t>14</w:t>
            </w:r>
          </w:p>
        </w:tc>
        <w:tc>
          <w:tcPr>
            <w:tcW w:type="dxa" w:w="1037"/>
          </w:tcPr>
          <w:p>
            <w:pPr>
              <w:spacing w:after="0"/>
              <w:jc w:val="left"/>
            </w:pPr>
            <w:r>
              <w:rPr>
                <w:sz w:val="16"/>
              </w:rPr>
              <w:t>Hurricane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$685</w:t>
            </w:r>
          </w:p>
        </w:tc>
        <w:tc>
          <w:tcPr>
            <w:tcW w:type="dxa" w:w="1126"/>
          </w:tcPr>
          <w:p>
            <w:pPr>
              <w:spacing w:after="0"/>
              <w:jc w:val="right"/>
            </w:pPr>
            <w:r>
              <w:rPr>
                <w:sz w:val="16"/>
              </w:rPr>
              <w:t>$463</w:t>
            </w:r>
          </w:p>
        </w:tc>
        <w:tc>
          <w:tcPr>
            <w:tcW w:type="dxa" w:w="1316"/>
          </w:tcPr>
          <w:p>
            <w:pPr>
              <w:spacing w:after="0"/>
              <w:jc w:val="right"/>
            </w:pPr>
            <w:r>
              <w:rPr>
                <w:sz w:val="16"/>
              </w:rPr>
              <w:t>under $1</w:t>
            </w:r>
          </w:p>
        </w:tc>
        <w:tc>
          <w:tcPr>
            <w:tcW w:type="dxa" w:w="1167"/>
          </w:tcPr>
          <w:p>
            <w:pPr>
              <w:spacing w:after="0"/>
              <w:jc w:val="right"/>
            </w:pPr>
            <w:r>
              <w:rPr>
                <w:sz w:val="16"/>
              </w:rPr>
              <w:t>$1,147</w:t>
            </w:r>
          </w:p>
        </w:tc>
        <w:tc>
          <w:tcPr>
            <w:tcW w:type="dxa" w:w="1248"/>
          </w:tcPr>
          <w:p>
            <w:pPr>
              <w:spacing w:after="0"/>
              <w:jc w:val="right"/>
            </w:pPr>
            <w:r>
              <w:rPr>
                <w:sz w:val="16"/>
              </w:rPr>
              <w:t>0</w:t>
            </w:r>
          </w:p>
        </w:tc>
        <w:tc>
          <w:tcPr>
            <w:tcW w:type="dxa" w:w="2290"/>
          </w:tcPr>
          <w:p>
            <w:pPr>
              <w:spacing w:after="0"/>
              <w:jc w:val="left"/>
            </w:pP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Avalanche</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avalanche Not Applicable for this county, and no federal declaration for this county names it.</w:t>
            </w: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Coastal Flooding</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coastal flooding Not Applicable for this county, and no federal declaration for this county names it.</w:t>
            </w: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tsunami Not Applicable for this county, and no federal declaration for this county names it.</w:t>
            </w: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Volcanic Activity</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volcanic activity Not Applicable for this county, and no federal declaration for this county names it.</w:t>
            </w: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5"/>
        <w:gridCol w:w="1713"/>
        <w:gridCol w:w="1530"/>
        <w:gridCol w:w="1880"/>
        <w:gridCol w:w="1797"/>
        <w:gridCol w:w="1570"/>
        <w:gridCol w:w="1729"/>
        <w:gridCol w:w="2189"/>
      </w:tblGrid>
      <w:tr>
        <w:trPr>
          <w:cantSplit/>
          <w:tblHeader/>
        </w:trPr>
        <w:tc>
          <w:tcPr>
            <w:tcW w:type="dxa" w:w="1705"/>
            <w:shd w:val="clear" w:color="auto" w:fill="E8E8E8"/>
          </w:tcPr>
          <w:p>
            <w:pPr>
              <w:spacing w:after="0"/>
              <w:jc w:val="left"/>
            </w:pPr>
            <w:r>
              <w:rPr>
                <w:b/>
                <w:sz w:val="16"/>
              </w:rPr>
              <w:t>Hazard</w:t>
            </w:r>
          </w:p>
        </w:tc>
        <w:tc>
          <w:tcPr>
            <w:tcW w:type="dxa" w:w="1713"/>
            <w:shd w:val="clear" w:color="auto" w:fill="E8E8E8"/>
          </w:tcPr>
          <w:p>
            <w:pPr>
              <w:spacing w:after="0"/>
              <w:jc w:val="left"/>
            </w:pPr>
            <w:r>
              <w:rPr>
                <w:b/>
                <w:sz w:val="16"/>
              </w:rPr>
              <w:t>Scale</w:t>
            </w:r>
          </w:p>
        </w:tc>
        <w:tc>
          <w:tcPr>
            <w:tcW w:type="dxa" w:w="1530"/>
            <w:shd w:val="clear" w:color="auto" w:fill="E8E8E8"/>
          </w:tcPr>
          <w:p>
            <w:pPr>
              <w:spacing w:after="0"/>
              <w:jc w:val="right"/>
            </w:pPr>
            <w:r>
              <w:rPr>
                <w:b/>
                <w:sz w:val="16"/>
              </w:rPr>
              <w:t>Records</w:t>
            </w:r>
          </w:p>
          <w:p>
            <w:pPr>
              <w:spacing w:after="0"/>
              <w:jc w:val="right"/>
            </w:pPr>
            <w:r>
              <w:rPr>
                <w:i/>
                <w:color w:val="555555"/>
                <w:sz w:val="14"/>
              </w:rPr>
              <w:t>count, years</w:t>
            </w:r>
          </w:p>
        </w:tc>
        <w:tc>
          <w:tcPr>
            <w:tcW w:type="dxa" w:w="1880"/>
            <w:shd w:val="clear" w:color="auto" w:fill="E8E8E8"/>
          </w:tcPr>
          <w:p>
            <w:pPr>
              <w:spacing w:after="0"/>
              <w:jc w:val="left"/>
            </w:pPr>
            <w:r>
              <w:rPr>
                <w:b/>
                <w:sz w:val="16"/>
              </w:rPr>
              <w:t>Observed range</w:t>
            </w:r>
          </w:p>
        </w:tc>
        <w:tc>
          <w:tcPr>
            <w:tcW w:type="dxa" w:w="1797"/>
            <w:shd w:val="clear" w:color="auto" w:fill="E8E8E8"/>
          </w:tcPr>
          <w:p>
            <w:pPr>
              <w:spacing w:after="0"/>
              <w:jc w:val="left"/>
            </w:pPr>
            <w:r>
              <w:rPr>
                <w:b/>
                <w:sz w:val="16"/>
              </w:rPr>
              <w:t>Worst recorded event</w:t>
            </w:r>
          </w:p>
        </w:tc>
        <w:tc>
          <w:tcPr>
            <w:tcW w:type="dxa" w:w="1570"/>
            <w:shd w:val="clear" w:color="auto" w:fill="E8E8E8"/>
          </w:tcPr>
          <w:p>
            <w:pPr>
              <w:spacing w:after="0"/>
              <w:jc w:val="left"/>
            </w:pPr>
            <w:r>
              <w:rPr>
                <w:b/>
                <w:sz w:val="16"/>
              </w:rPr>
              <w:t>Most damaging (when different)</w:t>
            </w:r>
          </w:p>
        </w:tc>
        <w:tc>
          <w:tcPr>
            <w:tcW w:type="dxa" w:w="1729"/>
            <w:shd w:val="clear" w:color="auto" w:fill="E8E8E8"/>
          </w:tcPr>
          <w:p>
            <w:pPr>
              <w:spacing w:after="0"/>
              <w:jc w:val="left"/>
            </w:pPr>
            <w:r>
              <w:rPr>
                <w:b/>
                <w:sz w:val="16"/>
              </w:rPr>
              <w:t>How it applies to members</w:t>
            </w:r>
          </w:p>
        </w:tc>
        <w:tc>
          <w:tcPr>
            <w:tcW w:type="dxa" w:w="2189"/>
            <w:shd w:val="clear" w:color="auto" w:fill="E8E8E8"/>
          </w:tcPr>
          <w:p>
            <w:pPr>
              <w:spacing w:after="0"/>
              <w:jc w:val="left"/>
            </w:pPr>
            <w:r>
              <w:rPr>
                <w:b/>
                <w:sz w:val="16"/>
              </w:rPr>
              <w:t>Note</w:t>
            </w:r>
          </w:p>
        </w:tc>
      </w:tr>
      <w:tr>
        <w:trPr>
          <w:cantSplit/>
        </w:trPr>
        <w:tc>
          <w:tcPr>
            <w:tcW w:type="dxa" w:w="1705"/>
          </w:tcPr>
          <w:p>
            <w:pPr>
              <w:spacing w:after="0"/>
              <w:jc w:val="left"/>
            </w:pPr>
            <w:r>
              <w:rPr>
                <w:sz w:val="16"/>
              </w:rPr>
              <w:t>Avalanche</w:t>
            </w:r>
          </w:p>
        </w:tc>
        <w:tc>
          <w:tcPr>
            <w:tcW w:type="dxa" w:w="1713"/>
          </w:tcPr>
          <w:p>
            <w:pPr>
              <w:spacing w:after="0"/>
              <w:jc w:val="left"/>
            </w:pPr>
            <w:r>
              <w:rPr>
                <w:sz w:val="16"/>
              </w:rPr>
              <w:t>none (count and damage)</w:t>
            </w:r>
          </w:p>
        </w:tc>
        <w:tc>
          <w:tcPr>
            <w:tcW w:type="dxa" w:w="1530"/>
          </w:tcPr>
          <w:p>
            <w:pPr>
              <w:spacing w:after="0"/>
              <w:jc w:val="right"/>
            </w:pPr>
            <w:r>
              <w:rPr>
                <w:sz w:val="16"/>
              </w:rPr>
              <w:t>0</w:t>
            </w:r>
          </w:p>
        </w:tc>
        <w:tc>
          <w:tcPr>
            <w:tcW w:type="dxa" w:w="1880"/>
          </w:tcPr>
          <w:p>
            <w:pPr>
              <w:spacing w:after="0"/>
              <w:jc w:val="left"/>
            </w:pPr>
          </w:p>
        </w:tc>
        <w:tc>
          <w:tcPr>
            <w:tcW w:type="dxa" w:w="1797"/>
          </w:tcPr>
          <w:p>
            <w:pPr>
              <w:spacing w:after="0"/>
              <w:jc w:val="left"/>
            </w:pPr>
          </w:p>
        </w:tc>
        <w:tc>
          <w:tcPr>
            <w:tcW w:type="dxa" w:w="1570"/>
          </w:tcPr>
          <w:p>
            <w:pPr>
              <w:spacing w:after="0"/>
              <w:jc w:val="left"/>
            </w:pPr>
          </w:p>
        </w:tc>
        <w:tc>
          <w:tcPr>
            <w:tcW w:type="dxa" w:w="1729"/>
          </w:tcPr>
          <w:p>
            <w:pPr>
              <w:spacing w:after="0"/>
              <w:jc w:val="left"/>
            </w:pPr>
          </w:p>
        </w:tc>
        <w:tc>
          <w:tcPr>
            <w:tcW w:type="dxa" w:w="2189"/>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Coastal Flood, Storm Surge/Tide</w:t>
            </w:r>
          </w:p>
        </w:tc>
        <w:tc>
          <w:tcPr>
            <w:tcW w:type="dxa" w:w="1713"/>
          </w:tcPr>
          <w:p>
            <w:pPr>
              <w:spacing w:after="0"/>
              <w:jc w:val="left"/>
            </w:pPr>
            <w:r>
              <w:rPr>
                <w:sz w:val="16"/>
              </w:rPr>
              <w:t>none in data (FIRM for depth)</w:t>
            </w:r>
          </w:p>
        </w:tc>
        <w:tc>
          <w:tcPr>
            <w:tcW w:type="dxa" w:w="1530"/>
          </w:tcPr>
          <w:p>
            <w:pPr>
              <w:spacing w:after="0"/>
              <w:jc w:val="right"/>
            </w:pPr>
            <w:r>
              <w:rPr>
                <w:sz w:val="16"/>
              </w:rPr>
              <w:t>0</w:t>
            </w:r>
          </w:p>
        </w:tc>
        <w:tc>
          <w:tcPr>
            <w:tcW w:type="dxa" w:w="1880"/>
          </w:tcPr>
          <w:p>
            <w:pPr>
              <w:spacing w:after="0"/>
              <w:jc w:val="left"/>
            </w:pPr>
          </w:p>
        </w:tc>
        <w:tc>
          <w:tcPr>
            <w:tcW w:type="dxa" w:w="1797"/>
          </w:tcPr>
          <w:p>
            <w:pPr>
              <w:spacing w:after="0"/>
              <w:jc w:val="left"/>
            </w:pPr>
          </w:p>
        </w:tc>
        <w:tc>
          <w:tcPr>
            <w:tcW w:type="dxa" w:w="1570"/>
          </w:tcPr>
          <w:p>
            <w:pPr>
              <w:spacing w:after="0"/>
              <w:jc w:val="left"/>
            </w:pPr>
          </w:p>
        </w:tc>
        <w:tc>
          <w:tcPr>
            <w:tcW w:type="dxa" w:w="1729"/>
          </w:tcPr>
          <w:p>
            <w:pPr>
              <w:spacing w:after="0"/>
              <w:jc w:val="left"/>
            </w:pPr>
          </w:p>
        </w:tc>
        <w:tc>
          <w:tcPr>
            <w:tcW w:type="dxa" w:w="2189"/>
          </w:tcPr>
          <w:p>
            <w:pPr>
              <w:spacing w:after="0"/>
              <w:jc w:val="left"/>
            </w:pPr>
            <w:r>
              <w:rPr>
                <w:sz w:val="16"/>
              </w:rPr>
              <w:t>Flood depth: see the FEMA Flood Insurance Rate Map.</w:t>
            </w:r>
          </w:p>
        </w:tc>
      </w:tr>
      <w:tr>
        <w:trPr>
          <w:cantSplit/>
        </w:trPr>
        <w:tc>
          <w:tcPr>
            <w:tcW w:type="dxa" w:w="1705"/>
          </w:tcPr>
          <w:p>
            <w:pPr>
              <w:spacing w:after="0"/>
              <w:jc w:val="left"/>
            </w:pPr>
            <w:r>
              <w:rPr>
                <w:sz w:val="16"/>
              </w:rPr>
              <w:t>Cold/Wind Chill, Extreme Cold/Wind Chill</w:t>
            </w:r>
          </w:p>
        </w:tc>
        <w:tc>
          <w:tcPr>
            <w:tcW w:type="dxa" w:w="1713"/>
          </w:tcPr>
          <w:p>
            <w:pPr>
              <w:spacing w:after="0"/>
              <w:jc w:val="left"/>
            </w:pPr>
            <w:r>
              <w:rPr>
                <w:sz w:val="16"/>
              </w:rPr>
              <w:t>wind chill</w:t>
            </w:r>
          </w:p>
        </w:tc>
        <w:tc>
          <w:tcPr>
            <w:tcW w:type="dxa" w:w="1530"/>
          </w:tcPr>
          <w:p>
            <w:pPr>
              <w:spacing w:after="0"/>
              <w:jc w:val="right"/>
            </w:pPr>
            <w:r>
              <w:rPr>
                <w:sz w:val="16"/>
              </w:rPr>
              <w:t>17, 1997 to 2026 (17 zone-level)</w:t>
            </w:r>
          </w:p>
        </w:tc>
        <w:tc>
          <w:tcPr>
            <w:tcW w:type="dxa" w:w="1880"/>
          </w:tcPr>
          <w:p>
            <w:pPr>
              <w:spacing w:after="0"/>
              <w:jc w:val="left"/>
            </w:pPr>
            <w:r>
              <w:rPr>
                <w:sz w:val="16"/>
              </w:rPr>
              <w:t>1 day to 6 days (median 2 days); 16 with a recorded value</w:t>
            </w:r>
          </w:p>
        </w:tc>
        <w:tc>
          <w:tcPr>
            <w:tcW w:type="dxa" w:w="1797"/>
          </w:tcPr>
          <w:p>
            <w:pPr>
              <w:spacing w:after="0"/>
              <w:jc w:val="left"/>
            </w:pPr>
            <w:r>
              <w:rPr>
                <w:sz w:val="16"/>
              </w:rPr>
              <w:t>6 consecutive days, 2010-01-01 to 2010-01-06, zone-level</w:t>
            </w:r>
          </w:p>
        </w:tc>
        <w:tc>
          <w:tcPr>
            <w:tcW w:type="dxa" w:w="1570"/>
          </w:tcPr>
          <w:p>
            <w:pPr>
              <w:spacing w:after="0"/>
              <w:jc w:val="left"/>
            </w:pPr>
          </w:p>
        </w:tc>
        <w:tc>
          <w:tcPr>
            <w:tcW w:type="dxa" w:w="1729"/>
          </w:tcPr>
          <w:p>
            <w:pPr>
              <w:spacing w:after="0"/>
              <w:jc w:val="left"/>
            </w:pPr>
            <w:r>
              <w:rPr>
                <w:sz w:val="16"/>
              </w:rPr>
              <w:t>Zone-level records: applies countywide; national data do not locate these events within the county.</w:t>
            </w:r>
          </w:p>
        </w:tc>
        <w:tc>
          <w:tcPr>
            <w:tcW w:type="dxa" w:w="2189"/>
          </w:tcPr>
          <w:p>
            <w:pPr>
              <w:spacing w:after="0"/>
              <w:jc w:val="left"/>
            </w:pPr>
            <w:r>
              <w:rPr>
                <w:sz w:val="16"/>
              </w:rPr>
              <w:t>Wind chill: in event narratives only; local data required.</w:t>
            </w:r>
          </w:p>
        </w:tc>
      </w:tr>
      <w:tr>
        <w:trPr>
          <w:cantSplit/>
        </w:trPr>
        <w:tc>
          <w:tcPr>
            <w:tcW w:type="dxa" w:w="1705"/>
          </w:tcPr>
          <w:p>
            <w:pPr>
              <w:spacing w:after="0"/>
              <w:jc w:val="left"/>
            </w:pPr>
            <w:r>
              <w:rPr>
                <w:sz w:val="16"/>
              </w:rPr>
              <w:t>Frost/Freeze (outside NRI Cold Wave definition)</w:t>
            </w:r>
          </w:p>
        </w:tc>
        <w:tc>
          <w:tcPr>
            <w:tcW w:type="dxa" w:w="1713"/>
          </w:tcPr>
          <w:p>
            <w:pPr>
              <w:spacing w:after="0"/>
              <w:jc w:val="left"/>
            </w:pPr>
            <w:r>
              <w:rPr>
                <w:sz w:val="16"/>
              </w:rPr>
              <w:t>crop damage</w:t>
            </w:r>
          </w:p>
        </w:tc>
        <w:tc>
          <w:tcPr>
            <w:tcW w:type="dxa" w:w="1530"/>
          </w:tcPr>
          <w:p>
            <w:pPr>
              <w:spacing w:after="0"/>
              <w:jc w:val="right"/>
            </w:pPr>
            <w:r>
              <w:rPr>
                <w:sz w:val="16"/>
              </w:rPr>
              <w:t>0</w:t>
            </w:r>
          </w:p>
        </w:tc>
        <w:tc>
          <w:tcPr>
            <w:tcW w:type="dxa" w:w="1880"/>
          </w:tcPr>
          <w:p>
            <w:pPr>
              <w:spacing w:after="0"/>
              <w:jc w:val="left"/>
            </w:pPr>
          </w:p>
        </w:tc>
        <w:tc>
          <w:tcPr>
            <w:tcW w:type="dxa" w:w="1797"/>
          </w:tcPr>
          <w:p>
            <w:pPr>
              <w:spacing w:after="0"/>
              <w:jc w:val="left"/>
            </w:pPr>
          </w:p>
        </w:tc>
        <w:tc>
          <w:tcPr>
            <w:tcW w:type="dxa" w:w="1570"/>
          </w:tcPr>
          <w:p>
            <w:pPr>
              <w:spacing w:after="0"/>
              <w:jc w:val="left"/>
            </w:pPr>
          </w:p>
        </w:tc>
        <w:tc>
          <w:tcPr>
            <w:tcW w:type="dxa" w:w="1729"/>
          </w:tcPr>
          <w:p>
            <w:pPr>
              <w:spacing w:after="0"/>
              <w:jc w:val="left"/>
            </w:pPr>
          </w:p>
        </w:tc>
        <w:tc>
          <w:tcPr>
            <w:tcW w:type="dxa" w:w="2189"/>
          </w:tcPr>
          <w:p>
            <w:pPr>
              <w:spacing w:after="0"/>
              <w:jc w:val="left"/>
            </w:pPr>
            <w:r>
              <w:rPr>
                <w:sz w:val="16"/>
              </w:rPr>
              <w:t>Temperature: in event narratives only; local data required.</w:t>
            </w:r>
          </w:p>
        </w:tc>
      </w:tr>
      <w:tr>
        <w:trPr>
          <w:cantSplit/>
        </w:trPr>
        <w:tc>
          <w:tcPr>
            <w:tcW w:type="dxa" w:w="1705"/>
          </w:tcPr>
          <w:p>
            <w:pPr>
              <w:spacing w:after="0"/>
              <w:jc w:val="left"/>
            </w:pPr>
            <w:r>
              <w:rPr>
                <w:sz w:val="16"/>
              </w:rPr>
              <w:t>Drought</w:t>
            </w:r>
          </w:p>
        </w:tc>
        <w:tc>
          <w:tcPr>
            <w:tcW w:type="dxa" w:w="1713"/>
          </w:tcPr>
          <w:p>
            <w:pPr>
              <w:spacing w:after="0"/>
              <w:jc w:val="left"/>
            </w:pPr>
            <w:r>
              <w:rPr>
                <w:sz w:val="16"/>
              </w:rPr>
              <w:t>US Drought Monitor D-scale</w:t>
            </w:r>
          </w:p>
        </w:tc>
        <w:tc>
          <w:tcPr>
            <w:tcW w:type="dxa" w:w="1530"/>
          </w:tcPr>
          <w:p>
            <w:pPr>
              <w:spacing w:after="0"/>
              <w:jc w:val="right"/>
            </w:pPr>
            <w:r>
              <w:rPr>
                <w:sz w:val="16"/>
              </w:rPr>
              <w:t>19, 2012 to 2024 (19 zone-level)</w:t>
            </w:r>
          </w:p>
        </w:tc>
        <w:tc>
          <w:tcPr>
            <w:tcW w:type="dxa" w:w="1880"/>
          </w:tcPr>
          <w:p>
            <w:pPr>
              <w:spacing w:after="0"/>
              <w:jc w:val="left"/>
            </w:pPr>
            <w:r>
              <w:rPr>
                <w:sz w:val="16"/>
              </w:rPr>
              <w:t>64 days to 158 days (median 124 days); 4 with a recorded value</w:t>
            </w:r>
          </w:p>
        </w:tc>
        <w:tc>
          <w:tcPr>
            <w:tcW w:type="dxa" w:w="1797"/>
          </w:tcPr>
          <w:p>
            <w:pPr>
              <w:spacing w:after="0"/>
              <w:jc w:val="left"/>
            </w:pPr>
            <w:r>
              <w:rPr>
                <w:sz w:val="16"/>
              </w:rPr>
              <w:t>158 days (about 5.2 months), 2023-06-27 to 2023-12-01, a run of 7 consecutive Storm Events drought records, zone-level</w:t>
            </w:r>
          </w:p>
        </w:tc>
        <w:tc>
          <w:tcPr>
            <w:tcW w:type="dxa" w:w="1570"/>
          </w:tcPr>
          <w:p>
            <w:pPr>
              <w:spacing w:after="0"/>
              <w:jc w:val="left"/>
            </w:pPr>
          </w:p>
        </w:tc>
        <w:tc>
          <w:tcPr>
            <w:tcW w:type="dxa" w:w="1729"/>
          </w:tcPr>
          <w:p>
            <w:pPr>
              <w:spacing w:after="0"/>
              <w:jc w:val="left"/>
            </w:pPr>
            <w:r>
              <w:rPr>
                <w:sz w:val="16"/>
              </w:rPr>
              <w:t>Zone-level records: applies countywide; national data do not locate these events within the county.</w:t>
            </w:r>
          </w:p>
        </w:tc>
        <w:tc>
          <w:tcPr>
            <w:tcW w:type="dxa" w:w="218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5"/>
          </w:tcPr>
          <w:p>
            <w:pPr>
              <w:spacing w:after="0"/>
              <w:jc w:val="left"/>
            </w:pPr>
            <w:r>
              <w:rPr>
                <w:sz w:val="16"/>
              </w:rPr>
              <w:t>Earthquake</w:t>
            </w:r>
          </w:p>
        </w:tc>
        <w:tc>
          <w:tcPr>
            <w:tcW w:type="dxa" w:w="1713"/>
          </w:tcPr>
          <w:p>
            <w:pPr>
              <w:spacing w:after="0"/>
              <w:jc w:val="left"/>
            </w:pPr>
            <w:r>
              <w:rPr>
                <w:sz w:val="16"/>
              </w:rPr>
              <w:t>Modified Mercalli (local data)</w:t>
            </w:r>
          </w:p>
        </w:tc>
        <w:tc>
          <w:tcPr>
            <w:tcW w:type="dxa" w:w="1530"/>
          </w:tcPr>
          <w:p>
            <w:pPr>
              <w:spacing w:after="0"/>
              <w:jc w:val="right"/>
            </w:pPr>
            <w:r>
              <w:rPr>
                <w:sz w:val="16"/>
              </w:rPr>
              <w:t>0</w:t>
            </w:r>
          </w:p>
        </w:tc>
        <w:tc>
          <w:tcPr>
            <w:tcW w:type="dxa" w:w="1880"/>
          </w:tcPr>
          <w:p>
            <w:pPr>
              <w:spacing w:after="0"/>
              <w:jc w:val="left"/>
            </w:pPr>
          </w:p>
        </w:tc>
        <w:tc>
          <w:tcPr>
            <w:tcW w:type="dxa" w:w="1797"/>
          </w:tcPr>
          <w:p>
            <w:pPr>
              <w:spacing w:after="0"/>
              <w:jc w:val="left"/>
            </w:pPr>
          </w:p>
        </w:tc>
        <w:tc>
          <w:tcPr>
            <w:tcW w:type="dxa" w:w="1570"/>
          </w:tcPr>
          <w:p>
            <w:pPr>
              <w:spacing w:after="0"/>
              <w:jc w:val="left"/>
            </w:pPr>
          </w:p>
        </w:tc>
        <w:tc>
          <w:tcPr>
            <w:tcW w:type="dxa" w:w="1729"/>
          </w:tcPr>
          <w:p>
            <w:pPr>
              <w:spacing w:after="0"/>
              <w:jc w:val="left"/>
            </w:pPr>
          </w:p>
        </w:tc>
        <w:tc>
          <w:tcPr>
            <w:tcW w:type="dxa" w:w="2189"/>
          </w:tcPr>
          <w:p>
            <w:pPr>
              <w:spacing w:after="0"/>
              <w:jc w:val="left"/>
            </w:pPr>
            <w:r>
              <w:rPr>
                <w:sz w:val="16"/>
              </w:rPr>
              <w:t>No Storm Events record; local data required (e.g., USGS).</w:t>
            </w:r>
          </w:p>
        </w:tc>
      </w:tr>
      <w:tr>
        <w:trPr>
          <w:cantSplit/>
        </w:trPr>
        <w:tc>
          <w:tcPr>
            <w:tcW w:type="dxa" w:w="1705"/>
          </w:tcPr>
          <w:p>
            <w:pPr>
              <w:spacing w:after="0"/>
              <w:jc w:val="left"/>
            </w:pPr>
            <w:r>
              <w:rPr>
                <w:sz w:val="16"/>
              </w:rPr>
              <w:t>Hail</w:t>
            </w:r>
          </w:p>
        </w:tc>
        <w:tc>
          <w:tcPr>
            <w:tcW w:type="dxa" w:w="1713"/>
          </w:tcPr>
          <w:p>
            <w:pPr>
              <w:spacing w:after="0"/>
              <w:jc w:val="left"/>
            </w:pPr>
            <w:r>
              <w:rPr>
                <w:sz w:val="16"/>
              </w:rPr>
              <w:t>hail size (inches)</w:t>
            </w:r>
          </w:p>
        </w:tc>
        <w:tc>
          <w:tcPr>
            <w:tcW w:type="dxa" w:w="1530"/>
          </w:tcPr>
          <w:p>
            <w:pPr>
              <w:spacing w:after="0"/>
              <w:jc w:val="right"/>
            </w:pPr>
            <w:r>
              <w:rPr>
                <w:sz w:val="16"/>
              </w:rPr>
              <w:t>141, 1959 to 2026</w:t>
            </w:r>
          </w:p>
        </w:tc>
        <w:tc>
          <w:tcPr>
            <w:tcW w:type="dxa" w:w="1880"/>
          </w:tcPr>
          <w:p>
            <w:pPr>
              <w:spacing w:after="0"/>
              <w:jc w:val="left"/>
            </w:pPr>
            <w:r>
              <w:rPr>
                <w:sz w:val="16"/>
              </w:rPr>
              <w:t>0.75 in to 3 in (median 1 in); 141 with a recorded value</w:t>
            </w:r>
          </w:p>
        </w:tc>
        <w:tc>
          <w:tcPr>
            <w:tcW w:type="dxa" w:w="1797"/>
          </w:tcPr>
          <w:p>
            <w:pPr>
              <w:spacing w:after="0"/>
              <w:jc w:val="left"/>
            </w:pPr>
            <w:r>
              <w:rPr>
                <w:sz w:val="16"/>
              </w:rPr>
              <w:t>3 in hail, 2026-04-14; same size also recorded on 2022-09-20</w:t>
            </w:r>
          </w:p>
        </w:tc>
        <w:tc>
          <w:tcPr>
            <w:tcW w:type="dxa" w:w="1570"/>
          </w:tcPr>
          <w:p>
            <w:pPr>
              <w:spacing w:after="0"/>
              <w:jc w:val="left"/>
            </w:pPr>
          </w:p>
        </w:tc>
        <w:tc>
          <w:tcPr>
            <w:tcW w:type="dxa" w:w="1729"/>
          </w:tcPr>
          <w:p>
            <w:pPr>
              <w:spacing w:after="0"/>
              <w:jc w:val="left"/>
            </w:pPr>
            <w:r>
              <w:rPr>
                <w:sz w:val="16"/>
              </w:rPr>
              <w:t>Event records naming member places: Mauston city (20 records), New Lisbon city (17 records), Necedah village (12 records), Elroy city (10 records), Lyndon Station village (10 records), Wonewoc village (7 records), Union Center village (6 records), Cutler town (5 records), Hustler village (3 records), Camp Douglas village (1 record).</w:t>
            </w:r>
          </w:p>
        </w:tc>
        <w:tc>
          <w:tcPr>
            <w:tcW w:type="dxa" w:w="2189"/>
          </w:tcPr>
          <w:p>
            <w:pPr>
              <w:spacing w:after="0"/>
              <w:jc w:val="left"/>
            </w:pPr>
          </w:p>
        </w:tc>
      </w:tr>
      <w:tr>
        <w:trPr>
          <w:cantSplit/>
        </w:trPr>
        <w:tc>
          <w:tcPr>
            <w:tcW w:type="dxa" w:w="1705"/>
          </w:tcPr>
          <w:p>
            <w:pPr>
              <w:spacing w:after="0"/>
              <w:jc w:val="left"/>
            </w:pPr>
            <w:r>
              <w:rPr>
                <w:sz w:val="16"/>
              </w:rPr>
              <w:t>Excessive Heat, Heat</w:t>
            </w:r>
          </w:p>
        </w:tc>
        <w:tc>
          <w:tcPr>
            <w:tcW w:type="dxa" w:w="1713"/>
          </w:tcPr>
          <w:p>
            <w:pPr>
              <w:spacing w:after="0"/>
              <w:jc w:val="left"/>
            </w:pPr>
            <w:r>
              <w:rPr>
                <w:sz w:val="16"/>
              </w:rPr>
              <w:t>heat index (narratives)</w:t>
            </w:r>
          </w:p>
        </w:tc>
        <w:tc>
          <w:tcPr>
            <w:tcW w:type="dxa" w:w="1530"/>
          </w:tcPr>
          <w:p>
            <w:pPr>
              <w:spacing w:after="0"/>
              <w:jc w:val="right"/>
            </w:pPr>
            <w:r>
              <w:rPr>
                <w:sz w:val="16"/>
              </w:rPr>
              <w:t>12, 1999 to 2026 (12 zone-level)</w:t>
            </w:r>
          </w:p>
        </w:tc>
        <w:tc>
          <w:tcPr>
            <w:tcW w:type="dxa" w:w="1880"/>
          </w:tcPr>
          <w:p>
            <w:pPr>
              <w:spacing w:after="0"/>
              <w:jc w:val="left"/>
            </w:pPr>
            <w:r>
              <w:rPr>
                <w:sz w:val="16"/>
              </w:rPr>
              <w:t>1 day to 9 days (median 3 days); 11 with a recorded value</w:t>
            </w:r>
          </w:p>
        </w:tc>
        <w:tc>
          <w:tcPr>
            <w:tcW w:type="dxa" w:w="1797"/>
          </w:tcPr>
          <w:p>
            <w:pPr>
              <w:spacing w:after="0"/>
              <w:jc w:val="left"/>
            </w:pPr>
            <w:r>
              <w:rPr>
                <w:sz w:val="16"/>
              </w:rPr>
              <w:t>9 consecutive days, 2001-07-31 to 2001-08-08, 1 direct death, zone-level</w:t>
            </w:r>
          </w:p>
        </w:tc>
        <w:tc>
          <w:tcPr>
            <w:tcW w:type="dxa" w:w="1570"/>
          </w:tcPr>
          <w:p>
            <w:pPr>
              <w:spacing w:after="0"/>
              <w:jc w:val="left"/>
            </w:pPr>
            <w:r>
              <w:rPr>
                <w:sz w:val="16"/>
              </w:rPr>
              <w:t>Excessive Heat, 2011-07-17, $5,000 property; $0 crops, reported for the zone (2011 dollars)</w:t>
            </w:r>
          </w:p>
        </w:tc>
        <w:tc>
          <w:tcPr>
            <w:tcW w:type="dxa" w:w="1729"/>
          </w:tcPr>
          <w:p>
            <w:pPr>
              <w:spacing w:after="0"/>
              <w:jc w:val="left"/>
            </w:pPr>
            <w:r>
              <w:rPr>
                <w:sz w:val="16"/>
              </w:rPr>
              <w:t>Zone-level records: applies countywide; national data do not locate these events within the county.</w:t>
            </w:r>
          </w:p>
        </w:tc>
        <w:tc>
          <w:tcPr>
            <w:tcW w:type="dxa" w:w="2189"/>
          </w:tcPr>
          <w:p>
            <w:pPr>
              <w:spacing w:after="0"/>
              <w:jc w:val="left"/>
            </w:pPr>
            <w:r>
              <w:rPr>
                <w:sz w:val="16"/>
              </w:rPr>
              <w:t>Heat index: in event narratives only; local data required.</w:t>
            </w:r>
          </w:p>
        </w:tc>
      </w:tr>
      <w:tr>
        <w:trPr>
          <w:cantSplit/>
        </w:trPr>
        <w:tc>
          <w:tcPr>
            <w:tcW w:type="dxa" w:w="1705"/>
          </w:tcPr>
          <w:p>
            <w:pPr>
              <w:spacing w:after="0"/>
              <w:jc w:val="left"/>
            </w:pPr>
            <w:r>
              <w:rPr>
                <w:sz w:val="16"/>
              </w:rPr>
              <w:t>Hurricane, Tropical Storm, Tropical Depression</w:t>
            </w:r>
          </w:p>
        </w:tc>
        <w:tc>
          <w:tcPr>
            <w:tcW w:type="dxa" w:w="1713"/>
          </w:tcPr>
          <w:p>
            <w:pPr>
              <w:spacing w:after="0"/>
              <w:jc w:val="left"/>
            </w:pPr>
            <w:r>
              <w:rPr>
                <w:sz w:val="16"/>
              </w:rPr>
              <w:t>Saffir-Simpson</w:t>
            </w:r>
          </w:p>
        </w:tc>
        <w:tc>
          <w:tcPr>
            <w:tcW w:type="dxa" w:w="1530"/>
          </w:tcPr>
          <w:p>
            <w:pPr>
              <w:spacing w:after="0"/>
              <w:jc w:val="right"/>
            </w:pPr>
            <w:r>
              <w:rPr>
                <w:sz w:val="16"/>
              </w:rPr>
              <w:t>0</w:t>
            </w:r>
          </w:p>
        </w:tc>
        <w:tc>
          <w:tcPr>
            <w:tcW w:type="dxa" w:w="1880"/>
          </w:tcPr>
          <w:p>
            <w:pPr>
              <w:spacing w:after="0"/>
              <w:jc w:val="left"/>
            </w:pPr>
          </w:p>
        </w:tc>
        <w:tc>
          <w:tcPr>
            <w:tcW w:type="dxa" w:w="1797"/>
          </w:tcPr>
          <w:p>
            <w:pPr>
              <w:spacing w:after="0"/>
              <w:jc w:val="left"/>
            </w:pPr>
          </w:p>
        </w:tc>
        <w:tc>
          <w:tcPr>
            <w:tcW w:type="dxa" w:w="1570"/>
          </w:tcPr>
          <w:p>
            <w:pPr>
              <w:spacing w:after="0"/>
              <w:jc w:val="left"/>
            </w:pPr>
          </w:p>
        </w:tc>
        <w:tc>
          <w:tcPr>
            <w:tcW w:type="dxa" w:w="1729"/>
          </w:tcPr>
          <w:p>
            <w:pPr>
              <w:spacing w:after="0"/>
              <w:jc w:val="left"/>
            </w:pPr>
          </w:p>
        </w:tc>
        <w:tc>
          <w:tcPr>
            <w:tcW w:type="dxa" w:w="218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5"/>
          </w:tcPr>
          <w:p>
            <w:pPr>
              <w:spacing w:after="0"/>
              <w:jc w:val="left"/>
            </w:pPr>
            <w:r>
              <w:rPr>
                <w:sz w:val="16"/>
              </w:rPr>
              <w:t>Ice Storm</w:t>
            </w:r>
          </w:p>
        </w:tc>
        <w:tc>
          <w:tcPr>
            <w:tcW w:type="dxa" w:w="1713"/>
          </w:tcPr>
          <w:p>
            <w:pPr>
              <w:spacing w:after="0"/>
              <w:jc w:val="left"/>
            </w:pPr>
            <w:r>
              <w:rPr>
                <w:sz w:val="16"/>
              </w:rPr>
              <w:t>Sperry-Piltz (local data)</w:t>
            </w:r>
          </w:p>
        </w:tc>
        <w:tc>
          <w:tcPr>
            <w:tcW w:type="dxa" w:w="1530"/>
          </w:tcPr>
          <w:p>
            <w:pPr>
              <w:spacing w:after="0"/>
              <w:jc w:val="right"/>
            </w:pPr>
            <w:r>
              <w:rPr>
                <w:sz w:val="16"/>
              </w:rPr>
              <w:t>3, 1998 to 2009 (3 zone-level)</w:t>
            </w:r>
          </w:p>
        </w:tc>
        <w:tc>
          <w:tcPr>
            <w:tcW w:type="dxa" w:w="1880"/>
          </w:tcPr>
          <w:p>
            <w:pPr>
              <w:spacing w:after="0"/>
              <w:jc w:val="left"/>
            </w:pPr>
          </w:p>
        </w:tc>
        <w:tc>
          <w:tcPr>
            <w:tcW w:type="dxa" w:w="1797"/>
          </w:tcPr>
          <w:p>
            <w:pPr>
              <w:spacing w:after="0"/>
              <w:jc w:val="left"/>
            </w:pPr>
            <w:r>
              <w:rPr>
                <w:sz w:val="16"/>
              </w:rPr>
              <w:t>No damage reported in 3 records.</w:t>
            </w:r>
          </w:p>
        </w:tc>
        <w:tc>
          <w:tcPr>
            <w:tcW w:type="dxa" w:w="1570"/>
          </w:tcPr>
          <w:p>
            <w:pPr>
              <w:spacing w:after="0"/>
              <w:jc w:val="left"/>
            </w:pPr>
          </w:p>
        </w:tc>
        <w:tc>
          <w:tcPr>
            <w:tcW w:type="dxa" w:w="1729"/>
          </w:tcPr>
          <w:p>
            <w:pPr>
              <w:spacing w:after="0"/>
              <w:jc w:val="left"/>
            </w:pPr>
            <w:r>
              <w:rPr>
                <w:sz w:val="16"/>
              </w:rPr>
              <w:t>Zone-level records: applies countywide; national data do not locate these events within the county.</w:t>
            </w:r>
          </w:p>
        </w:tc>
        <w:tc>
          <w:tcPr>
            <w:tcW w:type="dxa" w:w="2189"/>
          </w:tcPr>
          <w:p>
            <w:pPr>
              <w:spacing w:after="0"/>
              <w:jc w:val="left"/>
            </w:pPr>
            <w:r>
              <w:rPr>
                <w:sz w:val="16"/>
              </w:rPr>
              <w:t>Ice thickness: in event narratives only; local data required.</w:t>
            </w:r>
          </w:p>
        </w:tc>
      </w:tr>
      <w:tr>
        <w:trPr>
          <w:cantSplit/>
        </w:trPr>
        <w:tc>
          <w:tcPr>
            <w:tcW w:type="dxa" w:w="1705"/>
          </w:tcPr>
          <w:p>
            <w:pPr>
              <w:spacing w:after="0"/>
              <w:jc w:val="left"/>
            </w:pPr>
            <w:r>
              <w:rPr>
                <w:sz w:val="16"/>
              </w:rPr>
              <w:t>Flash Flood, Flood, Lakeshore Flood</w:t>
            </w:r>
          </w:p>
        </w:tc>
        <w:tc>
          <w:tcPr>
            <w:tcW w:type="dxa" w:w="1713"/>
          </w:tcPr>
          <w:p>
            <w:pPr>
              <w:spacing w:after="0"/>
              <w:jc w:val="left"/>
            </w:pPr>
            <w:r>
              <w:rPr>
                <w:sz w:val="16"/>
              </w:rPr>
              <w:t>damage and flood days (FIRM for depth)</w:t>
            </w:r>
          </w:p>
        </w:tc>
        <w:tc>
          <w:tcPr>
            <w:tcW w:type="dxa" w:w="1530"/>
          </w:tcPr>
          <w:p>
            <w:pPr>
              <w:spacing w:after="0"/>
              <w:jc w:val="right"/>
            </w:pPr>
            <w:r>
              <w:rPr>
                <w:sz w:val="16"/>
              </w:rPr>
              <w:t>46, 2004 to 2026 (1 zone-level)</w:t>
            </w:r>
          </w:p>
        </w:tc>
        <w:tc>
          <w:tcPr>
            <w:tcW w:type="dxa" w:w="1880"/>
          </w:tcPr>
          <w:p>
            <w:pPr>
              <w:spacing w:after="0"/>
              <w:jc w:val="left"/>
            </w:pPr>
          </w:p>
        </w:tc>
        <w:tc>
          <w:tcPr>
            <w:tcW w:type="dxa" w:w="1797"/>
          </w:tcPr>
          <w:p>
            <w:pPr>
              <w:spacing w:after="0"/>
              <w:jc w:val="left"/>
            </w:pPr>
            <w:r>
              <w:rPr>
                <w:sz w:val="16"/>
              </w:rPr>
              <w:t>Flash Flood, 2018-08-28, $28,700,000 property; $35,000 crops (2018 dollars)</w:t>
            </w:r>
          </w:p>
        </w:tc>
        <w:tc>
          <w:tcPr>
            <w:tcW w:type="dxa" w:w="1570"/>
          </w:tcPr>
          <w:p>
            <w:pPr>
              <w:spacing w:after="0"/>
              <w:jc w:val="left"/>
            </w:pPr>
          </w:p>
        </w:tc>
        <w:tc>
          <w:tcPr>
            <w:tcW w:type="dxa" w:w="1729"/>
          </w:tcPr>
          <w:p>
            <w:pPr>
              <w:spacing w:after="0"/>
              <w:jc w:val="left"/>
            </w:pPr>
            <w:r>
              <w:rPr>
                <w:sz w:val="16"/>
              </w:rPr>
              <w:t>Event records naming member places: Necedah village (25 records), New Lisbon city (6 records), Lyndon Station village (4 records), Mauston city (3 records), Union Center village (3 records), Cutler town (2 records), Elroy city (2 records), Hustler village (2 records), Wonewoc village (1 record). Zone-level records (1) apply countywide.</w:t>
            </w:r>
          </w:p>
        </w:tc>
        <w:tc>
          <w:tcPr>
            <w:tcW w:type="dxa" w:w="218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5"/>
          </w:tcPr>
          <w:p>
            <w:pPr>
              <w:spacing w:after="0"/>
              <w:jc w:val="left"/>
            </w:pPr>
            <w:r>
              <w:rPr>
                <w:sz w:val="16"/>
              </w:rPr>
              <w:t>Debris Flow</w:t>
            </w:r>
          </w:p>
        </w:tc>
        <w:tc>
          <w:tcPr>
            <w:tcW w:type="dxa" w:w="1713"/>
          </w:tcPr>
          <w:p>
            <w:pPr>
              <w:spacing w:after="0"/>
              <w:jc w:val="left"/>
            </w:pPr>
            <w:r>
              <w:rPr>
                <w:sz w:val="16"/>
              </w:rPr>
              <w:t>none (count and damage)</w:t>
            </w:r>
          </w:p>
        </w:tc>
        <w:tc>
          <w:tcPr>
            <w:tcW w:type="dxa" w:w="1530"/>
          </w:tcPr>
          <w:p>
            <w:pPr>
              <w:spacing w:after="0"/>
              <w:jc w:val="right"/>
            </w:pPr>
            <w:r>
              <w:rPr>
                <w:sz w:val="16"/>
              </w:rPr>
              <w:t>0</w:t>
            </w:r>
          </w:p>
        </w:tc>
        <w:tc>
          <w:tcPr>
            <w:tcW w:type="dxa" w:w="1880"/>
          </w:tcPr>
          <w:p>
            <w:pPr>
              <w:spacing w:after="0"/>
              <w:jc w:val="left"/>
            </w:pPr>
          </w:p>
        </w:tc>
        <w:tc>
          <w:tcPr>
            <w:tcW w:type="dxa" w:w="1797"/>
          </w:tcPr>
          <w:p>
            <w:pPr>
              <w:spacing w:after="0"/>
              <w:jc w:val="left"/>
            </w:pPr>
          </w:p>
        </w:tc>
        <w:tc>
          <w:tcPr>
            <w:tcW w:type="dxa" w:w="1570"/>
          </w:tcPr>
          <w:p>
            <w:pPr>
              <w:spacing w:after="0"/>
              <w:jc w:val="left"/>
            </w:pPr>
          </w:p>
        </w:tc>
        <w:tc>
          <w:tcPr>
            <w:tcW w:type="dxa" w:w="1729"/>
          </w:tcPr>
          <w:p>
            <w:pPr>
              <w:spacing w:after="0"/>
              <w:jc w:val="left"/>
            </w:pPr>
          </w:p>
        </w:tc>
        <w:tc>
          <w:tcPr>
            <w:tcW w:type="dxa" w:w="2189"/>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Lightning</w:t>
            </w:r>
          </w:p>
        </w:tc>
        <w:tc>
          <w:tcPr>
            <w:tcW w:type="dxa" w:w="1713"/>
          </w:tcPr>
          <w:p>
            <w:pPr>
              <w:spacing w:after="0"/>
              <w:jc w:val="left"/>
            </w:pPr>
            <w:r>
              <w:rPr>
                <w:sz w:val="16"/>
              </w:rPr>
              <w:t>annualized frequency (the measure FEMA's Local Mitigation Planning Handbook names)</w:t>
            </w:r>
          </w:p>
        </w:tc>
        <w:tc>
          <w:tcPr>
            <w:tcW w:type="dxa" w:w="1530"/>
          </w:tcPr>
          <w:p>
            <w:pPr>
              <w:spacing w:after="0"/>
              <w:jc w:val="right"/>
            </w:pPr>
            <w:r>
              <w:rPr>
                <w:sz w:val="16"/>
              </w:rPr>
              <w:t>6, 1996 to 2017</w:t>
            </w:r>
          </w:p>
        </w:tc>
        <w:tc>
          <w:tcPr>
            <w:tcW w:type="dxa" w:w="1880"/>
          </w:tcPr>
          <w:p>
            <w:pPr>
              <w:spacing w:after="0"/>
              <w:jc w:val="left"/>
            </w:pPr>
          </w:p>
        </w:tc>
        <w:tc>
          <w:tcPr>
            <w:tcW w:type="dxa" w:w="1797"/>
          </w:tcPr>
          <w:p>
            <w:pPr>
              <w:spacing w:after="0"/>
              <w:jc w:val="left"/>
            </w:pPr>
            <w:r>
              <w:rPr>
                <w:sz w:val="16"/>
              </w:rPr>
              <w:t>Lightning, 1999-06-06, $100,000 property; crops not reported (1999 dollars)</w:t>
            </w:r>
          </w:p>
        </w:tc>
        <w:tc>
          <w:tcPr>
            <w:tcW w:type="dxa" w:w="1570"/>
          </w:tcPr>
          <w:p>
            <w:pPr>
              <w:spacing w:after="0"/>
              <w:jc w:val="left"/>
            </w:pPr>
          </w:p>
        </w:tc>
        <w:tc>
          <w:tcPr>
            <w:tcW w:type="dxa" w:w="1729"/>
          </w:tcPr>
          <w:p>
            <w:pPr>
              <w:spacing w:after="0"/>
              <w:jc w:val="left"/>
            </w:pPr>
            <w:r>
              <w:rPr>
                <w:sz w:val="16"/>
              </w:rPr>
              <w:t>Event records naming member places: Elroy city (1 record), Hustler village (1 record), Lyndon Station village (1 record), Mauston city (1 record).</w:t>
            </w:r>
          </w:p>
        </w:tc>
        <w:tc>
          <w:tcPr>
            <w:tcW w:type="dxa" w:w="2189"/>
          </w:tcPr>
          <w:p>
            <w:pPr>
              <w:spacing w:after="0"/>
              <w:jc w:val="left"/>
            </w:pPr>
            <w:r>
              <w:rPr>
                <w:sz w:val="16"/>
              </w:rPr>
              <w:t>Storm Events lists lightning with damage or casualties; physical measure in event narratives only; local data required.</w:t>
            </w:r>
          </w:p>
        </w:tc>
      </w:tr>
      <w:tr>
        <w:trPr>
          <w:cantSplit/>
        </w:trPr>
        <w:tc>
          <w:tcPr>
            <w:tcW w:type="dxa" w:w="1705"/>
          </w:tcPr>
          <w:p>
            <w:pPr>
              <w:spacing w:after="0"/>
              <w:jc w:val="left"/>
            </w:pPr>
            <w:r>
              <w:rPr>
                <w:sz w:val="16"/>
              </w:rPr>
              <w:t>High Wind and Strong Wind (outside NRI Strong Wind definition)</w:t>
            </w:r>
          </w:p>
        </w:tc>
        <w:tc>
          <w:tcPr>
            <w:tcW w:type="dxa" w:w="1713"/>
          </w:tcPr>
          <w:p>
            <w:pPr>
              <w:spacing w:after="0"/>
              <w:jc w:val="left"/>
            </w:pPr>
            <w:r>
              <w:rPr>
                <w:sz w:val="16"/>
              </w:rPr>
              <w:t>wind speed (kt and mph)</w:t>
            </w:r>
          </w:p>
        </w:tc>
        <w:tc>
          <w:tcPr>
            <w:tcW w:type="dxa" w:w="1530"/>
          </w:tcPr>
          <w:p>
            <w:pPr>
              <w:spacing w:after="0"/>
              <w:jc w:val="right"/>
            </w:pPr>
            <w:r>
              <w:rPr>
                <w:sz w:val="16"/>
              </w:rPr>
              <w:t>7, 1998 to 2021 (7 zone-level)</w:t>
            </w:r>
          </w:p>
        </w:tc>
        <w:tc>
          <w:tcPr>
            <w:tcW w:type="dxa" w:w="1880"/>
          </w:tcPr>
          <w:p>
            <w:pPr>
              <w:spacing w:after="0"/>
              <w:jc w:val="left"/>
            </w:pPr>
            <w:r>
              <w:rPr>
                <w:sz w:val="16"/>
              </w:rPr>
              <w:t>39 kt (45 mph) to 60 kt (69 mph) (median 50 kt (58 mph)); 7 with a recorded value</w:t>
            </w:r>
          </w:p>
        </w:tc>
        <w:tc>
          <w:tcPr>
            <w:tcW w:type="dxa" w:w="1797"/>
          </w:tcPr>
          <w:p>
            <w:pPr>
              <w:spacing w:after="0"/>
              <w:jc w:val="left"/>
            </w:pPr>
            <w:r>
              <w:rPr>
                <w:sz w:val="16"/>
              </w:rPr>
              <w:t>60 kt (69 mph), measurement type not recorded, High Wind, 1998-11-10; NWS zone WIZ043 (JUNEAU), zone-level: may include parts of neighboring counties</w:t>
            </w:r>
          </w:p>
        </w:tc>
        <w:tc>
          <w:tcPr>
            <w:tcW w:type="dxa" w:w="1570"/>
          </w:tcPr>
          <w:p>
            <w:pPr>
              <w:spacing w:after="0"/>
              <w:jc w:val="left"/>
            </w:pPr>
          </w:p>
        </w:tc>
        <w:tc>
          <w:tcPr>
            <w:tcW w:type="dxa" w:w="1729"/>
          </w:tcPr>
          <w:p>
            <w:pPr>
              <w:spacing w:after="0"/>
              <w:jc w:val="left"/>
            </w:pPr>
            <w:r>
              <w:rPr>
                <w:sz w:val="16"/>
              </w:rPr>
              <w:t>Zone-level records: applies countywide; national data do not locate these events within the county.</w:t>
            </w:r>
          </w:p>
        </w:tc>
        <w:tc>
          <w:tcPr>
            <w:tcW w:type="dxa" w:w="2189"/>
          </w:tcPr>
          <w:p>
            <w:pPr>
              <w:spacing w:after="0"/>
              <w:jc w:val="left"/>
            </w:pPr>
          </w:p>
        </w:tc>
      </w:tr>
      <w:tr>
        <w:trPr>
          <w:cantSplit/>
        </w:trPr>
        <w:tc>
          <w:tcPr>
            <w:tcW w:type="dxa" w:w="1705"/>
          </w:tcPr>
          <w:p>
            <w:pPr>
              <w:spacing w:after="0"/>
              <w:jc w:val="left"/>
            </w:pPr>
            <w:r>
              <w:rPr>
                <w:sz w:val="16"/>
              </w:rPr>
              <w:t>Thunderstorm Wind</w:t>
            </w:r>
          </w:p>
        </w:tc>
        <w:tc>
          <w:tcPr>
            <w:tcW w:type="dxa" w:w="1713"/>
          </w:tcPr>
          <w:p>
            <w:pPr>
              <w:spacing w:after="0"/>
              <w:jc w:val="left"/>
            </w:pPr>
            <w:r>
              <w:rPr>
                <w:sz w:val="16"/>
              </w:rPr>
              <w:t>wind speed (kt and mph)</w:t>
            </w:r>
          </w:p>
        </w:tc>
        <w:tc>
          <w:tcPr>
            <w:tcW w:type="dxa" w:w="1530"/>
          </w:tcPr>
          <w:p>
            <w:pPr>
              <w:spacing w:after="0"/>
              <w:jc w:val="right"/>
            </w:pPr>
            <w:r>
              <w:rPr>
                <w:sz w:val="16"/>
              </w:rPr>
              <w:t>167, 1955 to 2026</w:t>
            </w:r>
          </w:p>
        </w:tc>
        <w:tc>
          <w:tcPr>
            <w:tcW w:type="dxa" w:w="1880"/>
          </w:tcPr>
          <w:p>
            <w:pPr>
              <w:spacing w:after="0"/>
              <w:jc w:val="left"/>
            </w:pPr>
            <w:r>
              <w:rPr>
                <w:sz w:val="16"/>
              </w:rPr>
              <w:t>35 kt (40 mph) to 87 kt (100 mph) (median 54 kt (62 mph)); 134 with a recorded value</w:t>
            </w:r>
          </w:p>
        </w:tc>
        <w:tc>
          <w:tcPr>
            <w:tcW w:type="dxa" w:w="1797"/>
          </w:tcPr>
          <w:p>
            <w:pPr>
              <w:spacing w:after="0"/>
              <w:jc w:val="left"/>
            </w:pPr>
            <w:r>
              <w:rPr>
                <w:sz w:val="16"/>
              </w:rPr>
              <w:t>87 kt (100 mph) estimated, Thunderstorm Wind, 2000-06-01; same speed and measurement basis also recorded on 2000-06-01</w:t>
            </w:r>
          </w:p>
        </w:tc>
        <w:tc>
          <w:tcPr>
            <w:tcW w:type="dxa" w:w="1570"/>
          </w:tcPr>
          <w:p>
            <w:pPr>
              <w:spacing w:after="0"/>
              <w:jc w:val="left"/>
            </w:pPr>
          </w:p>
        </w:tc>
        <w:tc>
          <w:tcPr>
            <w:tcW w:type="dxa" w:w="1729"/>
          </w:tcPr>
          <w:p>
            <w:pPr>
              <w:spacing w:after="0"/>
              <w:jc w:val="left"/>
            </w:pPr>
            <w:r>
              <w:rPr>
                <w:sz w:val="16"/>
              </w:rPr>
              <w:t>Event records naming member places: Mauston city (25 records), Lyndon Station village (15 records), Necedah village (14 records), New Lisbon city (14 records), Elroy city (10 records), Camp Douglas village (6 records), Wonewoc village (4 records), Union Center village (3 records), Cutler town (2 records), Hustler village (2 records).</w:t>
            </w:r>
          </w:p>
        </w:tc>
        <w:tc>
          <w:tcPr>
            <w:tcW w:type="dxa" w:w="2189"/>
          </w:tcPr>
          <w:p>
            <w:pPr>
              <w:spacing w:after="0"/>
              <w:jc w:val="left"/>
            </w:pPr>
          </w:p>
        </w:tc>
      </w:tr>
      <w:tr>
        <w:trPr>
          <w:cantSplit/>
        </w:trPr>
        <w:tc>
          <w:tcPr>
            <w:tcW w:type="dxa" w:w="1705"/>
          </w:tcPr>
          <w:p>
            <w:pPr>
              <w:spacing w:after="0"/>
              <w:jc w:val="left"/>
            </w:pPr>
            <w:r>
              <w:rPr>
                <w:sz w:val="16"/>
              </w:rPr>
              <w:t>Tornado</w:t>
            </w:r>
          </w:p>
        </w:tc>
        <w:tc>
          <w:tcPr>
            <w:tcW w:type="dxa" w:w="1713"/>
          </w:tcPr>
          <w:p>
            <w:pPr>
              <w:spacing w:after="0"/>
              <w:jc w:val="left"/>
            </w:pPr>
            <w:r>
              <w:rPr>
                <w:sz w:val="16"/>
              </w:rPr>
              <w:t>Enhanced Fujita (F before Feb 2007)</w:t>
            </w:r>
          </w:p>
        </w:tc>
        <w:tc>
          <w:tcPr>
            <w:tcW w:type="dxa" w:w="1530"/>
          </w:tcPr>
          <w:p>
            <w:pPr>
              <w:spacing w:after="0"/>
              <w:jc w:val="right"/>
            </w:pPr>
            <w:r>
              <w:rPr>
                <w:sz w:val="16"/>
              </w:rPr>
              <w:t>27, 1957 to 2026</w:t>
            </w:r>
          </w:p>
        </w:tc>
        <w:tc>
          <w:tcPr>
            <w:tcW w:type="dxa" w:w="1880"/>
          </w:tcPr>
          <w:p>
            <w:pPr>
              <w:spacing w:after="0"/>
              <w:jc w:val="left"/>
            </w:pPr>
            <w:r>
              <w:rPr>
                <w:sz w:val="16"/>
              </w:rPr>
              <w:t>F/EF0 to F/EF4 (median F/EF1); 27 with a recorded value</w:t>
            </w:r>
          </w:p>
        </w:tc>
        <w:tc>
          <w:tcPr>
            <w:tcW w:type="dxa" w:w="1797"/>
          </w:tcPr>
          <w:p>
            <w:pPr>
              <w:spacing w:after="0"/>
              <w:jc w:val="left"/>
            </w:pPr>
            <w:r>
              <w:rPr>
                <w:sz w:val="16"/>
              </w:rPr>
              <w:t>F4 tornado, 1957-04-19, 21.1 mi path length (records before 1996 may include the whole path; rating and listing come from the county where the tornado began), 300 yd wide, $25,000 property; crops not recorded (1957 dollars), 1 direct death</w:t>
            </w:r>
          </w:p>
        </w:tc>
        <w:tc>
          <w:tcPr>
            <w:tcW w:type="dxa" w:w="1570"/>
          </w:tcPr>
          <w:p>
            <w:pPr>
              <w:spacing w:after="0"/>
              <w:jc w:val="left"/>
            </w:pPr>
            <w:r>
              <w:rPr>
                <w:sz w:val="16"/>
              </w:rPr>
              <w:t>Tornado, 2011-05-22, $4,400,000 property; $0 crops (2011 dollars)</w:t>
            </w:r>
          </w:p>
        </w:tc>
        <w:tc>
          <w:tcPr>
            <w:tcW w:type="dxa" w:w="1729"/>
          </w:tcPr>
          <w:p>
            <w:pPr>
              <w:spacing w:after="0"/>
              <w:jc w:val="left"/>
            </w:pPr>
            <w:r>
              <w:rPr>
                <w:sz w:val="16"/>
              </w:rPr>
              <w:t>Event records naming member places: New Lisbon city (2 records), Cutler town (1 record), Mauston city (1 record), Necedah village (1 record), Union Center village (1 record).</w:t>
            </w:r>
          </w:p>
        </w:tc>
        <w:tc>
          <w:tcPr>
            <w:tcW w:type="dxa" w:w="218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5"/>
          </w:tcPr>
          <w:p>
            <w:pPr>
              <w:spacing w:after="0"/>
              <w:jc w:val="left"/>
            </w:pPr>
            <w:r>
              <w:rPr>
                <w:sz w:val="16"/>
              </w:rPr>
              <w:t>Tsunami</w:t>
            </w:r>
          </w:p>
        </w:tc>
        <w:tc>
          <w:tcPr>
            <w:tcW w:type="dxa" w:w="1713"/>
          </w:tcPr>
          <w:p>
            <w:pPr>
              <w:spacing w:after="0"/>
              <w:jc w:val="left"/>
            </w:pPr>
            <w:r>
              <w:rPr>
                <w:sz w:val="16"/>
              </w:rPr>
              <w:t>none (count and damage)</w:t>
            </w:r>
          </w:p>
        </w:tc>
        <w:tc>
          <w:tcPr>
            <w:tcW w:type="dxa" w:w="1530"/>
          </w:tcPr>
          <w:p>
            <w:pPr>
              <w:spacing w:after="0"/>
              <w:jc w:val="right"/>
            </w:pPr>
            <w:r>
              <w:rPr>
                <w:sz w:val="16"/>
              </w:rPr>
              <w:t>0</w:t>
            </w:r>
          </w:p>
        </w:tc>
        <w:tc>
          <w:tcPr>
            <w:tcW w:type="dxa" w:w="1880"/>
          </w:tcPr>
          <w:p>
            <w:pPr>
              <w:spacing w:after="0"/>
              <w:jc w:val="left"/>
            </w:pPr>
          </w:p>
        </w:tc>
        <w:tc>
          <w:tcPr>
            <w:tcW w:type="dxa" w:w="1797"/>
          </w:tcPr>
          <w:p>
            <w:pPr>
              <w:spacing w:after="0"/>
              <w:jc w:val="left"/>
            </w:pPr>
          </w:p>
        </w:tc>
        <w:tc>
          <w:tcPr>
            <w:tcW w:type="dxa" w:w="1570"/>
          </w:tcPr>
          <w:p>
            <w:pPr>
              <w:spacing w:after="0"/>
              <w:jc w:val="left"/>
            </w:pPr>
          </w:p>
        </w:tc>
        <w:tc>
          <w:tcPr>
            <w:tcW w:type="dxa" w:w="1729"/>
          </w:tcPr>
          <w:p>
            <w:pPr>
              <w:spacing w:after="0"/>
              <w:jc w:val="left"/>
            </w:pPr>
          </w:p>
        </w:tc>
        <w:tc>
          <w:tcPr>
            <w:tcW w:type="dxa" w:w="2189"/>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Volcanic Ash, Volcanic Ashfall</w:t>
            </w:r>
          </w:p>
        </w:tc>
        <w:tc>
          <w:tcPr>
            <w:tcW w:type="dxa" w:w="1713"/>
          </w:tcPr>
          <w:p>
            <w:pPr>
              <w:spacing w:after="0"/>
              <w:jc w:val="left"/>
            </w:pPr>
            <w:r>
              <w:rPr>
                <w:sz w:val="16"/>
              </w:rPr>
              <w:t>Volcanic Explosivity Index (local data)</w:t>
            </w:r>
          </w:p>
        </w:tc>
        <w:tc>
          <w:tcPr>
            <w:tcW w:type="dxa" w:w="1530"/>
          </w:tcPr>
          <w:p>
            <w:pPr>
              <w:spacing w:after="0"/>
              <w:jc w:val="right"/>
            </w:pPr>
            <w:r>
              <w:rPr>
                <w:sz w:val="16"/>
              </w:rPr>
              <w:t>0</w:t>
            </w:r>
          </w:p>
        </w:tc>
        <w:tc>
          <w:tcPr>
            <w:tcW w:type="dxa" w:w="1880"/>
          </w:tcPr>
          <w:p>
            <w:pPr>
              <w:spacing w:after="0"/>
              <w:jc w:val="left"/>
            </w:pPr>
          </w:p>
        </w:tc>
        <w:tc>
          <w:tcPr>
            <w:tcW w:type="dxa" w:w="1797"/>
          </w:tcPr>
          <w:p>
            <w:pPr>
              <w:spacing w:after="0"/>
              <w:jc w:val="left"/>
            </w:pPr>
          </w:p>
        </w:tc>
        <w:tc>
          <w:tcPr>
            <w:tcW w:type="dxa" w:w="1570"/>
          </w:tcPr>
          <w:p>
            <w:pPr>
              <w:spacing w:after="0"/>
              <w:jc w:val="left"/>
            </w:pPr>
          </w:p>
        </w:tc>
        <w:tc>
          <w:tcPr>
            <w:tcW w:type="dxa" w:w="1729"/>
          </w:tcPr>
          <w:p>
            <w:pPr>
              <w:spacing w:after="0"/>
              <w:jc w:val="left"/>
            </w:pPr>
          </w:p>
        </w:tc>
        <w:tc>
          <w:tcPr>
            <w:tcW w:type="dxa" w:w="2189"/>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Wildfire</w:t>
            </w:r>
          </w:p>
        </w:tc>
        <w:tc>
          <w:tcPr>
            <w:tcW w:type="dxa" w:w="1713"/>
          </w:tcPr>
          <w:p>
            <w:pPr>
              <w:spacing w:after="0"/>
              <w:jc w:val="left"/>
            </w:pPr>
            <w:r>
              <w:rPr>
                <w:sz w:val="16"/>
              </w:rPr>
              <w:t>acres burned (local data)</w:t>
            </w:r>
          </w:p>
        </w:tc>
        <w:tc>
          <w:tcPr>
            <w:tcW w:type="dxa" w:w="1530"/>
          </w:tcPr>
          <w:p>
            <w:pPr>
              <w:spacing w:after="0"/>
              <w:jc w:val="right"/>
            </w:pPr>
            <w:r>
              <w:rPr>
                <w:sz w:val="16"/>
              </w:rPr>
              <w:t>7, 2007 to 2023 (7 zone-level)</w:t>
            </w:r>
          </w:p>
        </w:tc>
        <w:tc>
          <w:tcPr>
            <w:tcW w:type="dxa" w:w="1880"/>
          </w:tcPr>
          <w:p>
            <w:pPr>
              <w:spacing w:after="0"/>
              <w:jc w:val="left"/>
            </w:pPr>
          </w:p>
        </w:tc>
        <w:tc>
          <w:tcPr>
            <w:tcW w:type="dxa" w:w="1797"/>
          </w:tcPr>
          <w:p>
            <w:pPr>
              <w:spacing w:after="0"/>
              <w:jc w:val="left"/>
            </w:pPr>
            <w:r>
              <w:rPr>
                <w:sz w:val="16"/>
              </w:rPr>
              <w:t>Wildfire, 2015-05-02, $150,000 property; $0 crops, reported for the zone (2015 dollars); NWS zone WIZ043 (JUNEAU), zone-level: may include parts of neighboring counties</w:t>
            </w:r>
          </w:p>
        </w:tc>
        <w:tc>
          <w:tcPr>
            <w:tcW w:type="dxa" w:w="1570"/>
          </w:tcPr>
          <w:p>
            <w:pPr>
              <w:spacing w:after="0"/>
              <w:jc w:val="left"/>
            </w:pPr>
          </w:p>
        </w:tc>
        <w:tc>
          <w:tcPr>
            <w:tcW w:type="dxa" w:w="1729"/>
          </w:tcPr>
          <w:p>
            <w:pPr>
              <w:spacing w:after="0"/>
              <w:jc w:val="left"/>
            </w:pPr>
            <w:r>
              <w:rPr>
                <w:sz w:val="16"/>
              </w:rPr>
              <w:t>Zone-level records: applies countywide; national data do not locate these events within the county.</w:t>
            </w:r>
          </w:p>
        </w:tc>
        <w:tc>
          <w:tcPr>
            <w:tcW w:type="dxa" w:w="2189"/>
          </w:tcPr>
          <w:p>
            <w:pPr>
              <w:spacing w:after="0"/>
              <w:jc w:val="left"/>
            </w:pPr>
            <w:r>
              <w:rPr>
                <w:sz w:val="16"/>
              </w:rPr>
              <w:t>Acres burned: in event narratives only; local data required.</w:t>
            </w:r>
          </w:p>
        </w:tc>
      </w:tr>
      <w:tr>
        <w:trPr>
          <w:cantSplit/>
        </w:trPr>
        <w:tc>
          <w:tcPr>
            <w:tcW w:type="dxa" w:w="1705"/>
          </w:tcPr>
          <w:p>
            <w:pPr>
              <w:spacing w:after="0"/>
              <w:jc w:val="left"/>
            </w:pPr>
            <w:r>
              <w:rPr>
                <w:sz w:val="16"/>
              </w:rPr>
              <w:t>Winter Storm, Heavy Snow, Blizzard, Lake-Effect Snow, Winter Weather, Sleet</w:t>
            </w:r>
          </w:p>
        </w:tc>
        <w:tc>
          <w:tcPr>
            <w:tcW w:type="dxa" w:w="1713"/>
          </w:tcPr>
          <w:p>
            <w:pPr>
              <w:spacing w:after="0"/>
              <w:jc w:val="left"/>
            </w:pPr>
            <w:r>
              <w:rPr>
                <w:sz w:val="16"/>
              </w:rPr>
              <w:t>none in data (snowfall local)</w:t>
            </w:r>
          </w:p>
        </w:tc>
        <w:tc>
          <w:tcPr>
            <w:tcW w:type="dxa" w:w="1530"/>
          </w:tcPr>
          <w:p>
            <w:pPr>
              <w:spacing w:after="0"/>
              <w:jc w:val="right"/>
            </w:pPr>
            <w:r>
              <w:rPr>
                <w:sz w:val="16"/>
              </w:rPr>
              <w:t>88, 1996 to 2026 (88 zone-level)</w:t>
            </w:r>
          </w:p>
        </w:tc>
        <w:tc>
          <w:tcPr>
            <w:tcW w:type="dxa" w:w="1880"/>
          </w:tcPr>
          <w:p>
            <w:pPr>
              <w:spacing w:after="0"/>
              <w:jc w:val="left"/>
            </w:pPr>
          </w:p>
        </w:tc>
        <w:tc>
          <w:tcPr>
            <w:tcW w:type="dxa" w:w="1797"/>
          </w:tcPr>
          <w:p>
            <w:pPr>
              <w:spacing w:after="0"/>
              <w:jc w:val="left"/>
            </w:pPr>
            <w:r>
              <w:rPr>
                <w:sz w:val="16"/>
              </w:rPr>
              <w:t>Winter Weather, 2023-10-30, $40,000 property; $0 crops, reported for the zone (2023 dollars); NWS zone WIZ043 (JUNEAU), zone-level: may include parts of neighboring counties</w:t>
            </w:r>
          </w:p>
        </w:tc>
        <w:tc>
          <w:tcPr>
            <w:tcW w:type="dxa" w:w="1570"/>
          </w:tcPr>
          <w:p>
            <w:pPr>
              <w:spacing w:after="0"/>
              <w:jc w:val="left"/>
            </w:pPr>
          </w:p>
        </w:tc>
        <w:tc>
          <w:tcPr>
            <w:tcW w:type="dxa" w:w="1729"/>
          </w:tcPr>
          <w:p>
            <w:pPr>
              <w:spacing w:after="0"/>
              <w:jc w:val="left"/>
            </w:pPr>
            <w:r>
              <w:rPr>
                <w:sz w:val="16"/>
              </w:rPr>
              <w:t>Zone-level records: applies countywide; national data do not locate these events within the county.</w:t>
            </w:r>
          </w:p>
        </w:tc>
        <w:tc>
          <w:tcPr>
            <w:tcW w:type="dxa" w:w="218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5"/>
        <w:gridCol w:w="2793"/>
        <w:gridCol w:w="3537"/>
        <w:gridCol w:w="1388"/>
        <w:gridCol w:w="1156"/>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5"/>
            <w:shd w:val="clear" w:color="auto" w:fill="E8E8E8"/>
          </w:tcPr>
          <w:p>
            <w:pPr>
              <w:spacing w:after="0"/>
              <w:jc w:val="left"/>
            </w:pPr>
            <w:r>
              <w:rPr>
                <w:b/>
                <w:sz w:val="16"/>
              </w:rPr>
              <w:t>Type</w:t>
            </w:r>
          </w:p>
        </w:tc>
        <w:tc>
          <w:tcPr>
            <w:tcW w:type="dxa" w:w="2793"/>
            <w:shd w:val="clear" w:color="auto" w:fill="E8E8E8"/>
          </w:tcPr>
          <w:p>
            <w:pPr>
              <w:spacing w:after="0"/>
              <w:jc w:val="left"/>
            </w:pPr>
            <w:r>
              <w:rPr>
                <w:b/>
                <w:sz w:val="16"/>
              </w:rPr>
              <w:t>Title</w:t>
            </w:r>
          </w:p>
        </w:tc>
        <w:tc>
          <w:tcPr>
            <w:tcW w:type="dxa" w:w="3537"/>
            <w:shd w:val="clear" w:color="auto" w:fill="E8E8E8"/>
          </w:tcPr>
          <w:p>
            <w:pPr>
              <w:spacing w:after="0"/>
              <w:jc w:val="left"/>
            </w:pPr>
            <w:r>
              <w:rPr>
                <w:b/>
                <w:sz w:val="16"/>
              </w:rPr>
              <w:t>Mapped hazard</w:t>
            </w:r>
          </w:p>
        </w:tc>
        <w:tc>
          <w:tcPr>
            <w:tcW w:type="dxa" w:w="138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56"/>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2026-04-13</w:t>
            </w:r>
          </w:p>
        </w:tc>
        <w:tc>
          <w:tcPr>
            <w:tcW w:type="dxa" w:w="1037"/>
          </w:tcPr>
          <w:p>
            <w:pPr>
              <w:spacing w:after="0"/>
              <w:jc w:val="left"/>
            </w:pPr>
            <w:r>
              <w:rPr>
                <w:sz w:val="16"/>
              </w:rPr>
              <w:t>DR-4923-WI</w:t>
            </w:r>
          </w:p>
        </w:tc>
        <w:tc>
          <w:tcPr>
            <w:tcW w:type="dxa" w:w="1245"/>
          </w:tcPr>
          <w:p>
            <w:pPr>
              <w:spacing w:after="0"/>
              <w:jc w:val="left"/>
            </w:pPr>
            <w:r>
              <w:rPr>
                <w:sz w:val="16"/>
              </w:rPr>
              <w:t>Major disaster</w:t>
            </w:r>
          </w:p>
        </w:tc>
        <w:tc>
          <w:tcPr>
            <w:tcW w:type="dxa" w:w="2793"/>
          </w:tcPr>
          <w:p>
            <w:pPr>
              <w:spacing w:after="0"/>
              <w:jc w:val="left"/>
            </w:pPr>
            <w:r>
              <w:rPr>
                <w:sz w:val="16"/>
              </w:rPr>
              <w:t>SEVERE STORMS, TORNADOES, AND FLOODING</w:t>
            </w:r>
          </w:p>
        </w:tc>
        <w:tc>
          <w:tcPr>
            <w:tcW w:type="dxa" w:w="3537"/>
          </w:tcPr>
          <w:p>
            <w:pPr>
              <w:spacing w:after="0"/>
              <w:jc w:val="left"/>
            </w:pPr>
            <w:r>
              <w:rPr>
                <w:sz w:val="16"/>
              </w:rPr>
              <w:t>Inland Flooding (primary); also designated: Tornado</w:t>
            </w:r>
          </w:p>
        </w:tc>
        <w:tc>
          <w:tcPr>
            <w:tcW w:type="dxa" w:w="1388"/>
          </w:tcPr>
          <w:p>
            <w:pPr>
              <w:spacing w:after="0"/>
              <w:jc w:val="right"/>
            </w:pPr>
            <w:r>
              <w:rPr>
                <w:sz w:val="16"/>
              </w:rPr>
              <w:t>$363,722.13</w:t>
            </w:r>
          </w:p>
        </w:tc>
        <w:tc>
          <w:tcPr>
            <w:tcW w:type="dxa" w:w="1156"/>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DR-4520-WI</w:t>
            </w:r>
          </w:p>
        </w:tc>
        <w:tc>
          <w:tcPr>
            <w:tcW w:type="dxa" w:w="1245"/>
          </w:tcPr>
          <w:p>
            <w:pPr>
              <w:spacing w:after="0"/>
              <w:jc w:val="left"/>
            </w:pPr>
            <w:r>
              <w:rPr>
                <w:sz w:val="16"/>
              </w:rPr>
              <w:t>Major disaster</w:t>
            </w:r>
          </w:p>
        </w:tc>
        <w:tc>
          <w:tcPr>
            <w:tcW w:type="dxa" w:w="2793"/>
          </w:tcPr>
          <w:p>
            <w:pPr>
              <w:spacing w:after="0"/>
              <w:jc w:val="left"/>
            </w:pPr>
            <w:r>
              <w:rPr>
                <w:sz w:val="16"/>
              </w:rPr>
              <w:t>COVID-19 PANDEMIC</w:t>
            </w:r>
          </w:p>
        </w:tc>
        <w:tc>
          <w:tcPr>
            <w:tcW w:type="dxa" w:w="3537"/>
          </w:tcPr>
          <w:p>
            <w:pPr>
              <w:spacing w:after="0"/>
              <w:jc w:val="left"/>
            </w:pPr>
            <w:r>
              <w:rPr>
                <w:sz w:val="16"/>
              </w:rPr>
              <w:t>Non-natural, not counted</w:t>
            </w:r>
          </w:p>
        </w:tc>
        <w:tc>
          <w:tcPr>
            <w:tcW w:type="dxa" w:w="1388"/>
          </w:tcPr>
          <w:p>
            <w:pPr>
              <w:spacing w:after="0"/>
              <w:jc w:val="right"/>
            </w:pPr>
            <w:r>
              <w:rPr>
                <w:sz w:val="16"/>
              </w:rPr>
              <w:t>none found</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EM-3454-WI</w:t>
            </w:r>
          </w:p>
        </w:tc>
        <w:tc>
          <w:tcPr>
            <w:tcW w:type="dxa" w:w="1245"/>
          </w:tcPr>
          <w:p>
            <w:pPr>
              <w:spacing w:after="0"/>
              <w:jc w:val="left"/>
            </w:pPr>
            <w:r>
              <w:rPr>
                <w:sz w:val="16"/>
              </w:rPr>
              <w:t>Emergency</w:t>
            </w:r>
          </w:p>
        </w:tc>
        <w:tc>
          <w:tcPr>
            <w:tcW w:type="dxa" w:w="2793"/>
          </w:tcPr>
          <w:p>
            <w:pPr>
              <w:spacing w:after="0"/>
              <w:jc w:val="left"/>
            </w:pPr>
            <w:r>
              <w:rPr>
                <w:sz w:val="16"/>
              </w:rPr>
              <w:t>COVID-19</w:t>
            </w:r>
          </w:p>
        </w:tc>
        <w:tc>
          <w:tcPr>
            <w:tcW w:type="dxa" w:w="3537"/>
          </w:tcPr>
          <w:p>
            <w:pPr>
              <w:spacing w:after="0"/>
              <w:jc w:val="left"/>
            </w:pPr>
            <w:r>
              <w:rPr>
                <w:sz w:val="16"/>
              </w:rPr>
              <w:t>Non-natural, not counted</w:t>
            </w:r>
          </w:p>
        </w:tc>
        <w:tc>
          <w:tcPr>
            <w:tcW w:type="dxa" w:w="1388"/>
          </w:tcPr>
          <w:p>
            <w:pPr>
              <w:spacing w:after="0"/>
              <w:jc w:val="right"/>
            </w:pPr>
            <w:r>
              <w:rPr>
                <w:sz w:val="16"/>
              </w:rPr>
              <w:t>none found</w:t>
            </w:r>
          </w:p>
        </w:tc>
        <w:tc>
          <w:tcPr>
            <w:tcW w:type="dxa" w:w="1156"/>
          </w:tcPr>
          <w:p>
            <w:pPr>
              <w:spacing w:after="0"/>
              <w:jc w:val="left"/>
            </w:pPr>
          </w:p>
        </w:tc>
        <w:tc>
          <w:tcPr>
            <w:tcW w:type="dxa" w:w="882"/>
          </w:tcPr>
          <w:p>
            <w:pPr>
              <w:spacing w:after="0"/>
              <w:jc w:val="left"/>
            </w:pPr>
            <w:r>
              <w:rPr>
                <w:sz w:val="16"/>
              </w:rPr>
              <w:t>same incident as DR-4520</w:t>
            </w:r>
          </w:p>
        </w:tc>
      </w:tr>
      <w:tr>
        <w:trPr>
          <w:cantSplit/>
        </w:trPr>
        <w:tc>
          <w:tcPr>
            <w:tcW w:type="dxa" w:w="1037"/>
          </w:tcPr>
          <w:p>
            <w:pPr>
              <w:spacing w:after="0"/>
              <w:jc w:val="left"/>
            </w:pPr>
            <w:r>
              <w:rPr>
                <w:sz w:val="16"/>
              </w:rPr>
              <w:t>2018-10-18</w:t>
            </w:r>
          </w:p>
        </w:tc>
        <w:tc>
          <w:tcPr>
            <w:tcW w:type="dxa" w:w="1037"/>
          </w:tcPr>
          <w:p>
            <w:pPr>
              <w:spacing w:after="0"/>
              <w:jc w:val="left"/>
            </w:pPr>
            <w:r>
              <w:rPr>
                <w:sz w:val="16"/>
              </w:rPr>
              <w:t>2018-08-17</w:t>
            </w:r>
          </w:p>
        </w:tc>
        <w:tc>
          <w:tcPr>
            <w:tcW w:type="dxa" w:w="1037"/>
          </w:tcPr>
          <w:p>
            <w:pPr>
              <w:spacing w:after="0"/>
              <w:jc w:val="left"/>
            </w:pPr>
            <w:r>
              <w:rPr>
                <w:sz w:val="16"/>
              </w:rPr>
              <w:t>DR-4402-WI</w:t>
            </w:r>
          </w:p>
        </w:tc>
        <w:tc>
          <w:tcPr>
            <w:tcW w:type="dxa" w:w="1245"/>
          </w:tcPr>
          <w:p>
            <w:pPr>
              <w:spacing w:after="0"/>
              <w:jc w:val="left"/>
            </w:pPr>
            <w:r>
              <w:rPr>
                <w:sz w:val="16"/>
              </w:rPr>
              <w:t>Major disaster</w:t>
            </w:r>
          </w:p>
        </w:tc>
        <w:tc>
          <w:tcPr>
            <w:tcW w:type="dxa" w:w="2793"/>
          </w:tcPr>
          <w:p>
            <w:pPr>
              <w:spacing w:after="0"/>
              <w:jc w:val="left"/>
            </w:pPr>
            <w:r>
              <w:rPr>
                <w:sz w:val="16"/>
              </w:rPr>
              <w:t>SEVERE STORMS, TORNADOES, STRAIGHT-LINE WINDS, FLOODING, AND LANDSLIDES</w:t>
            </w:r>
          </w:p>
        </w:tc>
        <w:tc>
          <w:tcPr>
            <w:tcW w:type="dxa" w:w="3537"/>
          </w:tcPr>
          <w:p>
            <w:pPr>
              <w:spacing w:after="0"/>
              <w:jc w:val="left"/>
            </w:pPr>
            <w:r>
              <w:rPr>
                <w:sz w:val="16"/>
              </w:rPr>
              <w:t>Inland Flooding (primary); also designated: Landslide, Strong Wind, Tornado</w:t>
            </w:r>
          </w:p>
        </w:tc>
        <w:tc>
          <w:tcPr>
            <w:tcW w:type="dxa" w:w="1388"/>
          </w:tcPr>
          <w:p>
            <w:pPr>
              <w:spacing w:after="0"/>
              <w:jc w:val="right"/>
            </w:pPr>
            <w:r>
              <w:rPr>
                <w:sz w:val="16"/>
              </w:rPr>
              <w:t>$1,758,462.11</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2016-10-20</w:t>
            </w:r>
          </w:p>
        </w:tc>
        <w:tc>
          <w:tcPr>
            <w:tcW w:type="dxa" w:w="1037"/>
          </w:tcPr>
          <w:p>
            <w:pPr>
              <w:spacing w:after="0"/>
              <w:jc w:val="left"/>
            </w:pPr>
            <w:r>
              <w:rPr>
                <w:sz w:val="16"/>
              </w:rPr>
              <w:t>2016-09-21</w:t>
            </w:r>
          </w:p>
        </w:tc>
        <w:tc>
          <w:tcPr>
            <w:tcW w:type="dxa" w:w="1037"/>
          </w:tcPr>
          <w:p>
            <w:pPr>
              <w:spacing w:after="0"/>
              <w:jc w:val="left"/>
            </w:pPr>
            <w:r>
              <w:rPr>
                <w:sz w:val="16"/>
              </w:rPr>
              <w:t>DR-4288-WI</w:t>
            </w:r>
          </w:p>
        </w:tc>
        <w:tc>
          <w:tcPr>
            <w:tcW w:type="dxa" w:w="1245"/>
          </w:tcPr>
          <w:p>
            <w:pPr>
              <w:spacing w:after="0"/>
              <w:jc w:val="left"/>
            </w:pPr>
            <w:r>
              <w:rPr>
                <w:sz w:val="16"/>
              </w:rPr>
              <w:t>Major disaster</w:t>
            </w:r>
          </w:p>
        </w:tc>
        <w:tc>
          <w:tcPr>
            <w:tcW w:type="dxa" w:w="2793"/>
          </w:tcPr>
          <w:p>
            <w:pPr>
              <w:spacing w:after="0"/>
              <w:jc w:val="left"/>
            </w:pPr>
            <w:r>
              <w:rPr>
                <w:sz w:val="16"/>
              </w:rPr>
              <w:t>SEVERE STORMS, FLOODING, AND MUDSLIDES</w:t>
            </w:r>
          </w:p>
        </w:tc>
        <w:tc>
          <w:tcPr>
            <w:tcW w:type="dxa" w:w="3537"/>
          </w:tcPr>
          <w:p>
            <w:pPr>
              <w:spacing w:after="0"/>
              <w:jc w:val="left"/>
            </w:pPr>
            <w:r>
              <w:rPr>
                <w:sz w:val="16"/>
              </w:rPr>
              <w:t>Inland Flooding (primary); also designated: Landslide</w:t>
            </w:r>
          </w:p>
        </w:tc>
        <w:tc>
          <w:tcPr>
            <w:tcW w:type="dxa" w:w="1388"/>
          </w:tcPr>
          <w:p>
            <w:pPr>
              <w:spacing w:after="0"/>
              <w:jc w:val="right"/>
            </w:pPr>
            <w:r>
              <w:rPr>
                <w:sz w:val="16"/>
              </w:rPr>
              <w:t>$248,415.17</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2010-10-21</w:t>
            </w:r>
          </w:p>
        </w:tc>
        <w:tc>
          <w:tcPr>
            <w:tcW w:type="dxa" w:w="1037"/>
          </w:tcPr>
          <w:p>
            <w:pPr>
              <w:spacing w:after="0"/>
              <w:jc w:val="left"/>
            </w:pPr>
            <w:r>
              <w:rPr>
                <w:sz w:val="16"/>
              </w:rPr>
              <w:t>2010-09-22</w:t>
            </w:r>
          </w:p>
        </w:tc>
        <w:tc>
          <w:tcPr>
            <w:tcW w:type="dxa" w:w="1037"/>
          </w:tcPr>
          <w:p>
            <w:pPr>
              <w:spacing w:after="0"/>
              <w:jc w:val="left"/>
            </w:pPr>
            <w:r>
              <w:rPr>
                <w:sz w:val="16"/>
              </w:rPr>
              <w:t>DR-1944-WI</w:t>
            </w:r>
          </w:p>
        </w:tc>
        <w:tc>
          <w:tcPr>
            <w:tcW w:type="dxa" w:w="1245"/>
          </w:tcPr>
          <w:p>
            <w:pPr>
              <w:spacing w:after="0"/>
              <w:jc w:val="left"/>
            </w:pPr>
            <w:r>
              <w:rPr>
                <w:sz w:val="16"/>
              </w:rPr>
              <w:t>Major disaster</w:t>
            </w:r>
          </w:p>
        </w:tc>
        <w:tc>
          <w:tcPr>
            <w:tcW w:type="dxa" w:w="2793"/>
          </w:tcPr>
          <w:p>
            <w:pPr>
              <w:spacing w:after="0"/>
              <w:jc w:val="left"/>
            </w:pPr>
            <w:r>
              <w:rPr>
                <w:sz w:val="16"/>
              </w:rPr>
              <w:t>SEVERE STORMS AND FLOODING</w:t>
            </w:r>
          </w:p>
        </w:tc>
        <w:tc>
          <w:tcPr>
            <w:tcW w:type="dxa" w:w="3537"/>
          </w:tcPr>
          <w:p>
            <w:pPr>
              <w:spacing w:after="0"/>
              <w:jc w:val="left"/>
            </w:pPr>
            <w:r>
              <w:rPr>
                <w:sz w:val="16"/>
              </w:rPr>
              <w:t>Inland Flooding</w:t>
            </w:r>
          </w:p>
        </w:tc>
        <w:tc>
          <w:tcPr>
            <w:tcW w:type="dxa" w:w="1388"/>
          </w:tcPr>
          <w:p>
            <w:pPr>
              <w:spacing w:after="0"/>
              <w:jc w:val="right"/>
            </w:pPr>
            <w:r>
              <w:rPr>
                <w:sz w:val="16"/>
              </w:rPr>
              <w:t>$164,077.97</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2008-06-14</w:t>
            </w:r>
          </w:p>
        </w:tc>
        <w:tc>
          <w:tcPr>
            <w:tcW w:type="dxa" w:w="1037"/>
          </w:tcPr>
          <w:p>
            <w:pPr>
              <w:spacing w:after="0"/>
              <w:jc w:val="left"/>
            </w:pPr>
            <w:r>
              <w:rPr>
                <w:sz w:val="16"/>
              </w:rPr>
              <w:t>2008-06-05</w:t>
            </w:r>
          </w:p>
        </w:tc>
        <w:tc>
          <w:tcPr>
            <w:tcW w:type="dxa" w:w="1037"/>
          </w:tcPr>
          <w:p>
            <w:pPr>
              <w:spacing w:after="0"/>
              <w:jc w:val="left"/>
            </w:pPr>
            <w:r>
              <w:rPr>
                <w:sz w:val="16"/>
              </w:rPr>
              <w:t>DR-1768-WI</w:t>
            </w:r>
          </w:p>
        </w:tc>
        <w:tc>
          <w:tcPr>
            <w:tcW w:type="dxa" w:w="1245"/>
          </w:tcPr>
          <w:p>
            <w:pPr>
              <w:spacing w:after="0"/>
              <w:jc w:val="left"/>
            </w:pPr>
            <w:r>
              <w:rPr>
                <w:sz w:val="16"/>
              </w:rPr>
              <w:t>Major disaster</w:t>
            </w:r>
          </w:p>
        </w:tc>
        <w:tc>
          <w:tcPr>
            <w:tcW w:type="dxa" w:w="2793"/>
          </w:tcPr>
          <w:p>
            <w:pPr>
              <w:spacing w:after="0"/>
              <w:jc w:val="left"/>
            </w:pPr>
            <w:r>
              <w:rPr>
                <w:sz w:val="16"/>
              </w:rPr>
              <w:t>SEVERE STORMS, TORNADOES, AND FLOODING</w:t>
            </w:r>
          </w:p>
        </w:tc>
        <w:tc>
          <w:tcPr>
            <w:tcW w:type="dxa" w:w="3537"/>
          </w:tcPr>
          <w:p>
            <w:pPr>
              <w:spacing w:after="0"/>
              <w:jc w:val="left"/>
            </w:pPr>
            <w:r>
              <w:rPr>
                <w:sz w:val="16"/>
              </w:rPr>
              <w:t>Inland Flooding; Tornado</w:t>
            </w:r>
          </w:p>
        </w:tc>
        <w:tc>
          <w:tcPr>
            <w:tcW w:type="dxa" w:w="1388"/>
          </w:tcPr>
          <w:p>
            <w:pPr>
              <w:spacing w:after="0"/>
              <w:jc w:val="right"/>
            </w:pPr>
            <w:r>
              <w:rPr>
                <w:sz w:val="16"/>
              </w:rPr>
              <w:t>$818,721.26</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EM-3249-WI</w:t>
            </w:r>
          </w:p>
        </w:tc>
        <w:tc>
          <w:tcPr>
            <w:tcW w:type="dxa" w:w="1245"/>
          </w:tcPr>
          <w:p>
            <w:pPr>
              <w:spacing w:after="0"/>
              <w:jc w:val="left"/>
            </w:pPr>
            <w:r>
              <w:rPr>
                <w:sz w:val="16"/>
              </w:rPr>
              <w:t>Emergency</w:t>
            </w:r>
          </w:p>
        </w:tc>
        <w:tc>
          <w:tcPr>
            <w:tcW w:type="dxa" w:w="2793"/>
          </w:tcPr>
          <w:p>
            <w:pPr>
              <w:spacing w:after="0"/>
              <w:jc w:val="left"/>
            </w:pPr>
            <w:r>
              <w:rPr>
                <w:sz w:val="16"/>
              </w:rPr>
              <w:t>HURRICANE KATRINA EVACUATION</w:t>
            </w:r>
          </w:p>
        </w:tc>
        <w:tc>
          <w:tcPr>
            <w:tcW w:type="dxa" w:w="3537"/>
          </w:tcPr>
          <w:p>
            <w:pPr>
              <w:spacing w:after="0"/>
              <w:jc w:val="left"/>
            </w:pPr>
            <w:r>
              <w:rPr>
                <w:sz w:val="16"/>
              </w:rPr>
              <w:t>Hurricane: evacuation support, not a local hazard event; not counted</w:t>
            </w:r>
          </w:p>
        </w:tc>
        <w:tc>
          <w:tcPr>
            <w:tcW w:type="dxa" w:w="1388"/>
          </w:tcPr>
          <w:p>
            <w:pPr>
              <w:spacing w:after="0"/>
              <w:jc w:val="right"/>
            </w:pPr>
            <w:r>
              <w:rPr>
                <w:sz w:val="16"/>
              </w:rPr>
              <w:t>none found</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2004-06-18</w:t>
            </w:r>
          </w:p>
        </w:tc>
        <w:tc>
          <w:tcPr>
            <w:tcW w:type="dxa" w:w="1037"/>
          </w:tcPr>
          <w:p>
            <w:pPr>
              <w:spacing w:after="0"/>
              <w:jc w:val="left"/>
            </w:pPr>
            <w:r>
              <w:rPr>
                <w:sz w:val="16"/>
              </w:rPr>
              <w:t>2004-05-07</w:t>
            </w:r>
          </w:p>
        </w:tc>
        <w:tc>
          <w:tcPr>
            <w:tcW w:type="dxa" w:w="1037"/>
          </w:tcPr>
          <w:p>
            <w:pPr>
              <w:spacing w:after="0"/>
              <w:jc w:val="left"/>
            </w:pPr>
            <w:r>
              <w:rPr>
                <w:sz w:val="16"/>
              </w:rPr>
              <w:t>DR-1526-WI</w:t>
            </w:r>
          </w:p>
        </w:tc>
        <w:tc>
          <w:tcPr>
            <w:tcW w:type="dxa" w:w="1245"/>
          </w:tcPr>
          <w:p>
            <w:pPr>
              <w:spacing w:after="0"/>
              <w:jc w:val="left"/>
            </w:pPr>
            <w:r>
              <w:rPr>
                <w:sz w:val="16"/>
              </w:rPr>
              <w:t>Major disaster</w:t>
            </w:r>
          </w:p>
        </w:tc>
        <w:tc>
          <w:tcPr>
            <w:tcW w:type="dxa" w:w="2793"/>
          </w:tcPr>
          <w:p>
            <w:pPr>
              <w:spacing w:after="0"/>
              <w:jc w:val="left"/>
            </w:pPr>
            <w:r>
              <w:rPr>
                <w:sz w:val="16"/>
              </w:rPr>
              <w:t>SEVERE STORMS AND FLOODING</w:t>
            </w:r>
          </w:p>
        </w:tc>
        <w:tc>
          <w:tcPr>
            <w:tcW w:type="dxa" w:w="3537"/>
          </w:tcPr>
          <w:p>
            <w:pPr>
              <w:spacing w:after="0"/>
              <w:jc w:val="left"/>
            </w:pPr>
            <w:r>
              <w:rPr>
                <w:sz w:val="16"/>
              </w:rPr>
              <w:t>Inland Flooding</w:t>
            </w:r>
          </w:p>
        </w:tc>
        <w:tc>
          <w:tcPr>
            <w:tcW w:type="dxa" w:w="1388"/>
          </w:tcPr>
          <w:p>
            <w:pPr>
              <w:spacing w:after="0"/>
              <w:jc w:val="right"/>
            </w:pPr>
            <w:r>
              <w:rPr>
                <w:sz w:val="16"/>
              </w:rPr>
              <w:t>$400,739.23</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2001-05-11</w:t>
            </w:r>
          </w:p>
        </w:tc>
        <w:tc>
          <w:tcPr>
            <w:tcW w:type="dxa" w:w="1037"/>
          </w:tcPr>
          <w:p>
            <w:pPr>
              <w:spacing w:after="0"/>
              <w:jc w:val="left"/>
            </w:pPr>
            <w:r>
              <w:rPr>
                <w:sz w:val="16"/>
              </w:rPr>
              <w:t>2001-04-10</w:t>
            </w:r>
          </w:p>
        </w:tc>
        <w:tc>
          <w:tcPr>
            <w:tcW w:type="dxa" w:w="1037"/>
          </w:tcPr>
          <w:p>
            <w:pPr>
              <w:spacing w:after="0"/>
              <w:jc w:val="left"/>
            </w:pPr>
            <w:r>
              <w:rPr>
                <w:sz w:val="16"/>
              </w:rPr>
              <w:t>DR-1369-WI</w:t>
            </w:r>
          </w:p>
        </w:tc>
        <w:tc>
          <w:tcPr>
            <w:tcW w:type="dxa" w:w="1245"/>
          </w:tcPr>
          <w:p>
            <w:pPr>
              <w:spacing w:after="0"/>
              <w:jc w:val="left"/>
            </w:pPr>
            <w:r>
              <w:rPr>
                <w:sz w:val="16"/>
              </w:rPr>
              <w:t>Major disaster</w:t>
            </w:r>
          </w:p>
        </w:tc>
        <w:tc>
          <w:tcPr>
            <w:tcW w:type="dxa" w:w="2793"/>
          </w:tcPr>
          <w:p>
            <w:pPr>
              <w:spacing w:after="0"/>
              <w:jc w:val="left"/>
            </w:pPr>
            <w:r>
              <w:rPr>
                <w:sz w:val="16"/>
              </w:rPr>
              <w:t>FLOODING, SEVERE STORMS AND TORNADOES</w:t>
            </w:r>
          </w:p>
        </w:tc>
        <w:tc>
          <w:tcPr>
            <w:tcW w:type="dxa" w:w="3537"/>
          </w:tcPr>
          <w:p>
            <w:pPr>
              <w:spacing w:after="0"/>
              <w:jc w:val="left"/>
            </w:pPr>
            <w:r>
              <w:rPr>
                <w:sz w:val="16"/>
              </w:rPr>
              <w:t>Inland Flooding (primary); also designated: Tornado, Winter Weather</w:t>
            </w:r>
          </w:p>
        </w:tc>
        <w:tc>
          <w:tcPr>
            <w:tcW w:type="dxa" w:w="1388"/>
          </w:tcPr>
          <w:p>
            <w:pPr>
              <w:spacing w:after="0"/>
              <w:jc w:val="right"/>
            </w:pPr>
            <w:r>
              <w:rPr>
                <w:sz w:val="16"/>
              </w:rPr>
              <w:t>$309,345.86</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2000-06-24</w:t>
            </w:r>
          </w:p>
        </w:tc>
        <w:tc>
          <w:tcPr>
            <w:tcW w:type="dxa" w:w="1037"/>
          </w:tcPr>
          <w:p>
            <w:pPr>
              <w:spacing w:after="0"/>
              <w:jc w:val="left"/>
            </w:pPr>
            <w:r>
              <w:rPr>
                <w:sz w:val="16"/>
              </w:rPr>
              <w:t>2000-05-26</w:t>
            </w:r>
          </w:p>
        </w:tc>
        <w:tc>
          <w:tcPr>
            <w:tcW w:type="dxa" w:w="1037"/>
          </w:tcPr>
          <w:p>
            <w:pPr>
              <w:spacing w:after="0"/>
              <w:jc w:val="left"/>
            </w:pPr>
            <w:r>
              <w:rPr>
                <w:sz w:val="16"/>
              </w:rPr>
              <w:t>DR-1332-WI</w:t>
            </w:r>
          </w:p>
        </w:tc>
        <w:tc>
          <w:tcPr>
            <w:tcW w:type="dxa" w:w="1245"/>
          </w:tcPr>
          <w:p>
            <w:pPr>
              <w:spacing w:after="0"/>
              <w:jc w:val="left"/>
            </w:pPr>
            <w:r>
              <w:rPr>
                <w:sz w:val="16"/>
              </w:rPr>
              <w:t>Major disaster</w:t>
            </w:r>
          </w:p>
        </w:tc>
        <w:tc>
          <w:tcPr>
            <w:tcW w:type="dxa" w:w="2793"/>
          </w:tcPr>
          <w:p>
            <w:pPr>
              <w:spacing w:after="0"/>
              <w:jc w:val="left"/>
            </w:pPr>
            <w:r>
              <w:rPr>
                <w:sz w:val="16"/>
              </w:rPr>
              <w:t>SEVERE STORMS, TORNADOES, AND FLOODING</w:t>
            </w:r>
          </w:p>
        </w:tc>
        <w:tc>
          <w:tcPr>
            <w:tcW w:type="dxa" w:w="3537"/>
          </w:tcPr>
          <w:p>
            <w:pPr>
              <w:spacing w:after="0"/>
              <w:jc w:val="left"/>
            </w:pPr>
            <w:r>
              <w:rPr>
                <w:sz w:val="16"/>
              </w:rPr>
              <w:t>Inland Flooding; Tornado</w:t>
            </w:r>
          </w:p>
        </w:tc>
        <w:tc>
          <w:tcPr>
            <w:tcW w:type="dxa" w:w="1388"/>
          </w:tcPr>
          <w:p>
            <w:pPr>
              <w:spacing w:after="0"/>
              <w:jc w:val="right"/>
            </w:pPr>
            <w:r>
              <w:rPr>
                <w:sz w:val="16"/>
              </w:rPr>
              <w:t>$178,876.96</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1993-07-02</w:t>
            </w:r>
          </w:p>
        </w:tc>
        <w:tc>
          <w:tcPr>
            <w:tcW w:type="dxa" w:w="1037"/>
          </w:tcPr>
          <w:p>
            <w:pPr>
              <w:spacing w:after="0"/>
              <w:jc w:val="left"/>
            </w:pPr>
            <w:r>
              <w:rPr>
                <w:sz w:val="16"/>
              </w:rPr>
              <w:t>1993-06-07</w:t>
            </w:r>
          </w:p>
        </w:tc>
        <w:tc>
          <w:tcPr>
            <w:tcW w:type="dxa" w:w="1037"/>
          </w:tcPr>
          <w:p>
            <w:pPr>
              <w:spacing w:after="0"/>
              <w:jc w:val="left"/>
            </w:pPr>
            <w:r>
              <w:rPr>
                <w:sz w:val="16"/>
              </w:rPr>
              <w:t>DR-994-WI</w:t>
            </w:r>
          </w:p>
        </w:tc>
        <w:tc>
          <w:tcPr>
            <w:tcW w:type="dxa" w:w="1245"/>
          </w:tcPr>
          <w:p>
            <w:pPr>
              <w:spacing w:after="0"/>
              <w:jc w:val="left"/>
            </w:pPr>
            <w:r>
              <w:rPr>
                <w:sz w:val="16"/>
              </w:rPr>
              <w:t>Major disaster</w:t>
            </w:r>
          </w:p>
        </w:tc>
        <w:tc>
          <w:tcPr>
            <w:tcW w:type="dxa" w:w="2793"/>
          </w:tcPr>
          <w:p>
            <w:pPr>
              <w:spacing w:after="0"/>
              <w:jc w:val="left"/>
            </w:pPr>
            <w:r>
              <w:rPr>
                <w:sz w:val="16"/>
              </w:rPr>
              <w:t>SEVERE STORMS, TORNADOES &amp; FLOODING</w:t>
            </w:r>
          </w:p>
        </w:tc>
        <w:tc>
          <w:tcPr>
            <w:tcW w:type="dxa" w:w="3537"/>
          </w:tcPr>
          <w:p>
            <w:pPr>
              <w:spacing w:after="0"/>
              <w:jc w:val="left"/>
            </w:pPr>
            <w:r>
              <w:rPr>
                <w:sz w:val="16"/>
              </w:rPr>
              <w:t>Inland Flooding; Tornado</w:t>
            </w:r>
          </w:p>
        </w:tc>
        <w:tc>
          <w:tcPr>
            <w:tcW w:type="dxa" w:w="1388"/>
          </w:tcPr>
          <w:p>
            <w:pPr>
              <w:spacing w:after="0"/>
              <w:jc w:val="right"/>
            </w:pPr>
            <w:r>
              <w:rPr>
                <w:sz w:val="16"/>
              </w:rPr>
              <w:t>none found</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1992-09-30</w:t>
            </w:r>
          </w:p>
        </w:tc>
        <w:tc>
          <w:tcPr>
            <w:tcW w:type="dxa" w:w="1037"/>
          </w:tcPr>
          <w:p>
            <w:pPr>
              <w:spacing w:after="0"/>
              <w:jc w:val="left"/>
            </w:pPr>
            <w:r>
              <w:rPr>
                <w:sz w:val="16"/>
              </w:rPr>
              <w:t>1992-09-14</w:t>
            </w:r>
          </w:p>
        </w:tc>
        <w:tc>
          <w:tcPr>
            <w:tcW w:type="dxa" w:w="1037"/>
          </w:tcPr>
          <w:p>
            <w:pPr>
              <w:spacing w:after="0"/>
              <w:jc w:val="left"/>
            </w:pPr>
            <w:r>
              <w:rPr>
                <w:sz w:val="16"/>
              </w:rPr>
              <w:t>DR-964-WI</w:t>
            </w:r>
          </w:p>
        </w:tc>
        <w:tc>
          <w:tcPr>
            <w:tcW w:type="dxa" w:w="1245"/>
          </w:tcPr>
          <w:p>
            <w:pPr>
              <w:spacing w:after="0"/>
              <w:jc w:val="left"/>
            </w:pPr>
            <w:r>
              <w:rPr>
                <w:sz w:val="16"/>
              </w:rPr>
              <w:t>Major disaster</w:t>
            </w:r>
          </w:p>
        </w:tc>
        <w:tc>
          <w:tcPr>
            <w:tcW w:type="dxa" w:w="2793"/>
          </w:tcPr>
          <w:p>
            <w:pPr>
              <w:spacing w:after="0"/>
              <w:jc w:val="left"/>
            </w:pPr>
            <w:r>
              <w:rPr>
                <w:sz w:val="16"/>
              </w:rPr>
              <w:t>SEVERE STORMS &amp; FLOODING</w:t>
            </w:r>
          </w:p>
        </w:tc>
        <w:tc>
          <w:tcPr>
            <w:tcW w:type="dxa" w:w="3537"/>
          </w:tcPr>
          <w:p>
            <w:pPr>
              <w:spacing w:after="0"/>
              <w:jc w:val="left"/>
            </w:pPr>
            <w:r>
              <w:rPr>
                <w:sz w:val="16"/>
              </w:rPr>
              <w:t>Inland Flooding</w:t>
            </w:r>
          </w:p>
        </w:tc>
        <w:tc>
          <w:tcPr>
            <w:tcW w:type="dxa" w:w="1388"/>
          </w:tcPr>
          <w:p>
            <w:pPr>
              <w:spacing w:after="0"/>
              <w:jc w:val="right"/>
            </w:pPr>
            <w:r>
              <w:rPr>
                <w:sz w:val="16"/>
              </w:rPr>
              <w:t>none found</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1990-07-13</w:t>
            </w:r>
          </w:p>
        </w:tc>
        <w:tc>
          <w:tcPr>
            <w:tcW w:type="dxa" w:w="1037"/>
          </w:tcPr>
          <w:p>
            <w:pPr>
              <w:spacing w:after="0"/>
              <w:jc w:val="left"/>
            </w:pPr>
            <w:r>
              <w:rPr>
                <w:sz w:val="16"/>
              </w:rPr>
              <w:t>1990-06-22</w:t>
            </w:r>
          </w:p>
        </w:tc>
        <w:tc>
          <w:tcPr>
            <w:tcW w:type="dxa" w:w="1037"/>
          </w:tcPr>
          <w:p>
            <w:pPr>
              <w:spacing w:after="0"/>
              <w:jc w:val="left"/>
            </w:pPr>
            <w:r>
              <w:rPr>
                <w:sz w:val="16"/>
              </w:rPr>
              <w:t>DR-874-WI</w:t>
            </w:r>
          </w:p>
        </w:tc>
        <w:tc>
          <w:tcPr>
            <w:tcW w:type="dxa" w:w="1245"/>
          </w:tcPr>
          <w:p>
            <w:pPr>
              <w:spacing w:after="0"/>
              <w:jc w:val="left"/>
            </w:pPr>
            <w:r>
              <w:rPr>
                <w:sz w:val="16"/>
              </w:rPr>
              <w:t>Major disaster</w:t>
            </w:r>
          </w:p>
        </w:tc>
        <w:tc>
          <w:tcPr>
            <w:tcW w:type="dxa" w:w="2793"/>
          </w:tcPr>
          <w:p>
            <w:pPr>
              <w:spacing w:after="0"/>
              <w:jc w:val="left"/>
            </w:pPr>
            <w:r>
              <w:rPr>
                <w:sz w:val="16"/>
              </w:rPr>
              <w:t>SEVERE STORMS, TORNADOES &amp; FLOODING</w:t>
            </w:r>
          </w:p>
        </w:tc>
        <w:tc>
          <w:tcPr>
            <w:tcW w:type="dxa" w:w="3537"/>
          </w:tcPr>
          <w:p>
            <w:pPr>
              <w:spacing w:after="0"/>
              <w:jc w:val="left"/>
            </w:pPr>
            <w:r>
              <w:rPr>
                <w:sz w:val="16"/>
              </w:rPr>
              <w:t>Inland Flooding; Tornado</w:t>
            </w:r>
          </w:p>
        </w:tc>
        <w:tc>
          <w:tcPr>
            <w:tcW w:type="dxa" w:w="1388"/>
          </w:tcPr>
          <w:p>
            <w:pPr>
              <w:spacing w:after="0"/>
              <w:jc w:val="right"/>
            </w:pPr>
            <w:r>
              <w:rPr>
                <w:sz w:val="16"/>
              </w:rPr>
              <w:t>none found</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1978-07-07</w:t>
            </w:r>
          </w:p>
        </w:tc>
        <w:tc>
          <w:tcPr>
            <w:tcW w:type="dxa" w:w="1037"/>
          </w:tcPr>
          <w:p>
            <w:pPr>
              <w:spacing w:after="0"/>
              <w:jc w:val="left"/>
            </w:pPr>
            <w:r>
              <w:rPr>
                <w:sz w:val="16"/>
              </w:rPr>
              <w:t>1978-07-07</w:t>
            </w:r>
          </w:p>
        </w:tc>
        <w:tc>
          <w:tcPr>
            <w:tcW w:type="dxa" w:w="1037"/>
          </w:tcPr>
          <w:p>
            <w:pPr>
              <w:spacing w:after="0"/>
              <w:jc w:val="left"/>
            </w:pPr>
            <w:r>
              <w:rPr>
                <w:sz w:val="16"/>
              </w:rPr>
              <w:t>DR-559-WI</w:t>
            </w:r>
          </w:p>
        </w:tc>
        <w:tc>
          <w:tcPr>
            <w:tcW w:type="dxa" w:w="1245"/>
          </w:tcPr>
          <w:p>
            <w:pPr>
              <w:spacing w:after="0"/>
              <w:jc w:val="left"/>
            </w:pPr>
            <w:r>
              <w:rPr>
                <w:sz w:val="16"/>
              </w:rPr>
              <w:t>Major disaster</w:t>
            </w:r>
          </w:p>
        </w:tc>
        <w:tc>
          <w:tcPr>
            <w:tcW w:type="dxa" w:w="2793"/>
          </w:tcPr>
          <w:p>
            <w:pPr>
              <w:spacing w:after="0"/>
              <w:jc w:val="left"/>
            </w:pPr>
            <w:r>
              <w:rPr>
                <w:sz w:val="16"/>
              </w:rPr>
              <w:t>SEVERE STORMS, FLOODING, HAIL &amp; TORNADOES</w:t>
            </w:r>
          </w:p>
        </w:tc>
        <w:tc>
          <w:tcPr>
            <w:tcW w:type="dxa" w:w="3537"/>
          </w:tcPr>
          <w:p>
            <w:pPr>
              <w:spacing w:after="0"/>
              <w:jc w:val="left"/>
            </w:pPr>
            <w:r>
              <w:rPr>
                <w:sz w:val="16"/>
              </w:rPr>
              <w:t>Hail; Inland Flooding; Tornado</w:t>
            </w:r>
          </w:p>
        </w:tc>
        <w:tc>
          <w:tcPr>
            <w:tcW w:type="dxa" w:w="1388"/>
          </w:tcPr>
          <w:p>
            <w:pPr>
              <w:spacing w:after="0"/>
              <w:jc w:val="right"/>
            </w:pPr>
            <w:r>
              <w:rPr>
                <w:sz w:val="16"/>
              </w:rPr>
              <w:t>none found</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EM-3014-WI</w:t>
            </w:r>
          </w:p>
        </w:tc>
        <w:tc>
          <w:tcPr>
            <w:tcW w:type="dxa" w:w="1245"/>
          </w:tcPr>
          <w:p>
            <w:pPr>
              <w:spacing w:after="0"/>
              <w:jc w:val="left"/>
            </w:pPr>
            <w:r>
              <w:rPr>
                <w:sz w:val="16"/>
              </w:rPr>
              <w:t>Emergency</w:t>
            </w:r>
          </w:p>
        </w:tc>
        <w:tc>
          <w:tcPr>
            <w:tcW w:type="dxa" w:w="2793"/>
          </w:tcPr>
          <w:p>
            <w:pPr>
              <w:spacing w:after="0"/>
              <w:jc w:val="left"/>
            </w:pPr>
            <w:r>
              <w:rPr>
                <w:sz w:val="16"/>
              </w:rPr>
              <w:t>DROUGHT</w:t>
            </w:r>
          </w:p>
        </w:tc>
        <w:tc>
          <w:tcPr>
            <w:tcW w:type="dxa" w:w="3537"/>
          </w:tcPr>
          <w:p>
            <w:pPr>
              <w:spacing w:after="0"/>
              <w:jc w:val="left"/>
            </w:pPr>
            <w:r>
              <w:rPr>
                <w:sz w:val="16"/>
              </w:rPr>
              <w:t>Drought</w:t>
            </w:r>
          </w:p>
        </w:tc>
        <w:tc>
          <w:tcPr>
            <w:tcW w:type="dxa" w:w="1388"/>
          </w:tcPr>
          <w:p>
            <w:pPr>
              <w:spacing w:after="0"/>
              <w:jc w:val="right"/>
            </w:pPr>
            <w:r>
              <w:rPr>
                <w:sz w:val="16"/>
              </w:rPr>
              <w:t>none found</w:t>
            </w:r>
          </w:p>
        </w:tc>
        <w:tc>
          <w:tcPr>
            <w:tcW w:type="dxa" w:w="1156"/>
          </w:tcPr>
          <w:p>
            <w:pPr>
              <w:spacing w:after="0"/>
              <w:jc w:val="left"/>
            </w:pPr>
          </w:p>
        </w:tc>
        <w:tc>
          <w:tcPr>
            <w:tcW w:type="dxa" w:w="88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Public Assistance not placed in a county in this state: 1 row, $87,788.41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87,788.41"/>
        <w:tblDescription w:val="Hazard Plain table b1d_pa_not_placed"/>
      </w:tblPr>
      <w:tblGrid>
        <w:gridCol w:w="1345"/>
        <w:gridCol w:w="1472"/>
        <w:gridCol w:w="2613"/>
        <w:gridCol w:w="2232"/>
        <w:gridCol w:w="1472"/>
        <w:gridCol w:w="4978"/>
      </w:tblGrid>
      <w:tr>
        <w:trPr>
          <w:cantSplit/>
          <w:tblHeader/>
        </w:trPr>
        <w:tc>
          <w:tcPr>
            <w:tcW w:type="dxa" w:w="1345"/>
            <w:shd w:val="clear" w:color="auto" w:fill="E8E8E8"/>
          </w:tcPr>
          <w:p>
            <w:pPr>
              <w:spacing w:after="0"/>
              <w:jc w:val="left"/>
            </w:pPr>
            <w:r>
              <w:rPr>
                <w:b/>
                <w:sz w:val="16"/>
              </w:rPr>
              <w:t>Disaster number</w:t>
            </w:r>
          </w:p>
        </w:tc>
        <w:tc>
          <w:tcPr>
            <w:tcW w:type="dxa" w:w="1472"/>
            <w:shd w:val="clear" w:color="auto" w:fill="E8E8E8"/>
          </w:tcPr>
          <w:p>
            <w:pPr>
              <w:spacing w:after="0"/>
              <w:jc w:val="left"/>
            </w:pPr>
            <w:r>
              <w:rPr>
                <w:b/>
                <w:sz w:val="16"/>
              </w:rPr>
              <w:t>Declared</w:t>
            </w:r>
          </w:p>
        </w:tc>
        <w:tc>
          <w:tcPr>
            <w:tcW w:type="dxa" w:w="2613"/>
            <w:shd w:val="clear" w:color="auto" w:fill="E8E8E8"/>
          </w:tcPr>
          <w:p>
            <w:pPr>
              <w:spacing w:after="0"/>
              <w:jc w:val="left"/>
            </w:pPr>
            <w:r>
              <w:rPr>
                <w:b/>
                <w:sz w:val="16"/>
              </w:rPr>
              <w:t>Applicant</w:t>
            </w:r>
          </w:p>
        </w:tc>
        <w:tc>
          <w:tcPr>
            <w:tcW w:type="dxa" w:w="2232"/>
            <w:shd w:val="clear" w:color="auto" w:fill="E8E8E8"/>
          </w:tcPr>
          <w:p>
            <w:pPr>
              <w:spacing w:after="0"/>
              <w:jc w:val="left"/>
            </w:pPr>
            <w:r>
              <w:rPr>
                <w:b/>
                <w:sz w:val="16"/>
              </w:rPr>
              <w:t>County field in FEMA data</w:t>
            </w:r>
          </w:p>
        </w:tc>
        <w:tc>
          <w:tcPr>
            <w:tcW w:type="dxa" w:w="147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978"/>
            <w:shd w:val="clear" w:color="auto" w:fill="E8E8E8"/>
          </w:tcPr>
          <w:p>
            <w:pPr>
              <w:spacing w:after="0"/>
              <w:jc w:val="left"/>
            </w:pPr>
            <w:r>
              <w:rPr>
                <w:b/>
                <w:sz w:val="16"/>
              </w:rPr>
              <w:t>Why not placed</w:t>
            </w:r>
          </w:p>
        </w:tc>
      </w:tr>
      <w:tr>
        <w:trPr>
          <w:cantSplit/>
        </w:trPr>
        <w:tc>
          <w:tcPr>
            <w:tcW w:type="dxa" w:w="1345"/>
          </w:tcPr>
          <w:p>
            <w:pPr>
              <w:spacing w:after="0"/>
              <w:jc w:val="left"/>
            </w:pPr>
            <w:r>
              <w:rPr>
                <w:sz w:val="16"/>
              </w:rPr>
              <w:t>4383</w:t>
            </w:r>
          </w:p>
        </w:tc>
        <w:tc>
          <w:tcPr>
            <w:tcW w:type="dxa" w:w="1472"/>
          </w:tcPr>
          <w:p>
            <w:pPr>
              <w:spacing w:after="0"/>
              <w:jc w:val="left"/>
            </w:pPr>
            <w:r>
              <w:rPr>
                <w:sz w:val="16"/>
              </w:rPr>
              <w:t>2018-08-10</w:t>
            </w:r>
          </w:p>
        </w:tc>
        <w:tc>
          <w:tcPr>
            <w:tcW w:type="dxa" w:w="2613"/>
          </w:tcPr>
          <w:p>
            <w:pPr>
              <w:spacing w:after="0"/>
              <w:jc w:val="left"/>
            </w:pPr>
            <w:r>
              <w:rPr>
                <w:sz w:val="16"/>
              </w:rPr>
              <w:t>Merit Network, Inc.</w:t>
            </w:r>
          </w:p>
        </w:tc>
        <w:tc>
          <w:tcPr>
            <w:tcW w:type="dxa" w:w="2232"/>
          </w:tcPr>
          <w:p>
            <w:pPr>
              <w:spacing w:after="0"/>
              <w:jc w:val="left"/>
            </w:pPr>
            <w:r>
              <w:rPr>
                <w:sz w:val="16"/>
              </w:rPr>
              <w:t>Washtenaw County</w:t>
            </w:r>
          </w:p>
        </w:tc>
        <w:tc>
          <w:tcPr>
            <w:tcW w:type="dxa" w:w="1472"/>
          </w:tcPr>
          <w:p>
            <w:pPr>
              <w:spacing w:after="0"/>
              <w:jc w:val="right"/>
            </w:pPr>
            <w:r>
              <w:rPr>
                <w:sz w:val="16"/>
              </w:rPr>
              <w:t>$87,788.41</w:t>
            </w:r>
          </w:p>
        </w:tc>
        <w:tc>
          <w:tcPr>
            <w:tcW w:type="dxa" w:w="497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17</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6</w:t>
            </w:r>
          </w:p>
        </w:tc>
        <w:tc>
          <w:tcPr>
            <w:tcW w:type="dxa" w:w="963"/>
          </w:tcPr>
          <w:p>
            <w:pPr>
              <w:spacing w:after="0"/>
              <w:jc w:val="right"/>
            </w:pPr>
            <w:r>
              <w:rPr>
                <w:sz w:val="16"/>
              </w:rPr>
              <w:t>12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141</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12</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46</w:t>
            </w:r>
          </w:p>
        </w:tc>
        <w:tc>
          <w:tcPr>
            <w:tcW w:type="dxa" w:w="1422"/>
          </w:tcPr>
          <w:p>
            <w:pPr>
              <w:spacing w:after="0"/>
              <w:jc w:val="right"/>
            </w:pPr>
            <w:r>
              <w:rPr>
                <w:sz w:val="16"/>
              </w:rPr>
              <w:t>5</w:t>
            </w:r>
          </w:p>
        </w:tc>
        <w:tc>
          <w:tcPr>
            <w:tcW w:type="dxa" w:w="1356"/>
          </w:tcPr>
          <w:p>
            <w:pPr>
              <w:spacing w:after="0"/>
              <w:jc w:val="right"/>
            </w:pPr>
            <w:r>
              <w:rPr>
                <w:sz w:val="16"/>
              </w:rPr>
              <w:t>3</w:t>
            </w:r>
          </w:p>
        </w:tc>
        <w:tc>
          <w:tcPr>
            <w:tcW w:type="dxa" w:w="963"/>
          </w:tcPr>
          <w:p>
            <w:pPr>
              <w:spacing w:after="0"/>
              <w:jc w:val="right"/>
            </w:pPr>
            <w:r>
              <w:rPr>
                <w:sz w:val="16"/>
              </w:rPr>
              <w:t>12</w:t>
            </w:r>
          </w:p>
        </w:tc>
        <w:tc>
          <w:tcPr>
            <w:tcW w:type="dxa" w:w="1356"/>
          </w:tcPr>
          <w:p>
            <w:pPr>
              <w:spacing w:after="0"/>
              <w:jc w:val="right"/>
            </w:pPr>
            <w:r>
              <w:rPr>
                <w:sz w:val="16"/>
              </w:rPr>
              <w:t>12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174</w:t>
            </w:r>
          </w:p>
        </w:tc>
        <w:tc>
          <w:tcPr>
            <w:tcW w:type="dxa" w:w="1422"/>
          </w:tcPr>
          <w:p>
            <w:pPr>
              <w:spacing w:after="0"/>
              <w:jc w:val="right"/>
            </w:pPr>
            <w:r>
              <w:rPr>
                <w:sz w:val="16"/>
              </w:rPr>
              <w:t>8</w:t>
            </w:r>
          </w:p>
        </w:tc>
        <w:tc>
          <w:tcPr>
            <w:tcW w:type="dxa" w:w="1356"/>
          </w:tcPr>
          <w:p>
            <w:pPr>
              <w:spacing w:after="0"/>
              <w:jc w:val="right"/>
            </w:pPr>
            <w:r>
              <w:rPr>
                <w:sz w:val="16"/>
              </w:rPr>
              <w:t>1</w:t>
            </w:r>
          </w:p>
        </w:tc>
        <w:tc>
          <w:tcPr>
            <w:tcW w:type="dxa" w:w="963"/>
          </w:tcPr>
          <w:p>
            <w:pPr>
              <w:spacing w:after="0"/>
              <w:jc w:val="right"/>
            </w:pPr>
            <w:r>
              <w:rPr>
                <w:sz w:val="16"/>
              </w:rPr>
              <w:t>18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88</w:t>
            </w:r>
          </w:p>
        </w:tc>
        <w:tc>
          <w:tcPr>
            <w:tcW w:type="dxa" w:w="1422"/>
          </w:tcPr>
          <w:p>
            <w:pPr>
              <w:spacing w:after="0"/>
              <w:jc w:val="right"/>
            </w:pPr>
            <w:r>
              <w:rPr>
                <w:sz w:val="16"/>
              </w:rPr>
              <w:t>7</w:t>
            </w:r>
          </w:p>
        </w:tc>
        <w:tc>
          <w:tcPr>
            <w:tcW w:type="dxa" w:w="1356"/>
          </w:tcPr>
          <w:p>
            <w:pPr>
              <w:spacing w:after="0"/>
              <w:jc w:val="right"/>
            </w:pPr>
            <w:r>
              <w:rPr>
                <w:sz w:val="16"/>
              </w:rPr>
              <w:t>4</w:t>
            </w:r>
          </w:p>
        </w:tc>
        <w:tc>
          <w:tcPr>
            <w:tcW w:type="dxa" w:w="963"/>
          </w:tcPr>
          <w:p>
            <w:pPr>
              <w:spacing w:after="0"/>
              <w:jc w:val="right"/>
            </w:pPr>
            <w:r>
              <w:rPr>
                <w:sz w:val="16"/>
              </w:rPr>
              <w:t>19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88"/>
        <w:gridCol w:w="2817"/>
        <w:gridCol w:w="1063"/>
        <w:gridCol w:w="1666"/>
        <w:gridCol w:w="961"/>
        <w:gridCol w:w="276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88"/>
            <w:shd w:val="clear" w:color="auto" w:fill="E8E8E8"/>
          </w:tcPr>
          <w:p>
            <w:pPr>
              <w:spacing w:after="0"/>
              <w:jc w:val="left"/>
            </w:pPr>
            <w:r>
              <w:rPr>
                <w:b/>
                <w:sz w:val="16"/>
              </w:rPr>
              <w:t>Magnitude or extent</w:t>
            </w:r>
          </w:p>
        </w:tc>
        <w:tc>
          <w:tcPr>
            <w:tcW w:type="dxa" w:w="2817"/>
            <w:shd w:val="clear" w:color="auto" w:fill="E8E8E8"/>
          </w:tcPr>
          <w:p>
            <w:pPr>
              <w:spacing w:after="0"/>
              <w:jc w:val="left"/>
            </w:pPr>
            <w:r>
              <w:rPr>
                <w:b/>
                <w:sz w:val="16"/>
              </w:rPr>
              <w:t>Damage</w:t>
            </w:r>
          </w:p>
          <w:p>
            <w:pPr>
              <w:spacing w:after="0"/>
              <w:jc w:val="left"/>
            </w:pPr>
            <w:r>
              <w:rPr>
                <w:i/>
                <w:color w:val="555555"/>
                <w:sz w:val="14"/>
              </w:rPr>
              <w:t>nominal dollars</w:t>
            </w:r>
          </w:p>
        </w:tc>
        <w:tc>
          <w:tcPr>
            <w:tcW w:type="dxa" w:w="106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66"/>
            <w:shd w:val="clear" w:color="auto" w:fill="E8E8E8"/>
          </w:tcPr>
          <w:p>
            <w:pPr>
              <w:spacing w:after="0"/>
              <w:jc w:val="left"/>
            </w:pPr>
            <w:r>
              <w:rPr>
                <w:b/>
                <w:sz w:val="16"/>
              </w:rPr>
              <w:t>Location</w:t>
            </w:r>
          </w:p>
        </w:tc>
        <w:tc>
          <w:tcPr>
            <w:tcW w:type="dxa" w:w="961"/>
            <w:shd w:val="clear" w:color="auto" w:fill="E8E8E8"/>
          </w:tcPr>
          <w:p>
            <w:pPr>
              <w:spacing w:after="0"/>
              <w:jc w:val="left"/>
            </w:pPr>
            <w:r>
              <w:rPr>
                <w:b/>
                <w:sz w:val="16"/>
              </w:rPr>
              <w:t>Flags</w:t>
            </w:r>
          </w:p>
        </w:tc>
        <w:tc>
          <w:tcPr>
            <w:tcW w:type="dxa" w:w="276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2026-04-14</w:t>
            </w:r>
          </w:p>
        </w:tc>
        <w:tc>
          <w:tcPr>
            <w:tcW w:type="dxa" w:w="1215"/>
          </w:tcPr>
          <w:p>
            <w:pPr>
              <w:spacing w:after="0"/>
              <w:jc w:val="left"/>
            </w:pPr>
            <w:r>
              <w:rPr>
                <w:sz w:val="16"/>
              </w:rPr>
              <w:t>Hail</w:t>
            </w:r>
          </w:p>
        </w:tc>
        <w:tc>
          <w:tcPr>
            <w:tcW w:type="dxa" w:w="2588"/>
          </w:tcPr>
          <w:p>
            <w:pPr>
              <w:spacing w:after="0"/>
              <w:jc w:val="left"/>
            </w:pPr>
            <w:r>
              <w:rPr>
                <w:sz w:val="16"/>
              </w:rPr>
              <w:t>3 in</w:t>
            </w:r>
          </w:p>
        </w:tc>
        <w:tc>
          <w:tcPr>
            <w:tcW w:type="dxa" w:w="2817"/>
          </w:tcPr>
          <w:p>
            <w:pPr>
              <w:spacing w:after="0"/>
              <w:jc w:val="left"/>
            </w:pPr>
            <w:r>
              <w:rPr>
                <w:sz w:val="16"/>
              </w:rPr>
              <w:t>$660,000 property; $0 crops (2026 dollars)</w:t>
            </w:r>
          </w:p>
        </w:tc>
        <w:tc>
          <w:tcPr>
            <w:tcW w:type="dxa" w:w="1063"/>
          </w:tcPr>
          <w:p>
            <w:pPr>
              <w:spacing w:after="0"/>
              <w:jc w:val="right"/>
            </w:pPr>
            <w:r>
              <w:rPr>
                <w:sz w:val="16"/>
              </w:rPr>
              <w:t>0, 0</w:t>
            </w:r>
          </w:p>
        </w:tc>
        <w:tc>
          <w:tcPr>
            <w:tcW w:type="dxa" w:w="1666"/>
          </w:tcPr>
          <w:p>
            <w:pPr>
              <w:spacing w:after="0"/>
              <w:jc w:val="left"/>
            </w:pPr>
            <w:r>
              <w:rPr>
                <w:sz w:val="16"/>
              </w:rPr>
              <w:t>LYNDON STATION</w:t>
            </w:r>
          </w:p>
        </w:tc>
        <w:tc>
          <w:tcPr>
            <w:tcW w:type="dxa" w:w="961"/>
          </w:tcPr>
          <w:p>
            <w:pPr>
              <w:spacing w:after="0"/>
              <w:jc w:val="left"/>
            </w:pPr>
            <w:r>
              <w:rPr>
                <w:sz w:val="16"/>
              </w:rPr>
              <w:t>new since last plan; within last 5 years</w:t>
            </w:r>
          </w:p>
        </w:tc>
        <w:tc>
          <w:tcPr>
            <w:tcW w:type="dxa" w:w="2765"/>
          </w:tcPr>
          <w:p>
            <w:pPr>
              <w:spacing w:after="0"/>
              <w:jc w:val="left"/>
            </w:pPr>
            <w:r>
              <w:rPr>
                <w:sz w:val="16"/>
              </w:rPr>
              <w:t>B1-c worst recorded: Hail</w:t>
            </w:r>
          </w:p>
        </w:tc>
      </w:tr>
      <w:tr>
        <w:trPr>
          <w:cantSplit/>
        </w:trPr>
        <w:tc>
          <w:tcPr>
            <w:tcW w:type="dxa" w:w="1037"/>
          </w:tcPr>
          <w:p>
            <w:pPr>
              <w:spacing w:after="0"/>
              <w:jc w:val="left"/>
            </w:pPr>
            <w:r>
              <w:rPr>
                <w:sz w:val="16"/>
              </w:rPr>
              <w:t>2023-10-30</w:t>
            </w:r>
          </w:p>
        </w:tc>
        <w:tc>
          <w:tcPr>
            <w:tcW w:type="dxa" w:w="1215"/>
          </w:tcPr>
          <w:p>
            <w:pPr>
              <w:spacing w:after="0"/>
              <w:jc w:val="left"/>
            </w:pPr>
            <w:r>
              <w:rPr>
                <w:sz w:val="16"/>
              </w:rPr>
              <w:t>Winter Weather</w:t>
            </w:r>
          </w:p>
        </w:tc>
        <w:tc>
          <w:tcPr>
            <w:tcW w:type="dxa" w:w="2588"/>
          </w:tcPr>
          <w:p>
            <w:pPr>
              <w:spacing w:after="0"/>
              <w:jc w:val="left"/>
            </w:pPr>
          </w:p>
        </w:tc>
        <w:tc>
          <w:tcPr>
            <w:tcW w:type="dxa" w:w="2817"/>
          </w:tcPr>
          <w:p>
            <w:pPr>
              <w:spacing w:after="0"/>
              <w:jc w:val="left"/>
            </w:pPr>
            <w:r>
              <w:rPr>
                <w:sz w:val="16"/>
              </w:rPr>
              <w:t>$40,000 property; $0 crops, reported for the zone (2023 dollars)</w:t>
            </w:r>
          </w:p>
        </w:tc>
        <w:tc>
          <w:tcPr>
            <w:tcW w:type="dxa" w:w="1063"/>
          </w:tcPr>
          <w:p>
            <w:pPr>
              <w:spacing w:after="0"/>
              <w:jc w:val="right"/>
            </w:pPr>
            <w:r>
              <w:rPr>
                <w:sz w:val="16"/>
              </w:rPr>
              <w:t>0, 0</w:t>
            </w:r>
          </w:p>
        </w:tc>
        <w:tc>
          <w:tcPr>
            <w:tcW w:type="dxa" w:w="1666"/>
          </w:tcPr>
          <w:p>
            <w:pPr>
              <w:spacing w:after="0"/>
              <w:jc w:val="left"/>
            </w:pPr>
            <w:r>
              <w:rPr>
                <w:sz w:val="16"/>
              </w:rPr>
              <w:t>NWS zone WIZ043 (JUNEAU), zone-level: may include parts of neighboring counties</w:t>
            </w:r>
          </w:p>
        </w:tc>
        <w:tc>
          <w:tcPr>
            <w:tcW w:type="dxa" w:w="961"/>
          </w:tcPr>
          <w:p>
            <w:pPr>
              <w:spacing w:after="0"/>
              <w:jc w:val="left"/>
            </w:pPr>
            <w:r>
              <w:rPr>
                <w:sz w:val="16"/>
              </w:rPr>
              <w:t>within last 5 years</w:t>
            </w:r>
          </w:p>
        </w:tc>
        <w:tc>
          <w:tcPr>
            <w:tcW w:type="dxa" w:w="276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2023-06-27</w:t>
            </w:r>
          </w:p>
        </w:tc>
        <w:tc>
          <w:tcPr>
            <w:tcW w:type="dxa" w:w="1215"/>
          </w:tcPr>
          <w:p>
            <w:pPr>
              <w:spacing w:after="0"/>
              <w:jc w:val="left"/>
            </w:pPr>
            <w:r>
              <w:rPr>
                <w:sz w:val="16"/>
              </w:rPr>
              <w:t>Drought</w:t>
            </w:r>
          </w:p>
        </w:tc>
        <w:tc>
          <w:tcPr>
            <w:tcW w:type="dxa" w:w="2588"/>
          </w:tcPr>
          <w:p>
            <w:pPr>
              <w:spacing w:after="0"/>
              <w:jc w:val="left"/>
            </w:pPr>
          </w:p>
        </w:tc>
        <w:tc>
          <w:tcPr>
            <w:tcW w:type="dxa" w:w="2817"/>
          </w:tcPr>
          <w:p>
            <w:pPr>
              <w:spacing w:after="0"/>
              <w:jc w:val="left"/>
            </w:pPr>
            <w:r>
              <w:rPr>
                <w:sz w:val="16"/>
              </w:rPr>
              <w:t>$0 property; crops not reported, reported for the zone (2023 dollars)</w:t>
            </w:r>
          </w:p>
        </w:tc>
        <w:tc>
          <w:tcPr>
            <w:tcW w:type="dxa" w:w="1063"/>
          </w:tcPr>
          <w:p>
            <w:pPr>
              <w:spacing w:after="0"/>
              <w:jc w:val="right"/>
            </w:pPr>
            <w:r>
              <w:rPr>
                <w:sz w:val="16"/>
              </w:rPr>
              <w:t>0, 0</w:t>
            </w:r>
          </w:p>
        </w:tc>
        <w:tc>
          <w:tcPr>
            <w:tcW w:type="dxa" w:w="1666"/>
          </w:tcPr>
          <w:p>
            <w:pPr>
              <w:spacing w:after="0"/>
              <w:jc w:val="left"/>
            </w:pPr>
            <w:r>
              <w:rPr>
                <w:sz w:val="16"/>
              </w:rPr>
              <w:t>NWS zone WIZ043 (JUNEAU), zone-level: may include parts of neighboring counties</w:t>
            </w:r>
          </w:p>
        </w:tc>
        <w:tc>
          <w:tcPr>
            <w:tcW w:type="dxa" w:w="961"/>
          </w:tcPr>
          <w:p>
            <w:pPr>
              <w:spacing w:after="0"/>
              <w:jc w:val="left"/>
            </w:pPr>
            <w:r>
              <w:rPr>
                <w:sz w:val="16"/>
              </w:rPr>
              <w:t>within last 5 years</w:t>
            </w:r>
          </w:p>
        </w:tc>
        <w:tc>
          <w:tcPr>
            <w:tcW w:type="dxa" w:w="2765"/>
          </w:tcPr>
          <w:p>
            <w:pPr>
              <w:spacing w:after="0"/>
              <w:jc w:val="left"/>
            </w:pPr>
            <w:r>
              <w:rPr>
                <w:sz w:val="16"/>
              </w:rPr>
              <w:t>B1-c worst recorded: Drought</w:t>
            </w:r>
          </w:p>
        </w:tc>
      </w:tr>
      <w:tr>
        <w:trPr>
          <w:cantSplit/>
        </w:trPr>
        <w:tc>
          <w:tcPr>
            <w:tcW w:type="dxa" w:w="1037"/>
          </w:tcPr>
          <w:p>
            <w:pPr>
              <w:spacing w:after="0"/>
              <w:jc w:val="left"/>
            </w:pPr>
            <w:r>
              <w:rPr>
                <w:sz w:val="16"/>
              </w:rPr>
              <w:t>2018-08-28</w:t>
            </w:r>
          </w:p>
        </w:tc>
        <w:tc>
          <w:tcPr>
            <w:tcW w:type="dxa" w:w="1215"/>
          </w:tcPr>
          <w:p>
            <w:pPr>
              <w:spacing w:after="0"/>
              <w:jc w:val="left"/>
            </w:pPr>
            <w:r>
              <w:rPr>
                <w:sz w:val="16"/>
              </w:rPr>
              <w:t>Flash Flood</w:t>
            </w:r>
          </w:p>
        </w:tc>
        <w:tc>
          <w:tcPr>
            <w:tcW w:type="dxa" w:w="2588"/>
          </w:tcPr>
          <w:p>
            <w:pPr>
              <w:spacing w:after="0"/>
              <w:jc w:val="left"/>
            </w:pPr>
          </w:p>
        </w:tc>
        <w:tc>
          <w:tcPr>
            <w:tcW w:type="dxa" w:w="2817"/>
          </w:tcPr>
          <w:p>
            <w:pPr>
              <w:spacing w:after="0"/>
              <w:jc w:val="left"/>
            </w:pPr>
            <w:r>
              <w:rPr>
                <w:sz w:val="16"/>
              </w:rPr>
              <w:t>$28,700,000 property; $35,000 crops (2018 dollars)</w:t>
            </w:r>
          </w:p>
        </w:tc>
        <w:tc>
          <w:tcPr>
            <w:tcW w:type="dxa" w:w="1063"/>
          </w:tcPr>
          <w:p>
            <w:pPr>
              <w:spacing w:after="0"/>
              <w:jc w:val="right"/>
            </w:pPr>
            <w:r>
              <w:rPr>
                <w:sz w:val="16"/>
              </w:rPr>
              <w:t>0, 0</w:t>
            </w:r>
          </w:p>
        </w:tc>
        <w:tc>
          <w:tcPr>
            <w:tcW w:type="dxa" w:w="1666"/>
          </w:tcPr>
          <w:p>
            <w:pPr>
              <w:spacing w:after="0"/>
              <w:jc w:val="left"/>
            </w:pPr>
            <w:r>
              <w:rPr>
                <w:sz w:val="16"/>
              </w:rPr>
              <w:t>UNION CENTER to LYNDON STATION</w:t>
            </w:r>
          </w:p>
        </w:tc>
        <w:tc>
          <w:tcPr>
            <w:tcW w:type="dxa" w:w="961"/>
          </w:tcPr>
          <w:p>
            <w:pPr>
              <w:spacing w:after="0"/>
              <w:jc w:val="left"/>
            </w:pPr>
          </w:p>
        </w:tc>
        <w:tc>
          <w:tcPr>
            <w:tcW w:type="dxa" w:w="276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2012-07-02</w:t>
            </w:r>
          </w:p>
        </w:tc>
        <w:tc>
          <w:tcPr>
            <w:tcW w:type="dxa" w:w="1215"/>
          </w:tcPr>
          <w:p>
            <w:pPr>
              <w:spacing w:after="0"/>
              <w:jc w:val="left"/>
            </w:pPr>
            <w:r>
              <w:rPr>
                <w:sz w:val="16"/>
              </w:rPr>
              <w:t>Heat</w:t>
            </w:r>
          </w:p>
        </w:tc>
        <w:tc>
          <w:tcPr>
            <w:tcW w:type="dxa" w:w="2588"/>
          </w:tcPr>
          <w:p>
            <w:pPr>
              <w:spacing w:after="0"/>
              <w:jc w:val="left"/>
            </w:pPr>
          </w:p>
        </w:tc>
        <w:tc>
          <w:tcPr>
            <w:tcW w:type="dxa" w:w="2817"/>
          </w:tcPr>
          <w:p>
            <w:pPr>
              <w:spacing w:after="0"/>
              <w:jc w:val="left"/>
            </w:pPr>
            <w:r>
              <w:rPr>
                <w:sz w:val="16"/>
              </w:rPr>
              <w:t>$0 property; $0 crops, reported for the zone (2012 dollars)</w:t>
            </w:r>
          </w:p>
        </w:tc>
        <w:tc>
          <w:tcPr>
            <w:tcW w:type="dxa" w:w="1063"/>
          </w:tcPr>
          <w:p>
            <w:pPr>
              <w:spacing w:after="0"/>
              <w:jc w:val="right"/>
            </w:pPr>
            <w:r>
              <w:rPr>
                <w:sz w:val="16"/>
              </w:rPr>
              <w:t>1, 25</w:t>
            </w:r>
          </w:p>
        </w:tc>
        <w:tc>
          <w:tcPr>
            <w:tcW w:type="dxa" w:w="1666"/>
          </w:tcPr>
          <w:p>
            <w:pPr>
              <w:spacing w:after="0"/>
              <w:jc w:val="left"/>
            </w:pPr>
            <w:r>
              <w:rPr>
                <w:sz w:val="16"/>
              </w:rPr>
              <w:t>NWS zone WIZ043 (JUNEAU), zone-level: may include parts of neighboring counties</w:t>
            </w:r>
          </w:p>
        </w:tc>
        <w:tc>
          <w:tcPr>
            <w:tcW w:type="dxa" w:w="961"/>
          </w:tcPr>
          <w:p>
            <w:pPr>
              <w:spacing w:after="0"/>
              <w:jc w:val="left"/>
            </w:pPr>
          </w:p>
        </w:tc>
        <w:tc>
          <w:tcPr>
            <w:tcW w:type="dxa" w:w="2765"/>
          </w:tcPr>
          <w:p>
            <w:pPr>
              <w:spacing w:after="0"/>
              <w:jc w:val="left"/>
            </w:pPr>
            <w:r>
              <w:rPr>
                <w:sz w:val="16"/>
              </w:rPr>
              <w:t>deaths or injuries recorded</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2588"/>
          </w:tcPr>
          <w:p>
            <w:pPr>
              <w:spacing w:after="0"/>
              <w:jc w:val="left"/>
            </w:pPr>
          </w:p>
        </w:tc>
        <w:tc>
          <w:tcPr>
            <w:tcW w:type="dxa" w:w="2817"/>
          </w:tcPr>
          <w:p>
            <w:pPr>
              <w:spacing w:after="0"/>
              <w:jc w:val="left"/>
            </w:pPr>
            <w:r>
              <w:rPr>
                <w:sz w:val="16"/>
              </w:rPr>
              <w:t>$0 property; $0 crops, reported for the zone (2010 dollars)</w:t>
            </w:r>
          </w:p>
        </w:tc>
        <w:tc>
          <w:tcPr>
            <w:tcW w:type="dxa" w:w="1063"/>
          </w:tcPr>
          <w:p>
            <w:pPr>
              <w:spacing w:after="0"/>
              <w:jc w:val="right"/>
            </w:pPr>
            <w:r>
              <w:rPr>
                <w:sz w:val="16"/>
              </w:rPr>
              <w:t>0, 0</w:t>
            </w:r>
          </w:p>
        </w:tc>
        <w:tc>
          <w:tcPr>
            <w:tcW w:type="dxa" w:w="1666"/>
          </w:tcPr>
          <w:p>
            <w:pPr>
              <w:spacing w:after="0"/>
              <w:jc w:val="left"/>
            </w:pPr>
            <w:r>
              <w:rPr>
                <w:sz w:val="16"/>
              </w:rPr>
              <w:t>NWS zone WIZ043 (JUNEAU), zone-level: may include parts of neighboring counties</w:t>
            </w:r>
          </w:p>
        </w:tc>
        <w:tc>
          <w:tcPr>
            <w:tcW w:type="dxa" w:w="961"/>
          </w:tcPr>
          <w:p>
            <w:pPr>
              <w:spacing w:after="0"/>
              <w:jc w:val="left"/>
            </w:pPr>
          </w:p>
        </w:tc>
        <w:tc>
          <w:tcPr>
            <w:tcW w:type="dxa" w:w="276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2001-07-31</w:t>
            </w:r>
          </w:p>
        </w:tc>
        <w:tc>
          <w:tcPr>
            <w:tcW w:type="dxa" w:w="1215"/>
          </w:tcPr>
          <w:p>
            <w:pPr>
              <w:spacing w:after="0"/>
              <w:jc w:val="left"/>
            </w:pPr>
            <w:r>
              <w:rPr>
                <w:sz w:val="16"/>
              </w:rPr>
              <w:t>Heat</w:t>
            </w:r>
          </w:p>
        </w:tc>
        <w:tc>
          <w:tcPr>
            <w:tcW w:type="dxa" w:w="2588"/>
          </w:tcPr>
          <w:p>
            <w:pPr>
              <w:spacing w:after="0"/>
              <w:jc w:val="left"/>
            </w:pPr>
          </w:p>
        </w:tc>
        <w:tc>
          <w:tcPr>
            <w:tcW w:type="dxa" w:w="2817"/>
          </w:tcPr>
          <w:p>
            <w:pPr>
              <w:spacing w:after="0"/>
              <w:jc w:val="left"/>
            </w:pPr>
            <w:r>
              <w:rPr>
                <w:sz w:val="16"/>
              </w:rPr>
              <w:t>damage not reported</w:t>
            </w:r>
          </w:p>
        </w:tc>
        <w:tc>
          <w:tcPr>
            <w:tcW w:type="dxa" w:w="1063"/>
          </w:tcPr>
          <w:p>
            <w:pPr>
              <w:spacing w:after="0"/>
              <w:jc w:val="right"/>
            </w:pPr>
            <w:r>
              <w:rPr>
                <w:sz w:val="16"/>
              </w:rPr>
              <w:t>1, 0</w:t>
            </w:r>
          </w:p>
        </w:tc>
        <w:tc>
          <w:tcPr>
            <w:tcW w:type="dxa" w:w="1666"/>
          </w:tcPr>
          <w:p>
            <w:pPr>
              <w:spacing w:after="0"/>
              <w:jc w:val="left"/>
            </w:pPr>
            <w:r>
              <w:rPr>
                <w:sz w:val="16"/>
              </w:rPr>
              <w:t>NWS zone WIZ043 (JUNEAU), zone-level: may include parts of neighboring counties</w:t>
            </w:r>
          </w:p>
        </w:tc>
        <w:tc>
          <w:tcPr>
            <w:tcW w:type="dxa" w:w="961"/>
          </w:tcPr>
          <w:p>
            <w:pPr>
              <w:spacing w:after="0"/>
              <w:jc w:val="left"/>
            </w:pPr>
          </w:p>
        </w:tc>
        <w:tc>
          <w:tcPr>
            <w:tcW w:type="dxa" w:w="2765"/>
          </w:tcPr>
          <w:p>
            <w:pPr>
              <w:spacing w:after="0"/>
              <w:jc w:val="left"/>
            </w:pPr>
            <w:r>
              <w:rPr>
                <w:sz w:val="16"/>
              </w:rPr>
              <w:t>deaths or injuries recorded</w:t>
            </w:r>
          </w:p>
        </w:tc>
      </w:tr>
      <w:tr>
        <w:trPr>
          <w:cantSplit/>
        </w:trPr>
        <w:tc>
          <w:tcPr>
            <w:tcW w:type="dxa" w:w="1037"/>
          </w:tcPr>
          <w:p>
            <w:pPr>
              <w:spacing w:after="0"/>
              <w:jc w:val="left"/>
            </w:pPr>
            <w:r>
              <w:rPr>
                <w:sz w:val="16"/>
              </w:rPr>
              <w:t>2000-06-01</w:t>
            </w:r>
          </w:p>
        </w:tc>
        <w:tc>
          <w:tcPr>
            <w:tcW w:type="dxa" w:w="1215"/>
          </w:tcPr>
          <w:p>
            <w:pPr>
              <w:spacing w:after="0"/>
              <w:jc w:val="left"/>
            </w:pPr>
            <w:r>
              <w:rPr>
                <w:sz w:val="16"/>
              </w:rPr>
              <w:t>Thunderstorm Wind</w:t>
            </w:r>
          </w:p>
        </w:tc>
        <w:tc>
          <w:tcPr>
            <w:tcW w:type="dxa" w:w="2588"/>
          </w:tcPr>
          <w:p>
            <w:pPr>
              <w:spacing w:after="0"/>
              <w:jc w:val="left"/>
            </w:pPr>
            <w:r>
              <w:rPr>
                <w:sz w:val="16"/>
              </w:rPr>
              <w:t>87 kt (100 mph) estimated</w:t>
            </w:r>
          </w:p>
        </w:tc>
        <w:tc>
          <w:tcPr>
            <w:tcW w:type="dxa" w:w="2817"/>
          </w:tcPr>
          <w:p>
            <w:pPr>
              <w:spacing w:after="0"/>
              <w:jc w:val="left"/>
            </w:pPr>
            <w:r>
              <w:rPr>
                <w:sz w:val="16"/>
              </w:rPr>
              <w:t>$175,000 property; crops not reported (2000 dollars)</w:t>
            </w:r>
          </w:p>
        </w:tc>
        <w:tc>
          <w:tcPr>
            <w:tcW w:type="dxa" w:w="1063"/>
          </w:tcPr>
          <w:p>
            <w:pPr>
              <w:spacing w:after="0"/>
              <w:jc w:val="right"/>
            </w:pPr>
            <w:r>
              <w:rPr>
                <w:sz w:val="16"/>
              </w:rPr>
              <w:t>0, 0</w:t>
            </w:r>
          </w:p>
        </w:tc>
        <w:tc>
          <w:tcPr>
            <w:tcW w:type="dxa" w:w="1666"/>
          </w:tcPr>
          <w:p>
            <w:pPr>
              <w:spacing w:after="0"/>
              <w:jc w:val="left"/>
            </w:pPr>
            <w:r>
              <w:rPr>
                <w:sz w:val="16"/>
              </w:rPr>
              <w:t>CAMP DOUGLAS</w:t>
            </w:r>
          </w:p>
        </w:tc>
        <w:tc>
          <w:tcPr>
            <w:tcW w:type="dxa" w:w="961"/>
          </w:tcPr>
          <w:p>
            <w:pPr>
              <w:spacing w:after="0"/>
              <w:jc w:val="left"/>
            </w:pPr>
          </w:p>
        </w:tc>
        <w:tc>
          <w:tcPr>
            <w:tcW w:type="dxa" w:w="2765"/>
          </w:tcPr>
          <w:p>
            <w:pPr>
              <w:spacing w:after="0"/>
              <w:jc w:val="left"/>
            </w:pPr>
            <w:r>
              <w:rPr>
                <w:sz w:val="16"/>
              </w:rPr>
              <w:t>B1-c worst recorded: Thunderstorm Wind</w:t>
            </w:r>
          </w:p>
        </w:tc>
      </w:tr>
      <w:tr>
        <w:trPr>
          <w:cantSplit/>
        </w:trPr>
        <w:tc>
          <w:tcPr>
            <w:tcW w:type="dxa" w:w="1037"/>
          </w:tcPr>
          <w:p>
            <w:pPr>
              <w:spacing w:after="0"/>
              <w:jc w:val="left"/>
            </w:pPr>
            <w:r>
              <w:rPr>
                <w:sz w:val="16"/>
              </w:rPr>
              <w:t>1999-06-06</w:t>
            </w:r>
          </w:p>
        </w:tc>
        <w:tc>
          <w:tcPr>
            <w:tcW w:type="dxa" w:w="1215"/>
          </w:tcPr>
          <w:p>
            <w:pPr>
              <w:spacing w:after="0"/>
              <w:jc w:val="left"/>
            </w:pPr>
            <w:r>
              <w:rPr>
                <w:sz w:val="16"/>
              </w:rPr>
              <w:t>Lightning</w:t>
            </w:r>
          </w:p>
        </w:tc>
        <w:tc>
          <w:tcPr>
            <w:tcW w:type="dxa" w:w="2588"/>
          </w:tcPr>
          <w:p>
            <w:pPr>
              <w:spacing w:after="0"/>
              <w:jc w:val="left"/>
            </w:pPr>
          </w:p>
        </w:tc>
        <w:tc>
          <w:tcPr>
            <w:tcW w:type="dxa" w:w="2817"/>
          </w:tcPr>
          <w:p>
            <w:pPr>
              <w:spacing w:after="0"/>
              <w:jc w:val="left"/>
            </w:pPr>
            <w:r>
              <w:rPr>
                <w:sz w:val="16"/>
              </w:rPr>
              <w:t>$100,000 property; crops not reported (1999 dollars)</w:t>
            </w:r>
          </w:p>
        </w:tc>
        <w:tc>
          <w:tcPr>
            <w:tcW w:type="dxa" w:w="1063"/>
          </w:tcPr>
          <w:p>
            <w:pPr>
              <w:spacing w:after="0"/>
              <w:jc w:val="right"/>
            </w:pPr>
            <w:r>
              <w:rPr>
                <w:sz w:val="16"/>
              </w:rPr>
              <w:t>0, 0</w:t>
            </w:r>
          </w:p>
        </w:tc>
        <w:tc>
          <w:tcPr>
            <w:tcW w:type="dxa" w:w="1666"/>
          </w:tcPr>
          <w:p>
            <w:pPr>
              <w:spacing w:after="0"/>
              <w:jc w:val="left"/>
            </w:pPr>
            <w:r>
              <w:rPr>
                <w:sz w:val="16"/>
              </w:rPr>
              <w:t>MAUSTON</w:t>
            </w:r>
          </w:p>
        </w:tc>
        <w:tc>
          <w:tcPr>
            <w:tcW w:type="dxa" w:w="961"/>
          </w:tcPr>
          <w:p>
            <w:pPr>
              <w:spacing w:after="0"/>
              <w:jc w:val="left"/>
            </w:pPr>
          </w:p>
        </w:tc>
        <w:tc>
          <w:tcPr>
            <w:tcW w:type="dxa" w:w="2765"/>
          </w:tcPr>
          <w:p>
            <w:pPr>
              <w:spacing w:after="0"/>
              <w:jc w:val="left"/>
            </w:pPr>
            <w:r>
              <w:rPr>
                <w:sz w:val="16"/>
              </w:rPr>
              <w:t>B1-c worst recorded: Lightning</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2588"/>
          </w:tcPr>
          <w:p>
            <w:pPr>
              <w:spacing w:after="0"/>
              <w:jc w:val="left"/>
            </w:pPr>
            <w:r>
              <w:rPr>
                <w:sz w:val="16"/>
              </w:rPr>
              <w:t>60 kt (69 mph), measurement type not recorded</w:t>
            </w:r>
          </w:p>
        </w:tc>
        <w:tc>
          <w:tcPr>
            <w:tcW w:type="dxa" w:w="2817"/>
          </w:tcPr>
          <w:p>
            <w:pPr>
              <w:spacing w:after="0"/>
              <w:jc w:val="left"/>
            </w:pPr>
            <w:r>
              <w:rPr>
                <w:sz w:val="16"/>
              </w:rPr>
              <w:t>$180,000 property; crops not reported, reported for the zone (1998 dollars)</w:t>
            </w:r>
          </w:p>
        </w:tc>
        <w:tc>
          <w:tcPr>
            <w:tcW w:type="dxa" w:w="1063"/>
          </w:tcPr>
          <w:p>
            <w:pPr>
              <w:spacing w:after="0"/>
              <w:jc w:val="right"/>
            </w:pPr>
            <w:r>
              <w:rPr>
                <w:sz w:val="16"/>
              </w:rPr>
              <w:t>0, 0</w:t>
            </w:r>
          </w:p>
        </w:tc>
        <w:tc>
          <w:tcPr>
            <w:tcW w:type="dxa" w:w="1666"/>
          </w:tcPr>
          <w:p>
            <w:pPr>
              <w:spacing w:after="0"/>
              <w:jc w:val="left"/>
            </w:pPr>
            <w:r>
              <w:rPr>
                <w:sz w:val="16"/>
              </w:rPr>
              <w:t>NWS zone WIZ043 (JUNEAU), zone-level: may include parts of neighboring counties</w:t>
            </w:r>
          </w:p>
        </w:tc>
        <w:tc>
          <w:tcPr>
            <w:tcW w:type="dxa" w:w="961"/>
          </w:tcPr>
          <w:p>
            <w:pPr>
              <w:spacing w:after="0"/>
              <w:jc w:val="left"/>
            </w:pPr>
          </w:p>
        </w:tc>
        <w:tc>
          <w:tcPr>
            <w:tcW w:type="dxa" w:w="276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1985-08-12</w:t>
            </w:r>
          </w:p>
        </w:tc>
        <w:tc>
          <w:tcPr>
            <w:tcW w:type="dxa" w:w="1215"/>
          </w:tcPr>
          <w:p>
            <w:pPr>
              <w:spacing w:after="0"/>
              <w:jc w:val="left"/>
            </w:pPr>
            <w:r>
              <w:rPr>
                <w:sz w:val="16"/>
              </w:rPr>
              <w:t>Tornado</w:t>
            </w:r>
          </w:p>
        </w:tc>
        <w:tc>
          <w:tcPr>
            <w:tcW w:type="dxa" w:w="2588"/>
          </w:tcPr>
          <w:p>
            <w:pPr>
              <w:spacing w:after="0"/>
              <w:jc w:val="left"/>
            </w:pPr>
            <w:r>
              <w:rPr>
                <w:sz w:val="16"/>
              </w:rPr>
              <w:t>F2, 17 mi path length (records before 1996 may include the whole path; rating and listing come from the county where the tornado began), 880 yd wide</w:t>
            </w:r>
          </w:p>
        </w:tc>
        <w:tc>
          <w:tcPr>
            <w:tcW w:type="dxa" w:w="2817"/>
          </w:tcPr>
          <w:p>
            <w:pPr>
              <w:spacing w:after="0"/>
              <w:jc w:val="left"/>
            </w:pPr>
            <w:r>
              <w:rPr>
                <w:sz w:val="16"/>
              </w:rPr>
              <w:t>$2,500,000 property; crops not recorded (1985 dollars)</w:t>
            </w:r>
          </w:p>
        </w:tc>
        <w:tc>
          <w:tcPr>
            <w:tcW w:type="dxa" w:w="1063"/>
          </w:tcPr>
          <w:p>
            <w:pPr>
              <w:spacing w:after="0"/>
              <w:jc w:val="right"/>
            </w:pPr>
            <w:r>
              <w:rPr>
                <w:sz w:val="16"/>
              </w:rPr>
              <w:t>2, 22</w:t>
            </w:r>
          </w:p>
        </w:tc>
        <w:tc>
          <w:tcPr>
            <w:tcW w:type="dxa" w:w="1666"/>
          </w:tcPr>
          <w:p>
            <w:pPr>
              <w:spacing w:after="0"/>
              <w:jc w:val="left"/>
            </w:pPr>
            <w:r>
              <w:rPr>
                <w:sz w:val="16"/>
              </w:rPr>
              <w:t>location not recorded</w:t>
            </w:r>
          </w:p>
        </w:tc>
        <w:tc>
          <w:tcPr>
            <w:tcW w:type="dxa" w:w="961"/>
          </w:tcPr>
          <w:p>
            <w:pPr>
              <w:spacing w:after="0"/>
              <w:jc w:val="left"/>
            </w:pPr>
          </w:p>
        </w:tc>
        <w:tc>
          <w:tcPr>
            <w:tcW w:type="dxa" w:w="2765"/>
          </w:tcPr>
          <w:p>
            <w:pPr>
              <w:spacing w:after="0"/>
              <w:jc w:val="left"/>
            </w:pPr>
            <w:r>
              <w:rPr>
                <w:sz w:val="16"/>
              </w:rPr>
              <w:t>deaths or injuries recorded</w:t>
            </w:r>
          </w:p>
        </w:tc>
      </w:tr>
      <w:tr>
        <w:trPr>
          <w:cantSplit/>
        </w:trPr>
        <w:tc>
          <w:tcPr>
            <w:tcW w:type="dxa" w:w="1037"/>
          </w:tcPr>
          <w:p>
            <w:pPr>
              <w:spacing w:after="0"/>
              <w:jc w:val="left"/>
            </w:pPr>
            <w:r>
              <w:rPr>
                <w:sz w:val="16"/>
              </w:rPr>
              <w:t>1957-04-19</w:t>
            </w:r>
          </w:p>
        </w:tc>
        <w:tc>
          <w:tcPr>
            <w:tcW w:type="dxa" w:w="1215"/>
          </w:tcPr>
          <w:p>
            <w:pPr>
              <w:spacing w:after="0"/>
              <w:jc w:val="left"/>
            </w:pPr>
            <w:r>
              <w:rPr>
                <w:sz w:val="16"/>
              </w:rPr>
              <w:t>Tornado</w:t>
            </w:r>
          </w:p>
        </w:tc>
        <w:tc>
          <w:tcPr>
            <w:tcW w:type="dxa" w:w="2588"/>
          </w:tcPr>
          <w:p>
            <w:pPr>
              <w:spacing w:after="0"/>
              <w:jc w:val="left"/>
            </w:pPr>
            <w:r>
              <w:rPr>
                <w:sz w:val="16"/>
              </w:rPr>
              <w:t>F4, 21.1 mi path length (records before 1996 may include the whole path; rating and listing come from the county where the tornado began), 300 yd wide</w:t>
            </w:r>
          </w:p>
        </w:tc>
        <w:tc>
          <w:tcPr>
            <w:tcW w:type="dxa" w:w="2817"/>
          </w:tcPr>
          <w:p>
            <w:pPr>
              <w:spacing w:after="0"/>
              <w:jc w:val="left"/>
            </w:pPr>
            <w:r>
              <w:rPr>
                <w:sz w:val="16"/>
              </w:rPr>
              <w:t>$25,000 property; crops not recorded (1957 dollars)</w:t>
            </w:r>
          </w:p>
        </w:tc>
        <w:tc>
          <w:tcPr>
            <w:tcW w:type="dxa" w:w="1063"/>
          </w:tcPr>
          <w:p>
            <w:pPr>
              <w:spacing w:after="0"/>
              <w:jc w:val="right"/>
            </w:pPr>
            <w:r>
              <w:rPr>
                <w:sz w:val="16"/>
              </w:rPr>
              <w:t>1, 0</w:t>
            </w:r>
          </w:p>
        </w:tc>
        <w:tc>
          <w:tcPr>
            <w:tcW w:type="dxa" w:w="1666"/>
          </w:tcPr>
          <w:p>
            <w:pPr>
              <w:spacing w:after="0"/>
              <w:jc w:val="left"/>
            </w:pPr>
            <w:r>
              <w:rPr>
                <w:sz w:val="16"/>
              </w:rPr>
              <w:t>location not recorded</w:t>
            </w:r>
          </w:p>
        </w:tc>
        <w:tc>
          <w:tcPr>
            <w:tcW w:type="dxa" w:w="961"/>
          </w:tcPr>
          <w:p>
            <w:pPr>
              <w:spacing w:after="0"/>
              <w:jc w:val="left"/>
            </w:pPr>
          </w:p>
        </w:tc>
        <w:tc>
          <w:tcPr>
            <w:tcW w:type="dxa" w:w="2765"/>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(540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446"/>
        <w:gridCol w:w="1575"/>
        <w:gridCol w:w="1037"/>
        <w:gridCol w:w="1755"/>
        <w:gridCol w:w="1519"/>
        <w:gridCol w:w="1497"/>
        <w:gridCol w:w="1037"/>
        <w:gridCol w:w="1970"/>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5"/>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p>
        </w:tc>
        <w:tc>
          <w:tcPr>
            <w:tcW w:type="dxa" w:w="1497"/>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9"/>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9"/>
          </w:tcPr>
          <w:p>
            <w:pPr>
              <w:spacing w:after="0"/>
              <w:jc w:val="right"/>
            </w:pPr>
            <w:r>
              <w:rPr>
                <w:sz w:val="16"/>
              </w:rPr>
              <w:t>6.79</w:t>
            </w:r>
          </w:p>
        </w:tc>
        <w:tc>
          <w:tcPr>
            <w:tcW w:type="dxa" w:w="1446"/>
          </w:tcPr>
          <w:p>
            <w:pPr>
              <w:spacing w:after="0"/>
              <w:jc w:val="left"/>
            </w:pPr>
            <w:r>
              <w:rPr>
                <w:sz w:val="16"/>
              </w:rPr>
              <w:t>event-days per year</w:t>
            </w:r>
          </w:p>
        </w:tc>
        <w:tc>
          <w:tcPr>
            <w:tcW w:type="dxa" w:w="1575"/>
          </w:tcPr>
          <w:p>
            <w:pPr>
              <w:spacing w:after="0"/>
              <w:jc w:val="left"/>
            </w:pPr>
            <w:r>
              <w:rPr>
                <w:sz w:val="16"/>
              </w:rPr>
              <w:t>about 6.79 days per year</w:t>
            </w:r>
          </w:p>
        </w:tc>
        <w:tc>
          <w:tcPr>
            <w:tcW w:type="dxa" w:w="1037"/>
          </w:tcPr>
          <w:p>
            <w:pPr>
              <w:spacing w:after="0"/>
              <w:jc w:val="left"/>
            </w:pPr>
            <w:r>
              <w:rPr>
                <w:sz w:val="16"/>
              </w:rPr>
              <w:t>Likely</w:t>
            </w:r>
          </w:p>
        </w:tc>
        <w:tc>
          <w:tcPr>
            <w:tcW w:type="dxa" w:w="1755"/>
          </w:tcPr>
          <w:p>
            <w:pPr>
              <w:spacing w:after="0"/>
              <w:jc w:val="left"/>
            </w:pPr>
            <w:r>
              <w:rPr>
                <w:sz w:val="16"/>
              </w:rPr>
              <w:t>event-days in 10 of 30 years, 1996 to 2025 (33.3%)</w:t>
            </w:r>
          </w:p>
        </w:tc>
        <w:tc>
          <w:tcPr>
            <w:tcW w:type="dxa" w:w="1519"/>
          </w:tcPr>
          <w:p>
            <w:pPr>
              <w:spacing w:after="0"/>
              <w:jc w:val="right"/>
            </w:pPr>
            <w:r>
              <w:rPr>
                <w:sz w:val="16"/>
              </w:rPr>
              <w:t>129</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6.79 cold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9"/>
          </w:tcPr>
          <w:p>
            <w:pPr>
              <w:spacing w:after="0"/>
              <w:jc w:val="right"/>
            </w:pPr>
            <w:r>
              <w:rPr>
                <w:sz w:val="16"/>
              </w:rPr>
              <w:t>3.4</w:t>
            </w:r>
          </w:p>
        </w:tc>
        <w:tc>
          <w:tcPr>
            <w:tcW w:type="dxa" w:w="1446"/>
          </w:tcPr>
          <w:p>
            <w:pPr>
              <w:spacing w:after="0"/>
              <w:jc w:val="left"/>
            </w:pPr>
            <w:r>
              <w:rPr>
                <w:sz w:val="16"/>
              </w:rPr>
              <w:t>event-days per year</w:t>
            </w:r>
          </w:p>
        </w:tc>
        <w:tc>
          <w:tcPr>
            <w:tcW w:type="dxa" w:w="1575"/>
          </w:tcPr>
          <w:p>
            <w:pPr>
              <w:spacing w:after="0"/>
              <w:jc w:val="left"/>
            </w:pPr>
            <w:r>
              <w:rPr>
                <w:sz w:val="16"/>
              </w:rPr>
              <w:t>about 3.4 days per year</w:t>
            </w:r>
          </w:p>
        </w:tc>
        <w:tc>
          <w:tcPr>
            <w:tcW w:type="dxa" w:w="1037"/>
          </w:tcPr>
          <w:p>
            <w:pPr>
              <w:spacing w:after="0"/>
              <w:jc w:val="left"/>
            </w:pPr>
            <w:r>
              <w:rPr>
                <w:sz w:val="16"/>
              </w:rPr>
              <w:t>Likely</w:t>
            </w:r>
          </w:p>
        </w:tc>
        <w:tc>
          <w:tcPr>
            <w:tcW w:type="dxa" w:w="1755"/>
          </w:tcPr>
          <w:p>
            <w:pPr>
              <w:spacing w:after="0"/>
              <w:jc w:val="left"/>
            </w:pPr>
            <w:r>
              <w:rPr>
                <w:sz w:val="16"/>
              </w:rPr>
              <w:t>event-days in 4 of 30 years, 1996 to 2025 (13.3%)</w:t>
            </w:r>
          </w:p>
        </w:tc>
        <w:tc>
          <w:tcPr>
            <w:tcW w:type="dxa" w:w="1519"/>
          </w:tcPr>
          <w:p>
            <w:pPr>
              <w:spacing w:after="0"/>
              <w:jc w:val="right"/>
            </w:pPr>
            <w:r>
              <w:rPr>
                <w:sz w:val="16"/>
              </w:rPr>
              <w:t>140</w:t>
            </w:r>
          </w:p>
        </w:tc>
        <w:tc>
          <w:tcPr>
            <w:tcW w:type="dxa" w:w="14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3.4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9"/>
          </w:tcPr>
          <w:p>
            <w:pPr>
              <w:spacing w:after="0"/>
              <w:jc w:val="right"/>
            </w:pPr>
            <w:r>
              <w:rPr>
                <w:sz w:val="16"/>
              </w:rPr>
              <w:t>0.000443</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0.0443%</w:t>
            </w: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3.23</w:t>
            </w:r>
          </w:p>
        </w:tc>
        <w:tc>
          <w:tcPr>
            <w:tcW w:type="dxa" w:w="1446"/>
          </w:tcPr>
          <w:p>
            <w:pPr>
              <w:spacing w:after="0"/>
              <w:jc w:val="left"/>
            </w:pPr>
            <w:r>
              <w:rPr>
                <w:sz w:val="16"/>
              </w:rPr>
              <w:t>events per year</w:t>
            </w:r>
          </w:p>
        </w:tc>
        <w:tc>
          <w:tcPr>
            <w:tcW w:type="dxa" w:w="1575"/>
          </w:tcPr>
          <w:p>
            <w:pPr>
              <w:spacing w:after="0"/>
              <w:jc w:val="left"/>
            </w:pPr>
            <w:r>
              <w:rPr>
                <w:sz w:val="16"/>
              </w:rPr>
              <w:t>about 3.23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122.6 (modeled)</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3.05</w:t>
            </w:r>
          </w:p>
        </w:tc>
        <w:tc>
          <w:tcPr>
            <w:tcW w:type="dxa" w:w="1446"/>
          </w:tcPr>
          <w:p>
            <w:pPr>
              <w:spacing w:after="0"/>
              <w:jc w:val="left"/>
            </w:pPr>
            <w:r>
              <w:rPr>
                <w:sz w:val="16"/>
              </w:rPr>
              <w:t>event-days per year</w:t>
            </w:r>
          </w:p>
        </w:tc>
        <w:tc>
          <w:tcPr>
            <w:tcW w:type="dxa" w:w="1575"/>
          </w:tcPr>
          <w:p>
            <w:pPr>
              <w:spacing w:after="0"/>
              <w:jc w:val="left"/>
            </w:pPr>
            <w:r>
              <w:rPr>
                <w:sz w:val="16"/>
              </w:rPr>
              <w:t>about 3.05 days per year</w:t>
            </w:r>
          </w:p>
        </w:tc>
        <w:tc>
          <w:tcPr>
            <w:tcW w:type="dxa" w:w="1037"/>
          </w:tcPr>
          <w:p>
            <w:pPr>
              <w:spacing w:after="0"/>
              <w:jc w:val="left"/>
            </w:pPr>
            <w:r>
              <w:rPr>
                <w:sz w:val="16"/>
              </w:rPr>
              <w:t>Likely</w:t>
            </w:r>
          </w:p>
        </w:tc>
        <w:tc>
          <w:tcPr>
            <w:tcW w:type="dxa" w:w="1755"/>
          </w:tcPr>
          <w:p>
            <w:pPr>
              <w:spacing w:after="0"/>
              <w:jc w:val="left"/>
            </w:pPr>
            <w:r>
              <w:rPr>
                <w:sz w:val="16"/>
              </w:rPr>
              <w:t>event-days in 8 of 30 years, 1996 to 2025 (26.7%)</w:t>
            </w:r>
          </w:p>
        </w:tc>
        <w:tc>
          <w:tcPr>
            <w:tcW w:type="dxa" w:w="1519"/>
          </w:tcPr>
          <w:p>
            <w:pPr>
              <w:spacing w:after="0"/>
              <w:jc w:val="right"/>
            </w:pPr>
            <w:r>
              <w:rPr>
                <w:sz w:val="16"/>
              </w:rPr>
              <w:t>45</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3.05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9"/>
          </w:tcPr>
          <w:p>
            <w:pPr>
              <w:spacing w:after="0"/>
              <w:jc w:val="right"/>
            </w:pPr>
            <w:r>
              <w:rPr>
                <w:sz w:val="16"/>
              </w:rPr>
              <w:t>0.00575</w:t>
            </w:r>
          </w:p>
        </w:tc>
        <w:tc>
          <w:tcPr>
            <w:tcW w:type="dxa" w:w="1446"/>
          </w:tcPr>
          <w:p>
            <w:pPr>
              <w:spacing w:after="0"/>
              <w:jc w:val="left"/>
            </w:pPr>
            <w:r>
              <w:rPr>
                <w:sz w:val="16"/>
              </w:rPr>
              <w:t>events per year</w:t>
            </w:r>
          </w:p>
        </w:tc>
        <w:tc>
          <w:tcPr>
            <w:tcW w:type="dxa" w:w="1575"/>
          </w:tcPr>
          <w:p>
            <w:pPr>
              <w:spacing w:after="0"/>
              <w:jc w:val="left"/>
            </w:pPr>
            <w:r>
              <w:rPr>
                <w:sz w:val="16"/>
              </w:rPr>
              <w:t>about 1 in 174 years</w:t>
            </w:r>
          </w:p>
        </w:tc>
        <w:tc>
          <w:tcPr>
            <w:tcW w:type="dxa" w:w="1037"/>
          </w:tcPr>
          <w:p>
            <w:pPr>
              <w:spacing w:after="0"/>
              <w:jc w:val="left"/>
            </w:pPr>
            <w:r>
              <w:rPr>
                <w:sz w:val="16"/>
              </w:rPr>
              <w:t>Unlikely</w:t>
            </w:r>
          </w:p>
        </w:tc>
        <w:tc>
          <w:tcPr>
            <w:tcW w:type="dxa" w:w="1755"/>
          </w:tcPr>
          <w:p>
            <w:pPr>
              <w:spacing w:after="0"/>
              <w:jc w:val="left"/>
            </w:pPr>
            <w:r>
              <w:rPr>
                <w:sz w:val="16"/>
              </w:rPr>
              <w:t>FEMA annualized frequency (modeled)</w:t>
            </w:r>
          </w:p>
        </w:tc>
        <w:tc>
          <w:tcPr>
            <w:tcW w:type="dxa" w:w="1519"/>
          </w:tcPr>
          <w:p>
            <w:pPr>
              <w:spacing w:after="0"/>
              <w:jc w:val="right"/>
            </w:pPr>
            <w:r>
              <w:rPr>
                <w:sz w:val="16"/>
              </w:rPr>
              <w:t>2</w:t>
            </w:r>
          </w:p>
        </w:tc>
        <w:tc>
          <w:tcPr>
            <w:tcW w:type="dxa" w:w="1497"/>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0.0715</w:t>
            </w:r>
          </w:p>
        </w:tc>
        <w:tc>
          <w:tcPr>
            <w:tcW w:type="dxa" w:w="1446"/>
          </w:tcPr>
          <w:p>
            <w:pPr>
              <w:spacing w:after="0"/>
              <w:jc w:val="left"/>
            </w:pPr>
            <w:r>
              <w:rPr>
                <w:sz w:val="16"/>
              </w:rPr>
              <w:t>event-days per year</w:t>
            </w:r>
          </w:p>
        </w:tc>
        <w:tc>
          <w:tcPr>
            <w:tcW w:type="dxa" w:w="1575"/>
          </w:tcPr>
          <w:p>
            <w:pPr>
              <w:spacing w:after="0"/>
              <w:jc w:val="left"/>
            </w:pPr>
            <w:r>
              <w:rPr>
                <w:sz w:val="16"/>
              </w:rPr>
              <w:t>about 0.0715 days per year</w:t>
            </w:r>
          </w:p>
        </w:tc>
        <w:tc>
          <w:tcPr>
            <w:tcW w:type="dxa" w:w="1037"/>
          </w:tcPr>
          <w:p>
            <w:pPr>
              <w:spacing w:after="0"/>
              <w:jc w:val="left"/>
            </w:pPr>
            <w:r>
              <w:rPr>
                <w:sz w:val="16"/>
              </w:rPr>
              <w:t>Likely</w:t>
            </w:r>
          </w:p>
        </w:tc>
        <w:tc>
          <w:tcPr>
            <w:tcW w:type="dxa" w:w="1755"/>
          </w:tcPr>
          <w:p>
            <w:pPr>
              <w:spacing w:after="0"/>
              <w:jc w:val="left"/>
            </w:pPr>
            <w:r>
              <w:rPr>
                <w:sz w:val="16"/>
              </w:rPr>
              <w:t>event-days in 3 of 30 years, 1996 to 2025 (10%)</w:t>
            </w:r>
          </w:p>
        </w:tc>
        <w:tc>
          <w:tcPr>
            <w:tcW w:type="dxa" w:w="1519"/>
          </w:tcPr>
          <w:p>
            <w:pPr>
              <w:spacing w:after="0"/>
              <w:jc w:val="right"/>
            </w:pPr>
            <w:r>
              <w:rPr>
                <w:sz w:val="16"/>
              </w:rPr>
              <w:t>5</w:t>
            </w:r>
          </w:p>
        </w:tc>
        <w:tc>
          <w:tcPr>
            <w:tcW w:type="dxa" w:w="1497"/>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1.14</w:t>
            </w:r>
          </w:p>
        </w:tc>
        <w:tc>
          <w:tcPr>
            <w:tcW w:type="dxa" w:w="1446"/>
          </w:tcPr>
          <w:p>
            <w:pPr>
              <w:spacing w:after="0"/>
              <w:jc w:val="left"/>
            </w:pPr>
            <w:r>
              <w:rPr>
                <w:sz w:val="16"/>
              </w:rPr>
              <w:t>event-days per year</w:t>
            </w:r>
          </w:p>
        </w:tc>
        <w:tc>
          <w:tcPr>
            <w:tcW w:type="dxa" w:w="1575"/>
          </w:tcPr>
          <w:p>
            <w:pPr>
              <w:spacing w:after="0"/>
              <w:jc w:val="left"/>
            </w:pPr>
            <w:r>
              <w:rPr>
                <w:sz w:val="16"/>
              </w:rPr>
              <w:t>about 1.14 days per year</w:t>
            </w:r>
          </w:p>
        </w:tc>
        <w:tc>
          <w:tcPr>
            <w:tcW w:type="dxa" w:w="1037"/>
          </w:tcPr>
          <w:p>
            <w:pPr>
              <w:spacing w:after="0"/>
              <w:jc w:val="left"/>
            </w:pPr>
            <w:r>
              <w:rPr>
                <w:sz w:val="16"/>
              </w:rPr>
              <w:t>Likely</w:t>
            </w:r>
          </w:p>
        </w:tc>
        <w:tc>
          <w:tcPr>
            <w:tcW w:type="dxa" w:w="1755"/>
          </w:tcPr>
          <w:p>
            <w:pPr>
              <w:spacing w:after="0"/>
              <w:jc w:val="left"/>
            </w:pPr>
            <w:r>
              <w:rPr>
                <w:sz w:val="16"/>
              </w:rPr>
              <w:t>event-days in 14 of 30 years, 1996 to 2025 (46.7%)</w:t>
            </w:r>
          </w:p>
        </w:tc>
        <w:tc>
          <w:tcPr>
            <w:tcW w:type="dxa" w:w="1519"/>
          </w:tcPr>
          <w:p>
            <w:pPr>
              <w:spacing w:after="0"/>
              <w:jc w:val="right"/>
            </w:pPr>
            <w:r>
              <w:rPr>
                <w:sz w:val="16"/>
              </w:rPr>
              <w:t>32</w:t>
            </w:r>
          </w:p>
        </w:tc>
        <w:tc>
          <w:tcPr>
            <w:tcW w:type="dxa" w:w="1497"/>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r>
              <w:rPr>
                <w:sz w:val="16"/>
              </w:rPr>
              <w:t>NRI gives about 1.14 inland flooding event-days a year here (its annualized frequency over 28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Landslide</w:t>
            </w:r>
          </w:p>
        </w:tc>
        <w:tc>
          <w:tcPr>
            <w:tcW w:type="dxa" w:w="1239"/>
          </w:tcPr>
          <w:p>
            <w:pPr>
              <w:spacing w:after="0"/>
              <w:jc w:val="right"/>
            </w:pPr>
            <w:r>
              <w:rPr>
                <w:sz w:val="16"/>
              </w:rPr>
              <w:t>0.179</w:t>
            </w:r>
          </w:p>
        </w:tc>
        <w:tc>
          <w:tcPr>
            <w:tcW w:type="dxa" w:w="1446"/>
          </w:tcPr>
          <w:p>
            <w:pPr>
              <w:spacing w:after="0"/>
              <w:jc w:val="left"/>
            </w:pPr>
            <w:r>
              <w:rPr>
                <w:sz w:val="16"/>
              </w:rPr>
              <w:t>events per year (modeled)</w:t>
            </w:r>
          </w:p>
        </w:tc>
        <w:tc>
          <w:tcPr>
            <w:tcW w:type="dxa" w:w="1575"/>
          </w:tcPr>
          <w:p>
            <w:pPr>
              <w:spacing w:after="0"/>
              <w:jc w:val="left"/>
            </w:pPr>
            <w:r>
              <w:rPr>
                <w:sz w:val="16"/>
              </w:rPr>
              <w:t>about 1 in 6 years</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34.3</w:t>
            </w:r>
          </w:p>
        </w:tc>
        <w:tc>
          <w:tcPr>
            <w:tcW w:type="dxa" w:w="1446"/>
          </w:tcPr>
          <w:p>
            <w:pPr>
              <w:spacing w:after="0"/>
              <w:jc w:val="left"/>
            </w:pPr>
            <w:r>
              <w:rPr>
                <w:sz w:val="16"/>
              </w:rPr>
              <w:t>days per year with a strike</w:t>
            </w:r>
          </w:p>
        </w:tc>
        <w:tc>
          <w:tcPr>
            <w:tcW w:type="dxa" w:w="1575"/>
          </w:tcPr>
          <w:p>
            <w:pPr>
              <w:spacing w:after="0"/>
              <w:jc w:val="left"/>
            </w:pPr>
            <w:r>
              <w:rPr>
                <w:sz w:val="16"/>
              </w:rPr>
              <w:t>about 34.3 days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3.02</w:t>
            </w:r>
          </w:p>
        </w:tc>
        <w:tc>
          <w:tcPr>
            <w:tcW w:type="dxa" w:w="1446"/>
          </w:tcPr>
          <w:p>
            <w:pPr>
              <w:spacing w:after="0"/>
              <w:jc w:val="left"/>
            </w:pPr>
            <w:r>
              <w:rPr>
                <w:sz w:val="16"/>
              </w:rPr>
              <w:t>events per year</w:t>
            </w:r>
          </w:p>
        </w:tc>
        <w:tc>
          <w:tcPr>
            <w:tcW w:type="dxa" w:w="1575"/>
          </w:tcPr>
          <w:p>
            <w:pPr>
              <w:spacing w:after="0"/>
              <w:jc w:val="left"/>
            </w:pPr>
            <w:r>
              <w:rPr>
                <w:sz w:val="16"/>
              </w:rPr>
              <w:t>about 3.02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115</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0.392</w:t>
            </w:r>
          </w:p>
        </w:tc>
        <w:tc>
          <w:tcPr>
            <w:tcW w:type="dxa" w:w="1446"/>
          </w:tcPr>
          <w:p>
            <w:pPr>
              <w:spacing w:after="0"/>
              <w:jc w:val="left"/>
            </w:pPr>
            <w:r>
              <w:rPr>
                <w:sz w:val="16"/>
              </w:rPr>
              <w:t>events per year</w:t>
            </w:r>
          </w:p>
        </w:tc>
        <w:tc>
          <w:tcPr>
            <w:tcW w:type="dxa" w:w="1575"/>
          </w:tcPr>
          <w:p>
            <w:pPr>
              <w:spacing w:after="0"/>
              <w:jc w:val="left"/>
            </w:pPr>
            <w:r>
              <w:rPr>
                <w:sz w:val="16"/>
              </w:rPr>
              <w:t>about 1 in 3 years</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39"/>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0.000156</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0.0156%</w:t>
            </w:r>
          </w:p>
        </w:tc>
        <w:tc>
          <w:tcPr>
            <w:tcW w:type="dxa" w:w="1037"/>
          </w:tcPr>
          <w:p>
            <w:pPr>
              <w:spacing w:after="0"/>
              <w:jc w:val="left"/>
            </w:pPr>
            <w:r>
              <w:rPr>
                <w:sz w:val="16"/>
              </w:rPr>
              <w:t>Likely</w:t>
            </w:r>
          </w:p>
        </w:tc>
        <w:tc>
          <w:tcPr>
            <w:tcW w:type="dxa" w:w="1755"/>
          </w:tcPr>
          <w:p>
            <w:pPr>
              <w:spacing w:after="0"/>
              <w:jc w:val="left"/>
            </w:pPr>
            <w:r>
              <w:rPr>
                <w:sz w:val="16"/>
              </w:rPr>
              <w:t>Storm Events records in 5 of 30 years, 1996 to 2025 (16.7%)</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16.3</w:t>
            </w:r>
          </w:p>
        </w:tc>
        <w:tc>
          <w:tcPr>
            <w:tcW w:type="dxa" w:w="1446"/>
          </w:tcPr>
          <w:p>
            <w:pPr>
              <w:spacing w:after="0"/>
              <w:jc w:val="left"/>
            </w:pPr>
            <w:r>
              <w:rPr>
                <w:sz w:val="16"/>
              </w:rPr>
              <w:t>event-days per year</w:t>
            </w:r>
          </w:p>
        </w:tc>
        <w:tc>
          <w:tcPr>
            <w:tcW w:type="dxa" w:w="1575"/>
          </w:tcPr>
          <w:p>
            <w:pPr>
              <w:spacing w:after="0"/>
              <w:jc w:val="left"/>
            </w:pPr>
            <w:r>
              <w:rPr>
                <w:sz w:val="16"/>
              </w:rPr>
              <w:t>about 16.3 days per year</w:t>
            </w:r>
          </w:p>
        </w:tc>
        <w:tc>
          <w:tcPr>
            <w:tcW w:type="dxa" w:w="1037"/>
          </w:tcPr>
          <w:p>
            <w:pPr>
              <w:spacing w:after="0"/>
              <w:jc w:val="left"/>
            </w:pPr>
            <w:r>
              <w:rPr>
                <w:sz w:val="16"/>
              </w:rPr>
              <w:t>Highly likely</w:t>
            </w:r>
          </w:p>
        </w:tc>
        <w:tc>
          <w:tcPr>
            <w:tcW w:type="dxa" w:w="1755"/>
          </w:tcPr>
          <w:p>
            <w:pPr>
              <w:spacing w:after="0"/>
              <w:jc w:val="left"/>
            </w:pPr>
            <w:r>
              <w:rPr>
                <w:sz w:val="16"/>
              </w:rPr>
              <w:t>event-days in 30 of 30 years, 1996 to 2025 (100%)</w:t>
            </w:r>
          </w:p>
        </w:tc>
        <w:tc>
          <w:tcPr>
            <w:tcW w:type="dxa" w:w="1519"/>
          </w:tcPr>
          <w:p>
            <w:pPr>
              <w:spacing w:after="0"/>
              <w:jc w:val="right"/>
            </w:pPr>
            <w:r>
              <w:rPr>
                <w:sz w:val="16"/>
              </w:rPr>
              <w:t>309</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54</w:t>
            </w:r>
          </w:p>
        </w:tc>
        <w:tc>
          <w:tcPr>
            <w:tcW w:type="dxa" w:w="1476"/>
          </w:tcPr>
          <w:p>
            <w:pPr>
              <w:spacing w:after="0"/>
              <w:jc w:val="right"/>
            </w:pPr>
            <w:r>
              <w:rPr>
                <w:sz w:val="16"/>
              </w:rPr>
              <w:t>30</w:t>
            </w:r>
          </w:p>
        </w:tc>
        <w:tc>
          <w:tcPr>
            <w:tcW w:type="dxa" w:w="1476"/>
          </w:tcPr>
          <w:p>
            <w:pPr>
              <w:spacing w:after="0"/>
              <w:jc w:val="right"/>
            </w:pPr>
            <w:r>
              <w:rPr>
                <w:sz w:val="16"/>
              </w:rPr>
              <w:t>1.8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93</w:t>
            </w:r>
          </w:p>
        </w:tc>
        <w:tc>
          <w:tcPr>
            <w:tcW w:type="dxa" w:w="1476"/>
          </w:tcPr>
          <w:p>
            <w:pPr>
              <w:spacing w:after="0"/>
              <w:jc w:val="right"/>
            </w:pPr>
            <w:r>
              <w:rPr>
                <w:sz w:val="16"/>
              </w:rPr>
              <w:t>30</w:t>
            </w:r>
          </w:p>
        </w:tc>
        <w:tc>
          <w:tcPr>
            <w:tcW w:type="dxa" w:w="1476"/>
          </w:tcPr>
          <w:p>
            <w:pPr>
              <w:spacing w:after="0"/>
              <w:jc w:val="right"/>
            </w:pPr>
            <w:r>
              <w:rPr>
                <w:sz w:val="16"/>
              </w:rPr>
              <w:t>3.1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8</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8</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8</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8</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8 of 8</w:t>
            </w:r>
          </w:p>
        </w:tc>
        <w:tc>
          <w:tcPr>
            <w:tcW w:type="dxa" w:w="922"/>
          </w:tcPr>
          <w:p>
            <w:pPr>
              <w:spacing w:after="0"/>
              <w:jc w:val="right"/>
            </w:pPr>
            <w:r>
              <w:rPr>
                <w:sz w:val="16"/>
              </w:rPr>
              <w:t>89.6</w:t>
            </w:r>
          </w:p>
        </w:tc>
        <w:tc>
          <w:tcPr>
            <w:tcW w:type="dxa" w:w="701"/>
          </w:tcPr>
          <w:p>
            <w:pPr>
              <w:spacing w:after="0"/>
              <w:jc w:val="right"/>
            </w:pPr>
            <w:r>
              <w:rPr>
                <w:sz w:val="16"/>
              </w:rPr>
              <w:t>97.0</w:t>
            </w:r>
          </w:p>
        </w:tc>
        <w:tc>
          <w:tcPr>
            <w:tcW w:type="dxa" w:w="668"/>
          </w:tcPr>
          <w:p>
            <w:pPr>
              <w:spacing w:after="0"/>
              <w:jc w:val="right"/>
            </w:pPr>
            <w:r>
              <w:rPr>
                <w:sz w:val="16"/>
              </w:rPr>
              <w:t>98.5</w:t>
            </w:r>
          </w:p>
        </w:tc>
        <w:tc>
          <w:tcPr>
            <w:tcW w:type="dxa" w:w="2909"/>
          </w:tcPr>
          <w:p>
            <w:pPr>
              <w:spacing w:after="0"/>
              <w:jc w:val="left"/>
            </w:pPr>
            <w:r>
              <w:rPr>
                <w:sz w:val="16"/>
              </w:rPr>
              <w:t>Very High 6,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8 of 8</w:t>
            </w:r>
          </w:p>
        </w:tc>
        <w:tc>
          <w:tcPr>
            <w:tcW w:type="dxa" w:w="922"/>
          </w:tcPr>
          <w:p>
            <w:pPr>
              <w:spacing w:after="0"/>
              <w:jc w:val="right"/>
            </w:pPr>
            <w:r>
              <w:rPr>
                <w:sz w:val="16"/>
              </w:rPr>
              <w:t>74.3</w:t>
            </w:r>
          </w:p>
        </w:tc>
        <w:tc>
          <w:tcPr>
            <w:tcW w:type="dxa" w:w="701"/>
          </w:tcPr>
          <w:p>
            <w:pPr>
              <w:spacing w:after="0"/>
              <w:jc w:val="right"/>
            </w:pPr>
            <w:r>
              <w:rPr>
                <w:sz w:val="16"/>
              </w:rPr>
              <w:t>84.6</w:t>
            </w:r>
          </w:p>
        </w:tc>
        <w:tc>
          <w:tcPr>
            <w:tcW w:type="dxa" w:w="668"/>
          </w:tcPr>
          <w:p>
            <w:pPr>
              <w:spacing w:after="0"/>
              <w:jc w:val="right"/>
            </w:pPr>
            <w:r>
              <w:rPr>
                <w:sz w:val="16"/>
              </w:rPr>
              <w:t>88.5</w:t>
            </w:r>
          </w:p>
        </w:tc>
        <w:tc>
          <w:tcPr>
            <w:tcW w:type="dxa" w:w="2909"/>
          </w:tcPr>
          <w:p>
            <w:pPr>
              <w:spacing w:after="0"/>
              <w:jc w:val="left"/>
            </w:pPr>
            <w:r>
              <w:rPr>
                <w:sz w:val="16"/>
              </w:rPr>
              <w:t>Relatively Low 6, Very Low 2</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8 of 8</w:t>
            </w:r>
          </w:p>
        </w:tc>
        <w:tc>
          <w:tcPr>
            <w:tcW w:type="dxa" w:w="922"/>
          </w:tcPr>
          <w:p>
            <w:pPr>
              <w:spacing w:after="0"/>
              <w:jc w:val="right"/>
            </w:pPr>
            <w:r>
              <w:rPr>
                <w:sz w:val="16"/>
              </w:rPr>
              <w:t>8.0</w:t>
            </w:r>
          </w:p>
        </w:tc>
        <w:tc>
          <w:tcPr>
            <w:tcW w:type="dxa" w:w="701"/>
          </w:tcPr>
          <w:p>
            <w:pPr>
              <w:spacing w:after="0"/>
              <w:jc w:val="right"/>
            </w:pPr>
            <w:r>
              <w:rPr>
                <w:sz w:val="16"/>
              </w:rPr>
              <w:t>11.8</w:t>
            </w:r>
          </w:p>
        </w:tc>
        <w:tc>
          <w:tcPr>
            <w:tcW w:type="dxa" w:w="668"/>
          </w:tcPr>
          <w:p>
            <w:pPr>
              <w:spacing w:after="0"/>
              <w:jc w:val="right"/>
            </w:pPr>
            <w:r>
              <w:rPr>
                <w:sz w:val="16"/>
              </w:rPr>
              <w:t>26.9</w:t>
            </w:r>
          </w:p>
        </w:tc>
        <w:tc>
          <w:tcPr>
            <w:tcW w:type="dxa" w:w="2909"/>
          </w:tcPr>
          <w:p>
            <w:pPr>
              <w:spacing w:after="0"/>
              <w:jc w:val="left"/>
            </w:pPr>
            <w:r>
              <w:rPr>
                <w:sz w:val="16"/>
              </w:rPr>
              <w:t>Very Low 8</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8 of 8</w:t>
            </w:r>
          </w:p>
        </w:tc>
        <w:tc>
          <w:tcPr>
            <w:tcW w:type="dxa" w:w="922"/>
          </w:tcPr>
          <w:p>
            <w:pPr>
              <w:spacing w:after="0"/>
              <w:jc w:val="right"/>
            </w:pPr>
            <w:r>
              <w:rPr>
                <w:sz w:val="16"/>
              </w:rPr>
              <w:t>91.8</w:t>
            </w:r>
          </w:p>
        </w:tc>
        <w:tc>
          <w:tcPr>
            <w:tcW w:type="dxa" w:w="701"/>
          </w:tcPr>
          <w:p>
            <w:pPr>
              <w:spacing w:after="0"/>
              <w:jc w:val="right"/>
            </w:pPr>
            <w:r>
              <w:rPr>
                <w:sz w:val="16"/>
              </w:rPr>
              <w:t>95.4</w:t>
            </w:r>
          </w:p>
        </w:tc>
        <w:tc>
          <w:tcPr>
            <w:tcW w:type="dxa" w:w="668"/>
          </w:tcPr>
          <w:p>
            <w:pPr>
              <w:spacing w:after="0"/>
              <w:jc w:val="right"/>
            </w:pPr>
            <w:r>
              <w:rPr>
                <w:sz w:val="16"/>
              </w:rPr>
              <w:t>97.8</w:t>
            </w:r>
          </w:p>
        </w:tc>
        <w:tc>
          <w:tcPr>
            <w:tcW w:type="dxa" w:w="2909"/>
          </w:tcPr>
          <w:p>
            <w:pPr>
              <w:spacing w:after="0"/>
              <w:jc w:val="left"/>
            </w:pPr>
            <w:r>
              <w:rPr>
                <w:sz w:val="16"/>
              </w:rPr>
              <w:t>Relatively High 8</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8 of 8</w:t>
            </w:r>
          </w:p>
        </w:tc>
        <w:tc>
          <w:tcPr>
            <w:tcW w:type="dxa" w:w="922"/>
          </w:tcPr>
          <w:p>
            <w:pPr>
              <w:spacing w:after="0"/>
              <w:jc w:val="right"/>
            </w:pPr>
            <w:r>
              <w:rPr>
                <w:sz w:val="16"/>
              </w:rPr>
              <w:t>95.9</w:t>
            </w:r>
          </w:p>
        </w:tc>
        <w:tc>
          <w:tcPr>
            <w:tcW w:type="dxa" w:w="701"/>
          </w:tcPr>
          <w:p>
            <w:pPr>
              <w:spacing w:after="0"/>
              <w:jc w:val="right"/>
            </w:pPr>
            <w:r>
              <w:rPr>
                <w:sz w:val="16"/>
              </w:rPr>
              <w:t>98.3</w:t>
            </w:r>
          </w:p>
        </w:tc>
        <w:tc>
          <w:tcPr>
            <w:tcW w:type="dxa" w:w="668"/>
          </w:tcPr>
          <w:p>
            <w:pPr>
              <w:spacing w:after="0"/>
              <w:jc w:val="right"/>
            </w:pPr>
            <w:r>
              <w:rPr>
                <w:sz w:val="16"/>
              </w:rPr>
              <w:t>99.2</w:t>
            </w:r>
          </w:p>
        </w:tc>
        <w:tc>
          <w:tcPr>
            <w:tcW w:type="dxa" w:w="2909"/>
          </w:tcPr>
          <w:p>
            <w:pPr>
              <w:spacing w:after="0"/>
              <w:jc w:val="left"/>
            </w:pPr>
            <w:r>
              <w:rPr>
                <w:sz w:val="16"/>
              </w:rPr>
              <w:t>Very High 6,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8 of 8</w:t>
            </w:r>
          </w:p>
        </w:tc>
        <w:tc>
          <w:tcPr>
            <w:tcW w:type="dxa" w:w="922"/>
          </w:tcPr>
          <w:p>
            <w:pPr>
              <w:spacing w:after="0"/>
              <w:jc w:val="right"/>
            </w:pPr>
            <w:r>
              <w:rPr>
                <w:sz w:val="16"/>
              </w:rPr>
              <w:t>18.3</w:t>
            </w:r>
          </w:p>
        </w:tc>
        <w:tc>
          <w:tcPr>
            <w:tcW w:type="dxa" w:w="701"/>
          </w:tcPr>
          <w:p>
            <w:pPr>
              <w:spacing w:after="0"/>
              <w:jc w:val="right"/>
            </w:pPr>
            <w:r>
              <w:rPr>
                <w:sz w:val="16"/>
              </w:rPr>
              <w:t>22.7</w:t>
            </w:r>
          </w:p>
        </w:tc>
        <w:tc>
          <w:tcPr>
            <w:tcW w:type="dxa" w:w="668"/>
          </w:tcPr>
          <w:p>
            <w:pPr>
              <w:spacing w:after="0"/>
              <w:jc w:val="right"/>
            </w:pPr>
            <w:r>
              <w:rPr>
                <w:sz w:val="16"/>
              </w:rPr>
              <w:t>26.3</w:t>
            </w:r>
          </w:p>
        </w:tc>
        <w:tc>
          <w:tcPr>
            <w:tcW w:type="dxa" w:w="2909"/>
          </w:tcPr>
          <w:p>
            <w:pPr>
              <w:spacing w:after="0"/>
              <w:jc w:val="left"/>
            </w:pPr>
            <w:r>
              <w:rPr>
                <w:sz w:val="16"/>
              </w:rPr>
              <w:t>Very Low 8</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8 of 8</w:t>
            </w:r>
          </w:p>
        </w:tc>
        <w:tc>
          <w:tcPr>
            <w:tcW w:type="dxa" w:w="922"/>
          </w:tcPr>
          <w:p>
            <w:pPr>
              <w:spacing w:after="0"/>
              <w:jc w:val="right"/>
            </w:pPr>
            <w:r>
              <w:rPr>
                <w:sz w:val="16"/>
              </w:rPr>
              <w:t>8.3</w:t>
            </w:r>
          </w:p>
        </w:tc>
        <w:tc>
          <w:tcPr>
            <w:tcW w:type="dxa" w:w="701"/>
          </w:tcPr>
          <w:p>
            <w:pPr>
              <w:spacing w:after="0"/>
              <w:jc w:val="right"/>
            </w:pPr>
            <w:r>
              <w:rPr>
                <w:sz w:val="16"/>
              </w:rPr>
              <w:t>26.6</w:t>
            </w:r>
          </w:p>
        </w:tc>
        <w:tc>
          <w:tcPr>
            <w:tcW w:type="dxa" w:w="668"/>
          </w:tcPr>
          <w:p>
            <w:pPr>
              <w:spacing w:after="0"/>
              <w:jc w:val="right"/>
            </w:pPr>
            <w:r>
              <w:rPr>
                <w:sz w:val="16"/>
              </w:rPr>
              <w:t>74.5</w:t>
            </w:r>
          </w:p>
        </w:tc>
        <w:tc>
          <w:tcPr>
            <w:tcW w:type="dxa" w:w="2909"/>
          </w:tcPr>
          <w:p>
            <w:pPr>
              <w:spacing w:after="0"/>
              <w:jc w:val="left"/>
            </w:pPr>
            <w:r>
              <w:rPr>
                <w:sz w:val="16"/>
              </w:rPr>
              <w:t>Relatively Moderate 1, Relatively Low 1, Very Low 6</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8 of 8</w:t>
            </w:r>
          </w:p>
        </w:tc>
        <w:tc>
          <w:tcPr>
            <w:tcW w:type="dxa" w:w="922"/>
          </w:tcPr>
          <w:p>
            <w:pPr>
              <w:spacing w:after="0"/>
              <w:jc w:val="right"/>
            </w:pPr>
            <w:r>
              <w:rPr>
                <w:sz w:val="16"/>
              </w:rPr>
              <w:t>79.4</w:t>
            </w:r>
          </w:p>
        </w:tc>
        <w:tc>
          <w:tcPr>
            <w:tcW w:type="dxa" w:w="701"/>
          </w:tcPr>
          <w:p>
            <w:pPr>
              <w:spacing w:after="0"/>
              <w:jc w:val="right"/>
            </w:pPr>
            <w:r>
              <w:rPr>
                <w:sz w:val="16"/>
              </w:rPr>
              <w:t>92.0</w:t>
            </w:r>
          </w:p>
        </w:tc>
        <w:tc>
          <w:tcPr>
            <w:tcW w:type="dxa" w:w="668"/>
          </w:tcPr>
          <w:p>
            <w:pPr>
              <w:spacing w:after="0"/>
              <w:jc w:val="right"/>
            </w:pPr>
            <w:r>
              <w:rPr>
                <w:sz w:val="16"/>
              </w:rPr>
              <w:t>95.4</w:t>
            </w:r>
          </w:p>
        </w:tc>
        <w:tc>
          <w:tcPr>
            <w:tcW w:type="dxa" w:w="2909"/>
          </w:tcPr>
          <w:p>
            <w:pPr>
              <w:spacing w:after="0"/>
              <w:jc w:val="left"/>
            </w:pPr>
            <w:r>
              <w:rPr>
                <w:sz w:val="16"/>
              </w:rPr>
              <w:t>Relatively High 8</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8 of 8</w:t>
            </w:r>
          </w:p>
        </w:tc>
        <w:tc>
          <w:tcPr>
            <w:tcW w:type="dxa" w:w="922"/>
          </w:tcPr>
          <w:p>
            <w:pPr>
              <w:spacing w:after="0"/>
              <w:jc w:val="right"/>
            </w:pPr>
            <w:r>
              <w:rPr>
                <w:sz w:val="16"/>
              </w:rPr>
              <w:t>26.6</w:t>
            </w:r>
          </w:p>
        </w:tc>
        <w:tc>
          <w:tcPr>
            <w:tcW w:type="dxa" w:w="701"/>
          </w:tcPr>
          <w:p>
            <w:pPr>
              <w:spacing w:after="0"/>
              <w:jc w:val="right"/>
            </w:pPr>
            <w:r>
              <w:rPr>
                <w:sz w:val="16"/>
              </w:rPr>
              <w:t>76.3</w:t>
            </w:r>
          </w:p>
        </w:tc>
        <w:tc>
          <w:tcPr>
            <w:tcW w:type="dxa" w:w="668"/>
          </w:tcPr>
          <w:p>
            <w:pPr>
              <w:spacing w:after="0"/>
              <w:jc w:val="right"/>
            </w:pPr>
            <w:r>
              <w:rPr>
                <w:sz w:val="16"/>
              </w:rPr>
              <w:t>97.1</w:t>
            </w:r>
          </w:p>
        </w:tc>
        <w:tc>
          <w:tcPr>
            <w:tcW w:type="dxa" w:w="2909"/>
          </w:tcPr>
          <w:p>
            <w:pPr>
              <w:spacing w:after="0"/>
              <w:jc w:val="left"/>
            </w:pPr>
            <w:r>
              <w:rPr>
                <w:sz w:val="16"/>
              </w:rPr>
              <w:t>Relatively Moderate 3, Very Low 5</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8 of 8</w:t>
            </w:r>
          </w:p>
        </w:tc>
        <w:tc>
          <w:tcPr>
            <w:tcW w:type="dxa" w:w="922"/>
          </w:tcPr>
          <w:p>
            <w:pPr>
              <w:spacing w:after="0"/>
              <w:jc w:val="right"/>
            </w:pPr>
            <w:r>
              <w:rPr>
                <w:sz w:val="16"/>
              </w:rPr>
              <w:t>61.4</w:t>
            </w:r>
          </w:p>
        </w:tc>
        <w:tc>
          <w:tcPr>
            <w:tcW w:type="dxa" w:w="701"/>
          </w:tcPr>
          <w:p>
            <w:pPr>
              <w:spacing w:after="0"/>
              <w:jc w:val="right"/>
            </w:pPr>
            <w:r>
              <w:rPr>
                <w:sz w:val="16"/>
              </w:rPr>
              <w:t>83.3</w:t>
            </w:r>
          </w:p>
        </w:tc>
        <w:tc>
          <w:tcPr>
            <w:tcW w:type="dxa" w:w="668"/>
          </w:tcPr>
          <w:p>
            <w:pPr>
              <w:spacing w:after="0"/>
              <w:jc w:val="right"/>
            </w:pPr>
            <w:r>
              <w:rPr>
                <w:sz w:val="16"/>
              </w:rPr>
              <w:t>90.6</w:t>
            </w:r>
          </w:p>
        </w:tc>
        <w:tc>
          <w:tcPr>
            <w:tcW w:type="dxa" w:w="2909"/>
          </w:tcPr>
          <w:p>
            <w:pPr>
              <w:spacing w:after="0"/>
              <w:jc w:val="left"/>
            </w:pPr>
            <w:r>
              <w:rPr>
                <w:sz w:val="16"/>
              </w:rPr>
              <w:t>Relatively High 6,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8 of 8</w:t>
            </w:r>
          </w:p>
        </w:tc>
        <w:tc>
          <w:tcPr>
            <w:tcW w:type="dxa" w:w="922"/>
          </w:tcPr>
          <w:p>
            <w:pPr>
              <w:spacing w:after="0"/>
              <w:jc w:val="right"/>
            </w:pPr>
            <w:r>
              <w:rPr>
                <w:sz w:val="16"/>
              </w:rPr>
              <w:t>71.7</w:t>
            </w:r>
          </w:p>
        </w:tc>
        <w:tc>
          <w:tcPr>
            <w:tcW w:type="dxa" w:w="701"/>
          </w:tcPr>
          <w:p>
            <w:pPr>
              <w:spacing w:after="0"/>
              <w:jc w:val="right"/>
            </w:pPr>
            <w:r>
              <w:rPr>
                <w:sz w:val="16"/>
              </w:rPr>
              <w:t>87.6</w:t>
            </w:r>
          </w:p>
        </w:tc>
        <w:tc>
          <w:tcPr>
            <w:tcW w:type="dxa" w:w="668"/>
          </w:tcPr>
          <w:p>
            <w:pPr>
              <w:spacing w:after="0"/>
              <w:jc w:val="right"/>
            </w:pPr>
            <w:r>
              <w:rPr>
                <w:sz w:val="16"/>
              </w:rPr>
              <w:t>91.3</w:t>
            </w:r>
          </w:p>
        </w:tc>
        <w:tc>
          <w:tcPr>
            <w:tcW w:type="dxa" w:w="2909"/>
          </w:tcPr>
          <w:p>
            <w:pPr>
              <w:spacing w:after="0"/>
              <w:jc w:val="left"/>
            </w:pPr>
            <w:r>
              <w:rPr>
                <w:sz w:val="16"/>
              </w:rPr>
              <w:t>Relatively High 6,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8 of 8</w:t>
            </w:r>
          </w:p>
        </w:tc>
        <w:tc>
          <w:tcPr>
            <w:tcW w:type="dxa" w:w="922"/>
          </w:tcPr>
          <w:p>
            <w:pPr>
              <w:spacing w:after="0"/>
              <w:jc w:val="right"/>
            </w:pPr>
            <w:r>
              <w:rPr>
                <w:sz w:val="16"/>
              </w:rPr>
              <w:t>67.7</w:t>
            </w:r>
          </w:p>
        </w:tc>
        <w:tc>
          <w:tcPr>
            <w:tcW w:type="dxa" w:w="701"/>
          </w:tcPr>
          <w:p>
            <w:pPr>
              <w:spacing w:after="0"/>
              <w:jc w:val="right"/>
            </w:pPr>
            <w:r>
              <w:rPr>
                <w:sz w:val="16"/>
              </w:rPr>
              <w:t>80.7</w:t>
            </w:r>
          </w:p>
        </w:tc>
        <w:tc>
          <w:tcPr>
            <w:tcW w:type="dxa" w:w="668"/>
          </w:tcPr>
          <w:p>
            <w:pPr>
              <w:spacing w:after="0"/>
              <w:jc w:val="right"/>
            </w:pPr>
            <w:r>
              <w:rPr>
                <w:sz w:val="16"/>
              </w:rPr>
              <w:t>90.9</w:t>
            </w:r>
          </w:p>
        </w:tc>
        <w:tc>
          <w:tcPr>
            <w:tcW w:type="dxa" w:w="2909"/>
          </w:tcPr>
          <w:p>
            <w:pPr>
              <w:spacing w:after="0"/>
              <w:jc w:val="left"/>
            </w:pPr>
            <w:r>
              <w:rPr>
                <w:sz w:val="16"/>
              </w:rPr>
              <w:t>Relatively High 6, Relatively Moderate 2</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8</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8</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8</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8</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8 of 8</w:t>
            </w:r>
          </w:p>
        </w:tc>
        <w:tc>
          <w:tcPr>
            <w:tcW w:type="dxa" w:w="922"/>
          </w:tcPr>
          <w:p>
            <w:pPr>
              <w:spacing w:after="0"/>
              <w:jc w:val="right"/>
            </w:pPr>
            <w:r>
              <w:rPr>
                <w:sz w:val="16"/>
              </w:rPr>
              <w:t>42.9</w:t>
            </w:r>
          </w:p>
        </w:tc>
        <w:tc>
          <w:tcPr>
            <w:tcW w:type="dxa" w:w="701"/>
          </w:tcPr>
          <w:p>
            <w:pPr>
              <w:spacing w:after="0"/>
              <w:jc w:val="right"/>
            </w:pPr>
            <w:r>
              <w:rPr>
                <w:sz w:val="16"/>
              </w:rPr>
              <w:t>73.7</w:t>
            </w:r>
          </w:p>
        </w:tc>
        <w:tc>
          <w:tcPr>
            <w:tcW w:type="dxa" w:w="668"/>
          </w:tcPr>
          <w:p>
            <w:pPr>
              <w:spacing w:after="0"/>
              <w:jc w:val="right"/>
            </w:pPr>
            <w:r>
              <w:rPr>
                <w:sz w:val="16"/>
              </w:rPr>
              <w:t>85.7</w:t>
            </w:r>
          </w:p>
        </w:tc>
        <w:tc>
          <w:tcPr>
            <w:tcW w:type="dxa" w:w="2909"/>
          </w:tcPr>
          <w:p>
            <w:pPr>
              <w:spacing w:after="0"/>
              <w:jc w:val="left"/>
            </w:pPr>
            <w:r>
              <w:rPr>
                <w:sz w:val="16"/>
              </w:rPr>
              <w:t>Relatively Low 6, Very Low 2</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8 of 8</w:t>
            </w:r>
          </w:p>
        </w:tc>
        <w:tc>
          <w:tcPr>
            <w:tcW w:type="dxa" w:w="922"/>
          </w:tcPr>
          <w:p>
            <w:pPr>
              <w:spacing w:after="0"/>
              <w:jc w:val="right"/>
            </w:pPr>
            <w:r>
              <w:rPr>
                <w:sz w:val="16"/>
              </w:rPr>
              <w:t>52.8</w:t>
            </w:r>
          </w:p>
        </w:tc>
        <w:tc>
          <w:tcPr>
            <w:tcW w:type="dxa" w:w="701"/>
          </w:tcPr>
          <w:p>
            <w:pPr>
              <w:spacing w:after="0"/>
              <w:jc w:val="right"/>
            </w:pPr>
            <w:r>
              <w:rPr>
                <w:sz w:val="16"/>
              </w:rPr>
              <w:t>71.0</w:t>
            </w:r>
          </w:p>
        </w:tc>
        <w:tc>
          <w:tcPr>
            <w:tcW w:type="dxa" w:w="668"/>
          </w:tcPr>
          <w:p>
            <w:pPr>
              <w:spacing w:after="0"/>
              <w:jc w:val="right"/>
            </w:pPr>
            <w:r>
              <w:rPr>
                <w:sz w:val="16"/>
              </w:rPr>
              <w:t>77.8</w:t>
            </w:r>
          </w:p>
        </w:tc>
        <w:tc>
          <w:tcPr>
            <w:tcW w:type="dxa" w:w="2909"/>
          </w:tcPr>
          <w:p>
            <w:pPr>
              <w:spacing w:after="0"/>
              <w:jc w:val="left"/>
            </w:pPr>
            <w:r>
              <w:rPr>
                <w:sz w:val="16"/>
              </w:rPr>
              <w:t>Relatively Moderate 8</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205"/>
        <w:gridCol w:w="879"/>
        <w:gridCol w:w="3021"/>
        <w:gridCol w:w="2409"/>
        <w:gridCol w:w="1695"/>
        <w:gridCol w:w="2062"/>
        <w:gridCol w:w="1843"/>
      </w:tblGrid>
      <w:tr>
        <w:trPr>
          <w:cantSplit/>
          <w:tblHeader/>
        </w:trPr>
        <w:tc>
          <w:tcPr>
            <w:tcW w:type="dxa" w:w="2205"/>
            <w:shd w:val="clear" w:color="auto" w:fill="E8E8E8"/>
          </w:tcPr>
          <w:p>
            <w:pPr>
              <w:spacing w:after="0"/>
              <w:jc w:val="left"/>
            </w:pPr>
            <w:r>
              <w:rPr>
                <w:b/>
                <w:sz w:val="16"/>
              </w:rPr>
              <w:t>Member</w:t>
            </w:r>
          </w:p>
        </w:tc>
        <w:tc>
          <w:tcPr>
            <w:tcW w:type="dxa" w:w="879"/>
            <w:shd w:val="clear" w:color="auto" w:fill="E8E8E8"/>
          </w:tcPr>
          <w:p>
            <w:pPr>
              <w:spacing w:after="0"/>
              <w:jc w:val="left"/>
            </w:pPr>
            <w:r>
              <w:rPr>
                <w:b/>
                <w:sz w:val="16"/>
              </w:rPr>
              <w:t>Type</w:t>
            </w:r>
          </w:p>
        </w:tc>
        <w:tc>
          <w:tcPr>
            <w:tcW w:type="dxa" w:w="3021"/>
            <w:shd w:val="clear" w:color="auto" w:fill="E8E8E8"/>
          </w:tcPr>
          <w:p>
            <w:pPr>
              <w:spacing w:after="0"/>
              <w:jc w:val="left"/>
            </w:pPr>
            <w:r>
              <w:rPr>
                <w:b/>
                <w:sz w:val="16"/>
              </w:rPr>
              <w:t>Plan status</w:t>
            </w:r>
          </w:p>
        </w:tc>
        <w:tc>
          <w:tcPr>
            <w:tcW w:type="dxa" w:w="240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9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6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843"/>
            <w:shd w:val="clear" w:color="auto" w:fill="E8E8E8"/>
          </w:tcPr>
          <w:p>
            <w:pPr>
              <w:spacing w:after="0"/>
              <w:jc w:val="left"/>
            </w:pPr>
            <w:r>
              <w:rPr>
                <w:b/>
                <w:sz w:val="16"/>
              </w:rPr>
              <w:t>Notes</w:t>
            </w:r>
          </w:p>
        </w:tc>
      </w:tr>
      <w:tr>
        <w:trPr>
          <w:cantSplit/>
        </w:trPr>
        <w:tc>
          <w:tcPr>
            <w:tcW w:type="dxa" w:w="2205"/>
          </w:tcPr>
          <w:p>
            <w:pPr>
              <w:spacing w:after="0"/>
              <w:jc w:val="left"/>
            </w:pPr>
            <w:r>
              <w:rPr>
                <w:sz w:val="16"/>
              </w:rPr>
              <w:t>Juneau County</w:t>
            </w:r>
          </w:p>
        </w:tc>
        <w:tc>
          <w:tcPr>
            <w:tcW w:type="dxa" w:w="879"/>
          </w:tcPr>
          <w:p>
            <w:pPr>
              <w:spacing w:after="0"/>
              <w:jc w:val="left"/>
            </w:pPr>
            <w:r>
              <w:rPr>
                <w:sz w:val="16"/>
              </w:rPr>
              <w:t>County</w:t>
            </w:r>
          </w:p>
        </w:tc>
        <w:tc>
          <w:tcPr>
            <w:tcW w:type="dxa" w:w="3021"/>
          </w:tcPr>
          <w:p>
            <w:pPr>
              <w:spacing w:after="0"/>
              <w:jc w:val="left"/>
            </w:pPr>
            <w:r>
              <w:rPr>
                <w:sz w:val="16"/>
              </w:rPr>
              <w:t>Approved, expires 2029-11-17</w:t>
            </w:r>
          </w:p>
        </w:tc>
        <w:tc>
          <w:tcPr>
            <w:tcW w:type="dxa" w:w="2409"/>
          </w:tcPr>
          <w:p>
            <w:pPr>
              <w:spacing w:after="0"/>
              <w:jc w:val="right"/>
            </w:pPr>
            <w:r>
              <w:rPr>
                <w:sz w:val="16"/>
              </w:rPr>
              <w:t>FMA RL 1, SRL 1; any 2</w:t>
            </w:r>
          </w:p>
        </w:tc>
        <w:tc>
          <w:tcPr>
            <w:tcW w:type="dxa" w:w="1695"/>
          </w:tcPr>
          <w:p>
            <w:pPr>
              <w:spacing w:after="0"/>
              <w:jc w:val="right"/>
            </w:pPr>
            <w:r>
              <w:rPr>
                <w:sz w:val="16"/>
              </w:rPr>
              <w:t>$55,958.95</w:t>
            </w:r>
          </w:p>
        </w:tc>
        <w:tc>
          <w:tcPr>
            <w:tcW w:type="dxa" w:w="2062"/>
          </w:tcPr>
          <w:p>
            <w:pPr>
              <w:spacing w:after="0"/>
              <w:jc w:val="right"/>
            </w:pPr>
            <w:r>
              <w:rPr>
                <w:sz w:val="16"/>
              </w:rPr>
              <w:t>0; 0</w:t>
            </w:r>
          </w:p>
        </w:tc>
        <w:tc>
          <w:tcPr>
            <w:tcW w:type="dxa" w:w="1843"/>
          </w:tcPr>
          <w:p>
            <w:pPr>
              <w:spacing w:after="0"/>
              <w:jc w:val="left"/>
            </w:pPr>
          </w:p>
        </w:tc>
      </w:tr>
      <w:tr>
        <w:trPr>
          <w:cantSplit/>
        </w:trPr>
        <w:tc>
          <w:tcPr>
            <w:tcW w:type="dxa" w:w="2205"/>
          </w:tcPr>
          <w:p>
            <w:pPr>
              <w:spacing w:after="0"/>
              <w:jc w:val="left"/>
            </w:pPr>
            <w:r>
              <w:rPr>
                <w:sz w:val="16"/>
              </w:rPr>
              <w:t>Camp Douglas village</w:t>
            </w:r>
          </w:p>
        </w:tc>
        <w:tc>
          <w:tcPr>
            <w:tcW w:type="dxa" w:w="879"/>
          </w:tcPr>
          <w:p>
            <w:pPr>
              <w:spacing w:after="0"/>
              <w:jc w:val="left"/>
            </w:pPr>
            <w:r>
              <w:rPr>
                <w:sz w:val="16"/>
              </w:rPr>
              <w:t>Village</w:t>
            </w:r>
          </w:p>
        </w:tc>
        <w:tc>
          <w:tcPr>
            <w:tcW w:type="dxa" w:w="3021"/>
          </w:tcPr>
          <w:p>
            <w:pPr>
              <w:spacing w:after="0"/>
              <w:jc w:val="left"/>
            </w:pPr>
            <w:r>
              <w:rPr>
                <w:sz w:val="16"/>
              </w:rPr>
              <w:t>Approved, expires 2029-11-17</w:t>
            </w:r>
          </w:p>
        </w:tc>
        <w:tc>
          <w:tcPr>
            <w:tcW w:type="dxa" w:w="2409"/>
          </w:tcPr>
          <w:p>
            <w:pPr>
              <w:spacing w:after="0"/>
              <w:jc w:val="right"/>
            </w:pPr>
            <w:r>
              <w:rPr>
                <w:sz w:val="16"/>
              </w:rPr>
              <w:t>FMA RL 0, SRL 0; any 0</w:t>
            </w:r>
          </w:p>
        </w:tc>
        <w:tc>
          <w:tcPr>
            <w:tcW w:type="dxa" w:w="1695"/>
          </w:tcPr>
          <w:p>
            <w:pPr>
              <w:spacing w:after="0"/>
              <w:jc w:val="right"/>
            </w:pPr>
            <w:r>
              <w:rPr>
                <w:sz w:val="16"/>
              </w:rPr>
              <w:t>$1,801.05</w:t>
            </w:r>
          </w:p>
        </w:tc>
        <w:tc>
          <w:tcPr>
            <w:tcW w:type="dxa" w:w="2062"/>
          </w:tcPr>
          <w:p>
            <w:pPr>
              <w:spacing w:after="0"/>
              <w:jc w:val="right"/>
            </w:pPr>
            <w:r>
              <w:rPr>
                <w:sz w:val="16"/>
              </w:rPr>
              <w:t>7; 0</w:t>
            </w:r>
          </w:p>
        </w:tc>
        <w:tc>
          <w:tcPr>
            <w:tcW w:type="dxa" w:w="1843"/>
          </w:tcPr>
          <w:p>
            <w:pPr>
              <w:spacing w:after="0"/>
              <w:jc w:val="left"/>
            </w:pPr>
          </w:p>
        </w:tc>
      </w:tr>
      <w:tr>
        <w:trPr>
          <w:cantSplit/>
        </w:trPr>
        <w:tc>
          <w:tcPr>
            <w:tcW w:type="dxa" w:w="2205"/>
          </w:tcPr>
          <w:p>
            <w:pPr>
              <w:spacing w:after="0"/>
              <w:jc w:val="left"/>
            </w:pPr>
            <w:r>
              <w:rPr>
                <w:sz w:val="16"/>
              </w:rPr>
              <w:t>Elroy city</w:t>
            </w:r>
          </w:p>
        </w:tc>
        <w:tc>
          <w:tcPr>
            <w:tcW w:type="dxa" w:w="879"/>
          </w:tcPr>
          <w:p>
            <w:pPr>
              <w:spacing w:after="0"/>
              <w:jc w:val="left"/>
            </w:pPr>
            <w:r>
              <w:rPr>
                <w:sz w:val="16"/>
              </w:rPr>
              <w:t>City</w:t>
            </w:r>
          </w:p>
        </w:tc>
        <w:tc>
          <w:tcPr>
            <w:tcW w:type="dxa" w:w="3021"/>
          </w:tcPr>
          <w:p>
            <w:pPr>
              <w:spacing w:after="0"/>
              <w:jc w:val="left"/>
            </w:pPr>
            <w:r>
              <w:rPr>
                <w:sz w:val="16"/>
              </w:rPr>
              <w:t>Approved, expires 2029-11-17</w:t>
            </w:r>
          </w:p>
        </w:tc>
        <w:tc>
          <w:tcPr>
            <w:tcW w:type="dxa" w:w="2409"/>
          </w:tcPr>
          <w:p>
            <w:pPr>
              <w:spacing w:after="0"/>
              <w:jc w:val="right"/>
            </w:pPr>
            <w:r>
              <w:rPr>
                <w:sz w:val="16"/>
              </w:rPr>
              <w:t>FMA RL 0, SRL 0; any 1</w:t>
            </w:r>
          </w:p>
        </w:tc>
        <w:tc>
          <w:tcPr>
            <w:tcW w:type="dxa" w:w="1695"/>
          </w:tcPr>
          <w:p>
            <w:pPr>
              <w:spacing w:after="0"/>
              <w:jc w:val="right"/>
            </w:pPr>
            <w:r>
              <w:rPr>
                <w:sz w:val="16"/>
              </w:rPr>
              <w:t>$176,059.91</w:t>
            </w:r>
          </w:p>
        </w:tc>
        <w:tc>
          <w:tcPr>
            <w:tcW w:type="dxa" w:w="2062"/>
          </w:tcPr>
          <w:p>
            <w:pPr>
              <w:spacing w:after="0"/>
              <w:jc w:val="right"/>
            </w:pPr>
            <w:r>
              <w:rPr>
                <w:sz w:val="16"/>
              </w:rPr>
              <w:t>23; 3</w:t>
            </w:r>
          </w:p>
        </w:tc>
        <w:tc>
          <w:tcPr>
            <w:tcW w:type="dxa" w:w="1843"/>
          </w:tcPr>
          <w:p>
            <w:pPr>
              <w:spacing w:after="0"/>
              <w:jc w:val="left"/>
            </w:pPr>
          </w:p>
        </w:tc>
      </w:tr>
      <w:tr>
        <w:trPr>
          <w:cantSplit/>
        </w:trPr>
        <w:tc>
          <w:tcPr>
            <w:tcW w:type="dxa" w:w="2205"/>
          </w:tcPr>
          <w:p>
            <w:pPr>
              <w:spacing w:after="0"/>
              <w:jc w:val="left"/>
            </w:pPr>
            <w:r>
              <w:rPr>
                <w:sz w:val="16"/>
              </w:rPr>
              <w:t>Hustler village</w:t>
            </w:r>
          </w:p>
        </w:tc>
        <w:tc>
          <w:tcPr>
            <w:tcW w:type="dxa" w:w="879"/>
          </w:tcPr>
          <w:p>
            <w:pPr>
              <w:spacing w:after="0"/>
              <w:jc w:val="left"/>
            </w:pPr>
            <w:r>
              <w:rPr>
                <w:sz w:val="16"/>
              </w:rPr>
              <w:t>Village</w:t>
            </w:r>
          </w:p>
        </w:tc>
        <w:tc>
          <w:tcPr>
            <w:tcW w:type="dxa" w:w="3021"/>
          </w:tcPr>
          <w:p>
            <w:pPr>
              <w:spacing w:after="0"/>
              <w:jc w:val="left"/>
            </w:pPr>
            <w:r>
              <w:rPr>
                <w:sz w:val="16"/>
              </w:rPr>
              <w:t>Approved, expires 2029-11-17</w:t>
            </w:r>
          </w:p>
        </w:tc>
        <w:tc>
          <w:tcPr>
            <w:tcW w:type="dxa" w:w="2409"/>
          </w:tcPr>
          <w:p>
            <w:pPr>
              <w:spacing w:after="0"/>
              <w:jc w:val="right"/>
            </w:pPr>
            <w:r>
              <w:rPr>
                <w:sz w:val="16"/>
              </w:rPr>
              <w:t>FMA RL 0, SRL 0; any 0</w:t>
            </w:r>
          </w:p>
        </w:tc>
        <w:tc>
          <w:tcPr>
            <w:tcW w:type="dxa" w:w="1695"/>
          </w:tcPr>
          <w:p>
            <w:pPr>
              <w:spacing w:after="0"/>
              <w:jc w:val="right"/>
            </w:pPr>
            <w:r>
              <w:rPr>
                <w:sz w:val="16"/>
              </w:rPr>
              <w:t>$4,439.47</w:t>
            </w:r>
          </w:p>
        </w:tc>
        <w:tc>
          <w:tcPr>
            <w:tcW w:type="dxa" w:w="2062"/>
          </w:tcPr>
          <w:p>
            <w:pPr>
              <w:spacing w:after="0"/>
              <w:jc w:val="right"/>
            </w:pPr>
            <w:r>
              <w:rPr>
                <w:sz w:val="16"/>
              </w:rPr>
              <w:t>8; 1</w:t>
            </w:r>
          </w:p>
        </w:tc>
        <w:tc>
          <w:tcPr>
            <w:tcW w:type="dxa" w:w="1843"/>
          </w:tcPr>
          <w:p>
            <w:pPr>
              <w:spacing w:after="0"/>
              <w:jc w:val="left"/>
            </w:pPr>
          </w:p>
        </w:tc>
      </w:tr>
      <w:tr>
        <w:trPr>
          <w:cantSplit/>
        </w:trPr>
        <w:tc>
          <w:tcPr>
            <w:tcW w:type="dxa" w:w="2205"/>
          </w:tcPr>
          <w:p>
            <w:pPr>
              <w:spacing w:after="0"/>
              <w:jc w:val="left"/>
            </w:pPr>
            <w:r>
              <w:rPr>
                <w:sz w:val="16"/>
              </w:rPr>
              <w:t>Lyndon Station village</w:t>
            </w:r>
          </w:p>
        </w:tc>
        <w:tc>
          <w:tcPr>
            <w:tcW w:type="dxa" w:w="879"/>
          </w:tcPr>
          <w:p>
            <w:pPr>
              <w:spacing w:after="0"/>
              <w:jc w:val="left"/>
            </w:pPr>
            <w:r>
              <w:rPr>
                <w:sz w:val="16"/>
              </w:rPr>
              <w:t>Village</w:t>
            </w:r>
          </w:p>
        </w:tc>
        <w:tc>
          <w:tcPr>
            <w:tcW w:type="dxa" w:w="3021"/>
          </w:tcPr>
          <w:p>
            <w:pPr>
              <w:spacing w:after="0"/>
              <w:jc w:val="left"/>
            </w:pPr>
            <w:r>
              <w:rPr>
                <w:sz w:val="16"/>
              </w:rPr>
              <w:t>Approved, expires 2029-11-17</w:t>
            </w:r>
          </w:p>
        </w:tc>
        <w:tc>
          <w:tcPr>
            <w:tcW w:type="dxa" w:w="2409"/>
          </w:tcPr>
          <w:p>
            <w:pPr>
              <w:spacing w:after="0"/>
              <w:jc w:val="right"/>
            </w:pPr>
            <w:r>
              <w:rPr>
                <w:sz w:val="16"/>
              </w:rPr>
              <w:t>FMA RL 0, SRL 0; any 0</w:t>
            </w:r>
          </w:p>
        </w:tc>
        <w:tc>
          <w:tcPr>
            <w:tcW w:type="dxa" w:w="1695"/>
          </w:tcPr>
          <w:p>
            <w:pPr>
              <w:spacing w:after="0"/>
              <w:jc w:val="right"/>
            </w:pPr>
            <w:r>
              <w:rPr>
                <w:sz w:val="16"/>
              </w:rPr>
              <w:t>$86,143.71</w:t>
            </w:r>
          </w:p>
        </w:tc>
        <w:tc>
          <w:tcPr>
            <w:tcW w:type="dxa" w:w="2062"/>
          </w:tcPr>
          <w:p>
            <w:pPr>
              <w:spacing w:after="0"/>
              <w:jc w:val="right"/>
            </w:pPr>
            <w:r>
              <w:rPr>
                <w:sz w:val="16"/>
              </w:rPr>
              <w:t>30; 3</w:t>
            </w:r>
          </w:p>
        </w:tc>
        <w:tc>
          <w:tcPr>
            <w:tcW w:type="dxa" w:w="1843"/>
          </w:tcPr>
          <w:p>
            <w:pPr>
              <w:spacing w:after="0"/>
              <w:jc w:val="left"/>
            </w:pPr>
          </w:p>
        </w:tc>
      </w:tr>
      <w:tr>
        <w:trPr>
          <w:cantSplit/>
        </w:trPr>
        <w:tc>
          <w:tcPr>
            <w:tcW w:type="dxa" w:w="2205"/>
          </w:tcPr>
          <w:p>
            <w:pPr>
              <w:spacing w:after="0"/>
              <w:jc w:val="left"/>
            </w:pPr>
            <w:r>
              <w:rPr>
                <w:sz w:val="16"/>
              </w:rPr>
              <w:t>Mauston city</w:t>
            </w:r>
          </w:p>
        </w:tc>
        <w:tc>
          <w:tcPr>
            <w:tcW w:type="dxa" w:w="879"/>
          </w:tcPr>
          <w:p>
            <w:pPr>
              <w:spacing w:after="0"/>
              <w:jc w:val="left"/>
            </w:pPr>
            <w:r>
              <w:rPr>
                <w:sz w:val="16"/>
              </w:rPr>
              <w:t>City</w:t>
            </w:r>
          </w:p>
        </w:tc>
        <w:tc>
          <w:tcPr>
            <w:tcW w:type="dxa" w:w="3021"/>
          </w:tcPr>
          <w:p>
            <w:pPr>
              <w:spacing w:after="0"/>
              <w:jc w:val="left"/>
            </w:pPr>
            <w:r>
              <w:rPr>
                <w:sz w:val="16"/>
              </w:rPr>
              <w:t>Approved, expires 2029-11-17</w:t>
            </w:r>
          </w:p>
        </w:tc>
        <w:tc>
          <w:tcPr>
            <w:tcW w:type="dxa" w:w="2409"/>
          </w:tcPr>
          <w:p>
            <w:pPr>
              <w:spacing w:after="0"/>
              <w:jc w:val="right"/>
            </w:pPr>
            <w:r>
              <w:rPr>
                <w:sz w:val="16"/>
              </w:rPr>
              <w:t>FMA RL 0, SRL 0; any 0</w:t>
            </w:r>
          </w:p>
        </w:tc>
        <w:tc>
          <w:tcPr>
            <w:tcW w:type="dxa" w:w="1695"/>
          </w:tcPr>
          <w:p>
            <w:pPr>
              <w:spacing w:after="0"/>
              <w:jc w:val="right"/>
            </w:pPr>
            <w:r>
              <w:rPr>
                <w:sz w:val="16"/>
              </w:rPr>
              <w:t>$46,797.99</w:t>
            </w:r>
          </w:p>
        </w:tc>
        <w:tc>
          <w:tcPr>
            <w:tcW w:type="dxa" w:w="2062"/>
          </w:tcPr>
          <w:p>
            <w:pPr>
              <w:spacing w:after="0"/>
              <w:jc w:val="right"/>
            </w:pPr>
            <w:r>
              <w:rPr>
                <w:sz w:val="16"/>
              </w:rPr>
              <w:t>50; 2</w:t>
            </w:r>
          </w:p>
        </w:tc>
        <w:tc>
          <w:tcPr>
            <w:tcW w:type="dxa" w:w="1843"/>
          </w:tcPr>
          <w:p>
            <w:pPr>
              <w:spacing w:after="0"/>
              <w:jc w:val="left"/>
            </w:pPr>
          </w:p>
        </w:tc>
      </w:tr>
      <w:tr>
        <w:trPr>
          <w:cantSplit/>
        </w:trPr>
        <w:tc>
          <w:tcPr>
            <w:tcW w:type="dxa" w:w="2205"/>
          </w:tcPr>
          <w:p>
            <w:pPr>
              <w:spacing w:after="0"/>
              <w:jc w:val="left"/>
            </w:pPr>
            <w:r>
              <w:rPr>
                <w:sz w:val="16"/>
              </w:rPr>
              <w:t>Necedah village</w:t>
            </w:r>
          </w:p>
        </w:tc>
        <w:tc>
          <w:tcPr>
            <w:tcW w:type="dxa" w:w="879"/>
          </w:tcPr>
          <w:p>
            <w:pPr>
              <w:spacing w:after="0"/>
              <w:jc w:val="left"/>
            </w:pPr>
            <w:r>
              <w:rPr>
                <w:sz w:val="16"/>
              </w:rPr>
              <w:t>Village</w:t>
            </w:r>
          </w:p>
        </w:tc>
        <w:tc>
          <w:tcPr>
            <w:tcW w:type="dxa" w:w="3021"/>
          </w:tcPr>
          <w:p>
            <w:pPr>
              <w:spacing w:after="0"/>
              <w:jc w:val="left"/>
            </w:pPr>
            <w:r>
              <w:rPr>
                <w:sz w:val="16"/>
              </w:rPr>
              <w:t>Approved, expires 2029-11-17</w:t>
            </w:r>
          </w:p>
        </w:tc>
        <w:tc>
          <w:tcPr>
            <w:tcW w:type="dxa" w:w="2409"/>
          </w:tcPr>
          <w:p>
            <w:pPr>
              <w:spacing w:after="0"/>
              <w:jc w:val="right"/>
            </w:pPr>
            <w:r>
              <w:rPr>
                <w:sz w:val="16"/>
              </w:rPr>
              <w:t>FMA RL 0, SRL 0; any 0</w:t>
            </w:r>
          </w:p>
        </w:tc>
        <w:tc>
          <w:tcPr>
            <w:tcW w:type="dxa" w:w="1695"/>
          </w:tcPr>
          <w:p>
            <w:pPr>
              <w:spacing w:after="0"/>
              <w:jc w:val="right"/>
            </w:pPr>
            <w:r>
              <w:rPr>
                <w:sz w:val="16"/>
              </w:rPr>
              <w:t>$284,399.37</w:t>
            </w:r>
          </w:p>
        </w:tc>
        <w:tc>
          <w:tcPr>
            <w:tcW w:type="dxa" w:w="2062"/>
          </w:tcPr>
          <w:p>
            <w:pPr>
              <w:spacing w:after="0"/>
              <w:jc w:val="right"/>
            </w:pPr>
            <w:r>
              <w:rPr>
                <w:sz w:val="16"/>
              </w:rPr>
              <w:t>52; 2</w:t>
            </w:r>
          </w:p>
        </w:tc>
        <w:tc>
          <w:tcPr>
            <w:tcW w:type="dxa" w:w="1843"/>
          </w:tcPr>
          <w:p>
            <w:pPr>
              <w:spacing w:after="0"/>
              <w:jc w:val="left"/>
            </w:pPr>
          </w:p>
        </w:tc>
      </w:tr>
      <w:tr>
        <w:trPr>
          <w:cantSplit/>
        </w:trPr>
        <w:tc>
          <w:tcPr>
            <w:tcW w:type="dxa" w:w="2205"/>
          </w:tcPr>
          <w:p>
            <w:pPr>
              <w:spacing w:after="0"/>
              <w:jc w:val="left"/>
            </w:pPr>
            <w:r>
              <w:rPr>
                <w:sz w:val="16"/>
              </w:rPr>
              <w:t>New Lisbon city</w:t>
            </w:r>
          </w:p>
        </w:tc>
        <w:tc>
          <w:tcPr>
            <w:tcW w:type="dxa" w:w="879"/>
          </w:tcPr>
          <w:p>
            <w:pPr>
              <w:spacing w:after="0"/>
              <w:jc w:val="left"/>
            </w:pPr>
            <w:r>
              <w:rPr>
                <w:sz w:val="16"/>
              </w:rPr>
              <w:t>City</w:t>
            </w:r>
          </w:p>
        </w:tc>
        <w:tc>
          <w:tcPr>
            <w:tcW w:type="dxa" w:w="3021"/>
          </w:tcPr>
          <w:p>
            <w:pPr>
              <w:spacing w:after="0"/>
              <w:jc w:val="left"/>
            </w:pPr>
            <w:r>
              <w:rPr>
                <w:sz w:val="16"/>
              </w:rPr>
              <w:t>Approved, expires 2029-11-17</w:t>
            </w:r>
          </w:p>
        </w:tc>
        <w:tc>
          <w:tcPr>
            <w:tcW w:type="dxa" w:w="2409"/>
          </w:tcPr>
          <w:p>
            <w:pPr>
              <w:spacing w:after="0"/>
              <w:jc w:val="right"/>
            </w:pPr>
            <w:r>
              <w:rPr>
                <w:sz w:val="16"/>
              </w:rPr>
              <w:t>FMA RL 0, SRL 0; any 0</w:t>
            </w:r>
          </w:p>
        </w:tc>
        <w:tc>
          <w:tcPr>
            <w:tcW w:type="dxa" w:w="1695"/>
          </w:tcPr>
          <w:p>
            <w:pPr>
              <w:spacing w:after="0"/>
              <w:jc w:val="right"/>
            </w:pPr>
            <w:r>
              <w:rPr>
                <w:sz w:val="16"/>
              </w:rPr>
              <w:t>$32,446.53</w:t>
            </w:r>
          </w:p>
        </w:tc>
        <w:tc>
          <w:tcPr>
            <w:tcW w:type="dxa" w:w="2062"/>
          </w:tcPr>
          <w:p>
            <w:pPr>
              <w:spacing w:after="0"/>
              <w:jc w:val="right"/>
            </w:pPr>
            <w:r>
              <w:rPr>
                <w:sz w:val="16"/>
              </w:rPr>
              <w:t>39; 4</w:t>
            </w:r>
          </w:p>
        </w:tc>
        <w:tc>
          <w:tcPr>
            <w:tcW w:type="dxa" w:w="1843"/>
          </w:tcPr>
          <w:p>
            <w:pPr>
              <w:spacing w:after="0"/>
              <w:jc w:val="left"/>
            </w:pPr>
          </w:p>
        </w:tc>
      </w:tr>
      <w:tr>
        <w:trPr>
          <w:cantSplit/>
        </w:trPr>
        <w:tc>
          <w:tcPr>
            <w:tcW w:type="dxa" w:w="2205"/>
          </w:tcPr>
          <w:p>
            <w:pPr>
              <w:spacing w:after="0"/>
              <w:jc w:val="left"/>
            </w:pPr>
            <w:r>
              <w:rPr>
                <w:sz w:val="16"/>
              </w:rPr>
              <w:t>Union Center village</w:t>
            </w:r>
          </w:p>
        </w:tc>
        <w:tc>
          <w:tcPr>
            <w:tcW w:type="dxa" w:w="879"/>
          </w:tcPr>
          <w:p>
            <w:pPr>
              <w:spacing w:after="0"/>
              <w:jc w:val="left"/>
            </w:pPr>
            <w:r>
              <w:rPr>
                <w:sz w:val="16"/>
              </w:rPr>
              <w:t>Village</w:t>
            </w:r>
          </w:p>
        </w:tc>
        <w:tc>
          <w:tcPr>
            <w:tcW w:type="dxa" w:w="3021"/>
          </w:tcPr>
          <w:p>
            <w:pPr>
              <w:spacing w:after="0"/>
              <w:jc w:val="left"/>
            </w:pPr>
            <w:r>
              <w:rPr>
                <w:sz w:val="16"/>
              </w:rPr>
              <w:t>Approved, expires 2029-11-17</w:t>
            </w:r>
          </w:p>
        </w:tc>
        <w:tc>
          <w:tcPr>
            <w:tcW w:type="dxa" w:w="2409"/>
          </w:tcPr>
          <w:p>
            <w:pPr>
              <w:spacing w:after="0"/>
              <w:jc w:val="right"/>
            </w:pPr>
            <w:r>
              <w:rPr>
                <w:sz w:val="16"/>
              </w:rPr>
              <w:t>FMA RL 0, SRL 0; any 0</w:t>
            </w:r>
          </w:p>
        </w:tc>
        <w:tc>
          <w:tcPr>
            <w:tcW w:type="dxa" w:w="1695"/>
          </w:tcPr>
          <w:p>
            <w:pPr>
              <w:spacing w:after="0"/>
              <w:jc w:val="right"/>
            </w:pPr>
            <w:r>
              <w:rPr>
                <w:sz w:val="16"/>
              </w:rPr>
              <w:t>$173,072.24</w:t>
            </w:r>
          </w:p>
        </w:tc>
        <w:tc>
          <w:tcPr>
            <w:tcW w:type="dxa" w:w="2062"/>
          </w:tcPr>
          <w:p>
            <w:pPr>
              <w:spacing w:after="0"/>
              <w:jc w:val="right"/>
            </w:pPr>
            <w:r>
              <w:rPr>
                <w:sz w:val="16"/>
              </w:rPr>
              <w:t>13; 1</w:t>
            </w:r>
          </w:p>
        </w:tc>
        <w:tc>
          <w:tcPr>
            <w:tcW w:type="dxa" w:w="1843"/>
          </w:tcPr>
          <w:p>
            <w:pPr>
              <w:spacing w:after="0"/>
              <w:jc w:val="left"/>
            </w:pPr>
          </w:p>
        </w:tc>
      </w:tr>
      <w:tr>
        <w:trPr>
          <w:cantSplit/>
        </w:trPr>
        <w:tc>
          <w:tcPr>
            <w:tcW w:type="dxa" w:w="2205"/>
          </w:tcPr>
          <w:p>
            <w:pPr>
              <w:spacing w:after="0"/>
              <w:jc w:val="left"/>
            </w:pPr>
            <w:r>
              <w:rPr>
                <w:sz w:val="16"/>
              </w:rPr>
              <w:t>Wisconsin Dells city</w:t>
            </w:r>
          </w:p>
        </w:tc>
        <w:tc>
          <w:tcPr>
            <w:tcW w:type="dxa" w:w="879"/>
          </w:tcPr>
          <w:p>
            <w:pPr>
              <w:spacing w:after="0"/>
              <w:jc w:val="left"/>
            </w:pPr>
            <w:r>
              <w:rPr>
                <w:sz w:val="16"/>
              </w:rPr>
              <w:t>City</w:t>
            </w:r>
          </w:p>
        </w:tc>
        <w:tc>
          <w:tcPr>
            <w:tcW w:type="dxa" w:w="3021"/>
          </w:tcPr>
          <w:p>
            <w:pPr>
              <w:spacing w:after="0"/>
              <w:jc w:val="left"/>
            </w:pPr>
            <w:r>
              <w:rPr>
                <w:sz w:val="16"/>
              </w:rPr>
              <w:t>Approved, expires 2030-07-08</w:t>
            </w:r>
          </w:p>
        </w:tc>
        <w:tc>
          <w:tcPr>
            <w:tcW w:type="dxa" w:w="2409"/>
          </w:tcPr>
          <w:p>
            <w:pPr>
              <w:spacing w:after="0"/>
              <w:jc w:val="right"/>
            </w:pPr>
            <w:r>
              <w:rPr>
                <w:sz w:val="16"/>
              </w:rPr>
              <w:t>FMA RL 0, SRL 0; any 0</w:t>
            </w:r>
          </w:p>
        </w:tc>
        <w:tc>
          <w:tcPr>
            <w:tcW w:type="dxa" w:w="1695"/>
          </w:tcPr>
          <w:p>
            <w:pPr>
              <w:spacing w:after="0"/>
              <w:jc w:val="right"/>
            </w:pPr>
            <w:r>
              <w:rPr>
                <w:sz w:val="16"/>
              </w:rPr>
              <w:t>none found</w:t>
            </w:r>
          </w:p>
        </w:tc>
        <w:tc>
          <w:tcPr>
            <w:tcW w:type="dxa" w:w="2062"/>
          </w:tcPr>
          <w:p>
            <w:pPr>
              <w:spacing w:after="0"/>
              <w:jc w:val="right"/>
            </w:pPr>
            <w:r>
              <w:rPr>
                <w:sz w:val="16"/>
              </w:rPr>
              <w:t>0; 0</w:t>
            </w:r>
          </w:p>
        </w:tc>
        <w:tc>
          <w:tcPr>
            <w:tcW w:type="dxa" w:w="1843"/>
          </w:tcPr>
          <w:p>
            <w:pPr>
              <w:spacing w:after="0"/>
              <w:jc w:val="left"/>
            </w:pPr>
          </w:p>
        </w:tc>
      </w:tr>
      <w:tr>
        <w:trPr>
          <w:cantSplit/>
        </w:trPr>
        <w:tc>
          <w:tcPr>
            <w:tcW w:type="dxa" w:w="2205"/>
          </w:tcPr>
          <w:p>
            <w:pPr>
              <w:spacing w:after="0"/>
              <w:jc w:val="left"/>
            </w:pPr>
            <w:r>
              <w:rPr>
                <w:sz w:val="16"/>
              </w:rPr>
              <w:t>Wonewoc village</w:t>
            </w:r>
          </w:p>
        </w:tc>
        <w:tc>
          <w:tcPr>
            <w:tcW w:type="dxa" w:w="879"/>
          </w:tcPr>
          <w:p>
            <w:pPr>
              <w:spacing w:after="0"/>
              <w:jc w:val="left"/>
            </w:pPr>
            <w:r>
              <w:rPr>
                <w:sz w:val="16"/>
              </w:rPr>
              <w:t>Village</w:t>
            </w:r>
          </w:p>
        </w:tc>
        <w:tc>
          <w:tcPr>
            <w:tcW w:type="dxa" w:w="3021"/>
          </w:tcPr>
          <w:p>
            <w:pPr>
              <w:spacing w:after="0"/>
              <w:jc w:val="left"/>
            </w:pPr>
            <w:r>
              <w:rPr>
                <w:sz w:val="16"/>
              </w:rPr>
              <w:t>Approved, expires 2029-11-17</w:t>
            </w:r>
          </w:p>
        </w:tc>
        <w:tc>
          <w:tcPr>
            <w:tcW w:type="dxa" w:w="2409"/>
          </w:tcPr>
          <w:p>
            <w:pPr>
              <w:spacing w:after="0"/>
              <w:jc w:val="right"/>
            </w:pPr>
            <w:r>
              <w:rPr>
                <w:sz w:val="16"/>
              </w:rPr>
              <w:t>FMA RL 1, SRL 0; any 4</w:t>
            </w:r>
          </w:p>
        </w:tc>
        <w:tc>
          <w:tcPr>
            <w:tcW w:type="dxa" w:w="1695"/>
          </w:tcPr>
          <w:p>
            <w:pPr>
              <w:spacing w:after="0"/>
              <w:jc w:val="right"/>
            </w:pPr>
            <w:r>
              <w:rPr>
                <w:sz w:val="16"/>
              </w:rPr>
              <w:t>$320,552.64</w:t>
            </w:r>
          </w:p>
        </w:tc>
        <w:tc>
          <w:tcPr>
            <w:tcW w:type="dxa" w:w="2062"/>
          </w:tcPr>
          <w:p>
            <w:pPr>
              <w:spacing w:after="0"/>
              <w:jc w:val="right"/>
            </w:pPr>
            <w:r>
              <w:rPr>
                <w:sz w:val="16"/>
              </w:rPr>
              <w:t>12; 0</w:t>
            </w:r>
          </w:p>
        </w:tc>
        <w:tc>
          <w:tcPr>
            <w:tcW w:type="dxa" w:w="1843"/>
          </w:tcPr>
          <w:p>
            <w:pPr>
              <w:spacing w:after="0"/>
              <w:jc w:val="left"/>
            </w:pPr>
          </w:p>
        </w:tc>
      </w:tr>
      <w:tr>
        <w:trPr>
          <w:cantSplit/>
        </w:trPr>
        <w:tc>
          <w:tcPr>
            <w:tcW w:type="dxa" w:w="2205"/>
          </w:tcPr>
          <w:p>
            <w:pPr>
              <w:spacing w:after="0"/>
              <w:jc w:val="left"/>
            </w:pPr>
            <w:r>
              <w:rPr>
                <w:sz w:val="16"/>
              </w:rPr>
              <w:t>Cutler town</w:t>
            </w:r>
          </w:p>
        </w:tc>
        <w:tc>
          <w:tcPr>
            <w:tcW w:type="dxa" w:w="879"/>
          </w:tcPr>
          <w:p>
            <w:pPr>
              <w:spacing w:after="0"/>
              <w:jc w:val="left"/>
            </w:pPr>
            <w:r>
              <w:rPr>
                <w:sz w:val="16"/>
              </w:rPr>
              <w:t>Town</w:t>
            </w:r>
          </w:p>
        </w:tc>
        <w:tc>
          <w:tcPr>
            <w:tcW w:type="dxa" w:w="3021"/>
          </w:tcPr>
          <w:p>
            <w:pPr>
              <w:spacing w:after="0"/>
              <w:jc w:val="left"/>
            </w:pPr>
            <w:r>
              <w:rPr>
                <w:sz w:val="16"/>
              </w:rPr>
              <w:t>Approved, expires 2029-11-17</w:t>
            </w:r>
          </w:p>
        </w:tc>
        <w:tc>
          <w:tcPr>
            <w:tcW w:type="dxa" w:w="2409"/>
          </w:tcPr>
          <w:p>
            <w:pPr>
              <w:spacing w:after="0"/>
              <w:jc w:val="right"/>
            </w:pPr>
          </w:p>
        </w:tc>
        <w:tc>
          <w:tcPr>
            <w:tcW w:type="dxa" w:w="1695"/>
          </w:tcPr>
          <w:p>
            <w:pPr>
              <w:spacing w:after="0"/>
              <w:jc w:val="right"/>
            </w:pPr>
            <w:r>
              <w:rPr>
                <w:sz w:val="16"/>
              </w:rPr>
              <w:t>$123,883.32</w:t>
            </w:r>
          </w:p>
        </w:tc>
        <w:tc>
          <w:tcPr>
            <w:tcW w:type="dxa" w:w="2062"/>
          </w:tcPr>
          <w:p>
            <w:pPr>
              <w:spacing w:after="0"/>
              <w:jc w:val="right"/>
            </w:pPr>
            <w:r>
              <w:rPr>
                <w:sz w:val="16"/>
              </w:rPr>
              <w:t>10; 1</w:t>
            </w:r>
          </w:p>
        </w:tc>
        <w:tc>
          <w:tcPr>
            <w:tcW w:type="dxa" w:w="1843"/>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126"/>
        <w:gridCol w:w="1126"/>
        <w:gridCol w:w="1155"/>
        <w:gridCol w:w="1305"/>
        <w:gridCol w:w="1177"/>
        <w:gridCol w:w="1080"/>
        <w:gridCol w:w="1163"/>
        <w:gridCol w:w="120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2024-11-18</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$8,825,397,722</w:t>
            </w:r>
          </w:p>
        </w:tc>
        <w:tc>
          <w:tcPr>
            <w:tcW w:type="dxa" w:w="1215"/>
          </w:tcPr>
          <w:p>
            <w:pPr>
              <w:spacing w:after="0"/>
              <w:jc w:val="right"/>
            </w:pPr>
            <w:r>
              <w:rPr>
                <w:sz w:val="16"/>
              </w:rPr>
              <w:t>$150,311,073</w:t>
            </w:r>
          </w:p>
        </w:tc>
        <w:tc>
          <w:tcPr>
            <w:tcW w:type="dxa" w:w="1042"/>
          </w:tcPr>
          <w:p>
            <w:pPr>
              <w:spacing w:after="0"/>
              <w:jc w:val="right"/>
            </w:pPr>
            <w:r>
              <w:rPr>
                <w:sz w:val="16"/>
              </w:rPr>
              <w:t>26,694</w:t>
            </w:r>
          </w:p>
        </w:tc>
        <w:tc>
          <w:tcPr>
            <w:tcW w:type="dxa" w:w="1126"/>
          </w:tcPr>
          <w:p>
            <w:pPr>
              <w:spacing w:after="0"/>
              <w:jc w:val="right"/>
            </w:pPr>
            <w:r>
              <w:rPr>
                <w:sz w:val="16"/>
              </w:rPr>
              <w:t>$55</w:t>
            </w:r>
          </w:p>
        </w:tc>
        <w:tc>
          <w:tcPr>
            <w:tcW w:type="dxa" w:w="1126"/>
          </w:tcPr>
          <w:p>
            <w:pPr>
              <w:spacing w:after="0"/>
              <w:jc w:val="right"/>
            </w:pPr>
            <w:r>
              <w:rPr>
                <w:sz w:val="16"/>
              </w:rPr>
              <w:t>$164</w:t>
            </w:r>
          </w:p>
        </w:tc>
        <w:tc>
          <w:tcPr>
            <w:tcW w:type="dxa" w:w="1155"/>
          </w:tcPr>
          <w:p>
            <w:pPr>
              <w:spacing w:after="0"/>
              <w:jc w:val="right"/>
            </w:pPr>
            <w:r>
              <w:rPr>
                <w:sz w:val="16"/>
              </w:rPr>
              <w:t>$4,059,091</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$48,501,609</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$31,626</w:t>
            </w:r>
          </w:p>
        </w:tc>
        <w:tc>
          <w:tcPr>
            <w:tcW w:type="dxa" w:w="1155"/>
          </w:tcPr>
          <w:p>
            <w:pPr>
              <w:spacing w:after="0"/>
              <w:jc w:val="right"/>
            </w:pPr>
          </w:p>
        </w:tc>
        <w:tc>
          <w:tcPr>
            <w:tcW w:type="dxa" w:w="1305"/>
          </w:tcPr>
          <w:p>
            <w:pPr>
              <w:spacing w:after="0"/>
              <w:jc w:val="right"/>
            </w:pPr>
            <w:r>
              <w:rPr>
                <w:sz w:val="16"/>
              </w:rPr>
              <w:t>0.0652% (agriculture)</w:t>
            </w: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$15,361,030,631</w:t>
            </w:r>
          </w:p>
        </w:tc>
        <w:tc>
          <w:tcPr>
            <w:tcW w:type="dxa" w:w="1215"/>
          </w:tcPr>
          <w:p>
            <w:pPr>
              <w:spacing w:after="0"/>
              <w:jc w:val="right"/>
            </w:pPr>
          </w:p>
        </w:tc>
        <w:tc>
          <w:tcPr>
            <w:tcW w:type="dxa" w:w="1042"/>
          </w:tcPr>
          <w:p>
            <w:pPr>
              <w:spacing w:after="0"/>
              <w:jc w:val="right"/>
            </w:pPr>
            <w:r>
              <w:rPr>
                <w:sz w:val="16"/>
              </w:rPr>
              <w:t>26,718</w:t>
            </w:r>
          </w:p>
        </w:tc>
        <w:tc>
          <w:tcPr>
            <w:tcW w:type="dxa" w:w="1126"/>
          </w:tcPr>
          <w:p>
            <w:pPr>
              <w:spacing w:after="0"/>
              <w:jc w:val="right"/>
            </w:pPr>
            <w:r>
              <w:rPr>
                <w:sz w:val="16"/>
              </w:rPr>
              <w:t>$19,896</w:t>
            </w:r>
          </w:p>
        </w:tc>
        <w:tc>
          <w:tcPr>
            <w:tcW w:type="dxa" w:w="1126"/>
          </w:tcPr>
          <w:p>
            <w:pPr>
              <w:spacing w:after="0"/>
              <w:jc w:val="right"/>
            </w:pPr>
          </w:p>
        </w:tc>
        <w:tc>
          <w:tcPr>
            <w:tcW w:type="dxa" w:w="1155"/>
          </w:tcPr>
          <w:p>
            <w:pPr>
              <w:spacing w:after="0"/>
              <w:jc w:val="right"/>
            </w:pPr>
            <w:r>
              <w:rPr>
                <w:sz w:val="16"/>
              </w:rPr>
              <w:t>$4,540</w:t>
            </w:r>
          </w:p>
        </w:tc>
        <w:tc>
          <w:tcPr>
            <w:tcW w:type="dxa" w:w="1305"/>
          </w:tcPr>
          <w:p>
            <w:pPr>
              <w:spacing w:after="0"/>
              <w:jc w:val="right"/>
            </w:pPr>
            <w:r>
              <w:rPr>
                <w:sz w:val="16"/>
              </w:rPr>
              <w:t>0.00013%</w:t>
            </w: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$8,825,397,910</w:t>
            </w:r>
          </w:p>
        </w:tc>
        <w:tc>
          <w:tcPr>
            <w:tcW w:type="dxa" w:w="1215"/>
          </w:tcPr>
          <w:p>
            <w:pPr>
              <w:spacing w:after="0"/>
              <w:jc w:val="right"/>
            </w:pPr>
            <w:r>
              <w:rPr>
                <w:sz w:val="16"/>
              </w:rPr>
              <w:t>$150,311,073</w:t>
            </w:r>
          </w:p>
        </w:tc>
        <w:tc>
          <w:tcPr>
            <w:tcW w:type="dxa" w:w="1042"/>
          </w:tcPr>
          <w:p>
            <w:pPr>
              <w:spacing w:after="0"/>
              <w:jc w:val="right"/>
            </w:pPr>
            <w:r>
              <w:rPr>
                <w:sz w:val="16"/>
              </w:rPr>
              <w:t>26,694</w:t>
            </w:r>
          </w:p>
        </w:tc>
        <w:tc>
          <w:tcPr>
            <w:tcW w:type="dxa" w:w="1126"/>
          </w:tcPr>
          <w:p>
            <w:pPr>
              <w:spacing w:after="0"/>
              <w:jc w:val="right"/>
            </w:pPr>
            <w:r>
              <w:rPr>
                <w:sz w:val="16"/>
              </w:rPr>
              <w:t>$1,081,035</w:t>
            </w:r>
          </w:p>
        </w:tc>
        <w:tc>
          <w:tcPr>
            <w:tcW w:type="dxa" w:w="1126"/>
          </w:tcPr>
          <w:p>
            <w:pPr>
              <w:spacing w:after="0"/>
              <w:jc w:val="right"/>
            </w:pPr>
            <w:r>
              <w:rPr>
                <w:sz w:val="16"/>
              </w:rPr>
              <w:t>$93,719</w:t>
            </w:r>
          </w:p>
        </w:tc>
        <w:tc>
          <w:tcPr>
            <w:tcW w:type="dxa" w:w="1155"/>
          </w:tcPr>
          <w:p>
            <w:pPr>
              <w:spacing w:after="0"/>
              <w:jc w:val="right"/>
            </w:pPr>
            <w:r>
              <w:rPr>
                <w:sz w:val="16"/>
              </w:rPr>
              <w:t>$49,705</w:t>
            </w:r>
          </w:p>
        </w:tc>
        <w:tc>
          <w:tcPr>
            <w:tcW w:type="dxa" w:w="1305"/>
          </w:tcPr>
          <w:p>
            <w:pPr>
              <w:spacing w:after="0"/>
              <w:jc w:val="right"/>
            </w:pPr>
            <w:r>
              <w:rPr>
                <w:sz w:val="16"/>
              </w:rPr>
              <w:t>0.0122%</w:t>
            </w:r>
          </w:p>
        </w:tc>
        <w:tc>
          <w:tcPr>
            <w:tcW w:type="dxa" w:w="1177"/>
          </w:tcPr>
          <w:p>
            <w:pPr>
              <w:spacing w:after="0"/>
              <w:jc w:val="right"/>
            </w:pPr>
            <w:r>
              <w:rPr>
                <w:sz w:val="16"/>
              </w:rPr>
              <w:t>$818,000</w:t>
            </w:r>
          </w:p>
        </w:tc>
        <w:tc>
          <w:tcPr>
            <w:tcW w:type="dxa" w:w="1080"/>
          </w:tcPr>
          <w:p>
            <w:pPr>
              <w:spacing w:after="0"/>
              <w:jc w:val="right"/>
            </w:pPr>
          </w:p>
        </w:tc>
        <w:tc>
          <w:tcPr>
            <w:tcW w:type="dxa" w:w="1163"/>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$8,825,397,722</w:t>
            </w:r>
          </w:p>
        </w:tc>
        <w:tc>
          <w:tcPr>
            <w:tcW w:type="dxa" w:w="1215"/>
          </w:tcPr>
          <w:p>
            <w:pPr>
              <w:spacing w:after="0"/>
              <w:jc w:val="right"/>
            </w:pPr>
            <w:r>
              <w:rPr>
                <w:sz w:val="16"/>
              </w:rPr>
              <w:t>$150,311,073</w:t>
            </w:r>
          </w:p>
        </w:tc>
        <w:tc>
          <w:tcPr>
            <w:tcW w:type="dxa" w:w="1042"/>
          </w:tcPr>
          <w:p>
            <w:pPr>
              <w:spacing w:after="0"/>
              <w:jc w:val="right"/>
            </w:pPr>
            <w:r>
              <w:rPr>
                <w:sz w:val="16"/>
              </w:rPr>
              <w:t>26,694</w:t>
            </w:r>
          </w:p>
        </w:tc>
        <w:tc>
          <w:tcPr>
            <w:tcW w:type="dxa" w:w="1126"/>
          </w:tcPr>
          <w:p>
            <w:pPr>
              <w:spacing w:after="0"/>
              <w:jc w:val="right"/>
            </w:pPr>
            <w:r>
              <w:rPr>
                <w:sz w:val="16"/>
              </w:rPr>
              <w:t>$263</w:t>
            </w:r>
          </w:p>
        </w:tc>
        <w:tc>
          <w:tcPr>
            <w:tcW w:type="dxa" w:w="1126"/>
          </w:tcPr>
          <w:p>
            <w:pPr>
              <w:spacing w:after="0"/>
              <w:jc w:val="right"/>
            </w:pPr>
            <w:r>
              <w:rPr>
                <w:sz w:val="16"/>
              </w:rPr>
              <w:t>$1</w:t>
            </w:r>
          </w:p>
        </w:tc>
        <w:tc>
          <w:tcPr>
            <w:tcW w:type="dxa" w:w="1155"/>
          </w:tcPr>
          <w:p>
            <w:pPr>
              <w:spacing w:after="0"/>
              <w:jc w:val="right"/>
            </w:pPr>
            <w:r>
              <w:rPr>
                <w:sz w:val="16"/>
              </w:rPr>
              <w:t>$5,181,365</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$8,818,361,601</w:t>
            </w:r>
          </w:p>
        </w:tc>
        <w:tc>
          <w:tcPr>
            <w:tcW w:type="dxa" w:w="1215"/>
          </w:tcPr>
          <w:p>
            <w:pPr>
              <w:spacing w:after="0"/>
              <w:jc w:val="right"/>
            </w:pPr>
            <w:r>
              <w:rPr>
                <w:sz w:val="16"/>
              </w:rPr>
              <w:t>$149,772,089</w:t>
            </w:r>
          </w:p>
        </w:tc>
        <w:tc>
          <w:tcPr>
            <w:tcW w:type="dxa" w:w="1042"/>
          </w:tcPr>
          <w:p>
            <w:pPr>
              <w:spacing w:after="0"/>
              <w:jc w:val="right"/>
            </w:pPr>
            <w:r>
              <w:rPr>
                <w:sz w:val="16"/>
              </w:rPr>
              <w:t>26,669</w:t>
            </w:r>
          </w:p>
        </w:tc>
        <w:tc>
          <w:tcPr>
            <w:tcW w:type="dxa" w:w="1126"/>
          </w:tcPr>
          <w:p>
            <w:pPr>
              <w:spacing w:after="0"/>
              <w:jc w:val="right"/>
            </w:pPr>
            <w:r>
              <w:rPr>
                <w:sz w:val="16"/>
              </w:rPr>
              <w:t>$685</w:t>
            </w:r>
          </w:p>
        </w:tc>
        <w:tc>
          <w:tcPr>
            <w:tcW w:type="dxa" w:w="1126"/>
          </w:tcPr>
          <w:p>
            <w:pPr>
              <w:spacing w:after="0"/>
              <w:jc w:val="right"/>
            </w:pPr>
            <w:r>
              <w:rPr>
                <w:sz w:val="16"/>
              </w:rPr>
              <w:t>$463</w:t>
            </w:r>
          </w:p>
        </w:tc>
        <w:tc>
          <w:tcPr>
            <w:tcW w:type="dxa" w:w="1155"/>
          </w:tcPr>
          <w:p>
            <w:pPr>
              <w:spacing w:after="0"/>
              <w:jc w:val="right"/>
            </w:pPr>
            <w:r>
              <w:rPr>
                <w:sz w:val="16"/>
              </w:rPr>
              <w:t>under $1</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$8,825,397,910</w:t>
            </w:r>
          </w:p>
        </w:tc>
        <w:tc>
          <w:tcPr>
            <w:tcW w:type="dxa" w:w="1215"/>
          </w:tcPr>
          <w:p>
            <w:pPr>
              <w:spacing w:after="0"/>
              <w:jc w:val="right"/>
            </w:pPr>
          </w:p>
        </w:tc>
        <w:tc>
          <w:tcPr>
            <w:tcW w:type="dxa" w:w="1042"/>
          </w:tcPr>
          <w:p>
            <w:pPr>
              <w:spacing w:after="0"/>
              <w:jc w:val="right"/>
            </w:pPr>
            <w:r>
              <w:rPr>
                <w:sz w:val="16"/>
              </w:rPr>
              <w:t>26,694</w:t>
            </w:r>
          </w:p>
        </w:tc>
        <w:tc>
          <w:tcPr>
            <w:tcW w:type="dxa" w:w="1126"/>
          </w:tcPr>
          <w:p>
            <w:pPr>
              <w:spacing w:after="0"/>
              <w:jc w:val="right"/>
            </w:pPr>
            <w:r>
              <w:rPr>
                <w:sz w:val="16"/>
              </w:rPr>
              <w:t>$439</w:t>
            </w:r>
          </w:p>
        </w:tc>
        <w:tc>
          <w:tcPr>
            <w:tcW w:type="dxa" w:w="1126"/>
          </w:tcPr>
          <w:p>
            <w:pPr>
              <w:spacing w:after="0"/>
              <w:jc w:val="right"/>
            </w:pPr>
          </w:p>
        </w:tc>
        <w:tc>
          <w:tcPr>
            <w:tcW w:type="dxa" w:w="1155"/>
          </w:tcPr>
          <w:p>
            <w:pPr>
              <w:spacing w:after="0"/>
              <w:jc w:val="right"/>
            </w:pPr>
            <w:r>
              <w:rPr>
                <w:sz w:val="16"/>
              </w:rPr>
              <w:t>$19,169</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$8,802,886,146</w:t>
            </w:r>
          </w:p>
        </w:tc>
        <w:tc>
          <w:tcPr>
            <w:tcW w:type="dxa" w:w="1215"/>
          </w:tcPr>
          <w:p>
            <w:pPr>
              <w:spacing w:after="0"/>
              <w:jc w:val="right"/>
            </w:pPr>
            <w:r>
              <w:rPr>
                <w:sz w:val="16"/>
              </w:rPr>
              <w:t>$9,196,540</w:t>
            </w:r>
          </w:p>
        </w:tc>
        <w:tc>
          <w:tcPr>
            <w:tcW w:type="dxa" w:w="1042"/>
          </w:tcPr>
          <w:p>
            <w:pPr>
              <w:spacing w:after="0"/>
              <w:jc w:val="right"/>
            </w:pPr>
            <w:r>
              <w:rPr>
                <w:sz w:val="16"/>
              </w:rPr>
              <w:t>817</w:t>
            </w:r>
          </w:p>
        </w:tc>
        <w:tc>
          <w:tcPr>
            <w:tcW w:type="dxa" w:w="1126"/>
          </w:tcPr>
          <w:p>
            <w:pPr>
              <w:spacing w:after="0"/>
              <w:jc w:val="right"/>
            </w:pPr>
            <w:r>
              <w:rPr>
                <w:sz w:val="16"/>
              </w:rPr>
              <w:t>$10,946,427</w:t>
            </w:r>
          </w:p>
        </w:tc>
        <w:tc>
          <w:tcPr>
            <w:tcW w:type="dxa" w:w="1126"/>
          </w:tcPr>
          <w:p>
            <w:pPr>
              <w:spacing w:after="0"/>
              <w:jc w:val="right"/>
            </w:pPr>
            <w:r>
              <w:rPr>
                <w:sz w:val="16"/>
              </w:rPr>
              <w:t>$180,483</w:t>
            </w:r>
          </w:p>
        </w:tc>
        <w:tc>
          <w:tcPr>
            <w:tcW w:type="dxa" w:w="1155"/>
          </w:tcPr>
          <w:p>
            <w:pPr>
              <w:spacing w:after="0"/>
              <w:jc w:val="right"/>
            </w:pPr>
            <w:r>
              <w:rPr>
                <w:sz w:val="16"/>
              </w:rPr>
              <w:t>$15,485</w:t>
            </w:r>
          </w:p>
        </w:tc>
        <w:tc>
          <w:tcPr>
            <w:tcW w:type="dxa" w:w="1305"/>
          </w:tcPr>
          <w:p>
            <w:pPr>
              <w:spacing w:after="0"/>
              <w:jc w:val="right"/>
            </w:pPr>
            <w:r>
              <w:rPr>
                <w:sz w:val="16"/>
              </w:rPr>
              <w:t>n/a (see note)</w:t>
            </w:r>
          </w:p>
        </w:tc>
        <w:tc>
          <w:tcPr>
            <w:tcW w:type="dxa" w:w="1177"/>
          </w:tcPr>
          <w:p>
            <w:pPr>
              <w:spacing w:after="0"/>
              <w:jc w:val="right"/>
            </w:pPr>
            <w:r>
              <w:rPr>
                <w:sz w:val="16"/>
              </w:rPr>
              <w:t>$0</w:t>
            </w:r>
          </w:p>
        </w:tc>
        <w:tc>
          <w:tcPr>
            <w:tcW w:type="dxa" w:w="1080"/>
          </w:tcPr>
          <w:p>
            <w:pPr>
              <w:spacing w:after="0"/>
              <w:jc w:val="right"/>
            </w:pPr>
          </w:p>
        </w:tc>
        <w:tc>
          <w:tcPr>
            <w:tcW w:type="dxa" w:w="1163"/>
          </w:tcPr>
          <w:p>
            <w:pPr>
              <w:spacing w:after="0"/>
              <w:jc w:val="right"/>
            </w:pPr>
            <w:r>
              <w:rPr>
                <w:sz w:val="16"/>
              </w:rPr>
              <w:t>$363,722.13</w:t>
            </w:r>
          </w:p>
        </w:tc>
        <w:tc>
          <w:tcPr>
            <w:tcW w:type="dxa" w:w="12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$163,731,914</w:t>
            </w:r>
          </w:p>
        </w:tc>
        <w:tc>
          <w:tcPr>
            <w:tcW w:type="dxa" w:w="1215"/>
          </w:tcPr>
          <w:p>
            <w:pPr>
              <w:spacing w:after="0"/>
              <w:jc w:val="right"/>
            </w:pPr>
          </w:p>
        </w:tc>
        <w:tc>
          <w:tcPr>
            <w:tcW w:type="dxa" w:w="1042"/>
          </w:tcPr>
          <w:p>
            <w:pPr>
              <w:spacing w:after="0"/>
              <w:jc w:val="right"/>
            </w:pPr>
            <w:r>
              <w:rPr>
                <w:sz w:val="16"/>
              </w:rPr>
              <w:t>692</w:t>
            </w:r>
          </w:p>
        </w:tc>
        <w:tc>
          <w:tcPr>
            <w:tcW w:type="dxa" w:w="1126"/>
          </w:tcPr>
          <w:p>
            <w:pPr>
              <w:spacing w:after="0"/>
              <w:jc w:val="right"/>
            </w:pPr>
            <w:r>
              <w:rPr>
                <w:sz w:val="16"/>
              </w:rPr>
              <w:t>$463</w:t>
            </w:r>
          </w:p>
        </w:tc>
        <w:tc>
          <w:tcPr>
            <w:tcW w:type="dxa" w:w="1126"/>
          </w:tcPr>
          <w:p>
            <w:pPr>
              <w:spacing w:after="0"/>
              <w:jc w:val="right"/>
            </w:pPr>
          </w:p>
        </w:tc>
        <w:tc>
          <w:tcPr>
            <w:tcW w:type="dxa" w:w="1155"/>
          </w:tcPr>
          <w:p>
            <w:pPr>
              <w:spacing w:after="0"/>
              <w:jc w:val="right"/>
            </w:pPr>
            <w:r>
              <w:rPr>
                <w:sz w:val="16"/>
              </w:rPr>
              <w:t>$13,411</w:t>
            </w:r>
          </w:p>
        </w:tc>
        <w:tc>
          <w:tcPr>
            <w:tcW w:type="dxa" w:w="1305"/>
          </w:tcPr>
          <w:p>
            <w:pPr>
              <w:spacing w:after="0"/>
              <w:jc w:val="right"/>
            </w:pPr>
            <w:r>
              <w:rPr>
                <w:sz w:val="16"/>
              </w:rPr>
              <w:t>0.000283%</w:t>
            </w: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$8,825,397,910</w:t>
            </w:r>
          </w:p>
        </w:tc>
        <w:tc>
          <w:tcPr>
            <w:tcW w:type="dxa" w:w="1215"/>
          </w:tcPr>
          <w:p>
            <w:pPr>
              <w:spacing w:after="0"/>
              <w:jc w:val="right"/>
            </w:pPr>
          </w:p>
        </w:tc>
        <w:tc>
          <w:tcPr>
            <w:tcW w:type="dxa" w:w="1042"/>
          </w:tcPr>
          <w:p>
            <w:pPr>
              <w:spacing w:after="0"/>
              <w:jc w:val="right"/>
            </w:pPr>
            <w:r>
              <w:rPr>
                <w:sz w:val="16"/>
              </w:rPr>
              <w:t>26,694</w:t>
            </w:r>
          </w:p>
        </w:tc>
        <w:tc>
          <w:tcPr>
            <w:tcW w:type="dxa" w:w="1126"/>
          </w:tcPr>
          <w:p>
            <w:pPr>
              <w:spacing w:after="0"/>
              <w:jc w:val="right"/>
            </w:pPr>
            <w:r>
              <w:rPr>
                <w:sz w:val="16"/>
              </w:rPr>
              <w:t>$22,430</w:t>
            </w:r>
          </w:p>
        </w:tc>
        <w:tc>
          <w:tcPr>
            <w:tcW w:type="dxa" w:w="1126"/>
          </w:tcPr>
          <w:p>
            <w:pPr>
              <w:spacing w:after="0"/>
              <w:jc w:val="right"/>
            </w:pPr>
          </w:p>
        </w:tc>
        <w:tc>
          <w:tcPr>
            <w:tcW w:type="dxa" w:w="1155"/>
          </w:tcPr>
          <w:p>
            <w:pPr>
              <w:spacing w:after="0"/>
              <w:jc w:val="right"/>
            </w:pPr>
            <w:r>
              <w:rPr>
                <w:sz w:val="16"/>
              </w:rPr>
              <w:t>$195,714</w:t>
            </w:r>
          </w:p>
        </w:tc>
        <w:tc>
          <w:tcPr>
            <w:tcW w:type="dxa" w:w="1305"/>
          </w:tcPr>
          <w:p>
            <w:pPr>
              <w:spacing w:after="0"/>
              <w:jc w:val="right"/>
            </w:pPr>
            <w:r>
              <w:rPr>
                <w:sz w:val="16"/>
              </w:rPr>
              <w:t>0.000254%</w:t>
            </w: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$8,825,397,910</w:t>
            </w:r>
          </w:p>
        </w:tc>
        <w:tc>
          <w:tcPr>
            <w:tcW w:type="dxa" w:w="1215"/>
          </w:tcPr>
          <w:p>
            <w:pPr>
              <w:spacing w:after="0"/>
              <w:jc w:val="right"/>
            </w:pPr>
            <w:r>
              <w:rPr>
                <w:sz w:val="16"/>
              </w:rPr>
              <w:t>$150,311,073</w:t>
            </w:r>
          </w:p>
        </w:tc>
        <w:tc>
          <w:tcPr>
            <w:tcW w:type="dxa" w:w="1042"/>
          </w:tcPr>
          <w:p>
            <w:pPr>
              <w:spacing w:after="0"/>
              <w:jc w:val="right"/>
            </w:pPr>
            <w:r>
              <w:rPr>
                <w:sz w:val="16"/>
              </w:rPr>
              <w:t>26,694</w:t>
            </w:r>
          </w:p>
        </w:tc>
        <w:tc>
          <w:tcPr>
            <w:tcW w:type="dxa" w:w="1126"/>
          </w:tcPr>
          <w:p>
            <w:pPr>
              <w:spacing w:after="0"/>
              <w:jc w:val="right"/>
            </w:pPr>
            <w:r>
              <w:rPr>
                <w:sz w:val="16"/>
              </w:rPr>
              <w:t>$122,266</w:t>
            </w:r>
          </w:p>
        </w:tc>
        <w:tc>
          <w:tcPr>
            <w:tcW w:type="dxa" w:w="1126"/>
          </w:tcPr>
          <w:p>
            <w:pPr>
              <w:spacing w:after="0"/>
              <w:jc w:val="right"/>
            </w:pPr>
            <w:r>
              <w:rPr>
                <w:sz w:val="16"/>
              </w:rPr>
              <w:t>$64,598</w:t>
            </w:r>
          </w:p>
        </w:tc>
        <w:tc>
          <w:tcPr>
            <w:tcW w:type="dxa" w:w="1155"/>
          </w:tcPr>
          <w:p>
            <w:pPr>
              <w:spacing w:after="0"/>
              <w:jc w:val="right"/>
            </w:pPr>
            <w:r>
              <w:rPr>
                <w:sz w:val="16"/>
              </w:rPr>
              <w:t>$325,430</w:t>
            </w:r>
          </w:p>
        </w:tc>
        <w:tc>
          <w:tcPr>
            <w:tcW w:type="dxa" w:w="1305"/>
          </w:tcPr>
          <w:p>
            <w:pPr>
              <w:spacing w:after="0"/>
              <w:jc w:val="right"/>
            </w:pPr>
            <w:r>
              <w:rPr>
                <w:sz w:val="16"/>
              </w:rPr>
              <w:t>0.00139%</w:t>
            </w:r>
          </w:p>
        </w:tc>
        <w:tc>
          <w:tcPr>
            <w:tcW w:type="dxa" w:w="1177"/>
          </w:tcPr>
          <w:p>
            <w:pPr>
              <w:spacing w:after="0"/>
              <w:jc w:val="right"/>
            </w:pPr>
            <w:r>
              <w:rPr>
                <w:sz w:val="16"/>
              </w:rPr>
              <w:t>$120,000</w:t>
            </w:r>
          </w:p>
        </w:tc>
        <w:tc>
          <w:tcPr>
            <w:tcW w:type="dxa" w:w="1080"/>
          </w:tcPr>
          <w:p>
            <w:pPr>
              <w:spacing w:after="0"/>
              <w:jc w:val="right"/>
            </w:pPr>
          </w:p>
        </w:tc>
        <w:tc>
          <w:tcPr>
            <w:tcW w:type="dxa" w:w="1163"/>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$8,825,397,910</w:t>
            </w:r>
          </w:p>
        </w:tc>
        <w:tc>
          <w:tcPr>
            <w:tcW w:type="dxa" w:w="1215"/>
          </w:tcPr>
          <w:p>
            <w:pPr>
              <w:spacing w:after="0"/>
              <w:jc w:val="right"/>
            </w:pPr>
            <w:r>
              <w:rPr>
                <w:sz w:val="16"/>
              </w:rPr>
              <w:t>$150,311,073</w:t>
            </w:r>
          </w:p>
        </w:tc>
        <w:tc>
          <w:tcPr>
            <w:tcW w:type="dxa" w:w="1042"/>
          </w:tcPr>
          <w:p>
            <w:pPr>
              <w:spacing w:after="0"/>
              <w:jc w:val="right"/>
            </w:pPr>
            <w:r>
              <w:rPr>
                <w:sz w:val="16"/>
              </w:rPr>
              <w:t>26,694</w:t>
            </w:r>
          </w:p>
        </w:tc>
        <w:tc>
          <w:tcPr>
            <w:tcW w:type="dxa" w:w="1126"/>
          </w:tcPr>
          <w:p>
            <w:pPr>
              <w:spacing w:after="0"/>
              <w:jc w:val="right"/>
            </w:pPr>
            <w:r>
              <w:rPr>
                <w:sz w:val="16"/>
              </w:rPr>
              <w:t>$1,004,273</w:t>
            </w:r>
          </w:p>
        </w:tc>
        <w:tc>
          <w:tcPr>
            <w:tcW w:type="dxa" w:w="1126"/>
          </w:tcPr>
          <w:p>
            <w:pPr>
              <w:spacing w:after="0"/>
              <w:jc w:val="right"/>
            </w:pPr>
            <w:r>
              <w:rPr>
                <w:sz w:val="16"/>
              </w:rPr>
              <w:t>$5,108</w:t>
            </w:r>
          </w:p>
        </w:tc>
        <w:tc>
          <w:tcPr>
            <w:tcW w:type="dxa" w:w="1155"/>
          </w:tcPr>
          <w:p>
            <w:pPr>
              <w:spacing w:after="0"/>
              <w:jc w:val="right"/>
            </w:pPr>
            <w:r>
              <w:rPr>
                <w:sz w:val="16"/>
              </w:rPr>
              <w:t>$770,199</w:t>
            </w:r>
          </w:p>
        </w:tc>
        <w:tc>
          <w:tcPr>
            <w:tcW w:type="dxa" w:w="1305"/>
          </w:tcPr>
          <w:p>
            <w:pPr>
              <w:spacing w:after="0"/>
              <w:jc w:val="right"/>
            </w:pPr>
            <w:r>
              <w:rPr>
                <w:sz w:val="16"/>
              </w:rPr>
              <w:t>0.0114%</w:t>
            </w:r>
          </w:p>
        </w:tc>
        <w:tc>
          <w:tcPr>
            <w:tcW w:type="dxa" w:w="1177"/>
          </w:tcPr>
          <w:p>
            <w:pPr>
              <w:spacing w:after="0"/>
              <w:jc w:val="right"/>
            </w:pPr>
            <w:r>
              <w:rPr>
                <w:sz w:val="16"/>
              </w:rPr>
              <w:t>$2,050,000</w:t>
            </w:r>
          </w:p>
        </w:tc>
        <w:tc>
          <w:tcPr>
            <w:tcW w:type="dxa" w:w="1080"/>
          </w:tcPr>
          <w:p>
            <w:pPr>
              <w:spacing w:after="0"/>
              <w:jc w:val="right"/>
            </w:pPr>
          </w:p>
        </w:tc>
        <w:tc>
          <w:tcPr>
            <w:tcW w:type="dxa" w:w="1163"/>
          </w:tcPr>
          <w:p>
            <w:pPr>
              <w:spacing w:after="0"/>
              <w:jc w:val="right"/>
            </w:pPr>
            <w:r>
              <w:rPr>
                <w:sz w:val="16"/>
              </w:rPr>
              <w:t>$363,722.13</w:t>
            </w:r>
          </w:p>
        </w:tc>
        <w:tc>
          <w:tcPr>
            <w:tcW w:type="dxa" w:w="120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$1,424,790,328</w:t>
            </w:r>
          </w:p>
        </w:tc>
        <w:tc>
          <w:tcPr>
            <w:tcW w:type="dxa" w:w="1215"/>
          </w:tcPr>
          <w:p>
            <w:pPr>
              <w:spacing w:after="0"/>
              <w:jc w:val="right"/>
            </w:pPr>
            <w:r>
              <w:rPr>
                <w:sz w:val="16"/>
              </w:rPr>
              <w:t>$24,888,323</w:t>
            </w:r>
          </w:p>
        </w:tc>
        <w:tc>
          <w:tcPr>
            <w:tcW w:type="dxa" w:w="1042"/>
          </w:tcPr>
          <w:p>
            <w:pPr>
              <w:spacing w:after="0"/>
              <w:jc w:val="right"/>
            </w:pPr>
            <w:r>
              <w:rPr>
                <w:sz w:val="16"/>
              </w:rPr>
              <w:t>6,686</w:t>
            </w:r>
          </w:p>
        </w:tc>
        <w:tc>
          <w:tcPr>
            <w:tcW w:type="dxa" w:w="1126"/>
          </w:tcPr>
          <w:p>
            <w:pPr>
              <w:spacing w:after="0"/>
              <w:jc w:val="right"/>
            </w:pPr>
            <w:r>
              <w:rPr>
                <w:sz w:val="16"/>
              </w:rPr>
              <w:t>$28,963</w:t>
            </w:r>
          </w:p>
        </w:tc>
        <w:tc>
          <w:tcPr>
            <w:tcW w:type="dxa" w:w="1126"/>
          </w:tcPr>
          <w:p>
            <w:pPr>
              <w:spacing w:after="0"/>
              <w:jc w:val="right"/>
            </w:pPr>
            <w:r>
              <w:rPr>
                <w:sz w:val="16"/>
              </w:rPr>
              <w:t>$25</w:t>
            </w:r>
          </w:p>
        </w:tc>
        <w:tc>
          <w:tcPr>
            <w:tcW w:type="dxa" w:w="1155"/>
          </w:tcPr>
          <w:p>
            <w:pPr>
              <w:spacing w:after="0"/>
              <w:jc w:val="right"/>
            </w:pPr>
            <w:r>
              <w:rPr>
                <w:sz w:val="16"/>
              </w:rPr>
              <w:t>$2,527</w:t>
            </w:r>
          </w:p>
        </w:tc>
        <w:tc>
          <w:tcPr>
            <w:tcW w:type="dxa" w:w="1305"/>
          </w:tcPr>
          <w:p>
            <w:pPr>
              <w:spacing w:after="0"/>
              <w:jc w:val="right"/>
            </w:pPr>
            <w:r>
              <w:rPr>
                <w:sz w:val="16"/>
              </w:rPr>
              <w:t>0.00203%</w:t>
            </w: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$8,825,397,722</w:t>
            </w:r>
          </w:p>
        </w:tc>
        <w:tc>
          <w:tcPr>
            <w:tcW w:type="dxa" w:w="1215"/>
          </w:tcPr>
          <w:p>
            <w:pPr>
              <w:spacing w:after="0"/>
              <w:jc w:val="right"/>
            </w:pPr>
            <w:r>
              <w:rPr>
                <w:sz w:val="16"/>
              </w:rPr>
              <w:t>$150,311,073</w:t>
            </w:r>
          </w:p>
        </w:tc>
        <w:tc>
          <w:tcPr>
            <w:tcW w:type="dxa" w:w="1042"/>
          </w:tcPr>
          <w:p>
            <w:pPr>
              <w:spacing w:after="0"/>
              <w:jc w:val="right"/>
            </w:pPr>
            <w:r>
              <w:rPr>
                <w:sz w:val="16"/>
              </w:rPr>
              <w:t>26,694</w:t>
            </w:r>
          </w:p>
        </w:tc>
        <w:tc>
          <w:tcPr>
            <w:tcW w:type="dxa" w:w="1126"/>
          </w:tcPr>
          <w:p>
            <w:pPr>
              <w:spacing w:after="0"/>
              <w:jc w:val="right"/>
            </w:pPr>
            <w:r>
              <w:rPr>
                <w:sz w:val="16"/>
              </w:rPr>
              <w:t>$3,979</w:t>
            </w:r>
          </w:p>
        </w:tc>
        <w:tc>
          <w:tcPr>
            <w:tcW w:type="dxa" w:w="1126"/>
          </w:tcPr>
          <w:p>
            <w:pPr>
              <w:spacing w:after="0"/>
              <w:jc w:val="right"/>
            </w:pPr>
            <w:r>
              <w:rPr>
                <w:sz w:val="16"/>
              </w:rPr>
              <w:t>$1,013</w:t>
            </w:r>
          </w:p>
        </w:tc>
        <w:tc>
          <w:tcPr>
            <w:tcW w:type="dxa" w:w="1155"/>
          </w:tcPr>
          <w:p>
            <w:pPr>
              <w:spacing w:after="0"/>
              <w:jc w:val="right"/>
            </w:pPr>
            <w:r>
              <w:rPr>
                <w:sz w:val="16"/>
              </w:rPr>
              <w:t>$34,209</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202"/>
          </w:tcPr>
          <w:p>
            <w:pPr>
              <w:spacing w:after="0"/>
              <w:jc w:val="left"/>
            </w:pPr>
          </w:p>
        </w:tc>
      </w:tr>
    </w:tbl>
    <w:p>
      <w:pPr>
        <w:spacing w:after="40" w:before="60"/>
      </w:pPr>
      <w:r>
        <w:rPr>
          <w:sz w:val="15"/>
        </w:rPr>
        <w:t>Totals since 2024-11-18 (Storm Events through 2026-06-30): 25 county-coded records, 25 with a damage value recorded (including $0), $2,988,000; 10 zone-level records, 10 with a damage value recorded (including $0), $0 reported for the zone; Public Assistance on counted declarations $363,722.13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26,694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$8,825,397,910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$150,311,073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$13,608,374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$10,670,846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2</w:t>
            </w:r>
          </w:p>
        </w:tc>
        <w:tc>
          <w:tcPr>
            <w:tcW w:type="dxa" w:w="1558"/>
          </w:tcPr>
          <w:p>
            <w:pPr>
              <w:spacing w:after="0"/>
              <w:jc w:val="right"/>
            </w:pPr>
            <w:r>
              <w:rPr>
                <w:sz w:val="16"/>
              </w:rPr>
              <w:t>1</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558"/>
          </w:tcPr>
          <w:p>
            <w:pPr>
              <w:spacing w:after="0"/>
              <w:jc w:val="right"/>
            </w:pPr>
            <w:r>
              <w:rPr>
                <w:sz w:val="16"/>
              </w:rPr>
              <w:t>7</w:t>
            </w:r>
          </w:p>
        </w:tc>
        <w:tc>
          <w:tcPr>
            <w:tcW w:type="dxa" w:w="1558"/>
          </w:tcPr>
          <w:p>
            <w:pPr>
              <w:spacing w:after="0"/>
              <w:jc w:val="right"/>
            </w:pPr>
            <w:r>
              <w:rPr>
                <w:sz w:val="16"/>
              </w:rPr>
              <w:t>1</w:t>
            </w:r>
          </w:p>
        </w:tc>
        <w:tc>
          <w:tcPr>
            <w:tcW w:type="dxa" w:w="1735"/>
          </w:tcPr>
          <w:p>
            <w:pPr>
              <w:spacing w:after="0"/>
              <w:jc w:val="right"/>
            </w:pPr>
            <w:r>
              <w:rPr>
                <w:sz w:val="16"/>
              </w:rPr>
              <w:t>2</w:t>
            </w:r>
          </w:p>
        </w:tc>
      </w:tr>
      <w:tr>
        <w:trPr>
          <w:cantSplit/>
        </w:trPr>
        <w:tc>
          <w:tcPr>
            <w:tcW w:type="dxa" w:w="3027"/>
          </w:tcPr>
          <w:p>
            <w:pPr>
              <w:spacing w:after="0"/>
              <w:jc w:val="left"/>
            </w:pPr>
            <w:r>
              <w:rPr>
                <w:sz w:val="16"/>
              </w:rPr>
              <w:t>ELROY,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WONEWOC, VILLAGE OF</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1</w:t>
            </w:r>
          </w:p>
        </w:tc>
        <w:tc>
          <w:tcPr>
            <w:tcW w:type="dxa" w:w="1735"/>
          </w:tcPr>
          <w:p>
            <w:pPr>
              <w:spacing w:after="0"/>
              <w:jc w:val="right"/>
            </w:pPr>
            <w:r>
              <w:rPr>
                <w:sz w:val="16"/>
              </w:rPr>
              <w:t>0</w:t>
            </w:r>
          </w:p>
        </w:tc>
      </w:tr>
      <w:tr>
        <w:trPr>
          <w:cantSplit/>
        </w:trPr>
        <w:tc>
          <w:tcPr>
            <w:tcW w:type="dxa" w:w="3027"/>
          </w:tcPr>
          <w:p>
            <w:pPr>
              <w:spacing w:after="0"/>
              <w:jc w:val="left"/>
            </w:pPr>
            <w:r>
              <w:rPr>
                <w:sz w:val="16"/>
              </w:rPr>
              <w:t>JUNEAU COUNTY *</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625"/>
        <w:gridCol w:w="1435"/>
        <w:gridCol w:w="1289"/>
        <w:gridCol w:w="1289"/>
        <w:gridCol w:w="1289"/>
        <w:gridCol w:w="1289"/>
        <w:gridCol w:w="1289"/>
        <w:gridCol w:w="1289"/>
        <w:gridCol w:w="1435"/>
        <w:gridCol w:w="882"/>
      </w:tblGrid>
      <w:tr>
        <w:trPr>
          <w:cantSplit/>
          <w:tblHeader/>
        </w:trPr>
        <w:tc>
          <w:tcPr>
            <w:tcW w:type="dxa" w:w="2625"/>
            <w:shd w:val="clear" w:color="auto" w:fill="E8E8E8"/>
          </w:tcPr>
          <w:p>
            <w:pPr>
              <w:spacing w:after="0"/>
              <w:jc w:val="left"/>
            </w:pPr>
            <w:r>
              <w:rPr>
                <w:b/>
                <w:sz w:val="16"/>
              </w:rPr>
              <w:t>Member</w:t>
            </w:r>
          </w:p>
        </w:tc>
        <w:tc>
          <w:tcPr>
            <w:tcW w:type="dxa" w:w="1435"/>
            <w:shd w:val="clear" w:color="auto" w:fill="E8E8E8"/>
          </w:tcPr>
          <w:p>
            <w:pPr>
              <w:spacing w:after="0"/>
              <w:jc w:val="left"/>
            </w:pPr>
            <w:r>
              <w:rPr>
                <w:b/>
                <w:sz w:val="16"/>
              </w:rPr>
              <w:t>NFIP community ID</w:t>
            </w:r>
          </w:p>
        </w:tc>
        <w:tc>
          <w:tcPr>
            <w:tcW w:type="dxa" w:w="1289"/>
            <w:shd w:val="clear" w:color="auto" w:fill="E8E8E8"/>
          </w:tcPr>
          <w:p>
            <w:pPr>
              <w:spacing w:after="0"/>
              <w:jc w:val="right"/>
            </w:pPr>
            <w:r>
              <w:rPr>
                <w:b/>
                <w:sz w:val="16"/>
              </w:rPr>
              <w:t>RL, FMA</w:t>
            </w:r>
          </w:p>
          <w:p>
            <w:pPr>
              <w:spacing w:after="0"/>
              <w:jc w:val="right"/>
            </w:pPr>
            <w:r>
              <w:rPr>
                <w:i/>
                <w:color w:val="555555"/>
                <w:sz w:val="14"/>
              </w:rPr>
              <w:t>properties</w:t>
            </w:r>
          </w:p>
        </w:tc>
        <w:tc>
          <w:tcPr>
            <w:tcW w:type="dxa" w:w="1289"/>
            <w:shd w:val="clear" w:color="auto" w:fill="E8E8E8"/>
          </w:tcPr>
          <w:p>
            <w:pPr>
              <w:spacing w:after="0"/>
              <w:jc w:val="right"/>
            </w:pPr>
            <w:r>
              <w:rPr>
                <w:b/>
                <w:sz w:val="16"/>
              </w:rPr>
              <w:t>SRL, FMA</w:t>
            </w:r>
          </w:p>
          <w:p>
            <w:pPr>
              <w:spacing w:after="0"/>
              <w:jc w:val="right"/>
            </w:pPr>
            <w:r>
              <w:rPr>
                <w:i/>
                <w:color w:val="555555"/>
                <w:sz w:val="14"/>
              </w:rPr>
              <w:t>properties</w:t>
            </w:r>
          </w:p>
        </w:tc>
        <w:tc>
          <w:tcPr>
            <w:tcW w:type="dxa" w:w="1289"/>
            <w:shd w:val="clear" w:color="auto" w:fill="E8E8E8"/>
          </w:tcPr>
          <w:p>
            <w:pPr>
              <w:spacing w:after="0"/>
              <w:jc w:val="right"/>
            </w:pPr>
            <w:r>
              <w:rPr>
                <w:b/>
                <w:sz w:val="16"/>
              </w:rPr>
              <w:t>RL, NFIP</w:t>
            </w:r>
          </w:p>
          <w:p>
            <w:pPr>
              <w:spacing w:after="0"/>
              <w:jc w:val="right"/>
            </w:pPr>
            <w:r>
              <w:rPr>
                <w:i/>
                <w:color w:val="555555"/>
                <w:sz w:val="14"/>
              </w:rPr>
              <w:t>properties</w:t>
            </w:r>
          </w:p>
        </w:tc>
        <w:tc>
          <w:tcPr>
            <w:tcW w:type="dxa" w:w="1289"/>
            <w:shd w:val="clear" w:color="auto" w:fill="E8E8E8"/>
          </w:tcPr>
          <w:p>
            <w:pPr>
              <w:spacing w:after="0"/>
              <w:jc w:val="right"/>
            </w:pPr>
            <w:r>
              <w:rPr>
                <w:b/>
                <w:sz w:val="16"/>
              </w:rPr>
              <w:t>SRL, NFIP</w:t>
            </w:r>
          </w:p>
          <w:p>
            <w:pPr>
              <w:spacing w:after="0"/>
              <w:jc w:val="right"/>
            </w:pPr>
            <w:r>
              <w:rPr>
                <w:i/>
                <w:color w:val="555555"/>
                <w:sz w:val="14"/>
              </w:rPr>
              <w:t>properties</w:t>
            </w:r>
          </w:p>
        </w:tc>
        <w:tc>
          <w:tcPr>
            <w:tcW w:type="dxa" w:w="128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89"/>
            <w:shd w:val="clear" w:color="auto" w:fill="E8E8E8"/>
          </w:tcPr>
          <w:p>
            <w:pPr>
              <w:spacing w:after="0"/>
              <w:jc w:val="right"/>
            </w:pPr>
            <w:r>
              <w:rPr>
                <w:b/>
                <w:sz w:val="16"/>
              </w:rPr>
              <w:t>Mitigated</w:t>
            </w:r>
          </w:p>
          <w:p>
            <w:pPr>
              <w:spacing w:after="0"/>
              <w:jc w:val="right"/>
            </w:pPr>
            <w:r>
              <w:rPr>
                <w:i/>
                <w:color w:val="555555"/>
                <w:sz w:val="14"/>
              </w:rPr>
              <w:t>properties</w:t>
            </w:r>
          </w:p>
        </w:tc>
        <w:tc>
          <w:tcPr>
            <w:tcW w:type="dxa" w:w="143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2"/>
            <w:shd w:val="clear" w:color="auto" w:fill="E8E8E8"/>
          </w:tcPr>
          <w:p>
            <w:pPr>
              <w:spacing w:after="0"/>
              <w:jc w:val="left"/>
            </w:pPr>
            <w:r>
              <w:rPr>
                <w:b/>
                <w:sz w:val="16"/>
              </w:rPr>
              <w:t>Note</w:t>
            </w:r>
          </w:p>
        </w:tc>
      </w:tr>
      <w:tr>
        <w:trPr>
          <w:cantSplit/>
        </w:trPr>
        <w:tc>
          <w:tcPr>
            <w:tcW w:type="dxa" w:w="2625"/>
          </w:tcPr>
          <w:p>
            <w:pPr>
              <w:spacing w:after="0"/>
              <w:jc w:val="left"/>
            </w:pPr>
            <w:r>
              <w:rPr>
                <w:sz w:val="16"/>
              </w:rPr>
              <w:t>Juneau County</w:t>
            </w:r>
          </w:p>
        </w:tc>
        <w:tc>
          <w:tcPr>
            <w:tcW w:type="dxa" w:w="1435"/>
          </w:tcPr>
          <w:p>
            <w:pPr>
              <w:spacing w:after="0"/>
              <w:jc w:val="left"/>
            </w:pPr>
            <w:r>
              <w:rPr>
                <w:sz w:val="16"/>
              </w:rPr>
              <w:t>550580</w:t>
            </w:r>
          </w:p>
        </w:tc>
        <w:tc>
          <w:tcPr>
            <w:tcW w:type="dxa" w:w="1289"/>
          </w:tcPr>
          <w:p>
            <w:pPr>
              <w:spacing w:after="0"/>
              <w:jc w:val="right"/>
            </w:pPr>
            <w:r>
              <w:rPr>
                <w:sz w:val="16"/>
              </w:rPr>
              <w:t>1</w:t>
            </w:r>
          </w:p>
        </w:tc>
        <w:tc>
          <w:tcPr>
            <w:tcW w:type="dxa" w:w="1289"/>
          </w:tcPr>
          <w:p>
            <w:pPr>
              <w:spacing w:after="0"/>
              <w:jc w:val="right"/>
            </w:pPr>
            <w:r>
              <w:rPr>
                <w:sz w:val="16"/>
              </w:rPr>
              <w:t>1</w:t>
            </w:r>
          </w:p>
        </w:tc>
        <w:tc>
          <w:tcPr>
            <w:tcW w:type="dxa" w:w="1289"/>
          </w:tcPr>
          <w:p>
            <w:pPr>
              <w:spacing w:after="0"/>
              <w:jc w:val="right"/>
            </w:pPr>
            <w:r>
              <w:rPr>
                <w:sz w:val="16"/>
              </w:rPr>
              <w:t>2</w:t>
            </w:r>
          </w:p>
        </w:tc>
        <w:tc>
          <w:tcPr>
            <w:tcW w:type="dxa" w:w="1289"/>
          </w:tcPr>
          <w:p>
            <w:pPr>
              <w:spacing w:after="0"/>
              <w:jc w:val="right"/>
            </w:pPr>
            <w:r>
              <w:rPr>
                <w:sz w:val="16"/>
              </w:rPr>
              <w:t>0</w:t>
            </w:r>
          </w:p>
        </w:tc>
        <w:tc>
          <w:tcPr>
            <w:tcW w:type="dxa" w:w="1289"/>
          </w:tcPr>
          <w:p>
            <w:pPr>
              <w:spacing w:after="0"/>
              <w:jc w:val="right"/>
            </w:pPr>
            <w:r>
              <w:rPr>
                <w:sz w:val="16"/>
              </w:rPr>
              <w:t>2</w:t>
            </w:r>
          </w:p>
        </w:tc>
        <w:tc>
          <w:tcPr>
            <w:tcW w:type="dxa" w:w="1289"/>
          </w:tcPr>
          <w:p>
            <w:pPr>
              <w:spacing w:after="0"/>
              <w:jc w:val="right"/>
            </w:pPr>
            <w:r>
              <w:rPr>
                <w:sz w:val="16"/>
              </w:rPr>
              <w:t>0</w:t>
            </w:r>
          </w:p>
        </w:tc>
        <w:tc>
          <w:tcPr>
            <w:tcW w:type="dxa" w:w="1435"/>
          </w:tcPr>
          <w:p>
            <w:pPr>
              <w:spacing w:after="0"/>
              <w:jc w:val="right"/>
            </w:pPr>
            <w:r>
              <w:rPr>
                <w:sz w:val="16"/>
              </w:rPr>
              <w:t>2</w:t>
            </w:r>
          </w:p>
        </w:tc>
        <w:tc>
          <w:tcPr>
            <w:tcW w:type="dxa" w:w="882"/>
          </w:tcPr>
          <w:p>
            <w:pPr>
              <w:spacing w:after="0"/>
              <w:jc w:val="left"/>
            </w:pPr>
          </w:p>
        </w:tc>
      </w:tr>
      <w:tr>
        <w:trPr>
          <w:cantSplit/>
        </w:trPr>
        <w:tc>
          <w:tcPr>
            <w:tcW w:type="dxa" w:w="2625"/>
          </w:tcPr>
          <w:p>
            <w:pPr>
              <w:spacing w:after="0"/>
              <w:jc w:val="left"/>
            </w:pPr>
            <w:r>
              <w:rPr>
                <w:sz w:val="16"/>
              </w:rPr>
              <w:t>Camp Douglas village</w:t>
            </w:r>
          </w:p>
        </w:tc>
        <w:tc>
          <w:tcPr>
            <w:tcW w:type="dxa" w:w="1435"/>
          </w:tcPr>
          <w:p>
            <w:pPr>
              <w:spacing w:after="0"/>
              <w:jc w:val="left"/>
            </w:pPr>
            <w:r>
              <w:rPr>
                <w:sz w:val="16"/>
              </w:rPr>
              <w:t>550551</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Elroy city</w:t>
            </w:r>
          </w:p>
        </w:tc>
        <w:tc>
          <w:tcPr>
            <w:tcW w:type="dxa" w:w="1435"/>
          </w:tcPr>
          <w:p>
            <w:pPr>
              <w:spacing w:after="0"/>
              <w:jc w:val="left"/>
            </w:pPr>
            <w:r>
              <w:rPr>
                <w:sz w:val="16"/>
              </w:rPr>
              <w:t>550201</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1</w:t>
            </w:r>
          </w:p>
        </w:tc>
        <w:tc>
          <w:tcPr>
            <w:tcW w:type="dxa" w:w="1289"/>
          </w:tcPr>
          <w:p>
            <w:pPr>
              <w:spacing w:after="0"/>
              <w:jc w:val="right"/>
            </w:pPr>
            <w:r>
              <w:rPr>
                <w:sz w:val="16"/>
              </w:rPr>
              <w:t>0</w:t>
            </w:r>
          </w:p>
        </w:tc>
        <w:tc>
          <w:tcPr>
            <w:tcW w:type="dxa" w:w="1289"/>
          </w:tcPr>
          <w:p>
            <w:pPr>
              <w:spacing w:after="0"/>
              <w:jc w:val="right"/>
            </w:pPr>
            <w:r>
              <w:rPr>
                <w:sz w:val="16"/>
              </w:rPr>
              <w:t>1</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Hustler village</w:t>
            </w:r>
          </w:p>
        </w:tc>
        <w:tc>
          <w:tcPr>
            <w:tcW w:type="dxa" w:w="1435"/>
          </w:tcPr>
          <w:p>
            <w:pPr>
              <w:spacing w:after="0"/>
              <w:jc w:val="left"/>
            </w:pPr>
            <w:r>
              <w:rPr>
                <w:sz w:val="16"/>
              </w:rPr>
              <w:t>550202</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Lyndon Station village</w:t>
            </w:r>
          </w:p>
        </w:tc>
        <w:tc>
          <w:tcPr>
            <w:tcW w:type="dxa" w:w="1435"/>
          </w:tcPr>
          <w:p>
            <w:pPr>
              <w:spacing w:after="0"/>
              <w:jc w:val="left"/>
            </w:pPr>
            <w:r>
              <w:rPr>
                <w:sz w:val="16"/>
              </w:rPr>
              <w:t>550203</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Mauston city</w:t>
            </w:r>
          </w:p>
        </w:tc>
        <w:tc>
          <w:tcPr>
            <w:tcW w:type="dxa" w:w="1435"/>
          </w:tcPr>
          <w:p>
            <w:pPr>
              <w:spacing w:after="0"/>
              <w:jc w:val="left"/>
            </w:pPr>
            <w:r>
              <w:rPr>
                <w:sz w:val="16"/>
              </w:rPr>
              <w:t>550204</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Necedah village</w:t>
            </w:r>
          </w:p>
        </w:tc>
        <w:tc>
          <w:tcPr>
            <w:tcW w:type="dxa" w:w="1435"/>
          </w:tcPr>
          <w:p>
            <w:pPr>
              <w:spacing w:after="0"/>
              <w:jc w:val="left"/>
            </w:pPr>
            <w:r>
              <w:rPr>
                <w:sz w:val="16"/>
              </w:rPr>
              <w:t>550205</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New Lisbon city</w:t>
            </w:r>
          </w:p>
        </w:tc>
        <w:tc>
          <w:tcPr>
            <w:tcW w:type="dxa" w:w="1435"/>
          </w:tcPr>
          <w:p>
            <w:pPr>
              <w:spacing w:after="0"/>
              <w:jc w:val="left"/>
            </w:pPr>
            <w:r>
              <w:rPr>
                <w:sz w:val="16"/>
              </w:rPr>
              <w:t>550206</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Union Center village</w:t>
            </w:r>
          </w:p>
        </w:tc>
        <w:tc>
          <w:tcPr>
            <w:tcW w:type="dxa" w:w="1435"/>
          </w:tcPr>
          <w:p>
            <w:pPr>
              <w:spacing w:after="0"/>
              <w:jc w:val="left"/>
            </w:pPr>
            <w:r>
              <w:rPr>
                <w:sz w:val="16"/>
              </w:rPr>
              <w:t>550207</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Wisconsin Dells city</w:t>
            </w:r>
          </w:p>
        </w:tc>
        <w:tc>
          <w:tcPr>
            <w:tcW w:type="dxa" w:w="1435"/>
          </w:tcPr>
          <w:p>
            <w:pPr>
              <w:spacing w:after="0"/>
              <w:jc w:val="left"/>
            </w:pPr>
            <w:r>
              <w:rPr>
                <w:sz w:val="16"/>
              </w:rPr>
              <w:t>550065</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Wonewoc village</w:t>
            </w:r>
          </w:p>
        </w:tc>
        <w:tc>
          <w:tcPr>
            <w:tcW w:type="dxa" w:w="1435"/>
          </w:tcPr>
          <w:p>
            <w:pPr>
              <w:spacing w:after="0"/>
              <w:jc w:val="left"/>
            </w:pPr>
            <w:r>
              <w:rPr>
                <w:sz w:val="16"/>
              </w:rPr>
              <w:t>550208</w:t>
            </w:r>
          </w:p>
        </w:tc>
        <w:tc>
          <w:tcPr>
            <w:tcW w:type="dxa" w:w="1289"/>
          </w:tcPr>
          <w:p>
            <w:pPr>
              <w:spacing w:after="0"/>
              <w:jc w:val="right"/>
            </w:pPr>
            <w:r>
              <w:rPr>
                <w:sz w:val="16"/>
              </w:rPr>
              <w:t>1</w:t>
            </w:r>
          </w:p>
        </w:tc>
        <w:tc>
          <w:tcPr>
            <w:tcW w:type="dxa" w:w="1289"/>
          </w:tcPr>
          <w:p>
            <w:pPr>
              <w:spacing w:after="0"/>
              <w:jc w:val="right"/>
            </w:pPr>
            <w:r>
              <w:rPr>
                <w:sz w:val="16"/>
              </w:rPr>
              <w:t>0</w:t>
            </w:r>
          </w:p>
        </w:tc>
        <w:tc>
          <w:tcPr>
            <w:tcW w:type="dxa" w:w="1289"/>
          </w:tcPr>
          <w:p>
            <w:pPr>
              <w:spacing w:after="0"/>
              <w:jc w:val="right"/>
            </w:pPr>
            <w:r>
              <w:rPr>
                <w:sz w:val="16"/>
              </w:rPr>
              <w:t>3</w:t>
            </w:r>
          </w:p>
        </w:tc>
        <w:tc>
          <w:tcPr>
            <w:tcW w:type="dxa" w:w="1289"/>
          </w:tcPr>
          <w:p>
            <w:pPr>
              <w:spacing w:after="0"/>
              <w:jc w:val="right"/>
            </w:pPr>
            <w:r>
              <w:rPr>
                <w:sz w:val="16"/>
              </w:rPr>
              <w:t>0</w:t>
            </w:r>
          </w:p>
        </w:tc>
        <w:tc>
          <w:tcPr>
            <w:tcW w:type="dxa" w:w="1289"/>
          </w:tcPr>
          <w:p>
            <w:pPr>
              <w:spacing w:after="0"/>
              <w:jc w:val="right"/>
            </w:pPr>
            <w:r>
              <w:rPr>
                <w:sz w:val="16"/>
              </w:rPr>
              <w:t>4</w:t>
            </w:r>
          </w:p>
        </w:tc>
        <w:tc>
          <w:tcPr>
            <w:tcW w:type="dxa" w:w="1289"/>
          </w:tcPr>
          <w:p>
            <w:pPr>
              <w:spacing w:after="0"/>
              <w:jc w:val="right"/>
            </w:pPr>
            <w:r>
              <w:rPr>
                <w:sz w:val="16"/>
              </w:rPr>
              <w:t>1</w:t>
            </w:r>
          </w:p>
        </w:tc>
        <w:tc>
          <w:tcPr>
            <w:tcW w:type="dxa" w:w="1435"/>
          </w:tcPr>
          <w:p>
            <w:pPr>
              <w:spacing w:after="0"/>
              <w:jc w:val="right"/>
            </w:pPr>
            <w:r>
              <w:rPr>
                <w:sz w:val="16"/>
              </w:rPr>
              <w:t>0</w:t>
            </w:r>
          </w:p>
        </w:tc>
        <w:tc>
          <w:tcPr>
            <w:tcW w:type="dxa" w:w="88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Juneau County, WI: risk-assessment baseline packet, release 2026-10 (data as of 2026-09-28; County area 55057).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Juneau County, WI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Juneau County, WI: Risk-assessment baseline packet</dc:title>
  <dc:subject>Hazard Plain release 2026-10, as of 2026-09-28. Preview: automated baseline</dc:subject>
  <dc:creator>Hazard Plain</dc:creator>
  <cp:keywords>Hazard Plain; hazard mitigation; risk assessment; 55057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