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 Lake County, WI</w:t>
      </w:r>
    </w:p>
    <w:p>
      <w:pPr>
        <w:spacing w:after="120" w:before="0"/>
      </w:pPr>
      <w:r>
        <w:rPr>
          <w:color w:val="555555"/>
          <w:sz w:val="24"/>
        </w:rPr>
        <w:t>Risk-assessment baseline packet</w:t>
      </w:r>
    </w:p>
    <w:p>
      <w:pPr>
        <w:spacing w:after="120" w:before="0"/>
      </w:pPr>
      <w:r>
        <w:rPr>
          <w:b/>
          <w:sz w:val="18"/>
        </w:rPr>
        <w:t xml:space="preserve">County FIPS: </w:t>
      </w:r>
      <w:r>
        <w:rPr>
          <w:sz w:val="18"/>
        </w:rPr>
        <w:t>55047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Green Lake County 2025 Hazard Mitigation Plan (FEMA plan 111159),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($6,953,915 a year), Tornado ($2,222,594) and Cold Wave ($2,195,304).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Green Lake County 2025 Hazard Mitigation Plan (FEMA plan 111159)</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9"/>
        <w:gridCol w:w="1085"/>
        <w:gridCol w:w="3730"/>
        <w:gridCol w:w="2891"/>
        <w:gridCol w:w="1463"/>
        <w:gridCol w:w="1463"/>
        <w:gridCol w:w="1261"/>
      </w:tblGrid>
      <w:tr>
        <w:trPr>
          <w:cantSplit/>
          <w:tblHeader/>
        </w:trPr>
        <w:tc>
          <w:tcPr>
            <w:tcW w:type="dxa" w:w="2219"/>
            <w:shd w:val="clear" w:color="auto" w:fill="E8E8E8"/>
          </w:tcPr>
          <w:p>
            <w:pPr>
              <w:spacing w:after="0"/>
              <w:jc w:val="left"/>
            </w:pPr>
            <w:r>
              <w:rPr>
                <w:b/>
                <w:sz w:val="16"/>
              </w:rPr>
              <w:t>Jurisdiction</w:t>
            </w:r>
          </w:p>
        </w:tc>
        <w:tc>
          <w:tcPr>
            <w:tcW w:type="dxa" w:w="1085"/>
            <w:shd w:val="clear" w:color="auto" w:fill="E8E8E8"/>
          </w:tcPr>
          <w:p>
            <w:pPr>
              <w:spacing w:after="0"/>
              <w:jc w:val="left"/>
            </w:pPr>
            <w:r>
              <w:rPr>
                <w:b/>
                <w:sz w:val="16"/>
              </w:rPr>
              <w:t>Type</w:t>
            </w:r>
          </w:p>
        </w:tc>
        <w:tc>
          <w:tcPr>
            <w:tcW w:type="dxa" w:w="3730"/>
            <w:shd w:val="clear" w:color="auto" w:fill="E8E8E8"/>
          </w:tcPr>
          <w:p>
            <w:pPr>
              <w:spacing w:after="0"/>
              <w:jc w:val="left"/>
            </w:pPr>
            <w:r>
              <w:rPr>
                <w:b/>
                <w:sz w:val="16"/>
              </w:rPr>
              <w:t>Status</w:t>
            </w:r>
          </w:p>
        </w:tc>
        <w:tc>
          <w:tcPr>
            <w:tcW w:type="dxa" w:w="289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19"/>
          </w:tcPr>
          <w:p>
            <w:pPr>
              <w:spacing w:after="0"/>
              <w:jc w:val="left"/>
            </w:pPr>
            <w:r>
              <w:rPr>
                <w:sz w:val="16"/>
              </w:rPr>
              <w:t>Green Lake County</w:t>
            </w:r>
          </w:p>
        </w:tc>
        <w:tc>
          <w:tcPr>
            <w:tcW w:type="dxa" w:w="1085"/>
          </w:tcPr>
          <w:p>
            <w:pPr>
              <w:spacing w:after="0"/>
              <w:jc w:val="left"/>
            </w:pPr>
            <w:r>
              <w:rPr>
                <w:sz w:val="16"/>
              </w:rPr>
              <w:t>County</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r>
        <w:trPr>
          <w:cantSplit/>
        </w:trPr>
        <w:tc>
          <w:tcPr>
            <w:tcW w:type="dxa" w:w="2219"/>
          </w:tcPr>
          <w:p>
            <w:pPr>
              <w:spacing w:after="0"/>
              <w:jc w:val="left"/>
            </w:pPr>
            <w:r>
              <w:rPr>
                <w:sz w:val="16"/>
              </w:rPr>
              <w:t>Berlin city</w:t>
            </w:r>
          </w:p>
        </w:tc>
        <w:tc>
          <w:tcPr>
            <w:tcW w:type="dxa" w:w="1085"/>
          </w:tcPr>
          <w:p>
            <w:pPr>
              <w:spacing w:after="0"/>
              <w:jc w:val="left"/>
            </w:pPr>
            <w:r>
              <w:rPr>
                <w:sz w:val="16"/>
              </w:rPr>
              <w:t>City</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r>
        <w:trPr>
          <w:cantSplit/>
        </w:trPr>
        <w:tc>
          <w:tcPr>
            <w:tcW w:type="dxa" w:w="2219"/>
          </w:tcPr>
          <w:p>
            <w:pPr>
              <w:spacing w:after="0"/>
              <w:jc w:val="left"/>
            </w:pPr>
            <w:r>
              <w:rPr>
                <w:sz w:val="16"/>
              </w:rPr>
              <w:t>Green Lake city</w:t>
            </w:r>
          </w:p>
        </w:tc>
        <w:tc>
          <w:tcPr>
            <w:tcW w:type="dxa" w:w="1085"/>
          </w:tcPr>
          <w:p>
            <w:pPr>
              <w:spacing w:after="0"/>
              <w:jc w:val="left"/>
            </w:pPr>
            <w:r>
              <w:rPr>
                <w:sz w:val="16"/>
              </w:rPr>
              <w:t>City</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r>
        <w:trPr>
          <w:cantSplit/>
        </w:trPr>
        <w:tc>
          <w:tcPr>
            <w:tcW w:type="dxa" w:w="2219"/>
          </w:tcPr>
          <w:p>
            <w:pPr>
              <w:spacing w:after="0"/>
              <w:jc w:val="left"/>
            </w:pPr>
            <w:r>
              <w:rPr>
                <w:sz w:val="16"/>
              </w:rPr>
              <w:t>Kingston village</w:t>
            </w:r>
          </w:p>
        </w:tc>
        <w:tc>
          <w:tcPr>
            <w:tcW w:type="dxa" w:w="1085"/>
          </w:tcPr>
          <w:p>
            <w:pPr>
              <w:spacing w:after="0"/>
              <w:jc w:val="left"/>
            </w:pPr>
            <w:r>
              <w:rPr>
                <w:sz w:val="16"/>
              </w:rPr>
              <w:t>Village</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r>
        <w:trPr>
          <w:cantSplit/>
        </w:trPr>
        <w:tc>
          <w:tcPr>
            <w:tcW w:type="dxa" w:w="2219"/>
          </w:tcPr>
          <w:p>
            <w:pPr>
              <w:spacing w:after="0"/>
              <w:jc w:val="left"/>
            </w:pPr>
            <w:r>
              <w:rPr>
                <w:sz w:val="16"/>
              </w:rPr>
              <w:t>Markesan city</w:t>
            </w:r>
          </w:p>
        </w:tc>
        <w:tc>
          <w:tcPr>
            <w:tcW w:type="dxa" w:w="1085"/>
          </w:tcPr>
          <w:p>
            <w:pPr>
              <w:spacing w:after="0"/>
              <w:jc w:val="left"/>
            </w:pPr>
            <w:r>
              <w:rPr>
                <w:sz w:val="16"/>
              </w:rPr>
              <w:t>City</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r>
        <w:trPr>
          <w:cantSplit/>
        </w:trPr>
        <w:tc>
          <w:tcPr>
            <w:tcW w:type="dxa" w:w="2219"/>
          </w:tcPr>
          <w:p>
            <w:pPr>
              <w:spacing w:after="0"/>
              <w:jc w:val="left"/>
            </w:pPr>
            <w:r>
              <w:rPr>
                <w:sz w:val="16"/>
              </w:rPr>
              <w:t>Marquette village</w:t>
            </w:r>
          </w:p>
        </w:tc>
        <w:tc>
          <w:tcPr>
            <w:tcW w:type="dxa" w:w="1085"/>
          </w:tcPr>
          <w:p>
            <w:pPr>
              <w:spacing w:after="0"/>
              <w:jc w:val="left"/>
            </w:pPr>
            <w:r>
              <w:rPr>
                <w:sz w:val="16"/>
              </w:rPr>
              <w:t>Village</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r>
        <w:trPr>
          <w:cantSplit/>
        </w:trPr>
        <w:tc>
          <w:tcPr>
            <w:tcW w:type="dxa" w:w="2219"/>
          </w:tcPr>
          <w:p>
            <w:pPr>
              <w:spacing w:after="0"/>
              <w:jc w:val="left"/>
            </w:pPr>
            <w:r>
              <w:rPr>
                <w:sz w:val="16"/>
              </w:rPr>
              <w:t>Princeton city</w:t>
            </w:r>
          </w:p>
        </w:tc>
        <w:tc>
          <w:tcPr>
            <w:tcW w:type="dxa" w:w="1085"/>
          </w:tcPr>
          <w:p>
            <w:pPr>
              <w:spacing w:after="0"/>
              <w:jc w:val="left"/>
            </w:pPr>
            <w:r>
              <w:rPr>
                <w:sz w:val="16"/>
              </w:rPr>
              <w:t>City</w:t>
            </w:r>
          </w:p>
        </w:tc>
        <w:tc>
          <w:tcPr>
            <w:tcW w:type="dxa" w:w="3730"/>
          </w:tcPr>
          <w:p>
            <w:pPr>
              <w:spacing w:after="0"/>
              <w:jc w:val="left"/>
            </w:pPr>
            <w:r>
              <w:rPr>
                <w:sz w:val="16"/>
              </w:rPr>
              <w:t>Approved, expires 2030-11-16</w:t>
            </w:r>
          </w:p>
        </w:tc>
        <w:tc>
          <w:tcPr>
            <w:tcW w:type="dxa" w:w="2891"/>
          </w:tcPr>
          <w:p>
            <w:pPr>
              <w:spacing w:after="0"/>
              <w:jc w:val="left"/>
            </w:pPr>
            <w:r>
              <w:rPr>
                <w:sz w:val="16"/>
              </w:rPr>
              <w:t>Green Lake County 2025 Hazard Mitigation Plan (FEMA plan 111159)</w:t>
            </w:r>
          </w:p>
        </w:tc>
        <w:tc>
          <w:tcPr>
            <w:tcW w:type="dxa" w:w="1463"/>
          </w:tcPr>
          <w:p>
            <w:pPr>
              <w:spacing w:after="0"/>
              <w:jc w:val="left"/>
            </w:pPr>
            <w:r>
              <w:rPr>
                <w:sz w:val="16"/>
              </w:rPr>
              <w:t>2025-11-17</w:t>
            </w:r>
          </w:p>
        </w:tc>
        <w:tc>
          <w:tcPr>
            <w:tcW w:type="dxa" w:w="1463"/>
          </w:tcPr>
          <w:p>
            <w:pPr>
              <w:spacing w:after="0"/>
              <w:jc w:val="left"/>
            </w:pPr>
            <w:r>
              <w:rPr>
                <w:sz w:val="16"/>
              </w:rPr>
              <w:t>2030-11-16</w:t>
            </w:r>
          </w:p>
        </w:tc>
        <w:tc>
          <w:tcPr>
            <w:tcW w:type="dxa" w:w="1261"/>
          </w:tcPr>
          <w:p>
            <w:pPr>
              <w:spacing w:after="0"/>
              <w:jc w:val="right"/>
            </w:pPr>
            <w:r>
              <w:rPr>
                <w:sz w:val="16"/>
              </w:rPr>
              <w:t>1,508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1037"/>
        <w:gridCol w:w="1126"/>
        <w:gridCol w:w="1684"/>
        <w:gridCol w:w="1148"/>
        <w:gridCol w:w="1818"/>
        <w:gridCol w:w="3042"/>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$6,927,463</w:t>
            </w:r>
          </w:p>
        </w:tc>
        <w:tc>
          <w:tcPr>
            <w:tcW w:type="dxa" w:w="1126"/>
          </w:tcPr>
          <w:p>
            <w:pPr>
              <w:spacing w:after="0"/>
              <w:jc w:val="right"/>
            </w:pPr>
            <w:r>
              <w:rPr>
                <w:sz w:val="16"/>
              </w:rPr>
              <w:t>$25,165</w:t>
            </w:r>
          </w:p>
        </w:tc>
        <w:tc>
          <w:tcPr>
            <w:tcW w:type="dxa" w:w="1684"/>
          </w:tcPr>
          <w:p>
            <w:pPr>
              <w:spacing w:after="0"/>
              <w:jc w:val="right"/>
            </w:pPr>
            <w:r>
              <w:rPr>
                <w:sz w:val="16"/>
              </w:rPr>
              <w:t>$1,287</w:t>
            </w:r>
          </w:p>
        </w:tc>
        <w:tc>
          <w:tcPr>
            <w:tcW w:type="dxa" w:w="1148"/>
          </w:tcPr>
          <w:p>
            <w:pPr>
              <w:spacing w:after="0"/>
              <w:jc w:val="right"/>
            </w:pPr>
            <w:r>
              <w:rPr>
                <w:sz w:val="16"/>
              </w:rPr>
              <w:t>$6,953,915</w:t>
            </w:r>
          </w:p>
        </w:tc>
        <w:tc>
          <w:tcPr>
            <w:tcW w:type="dxa" w:w="1818"/>
          </w:tcPr>
          <w:p>
            <w:pPr>
              <w:spacing w:after="0"/>
              <w:jc w:val="right"/>
            </w:pPr>
            <w:r>
              <w:rPr>
                <w:sz w:val="16"/>
              </w:rPr>
              <w:t>14</w:t>
            </w:r>
          </w:p>
        </w:tc>
        <w:tc>
          <w:tcPr>
            <w:tcW w:type="dxa" w:w="3042"/>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Tornado</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$1,310,224</w:t>
            </w:r>
          </w:p>
        </w:tc>
        <w:tc>
          <w:tcPr>
            <w:tcW w:type="dxa" w:w="1126"/>
          </w:tcPr>
          <w:p>
            <w:pPr>
              <w:spacing w:after="0"/>
              <w:jc w:val="right"/>
            </w:pPr>
            <w:r>
              <w:rPr>
                <w:sz w:val="16"/>
              </w:rPr>
              <w:t>$19,844</w:t>
            </w:r>
          </w:p>
        </w:tc>
        <w:tc>
          <w:tcPr>
            <w:tcW w:type="dxa" w:w="1684"/>
          </w:tcPr>
          <w:p>
            <w:pPr>
              <w:spacing w:after="0"/>
              <w:jc w:val="right"/>
            </w:pPr>
            <w:r>
              <w:rPr>
                <w:sz w:val="16"/>
              </w:rPr>
              <w:t>$892,526</w:t>
            </w:r>
          </w:p>
        </w:tc>
        <w:tc>
          <w:tcPr>
            <w:tcW w:type="dxa" w:w="1148"/>
          </w:tcPr>
          <w:p>
            <w:pPr>
              <w:spacing w:after="0"/>
              <w:jc w:val="right"/>
            </w:pPr>
            <w:r>
              <w:rPr>
                <w:sz w:val="16"/>
              </w:rPr>
              <w:t>$2,222,594</w:t>
            </w:r>
          </w:p>
        </w:tc>
        <w:tc>
          <w:tcPr>
            <w:tcW w:type="dxa" w:w="1818"/>
          </w:tcPr>
          <w:p>
            <w:pPr>
              <w:spacing w:after="0"/>
              <w:jc w:val="right"/>
            </w:pPr>
            <w:r>
              <w:rPr>
                <w:sz w:val="16"/>
              </w:rPr>
              <w:t>19</w:t>
            </w:r>
          </w:p>
        </w:tc>
        <w:tc>
          <w:tcPr>
            <w:tcW w:type="dxa" w:w="3042"/>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Cold Wave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$56</w:t>
            </w:r>
          </w:p>
        </w:tc>
        <w:tc>
          <w:tcPr>
            <w:tcW w:type="dxa" w:w="1126"/>
          </w:tcPr>
          <w:p>
            <w:pPr>
              <w:spacing w:after="0"/>
              <w:jc w:val="right"/>
            </w:pPr>
            <w:r>
              <w:rPr>
                <w:sz w:val="16"/>
              </w:rPr>
              <w:t>$100</w:t>
            </w:r>
          </w:p>
        </w:tc>
        <w:tc>
          <w:tcPr>
            <w:tcW w:type="dxa" w:w="1684"/>
          </w:tcPr>
          <w:p>
            <w:pPr>
              <w:spacing w:after="0"/>
              <w:jc w:val="right"/>
            </w:pPr>
            <w:r>
              <w:rPr>
                <w:sz w:val="16"/>
              </w:rPr>
              <w:t>$2,195,148</w:t>
            </w:r>
          </w:p>
        </w:tc>
        <w:tc>
          <w:tcPr>
            <w:tcW w:type="dxa" w:w="1148"/>
          </w:tcPr>
          <w:p>
            <w:pPr>
              <w:spacing w:after="0"/>
              <w:jc w:val="right"/>
            </w:pPr>
            <w:r>
              <w:rPr>
                <w:sz w:val="16"/>
              </w:rPr>
              <w:t>$2,195,304</w:t>
            </w:r>
          </w:p>
        </w:tc>
        <w:tc>
          <w:tcPr>
            <w:tcW w:type="dxa" w:w="1818"/>
          </w:tcPr>
          <w:p>
            <w:pPr>
              <w:spacing w:after="0"/>
              <w:jc w:val="right"/>
            </w:pPr>
            <w:r>
              <w:rPr>
                <w:sz w:val="16"/>
              </w:rPr>
              <w:t>37</w:t>
            </w:r>
          </w:p>
        </w:tc>
        <w:tc>
          <w:tcPr>
            <w:tcW w:type="dxa" w:w="3042"/>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$1,298,396</w:t>
            </w:r>
          </w:p>
        </w:tc>
        <w:tc>
          <w:tcPr>
            <w:tcW w:type="dxa" w:w="1126"/>
          </w:tcPr>
          <w:p>
            <w:pPr>
              <w:spacing w:after="0"/>
              <w:jc w:val="right"/>
            </w:pPr>
            <w:r>
              <w:rPr>
                <w:sz w:val="16"/>
              </w:rPr>
              <w:t>$51,846</w:t>
            </w:r>
          </w:p>
        </w:tc>
        <w:tc>
          <w:tcPr>
            <w:tcW w:type="dxa" w:w="1684"/>
          </w:tcPr>
          <w:p>
            <w:pPr>
              <w:spacing w:after="0"/>
              <w:jc w:val="right"/>
            </w:pPr>
            <w:r>
              <w:rPr>
                <w:sz w:val="16"/>
              </w:rPr>
              <w:t>$290,922</w:t>
            </w:r>
          </w:p>
        </w:tc>
        <w:tc>
          <w:tcPr>
            <w:tcW w:type="dxa" w:w="1148"/>
          </w:tcPr>
          <w:p>
            <w:pPr>
              <w:spacing w:after="0"/>
              <w:jc w:val="right"/>
            </w:pPr>
            <w:r>
              <w:rPr>
                <w:sz w:val="16"/>
              </w:rPr>
              <w:t>$1,641,165</w:t>
            </w:r>
          </w:p>
        </w:tc>
        <w:tc>
          <w:tcPr>
            <w:tcW w:type="dxa" w:w="1818"/>
          </w:tcPr>
          <w:p>
            <w:pPr>
              <w:spacing w:after="0"/>
              <w:jc w:val="right"/>
            </w:pPr>
            <w:r>
              <w:rPr>
                <w:sz w:val="16"/>
              </w:rPr>
              <w:t>58</w:t>
            </w:r>
          </w:p>
        </w:tc>
        <w:tc>
          <w:tcPr>
            <w:tcW w:type="dxa" w:w="3042"/>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Strong Wind</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037"/>
          </w:tcPr>
          <w:p>
            <w:pPr>
              <w:spacing w:after="0"/>
              <w:jc w:val="right"/>
            </w:pPr>
            <w:r>
              <w:rPr>
                <w:sz w:val="16"/>
              </w:rPr>
              <w:t>$204,461</w:t>
            </w:r>
          </w:p>
        </w:tc>
        <w:tc>
          <w:tcPr>
            <w:tcW w:type="dxa" w:w="1126"/>
          </w:tcPr>
          <w:p>
            <w:pPr>
              <w:spacing w:after="0"/>
              <w:jc w:val="right"/>
            </w:pPr>
            <w:r>
              <w:rPr>
                <w:sz w:val="16"/>
              </w:rPr>
              <w:t>$220,842</w:t>
            </w:r>
          </w:p>
        </w:tc>
        <w:tc>
          <w:tcPr>
            <w:tcW w:type="dxa" w:w="1684"/>
          </w:tcPr>
          <w:p>
            <w:pPr>
              <w:spacing w:after="0"/>
              <w:jc w:val="right"/>
            </w:pPr>
            <w:r>
              <w:rPr>
                <w:sz w:val="16"/>
              </w:rPr>
              <w:t>$226,129</w:t>
            </w:r>
          </w:p>
        </w:tc>
        <w:tc>
          <w:tcPr>
            <w:tcW w:type="dxa" w:w="1148"/>
          </w:tcPr>
          <w:p>
            <w:pPr>
              <w:spacing w:after="0"/>
              <w:jc w:val="right"/>
            </w:pPr>
            <w:r>
              <w:rPr>
                <w:sz w:val="16"/>
              </w:rPr>
              <w:t>$651,432</w:t>
            </w:r>
          </w:p>
        </w:tc>
        <w:tc>
          <w:tcPr>
            <w:tcW w:type="dxa" w:w="1818"/>
          </w:tcPr>
          <w:p>
            <w:pPr>
              <w:spacing w:after="0"/>
              <w:jc w:val="right"/>
            </w:pPr>
            <w:r>
              <w:rPr>
                <w:sz w:val="16"/>
              </w:rPr>
              <w:t>113</w:t>
            </w:r>
          </w:p>
        </w:tc>
        <w:tc>
          <w:tcPr>
            <w:tcW w:type="dxa" w:w="3042"/>
          </w:tcPr>
          <w:p>
            <w:pPr>
              <w:spacing w:after="0"/>
              <w:jc w:val="left"/>
            </w:pPr>
            <w:r>
              <w:rPr>
                <w:sz w:val="16"/>
              </w:rPr>
              <w:t>Includes 5 High Wind and 26 Strong Wind records (NOAA non-thunderstorm wind types, outside NRI's Strong Wind definition).</w:t>
            </w: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$1</w:t>
            </w:r>
          </w:p>
        </w:tc>
        <w:tc>
          <w:tcPr>
            <w:tcW w:type="dxa" w:w="1684"/>
          </w:tcPr>
          <w:p>
            <w:pPr>
              <w:spacing w:after="0"/>
              <w:jc w:val="right"/>
            </w:pPr>
            <w:r>
              <w:rPr>
                <w:sz w:val="16"/>
              </w:rPr>
              <w:t>$335,484</w:t>
            </w:r>
          </w:p>
        </w:tc>
        <w:tc>
          <w:tcPr>
            <w:tcW w:type="dxa" w:w="1148"/>
          </w:tcPr>
          <w:p>
            <w:pPr>
              <w:spacing w:after="0"/>
              <w:jc w:val="right"/>
            </w:pPr>
            <w:r>
              <w:rPr>
                <w:sz w:val="16"/>
              </w:rPr>
              <w:t>$335,524</w:t>
            </w:r>
          </w:p>
        </w:tc>
        <w:tc>
          <w:tcPr>
            <w:tcW w:type="dxa" w:w="1818"/>
          </w:tcPr>
          <w:p>
            <w:pPr>
              <w:spacing w:after="0"/>
              <w:jc w:val="right"/>
            </w:pPr>
            <w:r>
              <w:rPr>
                <w:sz w:val="16"/>
              </w:rPr>
              <w:t>36</w:t>
            </w:r>
          </w:p>
        </w:tc>
        <w:tc>
          <w:tcPr>
            <w:tcW w:type="dxa" w:w="3042"/>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260"/>
          </w:tcPr>
          <w:p>
            <w:pPr>
              <w:spacing w:after="0"/>
              <w:jc w:val="left"/>
            </w:pPr>
            <w:r>
              <w:rPr>
                <w:sz w:val="16"/>
              </w:rPr>
              <w:t>Relatively Low</w:t>
            </w:r>
          </w:p>
        </w:tc>
        <w:tc>
          <w:tcPr>
            <w:tcW w:type="dxa" w:w="1260"/>
          </w:tcPr>
          <w:p>
            <w:pPr>
              <w:spacing w:after="0"/>
              <w:jc w:val="left"/>
            </w:pPr>
            <w:r>
              <w:rPr>
                <w:sz w:val="16"/>
              </w:rPr>
              <w:t>Very Low</w:t>
            </w:r>
          </w:p>
        </w:tc>
        <w:tc>
          <w:tcPr>
            <w:tcW w:type="dxa" w:w="1037"/>
          </w:tcPr>
          <w:p>
            <w:pPr>
              <w:spacing w:after="0"/>
              <w:jc w:val="right"/>
            </w:pPr>
            <w:r>
              <w:rPr>
                <w:sz w:val="16"/>
              </w:rPr>
              <w:t>$16,861</w:t>
            </w:r>
          </w:p>
        </w:tc>
        <w:tc>
          <w:tcPr>
            <w:tcW w:type="dxa" w:w="1126"/>
          </w:tcPr>
          <w:p>
            <w:pPr>
              <w:spacing w:after="0"/>
              <w:jc w:val="right"/>
            </w:pPr>
            <w:r>
              <w:rPr>
                <w:sz w:val="16"/>
              </w:rPr>
              <w:t>n/a</w:t>
            </w:r>
          </w:p>
        </w:tc>
        <w:tc>
          <w:tcPr>
            <w:tcW w:type="dxa" w:w="1684"/>
          </w:tcPr>
          <w:p>
            <w:pPr>
              <w:spacing w:after="0"/>
              <w:jc w:val="right"/>
            </w:pPr>
            <w:r>
              <w:rPr>
                <w:sz w:val="16"/>
              </w:rPr>
              <w:t>$54,716</w:t>
            </w:r>
          </w:p>
        </w:tc>
        <w:tc>
          <w:tcPr>
            <w:tcW w:type="dxa" w:w="1148"/>
          </w:tcPr>
          <w:p>
            <w:pPr>
              <w:spacing w:after="0"/>
              <w:jc w:val="right"/>
            </w:pPr>
            <w:r>
              <w:rPr>
                <w:sz w:val="16"/>
              </w:rPr>
              <w:t>$71,576</w:t>
            </w:r>
          </w:p>
        </w:tc>
        <w:tc>
          <w:tcPr>
            <w:tcW w:type="dxa" w:w="1818"/>
          </w:tcPr>
          <w:p>
            <w:pPr>
              <w:spacing w:after="0"/>
              <w:jc w:val="right"/>
            </w:pPr>
            <w:r>
              <w:rPr>
                <w:sz w:val="16"/>
              </w:rPr>
              <w:t>3</w:t>
            </w:r>
          </w:p>
        </w:tc>
        <w:tc>
          <w:tcPr>
            <w:tcW w:type="dxa" w:w="3042"/>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$63,517</w:t>
            </w:r>
          </w:p>
        </w:tc>
        <w:tc>
          <w:tcPr>
            <w:tcW w:type="dxa" w:w="1684"/>
          </w:tcPr>
          <w:p>
            <w:pPr>
              <w:spacing w:after="0"/>
              <w:jc w:val="right"/>
            </w:pPr>
            <w:r>
              <w:rPr>
                <w:sz w:val="16"/>
              </w:rPr>
              <w:t>n/a</w:t>
            </w:r>
          </w:p>
        </w:tc>
        <w:tc>
          <w:tcPr>
            <w:tcW w:type="dxa" w:w="1148"/>
          </w:tcPr>
          <w:p>
            <w:pPr>
              <w:spacing w:after="0"/>
              <w:jc w:val="right"/>
            </w:pPr>
            <w:r>
              <w:rPr>
                <w:sz w:val="16"/>
              </w:rPr>
              <w:t>$63,517</w:t>
            </w:r>
          </w:p>
        </w:tc>
        <w:tc>
          <w:tcPr>
            <w:tcW w:type="dxa" w:w="1818"/>
          </w:tcPr>
          <w:p>
            <w:pPr>
              <w:spacing w:after="0"/>
              <w:jc w:val="right"/>
            </w:pPr>
            <w:r>
              <w:rPr>
                <w:sz w:val="16"/>
              </w:rPr>
              <w:t>17</w:t>
            </w:r>
          </w:p>
        </w:tc>
        <w:tc>
          <w:tcPr>
            <w:tcW w:type="dxa" w:w="3042"/>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$22,590</w:t>
            </w:r>
          </w:p>
        </w:tc>
        <w:tc>
          <w:tcPr>
            <w:tcW w:type="dxa" w:w="1126"/>
          </w:tcPr>
          <w:p>
            <w:pPr>
              <w:spacing w:after="0"/>
              <w:jc w:val="right"/>
            </w:pPr>
            <w:r>
              <w:rPr>
                <w:sz w:val="16"/>
              </w:rPr>
              <w:t>n/a</w:t>
            </w:r>
          </w:p>
        </w:tc>
        <w:tc>
          <w:tcPr>
            <w:tcW w:type="dxa" w:w="1684"/>
          </w:tcPr>
          <w:p>
            <w:pPr>
              <w:spacing w:after="0"/>
              <w:jc w:val="right"/>
            </w:pPr>
            <w:r>
              <w:rPr>
                <w:sz w:val="16"/>
              </w:rPr>
              <w:t>$6,103</w:t>
            </w:r>
          </w:p>
        </w:tc>
        <w:tc>
          <w:tcPr>
            <w:tcW w:type="dxa" w:w="1148"/>
          </w:tcPr>
          <w:p>
            <w:pPr>
              <w:spacing w:after="0"/>
              <w:jc w:val="right"/>
            </w:pPr>
            <w:r>
              <w:rPr>
                <w:sz w:val="16"/>
              </w:rPr>
              <w:t>$28,693</w:t>
            </w:r>
          </w:p>
        </w:tc>
        <w:tc>
          <w:tcPr>
            <w:tcW w:type="dxa" w:w="1818"/>
          </w:tcPr>
          <w:p>
            <w:pPr>
              <w:spacing w:after="0"/>
              <w:jc w:val="right"/>
            </w:pPr>
          </w:p>
        </w:tc>
        <w:tc>
          <w:tcPr>
            <w:tcW w:type="dxa" w:w="3042"/>
          </w:tcPr>
          <w:p>
            <w:pPr>
              <w:spacing w:after="0"/>
              <w:jc w:val="left"/>
            </w:pPr>
            <w:r>
              <w:rPr>
                <w:sz w:val="16"/>
              </w:rPr>
              <w:t>Storm Events does not record earthquakes.</w:t>
            </w:r>
          </w:p>
        </w:tc>
      </w:tr>
      <w:tr>
        <w:trPr>
          <w:cantSplit/>
        </w:trPr>
        <w:tc>
          <w:tcPr>
            <w:tcW w:type="dxa" w:w="701"/>
          </w:tcPr>
          <w:p>
            <w:pPr>
              <w:spacing w:after="0"/>
              <w:jc w:val="right"/>
            </w:pPr>
            <w:r>
              <w:rPr>
                <w:sz w:val="16"/>
              </w:rPr>
              <w:t>10</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$26,196</w:t>
            </w:r>
          </w:p>
        </w:tc>
        <w:tc>
          <w:tcPr>
            <w:tcW w:type="dxa" w:w="1126"/>
          </w:tcPr>
          <w:p>
            <w:pPr>
              <w:spacing w:after="0"/>
              <w:jc w:val="right"/>
            </w:pPr>
            <w:r>
              <w:rPr>
                <w:sz w:val="16"/>
              </w:rPr>
              <w:t>$58</w:t>
            </w:r>
          </w:p>
        </w:tc>
        <w:tc>
          <w:tcPr>
            <w:tcW w:type="dxa" w:w="1684"/>
          </w:tcPr>
          <w:p>
            <w:pPr>
              <w:spacing w:after="0"/>
              <w:jc w:val="right"/>
            </w:pPr>
            <w:r>
              <w:rPr>
                <w:sz w:val="16"/>
              </w:rPr>
              <w:t>$1,901</w:t>
            </w:r>
          </w:p>
        </w:tc>
        <w:tc>
          <w:tcPr>
            <w:tcW w:type="dxa" w:w="1148"/>
          </w:tcPr>
          <w:p>
            <w:pPr>
              <w:spacing w:after="0"/>
              <w:jc w:val="right"/>
            </w:pPr>
            <w:r>
              <w:rPr>
                <w:sz w:val="16"/>
              </w:rPr>
              <w:t>$28,155</w:t>
            </w:r>
          </w:p>
        </w:tc>
        <w:tc>
          <w:tcPr>
            <w:tcW w:type="dxa" w:w="1818"/>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$624</w:t>
            </w:r>
          </w:p>
        </w:tc>
        <w:tc>
          <w:tcPr>
            <w:tcW w:type="dxa" w:w="1126"/>
          </w:tcPr>
          <w:p>
            <w:pPr>
              <w:spacing w:after="0"/>
              <w:jc w:val="right"/>
            </w:pPr>
            <w:r>
              <w:rPr>
                <w:sz w:val="16"/>
              </w:rPr>
              <w:t>$713</w:t>
            </w:r>
          </w:p>
        </w:tc>
        <w:tc>
          <w:tcPr>
            <w:tcW w:type="dxa" w:w="1684"/>
          </w:tcPr>
          <w:p>
            <w:pPr>
              <w:spacing w:after="0"/>
              <w:jc w:val="right"/>
            </w:pPr>
            <w:r>
              <w:rPr>
                <w:sz w:val="16"/>
              </w:rPr>
              <w:t>$24,528</w:t>
            </w:r>
          </w:p>
        </w:tc>
        <w:tc>
          <w:tcPr>
            <w:tcW w:type="dxa" w:w="1148"/>
          </w:tcPr>
          <w:p>
            <w:pPr>
              <w:spacing w:after="0"/>
              <w:jc w:val="right"/>
            </w:pPr>
            <w:r>
              <w:rPr>
                <w:sz w:val="16"/>
              </w:rPr>
              <w:t>$25,864</w:t>
            </w:r>
          </w:p>
        </w:tc>
        <w:tc>
          <w:tcPr>
            <w:tcW w:type="dxa" w:w="1818"/>
          </w:tcPr>
          <w:p>
            <w:pPr>
              <w:spacing w:after="0"/>
              <w:jc w:val="right"/>
            </w:pPr>
            <w:r>
              <w:rPr>
                <w:sz w:val="16"/>
              </w:rPr>
              <w:t>208</w:t>
            </w:r>
          </w:p>
        </w:tc>
        <w:tc>
          <w:tcPr>
            <w:tcW w:type="dxa" w:w="3042"/>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$2,343</w:t>
            </w:r>
          </w:p>
        </w:tc>
        <w:tc>
          <w:tcPr>
            <w:tcW w:type="dxa" w:w="1126"/>
          </w:tcPr>
          <w:p>
            <w:pPr>
              <w:spacing w:after="0"/>
              <w:jc w:val="right"/>
            </w:pPr>
            <w:r>
              <w:rPr>
                <w:sz w:val="16"/>
              </w:rPr>
              <w:t>n/a</w:t>
            </w:r>
          </w:p>
        </w:tc>
        <w:tc>
          <w:tcPr>
            <w:tcW w:type="dxa" w:w="1684"/>
          </w:tcPr>
          <w:p>
            <w:pPr>
              <w:spacing w:after="0"/>
              <w:jc w:val="right"/>
            </w:pPr>
            <w:r>
              <w:rPr>
                <w:sz w:val="16"/>
              </w:rPr>
              <w:t>$11,500</w:t>
            </w:r>
          </w:p>
        </w:tc>
        <w:tc>
          <w:tcPr>
            <w:tcW w:type="dxa" w:w="1148"/>
          </w:tcPr>
          <w:p>
            <w:pPr>
              <w:spacing w:after="0"/>
              <w:jc w:val="right"/>
            </w:pPr>
            <w:r>
              <w:rPr>
                <w:sz w:val="16"/>
              </w:rPr>
              <w:t>$13,844</w:t>
            </w:r>
          </w:p>
        </w:tc>
        <w:tc>
          <w:tcPr>
            <w:tcW w:type="dxa" w:w="1818"/>
          </w:tcPr>
          <w:p>
            <w:pPr>
              <w:spacing w:after="0"/>
              <w:jc w:val="right"/>
            </w:pPr>
            <w:r>
              <w:rPr>
                <w:sz w:val="16"/>
              </w:rPr>
              <w:t>2</w:t>
            </w:r>
          </w:p>
        </w:tc>
        <w:tc>
          <w:tcPr>
            <w:tcW w:type="dxa" w:w="3042"/>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Hurricane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$1,366</w:t>
            </w:r>
          </w:p>
        </w:tc>
        <w:tc>
          <w:tcPr>
            <w:tcW w:type="dxa" w:w="1126"/>
          </w:tcPr>
          <w:p>
            <w:pPr>
              <w:spacing w:after="0"/>
              <w:jc w:val="right"/>
            </w:pPr>
            <w:r>
              <w:rPr>
                <w:sz w:val="16"/>
              </w:rPr>
              <w:t>$722</w:t>
            </w:r>
          </w:p>
        </w:tc>
        <w:tc>
          <w:tcPr>
            <w:tcW w:type="dxa" w:w="1684"/>
          </w:tcPr>
          <w:p>
            <w:pPr>
              <w:spacing w:after="0"/>
              <w:jc w:val="right"/>
            </w:pPr>
            <w:r>
              <w:rPr>
                <w:sz w:val="16"/>
              </w:rPr>
              <w:t>under $1</w:t>
            </w:r>
          </w:p>
        </w:tc>
        <w:tc>
          <w:tcPr>
            <w:tcW w:type="dxa" w:w="1148"/>
          </w:tcPr>
          <w:p>
            <w:pPr>
              <w:spacing w:after="0"/>
              <w:jc w:val="right"/>
            </w:pPr>
            <w:r>
              <w:rPr>
                <w:sz w:val="16"/>
              </w:rPr>
              <w:t>$2,088</w:t>
            </w:r>
          </w:p>
        </w:tc>
        <w:tc>
          <w:tcPr>
            <w:tcW w:type="dxa" w:w="1818"/>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684"/>
          </w:tcPr>
          <w:p>
            <w:pPr>
              <w:spacing w:after="0"/>
              <w:jc w:val="right"/>
            </w:pPr>
            <w:r>
              <w:rPr>
                <w:sz w:val="16"/>
              </w:rPr>
              <w:t>$741</w:t>
            </w:r>
          </w:p>
        </w:tc>
        <w:tc>
          <w:tcPr>
            <w:tcW w:type="dxa" w:w="1148"/>
          </w:tcPr>
          <w:p>
            <w:pPr>
              <w:spacing w:after="0"/>
              <w:jc w:val="right"/>
            </w:pPr>
            <w:r>
              <w:rPr>
                <w:sz w:val="16"/>
              </w:rPr>
              <w:t>$810</w:t>
            </w:r>
          </w:p>
        </w:tc>
        <w:tc>
          <w:tcPr>
            <w:tcW w:type="dxa" w:w="1818"/>
          </w:tcPr>
          <w:p>
            <w:pPr>
              <w:spacing w:after="0"/>
              <w:jc w:val="right"/>
            </w:pPr>
            <w:r>
              <w:rPr>
                <w:sz w:val="16"/>
              </w:rPr>
              <w:t>0</w:t>
            </w:r>
          </w:p>
        </w:tc>
        <w:tc>
          <w:tcPr>
            <w:tcW w:type="dxa" w:w="3042"/>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1006 (Very Low, 31.2); tract 1005 (Very Low, 23.7); tract 1003 (Very Low, 23.2)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1006 (Very Low, 33.2); tract 1005 (Very Low, 30.9); tract 1003 (Very Low, 29.2)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1006 (Relatively Low, 89.9); tract 1005 (Relatively Low, 88.3); tract 1003 (Relatively Low, 82.7)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1006 (Very High, 98.5); tract 1005 (Very High, 96.7); tract 1003 (Very High, 94.0)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1003 (Relatively Low, 84.0); tract 1005 (Relatively Low, 83.7); tract 1006 (Relatively Low, 81.4)</w:t>
            </w:r>
          </w:p>
        </w:tc>
      </w:tr>
    </w:tbl>
    <w:p>
      <w:pPr>
        <w:spacing w:after="40" w:before="60"/>
      </w:pPr>
      <w:r>
        <w:rPr>
          <w:sz w:val="15"/>
        </w:rPr>
        <w:t xml:space="preserve">Up to 3 census tracts per hazard, highest National Risk Index rating first, then highest score; a tract number is the Census tract number (for example 1006 is Census Tract 1006).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46"/>
        <w:gridCol w:w="1907"/>
        <w:gridCol w:w="1558"/>
        <w:gridCol w:w="1444"/>
        <w:gridCol w:w="1775"/>
        <w:gridCol w:w="2025"/>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7"/>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444"/>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jurisdictions</w:t>
            </w:r>
          </w:p>
        </w:tc>
        <w:tc>
          <w:tcPr>
            <w:tcW w:type="dxa" w:w="2025"/>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46"/>
          </w:tcPr>
          <w:p>
            <w:pPr>
              <w:spacing w:after="0"/>
              <w:jc w:val="right"/>
            </w:pPr>
            <w:r>
              <w:rPr>
                <w:sz w:val="16"/>
              </w:rPr>
              <w:t>37 records, 1996 to 2026 (37 zone-level)</w:t>
            </w:r>
          </w:p>
        </w:tc>
        <w:tc>
          <w:tcPr>
            <w:tcW w:type="dxa" w:w="1907"/>
          </w:tcPr>
          <w:p>
            <w:pPr>
              <w:spacing w:after="0"/>
              <w:jc w:val="left"/>
            </w:pPr>
            <w:r>
              <w:rPr>
                <w:sz w:val="16"/>
              </w:rPr>
              <w:t>1 day to 13 days (median 2 days); 30 with a recorded value</w:t>
            </w:r>
          </w:p>
        </w:tc>
        <w:tc>
          <w:tcPr>
            <w:tcW w:type="dxa" w:w="1558"/>
          </w:tcPr>
          <w:p>
            <w:pPr>
              <w:spacing w:after="0"/>
              <w:jc w:val="left"/>
            </w:pPr>
            <w:r>
              <w:rPr>
                <w:sz w:val="16"/>
              </w:rPr>
              <w:t>13 consecutive days, 2017-12-25 to 2018-01-06, zone-level</w:t>
            </w:r>
          </w:p>
        </w:tc>
        <w:tc>
          <w:tcPr>
            <w:tcW w:type="dxa" w:w="1444"/>
          </w:tcPr>
          <w:p>
            <w:pPr>
              <w:spacing w:after="0"/>
              <w:jc w:val="left"/>
            </w:pPr>
            <w:r>
              <w:rPr>
                <w:sz w:val="16"/>
              </w:rPr>
              <w:t>Cold/Wind Chill, 2007-02-03, $1,000 property; $0 crops, reported for the zone (2007 dollars)</w:t>
            </w:r>
          </w:p>
        </w:tc>
        <w:tc>
          <w:tcPr>
            <w:tcW w:type="dxa" w:w="1775"/>
          </w:tcPr>
          <w:p>
            <w:pPr>
              <w:spacing w:after="0"/>
              <w:jc w:val="left"/>
            </w:pPr>
            <w:r>
              <w:rPr>
                <w:sz w:val="16"/>
              </w:rPr>
              <w:t>Countywide (zone-level records).</w:t>
            </w:r>
          </w:p>
        </w:tc>
        <w:tc>
          <w:tcPr>
            <w:tcW w:type="dxa" w:w="2025"/>
          </w:tcPr>
          <w:p>
            <w:pPr>
              <w:spacing w:after="0"/>
              <w:jc w:val="left"/>
            </w:pPr>
            <w:r>
              <w:rPr>
                <w:sz w:val="16"/>
              </w:rPr>
              <w:t>Wind chill: in event narratives only (local data needed).</w:t>
            </w: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46"/>
          </w:tcPr>
          <w:p>
            <w:pPr>
              <w:spacing w:after="0"/>
              <w:jc w:val="right"/>
            </w:pPr>
            <w:r>
              <w:rPr>
                <w:sz w:val="16"/>
              </w:rPr>
              <w:t>0</w:t>
            </w:r>
          </w:p>
        </w:tc>
        <w:tc>
          <w:tcPr>
            <w:tcW w:type="dxa" w:w="1907"/>
          </w:tcPr>
          <w:p>
            <w:pPr>
              <w:spacing w:after="0"/>
              <w:jc w:val="left"/>
            </w:pPr>
          </w:p>
        </w:tc>
        <w:tc>
          <w:tcPr>
            <w:tcW w:type="dxa" w:w="1558"/>
          </w:tcPr>
          <w:p>
            <w:pPr>
              <w:spacing w:after="0"/>
              <w:jc w:val="left"/>
            </w:pPr>
          </w:p>
        </w:tc>
        <w:tc>
          <w:tcPr>
            <w:tcW w:type="dxa" w:w="1444"/>
          </w:tcPr>
          <w:p>
            <w:pPr>
              <w:spacing w:after="0"/>
              <w:jc w:val="left"/>
            </w:pPr>
          </w:p>
        </w:tc>
        <w:tc>
          <w:tcPr>
            <w:tcW w:type="dxa" w:w="1775"/>
          </w:tcPr>
          <w:p>
            <w:pPr>
              <w:spacing w:after="0"/>
              <w:jc w:val="left"/>
            </w:pPr>
          </w:p>
        </w:tc>
        <w:tc>
          <w:tcPr>
            <w:tcW w:type="dxa" w:w="2025"/>
          </w:tcPr>
          <w:p>
            <w:pPr>
              <w:spacing w:after="0"/>
              <w:jc w:val="left"/>
            </w:pPr>
            <w:r>
              <w:rPr>
                <w:sz w:val="16"/>
              </w:rPr>
              <w:t>Temperature: in event narratives only (local data needed).</w:t>
            </w: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46"/>
          </w:tcPr>
          <w:p>
            <w:pPr>
              <w:spacing w:after="0"/>
              <w:jc w:val="right"/>
            </w:pPr>
            <w:r>
              <w:rPr>
                <w:sz w:val="16"/>
              </w:rPr>
              <w:t>17 records, 2002 to 2012 (17 zone-level)</w:t>
            </w:r>
          </w:p>
        </w:tc>
        <w:tc>
          <w:tcPr>
            <w:tcW w:type="dxa" w:w="1907"/>
          </w:tcPr>
          <w:p>
            <w:pPr>
              <w:spacing w:after="0"/>
              <w:jc w:val="left"/>
            </w:pPr>
            <w:r>
              <w:rPr>
                <w:sz w:val="16"/>
              </w:rPr>
              <w:t>11 days to 153 days (median 100 days); 5 with a recorded value</w:t>
            </w:r>
          </w:p>
        </w:tc>
        <w:tc>
          <w:tcPr>
            <w:tcW w:type="dxa" w:w="1558"/>
          </w:tcPr>
          <w:p>
            <w:pPr>
              <w:spacing w:after="0"/>
              <w:jc w:val="left"/>
            </w:pPr>
            <w:r>
              <w:rPr>
                <w:sz w:val="16"/>
              </w:rPr>
              <w:t>153 days (5 months), 2005-07-01 to 2005-11-30, a run of 5 consecutive Storm Events drought records, zone-level</w:t>
            </w:r>
          </w:p>
        </w:tc>
        <w:tc>
          <w:tcPr>
            <w:tcW w:type="dxa" w:w="1444"/>
          </w:tcPr>
          <w:p>
            <w:pPr>
              <w:spacing w:after="0"/>
              <w:jc w:val="left"/>
            </w:pPr>
            <w:r>
              <w:rPr>
                <w:sz w:val="16"/>
              </w:rPr>
              <w:t>Drought, 2002-08-01, property not reported; $100,000 crops, reported for the zone (2002 dollars)</w:t>
            </w:r>
          </w:p>
        </w:tc>
        <w:tc>
          <w:tcPr>
            <w:tcW w:type="dxa" w:w="1775"/>
          </w:tcPr>
          <w:p>
            <w:pPr>
              <w:spacing w:after="0"/>
              <w:jc w:val="left"/>
            </w:pPr>
            <w:r>
              <w:rPr>
                <w:sz w:val="16"/>
              </w:rPr>
              <w:t>Countywide (zone-level records).</w:t>
            </w:r>
          </w:p>
        </w:tc>
        <w:tc>
          <w:tcPr>
            <w:tcW w:type="dxa" w:w="20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46"/>
          </w:tcPr>
          <w:p>
            <w:pPr>
              <w:spacing w:after="0"/>
              <w:jc w:val="right"/>
            </w:pPr>
            <w:r>
              <w:rPr>
                <w:sz w:val="16"/>
              </w:rPr>
              <w:t>0</w:t>
            </w:r>
          </w:p>
        </w:tc>
        <w:tc>
          <w:tcPr>
            <w:tcW w:type="dxa" w:w="1907"/>
          </w:tcPr>
          <w:p>
            <w:pPr>
              <w:spacing w:after="0"/>
              <w:jc w:val="left"/>
            </w:pPr>
          </w:p>
        </w:tc>
        <w:tc>
          <w:tcPr>
            <w:tcW w:type="dxa" w:w="1558"/>
          </w:tcPr>
          <w:p>
            <w:pPr>
              <w:spacing w:after="0"/>
              <w:jc w:val="left"/>
            </w:pPr>
          </w:p>
        </w:tc>
        <w:tc>
          <w:tcPr>
            <w:tcW w:type="dxa" w:w="1444"/>
          </w:tcPr>
          <w:p>
            <w:pPr>
              <w:spacing w:after="0"/>
              <w:jc w:val="left"/>
            </w:pPr>
          </w:p>
        </w:tc>
        <w:tc>
          <w:tcPr>
            <w:tcW w:type="dxa" w:w="1775"/>
          </w:tcPr>
          <w:p>
            <w:pPr>
              <w:spacing w:after="0"/>
              <w:jc w:val="left"/>
            </w:pPr>
          </w:p>
        </w:tc>
        <w:tc>
          <w:tcPr>
            <w:tcW w:type="dxa" w:w="2025"/>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46"/>
          </w:tcPr>
          <w:p>
            <w:pPr>
              <w:spacing w:after="0"/>
              <w:jc w:val="right"/>
            </w:pPr>
            <w:r>
              <w:rPr>
                <w:sz w:val="16"/>
              </w:rPr>
              <w:t>72 records, 1964 to 2026</w:t>
            </w:r>
          </w:p>
        </w:tc>
        <w:tc>
          <w:tcPr>
            <w:tcW w:type="dxa" w:w="1907"/>
          </w:tcPr>
          <w:p>
            <w:pPr>
              <w:spacing w:after="0"/>
              <w:jc w:val="left"/>
            </w:pPr>
            <w:r>
              <w:rPr>
                <w:sz w:val="16"/>
              </w:rPr>
              <w:t>0.75 in to 3 in (median 1 in); 72 with a recorded value</w:t>
            </w:r>
          </w:p>
        </w:tc>
        <w:tc>
          <w:tcPr>
            <w:tcW w:type="dxa" w:w="1558"/>
          </w:tcPr>
          <w:p>
            <w:pPr>
              <w:spacing w:after="0"/>
              <w:jc w:val="left"/>
            </w:pPr>
            <w:r>
              <w:rPr>
                <w:sz w:val="16"/>
              </w:rPr>
              <w:t>3 in hail, 1997-08-03</w:t>
            </w:r>
          </w:p>
        </w:tc>
        <w:tc>
          <w:tcPr>
            <w:tcW w:type="dxa" w:w="1444"/>
          </w:tcPr>
          <w:p>
            <w:pPr>
              <w:spacing w:after="0"/>
              <w:jc w:val="left"/>
            </w:pPr>
            <w:r>
              <w:rPr>
                <w:sz w:val="16"/>
              </w:rPr>
              <w:t>Hail, 2000-05-12, $1,500,000 property; $300,000 crops (2000 dollars)</w:t>
            </w:r>
          </w:p>
        </w:tc>
        <w:tc>
          <w:tcPr>
            <w:tcW w:type="dxa" w:w="1775"/>
          </w:tcPr>
          <w:p>
            <w:pPr>
              <w:spacing w:after="0"/>
              <w:jc w:val="left"/>
            </w:pPr>
            <w:r>
              <w:rPr>
                <w:sz w:val="16"/>
              </w:rPr>
              <w:t>Event records naming jurisdictions in the plan: Berlin city (16 records), Princeton city (13 records), Green Lake city (9 records), Marquette village (6 records), Kingston village (5 records), Markesan city (5 records).</w:t>
            </w:r>
          </w:p>
        </w:tc>
        <w:tc>
          <w:tcPr>
            <w:tcW w:type="dxa" w:w="2025"/>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46"/>
          </w:tcPr>
          <w:p>
            <w:pPr>
              <w:spacing w:after="0"/>
              <w:jc w:val="right"/>
            </w:pPr>
            <w:r>
              <w:rPr>
                <w:sz w:val="16"/>
              </w:rPr>
              <w:t>36 records, 1998 to 2026 (36 zone-level)</w:t>
            </w:r>
          </w:p>
        </w:tc>
        <w:tc>
          <w:tcPr>
            <w:tcW w:type="dxa" w:w="1907"/>
          </w:tcPr>
          <w:p>
            <w:pPr>
              <w:spacing w:after="0"/>
              <w:jc w:val="left"/>
            </w:pPr>
            <w:r>
              <w:rPr>
                <w:sz w:val="16"/>
              </w:rPr>
              <w:t>1 day to 5 days (median 2 days); 29 with a recorded value</w:t>
            </w:r>
          </w:p>
        </w:tc>
        <w:tc>
          <w:tcPr>
            <w:tcW w:type="dxa" w:w="1558"/>
          </w:tcPr>
          <w:p>
            <w:pPr>
              <w:spacing w:after="0"/>
              <w:jc w:val="left"/>
            </w:pPr>
            <w:r>
              <w:rPr>
                <w:sz w:val="16"/>
              </w:rPr>
              <w:t>5 consecutive days, 2012-07-02 to 2012-07-06, zone-level</w:t>
            </w:r>
          </w:p>
        </w:tc>
        <w:tc>
          <w:tcPr>
            <w:tcW w:type="dxa" w:w="1444"/>
          </w:tcPr>
          <w:p>
            <w:pPr>
              <w:spacing w:after="0"/>
              <w:jc w:val="left"/>
            </w:pPr>
          </w:p>
        </w:tc>
        <w:tc>
          <w:tcPr>
            <w:tcW w:type="dxa" w:w="1775"/>
          </w:tcPr>
          <w:p>
            <w:pPr>
              <w:spacing w:after="0"/>
              <w:jc w:val="left"/>
            </w:pPr>
            <w:r>
              <w:rPr>
                <w:sz w:val="16"/>
              </w:rPr>
              <w:t>Countywide (zone-level records).</w:t>
            </w:r>
          </w:p>
        </w:tc>
        <w:tc>
          <w:tcPr>
            <w:tcW w:type="dxa" w:w="202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46"/>
          </w:tcPr>
          <w:p>
            <w:pPr>
              <w:spacing w:after="0"/>
              <w:jc w:val="right"/>
            </w:pPr>
            <w:r>
              <w:rPr>
                <w:sz w:val="16"/>
              </w:rPr>
              <w:t>0</w:t>
            </w:r>
          </w:p>
        </w:tc>
        <w:tc>
          <w:tcPr>
            <w:tcW w:type="dxa" w:w="1907"/>
          </w:tcPr>
          <w:p>
            <w:pPr>
              <w:spacing w:after="0"/>
              <w:jc w:val="left"/>
            </w:pPr>
          </w:p>
        </w:tc>
        <w:tc>
          <w:tcPr>
            <w:tcW w:type="dxa" w:w="1558"/>
          </w:tcPr>
          <w:p>
            <w:pPr>
              <w:spacing w:after="0"/>
              <w:jc w:val="left"/>
            </w:pPr>
          </w:p>
        </w:tc>
        <w:tc>
          <w:tcPr>
            <w:tcW w:type="dxa" w:w="1444"/>
          </w:tcPr>
          <w:p>
            <w:pPr>
              <w:spacing w:after="0"/>
              <w:jc w:val="left"/>
            </w:pPr>
          </w:p>
        </w:tc>
        <w:tc>
          <w:tcPr>
            <w:tcW w:type="dxa" w:w="1775"/>
          </w:tcPr>
          <w:p>
            <w:pPr>
              <w:spacing w:after="0"/>
              <w:jc w:val="left"/>
            </w:pPr>
          </w:p>
        </w:tc>
        <w:tc>
          <w:tcPr>
            <w:tcW w:type="dxa" w:w="20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46"/>
          </w:tcPr>
          <w:p>
            <w:pPr>
              <w:spacing w:after="0"/>
              <w:jc w:val="right"/>
            </w:pPr>
            <w:r>
              <w:rPr>
                <w:sz w:val="16"/>
              </w:rPr>
              <w:t>2 records, 1998 to 2003 (2 zone-level)</w:t>
            </w:r>
          </w:p>
        </w:tc>
        <w:tc>
          <w:tcPr>
            <w:tcW w:type="dxa" w:w="1907"/>
          </w:tcPr>
          <w:p>
            <w:pPr>
              <w:spacing w:after="0"/>
              <w:jc w:val="left"/>
            </w:pPr>
          </w:p>
        </w:tc>
        <w:tc>
          <w:tcPr>
            <w:tcW w:type="dxa" w:w="1558"/>
          </w:tcPr>
          <w:p>
            <w:pPr>
              <w:spacing w:after="0"/>
              <w:jc w:val="left"/>
            </w:pPr>
            <w:r>
              <w:rPr>
                <w:sz w:val="16"/>
              </w:rPr>
              <w:t>No damage reported in 2 records.</w:t>
            </w:r>
          </w:p>
        </w:tc>
        <w:tc>
          <w:tcPr>
            <w:tcW w:type="dxa" w:w="1444"/>
          </w:tcPr>
          <w:p>
            <w:pPr>
              <w:spacing w:after="0"/>
              <w:jc w:val="left"/>
            </w:pPr>
          </w:p>
        </w:tc>
        <w:tc>
          <w:tcPr>
            <w:tcW w:type="dxa" w:w="1775"/>
          </w:tcPr>
          <w:p>
            <w:pPr>
              <w:spacing w:after="0"/>
              <w:jc w:val="left"/>
            </w:pPr>
            <w:r>
              <w:rPr>
                <w:sz w:val="16"/>
              </w:rPr>
              <w:t>Countywide (zone-level records).</w:t>
            </w:r>
          </w:p>
        </w:tc>
        <w:tc>
          <w:tcPr>
            <w:tcW w:type="dxa" w:w="2025"/>
          </w:tcPr>
          <w:p>
            <w:pPr>
              <w:spacing w:after="0"/>
              <w:jc w:val="left"/>
            </w:pPr>
            <w:r>
              <w:rPr>
                <w:sz w:val="16"/>
              </w:rPr>
              <w:t>Ice thickness: in event narratives only (local data needed).</w:t>
            </w: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46"/>
          </w:tcPr>
          <w:p>
            <w:pPr>
              <w:spacing w:after="0"/>
              <w:jc w:val="right"/>
            </w:pPr>
            <w:r>
              <w:rPr>
                <w:sz w:val="16"/>
              </w:rPr>
              <w:t>14 records, 2001 to 2019 (3 zone-level)</w:t>
            </w:r>
          </w:p>
        </w:tc>
        <w:tc>
          <w:tcPr>
            <w:tcW w:type="dxa" w:w="1907"/>
          </w:tcPr>
          <w:p>
            <w:pPr>
              <w:spacing w:after="0"/>
              <w:jc w:val="left"/>
            </w:pPr>
          </w:p>
        </w:tc>
        <w:tc>
          <w:tcPr>
            <w:tcW w:type="dxa" w:w="1558"/>
          </w:tcPr>
          <w:p>
            <w:pPr>
              <w:spacing w:after="0"/>
              <w:jc w:val="left"/>
            </w:pPr>
            <w:r>
              <w:rPr>
                <w:sz w:val="16"/>
              </w:rPr>
              <w:t>Flood, 2004-06-01, $2,720,000 property; $15,000,000 crops (2004 dollars); NWS zone WIZ047</w:t>
            </w:r>
          </w:p>
        </w:tc>
        <w:tc>
          <w:tcPr>
            <w:tcW w:type="dxa" w:w="1444"/>
          </w:tcPr>
          <w:p>
            <w:pPr>
              <w:spacing w:after="0"/>
              <w:jc w:val="left"/>
            </w:pPr>
          </w:p>
        </w:tc>
        <w:tc>
          <w:tcPr>
            <w:tcW w:type="dxa" w:w="1775"/>
          </w:tcPr>
          <w:p>
            <w:pPr>
              <w:spacing w:after="0"/>
              <w:jc w:val="left"/>
            </w:pPr>
            <w:r>
              <w:rPr>
                <w:sz w:val="16"/>
              </w:rPr>
              <w:t>Event records naming jurisdictions in the plan: Berlin city (3 records), Princeton city (3 records), Markesan city (2 records), Kingston village (1 record). Zone-level records (3) apply countywide.</w:t>
            </w:r>
          </w:p>
        </w:tc>
        <w:tc>
          <w:tcPr>
            <w:tcW w:type="dxa" w:w="20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46"/>
          </w:tcPr>
          <w:p>
            <w:pPr>
              <w:spacing w:after="0"/>
              <w:jc w:val="right"/>
            </w:pPr>
            <w:r>
              <w:rPr>
                <w:sz w:val="16"/>
              </w:rPr>
              <w:t>0</w:t>
            </w:r>
          </w:p>
        </w:tc>
        <w:tc>
          <w:tcPr>
            <w:tcW w:type="dxa" w:w="1907"/>
          </w:tcPr>
          <w:p>
            <w:pPr>
              <w:spacing w:after="0"/>
              <w:jc w:val="left"/>
            </w:pPr>
          </w:p>
        </w:tc>
        <w:tc>
          <w:tcPr>
            <w:tcW w:type="dxa" w:w="1558"/>
          </w:tcPr>
          <w:p>
            <w:pPr>
              <w:spacing w:after="0"/>
              <w:jc w:val="left"/>
            </w:pPr>
          </w:p>
        </w:tc>
        <w:tc>
          <w:tcPr>
            <w:tcW w:type="dxa" w:w="1444"/>
          </w:tcPr>
          <w:p>
            <w:pPr>
              <w:spacing w:after="0"/>
              <w:jc w:val="left"/>
            </w:pPr>
          </w:p>
        </w:tc>
        <w:tc>
          <w:tcPr>
            <w:tcW w:type="dxa" w:w="1775"/>
          </w:tcPr>
          <w:p>
            <w:pPr>
              <w:spacing w:after="0"/>
              <w:jc w:val="left"/>
            </w:pPr>
          </w:p>
        </w:tc>
        <w:tc>
          <w:tcPr>
            <w:tcW w:type="dxa" w:w="2025"/>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46"/>
          </w:tcPr>
          <w:p>
            <w:pPr>
              <w:spacing w:after="0"/>
              <w:jc w:val="right"/>
            </w:pPr>
            <w:r>
              <w:rPr>
                <w:sz w:val="16"/>
              </w:rPr>
              <w:t>3 records, 1996 to 2004</w:t>
            </w:r>
          </w:p>
        </w:tc>
        <w:tc>
          <w:tcPr>
            <w:tcW w:type="dxa" w:w="1907"/>
          </w:tcPr>
          <w:p>
            <w:pPr>
              <w:spacing w:after="0"/>
              <w:jc w:val="left"/>
            </w:pPr>
          </w:p>
        </w:tc>
        <w:tc>
          <w:tcPr>
            <w:tcW w:type="dxa" w:w="1558"/>
          </w:tcPr>
          <w:p>
            <w:pPr>
              <w:spacing w:after="0"/>
              <w:jc w:val="left"/>
            </w:pPr>
            <w:r>
              <w:rPr>
                <w:sz w:val="16"/>
              </w:rPr>
              <w:t>Lightning, 2004-04-18, $50,000 property; crops not reported (2004 dollars)</w:t>
            </w:r>
          </w:p>
        </w:tc>
        <w:tc>
          <w:tcPr>
            <w:tcW w:type="dxa" w:w="1444"/>
          </w:tcPr>
          <w:p>
            <w:pPr>
              <w:spacing w:after="0"/>
              <w:jc w:val="left"/>
            </w:pPr>
          </w:p>
        </w:tc>
        <w:tc>
          <w:tcPr>
            <w:tcW w:type="dxa" w:w="1775"/>
          </w:tcPr>
          <w:p>
            <w:pPr>
              <w:spacing w:after="0"/>
              <w:jc w:val="left"/>
            </w:pPr>
            <w:r>
              <w:rPr>
                <w:sz w:val="16"/>
              </w:rPr>
              <w:t>Event records naming jurisdictions in the plan: Green Lake city (1 record), Marquette village (1 record).</w:t>
            </w:r>
          </w:p>
        </w:tc>
        <w:tc>
          <w:tcPr>
            <w:tcW w:type="dxa" w:w="2025"/>
          </w:tcPr>
          <w:p>
            <w:pPr>
              <w:spacing w:after="0"/>
              <w:jc w:val="left"/>
            </w:pPr>
            <w:r>
              <w:rPr>
                <w:sz w:val="16"/>
              </w:rPr>
              <w:t>Storm Events lists lightning with damage or casualties; physical measure in event narratives only (local data needed).</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46"/>
          </w:tcPr>
          <w:p>
            <w:pPr>
              <w:spacing w:after="0"/>
              <w:jc w:val="right"/>
            </w:pPr>
            <w:r>
              <w:rPr>
                <w:sz w:val="16"/>
              </w:rPr>
              <w:t>31 records, 1998 to 2026 (31 zone-level)</w:t>
            </w:r>
          </w:p>
        </w:tc>
        <w:tc>
          <w:tcPr>
            <w:tcW w:type="dxa" w:w="1907"/>
          </w:tcPr>
          <w:p>
            <w:pPr>
              <w:spacing w:after="0"/>
              <w:jc w:val="left"/>
            </w:pPr>
            <w:r>
              <w:rPr>
                <w:sz w:val="16"/>
              </w:rPr>
              <w:t>26 kt (30 mph) to 54 kt (62 mph) (median 39 kt (45 mph)); 27 with a recorded value</w:t>
            </w:r>
          </w:p>
        </w:tc>
        <w:tc>
          <w:tcPr>
            <w:tcW w:type="dxa" w:w="1558"/>
          </w:tcPr>
          <w:p>
            <w:pPr>
              <w:spacing w:after="0"/>
              <w:jc w:val="left"/>
            </w:pPr>
            <w:r>
              <w:rPr>
                <w:sz w:val="16"/>
              </w:rPr>
              <w:t>54 kt (62 mph) measured gust, High Wind, 2010-10-26; NWS zone WIZ047</w:t>
            </w:r>
          </w:p>
        </w:tc>
        <w:tc>
          <w:tcPr>
            <w:tcW w:type="dxa" w:w="1444"/>
          </w:tcPr>
          <w:p>
            <w:pPr>
              <w:spacing w:after="0"/>
              <w:jc w:val="left"/>
            </w:pPr>
            <w:r>
              <w:rPr>
                <w:sz w:val="16"/>
              </w:rPr>
              <w:t>High Wind, 1998-11-10, $100,000 property; $25,000 crops, reported for the zone (1998 dollars)</w:t>
            </w:r>
          </w:p>
        </w:tc>
        <w:tc>
          <w:tcPr>
            <w:tcW w:type="dxa" w:w="1775"/>
          </w:tcPr>
          <w:p>
            <w:pPr>
              <w:spacing w:after="0"/>
              <w:jc w:val="left"/>
            </w:pPr>
            <w:r>
              <w:rPr>
                <w:sz w:val="16"/>
              </w:rPr>
              <w:t>Countywide (zone-level records).</w:t>
            </w:r>
          </w:p>
        </w:tc>
        <w:tc>
          <w:tcPr>
            <w:tcW w:type="dxa" w:w="2025"/>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46"/>
          </w:tcPr>
          <w:p>
            <w:pPr>
              <w:spacing w:after="0"/>
              <w:jc w:val="right"/>
            </w:pPr>
            <w:r>
              <w:rPr>
                <w:sz w:val="16"/>
              </w:rPr>
              <w:t>98 records, 1973 to 2026</w:t>
            </w:r>
          </w:p>
        </w:tc>
        <w:tc>
          <w:tcPr>
            <w:tcW w:type="dxa" w:w="1907"/>
          </w:tcPr>
          <w:p>
            <w:pPr>
              <w:spacing w:after="0"/>
              <w:jc w:val="left"/>
            </w:pPr>
            <w:r>
              <w:rPr>
                <w:sz w:val="16"/>
              </w:rPr>
              <w:t>45 kt (52 mph) to 87 kt (100 mph) (median 52 kt (60 mph)); 73 with a recorded value</w:t>
            </w:r>
          </w:p>
        </w:tc>
        <w:tc>
          <w:tcPr>
            <w:tcW w:type="dxa" w:w="1558"/>
          </w:tcPr>
          <w:p>
            <w:pPr>
              <w:spacing w:after="0"/>
              <w:jc w:val="left"/>
            </w:pPr>
            <w:r>
              <w:rPr>
                <w:sz w:val="16"/>
              </w:rPr>
              <w:t>87 kt (100 mph) estimated gust, Thunderstorm Wind, 2018-08-28; same speed and measurement basis also recorded on 2010-08-20</w:t>
            </w:r>
          </w:p>
        </w:tc>
        <w:tc>
          <w:tcPr>
            <w:tcW w:type="dxa" w:w="1444"/>
          </w:tcPr>
          <w:p>
            <w:pPr>
              <w:spacing w:after="0"/>
              <w:jc w:val="left"/>
            </w:pPr>
            <w:r>
              <w:rPr>
                <w:sz w:val="16"/>
              </w:rPr>
              <w:t>Thunderstorm Wind, 1997-08-03, $1,000,000 property; $5,000,000 crops (1997 dollars)</w:t>
            </w:r>
          </w:p>
        </w:tc>
        <w:tc>
          <w:tcPr>
            <w:tcW w:type="dxa" w:w="1775"/>
          </w:tcPr>
          <w:p>
            <w:pPr>
              <w:spacing w:after="0"/>
              <w:jc w:val="left"/>
            </w:pPr>
            <w:r>
              <w:rPr>
                <w:sz w:val="16"/>
              </w:rPr>
              <w:t>Event records naming jurisdictions in the plan: Green Lake city (23 records), Berlin city (16 records), Princeton city (15 records), Markesan city (14 records), Marquette village (9 records), Kingston village (4 records).</w:t>
            </w:r>
          </w:p>
        </w:tc>
        <w:tc>
          <w:tcPr>
            <w:tcW w:type="dxa" w:w="2025"/>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46"/>
          </w:tcPr>
          <w:p>
            <w:pPr>
              <w:spacing w:after="0"/>
              <w:jc w:val="right"/>
            </w:pPr>
            <w:r>
              <w:rPr>
                <w:sz w:val="16"/>
              </w:rPr>
              <w:t>33 records, 1950 to 2018</w:t>
            </w:r>
          </w:p>
        </w:tc>
        <w:tc>
          <w:tcPr>
            <w:tcW w:type="dxa" w:w="1907"/>
          </w:tcPr>
          <w:p>
            <w:pPr>
              <w:spacing w:after="0"/>
              <w:jc w:val="left"/>
            </w:pPr>
            <w:r>
              <w:rPr>
                <w:sz w:val="16"/>
              </w:rPr>
              <w:t>F/EF0 to F/EF4 (median F/EF1); 33 with a recorded value</w:t>
            </w:r>
          </w:p>
        </w:tc>
        <w:tc>
          <w:tcPr>
            <w:tcW w:type="dxa" w:w="1558"/>
          </w:tcPr>
          <w:p>
            <w:pPr>
              <w:spacing w:after="0"/>
              <w:jc w:val="left"/>
            </w:pPr>
            <w:r>
              <w:rPr>
                <w:sz w:val="16"/>
              </w:rPr>
              <w:t>F4 tornado, 1956-04-03, 1.9 mi path length (whole path, pre-1996), 440 yd wide, $2,500,000 property; crops not recorded (1956 dollars), 7 direct deaths, 50 direct injuries</w:t>
            </w:r>
          </w:p>
        </w:tc>
        <w:tc>
          <w:tcPr>
            <w:tcW w:type="dxa" w:w="1444"/>
          </w:tcPr>
          <w:p>
            <w:pPr>
              <w:spacing w:after="0"/>
              <w:jc w:val="left"/>
            </w:pPr>
          </w:p>
        </w:tc>
        <w:tc>
          <w:tcPr>
            <w:tcW w:type="dxa" w:w="1775"/>
          </w:tcPr>
          <w:p>
            <w:pPr>
              <w:spacing w:after="0"/>
              <w:jc w:val="left"/>
            </w:pPr>
            <w:r>
              <w:rPr>
                <w:sz w:val="16"/>
              </w:rPr>
              <w:t>Event records naming jurisdictions in the plan: Berlin city (4 records), Markesan city (4 records), Marquette village (3 records), Princeton city (3 records), Green Lake city (2 records), Kingston village (1 record).</w:t>
            </w:r>
          </w:p>
        </w:tc>
        <w:tc>
          <w:tcPr>
            <w:tcW w:type="dxa" w:w="20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46"/>
          </w:tcPr>
          <w:p>
            <w:pPr>
              <w:spacing w:after="0"/>
              <w:jc w:val="right"/>
            </w:pPr>
            <w:r>
              <w:rPr>
                <w:sz w:val="16"/>
              </w:rPr>
              <w:t>0</w:t>
            </w:r>
          </w:p>
        </w:tc>
        <w:tc>
          <w:tcPr>
            <w:tcW w:type="dxa" w:w="1907"/>
          </w:tcPr>
          <w:p>
            <w:pPr>
              <w:spacing w:after="0"/>
              <w:jc w:val="left"/>
            </w:pPr>
          </w:p>
        </w:tc>
        <w:tc>
          <w:tcPr>
            <w:tcW w:type="dxa" w:w="1558"/>
          </w:tcPr>
          <w:p>
            <w:pPr>
              <w:spacing w:after="0"/>
              <w:jc w:val="left"/>
            </w:pPr>
          </w:p>
        </w:tc>
        <w:tc>
          <w:tcPr>
            <w:tcW w:type="dxa" w:w="1444"/>
          </w:tcPr>
          <w:p>
            <w:pPr>
              <w:spacing w:after="0"/>
              <w:jc w:val="left"/>
            </w:pPr>
          </w:p>
        </w:tc>
        <w:tc>
          <w:tcPr>
            <w:tcW w:type="dxa" w:w="1775"/>
          </w:tcPr>
          <w:p>
            <w:pPr>
              <w:spacing w:after="0"/>
              <w:jc w:val="left"/>
            </w:pPr>
          </w:p>
        </w:tc>
        <w:tc>
          <w:tcPr>
            <w:tcW w:type="dxa" w:w="2025"/>
          </w:tcPr>
          <w:p>
            <w:pPr>
              <w:spacing w:after="0"/>
              <w:jc w:val="left"/>
            </w:pPr>
            <w:r>
              <w:rPr>
                <w:sz w:val="16"/>
              </w:rPr>
              <w:t>Acres burned: in event narratives only (local data needed).</w:t>
            </w: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46"/>
          </w:tcPr>
          <w:p>
            <w:pPr>
              <w:spacing w:after="0"/>
              <w:jc w:val="right"/>
            </w:pPr>
            <w:r>
              <w:rPr>
                <w:sz w:val="16"/>
              </w:rPr>
              <w:t>208 records, 1996 to 2026 (208 zone-level)</w:t>
            </w:r>
          </w:p>
        </w:tc>
        <w:tc>
          <w:tcPr>
            <w:tcW w:type="dxa" w:w="1907"/>
          </w:tcPr>
          <w:p>
            <w:pPr>
              <w:spacing w:after="0"/>
              <w:jc w:val="left"/>
            </w:pPr>
          </w:p>
        </w:tc>
        <w:tc>
          <w:tcPr>
            <w:tcW w:type="dxa" w:w="1558"/>
          </w:tcPr>
          <w:p>
            <w:pPr>
              <w:spacing w:after="0"/>
              <w:jc w:val="left"/>
            </w:pPr>
            <w:r>
              <w:rPr>
                <w:sz w:val="16"/>
              </w:rPr>
              <w:t>Winter Storm, 2007-04-11, $10,000 property; $0 crops (2007 dollars); NWS zone WIZ047</w:t>
            </w:r>
          </w:p>
        </w:tc>
        <w:tc>
          <w:tcPr>
            <w:tcW w:type="dxa" w:w="1444"/>
          </w:tcPr>
          <w:p>
            <w:pPr>
              <w:spacing w:after="0"/>
              <w:jc w:val="left"/>
            </w:pPr>
          </w:p>
        </w:tc>
        <w:tc>
          <w:tcPr>
            <w:tcW w:type="dxa" w:w="1775"/>
          </w:tcPr>
          <w:p>
            <w:pPr>
              <w:spacing w:after="0"/>
              <w:jc w:val="left"/>
            </w:pPr>
            <w:r>
              <w:rPr>
                <w:sz w:val="16"/>
              </w:rPr>
              <w:t>Countywide (zone-level records).</w:t>
            </w:r>
          </w:p>
        </w:tc>
        <w:tc>
          <w:tcPr>
            <w:tcW w:type="dxa" w:w="202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6"/>
        <w:gridCol w:w="3322"/>
        <w:gridCol w:w="2528"/>
        <w:gridCol w:w="2777"/>
        <w:gridCol w:w="908"/>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3322"/>
            <w:shd w:val="clear" w:color="auto" w:fill="E8E8E8"/>
          </w:tcPr>
          <w:p>
            <w:pPr>
              <w:spacing w:after="0"/>
              <w:jc w:val="left"/>
            </w:pPr>
            <w:r>
              <w:rPr>
                <w:b/>
                <w:sz w:val="16"/>
              </w:rPr>
              <w:t>Title</w:t>
            </w:r>
          </w:p>
        </w:tc>
        <w:tc>
          <w:tcPr>
            <w:tcW w:type="dxa" w:w="2528"/>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8"/>
            <w:shd w:val="clear" w:color="auto" w:fill="E8E8E8"/>
          </w:tcPr>
          <w:p>
            <w:pPr>
              <w:spacing w:after="0"/>
              <w:jc w:val="left"/>
            </w:pPr>
            <w:r>
              <w:rPr>
                <w:b/>
                <w:sz w:val="16"/>
              </w:rPr>
              <w:t>Notes</w:t>
            </w:r>
          </w:p>
        </w:tc>
      </w:tr>
      <w:tr>
        <w:trPr>
          <w:cantSplit/>
        </w:trPr>
        <w:tc>
          <w:tcPr>
            <w:tcW w:type="dxa" w:w="1054"/>
          </w:tcPr>
          <w:p>
            <w:pPr>
              <w:spacing w:after="0"/>
              <w:jc w:val="left"/>
            </w:pPr>
            <w:r>
              <w:rPr>
                <w:sz w:val="16"/>
              </w:rPr>
              <w:t>2020-04-04</w:t>
            </w:r>
          </w:p>
        </w:tc>
        <w:tc>
          <w:tcPr>
            <w:tcW w:type="dxa" w:w="1054"/>
          </w:tcPr>
          <w:p>
            <w:pPr>
              <w:spacing w:after="0"/>
              <w:jc w:val="left"/>
            </w:pPr>
            <w:r>
              <w:rPr>
                <w:sz w:val="16"/>
              </w:rPr>
              <w:t>2020-01-20</w:t>
            </w:r>
          </w:p>
        </w:tc>
        <w:tc>
          <w:tcPr>
            <w:tcW w:type="dxa" w:w="1054"/>
          </w:tcPr>
          <w:p>
            <w:pPr>
              <w:spacing w:after="0"/>
              <w:jc w:val="left"/>
            </w:pPr>
            <w:r>
              <w:rPr>
                <w:sz w:val="16"/>
              </w:rPr>
              <w:t>DR-4520-WI</w:t>
            </w:r>
          </w:p>
        </w:tc>
        <w:tc>
          <w:tcPr>
            <w:tcW w:type="dxa" w:w="1416"/>
          </w:tcPr>
          <w:p>
            <w:pPr>
              <w:spacing w:after="0"/>
              <w:jc w:val="left"/>
            </w:pPr>
            <w:r>
              <w:rPr>
                <w:sz w:val="16"/>
              </w:rPr>
              <w:t>Major disaster</w:t>
            </w:r>
          </w:p>
        </w:tc>
        <w:tc>
          <w:tcPr>
            <w:tcW w:type="dxa" w:w="3322"/>
          </w:tcPr>
          <w:p>
            <w:pPr>
              <w:spacing w:after="0"/>
              <w:jc w:val="left"/>
            </w:pPr>
            <w:r>
              <w:rPr>
                <w:sz w:val="16"/>
              </w:rPr>
              <w:t>COVID-19 Pandemic</w:t>
            </w:r>
          </w:p>
        </w:tc>
        <w:tc>
          <w:tcPr>
            <w:tcW w:type="dxa" w:w="2528"/>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EM-3454-WI</w:t>
            </w:r>
          </w:p>
        </w:tc>
        <w:tc>
          <w:tcPr>
            <w:tcW w:type="dxa" w:w="1416"/>
          </w:tcPr>
          <w:p>
            <w:pPr>
              <w:spacing w:after="0"/>
              <w:jc w:val="left"/>
            </w:pPr>
            <w:r>
              <w:rPr>
                <w:sz w:val="16"/>
              </w:rPr>
              <w:t>Emergency</w:t>
            </w:r>
          </w:p>
        </w:tc>
        <w:tc>
          <w:tcPr>
            <w:tcW w:type="dxa" w:w="3322"/>
          </w:tcPr>
          <w:p>
            <w:pPr>
              <w:spacing w:after="0"/>
              <w:jc w:val="left"/>
            </w:pPr>
            <w:r>
              <w:rPr>
                <w:sz w:val="16"/>
              </w:rPr>
              <w:t>COVID-19</w:t>
            </w:r>
          </w:p>
        </w:tc>
        <w:tc>
          <w:tcPr>
            <w:tcW w:type="dxa" w:w="2528"/>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908"/>
          </w:tcPr>
          <w:p>
            <w:pPr>
              <w:spacing w:after="0"/>
              <w:jc w:val="left"/>
            </w:pPr>
            <w:r>
              <w:rPr>
                <w:sz w:val="16"/>
              </w:rPr>
              <w:t>same incident as DR-4520</w:t>
            </w:r>
          </w:p>
        </w:tc>
      </w:tr>
      <w:tr>
        <w:trPr>
          <w:cantSplit/>
        </w:trPr>
        <w:tc>
          <w:tcPr>
            <w:tcW w:type="dxa" w:w="1054"/>
          </w:tcPr>
          <w:p>
            <w:pPr>
              <w:spacing w:after="0"/>
              <w:jc w:val="left"/>
            </w:pPr>
            <w:r>
              <w:rPr>
                <w:sz w:val="16"/>
              </w:rPr>
              <w:t>2018-10-18</w:t>
            </w:r>
          </w:p>
        </w:tc>
        <w:tc>
          <w:tcPr>
            <w:tcW w:type="dxa" w:w="1054"/>
          </w:tcPr>
          <w:p>
            <w:pPr>
              <w:spacing w:after="0"/>
              <w:jc w:val="left"/>
            </w:pPr>
            <w:r>
              <w:rPr>
                <w:sz w:val="16"/>
              </w:rPr>
              <w:t>2018-08-17</w:t>
            </w:r>
          </w:p>
        </w:tc>
        <w:tc>
          <w:tcPr>
            <w:tcW w:type="dxa" w:w="1054"/>
          </w:tcPr>
          <w:p>
            <w:pPr>
              <w:spacing w:after="0"/>
              <w:jc w:val="left"/>
            </w:pPr>
            <w:r>
              <w:rPr>
                <w:sz w:val="16"/>
              </w:rPr>
              <w:t>DR-4402-WI</w:t>
            </w:r>
          </w:p>
        </w:tc>
        <w:tc>
          <w:tcPr>
            <w:tcW w:type="dxa" w:w="1416"/>
          </w:tcPr>
          <w:p>
            <w:pPr>
              <w:spacing w:after="0"/>
              <w:jc w:val="left"/>
            </w:pPr>
            <w:r>
              <w:rPr>
                <w:sz w:val="16"/>
              </w:rPr>
              <w:t>Major disaster</w:t>
            </w:r>
          </w:p>
        </w:tc>
        <w:tc>
          <w:tcPr>
            <w:tcW w:type="dxa" w:w="3322"/>
          </w:tcPr>
          <w:p>
            <w:pPr>
              <w:spacing w:after="0"/>
              <w:jc w:val="left"/>
            </w:pPr>
            <w:r>
              <w:rPr>
                <w:sz w:val="16"/>
              </w:rPr>
              <w:t>Severe Storms, Tornadoes, Straight-Line Winds, Flooding, and Landslides</w:t>
            </w:r>
          </w:p>
        </w:tc>
        <w:tc>
          <w:tcPr>
            <w:tcW w:type="dxa" w:w="2528"/>
          </w:tcPr>
          <w:p>
            <w:pPr>
              <w:spacing w:after="0"/>
              <w:jc w:val="left"/>
            </w:pPr>
            <w:r>
              <w:rPr>
                <w:sz w:val="16"/>
              </w:rPr>
              <w:t>Inland Flooding (primary); also designated: Landslide, Strong Wind, Tornado</w:t>
            </w:r>
          </w:p>
        </w:tc>
        <w:tc>
          <w:tcPr>
            <w:tcW w:type="dxa" w:w="2777"/>
          </w:tcPr>
          <w:p>
            <w:pPr>
              <w:spacing w:after="0"/>
              <w:jc w:val="right"/>
            </w:pPr>
            <w:r>
              <w:rPr>
                <w:sz w:val="16"/>
              </w:rPr>
              <w:t>$239,582.39</w:t>
            </w:r>
          </w:p>
        </w:tc>
        <w:tc>
          <w:tcPr>
            <w:tcW w:type="dxa" w:w="908"/>
          </w:tcPr>
          <w:p>
            <w:pPr>
              <w:spacing w:after="0"/>
              <w:jc w:val="left"/>
            </w:pPr>
          </w:p>
        </w:tc>
      </w:tr>
      <w:tr>
        <w:trPr>
          <w:cantSplit/>
        </w:trPr>
        <w:tc>
          <w:tcPr>
            <w:tcW w:type="dxa" w:w="1054"/>
          </w:tcPr>
          <w:p>
            <w:pPr>
              <w:spacing w:after="0"/>
              <w:jc w:val="left"/>
            </w:pPr>
            <w:r>
              <w:rPr>
                <w:sz w:val="16"/>
              </w:rPr>
              <w:t>2008-06-14</w:t>
            </w:r>
          </w:p>
        </w:tc>
        <w:tc>
          <w:tcPr>
            <w:tcW w:type="dxa" w:w="1054"/>
          </w:tcPr>
          <w:p>
            <w:pPr>
              <w:spacing w:after="0"/>
              <w:jc w:val="left"/>
            </w:pPr>
            <w:r>
              <w:rPr>
                <w:sz w:val="16"/>
              </w:rPr>
              <w:t>2008-06-05</w:t>
            </w:r>
          </w:p>
        </w:tc>
        <w:tc>
          <w:tcPr>
            <w:tcW w:type="dxa" w:w="1054"/>
          </w:tcPr>
          <w:p>
            <w:pPr>
              <w:spacing w:after="0"/>
              <w:jc w:val="left"/>
            </w:pPr>
            <w:r>
              <w:rPr>
                <w:sz w:val="16"/>
              </w:rPr>
              <w:t>DR-1768-WI</w:t>
            </w:r>
          </w:p>
        </w:tc>
        <w:tc>
          <w:tcPr>
            <w:tcW w:type="dxa" w:w="1416"/>
          </w:tcPr>
          <w:p>
            <w:pPr>
              <w:spacing w:after="0"/>
              <w:jc w:val="left"/>
            </w:pPr>
            <w:r>
              <w:rPr>
                <w:sz w:val="16"/>
              </w:rPr>
              <w:t>Major disaster</w:t>
            </w:r>
          </w:p>
        </w:tc>
        <w:tc>
          <w:tcPr>
            <w:tcW w:type="dxa" w:w="3322"/>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2777"/>
          </w:tcPr>
          <w:p>
            <w:pPr>
              <w:spacing w:after="0"/>
              <w:jc w:val="right"/>
            </w:pPr>
            <w:r>
              <w:rPr>
                <w:sz w:val="16"/>
              </w:rPr>
              <w:t>$1,132,339.29</w:t>
            </w:r>
          </w:p>
        </w:tc>
        <w:tc>
          <w:tcPr>
            <w:tcW w:type="dxa" w:w="908"/>
          </w:tcPr>
          <w:p>
            <w:pPr>
              <w:spacing w:after="0"/>
              <w:jc w:val="left"/>
            </w:pPr>
          </w:p>
        </w:tc>
      </w:tr>
      <w:tr>
        <w:trPr>
          <w:cantSplit/>
        </w:trPr>
        <w:tc>
          <w:tcPr>
            <w:tcW w:type="dxa" w:w="1054"/>
          </w:tcPr>
          <w:p>
            <w:pPr>
              <w:spacing w:after="0"/>
              <w:jc w:val="left"/>
            </w:pPr>
            <w:r>
              <w:rPr>
                <w:sz w:val="16"/>
              </w:rPr>
              <w:t>2005-09-13</w:t>
            </w:r>
          </w:p>
        </w:tc>
        <w:tc>
          <w:tcPr>
            <w:tcW w:type="dxa" w:w="1054"/>
          </w:tcPr>
          <w:p>
            <w:pPr>
              <w:spacing w:after="0"/>
              <w:jc w:val="left"/>
            </w:pPr>
            <w:r>
              <w:rPr>
                <w:sz w:val="16"/>
              </w:rPr>
              <w:t>2005-08-29</w:t>
            </w:r>
          </w:p>
        </w:tc>
        <w:tc>
          <w:tcPr>
            <w:tcW w:type="dxa" w:w="1054"/>
          </w:tcPr>
          <w:p>
            <w:pPr>
              <w:spacing w:after="0"/>
              <w:jc w:val="left"/>
            </w:pPr>
            <w:r>
              <w:rPr>
                <w:sz w:val="16"/>
              </w:rPr>
              <w:t>EM-3249-WI</w:t>
            </w:r>
          </w:p>
        </w:tc>
        <w:tc>
          <w:tcPr>
            <w:tcW w:type="dxa" w:w="1416"/>
          </w:tcPr>
          <w:p>
            <w:pPr>
              <w:spacing w:after="0"/>
              <w:jc w:val="left"/>
            </w:pPr>
            <w:r>
              <w:rPr>
                <w:sz w:val="16"/>
              </w:rPr>
              <w:t>Emergency</w:t>
            </w:r>
          </w:p>
        </w:tc>
        <w:tc>
          <w:tcPr>
            <w:tcW w:type="dxa" w:w="3322"/>
          </w:tcPr>
          <w:p>
            <w:pPr>
              <w:spacing w:after="0"/>
              <w:jc w:val="left"/>
            </w:pPr>
            <w:r>
              <w:rPr>
                <w:sz w:val="16"/>
              </w:rPr>
              <w:t>Hurricane Katrina Evacuation</w:t>
            </w:r>
          </w:p>
        </w:tc>
        <w:tc>
          <w:tcPr>
            <w:tcW w:type="dxa" w:w="2528"/>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2004-06-18</w:t>
            </w:r>
          </w:p>
        </w:tc>
        <w:tc>
          <w:tcPr>
            <w:tcW w:type="dxa" w:w="1054"/>
          </w:tcPr>
          <w:p>
            <w:pPr>
              <w:spacing w:after="0"/>
              <w:jc w:val="left"/>
            </w:pPr>
            <w:r>
              <w:rPr>
                <w:sz w:val="16"/>
              </w:rPr>
              <w:t>2004-05-07</w:t>
            </w:r>
          </w:p>
        </w:tc>
        <w:tc>
          <w:tcPr>
            <w:tcW w:type="dxa" w:w="1054"/>
          </w:tcPr>
          <w:p>
            <w:pPr>
              <w:spacing w:after="0"/>
              <w:jc w:val="left"/>
            </w:pPr>
            <w:r>
              <w:rPr>
                <w:sz w:val="16"/>
              </w:rPr>
              <w:t>DR-1526-WI</w:t>
            </w:r>
          </w:p>
        </w:tc>
        <w:tc>
          <w:tcPr>
            <w:tcW w:type="dxa" w:w="1416"/>
          </w:tcPr>
          <w:p>
            <w:pPr>
              <w:spacing w:after="0"/>
              <w:jc w:val="left"/>
            </w:pPr>
            <w:r>
              <w:rPr>
                <w:sz w:val="16"/>
              </w:rPr>
              <w:t>Major disaster</w:t>
            </w:r>
          </w:p>
        </w:tc>
        <w:tc>
          <w:tcPr>
            <w:tcW w:type="dxa" w:w="3322"/>
          </w:tcPr>
          <w:p>
            <w:pPr>
              <w:spacing w:after="0"/>
              <w:jc w:val="left"/>
            </w:pPr>
            <w:r>
              <w:rPr>
                <w:sz w:val="16"/>
              </w:rPr>
              <w:t>Severe Storms and Flooding</w:t>
            </w:r>
          </w:p>
        </w:tc>
        <w:tc>
          <w:tcPr>
            <w:tcW w:type="dxa" w:w="2528"/>
          </w:tcPr>
          <w:p>
            <w:pPr>
              <w:spacing w:after="0"/>
              <w:jc w:val="left"/>
            </w:pPr>
            <w:r>
              <w:rPr>
                <w:sz w:val="16"/>
              </w:rPr>
              <w:t>Inland Flooding</w:t>
            </w:r>
          </w:p>
        </w:tc>
        <w:tc>
          <w:tcPr>
            <w:tcW w:type="dxa" w:w="2777"/>
          </w:tcPr>
          <w:p>
            <w:pPr>
              <w:spacing w:after="0"/>
              <w:jc w:val="right"/>
            </w:pPr>
            <w:r>
              <w:rPr>
                <w:sz w:val="16"/>
              </w:rPr>
              <w:t>$682,994.35</w:t>
            </w:r>
          </w:p>
        </w:tc>
        <w:tc>
          <w:tcPr>
            <w:tcW w:type="dxa" w:w="908"/>
          </w:tcPr>
          <w:p>
            <w:pPr>
              <w:spacing w:after="0"/>
              <w:jc w:val="left"/>
            </w:pPr>
          </w:p>
        </w:tc>
      </w:tr>
      <w:tr>
        <w:trPr>
          <w:cantSplit/>
        </w:trPr>
        <w:tc>
          <w:tcPr>
            <w:tcW w:type="dxa" w:w="1054"/>
          </w:tcPr>
          <w:p>
            <w:pPr>
              <w:spacing w:after="0"/>
              <w:jc w:val="left"/>
            </w:pPr>
            <w:r>
              <w:rPr>
                <w:sz w:val="16"/>
              </w:rPr>
              <w:t>1993-07-02</w:t>
            </w:r>
          </w:p>
        </w:tc>
        <w:tc>
          <w:tcPr>
            <w:tcW w:type="dxa" w:w="1054"/>
          </w:tcPr>
          <w:p>
            <w:pPr>
              <w:spacing w:after="0"/>
              <w:jc w:val="left"/>
            </w:pPr>
            <w:r>
              <w:rPr>
                <w:sz w:val="16"/>
              </w:rPr>
              <w:t>1993-06-07</w:t>
            </w:r>
          </w:p>
        </w:tc>
        <w:tc>
          <w:tcPr>
            <w:tcW w:type="dxa" w:w="1054"/>
          </w:tcPr>
          <w:p>
            <w:pPr>
              <w:spacing w:after="0"/>
              <w:jc w:val="left"/>
            </w:pPr>
            <w:r>
              <w:rPr>
                <w:sz w:val="16"/>
              </w:rPr>
              <w:t>DR-994-WI</w:t>
            </w:r>
          </w:p>
        </w:tc>
        <w:tc>
          <w:tcPr>
            <w:tcW w:type="dxa" w:w="1416"/>
          </w:tcPr>
          <w:p>
            <w:pPr>
              <w:spacing w:after="0"/>
              <w:jc w:val="left"/>
            </w:pPr>
            <w:r>
              <w:rPr>
                <w:sz w:val="16"/>
              </w:rPr>
              <w:t>Major disaster</w:t>
            </w:r>
          </w:p>
        </w:tc>
        <w:tc>
          <w:tcPr>
            <w:tcW w:type="dxa" w:w="3322"/>
          </w:tcPr>
          <w:p>
            <w:pPr>
              <w:spacing w:after="0"/>
              <w:jc w:val="left"/>
            </w:pPr>
            <w:r>
              <w:rPr>
                <w:sz w:val="16"/>
              </w:rPr>
              <w:t>Severe Storms, Tornadoes &amp; Flooding</w:t>
            </w:r>
          </w:p>
        </w:tc>
        <w:tc>
          <w:tcPr>
            <w:tcW w:type="dxa" w:w="2528"/>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1976-06-17</w:t>
            </w:r>
          </w:p>
        </w:tc>
        <w:tc>
          <w:tcPr>
            <w:tcW w:type="dxa" w:w="1054"/>
          </w:tcPr>
          <w:p>
            <w:pPr>
              <w:spacing w:after="0"/>
              <w:jc w:val="left"/>
            </w:pPr>
            <w:r>
              <w:rPr>
                <w:sz w:val="16"/>
              </w:rPr>
              <w:t>1976-06-17</w:t>
            </w:r>
          </w:p>
        </w:tc>
        <w:tc>
          <w:tcPr>
            <w:tcW w:type="dxa" w:w="1054"/>
          </w:tcPr>
          <w:p>
            <w:pPr>
              <w:spacing w:after="0"/>
              <w:jc w:val="left"/>
            </w:pPr>
            <w:r>
              <w:rPr>
                <w:sz w:val="16"/>
              </w:rPr>
              <w:t>EM-3014-WI</w:t>
            </w:r>
          </w:p>
        </w:tc>
        <w:tc>
          <w:tcPr>
            <w:tcW w:type="dxa" w:w="1416"/>
          </w:tcPr>
          <w:p>
            <w:pPr>
              <w:spacing w:after="0"/>
              <w:jc w:val="left"/>
            </w:pPr>
            <w:r>
              <w:rPr>
                <w:sz w:val="16"/>
              </w:rPr>
              <w:t>Emergency</w:t>
            </w:r>
          </w:p>
        </w:tc>
        <w:tc>
          <w:tcPr>
            <w:tcW w:type="dxa" w:w="3322"/>
          </w:tcPr>
          <w:p>
            <w:pPr>
              <w:spacing w:after="0"/>
              <w:jc w:val="left"/>
            </w:pPr>
            <w:r>
              <w:rPr>
                <w:sz w:val="16"/>
              </w:rPr>
              <w:t>Drought</w:t>
            </w:r>
          </w:p>
        </w:tc>
        <w:tc>
          <w:tcPr>
            <w:tcW w:type="dxa" w:w="2528"/>
          </w:tcPr>
          <w:p>
            <w:pPr>
              <w:spacing w:after="0"/>
              <w:jc w:val="left"/>
            </w:pPr>
            <w:r>
              <w:rPr>
                <w:sz w:val="16"/>
              </w:rPr>
              <w:t>Drought</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1973-04-27</w:t>
            </w:r>
          </w:p>
        </w:tc>
        <w:tc>
          <w:tcPr>
            <w:tcW w:type="dxa" w:w="1054"/>
          </w:tcPr>
          <w:p>
            <w:pPr>
              <w:spacing w:after="0"/>
              <w:jc w:val="left"/>
            </w:pPr>
            <w:r>
              <w:rPr>
                <w:sz w:val="16"/>
              </w:rPr>
              <w:t>1973-04-27</w:t>
            </w:r>
          </w:p>
        </w:tc>
        <w:tc>
          <w:tcPr>
            <w:tcW w:type="dxa" w:w="1054"/>
          </w:tcPr>
          <w:p>
            <w:pPr>
              <w:spacing w:after="0"/>
              <w:jc w:val="left"/>
            </w:pPr>
            <w:r>
              <w:rPr>
                <w:sz w:val="16"/>
              </w:rPr>
              <w:t>DR-376-WI</w:t>
            </w:r>
          </w:p>
        </w:tc>
        <w:tc>
          <w:tcPr>
            <w:tcW w:type="dxa" w:w="1416"/>
          </w:tcPr>
          <w:p>
            <w:pPr>
              <w:spacing w:after="0"/>
              <w:jc w:val="left"/>
            </w:pPr>
            <w:r>
              <w:rPr>
                <w:sz w:val="16"/>
              </w:rPr>
              <w:t>Major disaster</w:t>
            </w:r>
          </w:p>
        </w:tc>
        <w:tc>
          <w:tcPr>
            <w:tcW w:type="dxa" w:w="3322"/>
          </w:tcPr>
          <w:p>
            <w:pPr>
              <w:spacing w:after="0"/>
              <w:jc w:val="left"/>
            </w:pPr>
            <w:r>
              <w:rPr>
                <w:sz w:val="16"/>
              </w:rPr>
              <w:t>Severe Storms &amp; Flooding</w:t>
            </w:r>
          </w:p>
        </w:tc>
        <w:tc>
          <w:tcPr>
            <w:tcW w:type="dxa" w:w="2528"/>
          </w:tcPr>
          <w:p>
            <w:pPr>
              <w:spacing w:after="0"/>
              <w:jc w:val="left"/>
            </w:pPr>
            <w:r>
              <w:rPr>
                <w:sz w:val="16"/>
              </w:rPr>
              <w:t>Inland Flooding</w:t>
            </w:r>
          </w:p>
        </w:tc>
        <w:tc>
          <w:tcPr>
            <w:tcW w:type="dxa" w:w="2777"/>
          </w:tcPr>
          <w:p>
            <w:pPr>
              <w:spacing w:after="0"/>
              <w:jc w:val="right"/>
            </w:pPr>
            <w:r>
              <w:rPr>
                <w:sz w:val="16"/>
              </w:rPr>
              <w:t>no Public Assistance recorded</w:t>
            </w:r>
          </w:p>
        </w:tc>
        <w:tc>
          <w:tcPr>
            <w:tcW w:type="dxa" w:w="90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1 row, $5,635.98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635.98"/>
        <w:tblDescription w:val="Hazard Plain table b1d_pa_other"/>
      </w:tblPr>
      <w:tblGrid>
        <w:gridCol w:w="1800"/>
        <w:gridCol w:w="1800"/>
        <w:gridCol w:w="5984"/>
        <w:gridCol w:w="2884"/>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5984"/>
            <w:shd w:val="clear" w:color="auto" w:fill="E8E8E8"/>
          </w:tcPr>
          <w:p>
            <w:pPr>
              <w:spacing w:after="0"/>
              <w:jc w:val="left"/>
            </w:pPr>
            <w:r>
              <w:rPr>
                <w:b/>
                <w:sz w:val="16"/>
              </w:rPr>
              <w:t>Title</w:t>
            </w:r>
          </w:p>
        </w:tc>
        <w:tc>
          <w:tcPr>
            <w:tcW w:type="dxa" w:w="2884"/>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DR-1369-WI</w:t>
            </w:r>
          </w:p>
        </w:tc>
        <w:tc>
          <w:tcPr>
            <w:tcW w:type="dxa" w:w="1800"/>
          </w:tcPr>
          <w:p>
            <w:pPr>
              <w:spacing w:after="0"/>
              <w:jc w:val="left"/>
            </w:pPr>
            <w:r>
              <w:rPr>
                <w:sz w:val="16"/>
              </w:rPr>
              <w:t>2001-05-11</w:t>
            </w:r>
          </w:p>
        </w:tc>
        <w:tc>
          <w:tcPr>
            <w:tcW w:type="dxa" w:w="5984"/>
          </w:tcPr>
          <w:p>
            <w:pPr>
              <w:spacing w:after="0"/>
              <w:jc w:val="left"/>
            </w:pPr>
            <w:r>
              <w:rPr>
                <w:sz w:val="16"/>
              </w:rPr>
              <w:t>Flooding, Severe Storms and Tornadoes</w:t>
            </w:r>
          </w:p>
        </w:tc>
        <w:tc>
          <w:tcPr>
            <w:tcW w:type="dxa" w:w="2884"/>
          </w:tcPr>
          <w:p>
            <w:pPr>
              <w:spacing w:after="0"/>
              <w:jc w:val="left"/>
            </w:pPr>
            <w:r>
              <w:rPr>
                <w:sz w:val="16"/>
              </w:rPr>
              <w:t>Poysippi, Town of</w:t>
            </w:r>
          </w:p>
        </w:tc>
        <w:tc>
          <w:tcPr>
            <w:tcW w:type="dxa" w:w="1645"/>
          </w:tcPr>
          <w:p>
            <w:pPr>
              <w:spacing w:after="0"/>
              <w:jc w:val="right"/>
            </w:pPr>
            <w:r>
              <w:rPr>
                <w:sz w:val="16"/>
              </w:rPr>
              <w:t>$5,635.98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37</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72</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36</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129</w:t>
            </w:r>
          </w:p>
        </w:tc>
        <w:tc>
          <w:tcPr>
            <w:tcW w:type="dxa" w:w="1069"/>
          </w:tcPr>
          <w:p>
            <w:pPr>
              <w:spacing w:after="0"/>
              <w:jc w:val="right"/>
            </w:pPr>
            <w:r>
              <w:rPr>
                <w:sz w:val="16"/>
              </w:rPr>
              <w:t>4</w:t>
            </w:r>
          </w:p>
        </w:tc>
        <w:tc>
          <w:tcPr>
            <w:tcW w:type="dxa" w:w="1738"/>
          </w:tcPr>
          <w:p>
            <w:pPr>
              <w:spacing w:after="0"/>
              <w:jc w:val="right"/>
            </w:pPr>
            <w:r>
              <w:rPr>
                <w:sz w:val="16"/>
              </w:rPr>
              <w:t>3</w:t>
            </w:r>
          </w:p>
        </w:tc>
        <w:tc>
          <w:tcPr>
            <w:tcW w:type="dxa" w:w="762"/>
          </w:tcPr>
          <w:p>
            <w:pPr>
              <w:spacing w:after="0"/>
              <w:jc w:val="right"/>
            </w:pPr>
            <w:r>
              <w:rPr>
                <w:sz w:val="16"/>
              </w:rPr>
              <w:t>15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 High Wind and 26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208</w:t>
            </w:r>
          </w:p>
        </w:tc>
        <w:tc>
          <w:tcPr>
            <w:tcW w:type="dxa" w:w="1069"/>
          </w:tcPr>
          <w:p>
            <w:pPr>
              <w:spacing w:after="0"/>
              <w:jc w:val="right"/>
            </w:pPr>
            <w:r>
              <w:rPr>
                <w:sz w:val="16"/>
              </w:rPr>
              <w:t>9</w:t>
            </w:r>
          </w:p>
        </w:tc>
        <w:tc>
          <w:tcPr>
            <w:tcW w:type="dxa" w:w="1738"/>
          </w:tcPr>
          <w:p>
            <w:pPr>
              <w:spacing w:after="0"/>
              <w:jc w:val="right"/>
            </w:pPr>
            <w:r>
              <w:rPr>
                <w:sz w:val="16"/>
              </w:rPr>
              <w:t>9</w:t>
            </w:r>
          </w:p>
        </w:tc>
        <w:tc>
          <w:tcPr>
            <w:tcW w:type="dxa" w:w="762"/>
          </w:tcPr>
          <w:p>
            <w:pPr>
              <w:spacing w:after="0"/>
              <w:jc w:val="right"/>
            </w:pPr>
            <w:r>
              <w:rPr>
                <w:sz w:val="16"/>
              </w:rPr>
              <w:t>46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99"/>
        <w:gridCol w:w="1851"/>
        <w:gridCol w:w="970"/>
        <w:gridCol w:w="3140"/>
        <w:gridCol w:w="35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99"/>
            <w:shd w:val="clear" w:color="auto" w:fill="E8E8E8"/>
          </w:tcPr>
          <w:p>
            <w:pPr>
              <w:spacing w:after="0"/>
              <w:jc w:val="left"/>
            </w:pPr>
            <w:r>
              <w:rPr>
                <w:b/>
                <w:sz w:val="16"/>
              </w:rPr>
              <w:t>Magnitude or extent</w:t>
            </w:r>
          </w:p>
        </w:tc>
        <w:tc>
          <w:tcPr>
            <w:tcW w:type="dxa" w:w="1851"/>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40"/>
            <w:shd w:val="clear" w:color="auto" w:fill="E8E8E8"/>
          </w:tcPr>
          <w:p>
            <w:pPr>
              <w:spacing w:after="0"/>
              <w:jc w:val="left"/>
            </w:pPr>
            <w:r>
              <w:rPr>
                <w:b/>
                <w:sz w:val="16"/>
              </w:rPr>
              <w:t>Location</w:t>
            </w:r>
          </w:p>
        </w:tc>
        <w:tc>
          <w:tcPr>
            <w:tcW w:type="dxa" w:w="35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2299"/>
          </w:tcPr>
          <w:p>
            <w:pPr>
              <w:spacing w:after="0"/>
              <w:jc w:val="left"/>
            </w:pPr>
            <w:r>
              <w:rPr>
                <w:sz w:val="16"/>
              </w:rPr>
              <w:t>87 kt (100 mph) estimated gust</w:t>
            </w:r>
          </w:p>
        </w:tc>
        <w:tc>
          <w:tcPr>
            <w:tcW w:type="dxa" w:w="1851"/>
          </w:tcPr>
          <w:p>
            <w:pPr>
              <w:spacing w:after="0"/>
              <w:jc w:val="left"/>
            </w:pPr>
            <w:r>
              <w:rPr>
                <w:sz w:val="16"/>
              </w:rPr>
              <w:t>$295,000 property; $10,000 crops (2018 dollars)</w:t>
            </w:r>
          </w:p>
        </w:tc>
        <w:tc>
          <w:tcPr>
            <w:tcW w:type="dxa" w:w="970"/>
          </w:tcPr>
          <w:p>
            <w:pPr>
              <w:spacing w:after="0"/>
              <w:jc w:val="right"/>
            </w:pPr>
            <w:r>
              <w:rPr>
                <w:sz w:val="16"/>
              </w:rPr>
              <w:t>0, 0</w:t>
            </w:r>
          </w:p>
        </w:tc>
        <w:tc>
          <w:tcPr>
            <w:tcW w:type="dxa" w:w="3140"/>
          </w:tcPr>
          <w:p>
            <w:pPr>
              <w:spacing w:after="0"/>
              <w:jc w:val="left"/>
            </w:pPr>
            <w:r>
              <w:rPr>
                <w:sz w:val="16"/>
              </w:rPr>
              <w:t>KINGSTON to MARKESAN</w:t>
            </w:r>
          </w:p>
        </w:tc>
        <w:tc>
          <w:tcPr>
            <w:tcW w:type="dxa" w:w="3599"/>
          </w:tcPr>
          <w:p>
            <w:pPr>
              <w:spacing w:after="0"/>
              <w:jc w:val="left"/>
            </w:pPr>
            <w:r>
              <w:rPr>
                <w:sz w:val="16"/>
              </w:rPr>
              <w:t>B1-c worst recorded: Thunderstorm Wind</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2299"/>
          </w:tcPr>
          <w:p>
            <w:pPr>
              <w:spacing w:after="0"/>
              <w:jc w:val="left"/>
            </w:pPr>
          </w:p>
        </w:tc>
        <w:tc>
          <w:tcPr>
            <w:tcW w:type="dxa" w:w="1851"/>
          </w:tcPr>
          <w:p>
            <w:pPr>
              <w:spacing w:after="0"/>
              <w:jc w:val="left"/>
            </w:pPr>
            <w:r>
              <w:rPr>
                <w:sz w:val="16"/>
              </w:rPr>
              <w:t>property not reported; $0 crops, reported for the zone (2017 dollars)</w:t>
            </w:r>
          </w:p>
        </w:tc>
        <w:tc>
          <w:tcPr>
            <w:tcW w:type="dxa" w:w="970"/>
          </w:tcPr>
          <w:p>
            <w:pPr>
              <w:spacing w:after="0"/>
              <w:jc w:val="right"/>
            </w:pPr>
            <w:r>
              <w:rPr>
                <w:sz w:val="16"/>
              </w:rPr>
              <w:t>0, 0</w:t>
            </w:r>
          </w:p>
        </w:tc>
        <w:tc>
          <w:tcPr>
            <w:tcW w:type="dxa" w:w="3140"/>
          </w:tcPr>
          <w:p>
            <w:pPr>
              <w:spacing w:after="0"/>
              <w:jc w:val="left"/>
            </w:pPr>
            <w:r>
              <w:rPr>
                <w:sz w:val="16"/>
              </w:rPr>
              <w:t>NWS zone WIZ047 (GREEN LAKE), zone-level</w:t>
            </w:r>
          </w:p>
        </w:tc>
        <w:tc>
          <w:tcPr>
            <w:tcW w:type="dxa" w:w="35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2012-07-02</w:t>
            </w:r>
          </w:p>
        </w:tc>
        <w:tc>
          <w:tcPr>
            <w:tcW w:type="dxa" w:w="1215"/>
          </w:tcPr>
          <w:p>
            <w:pPr>
              <w:spacing w:after="0"/>
              <w:jc w:val="left"/>
            </w:pPr>
            <w:r>
              <w:rPr>
                <w:sz w:val="16"/>
              </w:rPr>
              <w:t>Excessive Heat</w:t>
            </w:r>
          </w:p>
        </w:tc>
        <w:tc>
          <w:tcPr>
            <w:tcW w:type="dxa" w:w="2299"/>
          </w:tcPr>
          <w:p>
            <w:pPr>
              <w:spacing w:after="0"/>
              <w:jc w:val="left"/>
            </w:pPr>
          </w:p>
        </w:tc>
        <w:tc>
          <w:tcPr>
            <w:tcW w:type="dxa" w:w="1851"/>
          </w:tcPr>
          <w:p>
            <w:pPr>
              <w:spacing w:after="0"/>
              <w:jc w:val="left"/>
            </w:pPr>
            <w:r>
              <w:rPr>
                <w:sz w:val="16"/>
              </w:rPr>
              <w:t>damage not reported</w:t>
            </w:r>
          </w:p>
        </w:tc>
        <w:tc>
          <w:tcPr>
            <w:tcW w:type="dxa" w:w="970"/>
          </w:tcPr>
          <w:p>
            <w:pPr>
              <w:spacing w:after="0"/>
              <w:jc w:val="right"/>
            </w:pPr>
            <w:r>
              <w:rPr>
                <w:sz w:val="16"/>
              </w:rPr>
              <w:t>0, 0</w:t>
            </w:r>
          </w:p>
        </w:tc>
        <w:tc>
          <w:tcPr>
            <w:tcW w:type="dxa" w:w="3140"/>
          </w:tcPr>
          <w:p>
            <w:pPr>
              <w:spacing w:after="0"/>
              <w:jc w:val="left"/>
            </w:pPr>
            <w:r>
              <w:rPr>
                <w:sz w:val="16"/>
              </w:rPr>
              <w:t>NWS zone WIZ047 (GREEN LAKE), zone-level</w:t>
            </w:r>
          </w:p>
        </w:tc>
        <w:tc>
          <w:tcPr>
            <w:tcW w:type="dxa" w:w="3599"/>
          </w:tcPr>
          <w:p>
            <w:pPr>
              <w:spacing w:after="0"/>
              <w:jc w:val="left"/>
            </w:pPr>
            <w:r>
              <w:rPr>
                <w:sz w:val="16"/>
              </w:rPr>
              <w:t>B1-c worst recorded: Excessive Heat, Heat</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2299"/>
          </w:tcPr>
          <w:p>
            <w:pPr>
              <w:spacing w:after="0"/>
              <w:jc w:val="left"/>
            </w:pPr>
            <w:r>
              <w:rPr>
                <w:sz w:val="16"/>
              </w:rPr>
              <w:t>54 kt (62 mph) measured gust</w:t>
            </w:r>
          </w:p>
        </w:tc>
        <w:tc>
          <w:tcPr>
            <w:tcW w:type="dxa" w:w="1851"/>
          </w:tcPr>
          <w:p>
            <w:pPr>
              <w:spacing w:after="0"/>
              <w:jc w:val="left"/>
            </w:pPr>
            <w:r>
              <w:rPr>
                <w:sz w:val="16"/>
              </w:rPr>
              <w:t>$15,000 property; $0 crops, reported for the zone (2010 dollars)</w:t>
            </w:r>
          </w:p>
        </w:tc>
        <w:tc>
          <w:tcPr>
            <w:tcW w:type="dxa" w:w="970"/>
          </w:tcPr>
          <w:p>
            <w:pPr>
              <w:spacing w:after="0"/>
              <w:jc w:val="right"/>
            </w:pPr>
            <w:r>
              <w:rPr>
                <w:sz w:val="16"/>
              </w:rPr>
              <w:t>0, 0</w:t>
            </w:r>
          </w:p>
        </w:tc>
        <w:tc>
          <w:tcPr>
            <w:tcW w:type="dxa" w:w="3140"/>
          </w:tcPr>
          <w:p>
            <w:pPr>
              <w:spacing w:after="0"/>
              <w:jc w:val="left"/>
            </w:pPr>
            <w:r>
              <w:rPr>
                <w:sz w:val="16"/>
              </w:rPr>
              <w:t>NWS zone WIZ047 (GREEN LAKE), zone-level</w:t>
            </w:r>
          </w:p>
        </w:tc>
        <w:tc>
          <w:tcPr>
            <w:tcW w:type="dxa" w:w="3599"/>
          </w:tcPr>
          <w:p>
            <w:pPr>
              <w:spacing w:after="0"/>
              <w:jc w:val="left"/>
            </w:pPr>
            <w:r>
              <w:rPr>
                <w:sz w:val="16"/>
              </w:rPr>
              <w:t>B1-c worst recorded: High Wind and Strong Wind</w:t>
            </w:r>
          </w:p>
        </w:tc>
      </w:tr>
      <w:tr>
        <w:trPr>
          <w:cantSplit/>
        </w:trPr>
        <w:tc>
          <w:tcPr>
            <w:tcW w:type="dxa" w:w="1037"/>
          </w:tcPr>
          <w:p>
            <w:pPr>
              <w:spacing w:after="0"/>
              <w:jc w:val="left"/>
            </w:pPr>
            <w:r>
              <w:rPr>
                <w:sz w:val="16"/>
              </w:rPr>
              <w:t>2007-04-11</w:t>
            </w:r>
          </w:p>
        </w:tc>
        <w:tc>
          <w:tcPr>
            <w:tcW w:type="dxa" w:w="1215"/>
          </w:tcPr>
          <w:p>
            <w:pPr>
              <w:spacing w:after="0"/>
              <w:jc w:val="left"/>
            </w:pPr>
            <w:r>
              <w:rPr>
                <w:sz w:val="16"/>
              </w:rPr>
              <w:t>Winter Storm</w:t>
            </w:r>
          </w:p>
        </w:tc>
        <w:tc>
          <w:tcPr>
            <w:tcW w:type="dxa" w:w="2299"/>
          </w:tcPr>
          <w:p>
            <w:pPr>
              <w:spacing w:after="0"/>
              <w:jc w:val="left"/>
            </w:pPr>
          </w:p>
        </w:tc>
        <w:tc>
          <w:tcPr>
            <w:tcW w:type="dxa" w:w="1851"/>
          </w:tcPr>
          <w:p>
            <w:pPr>
              <w:spacing w:after="0"/>
              <w:jc w:val="left"/>
            </w:pPr>
            <w:r>
              <w:rPr>
                <w:sz w:val="16"/>
              </w:rPr>
              <w:t>$10,000 property; $0 crops, reported for the zone (2007 dollars)</w:t>
            </w:r>
          </w:p>
        </w:tc>
        <w:tc>
          <w:tcPr>
            <w:tcW w:type="dxa" w:w="970"/>
          </w:tcPr>
          <w:p>
            <w:pPr>
              <w:spacing w:after="0"/>
              <w:jc w:val="right"/>
            </w:pPr>
            <w:r>
              <w:rPr>
                <w:sz w:val="16"/>
              </w:rPr>
              <w:t>0, 0</w:t>
            </w:r>
          </w:p>
        </w:tc>
        <w:tc>
          <w:tcPr>
            <w:tcW w:type="dxa" w:w="3140"/>
          </w:tcPr>
          <w:p>
            <w:pPr>
              <w:spacing w:after="0"/>
              <w:jc w:val="left"/>
            </w:pPr>
            <w:r>
              <w:rPr>
                <w:sz w:val="16"/>
              </w:rPr>
              <w:t>NWS zone WIZ047 (GREEN LAKE), zone-level</w:t>
            </w:r>
          </w:p>
        </w:tc>
        <w:tc>
          <w:tcPr>
            <w:tcW w:type="dxa" w:w="35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299"/>
          </w:tcPr>
          <w:p>
            <w:pPr>
              <w:spacing w:after="0"/>
              <w:jc w:val="left"/>
            </w:pPr>
          </w:p>
        </w:tc>
        <w:tc>
          <w:tcPr>
            <w:tcW w:type="dxa" w:w="1851"/>
          </w:tcPr>
          <w:p>
            <w:pPr>
              <w:spacing w:after="0"/>
              <w:jc w:val="left"/>
            </w:pPr>
            <w:r>
              <w:rPr>
                <w:sz w:val="16"/>
              </w:rPr>
              <w:t>damage not reported</w:t>
            </w:r>
          </w:p>
        </w:tc>
        <w:tc>
          <w:tcPr>
            <w:tcW w:type="dxa" w:w="970"/>
          </w:tcPr>
          <w:p>
            <w:pPr>
              <w:spacing w:after="0"/>
              <w:jc w:val="right"/>
            </w:pPr>
            <w:r>
              <w:rPr>
                <w:sz w:val="16"/>
              </w:rPr>
              <w:t>0, 0</w:t>
            </w:r>
          </w:p>
        </w:tc>
        <w:tc>
          <w:tcPr>
            <w:tcW w:type="dxa" w:w="3140"/>
          </w:tcPr>
          <w:p>
            <w:pPr>
              <w:spacing w:after="0"/>
              <w:jc w:val="left"/>
            </w:pPr>
            <w:r>
              <w:rPr>
                <w:sz w:val="16"/>
              </w:rPr>
              <w:t>NWS zone WIZ047 (GREEN LAKE), zone-level</w:t>
            </w:r>
          </w:p>
        </w:tc>
        <w:tc>
          <w:tcPr>
            <w:tcW w:type="dxa" w:w="3599"/>
          </w:tcPr>
          <w:p>
            <w:pPr>
              <w:spacing w:after="0"/>
              <w:jc w:val="left"/>
            </w:pPr>
            <w:r>
              <w:rPr>
                <w:sz w:val="16"/>
              </w:rPr>
              <w:t>B1-c worst recorded: Drought</w:t>
            </w:r>
          </w:p>
        </w:tc>
      </w:tr>
      <w:tr>
        <w:trPr>
          <w:cantSplit/>
        </w:trPr>
        <w:tc>
          <w:tcPr>
            <w:tcW w:type="dxa" w:w="1037"/>
          </w:tcPr>
          <w:p>
            <w:pPr>
              <w:spacing w:after="0"/>
              <w:jc w:val="left"/>
            </w:pPr>
            <w:r>
              <w:rPr>
                <w:sz w:val="16"/>
              </w:rPr>
              <w:t>2004-06-23</w:t>
            </w:r>
          </w:p>
        </w:tc>
        <w:tc>
          <w:tcPr>
            <w:tcW w:type="dxa" w:w="1215"/>
          </w:tcPr>
          <w:p>
            <w:pPr>
              <w:spacing w:after="0"/>
              <w:jc w:val="left"/>
            </w:pPr>
            <w:r>
              <w:rPr>
                <w:sz w:val="16"/>
              </w:rPr>
              <w:t>Tornado</w:t>
            </w:r>
          </w:p>
        </w:tc>
        <w:tc>
          <w:tcPr>
            <w:tcW w:type="dxa" w:w="2299"/>
          </w:tcPr>
          <w:p>
            <w:pPr>
              <w:spacing w:after="0"/>
              <w:jc w:val="left"/>
            </w:pPr>
            <w:r>
              <w:rPr>
                <w:sz w:val="16"/>
              </w:rPr>
              <w:t>F3, 4 mi within this county, 300 yd wide</w:t>
            </w:r>
          </w:p>
        </w:tc>
        <w:tc>
          <w:tcPr>
            <w:tcW w:type="dxa" w:w="1851"/>
          </w:tcPr>
          <w:p>
            <w:pPr>
              <w:spacing w:after="0"/>
              <w:jc w:val="left"/>
            </w:pPr>
            <w:r>
              <w:rPr>
                <w:sz w:val="16"/>
              </w:rPr>
              <w:t>$675,000 property; $300,000 crops (2004 dollars)</w:t>
            </w:r>
          </w:p>
        </w:tc>
        <w:tc>
          <w:tcPr>
            <w:tcW w:type="dxa" w:w="970"/>
          </w:tcPr>
          <w:p>
            <w:pPr>
              <w:spacing w:after="0"/>
              <w:jc w:val="right"/>
            </w:pPr>
            <w:r>
              <w:rPr>
                <w:sz w:val="16"/>
              </w:rPr>
              <w:t>1, 1</w:t>
            </w:r>
          </w:p>
        </w:tc>
        <w:tc>
          <w:tcPr>
            <w:tcW w:type="dxa" w:w="3140"/>
          </w:tcPr>
          <w:p>
            <w:pPr>
              <w:spacing w:after="0"/>
              <w:jc w:val="left"/>
            </w:pPr>
            <w:r>
              <w:rPr>
                <w:sz w:val="16"/>
              </w:rPr>
              <w:t>MARKESAN</w:t>
            </w:r>
          </w:p>
        </w:tc>
        <w:tc>
          <w:tcPr>
            <w:tcW w:type="dxa" w:w="3599"/>
          </w:tcPr>
          <w:p>
            <w:pPr>
              <w:spacing w:after="0"/>
              <w:jc w:val="left"/>
            </w:pPr>
            <w:r>
              <w:rPr>
                <w:sz w:val="16"/>
              </w:rPr>
              <w:t>deaths or injuries recorded</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2299"/>
          </w:tcPr>
          <w:p>
            <w:pPr>
              <w:spacing w:after="0"/>
              <w:jc w:val="left"/>
            </w:pPr>
          </w:p>
        </w:tc>
        <w:tc>
          <w:tcPr>
            <w:tcW w:type="dxa" w:w="1851"/>
          </w:tcPr>
          <w:p>
            <w:pPr>
              <w:spacing w:after="0"/>
              <w:jc w:val="left"/>
            </w:pPr>
            <w:r>
              <w:rPr>
                <w:sz w:val="16"/>
              </w:rPr>
              <w:t>$2,720,000 property; $15,000,000 crops, reported for the zone (2004 dollars)</w:t>
            </w:r>
          </w:p>
        </w:tc>
        <w:tc>
          <w:tcPr>
            <w:tcW w:type="dxa" w:w="970"/>
          </w:tcPr>
          <w:p>
            <w:pPr>
              <w:spacing w:after="0"/>
              <w:jc w:val="right"/>
            </w:pPr>
            <w:r>
              <w:rPr>
                <w:sz w:val="16"/>
              </w:rPr>
              <w:t>0, 0</w:t>
            </w:r>
          </w:p>
        </w:tc>
        <w:tc>
          <w:tcPr>
            <w:tcW w:type="dxa" w:w="3140"/>
          </w:tcPr>
          <w:p>
            <w:pPr>
              <w:spacing w:after="0"/>
              <w:jc w:val="left"/>
            </w:pPr>
            <w:r>
              <w:rPr>
                <w:sz w:val="16"/>
              </w:rPr>
              <w:t>NWS zone WIZ047 (GREEN LAKE), zone-level</w:t>
            </w:r>
          </w:p>
        </w:tc>
        <w:tc>
          <w:tcPr>
            <w:tcW w:type="dxa" w:w="35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2004-04-18</w:t>
            </w:r>
          </w:p>
        </w:tc>
        <w:tc>
          <w:tcPr>
            <w:tcW w:type="dxa" w:w="1215"/>
          </w:tcPr>
          <w:p>
            <w:pPr>
              <w:spacing w:after="0"/>
              <w:jc w:val="left"/>
            </w:pPr>
            <w:r>
              <w:rPr>
                <w:sz w:val="16"/>
              </w:rPr>
              <w:t>Lightning</w:t>
            </w:r>
          </w:p>
        </w:tc>
        <w:tc>
          <w:tcPr>
            <w:tcW w:type="dxa" w:w="2299"/>
          </w:tcPr>
          <w:p>
            <w:pPr>
              <w:spacing w:after="0"/>
              <w:jc w:val="left"/>
            </w:pPr>
          </w:p>
        </w:tc>
        <w:tc>
          <w:tcPr>
            <w:tcW w:type="dxa" w:w="1851"/>
          </w:tcPr>
          <w:p>
            <w:pPr>
              <w:spacing w:after="0"/>
              <w:jc w:val="left"/>
            </w:pPr>
            <w:r>
              <w:rPr>
                <w:sz w:val="16"/>
              </w:rPr>
              <w:t>$50,000 property; crops not reported (2004 dollars)</w:t>
            </w:r>
          </w:p>
        </w:tc>
        <w:tc>
          <w:tcPr>
            <w:tcW w:type="dxa" w:w="970"/>
          </w:tcPr>
          <w:p>
            <w:pPr>
              <w:spacing w:after="0"/>
              <w:jc w:val="right"/>
            </w:pPr>
            <w:r>
              <w:rPr>
                <w:sz w:val="16"/>
              </w:rPr>
              <w:t>0, 0</w:t>
            </w:r>
          </w:p>
        </w:tc>
        <w:tc>
          <w:tcPr>
            <w:tcW w:type="dxa" w:w="3140"/>
          </w:tcPr>
          <w:p>
            <w:pPr>
              <w:spacing w:after="0"/>
              <w:jc w:val="left"/>
            </w:pPr>
            <w:r>
              <w:rPr>
                <w:sz w:val="16"/>
              </w:rPr>
              <w:t>MARQUETTE</w:t>
            </w:r>
          </w:p>
        </w:tc>
        <w:tc>
          <w:tcPr>
            <w:tcW w:type="dxa" w:w="3599"/>
          </w:tcPr>
          <w:p>
            <w:pPr>
              <w:spacing w:after="0"/>
              <w:jc w:val="left"/>
            </w:pPr>
            <w:r>
              <w:rPr>
                <w:sz w:val="16"/>
              </w:rPr>
              <w:t>B1-c worst recorded: Lightning</w:t>
            </w:r>
          </w:p>
        </w:tc>
      </w:tr>
      <w:tr>
        <w:trPr>
          <w:cantSplit/>
        </w:trPr>
        <w:tc>
          <w:tcPr>
            <w:tcW w:type="dxa" w:w="1037"/>
          </w:tcPr>
          <w:p>
            <w:pPr>
              <w:spacing w:after="0"/>
              <w:jc w:val="left"/>
            </w:pPr>
            <w:r>
              <w:rPr>
                <w:sz w:val="16"/>
              </w:rPr>
              <w:t>2000-05-12</w:t>
            </w:r>
          </w:p>
        </w:tc>
        <w:tc>
          <w:tcPr>
            <w:tcW w:type="dxa" w:w="1215"/>
          </w:tcPr>
          <w:p>
            <w:pPr>
              <w:spacing w:after="0"/>
              <w:jc w:val="left"/>
            </w:pPr>
            <w:r>
              <w:rPr>
                <w:sz w:val="16"/>
              </w:rPr>
              <w:t>Hail</w:t>
            </w:r>
          </w:p>
        </w:tc>
        <w:tc>
          <w:tcPr>
            <w:tcW w:type="dxa" w:w="2299"/>
          </w:tcPr>
          <w:p>
            <w:pPr>
              <w:spacing w:after="0"/>
              <w:jc w:val="left"/>
            </w:pPr>
            <w:r>
              <w:rPr>
                <w:sz w:val="16"/>
              </w:rPr>
              <w:t>2.75 in</w:t>
            </w:r>
          </w:p>
        </w:tc>
        <w:tc>
          <w:tcPr>
            <w:tcW w:type="dxa" w:w="1851"/>
          </w:tcPr>
          <w:p>
            <w:pPr>
              <w:spacing w:after="0"/>
              <w:jc w:val="left"/>
            </w:pPr>
            <w:r>
              <w:rPr>
                <w:sz w:val="16"/>
              </w:rPr>
              <w:t>$1,500,000 property; $300,000 crops (2000 dollars)</w:t>
            </w:r>
          </w:p>
        </w:tc>
        <w:tc>
          <w:tcPr>
            <w:tcW w:type="dxa" w:w="970"/>
          </w:tcPr>
          <w:p>
            <w:pPr>
              <w:spacing w:after="0"/>
              <w:jc w:val="right"/>
            </w:pPr>
            <w:r>
              <w:rPr>
                <w:sz w:val="16"/>
              </w:rPr>
              <w:t>0, 4</w:t>
            </w:r>
          </w:p>
        </w:tc>
        <w:tc>
          <w:tcPr>
            <w:tcW w:type="dxa" w:w="3140"/>
          </w:tcPr>
          <w:p>
            <w:pPr>
              <w:spacing w:after="0"/>
              <w:jc w:val="left"/>
            </w:pPr>
            <w:r>
              <w:rPr>
                <w:sz w:val="16"/>
              </w:rPr>
              <w:t>BERLIN</w:t>
            </w:r>
          </w:p>
        </w:tc>
        <w:tc>
          <w:tcPr>
            <w:tcW w:type="dxa" w:w="3599"/>
          </w:tcPr>
          <w:p>
            <w:pPr>
              <w:spacing w:after="0"/>
              <w:jc w:val="left"/>
            </w:pPr>
            <w:r>
              <w:rPr>
                <w:sz w:val="16"/>
              </w:rPr>
              <w:t>deaths or injuries recorded</w:t>
            </w:r>
          </w:p>
        </w:tc>
      </w:tr>
      <w:tr>
        <w:trPr>
          <w:cantSplit/>
        </w:trPr>
        <w:tc>
          <w:tcPr>
            <w:tcW w:type="dxa" w:w="1037"/>
          </w:tcPr>
          <w:p>
            <w:pPr>
              <w:spacing w:after="0"/>
              <w:jc w:val="left"/>
            </w:pPr>
            <w:r>
              <w:rPr>
                <w:sz w:val="16"/>
              </w:rPr>
              <w:t>1997-08-03</w:t>
            </w:r>
          </w:p>
        </w:tc>
        <w:tc>
          <w:tcPr>
            <w:tcW w:type="dxa" w:w="1215"/>
          </w:tcPr>
          <w:p>
            <w:pPr>
              <w:spacing w:after="0"/>
              <w:jc w:val="left"/>
            </w:pPr>
            <w:r>
              <w:rPr>
                <w:sz w:val="16"/>
              </w:rPr>
              <w:t>Hail</w:t>
            </w:r>
          </w:p>
        </w:tc>
        <w:tc>
          <w:tcPr>
            <w:tcW w:type="dxa" w:w="2299"/>
          </w:tcPr>
          <w:p>
            <w:pPr>
              <w:spacing w:after="0"/>
              <w:jc w:val="left"/>
            </w:pPr>
            <w:r>
              <w:rPr>
                <w:sz w:val="16"/>
              </w:rPr>
              <w:t>3 in</w:t>
            </w:r>
          </w:p>
        </w:tc>
        <w:tc>
          <w:tcPr>
            <w:tcW w:type="dxa" w:w="1851"/>
          </w:tcPr>
          <w:p>
            <w:pPr>
              <w:spacing w:after="0"/>
              <w:jc w:val="left"/>
            </w:pPr>
            <w:r>
              <w:rPr>
                <w:sz w:val="16"/>
              </w:rPr>
              <w:t>property not reported; $10,000 crops (1997 dollars)</w:t>
            </w:r>
          </w:p>
        </w:tc>
        <w:tc>
          <w:tcPr>
            <w:tcW w:type="dxa" w:w="970"/>
          </w:tcPr>
          <w:p>
            <w:pPr>
              <w:spacing w:after="0"/>
              <w:jc w:val="right"/>
            </w:pPr>
            <w:r>
              <w:rPr>
                <w:sz w:val="16"/>
              </w:rPr>
              <w:t>0, 0</w:t>
            </w:r>
          </w:p>
        </w:tc>
        <w:tc>
          <w:tcPr>
            <w:tcW w:type="dxa" w:w="3140"/>
          </w:tcPr>
          <w:p>
            <w:pPr>
              <w:spacing w:after="0"/>
              <w:jc w:val="left"/>
            </w:pPr>
            <w:r>
              <w:rPr>
                <w:sz w:val="16"/>
              </w:rPr>
              <w:t>GREEN LAKE</w:t>
            </w:r>
          </w:p>
        </w:tc>
        <w:tc>
          <w:tcPr>
            <w:tcW w:type="dxa" w:w="3599"/>
          </w:tcPr>
          <w:p>
            <w:pPr>
              <w:spacing w:after="0"/>
              <w:jc w:val="left"/>
            </w:pPr>
            <w:r>
              <w:rPr>
                <w:sz w:val="16"/>
              </w:rPr>
              <w:t>B1-c worst recorded: Hail</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299"/>
          </w:tcPr>
          <w:p>
            <w:pPr>
              <w:spacing w:after="0"/>
              <w:jc w:val="left"/>
            </w:pPr>
            <w:r>
              <w:rPr>
                <w:sz w:val="16"/>
              </w:rPr>
              <w:t>F4, 1.9 mi path length (whole path, pre-1996), 440 yd wide</w:t>
            </w:r>
          </w:p>
        </w:tc>
        <w:tc>
          <w:tcPr>
            <w:tcW w:type="dxa" w:w="1851"/>
          </w:tcPr>
          <w:p>
            <w:pPr>
              <w:spacing w:after="0"/>
              <w:jc w:val="left"/>
            </w:pPr>
            <w:r>
              <w:rPr>
                <w:sz w:val="16"/>
              </w:rPr>
              <w:t>$2,500,000 property; crops not recorded (1956 dollars)</w:t>
            </w:r>
          </w:p>
        </w:tc>
        <w:tc>
          <w:tcPr>
            <w:tcW w:type="dxa" w:w="970"/>
          </w:tcPr>
          <w:p>
            <w:pPr>
              <w:spacing w:after="0"/>
              <w:jc w:val="right"/>
            </w:pPr>
            <w:r>
              <w:rPr>
                <w:sz w:val="16"/>
              </w:rPr>
              <w:t>7, 50</w:t>
            </w:r>
          </w:p>
        </w:tc>
        <w:tc>
          <w:tcPr>
            <w:tcW w:type="dxa" w:w="3140"/>
          </w:tcPr>
          <w:p>
            <w:pPr>
              <w:spacing w:after="0"/>
              <w:jc w:val="left"/>
            </w:pPr>
            <w:r>
              <w:rPr>
                <w:sz w:val="16"/>
              </w:rPr>
              <w:t>location not recorded</w:t>
            </w:r>
          </w:p>
        </w:tc>
        <w:tc>
          <w:tcPr>
            <w:tcW w:type="dxa" w:w="359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(551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6.26</w:t>
            </w:r>
          </w:p>
        </w:tc>
        <w:tc>
          <w:tcPr>
            <w:tcW w:type="dxa" w:w="1261"/>
          </w:tcPr>
          <w:p>
            <w:pPr>
              <w:spacing w:after="0"/>
              <w:jc w:val="left"/>
            </w:pPr>
            <w:r>
              <w:rPr>
                <w:sz w:val="16"/>
              </w:rPr>
              <w:t>event-days per year</w:t>
            </w:r>
          </w:p>
        </w:tc>
        <w:tc>
          <w:tcPr>
            <w:tcW w:type="dxa" w:w="1544"/>
          </w:tcPr>
          <w:p>
            <w:pPr>
              <w:spacing w:after="0"/>
              <w:jc w:val="left"/>
            </w:pPr>
            <w:r>
              <w:rPr>
                <w:sz w:val="16"/>
              </w:rPr>
              <w:t>about 6.26 days per year</w:t>
            </w:r>
          </w:p>
        </w:tc>
        <w:tc>
          <w:tcPr>
            <w:tcW w:type="dxa" w:w="1560"/>
          </w:tcPr>
          <w:p>
            <w:pPr>
              <w:spacing w:after="0"/>
              <w:jc w:val="left"/>
            </w:pPr>
            <w:r>
              <w:rPr>
                <w:sz w:val="16"/>
              </w:rPr>
              <w:t>Likely (from Storm Events: 20 of 30 years)</w:t>
            </w:r>
          </w:p>
        </w:tc>
        <w:tc>
          <w:tcPr>
            <w:tcW w:type="dxa" w:w="1695"/>
          </w:tcPr>
          <w:p>
            <w:pPr>
              <w:spacing w:after="0"/>
              <w:jc w:val="left"/>
            </w:pPr>
            <w:r>
              <w:rPr>
                <w:sz w:val="16"/>
              </w:rPr>
              <w:t>event-days in 20 of 30 years, 1996 to 2025 (66.7%)</w:t>
            </w:r>
          </w:p>
        </w:tc>
        <w:tc>
          <w:tcPr>
            <w:tcW w:type="dxa" w:w="1509"/>
          </w:tcPr>
          <w:p>
            <w:pPr>
              <w:spacing w:after="0"/>
              <w:jc w:val="right"/>
            </w:pPr>
            <w:r>
              <w:rPr>
                <w:sz w:val="16"/>
              </w:rPr>
              <w:t>119</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1.75</w:t>
            </w:r>
          </w:p>
        </w:tc>
        <w:tc>
          <w:tcPr>
            <w:tcW w:type="dxa" w:w="1261"/>
          </w:tcPr>
          <w:p>
            <w:pPr>
              <w:spacing w:after="0"/>
              <w:jc w:val="left"/>
            </w:pPr>
            <w:r>
              <w:rPr>
                <w:sz w:val="16"/>
              </w:rPr>
              <w:t>event-days per year</w:t>
            </w:r>
          </w:p>
        </w:tc>
        <w:tc>
          <w:tcPr>
            <w:tcW w:type="dxa" w:w="1544"/>
          </w:tcPr>
          <w:p>
            <w:pPr>
              <w:spacing w:after="0"/>
              <w:jc w:val="left"/>
            </w:pPr>
            <w:r>
              <w:rPr>
                <w:sz w:val="16"/>
              </w:rPr>
              <w:t>about 1.75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63</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0.000478</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0.0478%</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3.73</w:t>
            </w:r>
          </w:p>
        </w:tc>
        <w:tc>
          <w:tcPr>
            <w:tcW w:type="dxa" w:w="1261"/>
          </w:tcPr>
          <w:p>
            <w:pPr>
              <w:spacing w:after="0"/>
              <w:jc w:val="left"/>
            </w:pPr>
            <w:r>
              <w:rPr>
                <w:sz w:val="16"/>
              </w:rPr>
              <w:t>events per year</w:t>
            </w:r>
          </w:p>
        </w:tc>
        <w:tc>
          <w:tcPr>
            <w:tcW w:type="dxa" w:w="1544"/>
          </w:tcPr>
          <w:p>
            <w:pPr>
              <w:spacing w:after="0"/>
              <w:jc w:val="left"/>
            </w:pPr>
            <w:r>
              <w:rPr>
                <w:sz w:val="16"/>
              </w:rPr>
              <w:t>about 3.73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141.9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2.68</w:t>
            </w:r>
          </w:p>
        </w:tc>
        <w:tc>
          <w:tcPr>
            <w:tcW w:type="dxa" w:w="1261"/>
          </w:tcPr>
          <w:p>
            <w:pPr>
              <w:spacing w:after="0"/>
              <w:jc w:val="left"/>
            </w:pPr>
            <w:r>
              <w:rPr>
                <w:sz w:val="16"/>
              </w:rPr>
              <w:t>event-days per year</w:t>
            </w:r>
          </w:p>
        </w:tc>
        <w:tc>
          <w:tcPr>
            <w:tcW w:type="dxa" w:w="1544"/>
          </w:tcPr>
          <w:p>
            <w:pPr>
              <w:spacing w:after="0"/>
              <w:jc w:val="left"/>
            </w:pPr>
            <w:r>
              <w:rPr>
                <w:sz w:val="16"/>
              </w:rPr>
              <w:t>about 2.68 days per year</w:t>
            </w:r>
          </w:p>
        </w:tc>
        <w:tc>
          <w:tcPr>
            <w:tcW w:type="dxa" w:w="1560"/>
          </w:tcPr>
          <w:p>
            <w:pPr>
              <w:spacing w:after="0"/>
              <w:jc w:val="left"/>
            </w:pPr>
            <w:r>
              <w:rPr>
                <w:sz w:val="16"/>
              </w:rPr>
              <w:t>Likely (from Storm Events: 16 of 30 years)</w:t>
            </w:r>
          </w:p>
        </w:tc>
        <w:tc>
          <w:tcPr>
            <w:tcW w:type="dxa" w:w="1695"/>
          </w:tcPr>
          <w:p>
            <w:pPr>
              <w:spacing w:after="0"/>
              <w:jc w:val="left"/>
            </w:pPr>
            <w:r>
              <w:rPr>
                <w:sz w:val="16"/>
              </w:rPr>
              <w:t>event-days in 16 of 30 years, 1996 to 2025 (53.3%)</w:t>
            </w:r>
          </w:p>
        </w:tc>
        <w:tc>
          <w:tcPr>
            <w:tcW w:type="dxa" w:w="1509"/>
          </w:tcPr>
          <w:p>
            <w:pPr>
              <w:spacing w:after="0"/>
              <w:jc w:val="right"/>
            </w:pPr>
            <w:r>
              <w:rPr>
                <w:sz w:val="16"/>
              </w:rPr>
              <w:t>37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w:t>
            </w:r>
          </w:p>
        </w:tc>
        <w:tc>
          <w:tcPr>
            <w:tcW w:type="dxa" w:w="1261"/>
          </w:tcPr>
          <w:p>
            <w:pPr>
              <w:spacing w:after="0"/>
              <w:jc w:val="left"/>
            </w:pPr>
            <w:r>
              <w:rPr>
                <w:sz w:val="16"/>
              </w:rPr>
              <w:t>events per year</w:t>
            </w:r>
          </w:p>
        </w:tc>
        <w:tc>
          <w:tcPr>
            <w:tcW w:type="dxa" w:w="1544"/>
          </w:tcPr>
          <w:p>
            <w:pPr>
              <w:spacing w:after="0"/>
              <w:jc w:val="left"/>
            </w:pPr>
            <w:r>
              <w:rPr>
                <w:sz w:val="16"/>
              </w:rPr>
              <w:t>about 1 in 100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0.239</w:t>
            </w:r>
          </w:p>
        </w:tc>
        <w:tc>
          <w:tcPr>
            <w:tcW w:type="dxa" w:w="1261"/>
          </w:tcPr>
          <w:p>
            <w:pPr>
              <w:spacing w:after="0"/>
              <w:jc w:val="left"/>
            </w:pPr>
            <w:r>
              <w:rPr>
                <w:sz w:val="16"/>
              </w:rPr>
              <w:t>event-days per year</w:t>
            </w:r>
          </w:p>
        </w:tc>
        <w:tc>
          <w:tcPr>
            <w:tcW w:type="dxa" w:w="1544"/>
          </w:tcPr>
          <w:p>
            <w:pPr>
              <w:spacing w:after="0"/>
              <w:jc w:val="left"/>
            </w:pPr>
            <w:r>
              <w:rPr>
                <w:sz w:val="16"/>
              </w:rPr>
              <w:t>about 0.239 days per year</w:t>
            </w:r>
          </w:p>
        </w:tc>
        <w:tc>
          <w:tcPr>
            <w:tcW w:type="dxa" w:w="1560"/>
          </w:tcPr>
          <w:p>
            <w:pPr>
              <w:spacing w:after="0"/>
              <w:jc w:val="left"/>
            </w:pPr>
            <w:r>
              <w:rPr>
                <w:sz w:val="16"/>
              </w:rPr>
              <w:t>Possible (from Storm Events: 2 of 30 years)</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17</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0.464</w:t>
            </w:r>
          </w:p>
        </w:tc>
        <w:tc>
          <w:tcPr>
            <w:tcW w:type="dxa" w:w="1261"/>
          </w:tcPr>
          <w:p>
            <w:pPr>
              <w:spacing w:after="0"/>
              <w:jc w:val="left"/>
            </w:pPr>
            <w:r>
              <w:rPr>
                <w:sz w:val="16"/>
              </w:rPr>
              <w:t>event-days per year</w:t>
            </w:r>
          </w:p>
        </w:tc>
        <w:tc>
          <w:tcPr>
            <w:tcW w:type="dxa" w:w="1544"/>
          </w:tcPr>
          <w:p>
            <w:pPr>
              <w:spacing w:after="0"/>
              <w:jc w:val="left"/>
            </w:pPr>
            <w:r>
              <w:rPr>
                <w:sz w:val="16"/>
              </w:rPr>
              <w:t>about 0.464 days per year</w:t>
            </w:r>
          </w:p>
        </w:tc>
        <w:tc>
          <w:tcPr>
            <w:tcW w:type="dxa" w:w="1560"/>
          </w:tcPr>
          <w:p>
            <w:pPr>
              <w:spacing w:after="0"/>
              <w:jc w:val="left"/>
            </w:pPr>
            <w:r>
              <w:rPr>
                <w:sz w:val="16"/>
              </w:rPr>
              <w:t>Likely (from Storm Events: 6 of 30 years)</w:t>
            </w:r>
          </w:p>
        </w:tc>
        <w:tc>
          <w:tcPr>
            <w:tcW w:type="dxa" w:w="1695"/>
          </w:tcPr>
          <w:p>
            <w:pPr>
              <w:spacing w:after="0"/>
              <w:jc w:val="left"/>
            </w:pPr>
            <w:r>
              <w:rPr>
                <w:sz w:val="16"/>
              </w:rPr>
              <w:t>event-days in 6 of 30 years, 1996 to 2025 (20%)</w:t>
            </w:r>
          </w:p>
        </w:tc>
        <w:tc>
          <w:tcPr>
            <w:tcW w:type="dxa" w:w="1509"/>
          </w:tcPr>
          <w:p>
            <w:pPr>
              <w:spacing w:after="0"/>
              <w:jc w:val="right"/>
            </w:pPr>
            <w:r>
              <w:rPr>
                <w:sz w:val="16"/>
              </w:rPr>
              <w:t>13</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0.0554</w:t>
            </w:r>
          </w:p>
        </w:tc>
        <w:tc>
          <w:tcPr>
            <w:tcW w:type="dxa" w:w="1261"/>
          </w:tcPr>
          <w:p>
            <w:pPr>
              <w:spacing w:after="0"/>
              <w:jc w:val="left"/>
            </w:pPr>
            <w:r>
              <w:rPr>
                <w:sz w:val="16"/>
              </w:rPr>
              <w:t>events per year (modeled)</w:t>
            </w:r>
          </w:p>
        </w:tc>
        <w:tc>
          <w:tcPr>
            <w:tcW w:type="dxa" w:w="1544"/>
          </w:tcPr>
          <w:p>
            <w:pPr>
              <w:spacing w:after="0"/>
              <w:jc w:val="left"/>
            </w:pPr>
            <w:r>
              <w:rPr>
                <w:sz w:val="16"/>
              </w:rPr>
              <w:t>about 1 in 18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34.1</w:t>
            </w:r>
          </w:p>
        </w:tc>
        <w:tc>
          <w:tcPr>
            <w:tcW w:type="dxa" w:w="1261"/>
          </w:tcPr>
          <w:p>
            <w:pPr>
              <w:spacing w:after="0"/>
              <w:jc w:val="left"/>
            </w:pPr>
            <w:r>
              <w:rPr>
                <w:sz w:val="16"/>
              </w:rPr>
              <w:t>days per year with a strike</w:t>
            </w:r>
          </w:p>
        </w:tc>
        <w:tc>
          <w:tcPr>
            <w:tcW w:type="dxa" w:w="1544"/>
          </w:tcPr>
          <w:p>
            <w:pPr>
              <w:spacing w:after="0"/>
              <w:jc w:val="left"/>
            </w:pPr>
            <w:r>
              <w:rPr>
                <w:sz w:val="16"/>
              </w:rPr>
              <w:t>about 34.1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3.71</w:t>
            </w:r>
          </w:p>
        </w:tc>
        <w:tc>
          <w:tcPr>
            <w:tcW w:type="dxa" w:w="1261"/>
          </w:tcPr>
          <w:p>
            <w:pPr>
              <w:spacing w:after="0"/>
              <w:jc w:val="left"/>
            </w:pPr>
            <w:r>
              <w:rPr>
                <w:sz w:val="16"/>
              </w:rPr>
              <w:t>events per year</w:t>
            </w:r>
          </w:p>
        </w:tc>
        <w:tc>
          <w:tcPr>
            <w:tcW w:type="dxa" w:w="1544"/>
          </w:tcPr>
          <w:p>
            <w:pPr>
              <w:spacing w:after="0"/>
              <w:jc w:val="left"/>
            </w:pPr>
            <w:r>
              <w:rPr>
                <w:sz w:val="16"/>
              </w:rPr>
              <w:t>about 3.71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141</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0.275</w:t>
            </w:r>
          </w:p>
        </w:tc>
        <w:tc>
          <w:tcPr>
            <w:tcW w:type="dxa" w:w="1261"/>
          </w:tcPr>
          <w:p>
            <w:pPr>
              <w:spacing w:after="0"/>
              <w:jc w:val="left"/>
            </w:pPr>
            <w:r>
              <w:rPr>
                <w:sz w:val="16"/>
              </w:rPr>
              <w:t>events per year</w:t>
            </w:r>
          </w:p>
        </w:tc>
        <w:tc>
          <w:tcPr>
            <w:tcW w:type="dxa" w:w="1544"/>
          </w:tcPr>
          <w:p>
            <w:pPr>
              <w:spacing w:after="0"/>
              <w:jc w:val="left"/>
            </w:pPr>
            <w:r>
              <w:rPr>
                <w:sz w:val="16"/>
              </w:rPr>
              <w:t>about 1 in 4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0.000361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0.0361%</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14.7</w:t>
            </w:r>
          </w:p>
        </w:tc>
        <w:tc>
          <w:tcPr>
            <w:tcW w:type="dxa" w:w="1261"/>
          </w:tcPr>
          <w:p>
            <w:pPr>
              <w:spacing w:after="0"/>
              <w:jc w:val="left"/>
            </w:pPr>
            <w:r>
              <w:rPr>
                <w:sz w:val="16"/>
              </w:rPr>
              <w:t>event-days per year</w:t>
            </w:r>
          </w:p>
        </w:tc>
        <w:tc>
          <w:tcPr>
            <w:tcW w:type="dxa" w:w="1544"/>
          </w:tcPr>
          <w:p>
            <w:pPr>
              <w:spacing w:after="0"/>
              <w:jc w:val="left"/>
            </w:pPr>
            <w:r>
              <w:rPr>
                <w:sz w:val="16"/>
              </w:rPr>
              <w:t>about 14.7 days per year</w:t>
            </w:r>
          </w:p>
        </w:tc>
        <w:tc>
          <w:tcPr>
            <w:tcW w:type="dxa" w:w="1560"/>
          </w:tcPr>
          <w:p>
            <w:pPr>
              <w:spacing w:after="0"/>
              <w:jc w:val="left"/>
            </w:pPr>
            <w:r>
              <w:rPr>
                <w:sz w:val="16"/>
              </w:rPr>
              <w:t>Highly likely (from Storm Events: 29 of 30 years)</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280</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92.3</w:t>
            </w:r>
          </w:p>
        </w:tc>
        <w:tc>
          <w:tcPr>
            <w:tcW w:type="dxa" w:w="1472"/>
          </w:tcPr>
          <w:p>
            <w:pPr>
              <w:spacing w:after="0"/>
              <w:jc w:val="right"/>
            </w:pPr>
            <w:r>
              <w:rPr>
                <w:sz w:val="16"/>
              </w:rPr>
              <w:t>94.0</w:t>
            </w:r>
          </w:p>
        </w:tc>
        <w:tc>
          <w:tcPr>
            <w:tcW w:type="dxa" w:w="1404"/>
          </w:tcPr>
          <w:p>
            <w:pPr>
              <w:spacing w:after="0"/>
              <w:jc w:val="right"/>
            </w:pPr>
            <w:r>
              <w:rPr>
                <w:sz w:val="16"/>
              </w:rPr>
              <w:t>96.9</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6</w:t>
            </w:r>
          </w:p>
        </w:tc>
        <w:tc>
          <w:tcPr>
            <w:tcW w:type="dxa" w:w="1404"/>
          </w:tcPr>
          <w:p>
            <w:pPr>
              <w:spacing w:after="0"/>
              <w:jc w:val="right"/>
            </w:pPr>
            <w:r>
              <w:rPr>
                <w:sz w:val="16"/>
              </w:rPr>
              <w:t>80.5</w:t>
            </w:r>
          </w:p>
        </w:tc>
        <w:tc>
          <w:tcPr>
            <w:tcW w:type="dxa" w:w="1472"/>
          </w:tcPr>
          <w:p>
            <w:pPr>
              <w:spacing w:after="0"/>
              <w:jc w:val="right"/>
            </w:pPr>
            <w:r>
              <w:rPr>
                <w:sz w:val="16"/>
              </w:rPr>
              <w:t>88.7</w:t>
            </w:r>
          </w:p>
        </w:tc>
        <w:tc>
          <w:tcPr>
            <w:tcW w:type="dxa" w:w="1404"/>
          </w:tcPr>
          <w:p>
            <w:pPr>
              <w:spacing w:after="0"/>
              <w:jc w:val="right"/>
            </w:pPr>
            <w:r>
              <w:rPr>
                <w:sz w:val="16"/>
              </w:rPr>
              <w:t>92.5</w:t>
            </w:r>
          </w:p>
        </w:tc>
        <w:tc>
          <w:tcPr>
            <w:tcW w:type="dxa" w:w="6114"/>
          </w:tcPr>
          <w:p>
            <w:pPr>
              <w:spacing w:after="0"/>
              <w:jc w:val="left"/>
            </w:pPr>
            <w:r>
              <w:rPr>
                <w:sz w:val="16"/>
              </w:rPr>
              <w:t>Relatively Moderate 1, Relatively Low 5</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9.1</w:t>
            </w:r>
          </w:p>
        </w:tc>
        <w:tc>
          <w:tcPr>
            <w:tcW w:type="dxa" w:w="1472"/>
          </w:tcPr>
          <w:p>
            <w:pPr>
              <w:spacing w:after="0"/>
              <w:jc w:val="right"/>
            </w:pPr>
            <w:r>
              <w:rPr>
                <w:sz w:val="16"/>
              </w:rPr>
              <w:t>21.4</w:t>
            </w:r>
          </w:p>
        </w:tc>
        <w:tc>
          <w:tcPr>
            <w:tcW w:type="dxa" w:w="1404"/>
          </w:tcPr>
          <w:p>
            <w:pPr>
              <w:spacing w:after="0"/>
              <w:jc w:val="right"/>
            </w:pPr>
            <w:r>
              <w:rPr>
                <w:sz w:val="16"/>
              </w:rPr>
              <w:t>31.2</w:t>
            </w:r>
          </w:p>
        </w:tc>
        <w:tc>
          <w:tcPr>
            <w:tcW w:type="dxa" w:w="6114"/>
          </w:tcPr>
          <w:p>
            <w:pPr>
              <w:spacing w:after="0"/>
              <w:jc w:val="left"/>
            </w:pPr>
            <w:r>
              <w:rPr>
                <w:sz w:val="16"/>
              </w:rPr>
              <w:t>Very Low 6</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94.8</w:t>
            </w:r>
          </w:p>
        </w:tc>
        <w:tc>
          <w:tcPr>
            <w:tcW w:type="dxa" w:w="1472"/>
          </w:tcPr>
          <w:p>
            <w:pPr>
              <w:spacing w:after="0"/>
              <w:jc w:val="right"/>
            </w:pPr>
            <w:r>
              <w:rPr>
                <w:sz w:val="16"/>
              </w:rPr>
              <w:t>98.4</w:t>
            </w:r>
          </w:p>
        </w:tc>
        <w:tc>
          <w:tcPr>
            <w:tcW w:type="dxa" w:w="1404"/>
          </w:tcPr>
          <w:p>
            <w:pPr>
              <w:spacing w:after="0"/>
              <w:jc w:val="right"/>
            </w:pPr>
            <w:r>
              <w:rPr>
                <w:sz w:val="16"/>
              </w:rPr>
              <w:t>99.4</w:t>
            </w:r>
          </w:p>
        </w:tc>
        <w:tc>
          <w:tcPr>
            <w:tcW w:type="dxa" w:w="6114"/>
          </w:tcPr>
          <w:p>
            <w:pPr>
              <w:spacing w:after="0"/>
              <w:jc w:val="left"/>
            </w:pPr>
            <w:r>
              <w:rPr>
                <w:sz w:val="16"/>
              </w:rPr>
              <w:t>Very High 4,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62.7</w:t>
            </w:r>
          </w:p>
        </w:tc>
        <w:tc>
          <w:tcPr>
            <w:tcW w:type="dxa" w:w="1472"/>
          </w:tcPr>
          <w:p>
            <w:pPr>
              <w:spacing w:after="0"/>
              <w:jc w:val="right"/>
            </w:pPr>
            <w:r>
              <w:rPr>
                <w:sz w:val="16"/>
              </w:rPr>
              <w:t>67.8</w:t>
            </w:r>
          </w:p>
        </w:tc>
        <w:tc>
          <w:tcPr>
            <w:tcW w:type="dxa" w:w="1404"/>
          </w:tcPr>
          <w:p>
            <w:pPr>
              <w:spacing w:after="0"/>
              <w:jc w:val="right"/>
            </w:pPr>
            <w:r>
              <w:rPr>
                <w:sz w:val="16"/>
              </w:rPr>
              <w:t>77.7</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22.5</w:t>
            </w:r>
          </w:p>
        </w:tc>
        <w:tc>
          <w:tcPr>
            <w:tcW w:type="dxa" w:w="1472"/>
          </w:tcPr>
          <w:p>
            <w:pPr>
              <w:spacing w:after="0"/>
              <w:jc w:val="right"/>
            </w:pPr>
            <w:r>
              <w:rPr>
                <w:sz w:val="16"/>
              </w:rPr>
              <w:t>28.9</w:t>
            </w:r>
          </w:p>
        </w:tc>
        <w:tc>
          <w:tcPr>
            <w:tcW w:type="dxa" w:w="1404"/>
          </w:tcPr>
          <w:p>
            <w:pPr>
              <w:spacing w:after="0"/>
              <w:jc w:val="right"/>
            </w:pPr>
            <w:r>
              <w:rPr>
                <w:sz w:val="16"/>
              </w:rPr>
              <w:t>33.2</w:t>
            </w:r>
          </w:p>
        </w:tc>
        <w:tc>
          <w:tcPr>
            <w:tcW w:type="dxa" w:w="6114"/>
          </w:tcPr>
          <w:p>
            <w:pPr>
              <w:spacing w:after="0"/>
              <w:jc w:val="left"/>
            </w:pPr>
            <w:r>
              <w:rPr>
                <w:sz w:val="16"/>
              </w:rPr>
              <w:t>Very Low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30.8</w:t>
            </w:r>
          </w:p>
        </w:tc>
        <w:tc>
          <w:tcPr>
            <w:tcW w:type="dxa" w:w="1472"/>
          </w:tcPr>
          <w:p>
            <w:pPr>
              <w:spacing w:after="0"/>
              <w:jc w:val="right"/>
            </w:pPr>
            <w:r>
              <w:rPr>
                <w:sz w:val="16"/>
              </w:rPr>
              <w:t>34.9</w:t>
            </w:r>
          </w:p>
        </w:tc>
        <w:tc>
          <w:tcPr>
            <w:tcW w:type="dxa" w:w="1404"/>
          </w:tcPr>
          <w:p>
            <w:pPr>
              <w:spacing w:after="0"/>
              <w:jc w:val="right"/>
            </w:pPr>
            <w:r>
              <w:rPr>
                <w:sz w:val="16"/>
              </w:rPr>
              <w:t>44.9</w:t>
            </w:r>
          </w:p>
        </w:tc>
        <w:tc>
          <w:tcPr>
            <w:tcW w:type="dxa" w:w="6114"/>
          </w:tcPr>
          <w:p>
            <w:pPr>
              <w:spacing w:after="0"/>
              <w:jc w:val="left"/>
            </w:pPr>
            <w:r>
              <w:rPr>
                <w:sz w:val="16"/>
              </w:rPr>
              <w:t>Relatively Low 4, 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78.7</w:t>
            </w:r>
          </w:p>
        </w:tc>
        <w:tc>
          <w:tcPr>
            <w:tcW w:type="dxa" w:w="1472"/>
          </w:tcPr>
          <w:p>
            <w:pPr>
              <w:spacing w:after="0"/>
              <w:jc w:val="right"/>
            </w:pPr>
            <w:r>
              <w:rPr>
                <w:sz w:val="16"/>
              </w:rPr>
              <w:t>84.8</w:t>
            </w:r>
          </w:p>
        </w:tc>
        <w:tc>
          <w:tcPr>
            <w:tcW w:type="dxa" w:w="1404"/>
          </w:tcPr>
          <w:p>
            <w:pPr>
              <w:spacing w:after="0"/>
              <w:jc w:val="right"/>
            </w:pPr>
            <w:r>
              <w:rPr>
                <w:sz w:val="16"/>
              </w:rPr>
              <w:t>95.6</w:t>
            </w:r>
          </w:p>
        </w:tc>
        <w:tc>
          <w:tcPr>
            <w:tcW w:type="dxa" w:w="6114"/>
          </w:tcPr>
          <w:p>
            <w:pPr>
              <w:spacing w:after="0"/>
              <w:jc w:val="left"/>
            </w:pPr>
            <w:r>
              <w:rPr>
                <w:sz w:val="16"/>
              </w:rPr>
              <w:t>Relatively High 5,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36.2</w:t>
            </w:r>
          </w:p>
        </w:tc>
        <w:tc>
          <w:tcPr>
            <w:tcW w:type="dxa" w:w="1472"/>
          </w:tcPr>
          <w:p>
            <w:pPr>
              <w:spacing w:after="0"/>
              <w:jc w:val="right"/>
            </w:pPr>
            <w:r>
              <w:rPr>
                <w:sz w:val="16"/>
              </w:rPr>
              <w:t>81.4</w:t>
            </w:r>
          </w:p>
        </w:tc>
        <w:tc>
          <w:tcPr>
            <w:tcW w:type="dxa" w:w="1404"/>
          </w:tcPr>
          <w:p>
            <w:pPr>
              <w:spacing w:after="0"/>
              <w:jc w:val="right"/>
            </w:pPr>
            <w:r>
              <w:rPr>
                <w:sz w:val="16"/>
              </w:rPr>
              <w:t>89.9</w:t>
            </w:r>
          </w:p>
        </w:tc>
        <w:tc>
          <w:tcPr>
            <w:tcW w:type="dxa" w:w="6114"/>
          </w:tcPr>
          <w:p>
            <w:pPr>
              <w:spacing w:after="0"/>
              <w:jc w:val="left"/>
            </w:pPr>
            <w:r>
              <w:rPr>
                <w:sz w:val="16"/>
              </w:rPr>
              <w:t>Relatively Low 3, 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50.9</w:t>
            </w:r>
          </w:p>
        </w:tc>
        <w:tc>
          <w:tcPr>
            <w:tcW w:type="dxa" w:w="1472"/>
          </w:tcPr>
          <w:p>
            <w:pPr>
              <w:spacing w:after="0"/>
              <w:jc w:val="right"/>
            </w:pPr>
            <w:r>
              <w:rPr>
                <w:sz w:val="16"/>
              </w:rPr>
              <w:t>55.5</w:t>
            </w:r>
          </w:p>
        </w:tc>
        <w:tc>
          <w:tcPr>
            <w:tcW w:type="dxa" w:w="1404"/>
          </w:tcPr>
          <w:p>
            <w:pPr>
              <w:spacing w:after="0"/>
              <w:jc w:val="right"/>
            </w:pPr>
            <w:r>
              <w:rPr>
                <w:sz w:val="16"/>
              </w:rPr>
              <w:t>70.4</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82.7</w:t>
            </w:r>
          </w:p>
        </w:tc>
        <w:tc>
          <w:tcPr>
            <w:tcW w:type="dxa" w:w="1472"/>
          </w:tcPr>
          <w:p>
            <w:pPr>
              <w:spacing w:after="0"/>
              <w:jc w:val="right"/>
            </w:pPr>
            <w:r>
              <w:rPr>
                <w:sz w:val="16"/>
              </w:rPr>
              <w:t>94.3</w:t>
            </w:r>
          </w:p>
        </w:tc>
        <w:tc>
          <w:tcPr>
            <w:tcW w:type="dxa" w:w="1404"/>
          </w:tcPr>
          <w:p>
            <w:pPr>
              <w:spacing w:after="0"/>
              <w:jc w:val="right"/>
            </w:pPr>
            <w:r>
              <w:rPr>
                <w:sz w:val="16"/>
              </w:rPr>
              <w:t>98.3</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82.6</w:t>
            </w:r>
          </w:p>
        </w:tc>
        <w:tc>
          <w:tcPr>
            <w:tcW w:type="dxa" w:w="1472"/>
          </w:tcPr>
          <w:p>
            <w:pPr>
              <w:spacing w:after="0"/>
              <w:jc w:val="right"/>
            </w:pPr>
            <w:r>
              <w:rPr>
                <w:sz w:val="16"/>
              </w:rPr>
              <w:t>93.6</w:t>
            </w:r>
          </w:p>
        </w:tc>
        <w:tc>
          <w:tcPr>
            <w:tcW w:type="dxa" w:w="1404"/>
          </w:tcPr>
          <w:p>
            <w:pPr>
              <w:spacing w:after="0"/>
              <w:jc w:val="right"/>
            </w:pPr>
            <w:r>
              <w:rPr>
                <w:sz w:val="16"/>
              </w:rPr>
              <w:t>98.5</w:t>
            </w:r>
          </w:p>
        </w:tc>
        <w:tc>
          <w:tcPr>
            <w:tcW w:type="dxa" w:w="6114"/>
          </w:tcPr>
          <w:p>
            <w:pPr>
              <w:spacing w:after="0"/>
              <w:jc w:val="left"/>
            </w:pPr>
            <w:r>
              <w:rPr>
                <w:sz w:val="16"/>
              </w:rPr>
              <w:t>Very High 3,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70.1</w:t>
            </w:r>
          </w:p>
        </w:tc>
        <w:tc>
          <w:tcPr>
            <w:tcW w:type="dxa" w:w="1472"/>
          </w:tcPr>
          <w:p>
            <w:pPr>
              <w:spacing w:after="0"/>
              <w:jc w:val="right"/>
            </w:pPr>
            <w:r>
              <w:rPr>
                <w:sz w:val="16"/>
              </w:rPr>
              <w:t>80.7</w:t>
            </w:r>
          </w:p>
        </w:tc>
        <w:tc>
          <w:tcPr>
            <w:tcW w:type="dxa" w:w="1404"/>
          </w:tcPr>
          <w:p>
            <w:pPr>
              <w:spacing w:after="0"/>
              <w:jc w:val="right"/>
            </w:pPr>
            <w:r>
              <w:rPr>
                <w:sz w:val="16"/>
              </w:rPr>
              <w:t>84.0</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62.6</w:t>
            </w:r>
          </w:p>
        </w:tc>
        <w:tc>
          <w:tcPr>
            <w:tcW w:type="dxa" w:w="1472"/>
          </w:tcPr>
          <w:p>
            <w:pPr>
              <w:spacing w:after="0"/>
              <w:jc w:val="right"/>
            </w:pPr>
            <w:r>
              <w:rPr>
                <w:sz w:val="16"/>
              </w:rPr>
              <w:t>66.1</w:t>
            </w:r>
          </w:p>
        </w:tc>
        <w:tc>
          <w:tcPr>
            <w:tcW w:type="dxa" w:w="1404"/>
          </w:tcPr>
          <w:p>
            <w:pPr>
              <w:spacing w:after="0"/>
              <w:jc w:val="right"/>
            </w:pPr>
            <w:r>
              <w:rPr>
                <w:sz w:val="16"/>
              </w:rPr>
              <w:t>75.6</w:t>
            </w:r>
          </w:p>
        </w:tc>
        <w:tc>
          <w:tcPr>
            <w:tcW w:type="dxa" w:w="6114"/>
          </w:tcPr>
          <w:p>
            <w:pPr>
              <w:spacing w:after="0"/>
              <w:jc w:val="left"/>
            </w:pPr>
            <w:r>
              <w:rPr>
                <w:sz w:val="16"/>
              </w:rPr>
              <w:t>Relatively Moderate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9"/>
        <w:gridCol w:w="769"/>
        <w:gridCol w:w="2225"/>
        <w:gridCol w:w="1868"/>
        <w:gridCol w:w="1928"/>
        <w:gridCol w:w="2023"/>
        <w:gridCol w:w="3819"/>
      </w:tblGrid>
      <w:tr>
        <w:trPr>
          <w:cantSplit/>
          <w:tblHeader/>
        </w:trPr>
        <w:tc>
          <w:tcPr>
            <w:tcW w:type="dxa" w:w="147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Plan status</w:t>
            </w:r>
          </w:p>
        </w:tc>
        <w:tc>
          <w:tcPr>
            <w:tcW w:type="dxa" w:w="18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19"/>
            <w:shd w:val="clear" w:color="auto" w:fill="E8E8E8"/>
          </w:tcPr>
          <w:p>
            <w:pPr>
              <w:spacing w:after="0"/>
              <w:jc w:val="left"/>
            </w:pPr>
            <w:r>
              <w:rPr>
                <w:b/>
                <w:sz w:val="16"/>
              </w:rPr>
              <w:t>Notes</w:t>
            </w:r>
          </w:p>
        </w:tc>
      </w:tr>
      <w:tr>
        <w:trPr>
          <w:cantSplit/>
        </w:trPr>
        <w:tc>
          <w:tcPr>
            <w:tcW w:type="dxa" w:w="1479"/>
          </w:tcPr>
          <w:p>
            <w:pPr>
              <w:spacing w:after="0"/>
              <w:jc w:val="left"/>
            </w:pPr>
            <w:r>
              <w:rPr>
                <w:sz w:val="16"/>
              </w:rPr>
              <w:t>Green Lake County</w:t>
            </w:r>
          </w:p>
        </w:tc>
        <w:tc>
          <w:tcPr>
            <w:tcW w:type="dxa" w:w="769"/>
          </w:tcPr>
          <w:p>
            <w:pPr>
              <w:spacing w:after="0"/>
              <w:jc w:val="left"/>
            </w:pPr>
            <w:r>
              <w:rPr>
                <w:sz w:val="16"/>
              </w:rPr>
              <w:t>County</w:t>
            </w:r>
          </w:p>
        </w:tc>
        <w:tc>
          <w:tcPr>
            <w:tcW w:type="dxa" w:w="2225"/>
          </w:tcPr>
          <w:p>
            <w:pPr>
              <w:spacing w:after="0"/>
              <w:jc w:val="left"/>
            </w:pPr>
            <w:r>
              <w:rPr>
                <w:sz w:val="16"/>
              </w:rPr>
              <w:t>Approved, expires 2030-11-16</w:t>
            </w:r>
          </w:p>
        </w:tc>
        <w:tc>
          <w:tcPr>
            <w:tcW w:type="dxa" w:w="1868"/>
          </w:tcPr>
          <w:p>
            <w:pPr>
              <w:spacing w:after="0"/>
              <w:jc w:val="right"/>
            </w:pPr>
            <w:r>
              <w:rPr>
                <w:sz w:val="16"/>
              </w:rPr>
              <w:t>FMA RL 0, SRL 0; any 0</w:t>
            </w:r>
          </w:p>
        </w:tc>
        <w:tc>
          <w:tcPr>
            <w:tcW w:type="dxa" w:w="1928"/>
          </w:tcPr>
          <w:p>
            <w:pPr>
              <w:spacing w:after="0"/>
              <w:jc w:val="right"/>
            </w:pPr>
            <w:r>
              <w:rPr>
                <w:sz w:val="16"/>
              </w:rPr>
              <w:t>no Public Assistance recorded</w:t>
            </w:r>
          </w:p>
        </w:tc>
        <w:tc>
          <w:tcPr>
            <w:tcW w:type="dxa" w:w="2023"/>
          </w:tcPr>
          <w:p>
            <w:pPr>
              <w:spacing w:after="0"/>
              <w:jc w:val="right"/>
            </w:pPr>
            <w:r>
              <w:rPr>
                <w:sz w:val="16"/>
              </w:rPr>
              <w:t>0 total; 0 since its plan</w:t>
            </w:r>
          </w:p>
        </w:tc>
        <w:tc>
          <w:tcPr>
            <w:tcW w:type="dxa" w:w="3819"/>
          </w:tcPr>
          <w:p>
            <w:pPr>
              <w:spacing w:after="0"/>
              <w:jc w:val="left"/>
            </w:pPr>
          </w:p>
        </w:tc>
      </w:tr>
      <w:tr>
        <w:trPr>
          <w:cantSplit/>
        </w:trPr>
        <w:tc>
          <w:tcPr>
            <w:tcW w:type="dxa" w:w="1479"/>
          </w:tcPr>
          <w:p>
            <w:pPr>
              <w:spacing w:after="0"/>
              <w:jc w:val="left"/>
            </w:pPr>
            <w:r>
              <w:rPr>
                <w:sz w:val="16"/>
              </w:rPr>
              <w:t>Berlin city</w:t>
            </w:r>
          </w:p>
        </w:tc>
        <w:tc>
          <w:tcPr>
            <w:tcW w:type="dxa" w:w="769"/>
          </w:tcPr>
          <w:p>
            <w:pPr>
              <w:spacing w:after="0"/>
              <w:jc w:val="left"/>
            </w:pPr>
            <w:r>
              <w:rPr>
                <w:sz w:val="16"/>
              </w:rPr>
              <w:t>City</w:t>
            </w:r>
          </w:p>
        </w:tc>
        <w:tc>
          <w:tcPr>
            <w:tcW w:type="dxa" w:w="2225"/>
          </w:tcPr>
          <w:p>
            <w:pPr>
              <w:spacing w:after="0"/>
              <w:jc w:val="left"/>
            </w:pPr>
            <w:r>
              <w:rPr>
                <w:sz w:val="16"/>
              </w:rPr>
              <w:t>Approved, expires 2030-11-16</w:t>
            </w:r>
          </w:p>
        </w:tc>
        <w:tc>
          <w:tcPr>
            <w:tcW w:type="dxa" w:w="1868"/>
          </w:tcPr>
          <w:p>
            <w:pPr>
              <w:spacing w:after="0"/>
              <w:jc w:val="right"/>
            </w:pPr>
            <w:r>
              <w:rPr>
                <w:sz w:val="16"/>
              </w:rPr>
              <w:t>FMA RL 0, SRL 1; any 6</w:t>
            </w:r>
          </w:p>
        </w:tc>
        <w:tc>
          <w:tcPr>
            <w:tcW w:type="dxa" w:w="1928"/>
          </w:tcPr>
          <w:p>
            <w:pPr>
              <w:spacing w:after="0"/>
              <w:jc w:val="right"/>
            </w:pPr>
            <w:r>
              <w:rPr>
                <w:sz w:val="16"/>
              </w:rPr>
              <w:t>$452,851.09</w:t>
            </w:r>
          </w:p>
        </w:tc>
        <w:tc>
          <w:tcPr>
            <w:tcW w:type="dxa" w:w="2023"/>
          </w:tcPr>
          <w:p>
            <w:pPr>
              <w:spacing w:after="0"/>
              <w:jc w:val="right"/>
            </w:pPr>
            <w:r>
              <w:rPr>
                <w:sz w:val="16"/>
              </w:rPr>
              <w:t>39 total; 0 since its plan</w:t>
            </w:r>
          </w:p>
        </w:tc>
        <w:tc>
          <w:tcPr>
            <w:tcW w:type="dxa" w:w="3819"/>
          </w:tcPr>
          <w:p>
            <w:pPr>
              <w:spacing w:after="0"/>
              <w:jc w:val="left"/>
            </w:pPr>
            <w:r>
              <w:rPr>
                <w:sz w:val="16"/>
              </w:rPr>
              <w:t>Whole community, including the part in Waushara County; in-county portion (county table): FMA RL 0, FMA SRL 1, NFIP RL 5, NFIP SRL 1, any category 5.</w:t>
            </w:r>
          </w:p>
        </w:tc>
      </w:tr>
      <w:tr>
        <w:trPr>
          <w:cantSplit/>
        </w:trPr>
        <w:tc>
          <w:tcPr>
            <w:tcW w:type="dxa" w:w="1479"/>
          </w:tcPr>
          <w:p>
            <w:pPr>
              <w:spacing w:after="0"/>
              <w:jc w:val="left"/>
            </w:pPr>
            <w:r>
              <w:rPr>
                <w:sz w:val="16"/>
              </w:rPr>
              <w:t>Green Lake city</w:t>
            </w:r>
          </w:p>
        </w:tc>
        <w:tc>
          <w:tcPr>
            <w:tcW w:type="dxa" w:w="769"/>
          </w:tcPr>
          <w:p>
            <w:pPr>
              <w:spacing w:after="0"/>
              <w:jc w:val="left"/>
            </w:pPr>
            <w:r>
              <w:rPr>
                <w:sz w:val="16"/>
              </w:rPr>
              <w:t>City</w:t>
            </w:r>
          </w:p>
        </w:tc>
        <w:tc>
          <w:tcPr>
            <w:tcW w:type="dxa" w:w="2225"/>
          </w:tcPr>
          <w:p>
            <w:pPr>
              <w:spacing w:after="0"/>
              <w:jc w:val="left"/>
            </w:pPr>
            <w:r>
              <w:rPr>
                <w:sz w:val="16"/>
              </w:rPr>
              <w:t>Approved, expires 2030-11-16</w:t>
            </w:r>
          </w:p>
        </w:tc>
        <w:tc>
          <w:tcPr>
            <w:tcW w:type="dxa" w:w="1868"/>
          </w:tcPr>
          <w:p>
            <w:pPr>
              <w:spacing w:after="0"/>
              <w:jc w:val="right"/>
            </w:pPr>
            <w:r>
              <w:rPr>
                <w:sz w:val="16"/>
              </w:rPr>
              <w:t>FMA RL 0, SRL 0; any 0</w:t>
            </w:r>
          </w:p>
        </w:tc>
        <w:tc>
          <w:tcPr>
            <w:tcW w:type="dxa" w:w="1928"/>
          </w:tcPr>
          <w:p>
            <w:pPr>
              <w:spacing w:after="0"/>
              <w:jc w:val="right"/>
            </w:pPr>
            <w:r>
              <w:rPr>
                <w:sz w:val="16"/>
              </w:rPr>
              <w:t>$339,799.36</w:t>
            </w:r>
          </w:p>
        </w:tc>
        <w:tc>
          <w:tcPr>
            <w:tcW w:type="dxa" w:w="2023"/>
          </w:tcPr>
          <w:p>
            <w:pPr>
              <w:spacing w:after="0"/>
              <w:jc w:val="right"/>
            </w:pPr>
            <w:r>
              <w:rPr>
                <w:sz w:val="16"/>
              </w:rPr>
              <w:t>35 total; 1 since its plan</w:t>
            </w:r>
          </w:p>
        </w:tc>
        <w:tc>
          <w:tcPr>
            <w:tcW w:type="dxa" w:w="3819"/>
          </w:tcPr>
          <w:p>
            <w:pPr>
              <w:spacing w:after="0"/>
              <w:jc w:val="left"/>
            </w:pPr>
          </w:p>
        </w:tc>
      </w:tr>
      <w:tr>
        <w:trPr>
          <w:cantSplit/>
        </w:trPr>
        <w:tc>
          <w:tcPr>
            <w:tcW w:type="dxa" w:w="1479"/>
          </w:tcPr>
          <w:p>
            <w:pPr>
              <w:spacing w:after="0"/>
              <w:jc w:val="left"/>
            </w:pPr>
            <w:r>
              <w:rPr>
                <w:sz w:val="16"/>
              </w:rPr>
              <w:t>Kingston village</w:t>
            </w:r>
          </w:p>
        </w:tc>
        <w:tc>
          <w:tcPr>
            <w:tcW w:type="dxa" w:w="769"/>
          </w:tcPr>
          <w:p>
            <w:pPr>
              <w:spacing w:after="0"/>
              <w:jc w:val="left"/>
            </w:pPr>
            <w:r>
              <w:rPr>
                <w:sz w:val="16"/>
              </w:rPr>
              <w:t>Village</w:t>
            </w:r>
          </w:p>
        </w:tc>
        <w:tc>
          <w:tcPr>
            <w:tcW w:type="dxa" w:w="2225"/>
          </w:tcPr>
          <w:p>
            <w:pPr>
              <w:spacing w:after="0"/>
              <w:jc w:val="left"/>
            </w:pPr>
            <w:r>
              <w:rPr>
                <w:sz w:val="16"/>
              </w:rPr>
              <w:t>Approved, expires 2030-11-16</w:t>
            </w:r>
          </w:p>
        </w:tc>
        <w:tc>
          <w:tcPr>
            <w:tcW w:type="dxa" w:w="1868"/>
          </w:tcPr>
          <w:p>
            <w:pPr>
              <w:spacing w:after="0"/>
              <w:jc w:val="right"/>
            </w:pPr>
            <w:r>
              <w:rPr>
                <w:sz w:val="16"/>
              </w:rPr>
              <w:t>FMA RL 0, SRL 0; any 0</w:t>
            </w:r>
          </w:p>
        </w:tc>
        <w:tc>
          <w:tcPr>
            <w:tcW w:type="dxa" w:w="1928"/>
          </w:tcPr>
          <w:p>
            <w:pPr>
              <w:spacing w:after="0"/>
              <w:jc w:val="right"/>
            </w:pPr>
            <w:r>
              <w:rPr>
                <w:sz w:val="16"/>
              </w:rPr>
              <w:t>$6,733.36</w:t>
            </w:r>
          </w:p>
        </w:tc>
        <w:tc>
          <w:tcPr>
            <w:tcW w:type="dxa" w:w="2023"/>
          </w:tcPr>
          <w:p>
            <w:pPr>
              <w:spacing w:after="0"/>
              <w:jc w:val="right"/>
            </w:pPr>
            <w:r>
              <w:rPr>
                <w:sz w:val="16"/>
              </w:rPr>
              <w:t>11 total; 0 since its plan</w:t>
            </w:r>
          </w:p>
        </w:tc>
        <w:tc>
          <w:tcPr>
            <w:tcW w:type="dxa" w:w="3819"/>
          </w:tcPr>
          <w:p>
            <w:pPr>
              <w:spacing w:after="0"/>
              <w:jc w:val="left"/>
            </w:pPr>
          </w:p>
        </w:tc>
      </w:tr>
      <w:tr>
        <w:trPr>
          <w:cantSplit/>
        </w:trPr>
        <w:tc>
          <w:tcPr>
            <w:tcW w:type="dxa" w:w="1479"/>
          </w:tcPr>
          <w:p>
            <w:pPr>
              <w:spacing w:after="0"/>
              <w:jc w:val="left"/>
            </w:pPr>
            <w:r>
              <w:rPr>
                <w:sz w:val="16"/>
              </w:rPr>
              <w:t>Markesan city</w:t>
            </w:r>
          </w:p>
        </w:tc>
        <w:tc>
          <w:tcPr>
            <w:tcW w:type="dxa" w:w="769"/>
          </w:tcPr>
          <w:p>
            <w:pPr>
              <w:spacing w:after="0"/>
              <w:jc w:val="left"/>
            </w:pPr>
            <w:r>
              <w:rPr>
                <w:sz w:val="16"/>
              </w:rPr>
              <w:t>City</w:t>
            </w:r>
          </w:p>
        </w:tc>
        <w:tc>
          <w:tcPr>
            <w:tcW w:type="dxa" w:w="2225"/>
          </w:tcPr>
          <w:p>
            <w:pPr>
              <w:spacing w:after="0"/>
              <w:jc w:val="left"/>
            </w:pPr>
            <w:r>
              <w:rPr>
                <w:sz w:val="16"/>
              </w:rPr>
              <w:t>Approved, expires 2030-11-16</w:t>
            </w:r>
          </w:p>
        </w:tc>
        <w:tc>
          <w:tcPr>
            <w:tcW w:type="dxa" w:w="1868"/>
          </w:tcPr>
          <w:p>
            <w:pPr>
              <w:spacing w:after="0"/>
              <w:jc w:val="right"/>
            </w:pPr>
            <w:r>
              <w:rPr>
                <w:sz w:val="16"/>
              </w:rPr>
              <w:t>FMA RL 0, SRL 0; any 0</w:t>
            </w:r>
          </w:p>
        </w:tc>
        <w:tc>
          <w:tcPr>
            <w:tcW w:type="dxa" w:w="1928"/>
          </w:tcPr>
          <w:p>
            <w:pPr>
              <w:spacing w:after="0"/>
              <w:jc w:val="right"/>
            </w:pPr>
            <w:r>
              <w:rPr>
                <w:sz w:val="16"/>
              </w:rPr>
              <w:t>$68,530.36</w:t>
            </w:r>
          </w:p>
        </w:tc>
        <w:tc>
          <w:tcPr>
            <w:tcW w:type="dxa" w:w="2023"/>
          </w:tcPr>
          <w:p>
            <w:pPr>
              <w:spacing w:after="0"/>
              <w:jc w:val="right"/>
            </w:pPr>
            <w:r>
              <w:rPr>
                <w:sz w:val="16"/>
              </w:rPr>
              <w:t>25 total; 1 since its plan</w:t>
            </w:r>
          </w:p>
        </w:tc>
        <w:tc>
          <w:tcPr>
            <w:tcW w:type="dxa" w:w="3819"/>
          </w:tcPr>
          <w:p>
            <w:pPr>
              <w:spacing w:after="0"/>
              <w:jc w:val="left"/>
            </w:pPr>
          </w:p>
        </w:tc>
      </w:tr>
      <w:tr>
        <w:trPr>
          <w:cantSplit/>
        </w:trPr>
        <w:tc>
          <w:tcPr>
            <w:tcW w:type="dxa" w:w="1479"/>
          </w:tcPr>
          <w:p>
            <w:pPr>
              <w:spacing w:after="0"/>
              <w:jc w:val="left"/>
            </w:pPr>
            <w:r>
              <w:rPr>
                <w:sz w:val="16"/>
              </w:rPr>
              <w:t>Marquette village</w:t>
            </w:r>
          </w:p>
        </w:tc>
        <w:tc>
          <w:tcPr>
            <w:tcW w:type="dxa" w:w="769"/>
          </w:tcPr>
          <w:p>
            <w:pPr>
              <w:spacing w:after="0"/>
              <w:jc w:val="left"/>
            </w:pPr>
            <w:r>
              <w:rPr>
                <w:sz w:val="16"/>
              </w:rPr>
              <w:t>Village</w:t>
            </w:r>
          </w:p>
        </w:tc>
        <w:tc>
          <w:tcPr>
            <w:tcW w:type="dxa" w:w="2225"/>
          </w:tcPr>
          <w:p>
            <w:pPr>
              <w:spacing w:after="0"/>
              <w:jc w:val="left"/>
            </w:pPr>
            <w:r>
              <w:rPr>
                <w:sz w:val="16"/>
              </w:rPr>
              <w:t>Approved, expires 2030-11-16</w:t>
            </w:r>
          </w:p>
        </w:tc>
        <w:tc>
          <w:tcPr>
            <w:tcW w:type="dxa" w:w="1868"/>
          </w:tcPr>
          <w:p>
            <w:pPr>
              <w:spacing w:after="0"/>
              <w:jc w:val="right"/>
            </w:pPr>
            <w:r>
              <w:rPr>
                <w:sz w:val="16"/>
              </w:rPr>
              <w:t>FMA RL 0, SRL 0; any 0</w:t>
            </w:r>
          </w:p>
        </w:tc>
        <w:tc>
          <w:tcPr>
            <w:tcW w:type="dxa" w:w="1928"/>
          </w:tcPr>
          <w:p>
            <w:pPr>
              <w:spacing w:after="0"/>
              <w:jc w:val="right"/>
            </w:pPr>
            <w:r>
              <w:rPr>
                <w:sz w:val="16"/>
              </w:rPr>
              <w:t>no Public Assistance recorded</w:t>
            </w:r>
          </w:p>
        </w:tc>
        <w:tc>
          <w:tcPr>
            <w:tcW w:type="dxa" w:w="2023"/>
          </w:tcPr>
          <w:p>
            <w:pPr>
              <w:spacing w:after="0"/>
              <w:jc w:val="right"/>
            </w:pPr>
            <w:r>
              <w:rPr>
                <w:sz w:val="16"/>
              </w:rPr>
              <w:t>19 total; 0 since its plan</w:t>
            </w:r>
          </w:p>
        </w:tc>
        <w:tc>
          <w:tcPr>
            <w:tcW w:type="dxa" w:w="3819"/>
          </w:tcPr>
          <w:p>
            <w:pPr>
              <w:spacing w:after="0"/>
              <w:jc w:val="left"/>
            </w:pPr>
          </w:p>
        </w:tc>
      </w:tr>
      <w:tr>
        <w:trPr>
          <w:cantSplit/>
        </w:trPr>
        <w:tc>
          <w:tcPr>
            <w:tcW w:type="dxa" w:w="1479"/>
          </w:tcPr>
          <w:p>
            <w:pPr>
              <w:spacing w:after="0"/>
              <w:jc w:val="left"/>
            </w:pPr>
            <w:r>
              <w:rPr>
                <w:sz w:val="16"/>
              </w:rPr>
              <w:t>Princeton city</w:t>
            </w:r>
          </w:p>
        </w:tc>
        <w:tc>
          <w:tcPr>
            <w:tcW w:type="dxa" w:w="769"/>
          </w:tcPr>
          <w:p>
            <w:pPr>
              <w:spacing w:after="0"/>
              <w:jc w:val="left"/>
            </w:pPr>
            <w:r>
              <w:rPr>
                <w:sz w:val="16"/>
              </w:rPr>
              <w:t>City</w:t>
            </w:r>
          </w:p>
        </w:tc>
        <w:tc>
          <w:tcPr>
            <w:tcW w:type="dxa" w:w="2225"/>
          </w:tcPr>
          <w:p>
            <w:pPr>
              <w:spacing w:after="0"/>
              <w:jc w:val="left"/>
            </w:pPr>
            <w:r>
              <w:rPr>
                <w:sz w:val="16"/>
              </w:rPr>
              <w:t>Approved, expires 2030-11-16</w:t>
            </w:r>
          </w:p>
        </w:tc>
        <w:tc>
          <w:tcPr>
            <w:tcW w:type="dxa" w:w="1868"/>
          </w:tcPr>
          <w:p>
            <w:pPr>
              <w:spacing w:after="0"/>
              <w:jc w:val="right"/>
            </w:pPr>
            <w:r>
              <w:rPr>
                <w:sz w:val="16"/>
              </w:rPr>
              <w:t>FMA RL 0, SRL 0; any 1</w:t>
            </w:r>
          </w:p>
        </w:tc>
        <w:tc>
          <w:tcPr>
            <w:tcW w:type="dxa" w:w="1928"/>
          </w:tcPr>
          <w:p>
            <w:pPr>
              <w:spacing w:after="0"/>
              <w:jc w:val="right"/>
            </w:pPr>
            <w:r>
              <w:rPr>
                <w:sz w:val="16"/>
              </w:rPr>
              <w:t>$33,580.47</w:t>
            </w:r>
          </w:p>
        </w:tc>
        <w:tc>
          <w:tcPr>
            <w:tcW w:type="dxa" w:w="2023"/>
          </w:tcPr>
          <w:p>
            <w:pPr>
              <w:spacing w:after="0"/>
              <w:jc w:val="right"/>
            </w:pPr>
            <w:r>
              <w:rPr>
                <w:sz w:val="16"/>
              </w:rPr>
              <w:t>34 total; 3 since its plan</w:t>
            </w:r>
          </w:p>
        </w:tc>
        <w:tc>
          <w:tcPr>
            <w:tcW w:type="dxa" w:w="381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$56</w:t>
            </w:r>
          </w:p>
        </w:tc>
        <w:tc>
          <w:tcPr>
            <w:tcW w:type="dxa" w:w="1126"/>
          </w:tcPr>
          <w:p>
            <w:pPr>
              <w:spacing w:after="0"/>
              <w:jc w:val="right"/>
            </w:pPr>
            <w:r>
              <w:rPr>
                <w:sz w:val="16"/>
              </w:rPr>
              <w:t>$100</w:t>
            </w:r>
          </w:p>
        </w:tc>
        <w:tc>
          <w:tcPr>
            <w:tcW w:type="dxa" w:w="1049"/>
          </w:tcPr>
          <w:p>
            <w:pPr>
              <w:spacing w:after="0"/>
              <w:jc w:val="right"/>
            </w:pPr>
            <w:r>
              <w:rPr>
                <w:sz w:val="16"/>
              </w:rPr>
              <w:t>$2,195,148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$39,347,638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$63,517</w:t>
            </w:r>
          </w:p>
        </w:tc>
        <w:tc>
          <w:tcPr>
            <w:tcW w:type="dxa" w:w="1049"/>
          </w:tcPr>
          <w:p>
            <w:pPr>
              <w:spacing w:after="0"/>
              <w:jc w:val="right"/>
            </w:pPr>
            <w:r>
              <w:rPr>
                <w:sz w:val="16"/>
              </w:rPr>
              <w:t>n/a</w:t>
            </w:r>
          </w:p>
        </w:tc>
        <w:tc>
          <w:tcPr>
            <w:tcW w:type="dxa" w:w="1305"/>
          </w:tcPr>
          <w:p>
            <w:pPr>
              <w:spacing w:after="0"/>
              <w:jc w:val="right"/>
            </w:pPr>
            <w:r>
              <w:rPr>
                <w:sz w:val="16"/>
              </w:rPr>
              <w:t>0.161% (agriculture)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$15,251,662,028</w:t>
            </w:r>
          </w:p>
        </w:tc>
        <w:tc>
          <w:tcPr>
            <w:tcW w:type="dxa" w:w="1215"/>
          </w:tcPr>
          <w:p>
            <w:pPr>
              <w:spacing w:after="0"/>
              <w:jc w:val="right"/>
            </w:pPr>
            <w:r>
              <w:rPr>
                <w:sz w:val="16"/>
              </w:rPr>
              <w:t>n/a</w:t>
            </w:r>
          </w:p>
        </w:tc>
        <w:tc>
          <w:tcPr>
            <w:tcW w:type="dxa" w:w="1038"/>
          </w:tcPr>
          <w:p>
            <w:pPr>
              <w:spacing w:after="0"/>
              <w:jc w:val="right"/>
            </w:pPr>
            <w:r>
              <w:rPr>
                <w:sz w:val="16"/>
              </w:rPr>
              <w:t>19,018</w:t>
            </w:r>
          </w:p>
        </w:tc>
        <w:tc>
          <w:tcPr>
            <w:tcW w:type="dxa" w:w="1037"/>
          </w:tcPr>
          <w:p>
            <w:pPr>
              <w:spacing w:after="0"/>
              <w:jc w:val="right"/>
            </w:pPr>
            <w:r>
              <w:rPr>
                <w:sz w:val="16"/>
              </w:rPr>
              <w:t>$22,590</w:t>
            </w:r>
          </w:p>
        </w:tc>
        <w:tc>
          <w:tcPr>
            <w:tcW w:type="dxa" w:w="1126"/>
          </w:tcPr>
          <w:p>
            <w:pPr>
              <w:spacing w:after="0"/>
              <w:jc w:val="right"/>
            </w:pPr>
            <w:r>
              <w:rPr>
                <w:sz w:val="16"/>
              </w:rPr>
              <w:t>n/a</w:t>
            </w:r>
          </w:p>
        </w:tc>
        <w:tc>
          <w:tcPr>
            <w:tcW w:type="dxa" w:w="1049"/>
          </w:tcPr>
          <w:p>
            <w:pPr>
              <w:spacing w:after="0"/>
              <w:jc w:val="right"/>
            </w:pPr>
            <w:r>
              <w:rPr>
                <w:sz w:val="16"/>
              </w:rPr>
              <w:t>$6,103</w:t>
            </w:r>
          </w:p>
        </w:tc>
        <w:tc>
          <w:tcPr>
            <w:tcW w:type="dxa" w:w="1305"/>
          </w:tcPr>
          <w:p>
            <w:pPr>
              <w:spacing w:after="0"/>
              <w:jc w:val="right"/>
            </w:pPr>
            <w:r>
              <w:rPr>
                <w:sz w:val="16"/>
              </w:rPr>
              <w:t>0.000148%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$1,298,396</w:t>
            </w:r>
          </w:p>
        </w:tc>
        <w:tc>
          <w:tcPr>
            <w:tcW w:type="dxa" w:w="1126"/>
          </w:tcPr>
          <w:p>
            <w:pPr>
              <w:spacing w:after="0"/>
              <w:jc w:val="right"/>
            </w:pPr>
            <w:r>
              <w:rPr>
                <w:sz w:val="16"/>
              </w:rPr>
              <w:t>$51,846</w:t>
            </w:r>
          </w:p>
        </w:tc>
        <w:tc>
          <w:tcPr>
            <w:tcW w:type="dxa" w:w="1049"/>
          </w:tcPr>
          <w:p>
            <w:pPr>
              <w:spacing w:after="0"/>
              <w:jc w:val="right"/>
            </w:pPr>
            <w:r>
              <w:rPr>
                <w:sz w:val="16"/>
              </w:rPr>
              <w:t>$290,922</w:t>
            </w:r>
          </w:p>
        </w:tc>
        <w:tc>
          <w:tcPr>
            <w:tcW w:type="dxa" w:w="1305"/>
          </w:tcPr>
          <w:p>
            <w:pPr>
              <w:spacing w:after="0"/>
              <w:jc w:val="right"/>
            </w:pPr>
            <w:r>
              <w:rPr>
                <w:sz w:val="16"/>
              </w:rPr>
              <w:t>0.0153%</w:t>
            </w:r>
          </w:p>
        </w:tc>
        <w:tc>
          <w:tcPr>
            <w:tcW w:type="dxa" w:w="1119"/>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$40</w:t>
            </w:r>
          </w:p>
        </w:tc>
        <w:tc>
          <w:tcPr>
            <w:tcW w:type="dxa" w:w="1126"/>
          </w:tcPr>
          <w:p>
            <w:pPr>
              <w:spacing w:after="0"/>
              <w:jc w:val="right"/>
            </w:pPr>
            <w:r>
              <w:rPr>
                <w:sz w:val="16"/>
              </w:rPr>
              <w:t>$1</w:t>
            </w:r>
          </w:p>
        </w:tc>
        <w:tc>
          <w:tcPr>
            <w:tcW w:type="dxa" w:w="1049"/>
          </w:tcPr>
          <w:p>
            <w:pPr>
              <w:spacing w:after="0"/>
              <w:jc w:val="right"/>
            </w:pPr>
            <w:r>
              <w:rPr>
                <w:sz w:val="16"/>
              </w:rPr>
              <w:t>$335,484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$1,366</w:t>
            </w:r>
          </w:p>
        </w:tc>
        <w:tc>
          <w:tcPr>
            <w:tcW w:type="dxa" w:w="1126"/>
          </w:tcPr>
          <w:p>
            <w:pPr>
              <w:spacing w:after="0"/>
              <w:jc w:val="right"/>
            </w:pPr>
            <w:r>
              <w:rPr>
                <w:sz w:val="16"/>
              </w:rPr>
              <w:t>$722</w:t>
            </w:r>
          </w:p>
        </w:tc>
        <w:tc>
          <w:tcPr>
            <w:tcW w:type="dxa" w:w="1049"/>
          </w:tcPr>
          <w:p>
            <w:pPr>
              <w:spacing w:after="0"/>
              <w:jc w:val="right"/>
            </w:pPr>
            <w:r>
              <w:rPr>
                <w:sz w:val="16"/>
              </w:rPr>
              <w:t>under $1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$8,471,791,924</w:t>
            </w:r>
          </w:p>
        </w:tc>
        <w:tc>
          <w:tcPr>
            <w:tcW w:type="dxa" w:w="1215"/>
          </w:tcPr>
          <w:p>
            <w:pPr>
              <w:spacing w:after="0"/>
              <w:jc w:val="right"/>
            </w:pPr>
            <w:r>
              <w:rPr>
                <w:sz w:val="16"/>
              </w:rPr>
              <w:t>n/a</w:t>
            </w:r>
          </w:p>
        </w:tc>
        <w:tc>
          <w:tcPr>
            <w:tcW w:type="dxa" w:w="1038"/>
          </w:tcPr>
          <w:p>
            <w:pPr>
              <w:spacing w:after="0"/>
              <w:jc w:val="right"/>
            </w:pPr>
            <w:r>
              <w:rPr>
                <w:sz w:val="16"/>
              </w:rPr>
              <w:t>18,938</w:t>
            </w:r>
          </w:p>
        </w:tc>
        <w:tc>
          <w:tcPr>
            <w:tcW w:type="dxa" w:w="1037"/>
          </w:tcPr>
          <w:p>
            <w:pPr>
              <w:spacing w:after="0"/>
              <w:jc w:val="right"/>
            </w:pPr>
            <w:r>
              <w:rPr>
                <w:sz w:val="16"/>
              </w:rPr>
              <w:t>$2,343</w:t>
            </w:r>
          </w:p>
        </w:tc>
        <w:tc>
          <w:tcPr>
            <w:tcW w:type="dxa" w:w="1126"/>
          </w:tcPr>
          <w:p>
            <w:pPr>
              <w:spacing w:after="0"/>
              <w:jc w:val="right"/>
            </w:pPr>
            <w:r>
              <w:rPr>
                <w:sz w:val="16"/>
              </w:rPr>
              <w:t>n/a</w:t>
            </w:r>
          </w:p>
        </w:tc>
        <w:tc>
          <w:tcPr>
            <w:tcW w:type="dxa" w:w="1049"/>
          </w:tcPr>
          <w:p>
            <w:pPr>
              <w:spacing w:after="0"/>
              <w:jc w:val="right"/>
            </w:pPr>
            <w:r>
              <w:rPr>
                <w:sz w:val="16"/>
              </w:rPr>
              <w:t>$11,500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$8,466,745,808</w:t>
            </w:r>
          </w:p>
        </w:tc>
        <w:tc>
          <w:tcPr>
            <w:tcW w:type="dxa" w:w="1215"/>
          </w:tcPr>
          <w:p>
            <w:pPr>
              <w:spacing w:after="0"/>
              <w:jc w:val="right"/>
            </w:pPr>
            <w:r>
              <w:rPr>
                <w:sz w:val="16"/>
              </w:rPr>
              <w:t>$1,700,796</w:t>
            </w:r>
          </w:p>
        </w:tc>
        <w:tc>
          <w:tcPr>
            <w:tcW w:type="dxa" w:w="1038"/>
          </w:tcPr>
          <w:p>
            <w:pPr>
              <w:spacing w:after="0"/>
              <w:jc w:val="right"/>
            </w:pPr>
            <w:r>
              <w:rPr>
                <w:sz w:val="16"/>
              </w:rPr>
              <w:t>414</w:t>
            </w:r>
          </w:p>
        </w:tc>
        <w:tc>
          <w:tcPr>
            <w:tcW w:type="dxa" w:w="1037"/>
          </w:tcPr>
          <w:p>
            <w:pPr>
              <w:spacing w:after="0"/>
              <w:jc w:val="right"/>
            </w:pPr>
            <w:r>
              <w:rPr>
                <w:sz w:val="16"/>
              </w:rPr>
              <w:t>$6,927,463</w:t>
            </w:r>
          </w:p>
        </w:tc>
        <w:tc>
          <w:tcPr>
            <w:tcW w:type="dxa" w:w="1126"/>
          </w:tcPr>
          <w:p>
            <w:pPr>
              <w:spacing w:after="0"/>
              <w:jc w:val="right"/>
            </w:pPr>
            <w:r>
              <w:rPr>
                <w:sz w:val="16"/>
              </w:rPr>
              <w:t>$25,165</w:t>
            </w:r>
          </w:p>
        </w:tc>
        <w:tc>
          <w:tcPr>
            <w:tcW w:type="dxa" w:w="1049"/>
          </w:tcPr>
          <w:p>
            <w:pPr>
              <w:spacing w:after="0"/>
              <w:jc w:val="right"/>
            </w:pPr>
            <w:r>
              <w:rPr>
                <w:sz w:val="16"/>
              </w:rPr>
              <w:t>$1,287</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$78,801,213</w:t>
            </w:r>
          </w:p>
        </w:tc>
        <w:tc>
          <w:tcPr>
            <w:tcW w:type="dxa" w:w="1215"/>
          </w:tcPr>
          <w:p>
            <w:pPr>
              <w:spacing w:after="0"/>
              <w:jc w:val="right"/>
            </w:pPr>
            <w:r>
              <w:rPr>
                <w:sz w:val="16"/>
              </w:rPr>
              <w:t>n/a</w:t>
            </w:r>
          </w:p>
        </w:tc>
        <w:tc>
          <w:tcPr>
            <w:tcW w:type="dxa" w:w="1038"/>
          </w:tcPr>
          <w:p>
            <w:pPr>
              <w:spacing w:after="0"/>
              <w:jc w:val="right"/>
            </w:pPr>
            <w:r>
              <w:rPr>
                <w:sz w:val="16"/>
              </w:rPr>
              <w:t>141</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049"/>
          </w:tcPr>
          <w:p>
            <w:pPr>
              <w:spacing w:after="0"/>
              <w:jc w:val="right"/>
            </w:pPr>
            <w:r>
              <w:rPr>
                <w:sz w:val="16"/>
              </w:rPr>
              <w:t>$741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$8,482,799,833</w:t>
            </w:r>
          </w:p>
        </w:tc>
        <w:tc>
          <w:tcPr>
            <w:tcW w:type="dxa" w:w="1215"/>
          </w:tcPr>
          <w:p>
            <w:pPr>
              <w:spacing w:after="0"/>
              <w:jc w:val="right"/>
            </w:pPr>
            <w:r>
              <w:rPr>
                <w:sz w:val="16"/>
              </w:rPr>
              <w:t>n/a</w:t>
            </w:r>
          </w:p>
        </w:tc>
        <w:tc>
          <w:tcPr>
            <w:tcW w:type="dxa" w:w="1038"/>
          </w:tcPr>
          <w:p>
            <w:pPr>
              <w:spacing w:after="0"/>
              <w:jc w:val="right"/>
            </w:pPr>
            <w:r>
              <w:rPr>
                <w:sz w:val="16"/>
              </w:rPr>
              <w:t>18,977</w:t>
            </w:r>
          </w:p>
        </w:tc>
        <w:tc>
          <w:tcPr>
            <w:tcW w:type="dxa" w:w="1037"/>
          </w:tcPr>
          <w:p>
            <w:pPr>
              <w:spacing w:after="0"/>
              <w:jc w:val="right"/>
            </w:pPr>
            <w:r>
              <w:rPr>
                <w:sz w:val="16"/>
              </w:rPr>
              <w:t>$16,861</w:t>
            </w:r>
          </w:p>
        </w:tc>
        <w:tc>
          <w:tcPr>
            <w:tcW w:type="dxa" w:w="1126"/>
          </w:tcPr>
          <w:p>
            <w:pPr>
              <w:spacing w:after="0"/>
              <w:jc w:val="right"/>
            </w:pPr>
            <w:r>
              <w:rPr>
                <w:sz w:val="16"/>
              </w:rPr>
              <w:t>n/a</w:t>
            </w:r>
          </w:p>
        </w:tc>
        <w:tc>
          <w:tcPr>
            <w:tcW w:type="dxa" w:w="1049"/>
          </w:tcPr>
          <w:p>
            <w:pPr>
              <w:spacing w:after="0"/>
              <w:jc w:val="right"/>
            </w:pPr>
            <w:r>
              <w:rPr>
                <w:sz w:val="16"/>
              </w:rPr>
              <w:t>$54,716</w:t>
            </w:r>
          </w:p>
        </w:tc>
        <w:tc>
          <w:tcPr>
            <w:tcW w:type="dxa" w:w="1305"/>
          </w:tcPr>
          <w:p>
            <w:pPr>
              <w:spacing w:after="0"/>
              <w:jc w:val="right"/>
            </w:pPr>
            <w:r>
              <w:rPr>
                <w:sz w:val="16"/>
              </w:rPr>
              <w:t>0.000199%</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$204,461</w:t>
            </w:r>
          </w:p>
        </w:tc>
        <w:tc>
          <w:tcPr>
            <w:tcW w:type="dxa" w:w="1126"/>
          </w:tcPr>
          <w:p>
            <w:pPr>
              <w:spacing w:after="0"/>
              <w:jc w:val="right"/>
            </w:pPr>
            <w:r>
              <w:rPr>
                <w:sz w:val="16"/>
              </w:rPr>
              <w:t>$220,842</w:t>
            </w:r>
          </w:p>
        </w:tc>
        <w:tc>
          <w:tcPr>
            <w:tcW w:type="dxa" w:w="1049"/>
          </w:tcPr>
          <w:p>
            <w:pPr>
              <w:spacing w:after="0"/>
              <w:jc w:val="right"/>
            </w:pPr>
            <w:r>
              <w:rPr>
                <w:sz w:val="16"/>
              </w:rPr>
              <w:t>$226,129</w:t>
            </w:r>
          </w:p>
        </w:tc>
        <w:tc>
          <w:tcPr>
            <w:tcW w:type="dxa" w:w="1305"/>
          </w:tcPr>
          <w:p>
            <w:pPr>
              <w:spacing w:after="0"/>
              <w:jc w:val="right"/>
            </w:pPr>
            <w:r>
              <w:rPr>
                <w:sz w:val="16"/>
              </w:rPr>
              <w:t>0.00241%</w:t>
            </w:r>
          </w:p>
        </w:tc>
        <w:tc>
          <w:tcPr>
            <w:tcW w:type="dxa" w:w="1119"/>
          </w:tcPr>
          <w:p>
            <w:pPr>
              <w:spacing w:after="0"/>
              <w:jc w:val="right"/>
            </w:pPr>
            <w:r>
              <w:rPr>
                <w:sz w:val="16"/>
              </w:rPr>
              <w:t>$0</w:t>
            </w:r>
          </w:p>
        </w:tc>
        <w:tc>
          <w:tcPr>
            <w:tcW w:type="dxa" w:w="1044"/>
          </w:tcPr>
          <w:p>
            <w:pPr>
              <w:spacing w:after="0"/>
              <w:jc w:val="right"/>
            </w:pPr>
            <w:r>
              <w:rPr>
                <w:sz w:val="16"/>
              </w:rPr>
              <w:t>$5,000</w:t>
            </w:r>
          </w:p>
        </w:tc>
        <w:tc>
          <w:tcPr>
            <w:tcW w:type="dxa" w:w="1044"/>
          </w:tcPr>
          <w:p>
            <w:pPr>
              <w:spacing w:after="0"/>
              <w:jc w:val="right"/>
            </w:pPr>
          </w:p>
        </w:tc>
        <w:tc>
          <w:tcPr>
            <w:tcW w:type="dxa" w:w="1616"/>
          </w:tcPr>
          <w:p>
            <w:pPr>
              <w:spacing w:after="0"/>
              <w:jc w:val="left"/>
            </w:pPr>
            <w:r>
              <w:rPr>
                <w:sz w:val="16"/>
              </w:rPr>
              <w:t>Storm Events damage since the plan includes 1 zone-level Strong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$1,310,224</w:t>
            </w:r>
          </w:p>
        </w:tc>
        <w:tc>
          <w:tcPr>
            <w:tcW w:type="dxa" w:w="1126"/>
          </w:tcPr>
          <w:p>
            <w:pPr>
              <w:spacing w:after="0"/>
              <w:jc w:val="right"/>
            </w:pPr>
            <w:r>
              <w:rPr>
                <w:sz w:val="16"/>
              </w:rPr>
              <w:t>$19,844</w:t>
            </w:r>
          </w:p>
        </w:tc>
        <w:tc>
          <w:tcPr>
            <w:tcW w:type="dxa" w:w="1049"/>
          </w:tcPr>
          <w:p>
            <w:pPr>
              <w:spacing w:after="0"/>
              <w:jc w:val="right"/>
            </w:pPr>
            <w:r>
              <w:rPr>
                <w:sz w:val="16"/>
              </w:rPr>
              <w:t>$892,526</w:t>
            </w:r>
          </w:p>
        </w:tc>
        <w:tc>
          <w:tcPr>
            <w:tcW w:type="dxa" w:w="1305"/>
          </w:tcPr>
          <w:p>
            <w:pPr>
              <w:spacing w:after="0"/>
              <w:jc w:val="right"/>
            </w:pPr>
            <w:r>
              <w:rPr>
                <w:sz w:val="16"/>
              </w:rPr>
              <w:t>0.0154%</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$872,208,137</w:t>
            </w:r>
          </w:p>
        </w:tc>
        <w:tc>
          <w:tcPr>
            <w:tcW w:type="dxa" w:w="1215"/>
          </w:tcPr>
          <w:p>
            <w:pPr>
              <w:spacing w:after="0"/>
              <w:jc w:val="right"/>
            </w:pPr>
            <w:r>
              <w:rPr>
                <w:sz w:val="16"/>
              </w:rPr>
              <w:t>$21,218,699</w:t>
            </w:r>
          </w:p>
        </w:tc>
        <w:tc>
          <w:tcPr>
            <w:tcW w:type="dxa" w:w="1038"/>
          </w:tcPr>
          <w:p>
            <w:pPr>
              <w:spacing w:after="0"/>
              <w:jc w:val="right"/>
            </w:pPr>
            <w:r>
              <w:rPr>
                <w:sz w:val="16"/>
              </w:rPr>
              <w:t>3,045</w:t>
            </w:r>
          </w:p>
        </w:tc>
        <w:tc>
          <w:tcPr>
            <w:tcW w:type="dxa" w:w="1037"/>
          </w:tcPr>
          <w:p>
            <w:pPr>
              <w:spacing w:after="0"/>
              <w:jc w:val="right"/>
            </w:pPr>
            <w:r>
              <w:rPr>
                <w:sz w:val="16"/>
              </w:rPr>
              <w:t>$26,196</w:t>
            </w:r>
          </w:p>
        </w:tc>
        <w:tc>
          <w:tcPr>
            <w:tcW w:type="dxa" w:w="1126"/>
          </w:tcPr>
          <w:p>
            <w:pPr>
              <w:spacing w:after="0"/>
              <w:jc w:val="right"/>
            </w:pPr>
            <w:r>
              <w:rPr>
                <w:sz w:val="16"/>
              </w:rPr>
              <w:t>$58</w:t>
            </w:r>
          </w:p>
        </w:tc>
        <w:tc>
          <w:tcPr>
            <w:tcW w:type="dxa" w:w="1049"/>
          </w:tcPr>
          <w:p>
            <w:pPr>
              <w:spacing w:after="0"/>
              <w:jc w:val="right"/>
            </w:pPr>
            <w:r>
              <w:rPr>
                <w:sz w:val="16"/>
              </w:rPr>
              <w:t>$1,901</w:t>
            </w:r>
          </w:p>
        </w:tc>
        <w:tc>
          <w:tcPr>
            <w:tcW w:type="dxa" w:w="1305"/>
          </w:tcPr>
          <w:p>
            <w:pPr>
              <w:spacing w:after="0"/>
              <w:jc w:val="right"/>
            </w:pPr>
            <w:r>
              <w:rPr>
                <w:sz w:val="16"/>
              </w:rPr>
              <w:t>0.003%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$8,482,799,833</w:t>
            </w:r>
          </w:p>
        </w:tc>
        <w:tc>
          <w:tcPr>
            <w:tcW w:type="dxa" w:w="1215"/>
          </w:tcPr>
          <w:p>
            <w:pPr>
              <w:spacing w:after="0"/>
              <w:jc w:val="right"/>
            </w:pPr>
            <w:r>
              <w:rPr>
                <w:sz w:val="16"/>
              </w:rPr>
              <w:t>$116,691,304</w:t>
            </w:r>
          </w:p>
        </w:tc>
        <w:tc>
          <w:tcPr>
            <w:tcW w:type="dxa" w:w="1038"/>
          </w:tcPr>
          <w:p>
            <w:pPr>
              <w:spacing w:after="0"/>
              <w:jc w:val="right"/>
            </w:pPr>
            <w:r>
              <w:rPr>
                <w:sz w:val="16"/>
              </w:rPr>
              <w:t>18,977</w:t>
            </w:r>
          </w:p>
        </w:tc>
        <w:tc>
          <w:tcPr>
            <w:tcW w:type="dxa" w:w="1037"/>
          </w:tcPr>
          <w:p>
            <w:pPr>
              <w:spacing w:after="0"/>
              <w:jc w:val="right"/>
            </w:pPr>
            <w:r>
              <w:rPr>
                <w:sz w:val="16"/>
              </w:rPr>
              <w:t>$624</w:t>
            </w:r>
          </w:p>
        </w:tc>
        <w:tc>
          <w:tcPr>
            <w:tcW w:type="dxa" w:w="1126"/>
          </w:tcPr>
          <w:p>
            <w:pPr>
              <w:spacing w:after="0"/>
              <w:jc w:val="right"/>
            </w:pPr>
            <w:r>
              <w:rPr>
                <w:sz w:val="16"/>
              </w:rPr>
              <w:t>$713</w:t>
            </w:r>
          </w:p>
        </w:tc>
        <w:tc>
          <w:tcPr>
            <w:tcW w:type="dxa" w:w="1049"/>
          </w:tcPr>
          <w:p>
            <w:pPr>
              <w:spacing w:after="0"/>
              <w:jc w:val="right"/>
            </w:pPr>
            <w:r>
              <w:rPr>
                <w:sz w:val="16"/>
              </w:rPr>
              <w:t>$24,528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60"/>
      </w:pPr>
      <w:r>
        <w:rPr>
          <w:sz w:val="15"/>
        </w:rPr>
        <w:t>Totals since 2025-11-17 (Storm Events through 2026-06-30): 5 county-coded records, 5 with a damage value recorded (including $0), $0; 13 zone-level records, 13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18,977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$8,482,799,833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$116,691,304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$10,193,497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$4,040,984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Berlin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Princeton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8"/>
        <w:gridCol w:w="1053"/>
        <w:gridCol w:w="948"/>
        <w:gridCol w:w="948"/>
        <w:gridCol w:w="948"/>
        <w:gridCol w:w="948"/>
        <w:gridCol w:w="948"/>
        <w:gridCol w:w="948"/>
        <w:gridCol w:w="1053"/>
        <w:gridCol w:w="4752"/>
      </w:tblGrid>
      <w:tr>
        <w:trPr>
          <w:cantSplit/>
          <w:tblHeader/>
        </w:trPr>
        <w:tc>
          <w:tcPr>
            <w:tcW w:type="dxa" w:w="1568"/>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2"/>
            <w:shd w:val="clear" w:color="auto" w:fill="E8E8E8"/>
          </w:tcPr>
          <w:p>
            <w:pPr>
              <w:spacing w:after="0"/>
              <w:jc w:val="left"/>
            </w:pPr>
            <w:r>
              <w:rPr>
                <w:b/>
                <w:sz w:val="16"/>
              </w:rPr>
              <w:t>Note</w:t>
            </w:r>
          </w:p>
        </w:tc>
      </w:tr>
      <w:tr>
        <w:trPr>
          <w:cantSplit/>
        </w:trPr>
        <w:tc>
          <w:tcPr>
            <w:tcW w:type="dxa" w:w="1568"/>
          </w:tcPr>
          <w:p>
            <w:pPr>
              <w:spacing w:after="0"/>
              <w:jc w:val="left"/>
            </w:pPr>
            <w:r>
              <w:rPr>
                <w:sz w:val="16"/>
              </w:rPr>
              <w:t>Green Lake County</w:t>
            </w:r>
          </w:p>
        </w:tc>
        <w:tc>
          <w:tcPr>
            <w:tcW w:type="dxa" w:w="1053"/>
          </w:tcPr>
          <w:p>
            <w:pPr>
              <w:spacing w:after="0"/>
              <w:jc w:val="left"/>
            </w:pPr>
            <w:r>
              <w:rPr>
                <w:sz w:val="16"/>
              </w:rPr>
              <w:t>550165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Berlin city</w:t>
            </w:r>
          </w:p>
        </w:tc>
        <w:tc>
          <w:tcPr>
            <w:tcW w:type="dxa" w:w="1053"/>
          </w:tcPr>
          <w:p>
            <w:pPr>
              <w:spacing w:after="0"/>
              <w:jc w:val="left"/>
            </w:pPr>
            <w:r>
              <w:rPr>
                <w:sz w:val="16"/>
              </w:rPr>
              <w:t>550166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r>
              <w:rPr>
                <w:sz w:val="16"/>
              </w:rPr>
              <w:t>Whole community, including the part in Waushara County; in-county portion (county table): FMA RL 0, FMA SRL 1, NFIP RL 5, NFIP SRL 1, any category 5.</w:t>
            </w:r>
          </w:p>
        </w:tc>
      </w:tr>
      <w:tr>
        <w:trPr>
          <w:cantSplit/>
        </w:trPr>
        <w:tc>
          <w:tcPr>
            <w:tcW w:type="dxa" w:w="1568"/>
          </w:tcPr>
          <w:p>
            <w:pPr>
              <w:spacing w:after="0"/>
              <w:jc w:val="left"/>
            </w:pPr>
            <w:r>
              <w:rPr>
                <w:sz w:val="16"/>
              </w:rPr>
              <w:t>Green Lake city</w:t>
            </w:r>
          </w:p>
        </w:tc>
        <w:tc>
          <w:tcPr>
            <w:tcW w:type="dxa" w:w="1053"/>
          </w:tcPr>
          <w:p>
            <w:pPr>
              <w:spacing w:after="0"/>
              <w:jc w:val="left"/>
            </w:pPr>
            <w:r>
              <w:rPr>
                <w:sz w:val="16"/>
              </w:rPr>
              <w:t>550167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Kingston village</w:t>
            </w:r>
          </w:p>
        </w:tc>
        <w:tc>
          <w:tcPr>
            <w:tcW w:type="dxa" w:w="1053"/>
          </w:tcPr>
          <w:p>
            <w:pPr>
              <w:spacing w:after="0"/>
              <w:jc w:val="left"/>
            </w:pPr>
            <w:r>
              <w:rPr>
                <w:sz w:val="16"/>
              </w:rPr>
              <w:t>550168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Markesan city</w:t>
            </w:r>
          </w:p>
        </w:tc>
        <w:tc>
          <w:tcPr>
            <w:tcW w:type="dxa" w:w="1053"/>
          </w:tcPr>
          <w:p>
            <w:pPr>
              <w:spacing w:after="0"/>
              <w:jc w:val="left"/>
            </w:pPr>
            <w:r>
              <w:rPr>
                <w:sz w:val="16"/>
              </w:rPr>
              <w:t>550169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Marquette village</w:t>
            </w:r>
          </w:p>
        </w:tc>
        <w:tc>
          <w:tcPr>
            <w:tcW w:type="dxa" w:w="1053"/>
          </w:tcPr>
          <w:p>
            <w:pPr>
              <w:spacing w:after="0"/>
              <w:jc w:val="left"/>
            </w:pPr>
            <w:r>
              <w:rPr>
                <w:sz w:val="16"/>
              </w:rPr>
              <w:t>550170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Princeton city</w:t>
            </w:r>
          </w:p>
        </w:tc>
        <w:tc>
          <w:tcPr>
            <w:tcW w:type="dxa" w:w="1053"/>
          </w:tcPr>
          <w:p>
            <w:pPr>
              <w:spacing w:after="0"/>
              <w:jc w:val="left"/>
            </w:pPr>
            <w:r>
              <w:rPr>
                <w:sz w:val="16"/>
              </w:rPr>
              <w:t>550171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 Lake County, WI: risk-assessment baseline packet, release 2026-10 (data as of 2026-09-30; County FIPS 55047). Automated baseline. </w:t>
      </w:r>
      <w:hyperlink r:id="rId15">
        <w:r>
          <w:rPr>
            <w:color w:val="1F4E99"/>
            <w:sz w:val="17"/>
            <w:u w:val="single"/>
          </w:rPr>
          <w:t>https://hazardplain.org/wi/55047/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 Lake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Lake County, WI: Risk-assessment baseline packet</dc:title>
  <dc:subject>Hazard Plain release 2026-10, as of 2026-09-30. Automated baseline</dc:subject>
  <dc:creator>Hazard Plain</dc:creator>
  <cp:keywords>Hazard Plain; hazard mitigation; risk assessment; 55047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