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Grant County, WI</w:t>
      </w:r>
    </w:p>
    <w:p>
      <w:pPr>
        <w:spacing w:after="120" w:before="0"/>
      </w:pPr>
      <w:r>
        <w:rPr>
          <w:color w:val="555555"/>
          <w:sz w:val="24"/>
        </w:rPr>
        <w:t>Risk-assessment baseline packet</w:t>
      </w:r>
    </w:p>
    <w:p>
      <w:pPr>
        <w:spacing w:after="120" w:before="0"/>
      </w:pPr>
      <w:r>
        <w:rPr>
          <w:b/>
          <w:sz w:val="18"/>
        </w:rPr>
        <w:t xml:space="preserve">County FIPS: </w:t>
      </w:r>
      <w:r>
        <w:rPr>
          <w:sz w:val="18"/>
        </w:rPr>
        <w:t>55043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2028-12-05. Plan: Grant County HMP (FEMA plan 109431), approved 2023-12-06.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2023-12-06: no new hazard declaration and 92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($9,182,443 a year), Cold Wave ($3,669,260) and Tornado ($3,114,307).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2028-12-05</w:t>
      </w:r>
    </w:p>
    <w:p>
      <w:pPr>
        <w:keepNext/>
        <w:spacing w:after="40" w:before="0"/>
      </w:pPr>
      <w:r>
        <w:rPr>
          <w:b/>
        </w:rPr>
        <w:t xml:space="preserve">Plan: </w:t>
      </w:r>
      <w:r>
        <w:rPr/>
        <w:t>Grant County HMP (FEMA plan 109431)</w:t>
      </w:r>
    </w:p>
    <w:p>
      <w:pPr>
        <w:keepNext/>
        <w:spacing w:after="40" w:before="0"/>
      </w:pPr>
      <w:r>
        <w:rPr>
          <w:b/>
        </w:rPr>
        <w:t xml:space="preserve">Approved: </w:t>
      </w:r>
      <w:r>
        <w:rPr/>
        <w:t>2023-12-06</w:t>
      </w:r>
    </w:p>
    <w:p>
      <w:pPr>
        <w:keepNext/>
        <w:spacing w:after="40" w:before="0"/>
      </w:pPr>
      <w:r>
        <w:rPr>
          <w:b/>
        </w:rPr>
        <w:t xml:space="preserve">Days to expiry: </w:t>
      </w:r>
      <w:r>
        <w:rPr/>
        <w:t>797</w:t>
      </w:r>
    </w:p>
    <w:p>
      <w:pPr>
        <w:spacing w:after="80" w:before="0"/>
      </w:pPr>
      <w:r>
        <w:rPr>
          <w:color w:val="555555"/>
          <w:sz w:val="17"/>
        </w:rPr>
        <w:t>Every jurisdiction listed on this page (63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7"/>
        <w:gridCol w:w="1391"/>
        <w:gridCol w:w="2819"/>
        <w:gridCol w:w="3485"/>
        <w:gridCol w:w="1105"/>
        <w:gridCol w:w="1105"/>
        <w:gridCol w:w="953"/>
        <w:gridCol w:w="1386"/>
      </w:tblGrid>
      <w:tr>
        <w:trPr>
          <w:cantSplit/>
          <w:tblHeader/>
        </w:trPr>
        <w:tc>
          <w:tcPr>
            <w:tcW w:type="dxa" w:w="1867"/>
            <w:shd w:val="clear" w:color="auto" w:fill="E8E8E8"/>
          </w:tcPr>
          <w:p>
            <w:pPr>
              <w:spacing w:after="0"/>
              <w:jc w:val="left"/>
            </w:pPr>
            <w:r>
              <w:rPr>
                <w:b/>
                <w:sz w:val="16"/>
              </w:rPr>
              <w:t>Jurisdiction</w:t>
            </w:r>
          </w:p>
        </w:tc>
        <w:tc>
          <w:tcPr>
            <w:tcW w:type="dxa" w:w="1391"/>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Status</w:t>
            </w:r>
          </w:p>
        </w:tc>
        <w:tc>
          <w:tcPr>
            <w:tcW w:type="dxa" w:w="3485"/>
            <w:shd w:val="clear" w:color="auto" w:fill="E8E8E8"/>
          </w:tcPr>
          <w:p>
            <w:pPr>
              <w:spacing w:after="0"/>
              <w:jc w:val="left"/>
            </w:pPr>
            <w:r>
              <w:rPr>
                <w:b/>
                <w:sz w:val="16"/>
              </w:rPr>
              <w:t>Plan</w:t>
            </w:r>
          </w:p>
        </w:tc>
        <w:tc>
          <w:tcPr>
            <w:tcW w:type="dxa" w:w="1105"/>
            <w:shd w:val="clear" w:color="auto" w:fill="E8E8E8"/>
          </w:tcPr>
          <w:p>
            <w:pPr>
              <w:spacing w:after="0"/>
              <w:jc w:val="left"/>
            </w:pPr>
            <w:r>
              <w:rPr>
                <w:b/>
                <w:sz w:val="16"/>
              </w:rPr>
              <w:t>Approved</w:t>
            </w:r>
          </w:p>
        </w:tc>
        <w:tc>
          <w:tcPr>
            <w:tcW w:type="dxa" w:w="1105"/>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6"/>
            <w:shd w:val="clear" w:color="auto" w:fill="E8E8E8"/>
          </w:tcPr>
          <w:p>
            <w:pPr>
              <w:spacing w:after="0"/>
              <w:jc w:val="left"/>
            </w:pPr>
            <w:r>
              <w:rPr>
                <w:b/>
                <w:sz w:val="16"/>
              </w:rPr>
              <w:t>Notes</w:t>
            </w:r>
          </w:p>
        </w:tc>
      </w:tr>
      <w:tr>
        <w:trPr>
          <w:cantSplit/>
        </w:trPr>
        <w:tc>
          <w:tcPr>
            <w:tcW w:type="dxa" w:w="1867"/>
          </w:tcPr>
          <w:p>
            <w:pPr>
              <w:spacing w:after="0"/>
              <w:jc w:val="left"/>
            </w:pPr>
            <w:r>
              <w:rPr>
                <w:sz w:val="16"/>
              </w:rPr>
              <w:t>Grant County</w:t>
            </w:r>
          </w:p>
        </w:tc>
        <w:tc>
          <w:tcPr>
            <w:tcW w:type="dxa" w:w="1391"/>
          </w:tcPr>
          <w:p>
            <w:pPr>
              <w:spacing w:after="0"/>
              <w:jc w:val="left"/>
            </w:pPr>
            <w:r>
              <w:rPr>
                <w:sz w:val="16"/>
              </w:rPr>
              <w:t>County</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Bagley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Bloomington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Blue River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Boscobel city</w:t>
            </w:r>
          </w:p>
        </w:tc>
        <w:tc>
          <w:tcPr>
            <w:tcW w:type="dxa" w:w="1391"/>
          </w:tcPr>
          <w:p>
            <w:pPr>
              <w:spacing w:after="0"/>
              <w:jc w:val="left"/>
            </w:pPr>
            <w:r>
              <w:rPr>
                <w:sz w:val="16"/>
              </w:rPr>
              <w:t>City</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r>
              <w:rPr>
                <w:sz w:val="16"/>
              </w:rPr>
              <w:t>this jurisdiction approved 2024-01-23</w:t>
            </w:r>
          </w:p>
        </w:tc>
      </w:tr>
      <w:tr>
        <w:trPr>
          <w:cantSplit/>
        </w:trPr>
        <w:tc>
          <w:tcPr>
            <w:tcW w:type="dxa" w:w="1867"/>
          </w:tcPr>
          <w:p>
            <w:pPr>
              <w:spacing w:after="0"/>
              <w:jc w:val="left"/>
            </w:pPr>
            <w:r>
              <w:rPr>
                <w:sz w:val="16"/>
              </w:rPr>
              <w:t>Cassville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Cuba City city</w:t>
            </w:r>
          </w:p>
        </w:tc>
        <w:tc>
          <w:tcPr>
            <w:tcW w:type="dxa" w:w="1391"/>
          </w:tcPr>
          <w:p>
            <w:pPr>
              <w:spacing w:after="0"/>
              <w:jc w:val="left"/>
            </w:pPr>
            <w:r>
              <w:rPr>
                <w:sz w:val="16"/>
              </w:rPr>
              <w:t>City</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Dickeyville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Fennimore city</w:t>
            </w:r>
          </w:p>
        </w:tc>
        <w:tc>
          <w:tcPr>
            <w:tcW w:type="dxa" w:w="1391"/>
          </w:tcPr>
          <w:p>
            <w:pPr>
              <w:spacing w:after="0"/>
              <w:jc w:val="left"/>
            </w:pPr>
            <w:r>
              <w:rPr>
                <w:sz w:val="16"/>
              </w:rPr>
              <w:t>City</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Hazel Green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Lancaster city</w:t>
            </w:r>
          </w:p>
        </w:tc>
        <w:tc>
          <w:tcPr>
            <w:tcW w:type="dxa" w:w="1391"/>
          </w:tcPr>
          <w:p>
            <w:pPr>
              <w:spacing w:after="0"/>
              <w:jc w:val="left"/>
            </w:pPr>
            <w:r>
              <w:rPr>
                <w:sz w:val="16"/>
              </w:rPr>
              <w:t>City</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Livingston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Montfort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Mount Hope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Muscoda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Patch Grove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Platteville city</w:t>
            </w:r>
          </w:p>
        </w:tc>
        <w:tc>
          <w:tcPr>
            <w:tcW w:type="dxa" w:w="1391"/>
          </w:tcPr>
          <w:p>
            <w:pPr>
              <w:spacing w:after="0"/>
              <w:jc w:val="left"/>
            </w:pPr>
            <w:r>
              <w:rPr>
                <w:sz w:val="16"/>
              </w:rPr>
              <w:t>City</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Potosi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Tennyson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Woodman village</w:t>
            </w:r>
          </w:p>
        </w:tc>
        <w:tc>
          <w:tcPr>
            <w:tcW w:type="dxa" w:w="1391"/>
          </w:tcPr>
          <w:p>
            <w:pPr>
              <w:spacing w:after="0"/>
              <w:jc w:val="left"/>
            </w:pPr>
            <w:r>
              <w:rPr>
                <w:sz w:val="16"/>
              </w:rPr>
              <w:t>Village</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Beetown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Bloomington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Boscobel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Cassville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Castle Rock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Clifton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Ellenboro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Fennimore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Glen Haven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Harrison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Hazel Green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r>
              <w:rPr>
                <w:sz w:val="16"/>
              </w:rPr>
              <w:t>this jurisdiction approved 2024-04-11</w:t>
            </w:r>
          </w:p>
        </w:tc>
      </w:tr>
      <w:tr>
        <w:trPr>
          <w:cantSplit/>
        </w:trPr>
        <w:tc>
          <w:tcPr>
            <w:tcW w:type="dxa" w:w="1867"/>
          </w:tcPr>
          <w:p>
            <w:pPr>
              <w:spacing w:after="0"/>
              <w:jc w:val="left"/>
            </w:pPr>
            <w:r>
              <w:rPr>
                <w:sz w:val="16"/>
              </w:rPr>
              <w:t>Hickory Grove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Jamestown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Liberty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Lima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Little Grant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Marion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Millville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Mount Hope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Mount Ida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Muscoda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North Lancaster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Paris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Patch Grove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Platteville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Potosi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Smelser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South Lancaster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Waterloo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Watterstown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Wingville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Woodman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Wyalusing town</w:t>
            </w:r>
          </w:p>
        </w:tc>
        <w:tc>
          <w:tcPr>
            <w:tcW w:type="dxa" w:w="1391"/>
          </w:tcPr>
          <w:p>
            <w:pPr>
              <w:spacing w:after="0"/>
              <w:jc w:val="left"/>
            </w:pPr>
            <w:r>
              <w:rPr>
                <w:sz w:val="16"/>
              </w:rPr>
              <w:t>Town</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Boscobel Area School District</w:t>
            </w:r>
          </w:p>
        </w:tc>
        <w:tc>
          <w:tcPr>
            <w:tcW w:type="dxa" w:w="1391"/>
          </w:tcPr>
          <w:p>
            <w:pPr>
              <w:spacing w:after="0"/>
              <w:jc w:val="left"/>
            </w:pPr>
            <w:r>
              <w:rPr>
                <w:sz w:val="16"/>
              </w:rPr>
              <w:t>School/School District</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Cassville School District</w:t>
            </w:r>
          </w:p>
        </w:tc>
        <w:tc>
          <w:tcPr>
            <w:tcW w:type="dxa" w:w="1391"/>
          </w:tcPr>
          <w:p>
            <w:pPr>
              <w:spacing w:after="0"/>
              <w:jc w:val="left"/>
            </w:pPr>
            <w:r>
              <w:rPr>
                <w:sz w:val="16"/>
              </w:rPr>
              <w:t>School/School District</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Cuba City School District</w:t>
            </w:r>
          </w:p>
        </w:tc>
        <w:tc>
          <w:tcPr>
            <w:tcW w:type="dxa" w:w="1391"/>
          </w:tcPr>
          <w:p>
            <w:pPr>
              <w:spacing w:after="0"/>
              <w:jc w:val="left"/>
            </w:pPr>
            <w:r>
              <w:rPr>
                <w:sz w:val="16"/>
              </w:rPr>
              <w:t>School/School District</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Fennimore Community School District</w:t>
            </w:r>
          </w:p>
        </w:tc>
        <w:tc>
          <w:tcPr>
            <w:tcW w:type="dxa" w:w="1391"/>
          </w:tcPr>
          <w:p>
            <w:pPr>
              <w:spacing w:after="0"/>
              <w:jc w:val="left"/>
            </w:pPr>
            <w:r>
              <w:rPr>
                <w:sz w:val="16"/>
              </w:rPr>
              <w:t>School/School District</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Lancaster Community School District</w:t>
            </w:r>
          </w:p>
        </w:tc>
        <w:tc>
          <w:tcPr>
            <w:tcW w:type="dxa" w:w="1391"/>
          </w:tcPr>
          <w:p>
            <w:pPr>
              <w:spacing w:after="0"/>
              <w:jc w:val="left"/>
            </w:pPr>
            <w:r>
              <w:rPr>
                <w:sz w:val="16"/>
              </w:rPr>
              <w:t>School/School District</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Platteville School District</w:t>
            </w:r>
          </w:p>
        </w:tc>
        <w:tc>
          <w:tcPr>
            <w:tcW w:type="dxa" w:w="1391"/>
          </w:tcPr>
          <w:p>
            <w:pPr>
              <w:spacing w:after="0"/>
              <w:jc w:val="left"/>
            </w:pPr>
            <w:r>
              <w:rPr>
                <w:sz w:val="16"/>
              </w:rPr>
              <w:t>School/School District</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Potosi School District</w:t>
            </w:r>
          </w:p>
        </w:tc>
        <w:tc>
          <w:tcPr>
            <w:tcW w:type="dxa" w:w="1391"/>
          </w:tcPr>
          <w:p>
            <w:pPr>
              <w:spacing w:after="0"/>
              <w:jc w:val="left"/>
            </w:pPr>
            <w:r>
              <w:rPr>
                <w:sz w:val="16"/>
              </w:rPr>
              <w:t>School/School District</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r>
              <w:rPr>
                <w:sz w:val="16"/>
              </w:rPr>
              <w:t>this jurisdiction approved 2024-01-23</w:t>
            </w:r>
          </w:p>
        </w:tc>
      </w:tr>
      <w:tr>
        <w:trPr>
          <w:cantSplit/>
        </w:trPr>
        <w:tc>
          <w:tcPr>
            <w:tcW w:type="dxa" w:w="1867"/>
          </w:tcPr>
          <w:p>
            <w:pPr>
              <w:spacing w:after="0"/>
              <w:jc w:val="left"/>
            </w:pPr>
            <w:r>
              <w:rPr>
                <w:sz w:val="16"/>
              </w:rPr>
              <w:t>River Ridge School District</w:t>
            </w:r>
          </w:p>
        </w:tc>
        <w:tc>
          <w:tcPr>
            <w:tcW w:type="dxa" w:w="1391"/>
          </w:tcPr>
          <w:p>
            <w:pPr>
              <w:spacing w:after="0"/>
              <w:jc w:val="left"/>
            </w:pPr>
            <w:r>
              <w:rPr>
                <w:sz w:val="16"/>
              </w:rPr>
              <w:t>School/School District</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Riverdale School District</w:t>
            </w:r>
          </w:p>
        </w:tc>
        <w:tc>
          <w:tcPr>
            <w:tcW w:type="dxa" w:w="1391"/>
          </w:tcPr>
          <w:p>
            <w:pPr>
              <w:spacing w:after="0"/>
              <w:jc w:val="left"/>
            </w:pPr>
            <w:r>
              <w:rPr>
                <w:sz w:val="16"/>
              </w:rPr>
              <w:t>School/School District</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r>
        <w:trPr>
          <w:cantSplit/>
        </w:trPr>
        <w:tc>
          <w:tcPr>
            <w:tcW w:type="dxa" w:w="1867"/>
          </w:tcPr>
          <w:p>
            <w:pPr>
              <w:spacing w:after="0"/>
              <w:jc w:val="left"/>
            </w:pPr>
            <w:r>
              <w:rPr>
                <w:sz w:val="16"/>
              </w:rPr>
              <w:t>Southwestern Wisconsin School District</w:t>
            </w:r>
          </w:p>
        </w:tc>
        <w:tc>
          <w:tcPr>
            <w:tcW w:type="dxa" w:w="1391"/>
          </w:tcPr>
          <w:p>
            <w:pPr>
              <w:spacing w:after="0"/>
              <w:jc w:val="left"/>
            </w:pPr>
            <w:r>
              <w:rPr>
                <w:sz w:val="16"/>
              </w:rPr>
              <w:t>School/School District</w:t>
            </w:r>
          </w:p>
        </w:tc>
        <w:tc>
          <w:tcPr>
            <w:tcW w:type="dxa" w:w="2819"/>
          </w:tcPr>
          <w:p>
            <w:pPr>
              <w:spacing w:after="0"/>
              <w:jc w:val="left"/>
            </w:pPr>
            <w:r>
              <w:rPr>
                <w:sz w:val="16"/>
              </w:rPr>
              <w:t>Approved, expires 2028-12-05</w:t>
            </w:r>
          </w:p>
        </w:tc>
        <w:tc>
          <w:tcPr>
            <w:tcW w:type="dxa" w:w="3485"/>
          </w:tcPr>
          <w:p>
            <w:pPr>
              <w:spacing w:after="0"/>
              <w:jc w:val="left"/>
            </w:pPr>
            <w:r>
              <w:rPr>
                <w:sz w:val="16"/>
              </w:rPr>
              <w:t>Grant County HMP (FEMA plan 109431)</w:t>
            </w:r>
          </w:p>
        </w:tc>
        <w:tc>
          <w:tcPr>
            <w:tcW w:type="dxa" w:w="1105"/>
          </w:tcPr>
          <w:p>
            <w:pPr>
              <w:spacing w:after="0"/>
              <w:jc w:val="left"/>
            </w:pPr>
            <w:r>
              <w:rPr>
                <w:sz w:val="16"/>
              </w:rPr>
              <w:t>2023-12-06</w:t>
            </w:r>
          </w:p>
        </w:tc>
        <w:tc>
          <w:tcPr>
            <w:tcW w:type="dxa" w:w="1105"/>
          </w:tcPr>
          <w:p>
            <w:pPr>
              <w:spacing w:after="0"/>
              <w:jc w:val="left"/>
            </w:pPr>
            <w:r>
              <w:rPr>
                <w:sz w:val="16"/>
              </w:rPr>
              <w:t>2028-12-05</w:t>
            </w:r>
          </w:p>
        </w:tc>
        <w:tc>
          <w:tcPr>
            <w:tcW w:type="dxa" w:w="953"/>
          </w:tcPr>
          <w:p>
            <w:pPr>
              <w:spacing w:after="0"/>
              <w:jc w:val="right"/>
            </w:pPr>
            <w:r>
              <w:rPr>
                <w:sz w:val="16"/>
              </w:rPr>
              <w:t>797</w:t>
            </w:r>
          </w:p>
        </w:tc>
        <w:tc>
          <w:tcPr>
            <w:tcW w:type="dxa" w:w="138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472"/>
        <w:gridCol w:w="1472"/>
        <w:gridCol w:w="1037"/>
        <w:gridCol w:w="1126"/>
        <w:gridCol w:w="1598"/>
        <w:gridCol w:w="1133"/>
        <w:gridCol w:w="1714"/>
        <w:gridCol w:w="28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2"/>
            <w:shd w:val="clear" w:color="auto" w:fill="E8E8E8"/>
          </w:tcPr>
          <w:p>
            <w:pPr>
              <w:spacing w:after="0"/>
              <w:jc w:val="left"/>
            </w:pPr>
            <w:r>
              <w:rPr>
                <w:b/>
                <w:sz w:val="16"/>
              </w:rPr>
              <w:t>NRI risk rating</w:t>
            </w:r>
          </w:p>
        </w:tc>
        <w:tc>
          <w:tcPr>
            <w:tcW w:type="dxa" w:w="14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$8,575,481</w:t>
            </w:r>
          </w:p>
        </w:tc>
        <w:tc>
          <w:tcPr>
            <w:tcW w:type="dxa" w:w="1126"/>
          </w:tcPr>
          <w:p>
            <w:pPr>
              <w:spacing w:after="0"/>
              <w:jc w:val="right"/>
            </w:pPr>
            <w:r>
              <w:rPr>
                <w:sz w:val="16"/>
              </w:rPr>
              <w:t>$583,599</w:t>
            </w:r>
          </w:p>
        </w:tc>
        <w:tc>
          <w:tcPr>
            <w:tcW w:type="dxa" w:w="1598"/>
          </w:tcPr>
          <w:p>
            <w:pPr>
              <w:spacing w:after="0"/>
              <w:jc w:val="right"/>
            </w:pPr>
            <w:r>
              <w:rPr>
                <w:sz w:val="16"/>
              </w:rPr>
              <w:t>$23,363</w:t>
            </w:r>
          </w:p>
        </w:tc>
        <w:tc>
          <w:tcPr>
            <w:tcW w:type="dxa" w:w="1133"/>
          </w:tcPr>
          <w:p>
            <w:pPr>
              <w:spacing w:after="0"/>
              <w:jc w:val="right"/>
            </w:pPr>
            <w:r>
              <w:rPr>
                <w:sz w:val="16"/>
              </w:rPr>
              <w:t>$9,182,443</w:t>
            </w:r>
          </w:p>
        </w:tc>
        <w:tc>
          <w:tcPr>
            <w:tcW w:type="dxa" w:w="1714"/>
          </w:tcPr>
          <w:p>
            <w:pPr>
              <w:spacing w:after="0"/>
              <w:jc w:val="right"/>
            </w:pPr>
            <w:r>
              <w:rPr>
                <w:sz w:val="16"/>
              </w:rPr>
              <w:t>139</w:t>
            </w:r>
          </w:p>
        </w:tc>
        <w:tc>
          <w:tcPr>
            <w:tcW w:type="dxa" w:w="28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$62</w:t>
            </w:r>
          </w:p>
        </w:tc>
        <w:tc>
          <w:tcPr>
            <w:tcW w:type="dxa" w:w="1126"/>
          </w:tcPr>
          <w:p>
            <w:pPr>
              <w:spacing w:after="0"/>
              <w:jc w:val="right"/>
            </w:pPr>
            <w:r>
              <w:rPr>
                <w:sz w:val="16"/>
              </w:rPr>
              <w:t>$24,071</w:t>
            </w:r>
          </w:p>
        </w:tc>
        <w:tc>
          <w:tcPr>
            <w:tcW w:type="dxa" w:w="1598"/>
          </w:tcPr>
          <w:p>
            <w:pPr>
              <w:spacing w:after="0"/>
              <w:jc w:val="right"/>
            </w:pPr>
            <w:r>
              <w:rPr>
                <w:sz w:val="16"/>
              </w:rPr>
              <w:t>$3,645,126</w:t>
            </w:r>
          </w:p>
        </w:tc>
        <w:tc>
          <w:tcPr>
            <w:tcW w:type="dxa" w:w="1133"/>
          </w:tcPr>
          <w:p>
            <w:pPr>
              <w:spacing w:after="0"/>
              <w:jc w:val="right"/>
            </w:pPr>
            <w:r>
              <w:rPr>
                <w:sz w:val="16"/>
              </w:rPr>
              <w:t>$3,669,260</w:t>
            </w:r>
          </w:p>
        </w:tc>
        <w:tc>
          <w:tcPr>
            <w:tcW w:type="dxa" w:w="1714"/>
          </w:tcPr>
          <w:p>
            <w:pPr>
              <w:spacing w:after="0"/>
              <w:jc w:val="right"/>
            </w:pPr>
            <w:r>
              <w:rPr>
                <w:sz w:val="16"/>
              </w:rPr>
              <w:t>17</w:t>
            </w:r>
          </w:p>
        </w:tc>
        <w:tc>
          <w:tcPr>
            <w:tcW w:type="dxa" w:w="28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$1,877,065</w:t>
            </w:r>
          </w:p>
        </w:tc>
        <w:tc>
          <w:tcPr>
            <w:tcW w:type="dxa" w:w="1126"/>
          </w:tcPr>
          <w:p>
            <w:pPr>
              <w:spacing w:after="0"/>
              <w:jc w:val="right"/>
            </w:pPr>
            <w:r>
              <w:rPr>
                <w:sz w:val="16"/>
              </w:rPr>
              <w:t>$8,839</w:t>
            </w:r>
          </w:p>
        </w:tc>
        <w:tc>
          <w:tcPr>
            <w:tcW w:type="dxa" w:w="1598"/>
          </w:tcPr>
          <w:p>
            <w:pPr>
              <w:spacing w:after="0"/>
              <w:jc w:val="right"/>
            </w:pPr>
            <w:r>
              <w:rPr>
                <w:sz w:val="16"/>
              </w:rPr>
              <w:t>$1,228,404</w:t>
            </w:r>
          </w:p>
        </w:tc>
        <w:tc>
          <w:tcPr>
            <w:tcW w:type="dxa" w:w="1133"/>
          </w:tcPr>
          <w:p>
            <w:pPr>
              <w:spacing w:after="0"/>
              <w:jc w:val="right"/>
            </w:pPr>
            <w:r>
              <w:rPr>
                <w:sz w:val="16"/>
              </w:rPr>
              <w:t>$3,114,307</w:t>
            </w:r>
          </w:p>
        </w:tc>
        <w:tc>
          <w:tcPr>
            <w:tcW w:type="dxa" w:w="1714"/>
          </w:tcPr>
          <w:p>
            <w:pPr>
              <w:spacing w:after="0"/>
              <w:jc w:val="right"/>
            </w:pPr>
            <w:r>
              <w:rPr>
                <w:sz w:val="16"/>
              </w:rPr>
              <w:t>24</w:t>
            </w:r>
          </w:p>
        </w:tc>
        <w:tc>
          <w:tcPr>
            <w:tcW w:type="dxa" w:w="28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$821,600</w:t>
            </w:r>
          </w:p>
        </w:tc>
        <w:tc>
          <w:tcPr>
            <w:tcW w:type="dxa" w:w="1126"/>
          </w:tcPr>
          <w:p>
            <w:pPr>
              <w:spacing w:after="0"/>
              <w:jc w:val="right"/>
            </w:pPr>
            <w:r>
              <w:rPr>
                <w:sz w:val="16"/>
              </w:rPr>
              <w:t>$704,419</w:t>
            </w:r>
          </w:p>
        </w:tc>
        <w:tc>
          <w:tcPr>
            <w:tcW w:type="dxa" w:w="1598"/>
          </w:tcPr>
          <w:p>
            <w:pPr>
              <w:spacing w:after="0"/>
              <w:jc w:val="right"/>
            </w:pPr>
            <w:r>
              <w:rPr>
                <w:sz w:val="16"/>
              </w:rPr>
              <w:t>$61,012</w:t>
            </w:r>
          </w:p>
        </w:tc>
        <w:tc>
          <w:tcPr>
            <w:tcW w:type="dxa" w:w="1133"/>
          </w:tcPr>
          <w:p>
            <w:pPr>
              <w:spacing w:after="0"/>
              <w:jc w:val="right"/>
            </w:pPr>
            <w:r>
              <w:rPr>
                <w:sz w:val="16"/>
              </w:rPr>
              <w:t>$1,587,032</w:t>
            </w:r>
          </w:p>
        </w:tc>
        <w:tc>
          <w:tcPr>
            <w:tcW w:type="dxa" w:w="1714"/>
          </w:tcPr>
          <w:p>
            <w:pPr>
              <w:spacing w:after="0"/>
              <w:jc w:val="right"/>
            </w:pPr>
            <w:r>
              <w:rPr>
                <w:sz w:val="16"/>
              </w:rPr>
              <w:t>232</w:t>
            </w:r>
          </w:p>
        </w:tc>
        <w:tc>
          <w:tcPr>
            <w:tcW w:type="dxa" w:w="28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$473,393</w:t>
            </w:r>
          </w:p>
        </w:tc>
        <w:tc>
          <w:tcPr>
            <w:tcW w:type="dxa" w:w="1126"/>
          </w:tcPr>
          <w:p>
            <w:pPr>
              <w:spacing w:after="0"/>
              <w:jc w:val="right"/>
            </w:pPr>
            <w:r>
              <w:rPr>
                <w:sz w:val="16"/>
              </w:rPr>
              <w:t>$164,766</w:t>
            </w:r>
          </w:p>
        </w:tc>
        <w:tc>
          <w:tcPr>
            <w:tcW w:type="dxa" w:w="1598"/>
          </w:tcPr>
          <w:p>
            <w:pPr>
              <w:spacing w:after="0"/>
              <w:jc w:val="right"/>
            </w:pPr>
            <w:r>
              <w:rPr>
                <w:sz w:val="16"/>
              </w:rPr>
              <w:t>$745,881</w:t>
            </w:r>
          </w:p>
        </w:tc>
        <w:tc>
          <w:tcPr>
            <w:tcW w:type="dxa" w:w="1133"/>
          </w:tcPr>
          <w:p>
            <w:pPr>
              <w:spacing w:after="0"/>
              <w:jc w:val="right"/>
            </w:pPr>
            <w:r>
              <w:rPr>
                <w:sz w:val="16"/>
              </w:rPr>
              <w:t>$1,384,040</w:t>
            </w:r>
          </w:p>
        </w:tc>
        <w:tc>
          <w:tcPr>
            <w:tcW w:type="dxa" w:w="1714"/>
          </w:tcPr>
          <w:p>
            <w:pPr>
              <w:spacing w:after="0"/>
              <w:jc w:val="right"/>
            </w:pPr>
            <w:r>
              <w:rPr>
                <w:sz w:val="16"/>
              </w:rPr>
              <w:t>283</w:t>
            </w:r>
          </w:p>
        </w:tc>
        <w:tc>
          <w:tcPr>
            <w:tcW w:type="dxa" w:w="2830"/>
          </w:tcPr>
          <w:p>
            <w:pPr>
              <w:spacing w:after="0"/>
              <w:jc w:val="left"/>
            </w:pPr>
            <w:r>
              <w:rPr>
                <w:sz w:val="16"/>
              </w:rPr>
              <w:t>Includes 7 High Wind and 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$1,314</w:t>
            </w:r>
          </w:p>
        </w:tc>
        <w:tc>
          <w:tcPr>
            <w:tcW w:type="dxa" w:w="1126"/>
          </w:tcPr>
          <w:p>
            <w:pPr>
              <w:spacing w:after="0"/>
              <w:jc w:val="right"/>
            </w:pPr>
            <w:r>
              <w:rPr>
                <w:sz w:val="16"/>
              </w:rPr>
              <w:t>$7</w:t>
            </w:r>
          </w:p>
        </w:tc>
        <w:tc>
          <w:tcPr>
            <w:tcW w:type="dxa" w:w="1598"/>
          </w:tcPr>
          <w:p>
            <w:pPr>
              <w:spacing w:after="0"/>
              <w:jc w:val="right"/>
            </w:pPr>
            <w:r>
              <w:rPr>
                <w:sz w:val="16"/>
              </w:rPr>
              <w:t>$626,925</w:t>
            </w:r>
          </w:p>
        </w:tc>
        <w:tc>
          <w:tcPr>
            <w:tcW w:type="dxa" w:w="1133"/>
          </w:tcPr>
          <w:p>
            <w:pPr>
              <w:spacing w:after="0"/>
              <w:jc w:val="right"/>
            </w:pPr>
            <w:r>
              <w:rPr>
                <w:sz w:val="16"/>
              </w:rPr>
              <w:t>$628,247</w:t>
            </w:r>
          </w:p>
        </w:tc>
        <w:tc>
          <w:tcPr>
            <w:tcW w:type="dxa" w:w="1714"/>
          </w:tcPr>
          <w:p>
            <w:pPr>
              <w:spacing w:after="0"/>
              <w:jc w:val="right"/>
            </w:pPr>
            <w:r>
              <w:rPr>
                <w:sz w:val="16"/>
              </w:rPr>
              <w:t>13</w:t>
            </w:r>
          </w:p>
        </w:tc>
        <w:tc>
          <w:tcPr>
            <w:tcW w:type="dxa" w:w="28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$28,786</w:t>
            </w:r>
          </w:p>
        </w:tc>
        <w:tc>
          <w:tcPr>
            <w:tcW w:type="dxa" w:w="1126"/>
          </w:tcPr>
          <w:p>
            <w:pPr>
              <w:spacing w:after="0"/>
              <w:jc w:val="right"/>
            </w:pPr>
            <w:r>
              <w:rPr>
                <w:sz w:val="16"/>
              </w:rPr>
              <w:t>n/a</w:t>
            </w:r>
          </w:p>
        </w:tc>
        <w:tc>
          <w:tcPr>
            <w:tcW w:type="dxa" w:w="1598"/>
          </w:tcPr>
          <w:p>
            <w:pPr>
              <w:spacing w:after="0"/>
              <w:jc w:val="right"/>
            </w:pPr>
            <w:r>
              <w:rPr>
                <w:sz w:val="16"/>
              </w:rPr>
              <w:t>$538,214</w:t>
            </w:r>
          </w:p>
        </w:tc>
        <w:tc>
          <w:tcPr>
            <w:tcW w:type="dxa" w:w="1133"/>
          </w:tcPr>
          <w:p>
            <w:pPr>
              <w:spacing w:after="0"/>
              <w:jc w:val="right"/>
            </w:pPr>
            <w:r>
              <w:rPr>
                <w:sz w:val="16"/>
              </w:rPr>
              <w:t>$567,000</w:t>
            </w:r>
          </w:p>
        </w:tc>
        <w:tc>
          <w:tcPr>
            <w:tcW w:type="dxa" w:w="1714"/>
          </w:tcPr>
          <w:p>
            <w:pPr>
              <w:spacing w:after="0"/>
              <w:jc w:val="right"/>
            </w:pPr>
            <w:r>
              <w:rPr>
                <w:sz w:val="16"/>
              </w:rPr>
              <w:t>8</w:t>
            </w:r>
          </w:p>
        </w:tc>
        <w:tc>
          <w:tcPr>
            <w:tcW w:type="dxa" w:w="28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Drought</w:t>
            </w:r>
          </w:p>
        </w:tc>
        <w:tc>
          <w:tcPr>
            <w:tcW w:type="dxa" w:w="1472"/>
          </w:tcPr>
          <w:p>
            <w:pPr>
              <w:spacing w:after="0"/>
              <w:jc w:val="left"/>
            </w:pPr>
            <w:r>
              <w:rPr>
                <w:sz w:val="16"/>
              </w:rPr>
              <w:t>Relatively Moderate</w:t>
            </w:r>
          </w:p>
        </w:tc>
        <w:tc>
          <w:tcPr>
            <w:tcW w:type="dxa" w:w="147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$365,872</w:t>
            </w:r>
          </w:p>
        </w:tc>
        <w:tc>
          <w:tcPr>
            <w:tcW w:type="dxa" w:w="1598"/>
          </w:tcPr>
          <w:p>
            <w:pPr>
              <w:spacing w:after="0"/>
              <w:jc w:val="right"/>
            </w:pPr>
            <w:r>
              <w:rPr>
                <w:sz w:val="16"/>
              </w:rPr>
              <w:t>n/a</w:t>
            </w:r>
          </w:p>
        </w:tc>
        <w:tc>
          <w:tcPr>
            <w:tcW w:type="dxa" w:w="1133"/>
          </w:tcPr>
          <w:p>
            <w:pPr>
              <w:spacing w:after="0"/>
              <w:jc w:val="right"/>
            </w:pPr>
            <w:r>
              <w:rPr>
                <w:sz w:val="16"/>
              </w:rPr>
              <w:t>$365,872</w:t>
            </w:r>
          </w:p>
        </w:tc>
        <w:tc>
          <w:tcPr>
            <w:tcW w:type="dxa" w:w="1714"/>
          </w:tcPr>
          <w:p>
            <w:pPr>
              <w:spacing w:after="0"/>
              <w:jc w:val="right"/>
            </w:pPr>
            <w:r>
              <w:rPr>
                <w:sz w:val="16"/>
              </w:rPr>
              <w:t>25</w:t>
            </w:r>
          </w:p>
        </w:tc>
        <w:tc>
          <w:tcPr>
            <w:tcW w:type="dxa" w:w="28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Landslide</w:t>
            </w:r>
          </w:p>
        </w:tc>
        <w:tc>
          <w:tcPr>
            <w:tcW w:type="dxa" w:w="1472"/>
          </w:tcPr>
          <w:p>
            <w:pPr>
              <w:spacing w:after="0"/>
              <w:jc w:val="left"/>
            </w:pPr>
            <w:r>
              <w:rPr>
                <w:sz w:val="16"/>
              </w:rPr>
              <w:t>Relatively Moderate</w:t>
            </w:r>
          </w:p>
        </w:tc>
        <w:tc>
          <w:tcPr>
            <w:tcW w:type="dxa" w:w="1472"/>
          </w:tcPr>
          <w:p>
            <w:pPr>
              <w:spacing w:after="0"/>
              <w:jc w:val="left"/>
            </w:pPr>
            <w:r>
              <w:rPr>
                <w:sz w:val="16"/>
              </w:rPr>
              <w:t>Relatively Low</w:t>
            </w:r>
          </w:p>
        </w:tc>
        <w:tc>
          <w:tcPr>
            <w:tcW w:type="dxa" w:w="1037"/>
          </w:tcPr>
          <w:p>
            <w:pPr>
              <w:spacing w:after="0"/>
              <w:jc w:val="right"/>
            </w:pPr>
            <w:r>
              <w:rPr>
                <w:sz w:val="16"/>
              </w:rPr>
              <w:t>$10,146</w:t>
            </w:r>
          </w:p>
        </w:tc>
        <w:tc>
          <w:tcPr>
            <w:tcW w:type="dxa" w:w="1126"/>
          </w:tcPr>
          <w:p>
            <w:pPr>
              <w:spacing w:after="0"/>
              <w:jc w:val="right"/>
            </w:pPr>
            <w:r>
              <w:rPr>
                <w:sz w:val="16"/>
              </w:rPr>
              <w:t>n/a</w:t>
            </w:r>
          </w:p>
        </w:tc>
        <w:tc>
          <w:tcPr>
            <w:tcW w:type="dxa" w:w="1598"/>
          </w:tcPr>
          <w:p>
            <w:pPr>
              <w:spacing w:after="0"/>
              <w:jc w:val="right"/>
            </w:pPr>
            <w:r>
              <w:rPr>
                <w:sz w:val="16"/>
              </w:rPr>
              <w:t>$129,692</w:t>
            </w:r>
          </w:p>
        </w:tc>
        <w:tc>
          <w:tcPr>
            <w:tcW w:type="dxa" w:w="1133"/>
          </w:tcPr>
          <w:p>
            <w:pPr>
              <w:spacing w:after="0"/>
              <w:jc w:val="right"/>
            </w:pPr>
            <w:r>
              <w:rPr>
                <w:sz w:val="16"/>
              </w:rPr>
              <w:t>$139,838</w:t>
            </w:r>
          </w:p>
        </w:tc>
        <w:tc>
          <w:tcPr>
            <w:tcW w:type="dxa" w:w="1714"/>
          </w:tcPr>
          <w:p>
            <w:pPr>
              <w:spacing w:after="0"/>
              <w:jc w:val="right"/>
            </w:pPr>
            <w:r>
              <w:rPr>
                <w:sz w:val="16"/>
              </w:rPr>
              <w:t>0</w:t>
            </w:r>
          </w:p>
        </w:tc>
        <w:tc>
          <w:tcPr>
            <w:tcW w:type="dxa" w:w="2830"/>
          </w:tcPr>
          <w:p>
            <w:pPr>
              <w:spacing w:after="0"/>
              <w:jc w:val="left"/>
            </w:pPr>
            <w:r>
              <w:rPr>
                <w:sz w:val="16"/>
              </w:rPr>
              <w:t>Declared 2 times; no Storm Events record of this type.</w:t>
            </w: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$31,258</w:t>
            </w:r>
          </w:p>
        </w:tc>
        <w:tc>
          <w:tcPr>
            <w:tcW w:type="dxa" w:w="1126"/>
          </w:tcPr>
          <w:p>
            <w:pPr>
              <w:spacing w:after="0"/>
              <w:jc w:val="right"/>
            </w:pPr>
            <w:r>
              <w:rPr>
                <w:sz w:val="16"/>
              </w:rPr>
              <w:t>n/a</w:t>
            </w:r>
          </w:p>
        </w:tc>
        <w:tc>
          <w:tcPr>
            <w:tcW w:type="dxa" w:w="1598"/>
          </w:tcPr>
          <w:p>
            <w:pPr>
              <w:spacing w:after="0"/>
              <w:jc w:val="right"/>
            </w:pPr>
            <w:r>
              <w:rPr>
                <w:sz w:val="16"/>
              </w:rPr>
              <w:t>$61,609</w:t>
            </w:r>
          </w:p>
        </w:tc>
        <w:tc>
          <w:tcPr>
            <w:tcW w:type="dxa" w:w="1133"/>
          </w:tcPr>
          <w:p>
            <w:pPr>
              <w:spacing w:after="0"/>
              <w:jc w:val="right"/>
            </w:pPr>
            <w:r>
              <w:rPr>
                <w:sz w:val="16"/>
              </w:rPr>
              <w:t>$92,867</w:t>
            </w:r>
          </w:p>
        </w:tc>
        <w:tc>
          <w:tcPr>
            <w:tcW w:type="dxa" w:w="1714"/>
          </w:tcPr>
          <w:p>
            <w:pPr>
              <w:spacing w:after="0"/>
              <w:jc w:val="right"/>
            </w:pPr>
            <w:r>
              <w:rPr>
                <w:sz w:val="16"/>
              </w:rPr>
              <w:t>4</w:t>
            </w:r>
          </w:p>
        </w:tc>
        <w:tc>
          <w:tcPr>
            <w:tcW w:type="dxa" w:w="28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472"/>
          </w:tcPr>
          <w:p>
            <w:pPr>
              <w:spacing w:after="0"/>
              <w:jc w:val="left"/>
            </w:pPr>
            <w:r>
              <w:rPr>
                <w:sz w:val="16"/>
              </w:rPr>
              <w:t>Very Low</w:t>
            </w:r>
          </w:p>
        </w:tc>
        <w:tc>
          <w:tcPr>
            <w:tcW w:type="dxa" w:w="1472"/>
          </w:tcPr>
          <w:p>
            <w:pPr>
              <w:spacing w:after="0"/>
              <w:jc w:val="left"/>
            </w:pPr>
            <w:r>
              <w:rPr>
                <w:sz w:val="16"/>
              </w:rPr>
              <w:t>Very Low</w:t>
            </w:r>
          </w:p>
        </w:tc>
        <w:tc>
          <w:tcPr>
            <w:tcW w:type="dxa" w:w="1037"/>
          </w:tcPr>
          <w:p>
            <w:pPr>
              <w:spacing w:after="0"/>
              <w:jc w:val="right"/>
            </w:pPr>
            <w:r>
              <w:rPr>
                <w:sz w:val="16"/>
              </w:rPr>
              <w:t>$54,231</w:t>
            </w:r>
          </w:p>
        </w:tc>
        <w:tc>
          <w:tcPr>
            <w:tcW w:type="dxa" w:w="1126"/>
          </w:tcPr>
          <w:p>
            <w:pPr>
              <w:spacing w:after="0"/>
              <w:jc w:val="right"/>
            </w:pPr>
            <w:r>
              <w:rPr>
                <w:sz w:val="16"/>
              </w:rPr>
              <w:t>n/a</w:t>
            </w:r>
          </w:p>
        </w:tc>
        <w:tc>
          <w:tcPr>
            <w:tcW w:type="dxa" w:w="1598"/>
          </w:tcPr>
          <w:p>
            <w:pPr>
              <w:spacing w:after="0"/>
              <w:jc w:val="right"/>
            </w:pPr>
            <w:r>
              <w:rPr>
                <w:sz w:val="16"/>
              </w:rPr>
              <w:t>$15,576</w:t>
            </w:r>
          </w:p>
        </w:tc>
        <w:tc>
          <w:tcPr>
            <w:tcW w:type="dxa" w:w="1133"/>
          </w:tcPr>
          <w:p>
            <w:pPr>
              <w:spacing w:after="0"/>
              <w:jc w:val="right"/>
            </w:pPr>
            <w:r>
              <w:rPr>
                <w:sz w:val="16"/>
              </w:rPr>
              <w:t>$69,807</w:t>
            </w:r>
          </w:p>
        </w:tc>
        <w:tc>
          <w:tcPr>
            <w:tcW w:type="dxa" w:w="1714"/>
          </w:tcPr>
          <w:p>
            <w:pPr>
              <w:spacing w:after="0"/>
              <w:jc w:val="right"/>
            </w:pPr>
          </w:p>
        </w:tc>
        <w:tc>
          <w:tcPr>
            <w:tcW w:type="dxa" w:w="2830"/>
          </w:tcPr>
          <w:p>
            <w:pPr>
              <w:spacing w:after="0"/>
              <w:jc w:val="left"/>
            </w:pPr>
            <w:r>
              <w:rPr>
                <w:sz w:val="16"/>
              </w:rPr>
              <w:t>Storm Events does not record earthquakes.</w:t>
            </w:r>
          </w:p>
        </w:tc>
      </w:tr>
      <w:tr>
        <w:trPr>
          <w:cantSplit/>
        </w:trPr>
        <w:tc>
          <w:tcPr>
            <w:tcW w:type="dxa" w:w="694"/>
          </w:tcPr>
          <w:p>
            <w:pPr>
              <w:spacing w:after="0"/>
              <w:jc w:val="right"/>
            </w:pPr>
            <w:r>
              <w:rPr>
                <w:sz w:val="16"/>
              </w:rPr>
              <w:t>12</w:t>
            </w:r>
          </w:p>
        </w:tc>
        <w:tc>
          <w:tcPr>
            <w:tcW w:type="dxa" w:w="1037"/>
          </w:tcPr>
          <w:p>
            <w:pPr>
              <w:spacing w:after="0"/>
              <w:jc w:val="left"/>
            </w:pPr>
            <w:r>
              <w:rPr>
                <w:sz w:val="16"/>
              </w:rPr>
              <w:t>Winter Weather</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$10,520</w:t>
            </w:r>
          </w:p>
        </w:tc>
        <w:tc>
          <w:tcPr>
            <w:tcW w:type="dxa" w:w="1126"/>
          </w:tcPr>
          <w:p>
            <w:pPr>
              <w:spacing w:after="0"/>
              <w:jc w:val="right"/>
            </w:pPr>
            <w:r>
              <w:rPr>
                <w:sz w:val="16"/>
              </w:rPr>
              <w:t>$3,105</w:t>
            </w:r>
          </w:p>
        </w:tc>
        <w:tc>
          <w:tcPr>
            <w:tcW w:type="dxa" w:w="1598"/>
          </w:tcPr>
          <w:p>
            <w:pPr>
              <w:spacing w:after="0"/>
              <w:jc w:val="right"/>
            </w:pPr>
            <w:r>
              <w:rPr>
                <w:sz w:val="16"/>
              </w:rPr>
              <w:t>$47,808</w:t>
            </w:r>
          </w:p>
        </w:tc>
        <w:tc>
          <w:tcPr>
            <w:tcW w:type="dxa" w:w="1133"/>
          </w:tcPr>
          <w:p>
            <w:pPr>
              <w:spacing w:after="0"/>
              <w:jc w:val="right"/>
            </w:pPr>
            <w:r>
              <w:rPr>
                <w:sz w:val="16"/>
              </w:rPr>
              <w:t>$61,433</w:t>
            </w:r>
          </w:p>
        </w:tc>
        <w:tc>
          <w:tcPr>
            <w:tcW w:type="dxa" w:w="1714"/>
          </w:tcPr>
          <w:p>
            <w:pPr>
              <w:spacing w:after="0"/>
              <w:jc w:val="right"/>
            </w:pPr>
            <w:r>
              <w:rPr>
                <w:sz w:val="16"/>
              </w:rPr>
              <w:t>89</w:t>
            </w:r>
          </w:p>
        </w:tc>
        <w:tc>
          <w:tcPr>
            <w:tcW w:type="dxa" w:w="2830"/>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Wildfire</w:t>
            </w:r>
          </w:p>
        </w:tc>
        <w:tc>
          <w:tcPr>
            <w:tcW w:type="dxa" w:w="1472"/>
          </w:tcPr>
          <w:p>
            <w:pPr>
              <w:spacing w:after="0"/>
              <w:jc w:val="left"/>
            </w:pPr>
            <w:r>
              <w:rPr>
                <w:sz w:val="16"/>
              </w:rPr>
              <w:t>Very Low</w:t>
            </w:r>
          </w:p>
        </w:tc>
        <w:tc>
          <w:tcPr>
            <w:tcW w:type="dxa" w:w="1472"/>
          </w:tcPr>
          <w:p>
            <w:pPr>
              <w:spacing w:after="0"/>
              <w:jc w:val="left"/>
            </w:pPr>
            <w:r>
              <w:rPr>
                <w:sz w:val="16"/>
              </w:rPr>
              <w:t>Very Low</w:t>
            </w:r>
          </w:p>
        </w:tc>
        <w:tc>
          <w:tcPr>
            <w:tcW w:type="dxa" w:w="1037"/>
          </w:tcPr>
          <w:p>
            <w:pPr>
              <w:spacing w:after="0"/>
              <w:jc w:val="right"/>
            </w:pPr>
            <w:r>
              <w:rPr>
                <w:sz w:val="16"/>
              </w:rPr>
              <w:t>$4,746</w:t>
            </w:r>
          </w:p>
        </w:tc>
        <w:tc>
          <w:tcPr>
            <w:tcW w:type="dxa" w:w="1126"/>
          </w:tcPr>
          <w:p>
            <w:pPr>
              <w:spacing w:after="0"/>
              <w:jc w:val="right"/>
            </w:pPr>
            <w:r>
              <w:rPr>
                <w:sz w:val="16"/>
              </w:rPr>
              <w:t>$59</w:t>
            </w:r>
          </w:p>
        </w:tc>
        <w:tc>
          <w:tcPr>
            <w:tcW w:type="dxa" w:w="1598"/>
          </w:tcPr>
          <w:p>
            <w:pPr>
              <w:spacing w:after="0"/>
              <w:jc w:val="right"/>
            </w:pPr>
            <w:r>
              <w:rPr>
                <w:sz w:val="16"/>
              </w:rPr>
              <w:t>$725</w:t>
            </w:r>
          </w:p>
        </w:tc>
        <w:tc>
          <w:tcPr>
            <w:tcW w:type="dxa" w:w="1133"/>
          </w:tcPr>
          <w:p>
            <w:pPr>
              <w:spacing w:after="0"/>
              <w:jc w:val="right"/>
            </w:pPr>
            <w:r>
              <w:rPr>
                <w:sz w:val="16"/>
              </w:rPr>
              <w:t>$5,530</w:t>
            </w:r>
          </w:p>
        </w:tc>
        <w:tc>
          <w:tcPr>
            <w:tcW w:type="dxa" w:w="1714"/>
          </w:tcPr>
          <w:p>
            <w:pPr>
              <w:spacing w:after="0"/>
              <w:jc w:val="right"/>
            </w:pPr>
            <w:r>
              <w:rPr>
                <w:sz w:val="16"/>
              </w:rPr>
              <w:t>0</w:t>
            </w:r>
          </w:p>
        </w:tc>
        <w:tc>
          <w:tcPr>
            <w:tcW w:type="dxa" w:w="28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Hurricane</w:t>
            </w:r>
          </w:p>
        </w:tc>
        <w:tc>
          <w:tcPr>
            <w:tcW w:type="dxa" w:w="1472"/>
          </w:tcPr>
          <w:p>
            <w:pPr>
              <w:spacing w:after="0"/>
              <w:jc w:val="left"/>
            </w:pPr>
            <w:r>
              <w:rPr>
                <w:sz w:val="16"/>
              </w:rPr>
              <w:t>Very Low</w:t>
            </w:r>
          </w:p>
        </w:tc>
        <w:tc>
          <w:tcPr>
            <w:tcW w:type="dxa" w:w="1472"/>
          </w:tcPr>
          <w:p>
            <w:pPr>
              <w:spacing w:after="0"/>
              <w:jc w:val="left"/>
            </w:pPr>
            <w:r>
              <w:rPr>
                <w:sz w:val="16"/>
              </w:rPr>
              <w:t>Very Low</w:t>
            </w:r>
          </w:p>
        </w:tc>
        <w:tc>
          <w:tcPr>
            <w:tcW w:type="dxa" w:w="1037"/>
          </w:tcPr>
          <w:p>
            <w:pPr>
              <w:spacing w:after="0"/>
              <w:jc w:val="right"/>
            </w:pPr>
            <w:r>
              <w:rPr>
                <w:sz w:val="16"/>
              </w:rPr>
              <w:t>$897</w:t>
            </w:r>
          </w:p>
        </w:tc>
        <w:tc>
          <w:tcPr>
            <w:tcW w:type="dxa" w:w="1126"/>
          </w:tcPr>
          <w:p>
            <w:pPr>
              <w:spacing w:after="0"/>
              <w:jc w:val="right"/>
            </w:pPr>
            <w:r>
              <w:rPr>
                <w:sz w:val="16"/>
              </w:rPr>
              <w:t>$2,750</w:t>
            </w:r>
          </w:p>
        </w:tc>
        <w:tc>
          <w:tcPr>
            <w:tcW w:type="dxa" w:w="1598"/>
          </w:tcPr>
          <w:p>
            <w:pPr>
              <w:spacing w:after="0"/>
              <w:jc w:val="right"/>
            </w:pPr>
            <w:r>
              <w:rPr>
                <w:sz w:val="16"/>
              </w:rPr>
              <w:t>under $1</w:t>
            </w:r>
          </w:p>
        </w:tc>
        <w:tc>
          <w:tcPr>
            <w:tcW w:type="dxa" w:w="1133"/>
          </w:tcPr>
          <w:p>
            <w:pPr>
              <w:spacing w:after="0"/>
              <w:jc w:val="right"/>
            </w:pPr>
            <w:r>
              <w:rPr>
                <w:sz w:val="16"/>
              </w:rPr>
              <w:t>$3,647</w:t>
            </w:r>
          </w:p>
        </w:tc>
        <w:tc>
          <w:tcPr>
            <w:tcW w:type="dxa" w:w="1714"/>
          </w:tcPr>
          <w:p>
            <w:pPr>
              <w:spacing w:after="0"/>
              <w:jc w:val="right"/>
            </w:pPr>
            <w:r>
              <w:rPr>
                <w:sz w:val="16"/>
              </w:rPr>
              <w:t>0</w:t>
            </w:r>
          </w:p>
        </w:tc>
        <w:tc>
          <w:tcPr>
            <w:tcW w:type="dxa" w:w="283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9609 (Very Low, 37.1); tract 9607 (Very Low, 25.5); tract 9610 (Very Low, 25.0)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9605 (Very Low, 32.1); tract 9606 (Very Low, 31.1); tract 9604 (Very Low, 28.9)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9604 (Relatively High, 99.3); tract 9605 (Relatively High, 99.3); tract 9601 (Relatively Moderate, 98.7)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9610 (Relatively High, 91.7); tract 9603 (Relatively High, 88.7); tract 9605 (Relatively High, 88.5)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9605 (Very Low, 67.1); tract 9604 (Very Low, 64.7); tract 9610 (Very Low, 62.8)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9609 is Census Tract 9609).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73"/>
        <w:gridCol w:w="1650"/>
        <w:gridCol w:w="1743"/>
        <w:gridCol w:w="1450"/>
        <w:gridCol w:w="1384"/>
        <w:gridCol w:w="2887"/>
        <w:gridCol w:w="1504"/>
      </w:tblGrid>
      <w:tr>
        <w:trPr>
          <w:cantSplit/>
          <w:tblHeader/>
        </w:trPr>
        <w:tc>
          <w:tcPr>
            <w:tcW w:type="dxa" w:w="1721"/>
            <w:shd w:val="clear" w:color="auto" w:fill="E8E8E8"/>
          </w:tcPr>
          <w:p>
            <w:pPr>
              <w:spacing w:after="0"/>
              <w:jc w:val="left"/>
            </w:pPr>
            <w:r>
              <w:rPr>
                <w:b/>
                <w:sz w:val="16"/>
              </w:rPr>
              <w:t>Hazard</w:t>
            </w:r>
          </w:p>
        </w:tc>
        <w:tc>
          <w:tcPr>
            <w:tcW w:type="dxa" w:w="1773"/>
            <w:shd w:val="clear" w:color="auto" w:fill="E8E8E8"/>
          </w:tcPr>
          <w:p>
            <w:pPr>
              <w:spacing w:after="0"/>
              <w:jc w:val="left"/>
            </w:pPr>
            <w:r>
              <w:rPr>
                <w:b/>
                <w:sz w:val="16"/>
              </w:rPr>
              <w:t>Scale</w:t>
            </w:r>
          </w:p>
        </w:tc>
        <w:tc>
          <w:tcPr>
            <w:tcW w:type="dxa" w:w="16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450"/>
            <w:shd w:val="clear" w:color="auto" w:fill="E8E8E8"/>
          </w:tcPr>
          <w:p>
            <w:pPr>
              <w:spacing w:after="0"/>
              <w:jc w:val="left"/>
            </w:pPr>
            <w:r>
              <w:rPr>
                <w:b/>
                <w:sz w:val="16"/>
              </w:rPr>
              <w:t>Worst recorded event</w:t>
            </w:r>
          </w:p>
        </w:tc>
        <w:tc>
          <w:tcPr>
            <w:tcW w:type="dxa" w:w="1384"/>
            <w:shd w:val="clear" w:color="auto" w:fill="E8E8E8"/>
          </w:tcPr>
          <w:p>
            <w:pPr>
              <w:spacing w:after="0"/>
              <w:jc w:val="left"/>
            </w:pPr>
            <w:r>
              <w:rPr>
                <w:b/>
                <w:sz w:val="16"/>
              </w:rPr>
              <w:t>Most damaging (when different)</w:t>
            </w:r>
          </w:p>
        </w:tc>
        <w:tc>
          <w:tcPr>
            <w:tcW w:type="dxa" w:w="2887"/>
            <w:shd w:val="clear" w:color="auto" w:fill="E8E8E8"/>
          </w:tcPr>
          <w:p>
            <w:pPr>
              <w:spacing w:after="0"/>
              <w:jc w:val="left"/>
            </w:pPr>
            <w:r>
              <w:rPr>
                <w:b/>
                <w:sz w:val="16"/>
              </w:rPr>
              <w:t>How it applies to jurisdictions</w:t>
            </w:r>
          </w:p>
        </w:tc>
        <w:tc>
          <w:tcPr>
            <w:tcW w:type="dxa" w:w="1504"/>
            <w:shd w:val="clear" w:color="auto" w:fill="E8E8E8"/>
          </w:tcPr>
          <w:p>
            <w:pPr>
              <w:spacing w:after="0"/>
              <w:jc w:val="left"/>
            </w:pPr>
            <w:r>
              <w:rPr>
                <w:b/>
                <w:sz w:val="16"/>
              </w:rPr>
              <w:t>Note</w:t>
            </w:r>
          </w:p>
        </w:tc>
      </w:tr>
      <w:tr>
        <w:trPr>
          <w:cantSplit/>
        </w:trPr>
        <w:tc>
          <w:tcPr>
            <w:tcW w:type="dxa" w:w="1721"/>
          </w:tcPr>
          <w:p>
            <w:pPr>
              <w:spacing w:after="0"/>
              <w:jc w:val="left"/>
            </w:pPr>
            <w:r>
              <w:rPr>
                <w:sz w:val="16"/>
              </w:rPr>
              <w:t>Cold/Wind Chill, Extreme Cold/Wind Chill</w:t>
            </w:r>
          </w:p>
        </w:tc>
        <w:tc>
          <w:tcPr>
            <w:tcW w:type="dxa" w:w="1773"/>
          </w:tcPr>
          <w:p>
            <w:pPr>
              <w:spacing w:after="0"/>
              <w:jc w:val="left"/>
            </w:pPr>
            <w:r>
              <w:rPr>
                <w:sz w:val="16"/>
              </w:rPr>
              <w:t>wind chill</w:t>
            </w:r>
          </w:p>
        </w:tc>
        <w:tc>
          <w:tcPr>
            <w:tcW w:type="dxa" w:w="1650"/>
          </w:tcPr>
          <w:p>
            <w:pPr>
              <w:spacing w:after="0"/>
              <w:jc w:val="right"/>
            </w:pPr>
            <w:r>
              <w:rPr>
                <w:sz w:val="16"/>
              </w:rPr>
              <w:t>17 records, 1997 to 2026 (17 zone-level)</w:t>
            </w:r>
          </w:p>
        </w:tc>
        <w:tc>
          <w:tcPr>
            <w:tcW w:type="dxa" w:w="1743"/>
          </w:tcPr>
          <w:p>
            <w:pPr>
              <w:spacing w:after="0"/>
              <w:jc w:val="left"/>
            </w:pPr>
            <w:r>
              <w:rPr>
                <w:sz w:val="16"/>
              </w:rPr>
              <w:t>1 day to 6 days (median 2 days); 16 with a recorded value</w:t>
            </w:r>
          </w:p>
        </w:tc>
        <w:tc>
          <w:tcPr>
            <w:tcW w:type="dxa" w:w="1450"/>
          </w:tcPr>
          <w:p>
            <w:pPr>
              <w:spacing w:after="0"/>
              <w:jc w:val="left"/>
            </w:pPr>
            <w:r>
              <w:rPr>
                <w:sz w:val="16"/>
              </w:rPr>
              <w:t>6 consecutive days, 2010-01-01 to 2010-01-06, zone-level</w:t>
            </w:r>
          </w:p>
        </w:tc>
        <w:tc>
          <w:tcPr>
            <w:tcW w:type="dxa" w:w="1384"/>
          </w:tcPr>
          <w:p>
            <w:pPr>
              <w:spacing w:after="0"/>
              <w:jc w:val="left"/>
            </w:pPr>
          </w:p>
        </w:tc>
        <w:tc>
          <w:tcPr>
            <w:tcW w:type="dxa" w:w="2887"/>
          </w:tcPr>
          <w:p>
            <w:pPr>
              <w:spacing w:after="0"/>
              <w:jc w:val="left"/>
            </w:pPr>
            <w:r>
              <w:rPr>
                <w:sz w:val="16"/>
              </w:rPr>
              <w:t>Countywide (zone-level records).</w:t>
            </w:r>
          </w:p>
        </w:tc>
        <w:tc>
          <w:tcPr>
            <w:tcW w:type="dxa" w:w="1504"/>
          </w:tcPr>
          <w:p>
            <w:pPr>
              <w:spacing w:after="0"/>
              <w:jc w:val="left"/>
            </w:pPr>
          </w:p>
        </w:tc>
      </w:tr>
      <w:tr>
        <w:trPr>
          <w:cantSplit/>
        </w:trPr>
        <w:tc>
          <w:tcPr>
            <w:tcW w:type="dxa" w:w="1721"/>
          </w:tcPr>
          <w:p>
            <w:pPr>
              <w:spacing w:after="0"/>
              <w:jc w:val="left"/>
            </w:pPr>
            <w:r>
              <w:rPr>
                <w:sz w:val="16"/>
              </w:rPr>
              <w:t>Frost/Freeze (outside NRI's Cold Wave definition)</w:t>
            </w:r>
          </w:p>
        </w:tc>
        <w:tc>
          <w:tcPr>
            <w:tcW w:type="dxa" w:w="1773"/>
          </w:tcPr>
          <w:p>
            <w:pPr>
              <w:spacing w:after="0"/>
              <w:jc w:val="left"/>
            </w:pPr>
            <w:r>
              <w:rPr>
                <w:sz w:val="16"/>
              </w:rPr>
              <w:t>crop damage</w:t>
            </w:r>
          </w:p>
        </w:tc>
        <w:tc>
          <w:tcPr>
            <w:tcW w:type="dxa" w:w="1650"/>
          </w:tcPr>
          <w:p>
            <w:pPr>
              <w:spacing w:after="0"/>
              <w:jc w:val="right"/>
            </w:pPr>
            <w:r>
              <w:rPr>
                <w:sz w:val="16"/>
              </w:rPr>
              <w:t>0</w:t>
            </w:r>
          </w:p>
        </w:tc>
        <w:tc>
          <w:tcPr>
            <w:tcW w:type="dxa" w:w="1743"/>
          </w:tcPr>
          <w:p>
            <w:pPr>
              <w:spacing w:after="0"/>
              <w:jc w:val="left"/>
            </w:pPr>
          </w:p>
        </w:tc>
        <w:tc>
          <w:tcPr>
            <w:tcW w:type="dxa" w:w="1450"/>
          </w:tcPr>
          <w:p>
            <w:pPr>
              <w:spacing w:after="0"/>
              <w:jc w:val="left"/>
            </w:pPr>
          </w:p>
        </w:tc>
        <w:tc>
          <w:tcPr>
            <w:tcW w:type="dxa" w:w="1384"/>
          </w:tcPr>
          <w:p>
            <w:pPr>
              <w:spacing w:after="0"/>
              <w:jc w:val="left"/>
            </w:pPr>
          </w:p>
        </w:tc>
        <w:tc>
          <w:tcPr>
            <w:tcW w:type="dxa" w:w="2887"/>
          </w:tcPr>
          <w:p>
            <w:pPr>
              <w:spacing w:after="0"/>
              <w:jc w:val="left"/>
            </w:pPr>
          </w:p>
        </w:tc>
        <w:tc>
          <w:tcPr>
            <w:tcW w:type="dxa" w:w="1504"/>
          </w:tcPr>
          <w:p>
            <w:pPr>
              <w:spacing w:after="0"/>
              <w:jc w:val="left"/>
            </w:pPr>
          </w:p>
        </w:tc>
      </w:tr>
      <w:tr>
        <w:trPr>
          <w:cantSplit/>
        </w:trPr>
        <w:tc>
          <w:tcPr>
            <w:tcW w:type="dxa" w:w="1721"/>
          </w:tcPr>
          <w:p>
            <w:pPr>
              <w:spacing w:after="0"/>
              <w:jc w:val="left"/>
            </w:pPr>
            <w:r>
              <w:rPr>
                <w:sz w:val="16"/>
              </w:rPr>
              <w:t>Drought</w:t>
            </w:r>
          </w:p>
        </w:tc>
        <w:tc>
          <w:tcPr>
            <w:tcW w:type="dxa" w:w="1773"/>
          </w:tcPr>
          <w:p>
            <w:pPr>
              <w:spacing w:after="0"/>
              <w:jc w:val="left"/>
            </w:pPr>
            <w:r>
              <w:rPr>
                <w:sz w:val="16"/>
              </w:rPr>
              <w:t>U.S. Drought Monitor scale (D0 to D4)</w:t>
            </w:r>
          </w:p>
        </w:tc>
        <w:tc>
          <w:tcPr>
            <w:tcW w:type="dxa" w:w="1650"/>
          </w:tcPr>
          <w:p>
            <w:pPr>
              <w:spacing w:after="0"/>
              <w:jc w:val="right"/>
            </w:pPr>
            <w:r>
              <w:rPr>
                <w:sz w:val="16"/>
              </w:rPr>
              <w:t>25 records, 2012 to 2024 (25 zone-level)</w:t>
            </w:r>
          </w:p>
        </w:tc>
        <w:tc>
          <w:tcPr>
            <w:tcW w:type="dxa" w:w="1743"/>
          </w:tcPr>
          <w:p>
            <w:pPr>
              <w:spacing w:after="0"/>
              <w:jc w:val="left"/>
            </w:pPr>
            <w:r>
              <w:rPr>
                <w:sz w:val="16"/>
              </w:rPr>
              <w:t>8 days to 211 days (median 22 days); 7 with a recorded value</w:t>
            </w:r>
          </w:p>
        </w:tc>
        <w:tc>
          <w:tcPr>
            <w:tcW w:type="dxa" w:w="1450"/>
          </w:tcPr>
          <w:p>
            <w:pPr>
              <w:spacing w:after="0"/>
              <w:jc w:val="left"/>
            </w:pPr>
            <w:r>
              <w:rPr>
                <w:sz w:val="16"/>
              </w:rPr>
              <w:t>211 days (about 6.9 months), 2012-07-10 to 2013-02-05, a run of 8 consecutive Storm Events drought records, zone-level</w:t>
            </w:r>
          </w:p>
        </w:tc>
        <w:tc>
          <w:tcPr>
            <w:tcW w:type="dxa" w:w="1384"/>
          </w:tcPr>
          <w:p>
            <w:pPr>
              <w:spacing w:after="0"/>
              <w:jc w:val="left"/>
            </w:pPr>
          </w:p>
        </w:tc>
        <w:tc>
          <w:tcPr>
            <w:tcW w:type="dxa" w:w="2887"/>
          </w:tcPr>
          <w:p>
            <w:pPr>
              <w:spacing w:after="0"/>
              <w:jc w:val="left"/>
            </w:pPr>
            <w:r>
              <w:rPr>
                <w:sz w:val="16"/>
              </w:rPr>
              <w:t>Countywide (zone-level records).</w:t>
            </w:r>
          </w:p>
        </w:tc>
        <w:tc>
          <w:tcPr>
            <w:tcW w:type="dxa" w:w="15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73"/>
          </w:tcPr>
          <w:p>
            <w:pPr>
              <w:spacing w:after="0"/>
              <w:jc w:val="left"/>
            </w:pPr>
            <w:r>
              <w:rPr>
                <w:sz w:val="16"/>
              </w:rPr>
              <w:t>Modified Mercalli (local data)</w:t>
            </w:r>
          </w:p>
        </w:tc>
        <w:tc>
          <w:tcPr>
            <w:tcW w:type="dxa" w:w="1650"/>
          </w:tcPr>
          <w:p>
            <w:pPr>
              <w:spacing w:after="0"/>
              <w:jc w:val="right"/>
            </w:pPr>
            <w:r>
              <w:rPr>
                <w:sz w:val="16"/>
              </w:rPr>
              <w:t>0</w:t>
            </w:r>
          </w:p>
        </w:tc>
        <w:tc>
          <w:tcPr>
            <w:tcW w:type="dxa" w:w="1743"/>
          </w:tcPr>
          <w:p>
            <w:pPr>
              <w:spacing w:after="0"/>
              <w:jc w:val="left"/>
            </w:pPr>
          </w:p>
        </w:tc>
        <w:tc>
          <w:tcPr>
            <w:tcW w:type="dxa" w:w="1450"/>
          </w:tcPr>
          <w:p>
            <w:pPr>
              <w:spacing w:after="0"/>
              <w:jc w:val="left"/>
            </w:pPr>
          </w:p>
        </w:tc>
        <w:tc>
          <w:tcPr>
            <w:tcW w:type="dxa" w:w="1384"/>
          </w:tcPr>
          <w:p>
            <w:pPr>
              <w:spacing w:after="0"/>
              <w:jc w:val="left"/>
            </w:pPr>
          </w:p>
        </w:tc>
        <w:tc>
          <w:tcPr>
            <w:tcW w:type="dxa" w:w="2887"/>
          </w:tcPr>
          <w:p>
            <w:pPr>
              <w:spacing w:after="0"/>
              <w:jc w:val="left"/>
            </w:pPr>
          </w:p>
        </w:tc>
        <w:tc>
          <w:tcPr>
            <w:tcW w:type="dxa" w:w="1504"/>
          </w:tcPr>
          <w:p>
            <w:pPr>
              <w:spacing w:after="0"/>
              <w:jc w:val="left"/>
            </w:pPr>
            <w:r>
              <w:rPr>
                <w:sz w:val="16"/>
              </w:rPr>
              <w:t>Storm Events does not record earthquakes; the USGS earthquake catalog is the source.</w:t>
            </w:r>
          </w:p>
        </w:tc>
      </w:tr>
      <w:tr>
        <w:trPr>
          <w:cantSplit/>
        </w:trPr>
        <w:tc>
          <w:tcPr>
            <w:tcW w:type="dxa" w:w="1721"/>
          </w:tcPr>
          <w:p>
            <w:pPr>
              <w:spacing w:after="0"/>
              <w:jc w:val="left"/>
            </w:pPr>
            <w:r>
              <w:rPr>
                <w:sz w:val="16"/>
              </w:rPr>
              <w:t>Hail</w:t>
            </w:r>
          </w:p>
        </w:tc>
        <w:tc>
          <w:tcPr>
            <w:tcW w:type="dxa" w:w="1773"/>
          </w:tcPr>
          <w:p>
            <w:pPr>
              <w:spacing w:after="0"/>
              <w:jc w:val="left"/>
            </w:pPr>
            <w:r>
              <w:rPr>
                <w:sz w:val="16"/>
              </w:rPr>
              <w:t>hail size (inches)</w:t>
            </w:r>
          </w:p>
        </w:tc>
        <w:tc>
          <w:tcPr>
            <w:tcW w:type="dxa" w:w="1650"/>
          </w:tcPr>
          <w:p>
            <w:pPr>
              <w:spacing w:after="0"/>
              <w:jc w:val="right"/>
            </w:pPr>
            <w:r>
              <w:rPr>
                <w:sz w:val="16"/>
              </w:rPr>
              <w:t>253 records, 1966 to 2026</w:t>
            </w:r>
          </w:p>
        </w:tc>
        <w:tc>
          <w:tcPr>
            <w:tcW w:type="dxa" w:w="1743"/>
          </w:tcPr>
          <w:p>
            <w:pPr>
              <w:spacing w:after="0"/>
              <w:jc w:val="left"/>
            </w:pPr>
            <w:r>
              <w:rPr>
                <w:sz w:val="16"/>
              </w:rPr>
              <w:t>0.75 in to 3 in (median 1 in); 253 with a recorded value</w:t>
            </w:r>
          </w:p>
        </w:tc>
        <w:tc>
          <w:tcPr>
            <w:tcW w:type="dxa" w:w="1450"/>
          </w:tcPr>
          <w:p>
            <w:pPr>
              <w:spacing w:after="0"/>
              <w:jc w:val="left"/>
            </w:pPr>
            <w:r>
              <w:rPr>
                <w:sz w:val="16"/>
              </w:rPr>
              <w:t>3 in hail, 1969-07-02</w:t>
            </w:r>
          </w:p>
        </w:tc>
        <w:tc>
          <w:tcPr>
            <w:tcW w:type="dxa" w:w="1384"/>
          </w:tcPr>
          <w:p>
            <w:pPr>
              <w:spacing w:after="0"/>
              <w:jc w:val="left"/>
            </w:pPr>
            <w:r>
              <w:rPr>
                <w:sz w:val="16"/>
              </w:rPr>
              <w:t>Hail, 2009-07-24, $1,800,000 property; $8,000,000 crops (2009 dollars)</w:t>
            </w:r>
          </w:p>
        </w:tc>
        <w:tc>
          <w:tcPr>
            <w:tcW w:type="dxa" w:w="2887"/>
          </w:tcPr>
          <w:p>
            <w:pPr>
              <w:spacing w:after="0"/>
              <w:jc w:val="left"/>
            </w:pPr>
            <w:r>
              <w:rPr>
                <w:sz w:val="16"/>
              </w:rPr>
              <w:t>Event records naming jurisdictions in the plan: Platteville city (22 records), Platteville town (22 records), Fennimore city (18 records), Fennimore town (18 records), Lancaster city (16 records), Blue River village (12 records), Hazel Green town (12 records), Hazel Green village (12 records), Cassville town (10 records), Cassville village (10 records); and 26 more jurisdictions (see the Excel file).</w:t>
            </w:r>
          </w:p>
        </w:tc>
        <w:tc>
          <w:tcPr>
            <w:tcW w:type="dxa" w:w="1504"/>
          </w:tcPr>
          <w:p>
            <w:pPr>
              <w:spacing w:after="0"/>
              <w:jc w:val="left"/>
            </w:pPr>
          </w:p>
        </w:tc>
      </w:tr>
      <w:tr>
        <w:trPr>
          <w:cantSplit/>
        </w:trPr>
        <w:tc>
          <w:tcPr>
            <w:tcW w:type="dxa" w:w="1721"/>
          </w:tcPr>
          <w:p>
            <w:pPr>
              <w:spacing w:after="0"/>
              <w:jc w:val="left"/>
            </w:pPr>
            <w:r>
              <w:rPr>
                <w:sz w:val="16"/>
              </w:rPr>
              <w:t>Excessive Heat, Heat</w:t>
            </w:r>
          </w:p>
        </w:tc>
        <w:tc>
          <w:tcPr>
            <w:tcW w:type="dxa" w:w="1773"/>
          </w:tcPr>
          <w:p>
            <w:pPr>
              <w:spacing w:after="0"/>
              <w:jc w:val="left"/>
            </w:pPr>
            <w:r>
              <w:rPr>
                <w:sz w:val="16"/>
              </w:rPr>
              <w:t>heat index (in event narratives)</w:t>
            </w:r>
          </w:p>
        </w:tc>
        <w:tc>
          <w:tcPr>
            <w:tcW w:type="dxa" w:w="1650"/>
          </w:tcPr>
          <w:p>
            <w:pPr>
              <w:spacing w:after="0"/>
              <w:jc w:val="right"/>
            </w:pPr>
            <w:r>
              <w:rPr>
                <w:sz w:val="16"/>
              </w:rPr>
              <w:t>13 records, 1999 to 2026 (13 zone-level)</w:t>
            </w:r>
          </w:p>
        </w:tc>
        <w:tc>
          <w:tcPr>
            <w:tcW w:type="dxa" w:w="1743"/>
          </w:tcPr>
          <w:p>
            <w:pPr>
              <w:spacing w:after="0"/>
              <w:jc w:val="left"/>
            </w:pPr>
            <w:r>
              <w:rPr>
                <w:sz w:val="16"/>
              </w:rPr>
              <w:t>1 day to 9 days (median 2.5 days); 12 with a recorded value</w:t>
            </w:r>
          </w:p>
        </w:tc>
        <w:tc>
          <w:tcPr>
            <w:tcW w:type="dxa" w:w="1450"/>
          </w:tcPr>
          <w:p>
            <w:pPr>
              <w:spacing w:after="0"/>
              <w:jc w:val="left"/>
            </w:pPr>
            <w:r>
              <w:rPr>
                <w:sz w:val="16"/>
              </w:rPr>
              <w:t>9 consecutive days, 2001-07-31 to 2001-08-08, zone-level</w:t>
            </w:r>
          </w:p>
        </w:tc>
        <w:tc>
          <w:tcPr>
            <w:tcW w:type="dxa" w:w="1384"/>
          </w:tcPr>
          <w:p>
            <w:pPr>
              <w:spacing w:after="0"/>
              <w:jc w:val="left"/>
            </w:pPr>
            <w:r>
              <w:rPr>
                <w:sz w:val="16"/>
              </w:rPr>
              <w:t>Excessive Heat, 2011-07-17, $25,000 property; $0 crops (zone total, 2011 dollars)</w:t>
            </w:r>
          </w:p>
        </w:tc>
        <w:tc>
          <w:tcPr>
            <w:tcW w:type="dxa" w:w="2887"/>
          </w:tcPr>
          <w:p>
            <w:pPr>
              <w:spacing w:after="0"/>
              <w:jc w:val="left"/>
            </w:pPr>
            <w:r>
              <w:rPr>
                <w:sz w:val="16"/>
              </w:rPr>
              <w:t>Countywide (zone-level records).</w:t>
            </w:r>
          </w:p>
        </w:tc>
        <w:tc>
          <w:tcPr>
            <w:tcW w:type="dxa" w:w="1504"/>
          </w:tcPr>
          <w:p>
            <w:pPr>
              <w:spacing w:after="0"/>
              <w:jc w:val="left"/>
            </w:pPr>
          </w:p>
        </w:tc>
      </w:tr>
      <w:tr>
        <w:trPr>
          <w:cantSplit/>
        </w:trPr>
        <w:tc>
          <w:tcPr>
            <w:tcW w:type="dxa" w:w="1721"/>
          </w:tcPr>
          <w:p>
            <w:pPr>
              <w:spacing w:after="0"/>
              <w:jc w:val="left"/>
            </w:pPr>
            <w:r>
              <w:rPr>
                <w:sz w:val="16"/>
              </w:rPr>
              <w:t>Hurricane, Tropical Storm, Tropical Depression</w:t>
            </w:r>
          </w:p>
        </w:tc>
        <w:tc>
          <w:tcPr>
            <w:tcW w:type="dxa" w:w="1773"/>
          </w:tcPr>
          <w:p>
            <w:pPr>
              <w:spacing w:after="0"/>
              <w:jc w:val="left"/>
            </w:pPr>
            <w:r>
              <w:rPr>
                <w:sz w:val="16"/>
              </w:rPr>
              <w:t>Saffir-Simpson</w:t>
            </w:r>
          </w:p>
        </w:tc>
        <w:tc>
          <w:tcPr>
            <w:tcW w:type="dxa" w:w="1650"/>
          </w:tcPr>
          <w:p>
            <w:pPr>
              <w:spacing w:after="0"/>
              <w:jc w:val="right"/>
            </w:pPr>
            <w:r>
              <w:rPr>
                <w:sz w:val="16"/>
              </w:rPr>
              <w:t>0</w:t>
            </w:r>
          </w:p>
        </w:tc>
        <w:tc>
          <w:tcPr>
            <w:tcW w:type="dxa" w:w="1743"/>
          </w:tcPr>
          <w:p>
            <w:pPr>
              <w:spacing w:after="0"/>
              <w:jc w:val="left"/>
            </w:pPr>
          </w:p>
        </w:tc>
        <w:tc>
          <w:tcPr>
            <w:tcW w:type="dxa" w:w="1450"/>
          </w:tcPr>
          <w:p>
            <w:pPr>
              <w:spacing w:after="0"/>
              <w:jc w:val="left"/>
            </w:pPr>
          </w:p>
        </w:tc>
        <w:tc>
          <w:tcPr>
            <w:tcW w:type="dxa" w:w="1384"/>
          </w:tcPr>
          <w:p>
            <w:pPr>
              <w:spacing w:after="0"/>
              <w:jc w:val="left"/>
            </w:pPr>
          </w:p>
        </w:tc>
        <w:tc>
          <w:tcPr>
            <w:tcW w:type="dxa" w:w="2887"/>
          </w:tcPr>
          <w:p>
            <w:pPr>
              <w:spacing w:after="0"/>
              <w:jc w:val="left"/>
            </w:pPr>
          </w:p>
        </w:tc>
        <w:tc>
          <w:tcPr>
            <w:tcW w:type="dxa" w:w="15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1"/>
          </w:tcPr>
          <w:p>
            <w:pPr>
              <w:spacing w:after="0"/>
              <w:jc w:val="left"/>
            </w:pPr>
            <w:r>
              <w:rPr>
                <w:sz w:val="16"/>
              </w:rPr>
              <w:t>Ice Storm</w:t>
            </w:r>
          </w:p>
        </w:tc>
        <w:tc>
          <w:tcPr>
            <w:tcW w:type="dxa" w:w="1773"/>
          </w:tcPr>
          <w:p>
            <w:pPr>
              <w:spacing w:after="0"/>
              <w:jc w:val="left"/>
            </w:pPr>
            <w:r>
              <w:rPr>
                <w:sz w:val="16"/>
              </w:rPr>
              <w:t>Sperry-Piltz ice scale (local data)</w:t>
            </w:r>
          </w:p>
        </w:tc>
        <w:tc>
          <w:tcPr>
            <w:tcW w:type="dxa" w:w="1650"/>
          </w:tcPr>
          <w:p>
            <w:pPr>
              <w:spacing w:after="0"/>
              <w:jc w:val="right"/>
            </w:pPr>
            <w:r>
              <w:rPr>
                <w:sz w:val="16"/>
              </w:rPr>
              <w:t>4 records, 2001 to 2024 (4 zone-level)</w:t>
            </w:r>
          </w:p>
        </w:tc>
        <w:tc>
          <w:tcPr>
            <w:tcW w:type="dxa" w:w="1743"/>
          </w:tcPr>
          <w:p>
            <w:pPr>
              <w:spacing w:after="0"/>
              <w:jc w:val="left"/>
            </w:pPr>
          </w:p>
        </w:tc>
        <w:tc>
          <w:tcPr>
            <w:tcW w:type="dxa" w:w="1450"/>
          </w:tcPr>
          <w:p>
            <w:pPr>
              <w:spacing w:after="0"/>
              <w:jc w:val="left"/>
            </w:pPr>
            <w:r>
              <w:rPr>
                <w:sz w:val="16"/>
              </w:rPr>
              <w:t>No damage reported in 4 records.</w:t>
            </w:r>
          </w:p>
        </w:tc>
        <w:tc>
          <w:tcPr>
            <w:tcW w:type="dxa" w:w="1384"/>
          </w:tcPr>
          <w:p>
            <w:pPr>
              <w:spacing w:after="0"/>
              <w:jc w:val="left"/>
            </w:pPr>
          </w:p>
        </w:tc>
        <w:tc>
          <w:tcPr>
            <w:tcW w:type="dxa" w:w="2887"/>
          </w:tcPr>
          <w:p>
            <w:pPr>
              <w:spacing w:after="0"/>
              <w:jc w:val="left"/>
            </w:pPr>
            <w:r>
              <w:rPr>
                <w:sz w:val="16"/>
              </w:rPr>
              <w:t>Countywide (zone-level records).</w:t>
            </w:r>
          </w:p>
        </w:tc>
        <w:tc>
          <w:tcPr>
            <w:tcW w:type="dxa" w:w="1504"/>
          </w:tcPr>
          <w:p>
            <w:pPr>
              <w:spacing w:after="0"/>
              <w:jc w:val="left"/>
            </w:pPr>
          </w:p>
        </w:tc>
      </w:tr>
      <w:tr>
        <w:trPr>
          <w:cantSplit/>
        </w:trPr>
        <w:tc>
          <w:tcPr>
            <w:tcW w:type="dxa" w:w="1721"/>
          </w:tcPr>
          <w:p>
            <w:pPr>
              <w:spacing w:after="0"/>
              <w:jc w:val="left"/>
            </w:pPr>
            <w:r>
              <w:rPr>
                <w:sz w:val="16"/>
              </w:rPr>
              <w:t>Flash Flood, Flood, Lakeshore Flood</w:t>
            </w:r>
          </w:p>
        </w:tc>
        <w:tc>
          <w:tcPr>
            <w:tcW w:type="dxa" w:w="1773"/>
          </w:tcPr>
          <w:p>
            <w:pPr>
              <w:spacing w:after="0"/>
              <w:jc w:val="left"/>
            </w:pPr>
            <w:r>
              <w:rPr>
                <w:sz w:val="16"/>
              </w:rPr>
              <w:t>damage and flood days (flood depth: FIRM)</w:t>
            </w:r>
          </w:p>
        </w:tc>
        <w:tc>
          <w:tcPr>
            <w:tcW w:type="dxa" w:w="1650"/>
          </w:tcPr>
          <w:p>
            <w:pPr>
              <w:spacing w:after="0"/>
              <w:jc w:val="right"/>
            </w:pPr>
            <w:r>
              <w:rPr>
                <w:sz w:val="16"/>
              </w:rPr>
              <w:t>139 records, 1997 to 2026 (5 zone-level)</w:t>
            </w:r>
          </w:p>
        </w:tc>
        <w:tc>
          <w:tcPr>
            <w:tcW w:type="dxa" w:w="1743"/>
          </w:tcPr>
          <w:p>
            <w:pPr>
              <w:spacing w:after="0"/>
              <w:jc w:val="left"/>
            </w:pPr>
          </w:p>
        </w:tc>
        <w:tc>
          <w:tcPr>
            <w:tcW w:type="dxa" w:w="1450"/>
          </w:tcPr>
          <w:p>
            <w:pPr>
              <w:spacing w:after="0"/>
              <w:jc w:val="left"/>
            </w:pPr>
            <w:r>
              <w:rPr>
                <w:sz w:val="16"/>
              </w:rPr>
              <w:t>Flash Flood, 2017-07-21, $942,000 property; $7,600,000 crops (2017 dollars)</w:t>
            </w:r>
          </w:p>
        </w:tc>
        <w:tc>
          <w:tcPr>
            <w:tcW w:type="dxa" w:w="1384"/>
          </w:tcPr>
          <w:p>
            <w:pPr>
              <w:spacing w:after="0"/>
              <w:jc w:val="left"/>
            </w:pPr>
          </w:p>
        </w:tc>
        <w:tc>
          <w:tcPr>
            <w:tcW w:type="dxa" w:w="2887"/>
          </w:tcPr>
          <w:p>
            <w:pPr>
              <w:spacing w:after="0"/>
              <w:jc w:val="left"/>
            </w:pPr>
            <w:r>
              <w:rPr>
                <w:sz w:val="16"/>
              </w:rPr>
              <w:t>Event records naming jurisdictions in the plan: Muscoda town (11 records), Muscoda village (11 records), Bagley village (10 records), Boscobel city (7 records), Boscobel town (7 records), Cassville town (7 records), Cassville village (7 records), Lancaster city (7 records), Potosi town (6 records), Potosi village (6 records); and 19 more jurisdictions (see the Excel file). Zone-level records (5) apply countywide.</w:t>
            </w:r>
          </w:p>
        </w:tc>
        <w:tc>
          <w:tcPr>
            <w:tcW w:type="dxa" w:w="15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1"/>
          </w:tcPr>
          <w:p>
            <w:pPr>
              <w:spacing w:after="0"/>
              <w:jc w:val="left"/>
            </w:pPr>
            <w:r>
              <w:rPr>
                <w:sz w:val="16"/>
              </w:rPr>
              <w:t>Debris Flow</w:t>
            </w:r>
          </w:p>
        </w:tc>
        <w:tc>
          <w:tcPr>
            <w:tcW w:type="dxa" w:w="1773"/>
          </w:tcPr>
          <w:p>
            <w:pPr>
              <w:spacing w:after="0"/>
              <w:jc w:val="left"/>
            </w:pPr>
            <w:r>
              <w:rPr>
                <w:sz w:val="16"/>
              </w:rPr>
              <w:t>none (count and damage only)</w:t>
            </w:r>
          </w:p>
        </w:tc>
        <w:tc>
          <w:tcPr>
            <w:tcW w:type="dxa" w:w="1650"/>
          </w:tcPr>
          <w:p>
            <w:pPr>
              <w:spacing w:after="0"/>
              <w:jc w:val="right"/>
            </w:pPr>
            <w:r>
              <w:rPr>
                <w:sz w:val="16"/>
              </w:rPr>
              <w:t>0</w:t>
            </w:r>
          </w:p>
        </w:tc>
        <w:tc>
          <w:tcPr>
            <w:tcW w:type="dxa" w:w="1743"/>
          </w:tcPr>
          <w:p>
            <w:pPr>
              <w:spacing w:after="0"/>
              <w:jc w:val="left"/>
            </w:pPr>
          </w:p>
        </w:tc>
        <w:tc>
          <w:tcPr>
            <w:tcW w:type="dxa" w:w="1450"/>
          </w:tcPr>
          <w:p>
            <w:pPr>
              <w:spacing w:after="0"/>
              <w:jc w:val="left"/>
            </w:pPr>
          </w:p>
        </w:tc>
        <w:tc>
          <w:tcPr>
            <w:tcW w:type="dxa" w:w="1384"/>
          </w:tcPr>
          <w:p>
            <w:pPr>
              <w:spacing w:after="0"/>
              <w:jc w:val="left"/>
            </w:pPr>
          </w:p>
        </w:tc>
        <w:tc>
          <w:tcPr>
            <w:tcW w:type="dxa" w:w="2887"/>
          </w:tcPr>
          <w:p>
            <w:pPr>
              <w:spacing w:after="0"/>
              <w:jc w:val="left"/>
            </w:pPr>
          </w:p>
        </w:tc>
        <w:tc>
          <w:tcPr>
            <w:tcW w:type="dxa" w:w="1504"/>
          </w:tcPr>
          <w:p>
            <w:pPr>
              <w:spacing w:after="0"/>
              <w:jc w:val="left"/>
            </w:pPr>
          </w:p>
        </w:tc>
      </w:tr>
      <w:tr>
        <w:trPr>
          <w:cantSplit/>
        </w:trPr>
        <w:tc>
          <w:tcPr>
            <w:tcW w:type="dxa" w:w="1721"/>
          </w:tcPr>
          <w:p>
            <w:pPr>
              <w:spacing w:after="0"/>
              <w:jc w:val="left"/>
            </w:pPr>
            <w:r>
              <w:rPr>
                <w:sz w:val="16"/>
              </w:rPr>
              <w:t>Lightning</w:t>
            </w:r>
          </w:p>
        </w:tc>
        <w:tc>
          <w:tcPr>
            <w:tcW w:type="dxa" w:w="1773"/>
          </w:tcPr>
          <w:p>
            <w:pPr>
              <w:spacing w:after="0"/>
              <w:jc w:val="left"/>
            </w:pPr>
            <w:r>
              <w:rPr>
                <w:sz w:val="16"/>
              </w:rPr>
              <w:t>annualized frequency (the measure FEMA's Local Mitigation Planning Handbook names)</w:t>
            </w:r>
          </w:p>
        </w:tc>
        <w:tc>
          <w:tcPr>
            <w:tcW w:type="dxa" w:w="1650"/>
          </w:tcPr>
          <w:p>
            <w:pPr>
              <w:spacing w:after="0"/>
              <w:jc w:val="right"/>
            </w:pPr>
            <w:r>
              <w:rPr>
                <w:sz w:val="16"/>
              </w:rPr>
              <w:t>8 records, 2001 to 2020</w:t>
            </w:r>
          </w:p>
        </w:tc>
        <w:tc>
          <w:tcPr>
            <w:tcW w:type="dxa" w:w="1743"/>
          </w:tcPr>
          <w:p>
            <w:pPr>
              <w:spacing w:after="0"/>
              <w:jc w:val="left"/>
            </w:pPr>
          </w:p>
        </w:tc>
        <w:tc>
          <w:tcPr>
            <w:tcW w:type="dxa" w:w="1450"/>
          </w:tcPr>
          <w:p>
            <w:pPr>
              <w:spacing w:after="0"/>
              <w:jc w:val="left"/>
            </w:pPr>
            <w:r>
              <w:rPr>
                <w:sz w:val="16"/>
              </w:rPr>
              <w:t>Lightning, 2001-08-22, damage not reported, 1 direct death</w:t>
            </w:r>
          </w:p>
        </w:tc>
        <w:tc>
          <w:tcPr>
            <w:tcW w:type="dxa" w:w="1384"/>
          </w:tcPr>
          <w:p>
            <w:pPr>
              <w:spacing w:after="0"/>
              <w:jc w:val="left"/>
            </w:pPr>
            <w:r>
              <w:rPr>
                <w:sz w:val="16"/>
              </w:rPr>
              <w:t>Lightning, 2020-07-28, $50,000 property; $0 crops (2020 dollars)</w:t>
            </w:r>
          </w:p>
        </w:tc>
        <w:tc>
          <w:tcPr>
            <w:tcW w:type="dxa" w:w="2887"/>
          </w:tcPr>
          <w:p>
            <w:pPr>
              <w:spacing w:after="0"/>
              <w:jc w:val="left"/>
            </w:pPr>
            <w:r>
              <w:rPr>
                <w:sz w:val="16"/>
              </w:rPr>
              <w:t>Event records naming jurisdictions in the plan: Fennimore city (2 records), Fennimore town (2 records), Bloomington town (1 record), Bloomington village (1 record), Lancaster city (1 record), Montfort village (1 record), Muscoda town (1 record), Muscoda village (1 record), Tennyson village (1 record).</w:t>
            </w:r>
          </w:p>
        </w:tc>
        <w:tc>
          <w:tcPr>
            <w:tcW w:type="dxa" w:w="1504"/>
          </w:tcPr>
          <w:p>
            <w:pPr>
              <w:spacing w:after="0"/>
              <w:jc w:val="left"/>
            </w:pPr>
            <w:r>
              <w:rPr>
                <w:sz w:val="16"/>
              </w:rPr>
              <w:t>Storm Events lists lightning with damage or casualties.</w:t>
            </w:r>
          </w:p>
        </w:tc>
      </w:tr>
      <w:tr>
        <w:trPr>
          <w:cantSplit/>
        </w:trPr>
        <w:tc>
          <w:tcPr>
            <w:tcW w:type="dxa" w:w="1721"/>
          </w:tcPr>
          <w:p>
            <w:pPr>
              <w:spacing w:after="0"/>
              <w:jc w:val="left"/>
            </w:pPr>
            <w:r>
              <w:rPr>
                <w:sz w:val="16"/>
              </w:rPr>
              <w:t>High Wind and Strong Wind (outside NRI's Strong Wind definition)</w:t>
            </w:r>
          </w:p>
        </w:tc>
        <w:tc>
          <w:tcPr>
            <w:tcW w:type="dxa" w:w="1773"/>
          </w:tcPr>
          <w:p>
            <w:pPr>
              <w:spacing w:after="0"/>
              <w:jc w:val="left"/>
            </w:pPr>
            <w:r>
              <w:rPr>
                <w:sz w:val="16"/>
              </w:rPr>
              <w:t>wind speed (kt and mph)</w:t>
            </w:r>
          </w:p>
        </w:tc>
        <w:tc>
          <w:tcPr>
            <w:tcW w:type="dxa" w:w="1650"/>
          </w:tcPr>
          <w:p>
            <w:pPr>
              <w:spacing w:after="0"/>
              <w:jc w:val="right"/>
            </w:pPr>
            <w:r>
              <w:rPr>
                <w:sz w:val="16"/>
              </w:rPr>
              <w:t>12 records, 1997 to 2026 (12 zone-level)</w:t>
            </w:r>
          </w:p>
        </w:tc>
        <w:tc>
          <w:tcPr>
            <w:tcW w:type="dxa" w:w="1743"/>
          </w:tcPr>
          <w:p>
            <w:pPr>
              <w:spacing w:after="0"/>
              <w:jc w:val="left"/>
            </w:pPr>
            <w:r>
              <w:rPr>
                <w:sz w:val="16"/>
              </w:rPr>
              <w:t>38 kt (44 mph) to 61 kt (70 mph) (median 49.5 kt (57 mph)); 12 with a recorded value</w:t>
            </w:r>
          </w:p>
        </w:tc>
        <w:tc>
          <w:tcPr>
            <w:tcW w:type="dxa" w:w="1450"/>
          </w:tcPr>
          <w:p>
            <w:pPr>
              <w:spacing w:after="0"/>
              <w:jc w:val="left"/>
            </w:pPr>
            <w:r>
              <w:rPr>
                <w:sz w:val="16"/>
              </w:rPr>
              <w:t>61 kt (70 mph), measurement type not recorded, High Wind, 1998-11-10, 1 direct injury (reported for the zone); same speed and measurement basis also recorded on 1997-04-06; NWS zone WIZ061</w:t>
            </w:r>
          </w:p>
        </w:tc>
        <w:tc>
          <w:tcPr>
            <w:tcW w:type="dxa" w:w="1384"/>
          </w:tcPr>
          <w:p>
            <w:pPr>
              <w:spacing w:after="0"/>
              <w:jc w:val="left"/>
            </w:pPr>
          </w:p>
        </w:tc>
        <w:tc>
          <w:tcPr>
            <w:tcW w:type="dxa" w:w="2887"/>
          </w:tcPr>
          <w:p>
            <w:pPr>
              <w:spacing w:after="0"/>
              <w:jc w:val="left"/>
            </w:pPr>
            <w:r>
              <w:rPr>
                <w:sz w:val="16"/>
              </w:rPr>
              <w:t>Countywide (zone-level records).</w:t>
            </w:r>
          </w:p>
        </w:tc>
        <w:tc>
          <w:tcPr>
            <w:tcW w:type="dxa" w:w="1504"/>
          </w:tcPr>
          <w:p>
            <w:pPr>
              <w:spacing w:after="0"/>
              <w:jc w:val="left"/>
            </w:pPr>
          </w:p>
        </w:tc>
      </w:tr>
      <w:tr>
        <w:trPr>
          <w:cantSplit/>
        </w:trPr>
        <w:tc>
          <w:tcPr>
            <w:tcW w:type="dxa" w:w="1721"/>
          </w:tcPr>
          <w:p>
            <w:pPr>
              <w:spacing w:after="0"/>
              <w:jc w:val="left"/>
            </w:pPr>
            <w:r>
              <w:rPr>
                <w:sz w:val="16"/>
              </w:rPr>
              <w:t>Thunderstorm Wind</w:t>
            </w:r>
          </w:p>
        </w:tc>
        <w:tc>
          <w:tcPr>
            <w:tcW w:type="dxa" w:w="1773"/>
          </w:tcPr>
          <w:p>
            <w:pPr>
              <w:spacing w:after="0"/>
              <w:jc w:val="left"/>
            </w:pPr>
            <w:r>
              <w:rPr>
                <w:sz w:val="16"/>
              </w:rPr>
              <w:t>wind speed (kt and mph)</w:t>
            </w:r>
          </w:p>
        </w:tc>
        <w:tc>
          <w:tcPr>
            <w:tcW w:type="dxa" w:w="1650"/>
          </w:tcPr>
          <w:p>
            <w:pPr>
              <w:spacing w:after="0"/>
              <w:jc w:val="right"/>
            </w:pPr>
            <w:r>
              <w:rPr>
                <w:sz w:val="16"/>
              </w:rPr>
              <w:t>343 records, 1958 to 2026</w:t>
            </w:r>
          </w:p>
        </w:tc>
        <w:tc>
          <w:tcPr>
            <w:tcW w:type="dxa" w:w="1743"/>
          </w:tcPr>
          <w:p>
            <w:pPr>
              <w:spacing w:after="0"/>
              <w:jc w:val="left"/>
            </w:pPr>
            <w:r>
              <w:rPr>
                <w:sz w:val="16"/>
              </w:rPr>
              <w:t>35 kt (40 mph) to 74 kt (85 mph) (median 53 kt (61 mph)); 274 with a recorded value</w:t>
            </w:r>
          </w:p>
        </w:tc>
        <w:tc>
          <w:tcPr>
            <w:tcW w:type="dxa" w:w="1450"/>
          </w:tcPr>
          <w:p>
            <w:pPr>
              <w:spacing w:after="0"/>
              <w:jc w:val="left"/>
            </w:pPr>
            <w:r>
              <w:rPr>
                <w:sz w:val="16"/>
              </w:rPr>
              <w:t>74 kt (85 mph) estimated gust, Thunderstorm Wind, 2026-06-10</w:t>
            </w:r>
          </w:p>
        </w:tc>
        <w:tc>
          <w:tcPr>
            <w:tcW w:type="dxa" w:w="1384"/>
          </w:tcPr>
          <w:p>
            <w:pPr>
              <w:spacing w:after="0"/>
              <w:jc w:val="left"/>
            </w:pPr>
            <w:r>
              <w:rPr>
                <w:sz w:val="16"/>
              </w:rPr>
              <w:t>Thunderstorm Wind, 2009-07-24, $1,500,000 property; $1,200,000 crops (2009 dollars)</w:t>
            </w:r>
          </w:p>
        </w:tc>
        <w:tc>
          <w:tcPr>
            <w:tcW w:type="dxa" w:w="2887"/>
          </w:tcPr>
          <w:p>
            <w:pPr>
              <w:spacing w:after="0"/>
              <w:jc w:val="left"/>
            </w:pPr>
            <w:r>
              <w:rPr>
                <w:sz w:val="16"/>
              </w:rPr>
              <w:t>Event records naming jurisdictions in the plan: Lancaster city (28 records), Platteville city (24 records), Platteville town (24 records), Potosi town (20 records), Potosi village (20 records), Hazel Green town (16 records), Hazel Green village (16 records), Boscobel city (14 records), Boscobel town (14 records), Fennimore city (13 records); and 25 more jurisdictions (see the Excel file).</w:t>
            </w:r>
          </w:p>
        </w:tc>
        <w:tc>
          <w:tcPr>
            <w:tcW w:type="dxa" w:w="1504"/>
          </w:tcPr>
          <w:p>
            <w:pPr>
              <w:spacing w:after="0"/>
              <w:jc w:val="left"/>
            </w:pPr>
          </w:p>
        </w:tc>
      </w:tr>
      <w:tr>
        <w:trPr>
          <w:cantSplit/>
        </w:trPr>
        <w:tc>
          <w:tcPr>
            <w:tcW w:type="dxa" w:w="1721"/>
          </w:tcPr>
          <w:p>
            <w:pPr>
              <w:spacing w:after="0"/>
              <w:jc w:val="left"/>
            </w:pPr>
            <w:r>
              <w:rPr>
                <w:sz w:val="16"/>
              </w:rPr>
              <w:t>Tornado</w:t>
            </w:r>
          </w:p>
        </w:tc>
        <w:tc>
          <w:tcPr>
            <w:tcW w:type="dxa" w:w="1773"/>
          </w:tcPr>
          <w:p>
            <w:pPr>
              <w:spacing w:after="0"/>
              <w:jc w:val="left"/>
            </w:pPr>
            <w:r>
              <w:rPr>
                <w:sz w:val="16"/>
              </w:rPr>
              <w:t>Enhanced Fujita (Fujita before Feb 2007)</w:t>
            </w:r>
          </w:p>
        </w:tc>
        <w:tc>
          <w:tcPr>
            <w:tcW w:type="dxa" w:w="1650"/>
          </w:tcPr>
          <w:p>
            <w:pPr>
              <w:spacing w:after="0"/>
              <w:jc w:val="right"/>
            </w:pPr>
            <w:r>
              <w:rPr>
                <w:sz w:val="16"/>
              </w:rPr>
              <w:t>56 records, 1954 to 2026</w:t>
            </w:r>
          </w:p>
        </w:tc>
        <w:tc>
          <w:tcPr>
            <w:tcW w:type="dxa" w:w="1743"/>
          </w:tcPr>
          <w:p>
            <w:pPr>
              <w:spacing w:after="0"/>
              <w:jc w:val="left"/>
            </w:pPr>
            <w:r>
              <w:rPr>
                <w:sz w:val="16"/>
              </w:rPr>
              <w:t>F/EF0 to F/EF3 (median F/EF1); 56 with a recorded value</w:t>
            </w:r>
          </w:p>
        </w:tc>
        <w:tc>
          <w:tcPr>
            <w:tcW w:type="dxa" w:w="1450"/>
          </w:tcPr>
          <w:p>
            <w:pPr>
              <w:spacing w:after="0"/>
              <w:jc w:val="left"/>
            </w:pPr>
            <w:r>
              <w:rPr>
                <w:sz w:val="16"/>
              </w:rPr>
              <w:t>F3 tornado, 1985-05-30, 14 mi path length (whole path, pre-1996), 1,500 yd wide, $2,500,000 property; crops not recorded (1985 dollars), 2 direct injuries</w:t>
            </w:r>
          </w:p>
        </w:tc>
        <w:tc>
          <w:tcPr>
            <w:tcW w:type="dxa" w:w="1384"/>
          </w:tcPr>
          <w:p>
            <w:pPr>
              <w:spacing w:after="0"/>
              <w:jc w:val="left"/>
            </w:pPr>
            <w:r>
              <w:rPr>
                <w:sz w:val="16"/>
              </w:rPr>
              <w:t>Tornado, 2014-06-16, $20,500,000 property; $2,000 crops (2014 dollars)</w:t>
            </w:r>
          </w:p>
        </w:tc>
        <w:tc>
          <w:tcPr>
            <w:tcW w:type="dxa" w:w="2887"/>
          </w:tcPr>
          <w:p>
            <w:pPr>
              <w:spacing w:after="0"/>
              <w:jc w:val="left"/>
            </w:pPr>
            <w:r>
              <w:rPr>
                <w:sz w:val="16"/>
              </w:rPr>
              <w:t>Event records naming jurisdictions in the plan: Potosi town (3 records), Potosi village (3 records), Bagley village (2 records), Boscobel city (2 records), Boscobel town (2 records), Fennimore city (2 records), Fennimore town (2 records), Platteville city (2 records), Platteville town (2 records), Tennyson village (2 records); and 9 more jurisdictions (see the Excel file).</w:t>
            </w:r>
          </w:p>
        </w:tc>
        <w:tc>
          <w:tcPr>
            <w:tcW w:type="dxa" w:w="15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1"/>
          </w:tcPr>
          <w:p>
            <w:pPr>
              <w:spacing w:after="0"/>
              <w:jc w:val="left"/>
            </w:pPr>
            <w:r>
              <w:rPr>
                <w:sz w:val="16"/>
              </w:rPr>
              <w:t>Wildfire</w:t>
            </w:r>
          </w:p>
        </w:tc>
        <w:tc>
          <w:tcPr>
            <w:tcW w:type="dxa" w:w="1773"/>
          </w:tcPr>
          <w:p>
            <w:pPr>
              <w:spacing w:after="0"/>
              <w:jc w:val="left"/>
            </w:pPr>
            <w:r>
              <w:rPr>
                <w:sz w:val="16"/>
              </w:rPr>
              <w:t>acres burned (local data)</w:t>
            </w:r>
          </w:p>
        </w:tc>
        <w:tc>
          <w:tcPr>
            <w:tcW w:type="dxa" w:w="1650"/>
          </w:tcPr>
          <w:p>
            <w:pPr>
              <w:spacing w:after="0"/>
              <w:jc w:val="right"/>
            </w:pPr>
            <w:r>
              <w:rPr>
                <w:sz w:val="16"/>
              </w:rPr>
              <w:t>0</w:t>
            </w:r>
          </w:p>
        </w:tc>
        <w:tc>
          <w:tcPr>
            <w:tcW w:type="dxa" w:w="1743"/>
          </w:tcPr>
          <w:p>
            <w:pPr>
              <w:spacing w:after="0"/>
              <w:jc w:val="left"/>
            </w:pPr>
          </w:p>
        </w:tc>
        <w:tc>
          <w:tcPr>
            <w:tcW w:type="dxa" w:w="1450"/>
          </w:tcPr>
          <w:p>
            <w:pPr>
              <w:spacing w:after="0"/>
              <w:jc w:val="left"/>
            </w:pPr>
          </w:p>
        </w:tc>
        <w:tc>
          <w:tcPr>
            <w:tcW w:type="dxa" w:w="1384"/>
          </w:tcPr>
          <w:p>
            <w:pPr>
              <w:spacing w:after="0"/>
              <w:jc w:val="left"/>
            </w:pPr>
          </w:p>
        </w:tc>
        <w:tc>
          <w:tcPr>
            <w:tcW w:type="dxa" w:w="2887"/>
          </w:tcPr>
          <w:p>
            <w:pPr>
              <w:spacing w:after="0"/>
              <w:jc w:val="left"/>
            </w:pPr>
          </w:p>
        </w:tc>
        <w:tc>
          <w:tcPr>
            <w:tcW w:type="dxa" w:w="1504"/>
          </w:tcPr>
          <w:p>
            <w:pPr>
              <w:spacing w:after="0"/>
              <w:jc w:val="left"/>
            </w:pPr>
          </w:p>
        </w:tc>
      </w:tr>
      <w:tr>
        <w:trPr>
          <w:cantSplit/>
        </w:trPr>
        <w:tc>
          <w:tcPr>
            <w:tcW w:type="dxa" w:w="1721"/>
          </w:tcPr>
          <w:p>
            <w:pPr>
              <w:spacing w:after="0"/>
              <w:jc w:val="left"/>
            </w:pPr>
            <w:r>
              <w:rPr>
                <w:sz w:val="16"/>
              </w:rPr>
              <w:t>Winter Storm, Heavy Snow, Blizzard, Lake-Effect Snow, Winter Weather, Sleet</w:t>
            </w:r>
          </w:p>
        </w:tc>
        <w:tc>
          <w:tcPr>
            <w:tcW w:type="dxa" w:w="1773"/>
          </w:tcPr>
          <w:p>
            <w:pPr>
              <w:spacing w:after="0"/>
              <w:jc w:val="left"/>
            </w:pPr>
            <w:r>
              <w:rPr>
                <w:sz w:val="16"/>
              </w:rPr>
              <w:t>none in data (snowfall: local data)</w:t>
            </w:r>
          </w:p>
        </w:tc>
        <w:tc>
          <w:tcPr>
            <w:tcW w:type="dxa" w:w="1650"/>
          </w:tcPr>
          <w:p>
            <w:pPr>
              <w:spacing w:after="0"/>
              <w:jc w:val="right"/>
            </w:pPr>
            <w:r>
              <w:rPr>
                <w:sz w:val="16"/>
              </w:rPr>
              <w:t>89 records, 1996 to 2026 (89 zone-level)</w:t>
            </w:r>
          </w:p>
        </w:tc>
        <w:tc>
          <w:tcPr>
            <w:tcW w:type="dxa" w:w="1743"/>
          </w:tcPr>
          <w:p>
            <w:pPr>
              <w:spacing w:after="0"/>
              <w:jc w:val="left"/>
            </w:pPr>
          </w:p>
        </w:tc>
        <w:tc>
          <w:tcPr>
            <w:tcW w:type="dxa" w:w="1450"/>
          </w:tcPr>
          <w:p>
            <w:pPr>
              <w:spacing w:after="0"/>
              <w:jc w:val="left"/>
            </w:pPr>
            <w:r>
              <w:rPr>
                <w:sz w:val="16"/>
              </w:rPr>
              <w:t>Heavy Snow, 2012-01-20, $10,000 property; $0 crops (2012 dollars); NWS zone WIZ061</w:t>
            </w:r>
          </w:p>
        </w:tc>
        <w:tc>
          <w:tcPr>
            <w:tcW w:type="dxa" w:w="1384"/>
          </w:tcPr>
          <w:p>
            <w:pPr>
              <w:spacing w:after="0"/>
              <w:jc w:val="left"/>
            </w:pPr>
          </w:p>
        </w:tc>
        <w:tc>
          <w:tcPr>
            <w:tcW w:type="dxa" w:w="2887"/>
          </w:tcPr>
          <w:p>
            <w:pPr>
              <w:spacing w:after="0"/>
              <w:jc w:val="left"/>
            </w:pPr>
            <w:r>
              <w:rPr>
                <w:sz w:val="16"/>
              </w:rPr>
              <w:t>Countywide (zone-level records).</w:t>
            </w:r>
          </w:p>
        </w:tc>
        <w:tc>
          <w:tcPr>
            <w:tcW w:type="dxa" w:w="15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1"/>
        <w:gridCol w:w="2846"/>
        <w:gridCol w:w="1872"/>
        <w:gridCol w:w="2181"/>
        <w:gridCol w:w="2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1"/>
            <w:shd w:val="clear" w:color="auto" w:fill="E8E8E8"/>
          </w:tcPr>
          <w:p>
            <w:pPr>
              <w:spacing w:after="0"/>
              <w:jc w:val="left"/>
            </w:pPr>
            <w:r>
              <w:rPr>
                <w:b/>
                <w:sz w:val="16"/>
              </w:rPr>
              <w:t>Type</w:t>
            </w:r>
          </w:p>
        </w:tc>
        <w:tc>
          <w:tcPr>
            <w:tcW w:type="dxa" w:w="2846"/>
            <w:shd w:val="clear" w:color="auto" w:fill="E8E8E8"/>
          </w:tcPr>
          <w:p>
            <w:pPr>
              <w:spacing w:after="0"/>
              <w:jc w:val="left"/>
            </w:pPr>
            <w:r>
              <w:rPr>
                <w:b/>
                <w:sz w:val="16"/>
              </w:rPr>
              <w:t>Title</w:t>
            </w:r>
          </w:p>
        </w:tc>
        <w:tc>
          <w:tcPr>
            <w:tcW w:type="dxa" w:w="1872"/>
            <w:shd w:val="clear" w:color="auto" w:fill="E8E8E8"/>
          </w:tcPr>
          <w:p>
            <w:pPr>
              <w:spacing w:after="0"/>
              <w:jc w:val="left"/>
            </w:pPr>
            <w:r>
              <w:rPr>
                <w:b/>
                <w:sz w:val="16"/>
              </w:rPr>
              <w:t>Mapped hazard</w:t>
            </w:r>
          </w:p>
        </w:tc>
        <w:tc>
          <w:tcPr>
            <w:tcW w:type="dxa" w:w="21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21"/>
          </w:tcPr>
          <w:p>
            <w:pPr>
              <w:spacing w:after="0"/>
              <w:jc w:val="left"/>
            </w:pPr>
            <w:r>
              <w:rPr>
                <w:sz w:val="16"/>
              </w:rPr>
              <w:t>Major disaster</w:t>
            </w:r>
          </w:p>
        </w:tc>
        <w:tc>
          <w:tcPr>
            <w:tcW w:type="dxa" w:w="2846"/>
          </w:tcPr>
          <w:p>
            <w:pPr>
              <w:spacing w:after="0"/>
              <w:jc w:val="left"/>
            </w:pPr>
            <w:r>
              <w:rPr>
                <w:sz w:val="16"/>
              </w:rPr>
              <w:t>COVID-19 Pandemic</w:t>
            </w:r>
          </w:p>
        </w:tc>
        <w:tc>
          <w:tcPr>
            <w:tcW w:type="dxa" w:w="1872"/>
          </w:tcPr>
          <w:p>
            <w:pPr>
              <w:spacing w:after="0"/>
              <w:jc w:val="left"/>
            </w:pPr>
            <w:r>
              <w:rPr>
                <w:sz w:val="16"/>
              </w:rPr>
              <w:t>Non-natural, not counted</w:t>
            </w:r>
          </w:p>
        </w:tc>
        <w:tc>
          <w:tcPr>
            <w:tcW w:type="dxa" w:w="2181"/>
          </w:tcPr>
          <w:p>
            <w:pPr>
              <w:spacing w:after="0"/>
              <w:jc w:val="right"/>
            </w:pPr>
            <w:r>
              <w:rPr>
                <w:sz w:val="16"/>
              </w:rPr>
              <w:t>$348,694.08</w:t>
            </w:r>
          </w:p>
        </w:tc>
        <w:tc>
          <w:tcPr>
            <w:tcW w:type="dxa" w:w="2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21"/>
          </w:tcPr>
          <w:p>
            <w:pPr>
              <w:spacing w:after="0"/>
              <w:jc w:val="left"/>
            </w:pPr>
            <w:r>
              <w:rPr>
                <w:sz w:val="16"/>
              </w:rPr>
              <w:t>Emergency</w:t>
            </w:r>
          </w:p>
        </w:tc>
        <w:tc>
          <w:tcPr>
            <w:tcW w:type="dxa" w:w="2846"/>
          </w:tcPr>
          <w:p>
            <w:pPr>
              <w:spacing w:after="0"/>
              <w:jc w:val="left"/>
            </w:pPr>
            <w:r>
              <w:rPr>
                <w:sz w:val="16"/>
              </w:rPr>
              <w:t>COVID-19</w:t>
            </w:r>
          </w:p>
        </w:tc>
        <w:tc>
          <w:tcPr>
            <w:tcW w:type="dxa" w:w="1872"/>
          </w:tcPr>
          <w:p>
            <w:pPr>
              <w:spacing w:after="0"/>
              <w:jc w:val="left"/>
            </w:pPr>
            <w:r>
              <w:rPr>
                <w:sz w:val="16"/>
              </w:rPr>
              <w:t>Non-natural, not counted</w:t>
            </w:r>
          </w:p>
        </w:tc>
        <w:tc>
          <w:tcPr>
            <w:tcW w:type="dxa" w:w="2181"/>
          </w:tcPr>
          <w:p>
            <w:pPr>
              <w:spacing w:after="0"/>
              <w:jc w:val="right"/>
            </w:pPr>
            <w:r>
              <w:rPr>
                <w:sz w:val="16"/>
              </w:rPr>
              <w:t>no Public Assistance recorded</w:t>
            </w:r>
          </w:p>
        </w:tc>
        <w:tc>
          <w:tcPr>
            <w:tcW w:type="dxa" w:w="2881"/>
          </w:tcPr>
          <w:p>
            <w:pPr>
              <w:spacing w:after="0"/>
              <w:jc w:val="left"/>
            </w:pPr>
            <w:r>
              <w:rPr>
                <w:sz w:val="16"/>
              </w:rPr>
              <w:t>same incident as DR-4520</w:t>
            </w:r>
          </w:p>
        </w:tc>
      </w:tr>
      <w:tr>
        <w:trPr>
          <w:cantSplit/>
        </w:trPr>
        <w:tc>
          <w:tcPr>
            <w:tcW w:type="dxa" w:w="1037"/>
          </w:tcPr>
          <w:p>
            <w:pPr>
              <w:spacing w:after="0"/>
              <w:jc w:val="left"/>
            </w:pPr>
            <w:r>
              <w:rPr>
                <w:sz w:val="16"/>
              </w:rPr>
              <w:t>2017-10-07</w:t>
            </w:r>
          </w:p>
        </w:tc>
        <w:tc>
          <w:tcPr>
            <w:tcW w:type="dxa" w:w="1037"/>
          </w:tcPr>
          <w:p>
            <w:pPr>
              <w:spacing w:after="0"/>
              <w:jc w:val="left"/>
            </w:pPr>
            <w:r>
              <w:rPr>
                <w:sz w:val="16"/>
              </w:rPr>
              <w:t>2017-07-19</w:t>
            </w:r>
          </w:p>
        </w:tc>
        <w:tc>
          <w:tcPr>
            <w:tcW w:type="dxa" w:w="1037"/>
          </w:tcPr>
          <w:p>
            <w:pPr>
              <w:spacing w:after="0"/>
              <w:jc w:val="left"/>
            </w:pPr>
            <w:r>
              <w:rPr>
                <w:sz w:val="16"/>
              </w:rPr>
              <w:t>DR-4343-WI</w:t>
            </w:r>
          </w:p>
        </w:tc>
        <w:tc>
          <w:tcPr>
            <w:tcW w:type="dxa" w:w="1221"/>
          </w:tcPr>
          <w:p>
            <w:pPr>
              <w:spacing w:after="0"/>
              <w:jc w:val="left"/>
            </w:pPr>
            <w:r>
              <w:rPr>
                <w:sz w:val="16"/>
              </w:rPr>
              <w:t>Major disaster</w:t>
            </w:r>
          </w:p>
        </w:tc>
        <w:tc>
          <w:tcPr>
            <w:tcW w:type="dxa" w:w="2846"/>
          </w:tcPr>
          <w:p>
            <w:pPr>
              <w:spacing w:after="0"/>
              <w:jc w:val="left"/>
            </w:pPr>
            <w:r>
              <w:rPr>
                <w:sz w:val="16"/>
              </w:rPr>
              <w:t>Severe Storms, Straight-Line Winds, Flooding, Landslides, and Mud</w:t>
            </w:r>
          </w:p>
        </w:tc>
        <w:tc>
          <w:tcPr>
            <w:tcW w:type="dxa" w:w="1872"/>
          </w:tcPr>
          <w:p>
            <w:pPr>
              <w:spacing w:after="0"/>
              <w:jc w:val="left"/>
            </w:pPr>
            <w:r>
              <w:rPr>
                <w:sz w:val="16"/>
              </w:rPr>
              <w:t>Inland Flooding; Landslide; Strong Wind</w:t>
            </w:r>
          </w:p>
        </w:tc>
        <w:tc>
          <w:tcPr>
            <w:tcW w:type="dxa" w:w="2181"/>
          </w:tcPr>
          <w:p>
            <w:pPr>
              <w:spacing w:after="0"/>
              <w:jc w:val="right"/>
            </w:pPr>
            <w:r>
              <w:rPr>
                <w:sz w:val="16"/>
              </w:rPr>
              <w:t>$1,181,571.01</w:t>
            </w:r>
          </w:p>
        </w:tc>
        <w:tc>
          <w:tcPr>
            <w:tcW w:type="dxa" w:w="2881"/>
          </w:tcPr>
          <w:p>
            <w:pPr>
              <w:spacing w:after="0"/>
              <w:jc w:val="left"/>
            </w:pPr>
          </w:p>
        </w:tc>
      </w:tr>
      <w:tr>
        <w:trPr>
          <w:cantSplit/>
        </w:trPr>
        <w:tc>
          <w:tcPr>
            <w:tcW w:type="dxa" w:w="1037"/>
          </w:tcPr>
          <w:p>
            <w:pPr>
              <w:spacing w:after="0"/>
              <w:jc w:val="left"/>
            </w:pPr>
            <w:r>
              <w:rPr>
                <w:sz w:val="16"/>
              </w:rPr>
              <w:t>2013-08-08</w:t>
            </w:r>
          </w:p>
        </w:tc>
        <w:tc>
          <w:tcPr>
            <w:tcW w:type="dxa" w:w="1037"/>
          </w:tcPr>
          <w:p>
            <w:pPr>
              <w:spacing w:after="0"/>
              <w:jc w:val="left"/>
            </w:pPr>
            <w:r>
              <w:rPr>
                <w:sz w:val="16"/>
              </w:rPr>
              <w:t>2013-06-20</w:t>
            </w:r>
          </w:p>
        </w:tc>
        <w:tc>
          <w:tcPr>
            <w:tcW w:type="dxa" w:w="1037"/>
          </w:tcPr>
          <w:p>
            <w:pPr>
              <w:spacing w:after="0"/>
              <w:jc w:val="left"/>
            </w:pPr>
            <w:r>
              <w:rPr>
                <w:sz w:val="16"/>
              </w:rPr>
              <w:t>DR-4141-WI</w:t>
            </w:r>
          </w:p>
        </w:tc>
        <w:tc>
          <w:tcPr>
            <w:tcW w:type="dxa" w:w="1221"/>
          </w:tcPr>
          <w:p>
            <w:pPr>
              <w:spacing w:after="0"/>
              <w:jc w:val="left"/>
            </w:pPr>
            <w:r>
              <w:rPr>
                <w:sz w:val="16"/>
              </w:rPr>
              <w:t>Major disaster</w:t>
            </w:r>
          </w:p>
        </w:tc>
        <w:tc>
          <w:tcPr>
            <w:tcW w:type="dxa" w:w="2846"/>
          </w:tcPr>
          <w:p>
            <w:pPr>
              <w:spacing w:after="0"/>
              <w:jc w:val="left"/>
            </w:pPr>
            <w:r>
              <w:rPr>
                <w:sz w:val="16"/>
              </w:rPr>
              <w:t>Severe Storms, Flooding, and Mudslides</w:t>
            </w:r>
          </w:p>
        </w:tc>
        <w:tc>
          <w:tcPr>
            <w:tcW w:type="dxa" w:w="1872"/>
          </w:tcPr>
          <w:p>
            <w:pPr>
              <w:spacing w:after="0"/>
              <w:jc w:val="left"/>
            </w:pPr>
            <w:r>
              <w:rPr>
                <w:sz w:val="16"/>
              </w:rPr>
              <w:t>Inland Flooding; Landslide</w:t>
            </w:r>
          </w:p>
        </w:tc>
        <w:tc>
          <w:tcPr>
            <w:tcW w:type="dxa" w:w="2181"/>
          </w:tcPr>
          <w:p>
            <w:pPr>
              <w:spacing w:after="0"/>
              <w:jc w:val="right"/>
            </w:pPr>
            <w:r>
              <w:rPr>
                <w:sz w:val="16"/>
              </w:rPr>
              <w:t>$1,477,993.74</w:t>
            </w:r>
          </w:p>
        </w:tc>
        <w:tc>
          <w:tcPr>
            <w:tcW w:type="dxa" w:w="2881"/>
          </w:tcPr>
          <w:p>
            <w:pPr>
              <w:spacing w:after="0"/>
              <w:jc w:val="left"/>
            </w:pPr>
          </w:p>
        </w:tc>
      </w:tr>
      <w:tr>
        <w:trPr>
          <w:cantSplit/>
        </w:trPr>
        <w:tc>
          <w:tcPr>
            <w:tcW w:type="dxa" w:w="1037"/>
          </w:tcPr>
          <w:p>
            <w:pPr>
              <w:spacing w:after="0"/>
              <w:jc w:val="left"/>
            </w:pPr>
            <w:r>
              <w:rPr>
                <w:sz w:val="16"/>
              </w:rPr>
              <w:t>2011-04-05</w:t>
            </w:r>
          </w:p>
        </w:tc>
        <w:tc>
          <w:tcPr>
            <w:tcW w:type="dxa" w:w="1037"/>
          </w:tcPr>
          <w:p>
            <w:pPr>
              <w:spacing w:after="0"/>
              <w:jc w:val="left"/>
            </w:pPr>
            <w:r>
              <w:rPr>
                <w:sz w:val="16"/>
              </w:rPr>
              <w:t>2011-01-31</w:t>
            </w:r>
          </w:p>
        </w:tc>
        <w:tc>
          <w:tcPr>
            <w:tcW w:type="dxa" w:w="1037"/>
          </w:tcPr>
          <w:p>
            <w:pPr>
              <w:spacing w:after="0"/>
              <w:jc w:val="left"/>
            </w:pPr>
            <w:r>
              <w:rPr>
                <w:sz w:val="16"/>
              </w:rPr>
              <w:t>DR-1966-WI</w:t>
            </w:r>
          </w:p>
        </w:tc>
        <w:tc>
          <w:tcPr>
            <w:tcW w:type="dxa" w:w="1221"/>
          </w:tcPr>
          <w:p>
            <w:pPr>
              <w:spacing w:after="0"/>
              <w:jc w:val="left"/>
            </w:pPr>
            <w:r>
              <w:rPr>
                <w:sz w:val="16"/>
              </w:rPr>
              <w:t>Major disaster</w:t>
            </w:r>
          </w:p>
        </w:tc>
        <w:tc>
          <w:tcPr>
            <w:tcW w:type="dxa" w:w="2846"/>
          </w:tcPr>
          <w:p>
            <w:pPr>
              <w:spacing w:after="0"/>
              <w:jc w:val="left"/>
            </w:pPr>
            <w:r>
              <w:rPr>
                <w:sz w:val="16"/>
              </w:rPr>
              <w:t>Severe Winter Storm and Snowstorm</w:t>
            </w:r>
          </w:p>
        </w:tc>
        <w:tc>
          <w:tcPr>
            <w:tcW w:type="dxa" w:w="1872"/>
          </w:tcPr>
          <w:p>
            <w:pPr>
              <w:spacing w:after="0"/>
              <w:jc w:val="left"/>
            </w:pPr>
            <w:r>
              <w:rPr>
                <w:sz w:val="16"/>
              </w:rPr>
              <w:t>Winter Weather</w:t>
            </w:r>
          </w:p>
        </w:tc>
        <w:tc>
          <w:tcPr>
            <w:tcW w:type="dxa" w:w="2181"/>
          </w:tcPr>
          <w:p>
            <w:pPr>
              <w:spacing w:after="0"/>
              <w:jc w:val="right"/>
            </w:pPr>
            <w:r>
              <w:rPr>
                <w:sz w:val="16"/>
              </w:rPr>
              <w:t>$249,047.30</w:t>
            </w:r>
          </w:p>
        </w:tc>
        <w:tc>
          <w:tcPr>
            <w:tcW w:type="dxa" w:w="2881"/>
          </w:tcPr>
          <w:p>
            <w:pPr>
              <w:spacing w:after="0"/>
              <w:jc w:val="left"/>
            </w:pPr>
          </w:p>
        </w:tc>
      </w:tr>
      <w:tr>
        <w:trPr>
          <w:cantSplit/>
        </w:trPr>
        <w:tc>
          <w:tcPr>
            <w:tcW w:type="dxa" w:w="1037"/>
          </w:tcPr>
          <w:p>
            <w:pPr>
              <w:spacing w:after="0"/>
              <w:jc w:val="left"/>
            </w:pPr>
            <w:r>
              <w:rPr>
                <w:sz w:val="16"/>
              </w:rPr>
              <w:t>2010-08-11</w:t>
            </w:r>
          </w:p>
        </w:tc>
        <w:tc>
          <w:tcPr>
            <w:tcW w:type="dxa" w:w="1037"/>
          </w:tcPr>
          <w:p>
            <w:pPr>
              <w:spacing w:after="0"/>
              <w:jc w:val="left"/>
            </w:pPr>
            <w:r>
              <w:rPr>
                <w:sz w:val="16"/>
              </w:rPr>
              <w:t>2010-07-20</w:t>
            </w:r>
          </w:p>
        </w:tc>
        <w:tc>
          <w:tcPr>
            <w:tcW w:type="dxa" w:w="1037"/>
          </w:tcPr>
          <w:p>
            <w:pPr>
              <w:spacing w:after="0"/>
              <w:jc w:val="left"/>
            </w:pPr>
            <w:r>
              <w:rPr>
                <w:sz w:val="16"/>
              </w:rPr>
              <w:t>DR-1933-WI</w:t>
            </w:r>
          </w:p>
        </w:tc>
        <w:tc>
          <w:tcPr>
            <w:tcW w:type="dxa" w:w="1221"/>
          </w:tcPr>
          <w:p>
            <w:pPr>
              <w:spacing w:after="0"/>
              <w:jc w:val="left"/>
            </w:pPr>
            <w:r>
              <w:rPr>
                <w:sz w:val="16"/>
              </w:rPr>
              <w:t>Major disaster</w:t>
            </w:r>
          </w:p>
        </w:tc>
        <w:tc>
          <w:tcPr>
            <w:tcW w:type="dxa" w:w="2846"/>
          </w:tcPr>
          <w:p>
            <w:pPr>
              <w:spacing w:after="0"/>
              <w:jc w:val="left"/>
            </w:pPr>
            <w:r>
              <w:rPr>
                <w:sz w:val="16"/>
              </w:rPr>
              <w:t>Severe Storms, Tornadoes, and Flooding</w:t>
            </w:r>
          </w:p>
        </w:tc>
        <w:tc>
          <w:tcPr>
            <w:tcW w:type="dxa" w:w="1872"/>
          </w:tcPr>
          <w:p>
            <w:pPr>
              <w:spacing w:after="0"/>
              <w:jc w:val="left"/>
            </w:pPr>
            <w:r>
              <w:rPr>
                <w:sz w:val="16"/>
              </w:rPr>
              <w:t>Inland Flooding; Tornado</w:t>
            </w:r>
          </w:p>
        </w:tc>
        <w:tc>
          <w:tcPr>
            <w:tcW w:type="dxa" w:w="2181"/>
          </w:tcPr>
          <w:p>
            <w:pPr>
              <w:spacing w:after="0"/>
              <w:jc w:val="right"/>
            </w:pPr>
            <w:r>
              <w:rPr>
                <w:sz w:val="16"/>
              </w:rPr>
              <w:t>$1,006,728.80</w:t>
            </w:r>
          </w:p>
        </w:tc>
        <w:tc>
          <w:tcPr>
            <w:tcW w:type="dxa" w:w="2881"/>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221"/>
          </w:tcPr>
          <w:p>
            <w:pPr>
              <w:spacing w:after="0"/>
              <w:jc w:val="left"/>
            </w:pPr>
            <w:r>
              <w:rPr>
                <w:sz w:val="16"/>
              </w:rPr>
              <w:t>Major disaster</w:t>
            </w:r>
          </w:p>
        </w:tc>
        <w:tc>
          <w:tcPr>
            <w:tcW w:type="dxa" w:w="2846"/>
          </w:tcPr>
          <w:p>
            <w:pPr>
              <w:spacing w:after="0"/>
              <w:jc w:val="left"/>
            </w:pPr>
            <w:r>
              <w:rPr>
                <w:sz w:val="16"/>
              </w:rPr>
              <w:t>Severe Storms, Tornadoes, and Flooding</w:t>
            </w:r>
          </w:p>
        </w:tc>
        <w:tc>
          <w:tcPr>
            <w:tcW w:type="dxa" w:w="1872"/>
          </w:tcPr>
          <w:p>
            <w:pPr>
              <w:spacing w:after="0"/>
              <w:jc w:val="left"/>
            </w:pPr>
            <w:r>
              <w:rPr>
                <w:sz w:val="16"/>
              </w:rPr>
              <w:t>Inland Flooding; Tornado</w:t>
            </w:r>
          </w:p>
        </w:tc>
        <w:tc>
          <w:tcPr>
            <w:tcW w:type="dxa" w:w="2181"/>
          </w:tcPr>
          <w:p>
            <w:pPr>
              <w:spacing w:after="0"/>
              <w:jc w:val="right"/>
            </w:pPr>
            <w:r>
              <w:rPr>
                <w:sz w:val="16"/>
              </w:rPr>
              <w:t>$1,847,920.18</w:t>
            </w:r>
          </w:p>
        </w:tc>
        <w:tc>
          <w:tcPr>
            <w:tcW w:type="dxa" w:w="2881"/>
          </w:tcPr>
          <w:p>
            <w:pPr>
              <w:spacing w:after="0"/>
              <w:jc w:val="left"/>
            </w:pPr>
          </w:p>
        </w:tc>
      </w:tr>
      <w:tr>
        <w:trPr>
          <w:cantSplit/>
        </w:trPr>
        <w:tc>
          <w:tcPr>
            <w:tcW w:type="dxa" w:w="1037"/>
          </w:tcPr>
          <w:p>
            <w:pPr>
              <w:spacing w:after="0"/>
              <w:jc w:val="left"/>
            </w:pPr>
            <w:r>
              <w:rPr>
                <w:sz w:val="16"/>
              </w:rPr>
              <w:t>2007-08-26</w:t>
            </w:r>
          </w:p>
        </w:tc>
        <w:tc>
          <w:tcPr>
            <w:tcW w:type="dxa" w:w="1037"/>
          </w:tcPr>
          <w:p>
            <w:pPr>
              <w:spacing w:after="0"/>
              <w:jc w:val="left"/>
            </w:pPr>
            <w:r>
              <w:rPr>
                <w:sz w:val="16"/>
              </w:rPr>
              <w:t>2007-08-18</w:t>
            </w:r>
          </w:p>
        </w:tc>
        <w:tc>
          <w:tcPr>
            <w:tcW w:type="dxa" w:w="1037"/>
          </w:tcPr>
          <w:p>
            <w:pPr>
              <w:spacing w:after="0"/>
              <w:jc w:val="left"/>
            </w:pPr>
            <w:r>
              <w:rPr>
                <w:sz w:val="16"/>
              </w:rPr>
              <w:t>DR-1719-WI</w:t>
            </w:r>
          </w:p>
        </w:tc>
        <w:tc>
          <w:tcPr>
            <w:tcW w:type="dxa" w:w="1221"/>
          </w:tcPr>
          <w:p>
            <w:pPr>
              <w:spacing w:after="0"/>
              <w:jc w:val="left"/>
            </w:pPr>
            <w:r>
              <w:rPr>
                <w:sz w:val="16"/>
              </w:rPr>
              <w:t>Major disaster</w:t>
            </w:r>
          </w:p>
        </w:tc>
        <w:tc>
          <w:tcPr>
            <w:tcW w:type="dxa" w:w="2846"/>
          </w:tcPr>
          <w:p>
            <w:pPr>
              <w:spacing w:after="0"/>
              <w:jc w:val="left"/>
            </w:pPr>
            <w:r>
              <w:rPr>
                <w:sz w:val="16"/>
              </w:rPr>
              <w:t>Severe Storms and Flooding</w:t>
            </w:r>
          </w:p>
        </w:tc>
        <w:tc>
          <w:tcPr>
            <w:tcW w:type="dxa" w:w="1872"/>
          </w:tcPr>
          <w:p>
            <w:pPr>
              <w:spacing w:after="0"/>
              <w:jc w:val="left"/>
            </w:pPr>
            <w:r>
              <w:rPr>
                <w:sz w:val="16"/>
              </w:rPr>
              <w:t>Inland Flooding</w:t>
            </w:r>
          </w:p>
        </w:tc>
        <w:tc>
          <w:tcPr>
            <w:tcW w:type="dxa" w:w="2181"/>
          </w:tcPr>
          <w:p>
            <w:pPr>
              <w:spacing w:after="0"/>
              <w:jc w:val="right"/>
            </w:pPr>
            <w:r>
              <w:rPr>
                <w:sz w:val="16"/>
              </w:rPr>
              <w:t>$197,250.91</w:t>
            </w:r>
          </w:p>
        </w:tc>
        <w:tc>
          <w:tcPr>
            <w:tcW w:type="dxa" w:w="2881"/>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21"/>
          </w:tcPr>
          <w:p>
            <w:pPr>
              <w:spacing w:after="0"/>
              <w:jc w:val="left"/>
            </w:pPr>
            <w:r>
              <w:rPr>
                <w:sz w:val="16"/>
              </w:rPr>
              <w:t>Emergency</w:t>
            </w:r>
          </w:p>
        </w:tc>
        <w:tc>
          <w:tcPr>
            <w:tcW w:type="dxa" w:w="2846"/>
          </w:tcPr>
          <w:p>
            <w:pPr>
              <w:spacing w:after="0"/>
              <w:jc w:val="left"/>
            </w:pPr>
            <w:r>
              <w:rPr>
                <w:sz w:val="16"/>
              </w:rPr>
              <w:t>Hurricane Katrina Evacuation</w:t>
            </w:r>
          </w:p>
        </w:tc>
        <w:tc>
          <w:tcPr>
            <w:tcW w:type="dxa" w:w="1872"/>
          </w:tcPr>
          <w:p>
            <w:pPr>
              <w:spacing w:after="0"/>
              <w:jc w:val="left"/>
            </w:pPr>
            <w:r>
              <w:rPr>
                <w:sz w:val="16"/>
              </w:rPr>
              <w:t>Hurricane: evacuation support, not a local hazard event; not counted</w:t>
            </w:r>
          </w:p>
        </w:tc>
        <w:tc>
          <w:tcPr>
            <w:tcW w:type="dxa" w:w="2181"/>
          </w:tcPr>
          <w:p>
            <w:pPr>
              <w:spacing w:after="0"/>
              <w:jc w:val="right"/>
            </w:pPr>
            <w:r>
              <w:rPr>
                <w:sz w:val="16"/>
              </w:rPr>
              <w:t>no Public Assistance recorded</w:t>
            </w:r>
          </w:p>
        </w:tc>
        <w:tc>
          <w:tcPr>
            <w:tcW w:type="dxa" w:w="2881"/>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21"/>
          </w:tcPr>
          <w:p>
            <w:pPr>
              <w:spacing w:after="0"/>
              <w:jc w:val="left"/>
            </w:pPr>
            <w:r>
              <w:rPr>
                <w:sz w:val="16"/>
              </w:rPr>
              <w:t>Major disaster</w:t>
            </w:r>
          </w:p>
        </w:tc>
        <w:tc>
          <w:tcPr>
            <w:tcW w:type="dxa" w:w="2846"/>
          </w:tcPr>
          <w:p>
            <w:pPr>
              <w:spacing w:after="0"/>
              <w:jc w:val="left"/>
            </w:pPr>
            <w:r>
              <w:rPr>
                <w:sz w:val="16"/>
              </w:rPr>
              <w:t>Severe Storms and Flooding</w:t>
            </w:r>
          </w:p>
        </w:tc>
        <w:tc>
          <w:tcPr>
            <w:tcW w:type="dxa" w:w="1872"/>
          </w:tcPr>
          <w:p>
            <w:pPr>
              <w:spacing w:after="0"/>
              <w:jc w:val="left"/>
            </w:pPr>
            <w:r>
              <w:rPr>
                <w:sz w:val="16"/>
              </w:rPr>
              <w:t>Inland Flooding</w:t>
            </w:r>
          </w:p>
        </w:tc>
        <w:tc>
          <w:tcPr>
            <w:tcW w:type="dxa" w:w="2181"/>
          </w:tcPr>
          <w:p>
            <w:pPr>
              <w:spacing w:after="0"/>
              <w:jc w:val="right"/>
            </w:pPr>
            <w:r>
              <w:rPr>
                <w:sz w:val="16"/>
              </w:rPr>
              <w:t>$1,035,032.55</w:t>
            </w:r>
          </w:p>
        </w:tc>
        <w:tc>
          <w:tcPr>
            <w:tcW w:type="dxa" w:w="2881"/>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21"/>
          </w:tcPr>
          <w:p>
            <w:pPr>
              <w:spacing w:after="0"/>
              <w:jc w:val="left"/>
            </w:pPr>
            <w:r>
              <w:rPr>
                <w:sz w:val="16"/>
              </w:rPr>
              <w:t>Major disaster</w:t>
            </w:r>
          </w:p>
        </w:tc>
        <w:tc>
          <w:tcPr>
            <w:tcW w:type="dxa" w:w="2846"/>
          </w:tcPr>
          <w:p>
            <w:pPr>
              <w:spacing w:after="0"/>
              <w:jc w:val="left"/>
            </w:pPr>
            <w:r>
              <w:rPr>
                <w:sz w:val="16"/>
              </w:rPr>
              <w:t>Flooding, Severe Storms and Tornadoes</w:t>
            </w:r>
          </w:p>
        </w:tc>
        <w:tc>
          <w:tcPr>
            <w:tcW w:type="dxa" w:w="1872"/>
          </w:tcPr>
          <w:p>
            <w:pPr>
              <w:spacing w:after="0"/>
              <w:jc w:val="left"/>
            </w:pPr>
            <w:r>
              <w:rPr>
                <w:sz w:val="16"/>
              </w:rPr>
              <w:t>Inland Flooding (primary); also designated: Tornado, Winter Weather</w:t>
            </w:r>
          </w:p>
        </w:tc>
        <w:tc>
          <w:tcPr>
            <w:tcW w:type="dxa" w:w="2181"/>
          </w:tcPr>
          <w:p>
            <w:pPr>
              <w:spacing w:after="0"/>
              <w:jc w:val="right"/>
            </w:pPr>
            <w:r>
              <w:rPr>
                <w:sz w:val="16"/>
              </w:rPr>
              <w:t>$165,115.74</w:t>
            </w:r>
          </w:p>
        </w:tc>
        <w:tc>
          <w:tcPr>
            <w:tcW w:type="dxa" w:w="2881"/>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221"/>
          </w:tcPr>
          <w:p>
            <w:pPr>
              <w:spacing w:after="0"/>
              <w:jc w:val="left"/>
            </w:pPr>
            <w:r>
              <w:rPr>
                <w:sz w:val="16"/>
              </w:rPr>
              <w:t>Major disaster</w:t>
            </w:r>
          </w:p>
        </w:tc>
        <w:tc>
          <w:tcPr>
            <w:tcW w:type="dxa" w:w="2846"/>
          </w:tcPr>
          <w:p>
            <w:pPr>
              <w:spacing w:after="0"/>
              <w:jc w:val="left"/>
            </w:pPr>
            <w:r>
              <w:rPr>
                <w:sz w:val="16"/>
              </w:rPr>
              <w:t>Severe Storms, Tornadoes, and Flooding</w:t>
            </w:r>
          </w:p>
        </w:tc>
        <w:tc>
          <w:tcPr>
            <w:tcW w:type="dxa" w:w="1872"/>
          </w:tcPr>
          <w:p>
            <w:pPr>
              <w:spacing w:after="0"/>
              <w:jc w:val="left"/>
            </w:pPr>
            <w:r>
              <w:rPr>
                <w:sz w:val="16"/>
              </w:rPr>
              <w:t>Inland Flooding; Tornado</w:t>
            </w:r>
          </w:p>
        </w:tc>
        <w:tc>
          <w:tcPr>
            <w:tcW w:type="dxa" w:w="2181"/>
          </w:tcPr>
          <w:p>
            <w:pPr>
              <w:spacing w:after="0"/>
              <w:jc w:val="right"/>
            </w:pPr>
            <w:r>
              <w:rPr>
                <w:sz w:val="16"/>
              </w:rPr>
              <w:t>$473,806.17</w:t>
            </w:r>
          </w:p>
        </w:tc>
        <w:tc>
          <w:tcPr>
            <w:tcW w:type="dxa" w:w="2881"/>
          </w:tcPr>
          <w:p>
            <w:pPr>
              <w:spacing w:after="0"/>
              <w:jc w:val="left"/>
            </w:pPr>
          </w:p>
        </w:tc>
      </w:tr>
      <w:tr>
        <w:trPr>
          <w:cantSplit/>
        </w:trPr>
        <w:tc>
          <w:tcPr>
            <w:tcW w:type="dxa" w:w="1037"/>
          </w:tcPr>
          <w:p>
            <w:pPr>
              <w:spacing w:after="0"/>
              <w:jc w:val="left"/>
            </w:pPr>
            <w:r>
              <w:rPr>
                <w:sz w:val="16"/>
              </w:rPr>
              <w:t>1998-07-24</w:t>
            </w:r>
          </w:p>
        </w:tc>
        <w:tc>
          <w:tcPr>
            <w:tcW w:type="dxa" w:w="1037"/>
          </w:tcPr>
          <w:p>
            <w:pPr>
              <w:spacing w:after="0"/>
              <w:jc w:val="left"/>
            </w:pPr>
            <w:r>
              <w:rPr>
                <w:sz w:val="16"/>
              </w:rPr>
              <w:t>1998-06-18</w:t>
            </w:r>
          </w:p>
        </w:tc>
        <w:tc>
          <w:tcPr>
            <w:tcW w:type="dxa" w:w="1037"/>
          </w:tcPr>
          <w:p>
            <w:pPr>
              <w:spacing w:after="0"/>
              <w:jc w:val="left"/>
            </w:pPr>
            <w:r>
              <w:rPr>
                <w:sz w:val="16"/>
              </w:rPr>
              <w:t>DR-1236-WI</w:t>
            </w:r>
          </w:p>
        </w:tc>
        <w:tc>
          <w:tcPr>
            <w:tcW w:type="dxa" w:w="1221"/>
          </w:tcPr>
          <w:p>
            <w:pPr>
              <w:spacing w:after="0"/>
              <w:jc w:val="left"/>
            </w:pPr>
            <w:r>
              <w:rPr>
                <w:sz w:val="16"/>
              </w:rPr>
              <w:t>Major disaster</w:t>
            </w:r>
          </w:p>
        </w:tc>
        <w:tc>
          <w:tcPr>
            <w:tcW w:type="dxa" w:w="2846"/>
          </w:tcPr>
          <w:p>
            <w:pPr>
              <w:spacing w:after="0"/>
              <w:jc w:val="left"/>
            </w:pPr>
            <w:r>
              <w:rPr>
                <w:sz w:val="16"/>
              </w:rPr>
              <w:t>Severe Storms,Straigh Line Winds, Tornadoes,Rain,and Floodi</w:t>
            </w:r>
          </w:p>
        </w:tc>
        <w:tc>
          <w:tcPr>
            <w:tcW w:type="dxa" w:w="1872"/>
          </w:tcPr>
          <w:p>
            <w:pPr>
              <w:spacing w:after="0"/>
              <w:jc w:val="left"/>
            </w:pPr>
            <w:r>
              <w:rPr>
                <w:sz w:val="16"/>
              </w:rPr>
              <w:t>Inland Flooding; Tornado</w:t>
            </w:r>
          </w:p>
        </w:tc>
        <w:tc>
          <w:tcPr>
            <w:tcW w:type="dxa" w:w="2181"/>
          </w:tcPr>
          <w:p>
            <w:pPr>
              <w:spacing w:after="0"/>
              <w:jc w:val="right"/>
            </w:pPr>
            <w:r>
              <w:rPr>
                <w:sz w:val="16"/>
              </w:rPr>
              <w:t>no Public Assistance recorded</w:t>
            </w:r>
          </w:p>
        </w:tc>
        <w:tc>
          <w:tcPr>
            <w:tcW w:type="dxa" w:w="2881"/>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21"/>
          </w:tcPr>
          <w:p>
            <w:pPr>
              <w:spacing w:after="0"/>
              <w:jc w:val="left"/>
            </w:pPr>
            <w:r>
              <w:rPr>
                <w:sz w:val="16"/>
              </w:rPr>
              <w:t>Major disaster</w:t>
            </w:r>
          </w:p>
        </w:tc>
        <w:tc>
          <w:tcPr>
            <w:tcW w:type="dxa" w:w="2846"/>
          </w:tcPr>
          <w:p>
            <w:pPr>
              <w:spacing w:after="0"/>
              <w:jc w:val="left"/>
            </w:pPr>
            <w:r>
              <w:rPr>
                <w:sz w:val="16"/>
              </w:rPr>
              <w:t>Severe Storms, Tornadoes &amp; Flooding</w:t>
            </w:r>
          </w:p>
        </w:tc>
        <w:tc>
          <w:tcPr>
            <w:tcW w:type="dxa" w:w="1872"/>
          </w:tcPr>
          <w:p>
            <w:pPr>
              <w:spacing w:after="0"/>
              <w:jc w:val="left"/>
            </w:pPr>
            <w:r>
              <w:rPr>
                <w:sz w:val="16"/>
              </w:rPr>
              <w:t>Inland Flooding; Tornado</w:t>
            </w:r>
          </w:p>
        </w:tc>
        <w:tc>
          <w:tcPr>
            <w:tcW w:type="dxa" w:w="2181"/>
          </w:tcPr>
          <w:p>
            <w:pPr>
              <w:spacing w:after="0"/>
              <w:jc w:val="right"/>
            </w:pPr>
            <w:r>
              <w:rPr>
                <w:sz w:val="16"/>
              </w:rPr>
              <w:t>no Public Assistance recorded</w:t>
            </w:r>
          </w:p>
        </w:tc>
        <w:tc>
          <w:tcPr>
            <w:tcW w:type="dxa" w:w="2881"/>
          </w:tcPr>
          <w:p>
            <w:pPr>
              <w:spacing w:after="0"/>
              <w:jc w:val="left"/>
            </w:pPr>
          </w:p>
        </w:tc>
      </w:tr>
      <w:tr>
        <w:trPr>
          <w:cantSplit/>
        </w:trPr>
        <w:tc>
          <w:tcPr>
            <w:tcW w:type="dxa" w:w="1037"/>
          </w:tcPr>
          <w:p>
            <w:pPr>
              <w:spacing w:after="0"/>
              <w:jc w:val="left"/>
            </w:pPr>
            <w:r>
              <w:rPr>
                <w:sz w:val="16"/>
              </w:rPr>
              <w:t>1990-07-13</w:t>
            </w:r>
          </w:p>
        </w:tc>
        <w:tc>
          <w:tcPr>
            <w:tcW w:type="dxa" w:w="1037"/>
          </w:tcPr>
          <w:p>
            <w:pPr>
              <w:spacing w:after="0"/>
              <w:jc w:val="left"/>
            </w:pPr>
            <w:r>
              <w:rPr>
                <w:sz w:val="16"/>
              </w:rPr>
              <w:t>1990-06-22</w:t>
            </w:r>
          </w:p>
        </w:tc>
        <w:tc>
          <w:tcPr>
            <w:tcW w:type="dxa" w:w="1037"/>
          </w:tcPr>
          <w:p>
            <w:pPr>
              <w:spacing w:after="0"/>
              <w:jc w:val="left"/>
            </w:pPr>
            <w:r>
              <w:rPr>
                <w:sz w:val="16"/>
              </w:rPr>
              <w:t>DR-874-WI</w:t>
            </w:r>
          </w:p>
        </w:tc>
        <w:tc>
          <w:tcPr>
            <w:tcW w:type="dxa" w:w="1221"/>
          </w:tcPr>
          <w:p>
            <w:pPr>
              <w:spacing w:after="0"/>
              <w:jc w:val="left"/>
            </w:pPr>
            <w:r>
              <w:rPr>
                <w:sz w:val="16"/>
              </w:rPr>
              <w:t>Major disaster</w:t>
            </w:r>
          </w:p>
        </w:tc>
        <w:tc>
          <w:tcPr>
            <w:tcW w:type="dxa" w:w="2846"/>
          </w:tcPr>
          <w:p>
            <w:pPr>
              <w:spacing w:after="0"/>
              <w:jc w:val="left"/>
            </w:pPr>
            <w:r>
              <w:rPr>
                <w:sz w:val="16"/>
              </w:rPr>
              <w:t>Severe Storms, Tornadoes &amp; Flooding</w:t>
            </w:r>
          </w:p>
        </w:tc>
        <w:tc>
          <w:tcPr>
            <w:tcW w:type="dxa" w:w="1872"/>
          </w:tcPr>
          <w:p>
            <w:pPr>
              <w:spacing w:after="0"/>
              <w:jc w:val="left"/>
            </w:pPr>
            <w:r>
              <w:rPr>
                <w:sz w:val="16"/>
              </w:rPr>
              <w:t>Inland Flooding; Tornado</w:t>
            </w:r>
          </w:p>
        </w:tc>
        <w:tc>
          <w:tcPr>
            <w:tcW w:type="dxa" w:w="2181"/>
          </w:tcPr>
          <w:p>
            <w:pPr>
              <w:spacing w:after="0"/>
              <w:jc w:val="right"/>
            </w:pPr>
            <w:r>
              <w:rPr>
                <w:sz w:val="16"/>
              </w:rPr>
              <w:t>no Public Assistance recorded</w:t>
            </w:r>
          </w:p>
        </w:tc>
        <w:tc>
          <w:tcPr>
            <w:tcW w:type="dxa" w:w="2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21"/>
          </w:tcPr>
          <w:p>
            <w:pPr>
              <w:spacing w:after="0"/>
              <w:jc w:val="left"/>
            </w:pPr>
            <w:r>
              <w:rPr>
                <w:sz w:val="16"/>
              </w:rPr>
              <w:t>Emergency</w:t>
            </w:r>
          </w:p>
        </w:tc>
        <w:tc>
          <w:tcPr>
            <w:tcW w:type="dxa" w:w="2846"/>
          </w:tcPr>
          <w:p>
            <w:pPr>
              <w:spacing w:after="0"/>
              <w:jc w:val="left"/>
            </w:pPr>
            <w:r>
              <w:rPr>
                <w:sz w:val="16"/>
              </w:rPr>
              <w:t>Drought</w:t>
            </w:r>
          </w:p>
        </w:tc>
        <w:tc>
          <w:tcPr>
            <w:tcW w:type="dxa" w:w="1872"/>
          </w:tcPr>
          <w:p>
            <w:pPr>
              <w:spacing w:after="0"/>
              <w:jc w:val="left"/>
            </w:pPr>
            <w:r>
              <w:rPr>
                <w:sz w:val="16"/>
              </w:rPr>
              <w:t>Drought</w:t>
            </w:r>
          </w:p>
        </w:tc>
        <w:tc>
          <w:tcPr>
            <w:tcW w:type="dxa" w:w="2181"/>
          </w:tcPr>
          <w:p>
            <w:pPr>
              <w:spacing w:after="0"/>
              <w:jc w:val="right"/>
            </w:pPr>
            <w:r>
              <w:rPr>
                <w:sz w:val="16"/>
              </w:rPr>
              <w:t>no Public Assistance recorded</w:t>
            </w:r>
          </w:p>
        </w:tc>
        <w:tc>
          <w:tcPr>
            <w:tcW w:type="dxa" w:w="2881"/>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221"/>
          </w:tcPr>
          <w:p>
            <w:pPr>
              <w:spacing w:after="0"/>
              <w:jc w:val="left"/>
            </w:pPr>
            <w:r>
              <w:rPr>
                <w:sz w:val="16"/>
              </w:rPr>
              <w:t>Major disaster</w:t>
            </w:r>
          </w:p>
        </w:tc>
        <w:tc>
          <w:tcPr>
            <w:tcW w:type="dxa" w:w="2846"/>
          </w:tcPr>
          <w:p>
            <w:pPr>
              <w:spacing w:after="0"/>
              <w:jc w:val="left"/>
            </w:pPr>
            <w:r>
              <w:rPr>
                <w:sz w:val="16"/>
              </w:rPr>
              <w:t>Severe Storms, Icing, Wind &amp; Flooding</w:t>
            </w:r>
          </w:p>
        </w:tc>
        <w:tc>
          <w:tcPr>
            <w:tcW w:type="dxa" w:w="1872"/>
          </w:tcPr>
          <w:p>
            <w:pPr>
              <w:spacing w:after="0"/>
              <w:jc w:val="left"/>
            </w:pPr>
            <w:r>
              <w:rPr>
                <w:sz w:val="16"/>
              </w:rPr>
              <w:t>Inland Flooding</w:t>
            </w:r>
          </w:p>
        </w:tc>
        <w:tc>
          <w:tcPr>
            <w:tcW w:type="dxa" w:w="2181"/>
          </w:tcPr>
          <w:p>
            <w:pPr>
              <w:spacing w:after="0"/>
              <w:jc w:val="right"/>
            </w:pPr>
            <w:r>
              <w:rPr>
                <w:sz w:val="16"/>
              </w:rPr>
              <w:t>no Public Assistance recorded</w:t>
            </w:r>
          </w:p>
        </w:tc>
        <w:tc>
          <w:tcPr>
            <w:tcW w:type="dxa" w:w="2881"/>
          </w:tcPr>
          <w:p>
            <w:pPr>
              <w:spacing w:after="0"/>
              <w:jc w:val="left"/>
            </w:pPr>
          </w:p>
        </w:tc>
      </w:tr>
      <w:tr>
        <w:trPr>
          <w:cantSplit/>
        </w:trPr>
        <w:tc>
          <w:tcPr>
            <w:tcW w:type="dxa" w:w="1037"/>
          </w:tcPr>
          <w:p>
            <w:pPr>
              <w:spacing w:after="0"/>
              <w:jc w:val="left"/>
            </w:pPr>
            <w:r>
              <w:rPr>
                <w:sz w:val="16"/>
              </w:rPr>
              <w:t>1969-07-11</w:t>
            </w:r>
          </w:p>
        </w:tc>
        <w:tc>
          <w:tcPr>
            <w:tcW w:type="dxa" w:w="1037"/>
          </w:tcPr>
          <w:p>
            <w:pPr>
              <w:spacing w:after="0"/>
              <w:jc w:val="left"/>
            </w:pPr>
            <w:r>
              <w:rPr>
                <w:sz w:val="16"/>
              </w:rPr>
              <w:t>1969-07-11</w:t>
            </w:r>
          </w:p>
        </w:tc>
        <w:tc>
          <w:tcPr>
            <w:tcW w:type="dxa" w:w="1037"/>
          </w:tcPr>
          <w:p>
            <w:pPr>
              <w:spacing w:after="0"/>
              <w:jc w:val="left"/>
            </w:pPr>
            <w:r>
              <w:rPr>
                <w:sz w:val="16"/>
              </w:rPr>
              <w:t>DR-264-WI</w:t>
            </w:r>
          </w:p>
        </w:tc>
        <w:tc>
          <w:tcPr>
            <w:tcW w:type="dxa" w:w="1221"/>
          </w:tcPr>
          <w:p>
            <w:pPr>
              <w:spacing w:after="0"/>
              <w:jc w:val="left"/>
            </w:pPr>
            <w:r>
              <w:rPr>
                <w:sz w:val="16"/>
              </w:rPr>
              <w:t>Major disaster</w:t>
            </w:r>
          </w:p>
        </w:tc>
        <w:tc>
          <w:tcPr>
            <w:tcW w:type="dxa" w:w="2846"/>
          </w:tcPr>
          <w:p>
            <w:pPr>
              <w:spacing w:after="0"/>
              <w:jc w:val="left"/>
            </w:pPr>
            <w:r>
              <w:rPr>
                <w:sz w:val="16"/>
              </w:rPr>
              <w:t>Severe Storms &amp; Flooding</w:t>
            </w:r>
          </w:p>
        </w:tc>
        <w:tc>
          <w:tcPr>
            <w:tcW w:type="dxa" w:w="1872"/>
          </w:tcPr>
          <w:p>
            <w:pPr>
              <w:spacing w:after="0"/>
              <w:jc w:val="left"/>
            </w:pPr>
            <w:r>
              <w:rPr>
                <w:sz w:val="16"/>
              </w:rPr>
              <w:t>Inland Flooding</w:t>
            </w:r>
          </w:p>
        </w:tc>
        <w:tc>
          <w:tcPr>
            <w:tcW w:type="dxa" w:w="2181"/>
          </w:tcPr>
          <w:p>
            <w:pPr>
              <w:spacing w:after="0"/>
              <w:jc w:val="right"/>
            </w:pPr>
            <w:r>
              <w:rPr>
                <w:sz w:val="16"/>
              </w:rPr>
              <w:t>no Public Assistance recorded</w:t>
            </w:r>
          </w:p>
        </w:tc>
        <w:tc>
          <w:tcPr>
            <w:tcW w:type="dxa" w:w="2881"/>
          </w:tcPr>
          <w:p>
            <w:pPr>
              <w:spacing w:after="0"/>
              <w:jc w:val="left"/>
            </w:pPr>
          </w:p>
        </w:tc>
      </w:tr>
      <w:tr>
        <w:trPr>
          <w:cantSplit/>
        </w:trPr>
        <w:tc>
          <w:tcPr>
            <w:tcW w:type="dxa" w:w="1037"/>
          </w:tcPr>
          <w:p>
            <w:pPr>
              <w:spacing w:after="0"/>
              <w:jc w:val="left"/>
            </w:pPr>
            <w:r>
              <w:rPr>
                <w:sz w:val="16"/>
              </w:rPr>
              <w:t>1969-05-01</w:t>
            </w:r>
          </w:p>
        </w:tc>
        <w:tc>
          <w:tcPr>
            <w:tcW w:type="dxa" w:w="1037"/>
          </w:tcPr>
          <w:p>
            <w:pPr>
              <w:spacing w:after="0"/>
              <w:jc w:val="left"/>
            </w:pPr>
            <w:r>
              <w:rPr>
                <w:sz w:val="16"/>
              </w:rPr>
              <w:t>1969-05-01</w:t>
            </w:r>
          </w:p>
        </w:tc>
        <w:tc>
          <w:tcPr>
            <w:tcW w:type="dxa" w:w="1037"/>
          </w:tcPr>
          <w:p>
            <w:pPr>
              <w:spacing w:after="0"/>
              <w:jc w:val="left"/>
            </w:pPr>
            <w:r>
              <w:rPr>
                <w:sz w:val="16"/>
              </w:rPr>
              <w:t>DR-260-WI</w:t>
            </w:r>
          </w:p>
        </w:tc>
        <w:tc>
          <w:tcPr>
            <w:tcW w:type="dxa" w:w="1221"/>
          </w:tcPr>
          <w:p>
            <w:pPr>
              <w:spacing w:after="0"/>
              <w:jc w:val="left"/>
            </w:pPr>
            <w:r>
              <w:rPr>
                <w:sz w:val="16"/>
              </w:rPr>
              <w:t>Major disaster</w:t>
            </w:r>
          </w:p>
        </w:tc>
        <w:tc>
          <w:tcPr>
            <w:tcW w:type="dxa" w:w="2846"/>
          </w:tcPr>
          <w:p>
            <w:pPr>
              <w:spacing w:after="0"/>
              <w:jc w:val="left"/>
            </w:pPr>
            <w:r>
              <w:rPr>
                <w:sz w:val="16"/>
              </w:rPr>
              <w:t>Flooding</w:t>
            </w:r>
          </w:p>
        </w:tc>
        <w:tc>
          <w:tcPr>
            <w:tcW w:type="dxa" w:w="1872"/>
          </w:tcPr>
          <w:p>
            <w:pPr>
              <w:spacing w:after="0"/>
              <w:jc w:val="left"/>
            </w:pPr>
            <w:r>
              <w:rPr>
                <w:sz w:val="16"/>
              </w:rPr>
              <w:t>Inland Flooding</w:t>
            </w:r>
          </w:p>
        </w:tc>
        <w:tc>
          <w:tcPr>
            <w:tcW w:type="dxa" w:w="2181"/>
          </w:tcPr>
          <w:p>
            <w:pPr>
              <w:spacing w:after="0"/>
              <w:jc w:val="right"/>
            </w:pPr>
            <w:r>
              <w:rPr>
                <w:sz w:val="16"/>
              </w:rPr>
              <w:t>no Public Assistance recorded</w:t>
            </w:r>
          </w:p>
        </w:tc>
        <w:tc>
          <w:tcPr>
            <w:tcW w:type="dxa" w:w="2881"/>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221"/>
          </w:tcPr>
          <w:p>
            <w:pPr>
              <w:spacing w:after="0"/>
              <w:jc w:val="left"/>
            </w:pPr>
            <w:r>
              <w:rPr>
                <w:sz w:val="16"/>
              </w:rPr>
              <w:t>Major disaster</w:t>
            </w:r>
          </w:p>
        </w:tc>
        <w:tc>
          <w:tcPr>
            <w:tcW w:type="dxa" w:w="2846"/>
          </w:tcPr>
          <w:p>
            <w:pPr>
              <w:spacing w:after="0"/>
              <w:jc w:val="left"/>
            </w:pPr>
            <w:r>
              <w:rPr>
                <w:sz w:val="16"/>
              </w:rPr>
              <w:t>Tornadoes, Severe Storms &amp; Flooding</w:t>
            </w:r>
          </w:p>
        </w:tc>
        <w:tc>
          <w:tcPr>
            <w:tcW w:type="dxa" w:w="1872"/>
          </w:tcPr>
          <w:p>
            <w:pPr>
              <w:spacing w:after="0"/>
              <w:jc w:val="left"/>
            </w:pPr>
            <w:r>
              <w:rPr>
                <w:sz w:val="16"/>
              </w:rPr>
              <w:t>Tornado (primary); also designated: Inland Flooding</w:t>
            </w:r>
          </w:p>
        </w:tc>
        <w:tc>
          <w:tcPr>
            <w:tcW w:type="dxa" w:w="2181"/>
          </w:tcPr>
          <w:p>
            <w:pPr>
              <w:spacing w:after="0"/>
              <w:jc w:val="right"/>
            </w:pPr>
            <w:r>
              <w:rPr>
                <w:sz w:val="16"/>
              </w:rPr>
              <w:t>no Public Assistance recorded</w:t>
            </w:r>
          </w:p>
        </w:tc>
        <w:tc>
          <w:tcPr>
            <w:tcW w:type="dxa" w:w="2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$25,161.42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Public Assistance filed under this county for declarations that do not list it: 3 rows, $46,220.81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46,220.81"/>
        <w:tblDescription w:val="Hazard Plain table b1d_pa_other"/>
      </w:tblPr>
      <w:tblGrid>
        <w:gridCol w:w="1742"/>
        <w:gridCol w:w="1742"/>
        <w:gridCol w:w="5943"/>
        <w:gridCol w:w="2942"/>
        <w:gridCol w:w="1742"/>
      </w:tblGrid>
      <w:tr>
        <w:trPr>
          <w:cantSplit/>
          <w:tblHeader/>
        </w:trPr>
        <w:tc>
          <w:tcPr>
            <w:tcW w:type="dxa" w:w="1742"/>
            <w:shd w:val="clear" w:color="auto" w:fill="E8E8E8"/>
          </w:tcPr>
          <w:p>
            <w:pPr>
              <w:spacing w:after="0"/>
              <w:jc w:val="left"/>
            </w:pPr>
            <w:r>
              <w:rPr>
                <w:b/>
                <w:sz w:val="16"/>
              </w:rPr>
              <w:t>FEMA number</w:t>
            </w:r>
          </w:p>
        </w:tc>
        <w:tc>
          <w:tcPr>
            <w:tcW w:type="dxa" w:w="1742"/>
            <w:shd w:val="clear" w:color="auto" w:fill="E8E8E8"/>
          </w:tcPr>
          <w:p>
            <w:pPr>
              <w:spacing w:after="0"/>
              <w:jc w:val="left"/>
            </w:pPr>
            <w:r>
              <w:rPr>
                <w:b/>
                <w:sz w:val="16"/>
              </w:rPr>
              <w:t>Declared</w:t>
            </w:r>
          </w:p>
        </w:tc>
        <w:tc>
          <w:tcPr>
            <w:tcW w:type="dxa" w:w="5943"/>
            <w:shd w:val="clear" w:color="auto" w:fill="E8E8E8"/>
          </w:tcPr>
          <w:p>
            <w:pPr>
              <w:spacing w:after="0"/>
              <w:jc w:val="left"/>
            </w:pPr>
            <w:r>
              <w:rPr>
                <w:b/>
                <w:sz w:val="16"/>
              </w:rPr>
              <w:t>Title</w:t>
            </w:r>
          </w:p>
        </w:tc>
        <w:tc>
          <w:tcPr>
            <w:tcW w:type="dxa" w:w="2942"/>
            <w:shd w:val="clear" w:color="auto" w:fill="E8E8E8"/>
          </w:tcPr>
          <w:p>
            <w:pPr>
              <w:spacing w:after="0"/>
              <w:jc w:val="left"/>
            </w:pPr>
            <w:r>
              <w:rPr>
                <w:b/>
                <w:sz w:val="16"/>
              </w:rPr>
              <w:t>Applicant</w:t>
            </w:r>
          </w:p>
        </w:tc>
        <w:tc>
          <w:tcPr>
            <w:tcW w:type="dxa" w:w="174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42"/>
          </w:tcPr>
          <w:p>
            <w:pPr>
              <w:spacing w:after="0"/>
              <w:jc w:val="left"/>
            </w:pPr>
            <w:r>
              <w:rPr>
                <w:sz w:val="16"/>
              </w:rPr>
              <w:t>DR-4402-WI</w:t>
            </w:r>
          </w:p>
        </w:tc>
        <w:tc>
          <w:tcPr>
            <w:tcW w:type="dxa" w:w="1742"/>
          </w:tcPr>
          <w:p>
            <w:pPr>
              <w:spacing w:after="0"/>
              <w:jc w:val="left"/>
            </w:pPr>
            <w:r>
              <w:rPr>
                <w:sz w:val="16"/>
              </w:rPr>
              <w:t>2018-10-18</w:t>
            </w:r>
          </w:p>
        </w:tc>
        <w:tc>
          <w:tcPr>
            <w:tcW w:type="dxa" w:w="5943"/>
          </w:tcPr>
          <w:p>
            <w:pPr>
              <w:spacing w:after="0"/>
              <w:jc w:val="left"/>
            </w:pPr>
            <w:r>
              <w:rPr>
                <w:sz w:val="16"/>
              </w:rPr>
              <w:t>Severe Storms, Tornadoes, Straight-Line Winds, Flooding, and Landslides</w:t>
            </w:r>
          </w:p>
        </w:tc>
        <w:tc>
          <w:tcPr>
            <w:tcW w:type="dxa" w:w="2942"/>
          </w:tcPr>
          <w:p>
            <w:pPr>
              <w:spacing w:after="0"/>
              <w:jc w:val="left"/>
            </w:pPr>
            <w:r>
              <w:rPr>
                <w:sz w:val="16"/>
              </w:rPr>
              <w:t>Richland Grant Telephone Cooperative, Inc.</w:t>
            </w:r>
          </w:p>
        </w:tc>
        <w:tc>
          <w:tcPr>
            <w:tcW w:type="dxa" w:w="1742"/>
          </w:tcPr>
          <w:p>
            <w:pPr>
              <w:spacing w:after="0"/>
              <w:jc w:val="right"/>
            </w:pPr>
            <w:r>
              <w:rPr>
                <w:sz w:val="16"/>
              </w:rPr>
              <w:t>$30,557.37</w:t>
            </w:r>
          </w:p>
        </w:tc>
      </w:tr>
      <w:tr>
        <w:trPr>
          <w:cantSplit/>
        </w:trPr>
        <w:tc>
          <w:tcPr>
            <w:tcW w:type="dxa" w:w="1742"/>
          </w:tcPr>
          <w:p>
            <w:pPr>
              <w:spacing w:after="0"/>
              <w:jc w:val="left"/>
            </w:pPr>
            <w:r>
              <w:rPr>
                <w:sz w:val="16"/>
              </w:rPr>
              <w:t>DR-4288-WI</w:t>
            </w:r>
          </w:p>
        </w:tc>
        <w:tc>
          <w:tcPr>
            <w:tcW w:type="dxa" w:w="1742"/>
          </w:tcPr>
          <w:p>
            <w:pPr>
              <w:spacing w:after="0"/>
              <w:jc w:val="left"/>
            </w:pPr>
            <w:r>
              <w:rPr>
                <w:sz w:val="16"/>
              </w:rPr>
              <w:t>2016-10-20</w:t>
            </w:r>
          </w:p>
        </w:tc>
        <w:tc>
          <w:tcPr>
            <w:tcW w:type="dxa" w:w="5943"/>
          </w:tcPr>
          <w:p>
            <w:pPr>
              <w:spacing w:after="0"/>
              <w:jc w:val="left"/>
            </w:pPr>
            <w:r>
              <w:rPr>
                <w:sz w:val="16"/>
              </w:rPr>
              <w:t>Severe Storms, Flooding, and Mudslides</w:t>
            </w:r>
          </w:p>
        </w:tc>
        <w:tc>
          <w:tcPr>
            <w:tcW w:type="dxa" w:w="2942"/>
          </w:tcPr>
          <w:p>
            <w:pPr>
              <w:spacing w:after="0"/>
              <w:jc w:val="left"/>
            </w:pPr>
            <w:r>
              <w:rPr>
                <w:sz w:val="16"/>
              </w:rPr>
              <w:t>RICHWOOD (TOWN OF)</w:t>
            </w:r>
          </w:p>
        </w:tc>
        <w:tc>
          <w:tcPr>
            <w:tcW w:type="dxa" w:w="1742"/>
          </w:tcPr>
          <w:p>
            <w:pPr>
              <w:spacing w:after="0"/>
              <w:jc w:val="right"/>
            </w:pPr>
            <w:r>
              <w:rPr>
                <w:sz w:val="16"/>
              </w:rPr>
              <w:t>$2,567.07</w:t>
            </w:r>
          </w:p>
        </w:tc>
      </w:tr>
      <w:tr>
        <w:trPr>
          <w:cantSplit/>
        </w:trPr>
        <w:tc>
          <w:tcPr>
            <w:tcW w:type="dxa" w:w="1742"/>
          </w:tcPr>
          <w:p>
            <w:pPr>
              <w:spacing w:after="0"/>
              <w:jc w:val="left"/>
            </w:pPr>
            <w:r>
              <w:rPr>
                <w:sz w:val="16"/>
              </w:rPr>
              <w:t>DR-4288-WI</w:t>
            </w:r>
          </w:p>
        </w:tc>
        <w:tc>
          <w:tcPr>
            <w:tcW w:type="dxa" w:w="1742"/>
          </w:tcPr>
          <w:p>
            <w:pPr>
              <w:spacing w:after="0"/>
              <w:jc w:val="left"/>
            </w:pPr>
            <w:r>
              <w:rPr>
                <w:sz w:val="16"/>
              </w:rPr>
              <w:t>2016-10-20</w:t>
            </w:r>
          </w:p>
        </w:tc>
        <w:tc>
          <w:tcPr>
            <w:tcW w:type="dxa" w:w="5943"/>
          </w:tcPr>
          <w:p>
            <w:pPr>
              <w:spacing w:after="0"/>
              <w:jc w:val="left"/>
            </w:pPr>
            <w:r>
              <w:rPr>
                <w:sz w:val="16"/>
              </w:rPr>
              <w:t>Severe Storms, Flooding, and Mudslides</w:t>
            </w:r>
          </w:p>
        </w:tc>
        <w:tc>
          <w:tcPr>
            <w:tcW w:type="dxa" w:w="2942"/>
          </w:tcPr>
          <w:p>
            <w:pPr>
              <w:spacing w:after="0"/>
              <w:jc w:val="left"/>
            </w:pPr>
            <w:r>
              <w:rPr>
                <w:sz w:val="16"/>
              </w:rPr>
              <w:t>AKAN (TOWN OF)</w:t>
            </w:r>
          </w:p>
        </w:tc>
        <w:tc>
          <w:tcPr>
            <w:tcW w:type="dxa" w:w="1742"/>
          </w:tcPr>
          <w:p>
            <w:pPr>
              <w:spacing w:after="0"/>
              <w:jc w:val="right"/>
            </w:pPr>
            <w:r>
              <w:rPr>
                <w:sz w:val="16"/>
              </w:rPr>
              <w:t>$13,096.37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17</w:t>
            </w:r>
          </w:p>
        </w:tc>
        <w:tc>
          <w:tcPr>
            <w:tcW w:type="dxa" w:w="1071"/>
          </w:tcPr>
          <w:p>
            <w:pPr>
              <w:spacing w:after="0"/>
              <w:jc w:val="right"/>
            </w:pPr>
            <w:r>
              <w:rPr>
                <w:sz w:val="16"/>
              </w:rPr>
              <w:t>4</w:t>
            </w:r>
          </w:p>
        </w:tc>
        <w:tc>
          <w:tcPr>
            <w:tcW w:type="dxa" w:w="1748"/>
          </w:tcPr>
          <w:p>
            <w:pPr>
              <w:spacing w:after="0"/>
              <w:jc w:val="right"/>
            </w:pPr>
            <w:r>
              <w:rPr>
                <w:sz w:val="16"/>
              </w:rPr>
              <w:t>1</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25</w:t>
            </w:r>
          </w:p>
        </w:tc>
        <w:tc>
          <w:tcPr>
            <w:tcW w:type="dxa" w:w="1071"/>
          </w:tcPr>
          <w:p>
            <w:pPr>
              <w:spacing w:after="0"/>
              <w:jc w:val="right"/>
            </w:pPr>
            <w:r>
              <w:rPr>
                <w:sz w:val="16"/>
              </w:rPr>
              <w:t>5</w:t>
            </w:r>
          </w:p>
        </w:tc>
        <w:tc>
          <w:tcPr>
            <w:tcW w:type="dxa" w:w="1748"/>
          </w:tcPr>
          <w:p>
            <w:pPr>
              <w:spacing w:after="0"/>
              <w:jc w:val="right"/>
            </w:pPr>
            <w:r>
              <w:rPr>
                <w:sz w:val="16"/>
              </w:rPr>
              <w:t>7</w:t>
            </w:r>
          </w:p>
        </w:tc>
        <w:tc>
          <w:tcPr>
            <w:tcW w:type="dxa" w:w="763"/>
          </w:tcPr>
          <w:p>
            <w:pPr>
              <w:spacing w:after="0"/>
              <w:jc w:val="right"/>
            </w:pPr>
            <w:r>
              <w:rPr>
                <w:sz w:val="16"/>
              </w:rPr>
              <w:t>13</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253</w:t>
            </w:r>
          </w:p>
        </w:tc>
        <w:tc>
          <w:tcPr>
            <w:tcW w:type="dxa" w:w="1071"/>
          </w:tcPr>
          <w:p>
            <w:pPr>
              <w:spacing w:after="0"/>
              <w:jc w:val="right"/>
            </w:pPr>
            <w:r>
              <w:rPr>
                <w:sz w:val="16"/>
              </w:rPr>
              <w:t>22</w:t>
            </w:r>
          </w:p>
        </w:tc>
        <w:tc>
          <w:tcPr>
            <w:tcW w:type="dxa" w:w="1748"/>
          </w:tcPr>
          <w:p>
            <w:pPr>
              <w:spacing w:after="0"/>
              <w:jc w:val="right"/>
            </w:pPr>
            <w:r>
              <w:rPr>
                <w:sz w:val="16"/>
              </w:rPr>
              <w:t>2</w:t>
            </w:r>
          </w:p>
        </w:tc>
        <w:tc>
          <w:tcPr>
            <w:tcW w:type="dxa" w:w="763"/>
          </w:tcPr>
          <w:p>
            <w:pPr>
              <w:spacing w:after="0"/>
              <w:jc w:val="right"/>
            </w:pPr>
            <w:r>
              <w:rPr>
                <w:sz w:val="16"/>
              </w:rPr>
              <w:t>25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13</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139</w:t>
            </w:r>
          </w:p>
        </w:tc>
        <w:tc>
          <w:tcPr>
            <w:tcW w:type="dxa" w:w="1071"/>
          </w:tcPr>
          <w:p>
            <w:pPr>
              <w:spacing w:after="0"/>
              <w:jc w:val="right"/>
            </w:pPr>
            <w:r>
              <w:rPr>
                <w:sz w:val="16"/>
              </w:rPr>
              <w:t>15</w:t>
            </w:r>
          </w:p>
        </w:tc>
        <w:tc>
          <w:tcPr>
            <w:tcW w:type="dxa" w:w="1748"/>
          </w:tcPr>
          <w:p>
            <w:pPr>
              <w:spacing w:after="0"/>
              <w:jc w:val="right"/>
            </w:pPr>
            <w:r>
              <w:rPr>
                <w:sz w:val="16"/>
              </w:rPr>
              <w:t>1</w:t>
            </w:r>
          </w:p>
        </w:tc>
        <w:tc>
          <w:tcPr>
            <w:tcW w:type="dxa" w:w="763"/>
          </w:tcPr>
          <w:p>
            <w:pPr>
              <w:spacing w:after="0"/>
              <w:jc w:val="right"/>
            </w:pPr>
            <w:r>
              <w:rPr>
                <w:sz w:val="16"/>
              </w:rPr>
              <w:t>17</w:t>
            </w:r>
          </w:p>
        </w:tc>
        <w:tc>
          <w:tcPr>
            <w:tcW w:type="dxa" w:w="1500"/>
          </w:tcPr>
          <w:p>
            <w:pPr>
              <w:spacing w:after="0"/>
              <w:jc w:val="right"/>
            </w:pPr>
            <w:r>
              <w:rPr>
                <w:sz w:val="16"/>
              </w:rPr>
              <w:t>15</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355</w:t>
            </w:r>
          </w:p>
        </w:tc>
        <w:tc>
          <w:tcPr>
            <w:tcW w:type="dxa" w:w="1071"/>
          </w:tcPr>
          <w:p>
            <w:pPr>
              <w:spacing w:after="0"/>
              <w:jc w:val="right"/>
            </w:pPr>
            <w:r>
              <w:rPr>
                <w:sz w:val="16"/>
              </w:rPr>
              <w:t>32</w:t>
            </w:r>
          </w:p>
        </w:tc>
        <w:tc>
          <w:tcPr>
            <w:tcW w:type="dxa" w:w="1748"/>
          </w:tcPr>
          <w:p>
            <w:pPr>
              <w:spacing w:after="0"/>
              <w:jc w:val="right"/>
            </w:pPr>
            <w:r>
              <w:rPr>
                <w:sz w:val="16"/>
              </w:rPr>
              <w:t>4</w:t>
            </w:r>
          </w:p>
        </w:tc>
        <w:tc>
          <w:tcPr>
            <w:tcW w:type="dxa" w:w="763"/>
          </w:tcPr>
          <w:p>
            <w:pPr>
              <w:spacing w:after="0"/>
              <w:jc w:val="right"/>
            </w:pPr>
            <w:r>
              <w:rPr>
                <w:sz w:val="16"/>
              </w:rPr>
              <w:t>42</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7 High Wind and 5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56</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8</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89</w:t>
            </w:r>
          </w:p>
        </w:tc>
        <w:tc>
          <w:tcPr>
            <w:tcW w:type="dxa" w:w="1071"/>
          </w:tcPr>
          <w:p>
            <w:pPr>
              <w:spacing w:after="0"/>
              <w:jc w:val="right"/>
            </w:pPr>
            <w:r>
              <w:rPr>
                <w:sz w:val="16"/>
              </w:rPr>
              <w:t>8</w:t>
            </w:r>
          </w:p>
        </w:tc>
        <w:tc>
          <w:tcPr>
            <w:tcW w:type="dxa" w:w="1748"/>
          </w:tcPr>
          <w:p>
            <w:pPr>
              <w:spacing w:after="0"/>
              <w:jc w:val="right"/>
            </w:pPr>
            <w:r>
              <w:rPr>
                <w:sz w:val="16"/>
              </w:rPr>
              <w:t>7</w:t>
            </w:r>
          </w:p>
        </w:tc>
        <w:tc>
          <w:tcPr>
            <w:tcW w:type="dxa" w:w="763"/>
          </w:tcPr>
          <w:p>
            <w:pPr>
              <w:spacing w:after="0"/>
              <w:jc w:val="right"/>
            </w:pPr>
            <w:r>
              <w:rPr>
                <w:sz w:val="16"/>
              </w:rPr>
              <w:t>16</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4"/>
        <w:gridCol w:w="3012"/>
        <w:gridCol w:w="930"/>
        <w:gridCol w:w="2204"/>
        <w:gridCol w:w="1039"/>
        <w:gridCol w:w="27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301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4"/>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2026-06-10</w:t>
            </w:r>
          </w:p>
        </w:tc>
        <w:tc>
          <w:tcPr>
            <w:tcW w:type="dxa" w:w="1215"/>
          </w:tcPr>
          <w:p>
            <w:pPr>
              <w:spacing w:after="0"/>
              <w:jc w:val="left"/>
            </w:pPr>
            <w:r>
              <w:rPr>
                <w:sz w:val="16"/>
              </w:rPr>
              <w:t>Thunderstorm Wind</w:t>
            </w:r>
          </w:p>
        </w:tc>
        <w:tc>
          <w:tcPr>
            <w:tcW w:type="dxa" w:w="1934"/>
          </w:tcPr>
          <w:p>
            <w:pPr>
              <w:spacing w:after="0"/>
              <w:jc w:val="left"/>
            </w:pPr>
            <w:r>
              <w:rPr>
                <w:sz w:val="16"/>
              </w:rPr>
              <w:t>74 kt (85 mph) estimated gust</w:t>
            </w:r>
          </w:p>
        </w:tc>
        <w:tc>
          <w:tcPr>
            <w:tcW w:type="dxa" w:w="3012"/>
          </w:tcPr>
          <w:p>
            <w:pPr>
              <w:spacing w:after="0"/>
              <w:jc w:val="left"/>
            </w:pPr>
            <w:r>
              <w:rPr>
                <w:sz w:val="16"/>
              </w:rPr>
              <w:t>$0 property; $0 crops (2026 dollars)</w:t>
            </w:r>
          </w:p>
        </w:tc>
        <w:tc>
          <w:tcPr>
            <w:tcW w:type="dxa" w:w="930"/>
          </w:tcPr>
          <w:p>
            <w:pPr>
              <w:spacing w:after="0"/>
              <w:jc w:val="right"/>
            </w:pPr>
            <w:r>
              <w:rPr>
                <w:sz w:val="16"/>
              </w:rPr>
              <w:t>0, 0</w:t>
            </w:r>
          </w:p>
        </w:tc>
        <w:tc>
          <w:tcPr>
            <w:tcW w:type="dxa" w:w="2204"/>
          </w:tcPr>
          <w:p>
            <w:pPr>
              <w:spacing w:after="0"/>
              <w:jc w:val="left"/>
            </w:pPr>
            <w:r>
              <w:rPr>
                <w:sz w:val="16"/>
              </w:rPr>
              <w:t>LIVINGSTON</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2017-07-21</w:t>
            </w:r>
          </w:p>
        </w:tc>
        <w:tc>
          <w:tcPr>
            <w:tcW w:type="dxa" w:w="1215"/>
          </w:tcPr>
          <w:p>
            <w:pPr>
              <w:spacing w:after="0"/>
              <w:jc w:val="left"/>
            </w:pPr>
            <w:r>
              <w:rPr>
                <w:sz w:val="16"/>
              </w:rPr>
              <w:t>Flash Flood</w:t>
            </w:r>
          </w:p>
        </w:tc>
        <w:tc>
          <w:tcPr>
            <w:tcW w:type="dxa" w:w="1934"/>
          </w:tcPr>
          <w:p>
            <w:pPr>
              <w:spacing w:after="0"/>
              <w:jc w:val="left"/>
            </w:pPr>
          </w:p>
        </w:tc>
        <w:tc>
          <w:tcPr>
            <w:tcW w:type="dxa" w:w="3012"/>
          </w:tcPr>
          <w:p>
            <w:pPr>
              <w:spacing w:after="0"/>
              <w:jc w:val="left"/>
            </w:pPr>
            <w:r>
              <w:rPr>
                <w:sz w:val="16"/>
              </w:rPr>
              <w:t>$942,000 property; $7,600,000 crops (2017 dollars)</w:t>
            </w:r>
          </w:p>
        </w:tc>
        <w:tc>
          <w:tcPr>
            <w:tcW w:type="dxa" w:w="930"/>
          </w:tcPr>
          <w:p>
            <w:pPr>
              <w:spacing w:after="0"/>
              <w:jc w:val="right"/>
            </w:pPr>
            <w:r>
              <w:rPr>
                <w:sz w:val="16"/>
              </w:rPr>
              <w:t>0, 0</w:t>
            </w:r>
          </w:p>
        </w:tc>
        <w:tc>
          <w:tcPr>
            <w:tcW w:type="dxa" w:w="2204"/>
          </w:tcPr>
          <w:p>
            <w:pPr>
              <w:spacing w:after="0"/>
              <w:jc w:val="left"/>
            </w:pPr>
            <w:r>
              <w:rPr>
                <w:sz w:val="16"/>
              </w:rPr>
              <w:t>GLENHAVEN to CASSVILLE</w:t>
            </w:r>
          </w:p>
        </w:tc>
        <w:tc>
          <w:tcPr>
            <w:tcW w:type="dxa" w:w="1039"/>
          </w:tcPr>
          <w:p>
            <w:pPr>
              <w:spacing w:after="0"/>
              <w:jc w:val="left"/>
            </w:pP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2014-06-16</w:t>
            </w:r>
          </w:p>
        </w:tc>
        <w:tc>
          <w:tcPr>
            <w:tcW w:type="dxa" w:w="1215"/>
          </w:tcPr>
          <w:p>
            <w:pPr>
              <w:spacing w:after="0"/>
              <w:jc w:val="left"/>
            </w:pPr>
            <w:r>
              <w:rPr>
                <w:sz w:val="16"/>
              </w:rPr>
              <w:t>Tornado</w:t>
            </w:r>
          </w:p>
        </w:tc>
        <w:tc>
          <w:tcPr>
            <w:tcW w:type="dxa" w:w="1934"/>
          </w:tcPr>
          <w:p>
            <w:pPr>
              <w:spacing w:after="0"/>
              <w:jc w:val="left"/>
            </w:pPr>
            <w:r>
              <w:rPr>
                <w:sz w:val="16"/>
              </w:rPr>
              <w:t>EF2, 3.76 mi within this county, 100 yd wide</w:t>
            </w:r>
          </w:p>
        </w:tc>
        <w:tc>
          <w:tcPr>
            <w:tcW w:type="dxa" w:w="3012"/>
          </w:tcPr>
          <w:p>
            <w:pPr>
              <w:spacing w:after="0"/>
              <w:jc w:val="left"/>
            </w:pPr>
            <w:r>
              <w:rPr>
                <w:sz w:val="16"/>
              </w:rPr>
              <w:t>$20,500,000 property; $2,000 crops (2014 dollars)</w:t>
            </w:r>
          </w:p>
        </w:tc>
        <w:tc>
          <w:tcPr>
            <w:tcW w:type="dxa" w:w="930"/>
          </w:tcPr>
          <w:p>
            <w:pPr>
              <w:spacing w:after="0"/>
              <w:jc w:val="right"/>
            </w:pPr>
            <w:r>
              <w:rPr>
                <w:sz w:val="16"/>
              </w:rPr>
              <w:t>0, 5</w:t>
            </w:r>
          </w:p>
        </w:tc>
        <w:tc>
          <w:tcPr>
            <w:tcW w:type="dxa" w:w="2204"/>
          </w:tcPr>
          <w:p>
            <w:pPr>
              <w:spacing w:after="0"/>
              <w:jc w:val="left"/>
            </w:pPr>
            <w:r>
              <w:rPr>
                <w:sz w:val="16"/>
              </w:rPr>
              <w:t>PLATTEVILLE</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2012-07-10</w:t>
            </w:r>
          </w:p>
        </w:tc>
        <w:tc>
          <w:tcPr>
            <w:tcW w:type="dxa" w:w="1215"/>
          </w:tcPr>
          <w:p>
            <w:pPr>
              <w:spacing w:after="0"/>
              <w:jc w:val="left"/>
            </w:pPr>
            <w:r>
              <w:rPr>
                <w:sz w:val="16"/>
              </w:rPr>
              <w:t>Drought</w:t>
            </w:r>
          </w:p>
        </w:tc>
        <w:tc>
          <w:tcPr>
            <w:tcW w:type="dxa" w:w="1934"/>
          </w:tcPr>
          <w:p>
            <w:pPr>
              <w:spacing w:after="0"/>
              <w:jc w:val="left"/>
            </w:pPr>
          </w:p>
        </w:tc>
        <w:tc>
          <w:tcPr>
            <w:tcW w:type="dxa" w:w="3012"/>
          </w:tcPr>
          <w:p>
            <w:pPr>
              <w:spacing w:after="0"/>
              <w:jc w:val="left"/>
            </w:pPr>
            <w:r>
              <w:rPr>
                <w:sz w:val="16"/>
              </w:rPr>
              <w:t>$0 property; crops not reported (zone total, 2012 dollars)</w:t>
            </w:r>
          </w:p>
        </w:tc>
        <w:tc>
          <w:tcPr>
            <w:tcW w:type="dxa" w:w="930"/>
          </w:tcPr>
          <w:p>
            <w:pPr>
              <w:spacing w:after="0"/>
              <w:jc w:val="right"/>
            </w:pPr>
            <w:r>
              <w:rPr>
                <w:sz w:val="16"/>
              </w:rPr>
              <w:t>0, 0</w:t>
            </w:r>
          </w:p>
        </w:tc>
        <w:tc>
          <w:tcPr>
            <w:tcW w:type="dxa" w:w="2204"/>
          </w:tcPr>
          <w:p>
            <w:pPr>
              <w:spacing w:after="0"/>
              <w:jc w:val="left"/>
            </w:pPr>
            <w:r>
              <w:rPr>
                <w:sz w:val="16"/>
              </w:rPr>
              <w:t>NWS zone WIZ061 (GRANT), zone-level</w:t>
            </w:r>
          </w:p>
        </w:tc>
        <w:tc>
          <w:tcPr>
            <w:tcW w:type="dxa" w:w="1039"/>
          </w:tcPr>
          <w:p>
            <w:pPr>
              <w:spacing w:after="0"/>
              <w:jc w:val="left"/>
            </w:pPr>
          </w:p>
        </w:tc>
        <w:tc>
          <w:tcPr>
            <w:tcW w:type="dxa" w:w="2742"/>
          </w:tcPr>
          <w:p>
            <w:pPr>
              <w:spacing w:after="0"/>
              <w:jc w:val="left"/>
            </w:pPr>
            <w:r>
              <w:rPr>
                <w:sz w:val="16"/>
              </w:rPr>
              <w:t>B1-c worst recorded: Drought</w:t>
            </w:r>
          </w:p>
        </w:tc>
      </w:tr>
      <w:tr>
        <w:trPr>
          <w:cantSplit/>
        </w:trPr>
        <w:tc>
          <w:tcPr>
            <w:tcW w:type="dxa" w:w="1037"/>
          </w:tcPr>
          <w:p>
            <w:pPr>
              <w:spacing w:after="0"/>
              <w:jc w:val="left"/>
            </w:pPr>
            <w:r>
              <w:rPr>
                <w:sz w:val="16"/>
              </w:rPr>
              <w:t>2012-01-20</w:t>
            </w:r>
          </w:p>
        </w:tc>
        <w:tc>
          <w:tcPr>
            <w:tcW w:type="dxa" w:w="1215"/>
          </w:tcPr>
          <w:p>
            <w:pPr>
              <w:spacing w:after="0"/>
              <w:jc w:val="left"/>
            </w:pPr>
            <w:r>
              <w:rPr>
                <w:sz w:val="16"/>
              </w:rPr>
              <w:t>Heavy Snow</w:t>
            </w:r>
          </w:p>
        </w:tc>
        <w:tc>
          <w:tcPr>
            <w:tcW w:type="dxa" w:w="1934"/>
          </w:tcPr>
          <w:p>
            <w:pPr>
              <w:spacing w:after="0"/>
              <w:jc w:val="left"/>
            </w:pPr>
          </w:p>
        </w:tc>
        <w:tc>
          <w:tcPr>
            <w:tcW w:type="dxa" w:w="3012"/>
          </w:tcPr>
          <w:p>
            <w:pPr>
              <w:spacing w:after="0"/>
              <w:jc w:val="left"/>
            </w:pPr>
            <w:r>
              <w:rPr>
                <w:sz w:val="16"/>
              </w:rPr>
              <w:t>$10,000 property; $0 crops (zone total, 2012 dollars)</w:t>
            </w:r>
          </w:p>
        </w:tc>
        <w:tc>
          <w:tcPr>
            <w:tcW w:type="dxa" w:w="930"/>
          </w:tcPr>
          <w:p>
            <w:pPr>
              <w:spacing w:after="0"/>
              <w:jc w:val="right"/>
            </w:pPr>
            <w:r>
              <w:rPr>
                <w:sz w:val="16"/>
              </w:rPr>
              <w:t>0, 0</w:t>
            </w:r>
          </w:p>
        </w:tc>
        <w:tc>
          <w:tcPr>
            <w:tcW w:type="dxa" w:w="2204"/>
          </w:tcPr>
          <w:p>
            <w:pPr>
              <w:spacing w:after="0"/>
              <w:jc w:val="left"/>
            </w:pPr>
            <w:r>
              <w:rPr>
                <w:sz w:val="16"/>
              </w:rPr>
              <w:t>NWS zone WIZ061 (GRANT), zone-level</w:t>
            </w:r>
          </w:p>
        </w:tc>
        <w:tc>
          <w:tcPr>
            <w:tcW w:type="dxa" w:w="1039"/>
          </w:tcPr>
          <w:p>
            <w:pPr>
              <w:spacing w:after="0"/>
              <w:jc w:val="left"/>
            </w:pPr>
          </w:p>
        </w:tc>
        <w:tc>
          <w:tcPr>
            <w:tcW w:type="dxa" w:w="27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934"/>
          </w:tcPr>
          <w:p>
            <w:pPr>
              <w:spacing w:after="0"/>
              <w:jc w:val="left"/>
            </w:pPr>
          </w:p>
        </w:tc>
        <w:tc>
          <w:tcPr>
            <w:tcW w:type="dxa" w:w="3012"/>
          </w:tcPr>
          <w:p>
            <w:pPr>
              <w:spacing w:after="0"/>
              <w:jc w:val="left"/>
            </w:pPr>
            <w:r>
              <w:rPr>
                <w:sz w:val="16"/>
              </w:rPr>
              <w:t>$0 property; $0 crops (zone total, 2010 dollars)</w:t>
            </w:r>
          </w:p>
        </w:tc>
        <w:tc>
          <w:tcPr>
            <w:tcW w:type="dxa" w:w="930"/>
          </w:tcPr>
          <w:p>
            <w:pPr>
              <w:spacing w:after="0"/>
              <w:jc w:val="right"/>
            </w:pPr>
            <w:r>
              <w:rPr>
                <w:sz w:val="16"/>
              </w:rPr>
              <w:t>0, 0</w:t>
            </w:r>
          </w:p>
        </w:tc>
        <w:tc>
          <w:tcPr>
            <w:tcW w:type="dxa" w:w="2204"/>
          </w:tcPr>
          <w:p>
            <w:pPr>
              <w:spacing w:after="0"/>
              <w:jc w:val="left"/>
            </w:pPr>
            <w:r>
              <w:rPr>
                <w:sz w:val="16"/>
              </w:rPr>
              <w:t>NWS zone WIZ061 (GRANT), zone-level</w:t>
            </w:r>
          </w:p>
        </w:tc>
        <w:tc>
          <w:tcPr>
            <w:tcW w:type="dxa" w:w="1039"/>
          </w:tcPr>
          <w:p>
            <w:pPr>
              <w:spacing w:after="0"/>
              <w:jc w:val="left"/>
            </w:pP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2006-07-20</w:t>
            </w:r>
          </w:p>
        </w:tc>
        <w:tc>
          <w:tcPr>
            <w:tcW w:type="dxa" w:w="1215"/>
          </w:tcPr>
          <w:p>
            <w:pPr>
              <w:spacing w:after="0"/>
              <w:jc w:val="left"/>
            </w:pPr>
            <w:r>
              <w:rPr>
                <w:sz w:val="16"/>
              </w:rPr>
              <w:t>Thunderstorm Wind</w:t>
            </w:r>
          </w:p>
        </w:tc>
        <w:tc>
          <w:tcPr>
            <w:tcW w:type="dxa" w:w="1934"/>
          </w:tcPr>
          <w:p>
            <w:pPr>
              <w:spacing w:after="0"/>
              <w:jc w:val="left"/>
            </w:pPr>
            <w:r>
              <w:rPr>
                <w:sz w:val="16"/>
              </w:rPr>
              <w:t>56 kt (64 mph) estimated gust</w:t>
            </w:r>
          </w:p>
        </w:tc>
        <w:tc>
          <w:tcPr>
            <w:tcW w:type="dxa" w:w="3012"/>
          </w:tcPr>
          <w:p>
            <w:pPr>
              <w:spacing w:after="0"/>
              <w:jc w:val="left"/>
            </w:pPr>
            <w:r>
              <w:rPr>
                <w:sz w:val="16"/>
              </w:rPr>
              <w:t>$1,000 property; crops not reported (2006 dollars)</w:t>
            </w:r>
          </w:p>
        </w:tc>
        <w:tc>
          <w:tcPr>
            <w:tcW w:type="dxa" w:w="930"/>
          </w:tcPr>
          <w:p>
            <w:pPr>
              <w:spacing w:after="0"/>
              <w:jc w:val="right"/>
            </w:pPr>
            <w:r>
              <w:rPr>
                <w:sz w:val="16"/>
              </w:rPr>
              <w:t>1, 0</w:t>
            </w:r>
          </w:p>
        </w:tc>
        <w:tc>
          <w:tcPr>
            <w:tcW w:type="dxa" w:w="2204"/>
          </w:tcPr>
          <w:p>
            <w:pPr>
              <w:spacing w:after="0"/>
              <w:jc w:val="left"/>
            </w:pPr>
            <w:r>
              <w:rPr>
                <w:sz w:val="16"/>
              </w:rPr>
              <w:t>CASSVILLE</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2001-08-22</w:t>
            </w:r>
          </w:p>
        </w:tc>
        <w:tc>
          <w:tcPr>
            <w:tcW w:type="dxa" w:w="1215"/>
          </w:tcPr>
          <w:p>
            <w:pPr>
              <w:spacing w:after="0"/>
              <w:jc w:val="left"/>
            </w:pPr>
            <w:r>
              <w:rPr>
                <w:sz w:val="16"/>
              </w:rPr>
              <w:t>Lightning</w:t>
            </w:r>
          </w:p>
        </w:tc>
        <w:tc>
          <w:tcPr>
            <w:tcW w:type="dxa" w:w="1934"/>
          </w:tcPr>
          <w:p>
            <w:pPr>
              <w:spacing w:after="0"/>
              <w:jc w:val="left"/>
            </w:pPr>
          </w:p>
        </w:tc>
        <w:tc>
          <w:tcPr>
            <w:tcW w:type="dxa" w:w="3012"/>
          </w:tcPr>
          <w:p>
            <w:pPr>
              <w:spacing w:after="0"/>
              <w:jc w:val="left"/>
            </w:pPr>
            <w:r>
              <w:rPr>
                <w:sz w:val="16"/>
              </w:rPr>
              <w:t>damage not reported</w:t>
            </w:r>
          </w:p>
        </w:tc>
        <w:tc>
          <w:tcPr>
            <w:tcW w:type="dxa" w:w="930"/>
          </w:tcPr>
          <w:p>
            <w:pPr>
              <w:spacing w:after="0"/>
              <w:jc w:val="right"/>
            </w:pPr>
            <w:r>
              <w:rPr>
                <w:sz w:val="16"/>
              </w:rPr>
              <w:t>1, 0</w:t>
            </w:r>
          </w:p>
        </w:tc>
        <w:tc>
          <w:tcPr>
            <w:tcW w:type="dxa" w:w="2204"/>
          </w:tcPr>
          <w:p>
            <w:pPr>
              <w:spacing w:after="0"/>
              <w:jc w:val="left"/>
            </w:pPr>
            <w:r>
              <w:rPr>
                <w:sz w:val="16"/>
              </w:rPr>
              <w:t>BLOOMINGTON</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1934"/>
          </w:tcPr>
          <w:p>
            <w:pPr>
              <w:spacing w:after="0"/>
              <w:jc w:val="left"/>
            </w:pPr>
          </w:p>
        </w:tc>
        <w:tc>
          <w:tcPr>
            <w:tcW w:type="dxa" w:w="3012"/>
          </w:tcPr>
          <w:p>
            <w:pPr>
              <w:spacing w:after="0"/>
              <w:jc w:val="left"/>
            </w:pPr>
            <w:r>
              <w:rPr>
                <w:sz w:val="16"/>
              </w:rPr>
              <w:t>damage not reported</w:t>
            </w:r>
          </w:p>
        </w:tc>
        <w:tc>
          <w:tcPr>
            <w:tcW w:type="dxa" w:w="930"/>
          </w:tcPr>
          <w:p>
            <w:pPr>
              <w:spacing w:after="0"/>
              <w:jc w:val="right"/>
            </w:pPr>
            <w:r>
              <w:rPr>
                <w:sz w:val="16"/>
              </w:rPr>
              <w:t>0, 0</w:t>
            </w:r>
          </w:p>
        </w:tc>
        <w:tc>
          <w:tcPr>
            <w:tcW w:type="dxa" w:w="2204"/>
          </w:tcPr>
          <w:p>
            <w:pPr>
              <w:spacing w:after="0"/>
              <w:jc w:val="left"/>
            </w:pPr>
            <w:r>
              <w:rPr>
                <w:sz w:val="16"/>
              </w:rPr>
              <w:t>NWS zone WIZ061 (GRANT), zone-level</w:t>
            </w:r>
          </w:p>
        </w:tc>
        <w:tc>
          <w:tcPr>
            <w:tcW w:type="dxa" w:w="1039"/>
          </w:tcPr>
          <w:p>
            <w:pPr>
              <w:spacing w:after="0"/>
              <w:jc w:val="left"/>
            </w:pPr>
          </w:p>
        </w:tc>
        <w:tc>
          <w:tcPr>
            <w:tcW w:type="dxa" w:w="2742"/>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934"/>
          </w:tcPr>
          <w:p>
            <w:pPr>
              <w:spacing w:after="0"/>
              <w:jc w:val="left"/>
            </w:pPr>
            <w:r>
              <w:rPr>
                <w:sz w:val="16"/>
              </w:rPr>
              <w:t>61 kt (70 mph), measurement type not recorded</w:t>
            </w:r>
          </w:p>
        </w:tc>
        <w:tc>
          <w:tcPr>
            <w:tcW w:type="dxa" w:w="3012"/>
          </w:tcPr>
          <w:p>
            <w:pPr>
              <w:spacing w:after="0"/>
              <w:jc w:val="left"/>
            </w:pPr>
            <w:r>
              <w:rPr>
                <w:sz w:val="16"/>
              </w:rPr>
              <w:t>$250,000 property; crops not reported (zone total, 1998 dollars)</w:t>
            </w:r>
          </w:p>
        </w:tc>
        <w:tc>
          <w:tcPr>
            <w:tcW w:type="dxa" w:w="930"/>
          </w:tcPr>
          <w:p>
            <w:pPr>
              <w:spacing w:after="0"/>
              <w:jc w:val="right"/>
            </w:pPr>
            <w:r>
              <w:rPr>
                <w:sz w:val="16"/>
              </w:rPr>
              <w:t>0, 1</w:t>
            </w:r>
          </w:p>
        </w:tc>
        <w:tc>
          <w:tcPr>
            <w:tcW w:type="dxa" w:w="2204"/>
          </w:tcPr>
          <w:p>
            <w:pPr>
              <w:spacing w:after="0"/>
              <w:jc w:val="left"/>
            </w:pPr>
            <w:r>
              <w:rPr>
                <w:sz w:val="16"/>
              </w:rPr>
              <w:t>NWS zone WIZ061 (GRANT), zone-level</w:t>
            </w:r>
          </w:p>
        </w:tc>
        <w:tc>
          <w:tcPr>
            <w:tcW w:type="dxa" w:w="1039"/>
          </w:tcPr>
          <w:p>
            <w:pPr>
              <w:spacing w:after="0"/>
              <w:jc w:val="left"/>
            </w:pP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1985-05-30</w:t>
            </w:r>
          </w:p>
        </w:tc>
        <w:tc>
          <w:tcPr>
            <w:tcW w:type="dxa" w:w="1215"/>
          </w:tcPr>
          <w:p>
            <w:pPr>
              <w:spacing w:after="0"/>
              <w:jc w:val="left"/>
            </w:pPr>
            <w:r>
              <w:rPr>
                <w:sz w:val="16"/>
              </w:rPr>
              <w:t>Tornado</w:t>
            </w:r>
          </w:p>
        </w:tc>
        <w:tc>
          <w:tcPr>
            <w:tcW w:type="dxa" w:w="1934"/>
          </w:tcPr>
          <w:p>
            <w:pPr>
              <w:spacing w:after="0"/>
              <w:jc w:val="left"/>
            </w:pPr>
            <w:r>
              <w:rPr>
                <w:sz w:val="16"/>
              </w:rPr>
              <w:t>F3, 14 mi path length (whole path, pre-1996), 1,500 yd wide</w:t>
            </w:r>
          </w:p>
        </w:tc>
        <w:tc>
          <w:tcPr>
            <w:tcW w:type="dxa" w:w="3012"/>
          </w:tcPr>
          <w:p>
            <w:pPr>
              <w:spacing w:after="0"/>
              <w:jc w:val="left"/>
            </w:pPr>
            <w:r>
              <w:rPr>
                <w:sz w:val="16"/>
              </w:rPr>
              <w:t>$2,500,000 property; crops not recorded (1985 dollars)</w:t>
            </w:r>
          </w:p>
        </w:tc>
        <w:tc>
          <w:tcPr>
            <w:tcW w:type="dxa" w:w="930"/>
          </w:tcPr>
          <w:p>
            <w:pPr>
              <w:spacing w:after="0"/>
              <w:jc w:val="right"/>
            </w:pPr>
            <w:r>
              <w:rPr>
                <w:sz w:val="16"/>
              </w:rPr>
              <w:t>0, 2</w:t>
            </w:r>
          </w:p>
        </w:tc>
        <w:tc>
          <w:tcPr>
            <w:tcW w:type="dxa" w:w="2204"/>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B1-c worst recorded: Tornado</w:t>
            </w:r>
          </w:p>
        </w:tc>
      </w:tr>
      <w:tr>
        <w:trPr>
          <w:cantSplit/>
        </w:trPr>
        <w:tc>
          <w:tcPr>
            <w:tcW w:type="dxa" w:w="1037"/>
          </w:tcPr>
          <w:p>
            <w:pPr>
              <w:spacing w:after="0"/>
              <w:jc w:val="left"/>
            </w:pPr>
            <w:r>
              <w:rPr>
                <w:sz w:val="16"/>
              </w:rPr>
              <w:t>1969-07-02</w:t>
            </w:r>
          </w:p>
        </w:tc>
        <w:tc>
          <w:tcPr>
            <w:tcW w:type="dxa" w:w="1215"/>
          </w:tcPr>
          <w:p>
            <w:pPr>
              <w:spacing w:after="0"/>
              <w:jc w:val="left"/>
            </w:pPr>
            <w:r>
              <w:rPr>
                <w:sz w:val="16"/>
              </w:rPr>
              <w:t>Hail</w:t>
            </w:r>
          </w:p>
        </w:tc>
        <w:tc>
          <w:tcPr>
            <w:tcW w:type="dxa" w:w="1934"/>
          </w:tcPr>
          <w:p>
            <w:pPr>
              <w:spacing w:after="0"/>
              <w:jc w:val="left"/>
            </w:pPr>
            <w:r>
              <w:rPr>
                <w:sz w:val="16"/>
              </w:rPr>
              <w:t>3 in</w:t>
            </w:r>
          </w:p>
        </w:tc>
        <w:tc>
          <w:tcPr>
            <w:tcW w:type="dxa" w:w="3012"/>
          </w:tcPr>
          <w:p>
            <w:pPr>
              <w:spacing w:after="0"/>
              <w:jc w:val="left"/>
            </w:pPr>
            <w:r>
              <w:rPr>
                <w:sz w:val="16"/>
              </w:rPr>
              <w:t>damage not recorded (pre-1996 record)</w:t>
            </w:r>
          </w:p>
        </w:tc>
        <w:tc>
          <w:tcPr>
            <w:tcW w:type="dxa" w:w="930"/>
          </w:tcPr>
          <w:p>
            <w:pPr>
              <w:spacing w:after="0"/>
              <w:jc w:val="right"/>
            </w:pPr>
            <w:r>
              <w:rPr>
                <w:sz w:val="16"/>
              </w:rPr>
              <w:t>0, 0</w:t>
            </w:r>
          </w:p>
        </w:tc>
        <w:tc>
          <w:tcPr>
            <w:tcW w:type="dxa" w:w="2204"/>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(959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1"/>
        <w:gridCol w:w="1093"/>
        <w:gridCol w:w="1975"/>
        <w:gridCol w:w="1522"/>
        <w:gridCol w:w="1506"/>
        <w:gridCol w:w="1037"/>
        <w:gridCol w:w="1842"/>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97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6.26</w:t>
            </w:r>
          </w:p>
        </w:tc>
        <w:tc>
          <w:tcPr>
            <w:tcW w:type="dxa" w:w="1276"/>
          </w:tcPr>
          <w:p>
            <w:pPr>
              <w:spacing w:after="0"/>
              <w:jc w:val="left"/>
            </w:pPr>
            <w:r>
              <w:rPr>
                <w:sz w:val="16"/>
              </w:rPr>
              <w:t>event-days per year</w:t>
            </w:r>
          </w:p>
        </w:tc>
        <w:tc>
          <w:tcPr>
            <w:tcW w:type="dxa" w:w="1581"/>
          </w:tcPr>
          <w:p>
            <w:pPr>
              <w:spacing w:after="0"/>
              <w:jc w:val="left"/>
            </w:pPr>
            <w:r>
              <w:rPr>
                <w:sz w:val="16"/>
              </w:rPr>
              <w:t>about 6.26 days per year</w:t>
            </w:r>
          </w:p>
        </w:tc>
        <w:tc>
          <w:tcPr>
            <w:tcW w:type="dxa" w:w="1093"/>
          </w:tcPr>
          <w:p>
            <w:pPr>
              <w:spacing w:after="0"/>
              <w:jc w:val="left"/>
            </w:pPr>
            <w:r>
              <w:rPr>
                <w:sz w:val="16"/>
              </w:rPr>
              <w:t>Likely</w:t>
            </w:r>
          </w:p>
        </w:tc>
        <w:tc>
          <w:tcPr>
            <w:tcW w:type="dxa" w:w="1975"/>
          </w:tcPr>
          <w:p>
            <w:pPr>
              <w:spacing w:after="0"/>
              <w:jc w:val="left"/>
            </w:pPr>
            <w:r>
              <w:rPr>
                <w:sz w:val="16"/>
              </w:rPr>
              <w:t>Storm Events event-days in 9 of 30 years, 1996 to 2025 (30%)</w:t>
            </w:r>
          </w:p>
        </w:tc>
        <w:tc>
          <w:tcPr>
            <w:tcW w:type="dxa" w:w="1522"/>
          </w:tcPr>
          <w:p>
            <w:pPr>
              <w:spacing w:after="0"/>
              <w:jc w:val="right"/>
            </w:pPr>
            <w:r>
              <w:rPr>
                <w:sz w:val="16"/>
              </w:rPr>
              <w:t>119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842"/>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7.44</w:t>
            </w:r>
          </w:p>
        </w:tc>
        <w:tc>
          <w:tcPr>
            <w:tcW w:type="dxa" w:w="1276"/>
          </w:tcPr>
          <w:p>
            <w:pPr>
              <w:spacing w:after="0"/>
              <w:jc w:val="left"/>
            </w:pPr>
            <w:r>
              <w:rPr>
                <w:sz w:val="16"/>
              </w:rPr>
              <w:t>event-days per year</w:t>
            </w:r>
          </w:p>
        </w:tc>
        <w:tc>
          <w:tcPr>
            <w:tcW w:type="dxa" w:w="1581"/>
          </w:tcPr>
          <w:p>
            <w:pPr>
              <w:spacing w:after="0"/>
              <w:jc w:val="left"/>
            </w:pPr>
            <w:r>
              <w:rPr>
                <w:sz w:val="16"/>
              </w:rPr>
              <w:t>about 7.44 days per year</w:t>
            </w:r>
          </w:p>
        </w:tc>
        <w:tc>
          <w:tcPr>
            <w:tcW w:type="dxa" w:w="1093"/>
          </w:tcPr>
          <w:p>
            <w:pPr>
              <w:spacing w:after="0"/>
              <w:jc w:val="left"/>
            </w:pPr>
            <w:r>
              <w:rPr>
                <w:sz w:val="16"/>
              </w:rPr>
              <w:t>Likely</w:t>
            </w:r>
          </w:p>
        </w:tc>
        <w:tc>
          <w:tcPr>
            <w:tcW w:type="dxa" w:w="1975"/>
          </w:tcPr>
          <w:p>
            <w:pPr>
              <w:spacing w:after="0"/>
              <w:jc w:val="left"/>
            </w:pPr>
            <w:r>
              <w:rPr>
                <w:sz w:val="16"/>
              </w:rPr>
              <w:t>Storm Events event-days in 5 of 30 years, 1996 to 2025 (16.7%)</w:t>
            </w:r>
          </w:p>
        </w:tc>
        <w:tc>
          <w:tcPr>
            <w:tcW w:type="dxa" w:w="1522"/>
          </w:tcPr>
          <w:p>
            <w:pPr>
              <w:spacing w:after="0"/>
              <w:jc w:val="right"/>
            </w:pPr>
            <w:r>
              <w:rPr>
                <w:sz w:val="16"/>
              </w:rPr>
              <w:t>301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2"/>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0.000563</w:t>
            </w:r>
          </w:p>
        </w:tc>
        <w:tc>
          <w:tcPr>
            <w:tcW w:type="dxa" w:w="1276"/>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0.0563%</w:t>
            </w:r>
          </w:p>
        </w:tc>
        <w:tc>
          <w:tcPr>
            <w:tcW w:type="dxa" w:w="1093"/>
          </w:tcPr>
          <w:p>
            <w:pPr>
              <w:spacing w:after="0"/>
              <w:jc w:val="left"/>
            </w:pPr>
          </w:p>
        </w:tc>
        <w:tc>
          <w:tcPr>
            <w:tcW w:type="dxa" w:w="1975"/>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8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3.54</w:t>
            </w:r>
          </w:p>
        </w:tc>
        <w:tc>
          <w:tcPr>
            <w:tcW w:type="dxa" w:w="1276"/>
          </w:tcPr>
          <w:p>
            <w:pPr>
              <w:spacing w:after="0"/>
              <w:jc w:val="left"/>
            </w:pPr>
            <w:r>
              <w:rPr>
                <w:sz w:val="16"/>
              </w:rPr>
              <w:t>events per year</w:t>
            </w:r>
          </w:p>
        </w:tc>
        <w:tc>
          <w:tcPr>
            <w:tcW w:type="dxa" w:w="1581"/>
          </w:tcPr>
          <w:p>
            <w:pPr>
              <w:spacing w:after="0"/>
              <w:jc w:val="left"/>
            </w:pPr>
            <w:r>
              <w:rPr>
                <w:sz w:val="16"/>
              </w:rPr>
              <w:t>about 3.54 per year</w:t>
            </w:r>
          </w:p>
        </w:tc>
        <w:tc>
          <w:tcPr>
            <w:tcW w:type="dxa" w:w="1093"/>
          </w:tcPr>
          <w:p>
            <w:pPr>
              <w:spacing w:after="0"/>
              <w:jc w:val="left"/>
            </w:pPr>
            <w:r>
              <w:rPr>
                <w:sz w:val="16"/>
              </w:rPr>
              <w:t>Highly likely</w:t>
            </w:r>
          </w:p>
        </w:tc>
        <w:tc>
          <w:tcPr>
            <w:tcW w:type="dxa" w:w="1975"/>
          </w:tcPr>
          <w:p>
            <w:pPr>
              <w:spacing w:after="0"/>
              <w:jc w:val="left"/>
            </w:pPr>
            <w:r>
              <w:rPr>
                <w:sz w:val="16"/>
              </w:rPr>
              <w:t>FEMA annualized frequency (modeled)</w:t>
            </w:r>
          </w:p>
        </w:tc>
        <w:tc>
          <w:tcPr>
            <w:tcW w:type="dxa" w:w="1522"/>
          </w:tcPr>
          <w:p>
            <w:pPr>
              <w:spacing w:after="0"/>
              <w:jc w:val="right"/>
            </w:pPr>
            <w:r>
              <w:rPr>
                <w:sz w:val="16"/>
              </w:rPr>
              <w:t>134.9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842"/>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4.26</w:t>
            </w:r>
          </w:p>
        </w:tc>
        <w:tc>
          <w:tcPr>
            <w:tcW w:type="dxa" w:w="1276"/>
          </w:tcPr>
          <w:p>
            <w:pPr>
              <w:spacing w:after="0"/>
              <w:jc w:val="left"/>
            </w:pPr>
            <w:r>
              <w:rPr>
                <w:sz w:val="16"/>
              </w:rPr>
              <w:t>event-days per year</w:t>
            </w:r>
          </w:p>
        </w:tc>
        <w:tc>
          <w:tcPr>
            <w:tcW w:type="dxa" w:w="1581"/>
          </w:tcPr>
          <w:p>
            <w:pPr>
              <w:spacing w:after="0"/>
              <w:jc w:val="left"/>
            </w:pPr>
            <w:r>
              <w:rPr>
                <w:sz w:val="16"/>
              </w:rPr>
              <w:t>about 4.26 days per year</w:t>
            </w:r>
          </w:p>
        </w:tc>
        <w:tc>
          <w:tcPr>
            <w:tcW w:type="dxa" w:w="1093"/>
          </w:tcPr>
          <w:p>
            <w:pPr>
              <w:spacing w:after="0"/>
              <w:jc w:val="left"/>
            </w:pPr>
            <w:r>
              <w:rPr>
                <w:sz w:val="16"/>
              </w:rPr>
              <w:t>Likely</w:t>
            </w:r>
          </w:p>
        </w:tc>
        <w:tc>
          <w:tcPr>
            <w:tcW w:type="dxa" w:w="1975"/>
          </w:tcPr>
          <w:p>
            <w:pPr>
              <w:spacing w:after="0"/>
              <w:jc w:val="left"/>
            </w:pPr>
            <w:r>
              <w:rPr>
                <w:sz w:val="16"/>
              </w:rPr>
              <w:t>Storm Events event-days in 9 of 30 years, 1996 to 2025 (30%)</w:t>
            </w:r>
          </w:p>
        </w:tc>
        <w:tc>
          <w:tcPr>
            <w:tcW w:type="dxa" w:w="1522"/>
          </w:tcPr>
          <w:p>
            <w:pPr>
              <w:spacing w:after="0"/>
              <w:jc w:val="right"/>
            </w:pPr>
            <w:r>
              <w:rPr>
                <w:sz w:val="16"/>
              </w:rPr>
              <w:t>65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842"/>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0.00638</w:t>
            </w:r>
          </w:p>
        </w:tc>
        <w:tc>
          <w:tcPr>
            <w:tcW w:type="dxa" w:w="1276"/>
          </w:tcPr>
          <w:p>
            <w:pPr>
              <w:spacing w:after="0"/>
              <w:jc w:val="left"/>
            </w:pPr>
            <w:r>
              <w:rPr>
                <w:sz w:val="16"/>
              </w:rPr>
              <w:t>events per year</w:t>
            </w:r>
          </w:p>
        </w:tc>
        <w:tc>
          <w:tcPr>
            <w:tcW w:type="dxa" w:w="1581"/>
          </w:tcPr>
          <w:p>
            <w:pPr>
              <w:spacing w:after="0"/>
              <w:jc w:val="left"/>
            </w:pPr>
            <w:r>
              <w:rPr>
                <w:sz w:val="16"/>
              </w:rPr>
              <w:t>about 1 in 157 years</w:t>
            </w:r>
          </w:p>
        </w:tc>
        <w:tc>
          <w:tcPr>
            <w:tcW w:type="dxa" w:w="1093"/>
          </w:tcPr>
          <w:p>
            <w:pPr>
              <w:spacing w:after="0"/>
              <w:jc w:val="left"/>
            </w:pPr>
            <w:r>
              <w:rPr>
                <w:sz w:val="16"/>
              </w:rPr>
              <w:t>Unlikely</w:t>
            </w:r>
          </w:p>
        </w:tc>
        <w:tc>
          <w:tcPr>
            <w:tcW w:type="dxa" w:w="1975"/>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8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0.389</w:t>
            </w:r>
          </w:p>
        </w:tc>
        <w:tc>
          <w:tcPr>
            <w:tcW w:type="dxa" w:w="1276"/>
          </w:tcPr>
          <w:p>
            <w:pPr>
              <w:spacing w:after="0"/>
              <w:jc w:val="left"/>
            </w:pPr>
            <w:r>
              <w:rPr>
                <w:sz w:val="16"/>
              </w:rPr>
              <w:t>event-days per year</w:t>
            </w:r>
          </w:p>
        </w:tc>
        <w:tc>
          <w:tcPr>
            <w:tcW w:type="dxa" w:w="1581"/>
          </w:tcPr>
          <w:p>
            <w:pPr>
              <w:spacing w:after="0"/>
              <w:jc w:val="left"/>
            </w:pPr>
            <w:r>
              <w:rPr>
                <w:sz w:val="16"/>
              </w:rPr>
              <w:t>about 0.389 days per year</w:t>
            </w:r>
          </w:p>
        </w:tc>
        <w:tc>
          <w:tcPr>
            <w:tcW w:type="dxa" w:w="1093"/>
          </w:tcPr>
          <w:p>
            <w:pPr>
              <w:spacing w:after="0"/>
              <w:jc w:val="left"/>
            </w:pPr>
            <w:r>
              <w:rPr>
                <w:sz w:val="16"/>
              </w:rPr>
              <w:t>Likely</w:t>
            </w:r>
          </w:p>
        </w:tc>
        <w:tc>
          <w:tcPr>
            <w:tcW w:type="dxa" w:w="1975"/>
          </w:tcPr>
          <w:p>
            <w:pPr>
              <w:spacing w:after="0"/>
              <w:jc w:val="left"/>
            </w:pPr>
            <w:r>
              <w:rPr>
                <w:sz w:val="16"/>
              </w:rPr>
              <w:t>Storm Events event-days in 3 of 30 years, 1996 to 2025 (10%)</w:t>
            </w:r>
          </w:p>
        </w:tc>
        <w:tc>
          <w:tcPr>
            <w:tcW w:type="dxa" w:w="1522"/>
          </w:tcPr>
          <w:p>
            <w:pPr>
              <w:spacing w:after="0"/>
              <w:jc w:val="right"/>
            </w:pPr>
            <w:r>
              <w:rPr>
                <w:sz w:val="16"/>
              </w:rPr>
              <w:t>26</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842"/>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2.64</w:t>
            </w:r>
          </w:p>
        </w:tc>
        <w:tc>
          <w:tcPr>
            <w:tcW w:type="dxa" w:w="1276"/>
          </w:tcPr>
          <w:p>
            <w:pPr>
              <w:spacing w:after="0"/>
              <w:jc w:val="left"/>
            </w:pPr>
            <w:r>
              <w:rPr>
                <w:sz w:val="16"/>
              </w:rPr>
              <w:t>event-days per year</w:t>
            </w:r>
          </w:p>
        </w:tc>
        <w:tc>
          <w:tcPr>
            <w:tcW w:type="dxa" w:w="1581"/>
          </w:tcPr>
          <w:p>
            <w:pPr>
              <w:spacing w:after="0"/>
              <w:jc w:val="left"/>
            </w:pPr>
            <w:r>
              <w:rPr>
                <w:sz w:val="16"/>
              </w:rPr>
              <w:t>about 2.64 days per year</w:t>
            </w:r>
          </w:p>
        </w:tc>
        <w:tc>
          <w:tcPr>
            <w:tcW w:type="dxa" w:w="1093"/>
          </w:tcPr>
          <w:p>
            <w:pPr>
              <w:spacing w:after="0"/>
              <w:jc w:val="left"/>
            </w:pPr>
            <w:r>
              <w:rPr>
                <w:sz w:val="16"/>
              </w:rPr>
              <w:t>Likely</w:t>
            </w:r>
          </w:p>
        </w:tc>
        <w:tc>
          <w:tcPr>
            <w:tcW w:type="dxa" w:w="1975"/>
          </w:tcPr>
          <w:p>
            <w:pPr>
              <w:spacing w:after="0"/>
              <w:jc w:val="left"/>
            </w:pPr>
            <w:r>
              <w:rPr>
                <w:sz w:val="16"/>
              </w:rPr>
              <w:t>Storm Events event-days in 23 of 30 years, 1996 to 2025 (76.7%)</w:t>
            </w:r>
          </w:p>
        </w:tc>
        <w:tc>
          <w:tcPr>
            <w:tcW w:type="dxa" w:w="1522"/>
          </w:tcPr>
          <w:p>
            <w:pPr>
              <w:spacing w:after="0"/>
              <w:jc w:val="right"/>
            </w:pPr>
            <w:r>
              <w:rPr>
                <w:sz w:val="16"/>
              </w:rPr>
              <w:t>74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842"/>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1.2</w:t>
            </w:r>
          </w:p>
        </w:tc>
        <w:tc>
          <w:tcPr>
            <w:tcW w:type="dxa" w:w="1276"/>
          </w:tcPr>
          <w:p>
            <w:pPr>
              <w:spacing w:after="0"/>
              <w:jc w:val="left"/>
            </w:pPr>
            <w:r>
              <w:rPr>
                <w:sz w:val="16"/>
              </w:rPr>
              <w:t>events per year (modeled)</w:t>
            </w:r>
          </w:p>
        </w:tc>
        <w:tc>
          <w:tcPr>
            <w:tcW w:type="dxa" w:w="1581"/>
          </w:tcPr>
          <w:p>
            <w:pPr>
              <w:spacing w:after="0"/>
              <w:jc w:val="left"/>
            </w:pPr>
            <w:r>
              <w:rPr>
                <w:sz w:val="16"/>
              </w:rPr>
              <w:t>about 1.2 per year</w:t>
            </w:r>
          </w:p>
        </w:tc>
        <w:tc>
          <w:tcPr>
            <w:tcW w:type="dxa" w:w="1093"/>
          </w:tcPr>
          <w:p>
            <w:pPr>
              <w:spacing w:after="0"/>
              <w:jc w:val="left"/>
            </w:pPr>
            <w:r>
              <w:rPr>
                <w:sz w:val="16"/>
              </w:rPr>
              <w:t>Highly likely</w:t>
            </w:r>
          </w:p>
        </w:tc>
        <w:tc>
          <w:tcPr>
            <w:tcW w:type="dxa" w:w="197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842"/>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37.9</w:t>
            </w:r>
          </w:p>
        </w:tc>
        <w:tc>
          <w:tcPr>
            <w:tcW w:type="dxa" w:w="1276"/>
          </w:tcPr>
          <w:p>
            <w:pPr>
              <w:spacing w:after="0"/>
              <w:jc w:val="left"/>
            </w:pPr>
            <w:r>
              <w:rPr>
                <w:sz w:val="16"/>
              </w:rPr>
              <w:t>days per year with a strike</w:t>
            </w:r>
          </w:p>
        </w:tc>
        <w:tc>
          <w:tcPr>
            <w:tcW w:type="dxa" w:w="1581"/>
          </w:tcPr>
          <w:p>
            <w:pPr>
              <w:spacing w:after="0"/>
              <w:jc w:val="left"/>
            </w:pPr>
            <w:r>
              <w:rPr>
                <w:sz w:val="16"/>
              </w:rPr>
              <w:t>about 37.9 days per year</w:t>
            </w:r>
          </w:p>
        </w:tc>
        <w:tc>
          <w:tcPr>
            <w:tcW w:type="dxa" w:w="1093"/>
          </w:tcPr>
          <w:p>
            <w:pPr>
              <w:spacing w:after="0"/>
              <w:jc w:val="left"/>
            </w:pPr>
            <w:r>
              <w:rPr>
                <w:sz w:val="16"/>
              </w:rPr>
              <w:t>Highly likely</w:t>
            </w:r>
          </w:p>
        </w:tc>
        <w:tc>
          <w:tcPr>
            <w:tcW w:type="dxa" w:w="197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842"/>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4.31</w:t>
            </w:r>
          </w:p>
        </w:tc>
        <w:tc>
          <w:tcPr>
            <w:tcW w:type="dxa" w:w="1276"/>
          </w:tcPr>
          <w:p>
            <w:pPr>
              <w:spacing w:after="0"/>
              <w:jc w:val="left"/>
            </w:pPr>
            <w:r>
              <w:rPr>
                <w:sz w:val="16"/>
              </w:rPr>
              <w:t>events per year</w:t>
            </w:r>
          </w:p>
        </w:tc>
        <w:tc>
          <w:tcPr>
            <w:tcW w:type="dxa" w:w="1581"/>
          </w:tcPr>
          <w:p>
            <w:pPr>
              <w:spacing w:after="0"/>
              <w:jc w:val="left"/>
            </w:pPr>
            <w:r>
              <w:rPr>
                <w:sz w:val="16"/>
              </w:rPr>
              <w:t>about 4.31 per year</w:t>
            </w:r>
          </w:p>
        </w:tc>
        <w:tc>
          <w:tcPr>
            <w:tcW w:type="dxa" w:w="1093"/>
          </w:tcPr>
          <w:p>
            <w:pPr>
              <w:spacing w:after="0"/>
              <w:jc w:val="left"/>
            </w:pPr>
            <w:r>
              <w:rPr>
                <w:sz w:val="16"/>
              </w:rPr>
              <w:t>Highly likely</w:t>
            </w:r>
          </w:p>
        </w:tc>
        <w:tc>
          <w:tcPr>
            <w:tcW w:type="dxa" w:w="1975"/>
          </w:tcPr>
          <w:p>
            <w:pPr>
              <w:spacing w:after="0"/>
              <w:jc w:val="left"/>
            </w:pPr>
            <w:r>
              <w:rPr>
                <w:sz w:val="16"/>
              </w:rPr>
              <w:t>FEMA annualized frequency (modeled)</w:t>
            </w:r>
          </w:p>
        </w:tc>
        <w:tc>
          <w:tcPr>
            <w:tcW w:type="dxa" w:w="1522"/>
          </w:tcPr>
          <w:p>
            <w:pPr>
              <w:spacing w:after="0"/>
              <w:jc w:val="right"/>
            </w:pPr>
            <w:r>
              <w:rPr>
                <w:sz w:val="16"/>
              </w:rPr>
              <w:t>165</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842"/>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0.783</w:t>
            </w:r>
          </w:p>
        </w:tc>
        <w:tc>
          <w:tcPr>
            <w:tcW w:type="dxa" w:w="1276"/>
          </w:tcPr>
          <w:p>
            <w:pPr>
              <w:spacing w:after="0"/>
              <w:jc w:val="left"/>
            </w:pPr>
            <w:r>
              <w:rPr>
                <w:sz w:val="16"/>
              </w:rPr>
              <w:t>events per year</w:t>
            </w:r>
          </w:p>
        </w:tc>
        <w:tc>
          <w:tcPr>
            <w:tcW w:type="dxa" w:w="1581"/>
          </w:tcPr>
          <w:p>
            <w:pPr>
              <w:spacing w:after="0"/>
              <w:jc w:val="left"/>
            </w:pPr>
            <w:r>
              <w:rPr>
                <w:sz w:val="16"/>
              </w:rPr>
              <w:t>about 0.78 per year</w:t>
            </w:r>
          </w:p>
        </w:tc>
        <w:tc>
          <w:tcPr>
            <w:tcW w:type="dxa" w:w="1093"/>
          </w:tcPr>
          <w:p>
            <w:pPr>
              <w:spacing w:after="0"/>
              <w:jc w:val="left"/>
            </w:pPr>
            <w:r>
              <w:rPr>
                <w:sz w:val="16"/>
              </w:rPr>
              <w:t>Likely</w:t>
            </w:r>
          </w:p>
        </w:tc>
        <w:tc>
          <w:tcPr>
            <w:tcW w:type="dxa" w:w="197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842"/>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0.0000564</w:t>
            </w:r>
          </w:p>
        </w:tc>
        <w:tc>
          <w:tcPr>
            <w:tcW w:type="dxa" w:w="1276"/>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0.00564%</w:t>
            </w:r>
          </w:p>
        </w:tc>
        <w:tc>
          <w:tcPr>
            <w:tcW w:type="dxa" w:w="1093"/>
          </w:tcPr>
          <w:p>
            <w:pPr>
              <w:spacing w:after="0"/>
              <w:jc w:val="left"/>
            </w:pPr>
          </w:p>
        </w:tc>
        <w:tc>
          <w:tcPr>
            <w:tcW w:type="dxa" w:w="197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8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16.4</w:t>
            </w:r>
          </w:p>
        </w:tc>
        <w:tc>
          <w:tcPr>
            <w:tcW w:type="dxa" w:w="1276"/>
          </w:tcPr>
          <w:p>
            <w:pPr>
              <w:spacing w:after="0"/>
              <w:jc w:val="left"/>
            </w:pPr>
            <w:r>
              <w:rPr>
                <w:sz w:val="16"/>
              </w:rPr>
              <w:t>event-days per year</w:t>
            </w:r>
          </w:p>
        </w:tc>
        <w:tc>
          <w:tcPr>
            <w:tcW w:type="dxa" w:w="1581"/>
          </w:tcPr>
          <w:p>
            <w:pPr>
              <w:spacing w:after="0"/>
              <w:jc w:val="left"/>
            </w:pPr>
            <w:r>
              <w:rPr>
                <w:sz w:val="16"/>
              </w:rPr>
              <w:t>about 16.4 days per year</w:t>
            </w:r>
          </w:p>
        </w:tc>
        <w:tc>
          <w:tcPr>
            <w:tcW w:type="dxa" w:w="1093"/>
          </w:tcPr>
          <w:p>
            <w:pPr>
              <w:spacing w:after="0"/>
              <w:jc w:val="left"/>
            </w:pPr>
            <w:r>
              <w:rPr>
                <w:sz w:val="16"/>
              </w:rPr>
              <w:t>Highly likely</w:t>
            </w:r>
          </w:p>
        </w:tc>
        <w:tc>
          <w:tcPr>
            <w:tcW w:type="dxa" w:w="1975"/>
          </w:tcPr>
          <w:p>
            <w:pPr>
              <w:spacing w:after="0"/>
              <w:jc w:val="left"/>
            </w:pPr>
            <w:r>
              <w:rPr>
                <w:sz w:val="16"/>
              </w:rPr>
              <w:t>Storm Events event-days in 30 of 30 years, 1996 to 2025 (100%)</w:t>
            </w:r>
          </w:p>
        </w:tc>
        <w:tc>
          <w:tcPr>
            <w:tcW w:type="dxa" w:w="1522"/>
          </w:tcPr>
          <w:p>
            <w:pPr>
              <w:spacing w:after="0"/>
              <w:jc w:val="right"/>
            </w:pPr>
            <w:r>
              <w:rPr>
                <w:sz w:val="16"/>
              </w:rPr>
              <w:t>311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8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121</w:t>
            </w:r>
          </w:p>
        </w:tc>
        <w:tc>
          <w:tcPr>
            <w:tcW w:type="dxa" w:w="1381"/>
          </w:tcPr>
          <w:p>
            <w:pPr>
              <w:spacing w:after="0"/>
              <w:jc w:val="right"/>
            </w:pPr>
            <w:r>
              <w:rPr>
                <w:sz w:val="16"/>
              </w:rPr>
              <w:t>30</w:t>
            </w:r>
          </w:p>
        </w:tc>
        <w:tc>
          <w:tcPr>
            <w:tcW w:type="dxa" w:w="1381"/>
          </w:tcPr>
          <w:p>
            <w:pPr>
              <w:spacing w:after="0"/>
              <w:jc w:val="right"/>
            </w:pPr>
            <w:r>
              <w:rPr>
                <w:sz w:val="16"/>
              </w:rPr>
              <w:t>4.03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206</w:t>
            </w:r>
          </w:p>
        </w:tc>
        <w:tc>
          <w:tcPr>
            <w:tcW w:type="dxa" w:w="1381"/>
          </w:tcPr>
          <w:p>
            <w:pPr>
              <w:spacing w:after="0"/>
              <w:jc w:val="right"/>
            </w:pPr>
            <w:r>
              <w:rPr>
                <w:sz w:val="16"/>
              </w:rPr>
              <w:t>30</w:t>
            </w:r>
          </w:p>
        </w:tc>
        <w:tc>
          <w:tcPr>
            <w:tcW w:type="dxa" w:w="1381"/>
          </w:tcPr>
          <w:p>
            <w:pPr>
              <w:spacing w:after="0"/>
              <w:jc w:val="right"/>
            </w:pPr>
            <w:r>
              <w:rPr>
                <w:sz w:val="16"/>
              </w:rPr>
              <w:t>6.87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12 of 12</w:t>
            </w:r>
          </w:p>
        </w:tc>
        <w:tc>
          <w:tcPr>
            <w:tcW w:type="dxa" w:w="1191"/>
          </w:tcPr>
          <w:p>
            <w:pPr>
              <w:spacing w:after="0"/>
              <w:jc w:val="right"/>
            </w:pPr>
            <w:r>
              <w:rPr>
                <w:sz w:val="16"/>
              </w:rPr>
              <w:t>79.8</w:t>
            </w:r>
          </w:p>
        </w:tc>
        <w:tc>
          <w:tcPr>
            <w:tcW w:type="dxa" w:w="1250"/>
          </w:tcPr>
          <w:p>
            <w:pPr>
              <w:spacing w:after="0"/>
              <w:jc w:val="right"/>
            </w:pPr>
            <w:r>
              <w:rPr>
                <w:sz w:val="16"/>
              </w:rPr>
              <w:t>90.8</w:t>
            </w:r>
          </w:p>
        </w:tc>
        <w:tc>
          <w:tcPr>
            <w:tcW w:type="dxa" w:w="1191"/>
          </w:tcPr>
          <w:p>
            <w:pPr>
              <w:spacing w:after="0"/>
              <w:jc w:val="right"/>
            </w:pPr>
            <w:r>
              <w:rPr>
                <w:sz w:val="16"/>
              </w:rPr>
              <w:t>97.1</w:t>
            </w:r>
          </w:p>
        </w:tc>
        <w:tc>
          <w:tcPr>
            <w:tcW w:type="dxa" w:w="6995"/>
          </w:tcPr>
          <w:p>
            <w:pPr>
              <w:spacing w:after="0"/>
              <w:jc w:val="left"/>
            </w:pPr>
            <w:r>
              <w:rPr>
                <w:sz w:val="16"/>
              </w:rPr>
              <w:t>Very High 1, Relatively High 11</w:t>
            </w:r>
          </w:p>
        </w:tc>
      </w:tr>
      <w:tr>
        <w:trPr>
          <w:cantSplit/>
        </w:trPr>
        <w:tc>
          <w:tcPr>
            <w:tcW w:type="dxa" w:w="1906"/>
          </w:tcPr>
          <w:p>
            <w:pPr>
              <w:spacing w:after="0"/>
              <w:jc w:val="left"/>
            </w:pPr>
            <w:r>
              <w:rPr>
                <w:sz w:val="16"/>
              </w:rPr>
              <w:t>Drought</w:t>
            </w:r>
          </w:p>
        </w:tc>
        <w:tc>
          <w:tcPr>
            <w:tcW w:type="dxa" w:w="1578"/>
          </w:tcPr>
          <w:p>
            <w:pPr>
              <w:spacing w:after="0"/>
              <w:jc w:val="right"/>
            </w:pPr>
            <w:r>
              <w:rPr>
                <w:sz w:val="16"/>
              </w:rPr>
              <w:t>12 of 12</w:t>
            </w:r>
          </w:p>
        </w:tc>
        <w:tc>
          <w:tcPr>
            <w:tcW w:type="dxa" w:w="1191"/>
          </w:tcPr>
          <w:p>
            <w:pPr>
              <w:spacing w:after="0"/>
              <w:jc w:val="right"/>
            </w:pPr>
            <w:r>
              <w:rPr>
                <w:sz w:val="16"/>
              </w:rPr>
              <w:t>80.6</w:t>
            </w:r>
          </w:p>
        </w:tc>
        <w:tc>
          <w:tcPr>
            <w:tcW w:type="dxa" w:w="1250"/>
          </w:tcPr>
          <w:p>
            <w:pPr>
              <w:spacing w:after="0"/>
              <w:jc w:val="right"/>
            </w:pPr>
            <w:r>
              <w:rPr>
                <w:sz w:val="16"/>
              </w:rPr>
              <w:t>91.7</w:t>
            </w:r>
          </w:p>
        </w:tc>
        <w:tc>
          <w:tcPr>
            <w:tcW w:type="dxa" w:w="1191"/>
          </w:tcPr>
          <w:p>
            <w:pPr>
              <w:spacing w:after="0"/>
              <w:jc w:val="right"/>
            </w:pPr>
            <w:r>
              <w:rPr>
                <w:sz w:val="16"/>
              </w:rPr>
              <w:t>95.8</w:t>
            </w:r>
          </w:p>
        </w:tc>
        <w:tc>
          <w:tcPr>
            <w:tcW w:type="dxa" w:w="6995"/>
          </w:tcPr>
          <w:p>
            <w:pPr>
              <w:spacing w:after="0"/>
              <w:jc w:val="left"/>
            </w:pPr>
            <w:r>
              <w:rPr>
                <w:sz w:val="16"/>
              </w:rPr>
              <w:t>Relatively Moderate 5, Relatively Low 7</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12 of 12</w:t>
            </w:r>
          </w:p>
        </w:tc>
        <w:tc>
          <w:tcPr>
            <w:tcW w:type="dxa" w:w="1191"/>
          </w:tcPr>
          <w:p>
            <w:pPr>
              <w:spacing w:after="0"/>
              <w:jc w:val="right"/>
            </w:pPr>
            <w:r>
              <w:rPr>
                <w:sz w:val="16"/>
              </w:rPr>
              <w:t>13.0</w:t>
            </w:r>
          </w:p>
        </w:tc>
        <w:tc>
          <w:tcPr>
            <w:tcW w:type="dxa" w:w="1250"/>
          </w:tcPr>
          <w:p>
            <w:pPr>
              <w:spacing w:after="0"/>
              <w:jc w:val="right"/>
            </w:pPr>
            <w:r>
              <w:rPr>
                <w:sz w:val="16"/>
              </w:rPr>
              <w:t>17.2</w:t>
            </w:r>
          </w:p>
        </w:tc>
        <w:tc>
          <w:tcPr>
            <w:tcW w:type="dxa" w:w="1191"/>
          </w:tcPr>
          <w:p>
            <w:pPr>
              <w:spacing w:after="0"/>
              <w:jc w:val="right"/>
            </w:pPr>
            <w:r>
              <w:rPr>
                <w:sz w:val="16"/>
              </w:rPr>
              <w:t>37.1</w:t>
            </w:r>
          </w:p>
        </w:tc>
        <w:tc>
          <w:tcPr>
            <w:tcW w:type="dxa" w:w="6995"/>
          </w:tcPr>
          <w:p>
            <w:pPr>
              <w:spacing w:after="0"/>
              <w:jc w:val="left"/>
            </w:pPr>
            <w:r>
              <w:rPr>
                <w:sz w:val="16"/>
              </w:rPr>
              <w:t>Very Low 12</w:t>
            </w:r>
          </w:p>
        </w:tc>
      </w:tr>
      <w:tr>
        <w:trPr>
          <w:cantSplit/>
        </w:trPr>
        <w:tc>
          <w:tcPr>
            <w:tcW w:type="dxa" w:w="1906"/>
          </w:tcPr>
          <w:p>
            <w:pPr>
              <w:spacing w:after="0"/>
              <w:jc w:val="left"/>
            </w:pPr>
            <w:r>
              <w:rPr>
                <w:sz w:val="16"/>
              </w:rPr>
              <w:t>Hail</w:t>
            </w:r>
          </w:p>
        </w:tc>
        <w:tc>
          <w:tcPr>
            <w:tcW w:type="dxa" w:w="1578"/>
          </w:tcPr>
          <w:p>
            <w:pPr>
              <w:spacing w:after="0"/>
              <w:jc w:val="right"/>
            </w:pPr>
            <w:r>
              <w:rPr>
                <w:sz w:val="16"/>
              </w:rPr>
              <w:t>12 of 12</w:t>
            </w:r>
          </w:p>
        </w:tc>
        <w:tc>
          <w:tcPr>
            <w:tcW w:type="dxa" w:w="1191"/>
          </w:tcPr>
          <w:p>
            <w:pPr>
              <w:spacing w:after="0"/>
              <w:jc w:val="right"/>
            </w:pPr>
            <w:r>
              <w:rPr>
                <w:sz w:val="16"/>
              </w:rPr>
              <w:t>89.7</w:t>
            </w:r>
          </w:p>
        </w:tc>
        <w:tc>
          <w:tcPr>
            <w:tcW w:type="dxa" w:w="1250"/>
          </w:tcPr>
          <w:p>
            <w:pPr>
              <w:spacing w:after="0"/>
              <w:jc w:val="right"/>
            </w:pPr>
            <w:r>
              <w:rPr>
                <w:sz w:val="16"/>
              </w:rPr>
              <w:t>92.6</w:t>
            </w:r>
          </w:p>
        </w:tc>
        <w:tc>
          <w:tcPr>
            <w:tcW w:type="dxa" w:w="1191"/>
          </w:tcPr>
          <w:p>
            <w:pPr>
              <w:spacing w:after="0"/>
              <w:jc w:val="right"/>
            </w:pPr>
            <w:r>
              <w:rPr>
                <w:sz w:val="16"/>
              </w:rPr>
              <w:t>97.7</w:t>
            </w:r>
          </w:p>
        </w:tc>
        <w:tc>
          <w:tcPr>
            <w:tcW w:type="dxa" w:w="6995"/>
          </w:tcPr>
          <w:p>
            <w:pPr>
              <w:spacing w:after="0"/>
              <w:jc w:val="left"/>
            </w:pPr>
            <w:r>
              <w:rPr>
                <w:sz w:val="16"/>
              </w:rPr>
              <w:t>Relatively High 12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12 of 12</w:t>
            </w:r>
          </w:p>
        </w:tc>
        <w:tc>
          <w:tcPr>
            <w:tcW w:type="dxa" w:w="1191"/>
          </w:tcPr>
          <w:p>
            <w:pPr>
              <w:spacing w:after="0"/>
              <w:jc w:val="right"/>
            </w:pPr>
            <w:r>
              <w:rPr>
                <w:sz w:val="16"/>
              </w:rPr>
              <w:t>40.7</w:t>
            </w:r>
          </w:p>
        </w:tc>
        <w:tc>
          <w:tcPr>
            <w:tcW w:type="dxa" w:w="1250"/>
          </w:tcPr>
          <w:p>
            <w:pPr>
              <w:spacing w:after="0"/>
              <w:jc w:val="right"/>
            </w:pPr>
            <w:r>
              <w:rPr>
                <w:sz w:val="16"/>
              </w:rPr>
              <w:t>62.6</w:t>
            </w:r>
          </w:p>
        </w:tc>
        <w:tc>
          <w:tcPr>
            <w:tcW w:type="dxa" w:w="1191"/>
          </w:tcPr>
          <w:p>
            <w:pPr>
              <w:spacing w:after="0"/>
              <w:jc w:val="right"/>
            </w:pPr>
            <w:r>
              <w:rPr>
                <w:sz w:val="16"/>
              </w:rPr>
              <w:t>81.2</w:t>
            </w:r>
          </w:p>
        </w:tc>
        <w:tc>
          <w:tcPr>
            <w:tcW w:type="dxa" w:w="6995"/>
          </w:tcPr>
          <w:p>
            <w:pPr>
              <w:spacing w:after="0"/>
              <w:jc w:val="left"/>
            </w:pPr>
            <w:r>
              <w:rPr>
                <w:sz w:val="16"/>
              </w:rPr>
              <w:t>Relatively Moderate 11, Relatively Low 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12 of 12</w:t>
            </w:r>
          </w:p>
        </w:tc>
        <w:tc>
          <w:tcPr>
            <w:tcW w:type="dxa" w:w="1191"/>
          </w:tcPr>
          <w:p>
            <w:pPr>
              <w:spacing w:after="0"/>
              <w:jc w:val="right"/>
            </w:pPr>
            <w:r>
              <w:rPr>
                <w:sz w:val="16"/>
              </w:rPr>
              <w:t>19.8</w:t>
            </w:r>
          </w:p>
        </w:tc>
        <w:tc>
          <w:tcPr>
            <w:tcW w:type="dxa" w:w="1250"/>
          </w:tcPr>
          <w:p>
            <w:pPr>
              <w:spacing w:after="0"/>
              <w:jc w:val="right"/>
            </w:pPr>
            <w:r>
              <w:rPr>
                <w:sz w:val="16"/>
              </w:rPr>
              <w:t>27.3</w:t>
            </w:r>
          </w:p>
        </w:tc>
        <w:tc>
          <w:tcPr>
            <w:tcW w:type="dxa" w:w="1191"/>
          </w:tcPr>
          <w:p>
            <w:pPr>
              <w:spacing w:after="0"/>
              <w:jc w:val="right"/>
            </w:pPr>
            <w:r>
              <w:rPr>
                <w:sz w:val="16"/>
              </w:rPr>
              <w:t>32.1</w:t>
            </w:r>
          </w:p>
        </w:tc>
        <w:tc>
          <w:tcPr>
            <w:tcW w:type="dxa" w:w="6995"/>
          </w:tcPr>
          <w:p>
            <w:pPr>
              <w:spacing w:after="0"/>
              <w:jc w:val="left"/>
            </w:pPr>
            <w:r>
              <w:rPr>
                <w:sz w:val="16"/>
              </w:rPr>
              <w:t>Very Low 12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12 of 12</w:t>
            </w:r>
          </w:p>
        </w:tc>
        <w:tc>
          <w:tcPr>
            <w:tcW w:type="dxa" w:w="1191"/>
          </w:tcPr>
          <w:p>
            <w:pPr>
              <w:spacing w:after="0"/>
              <w:jc w:val="right"/>
            </w:pPr>
            <w:r>
              <w:rPr>
                <w:sz w:val="16"/>
              </w:rPr>
              <w:t>44.7</w:t>
            </w:r>
          </w:p>
        </w:tc>
        <w:tc>
          <w:tcPr>
            <w:tcW w:type="dxa" w:w="1250"/>
          </w:tcPr>
          <w:p>
            <w:pPr>
              <w:spacing w:after="0"/>
              <w:jc w:val="right"/>
            </w:pPr>
            <w:r>
              <w:rPr>
                <w:sz w:val="16"/>
              </w:rPr>
              <w:t>57.2</w:t>
            </w:r>
          </w:p>
        </w:tc>
        <w:tc>
          <w:tcPr>
            <w:tcW w:type="dxa" w:w="1191"/>
          </w:tcPr>
          <w:p>
            <w:pPr>
              <w:spacing w:after="0"/>
              <w:jc w:val="right"/>
            </w:pPr>
            <w:r>
              <w:rPr>
                <w:sz w:val="16"/>
              </w:rPr>
              <w:t>85.4</w:t>
            </w:r>
          </w:p>
        </w:tc>
        <w:tc>
          <w:tcPr>
            <w:tcW w:type="dxa" w:w="6995"/>
          </w:tcPr>
          <w:p>
            <w:pPr>
              <w:spacing w:after="0"/>
              <w:jc w:val="left"/>
            </w:pPr>
            <w:r>
              <w:rPr>
                <w:sz w:val="16"/>
              </w:rPr>
              <w:t>Relatively Moderate 4, Relatively Low 8</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12 of 12</w:t>
            </w:r>
          </w:p>
        </w:tc>
        <w:tc>
          <w:tcPr>
            <w:tcW w:type="dxa" w:w="1191"/>
          </w:tcPr>
          <w:p>
            <w:pPr>
              <w:spacing w:after="0"/>
              <w:jc w:val="right"/>
            </w:pPr>
            <w:r>
              <w:rPr>
                <w:sz w:val="16"/>
              </w:rPr>
              <w:t>31.8</w:t>
            </w:r>
          </w:p>
        </w:tc>
        <w:tc>
          <w:tcPr>
            <w:tcW w:type="dxa" w:w="1250"/>
          </w:tcPr>
          <w:p>
            <w:pPr>
              <w:spacing w:after="0"/>
              <w:jc w:val="right"/>
            </w:pPr>
            <w:r>
              <w:rPr>
                <w:sz w:val="16"/>
              </w:rPr>
              <w:t>50.9</w:t>
            </w:r>
          </w:p>
        </w:tc>
        <w:tc>
          <w:tcPr>
            <w:tcW w:type="dxa" w:w="1191"/>
          </w:tcPr>
          <w:p>
            <w:pPr>
              <w:spacing w:after="0"/>
              <w:jc w:val="right"/>
            </w:pPr>
            <w:r>
              <w:rPr>
                <w:sz w:val="16"/>
              </w:rPr>
              <w:t>94.4</w:t>
            </w:r>
          </w:p>
        </w:tc>
        <w:tc>
          <w:tcPr>
            <w:tcW w:type="dxa" w:w="6995"/>
          </w:tcPr>
          <w:p>
            <w:pPr>
              <w:spacing w:after="0"/>
              <w:jc w:val="left"/>
            </w:pPr>
            <w:r>
              <w:rPr>
                <w:sz w:val="16"/>
              </w:rPr>
              <w:t>Relatively High 3, Relatively Moderate 5, Relatively Low 4</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12 of 12</w:t>
            </w:r>
          </w:p>
        </w:tc>
        <w:tc>
          <w:tcPr>
            <w:tcW w:type="dxa" w:w="1191"/>
          </w:tcPr>
          <w:p>
            <w:pPr>
              <w:spacing w:after="0"/>
              <w:jc w:val="right"/>
            </w:pPr>
            <w:r>
              <w:rPr>
                <w:sz w:val="16"/>
              </w:rPr>
              <w:t>76.6</w:t>
            </w:r>
          </w:p>
        </w:tc>
        <w:tc>
          <w:tcPr>
            <w:tcW w:type="dxa" w:w="1250"/>
          </w:tcPr>
          <w:p>
            <w:pPr>
              <w:spacing w:after="0"/>
              <w:jc w:val="right"/>
            </w:pPr>
            <w:r>
              <w:rPr>
                <w:sz w:val="16"/>
              </w:rPr>
              <w:t>96.6</w:t>
            </w:r>
          </w:p>
        </w:tc>
        <w:tc>
          <w:tcPr>
            <w:tcW w:type="dxa" w:w="1191"/>
          </w:tcPr>
          <w:p>
            <w:pPr>
              <w:spacing w:after="0"/>
              <w:jc w:val="right"/>
            </w:pPr>
            <w:r>
              <w:rPr>
                <w:sz w:val="16"/>
              </w:rPr>
              <w:t>99.3</w:t>
            </w:r>
          </w:p>
        </w:tc>
        <w:tc>
          <w:tcPr>
            <w:tcW w:type="dxa" w:w="6995"/>
          </w:tcPr>
          <w:p>
            <w:pPr>
              <w:spacing w:after="0"/>
              <w:jc w:val="left"/>
            </w:pPr>
            <w:r>
              <w:rPr>
                <w:sz w:val="16"/>
              </w:rPr>
              <w:t>Relatively High 2, Relatively Moderate 5, Relatively Low 3, Very Low 2</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12 of 12</w:t>
            </w:r>
          </w:p>
        </w:tc>
        <w:tc>
          <w:tcPr>
            <w:tcW w:type="dxa" w:w="1191"/>
          </w:tcPr>
          <w:p>
            <w:pPr>
              <w:spacing w:after="0"/>
              <w:jc w:val="right"/>
            </w:pPr>
            <w:r>
              <w:rPr>
                <w:sz w:val="16"/>
              </w:rPr>
              <w:t>76.6</w:t>
            </w:r>
          </w:p>
        </w:tc>
        <w:tc>
          <w:tcPr>
            <w:tcW w:type="dxa" w:w="1250"/>
          </w:tcPr>
          <w:p>
            <w:pPr>
              <w:spacing w:after="0"/>
              <w:jc w:val="right"/>
            </w:pPr>
            <w:r>
              <w:rPr>
                <w:sz w:val="16"/>
              </w:rPr>
              <w:t>91.9</w:t>
            </w:r>
          </w:p>
        </w:tc>
        <w:tc>
          <w:tcPr>
            <w:tcW w:type="dxa" w:w="1191"/>
          </w:tcPr>
          <w:p>
            <w:pPr>
              <w:spacing w:after="0"/>
              <w:jc w:val="right"/>
            </w:pPr>
            <w:r>
              <w:rPr>
                <w:sz w:val="16"/>
              </w:rPr>
              <w:t>98.1</w:t>
            </w:r>
          </w:p>
        </w:tc>
        <w:tc>
          <w:tcPr>
            <w:tcW w:type="dxa" w:w="6995"/>
          </w:tcPr>
          <w:p>
            <w:pPr>
              <w:spacing w:after="0"/>
              <w:jc w:val="left"/>
            </w:pPr>
            <w:r>
              <w:rPr>
                <w:sz w:val="16"/>
              </w:rPr>
              <w:t>Very High 1, Relatively High 10, Relatively Moderate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12 of 12</w:t>
            </w:r>
          </w:p>
        </w:tc>
        <w:tc>
          <w:tcPr>
            <w:tcW w:type="dxa" w:w="1191"/>
          </w:tcPr>
          <w:p>
            <w:pPr>
              <w:spacing w:after="0"/>
              <w:jc w:val="right"/>
            </w:pPr>
            <w:r>
              <w:rPr>
                <w:sz w:val="16"/>
              </w:rPr>
              <w:t>87.9</w:t>
            </w:r>
          </w:p>
        </w:tc>
        <w:tc>
          <w:tcPr>
            <w:tcW w:type="dxa" w:w="1250"/>
          </w:tcPr>
          <w:p>
            <w:pPr>
              <w:spacing w:after="0"/>
              <w:jc w:val="right"/>
            </w:pPr>
            <w:r>
              <w:rPr>
                <w:sz w:val="16"/>
              </w:rPr>
              <w:t>93.3</w:t>
            </w:r>
          </w:p>
        </w:tc>
        <w:tc>
          <w:tcPr>
            <w:tcW w:type="dxa" w:w="1191"/>
          </w:tcPr>
          <w:p>
            <w:pPr>
              <w:spacing w:after="0"/>
              <w:jc w:val="right"/>
            </w:pPr>
            <w:r>
              <w:rPr>
                <w:sz w:val="16"/>
              </w:rPr>
              <w:t>96.9</w:t>
            </w:r>
          </w:p>
        </w:tc>
        <w:tc>
          <w:tcPr>
            <w:tcW w:type="dxa" w:w="6995"/>
          </w:tcPr>
          <w:p>
            <w:pPr>
              <w:spacing w:after="0"/>
              <w:jc w:val="left"/>
            </w:pPr>
            <w:r>
              <w:rPr>
                <w:sz w:val="16"/>
              </w:rPr>
              <w:t>Very High 1, Relatively High 11</w:t>
            </w:r>
          </w:p>
        </w:tc>
      </w:tr>
      <w:tr>
        <w:trPr>
          <w:cantSplit/>
        </w:trPr>
        <w:tc>
          <w:tcPr>
            <w:tcW w:type="dxa" w:w="1906"/>
          </w:tcPr>
          <w:p>
            <w:pPr>
              <w:spacing w:after="0"/>
              <w:jc w:val="left"/>
            </w:pPr>
            <w:r>
              <w:rPr>
                <w:sz w:val="16"/>
              </w:rPr>
              <w:t>Tornado</w:t>
            </w:r>
          </w:p>
        </w:tc>
        <w:tc>
          <w:tcPr>
            <w:tcW w:type="dxa" w:w="1578"/>
          </w:tcPr>
          <w:p>
            <w:pPr>
              <w:spacing w:after="0"/>
              <w:jc w:val="right"/>
            </w:pPr>
            <w:r>
              <w:rPr>
                <w:sz w:val="16"/>
              </w:rPr>
              <w:t>12 of 12</w:t>
            </w:r>
          </w:p>
        </w:tc>
        <w:tc>
          <w:tcPr>
            <w:tcW w:type="dxa" w:w="1191"/>
          </w:tcPr>
          <w:p>
            <w:pPr>
              <w:spacing w:after="0"/>
              <w:jc w:val="right"/>
            </w:pPr>
            <w:r>
              <w:rPr>
                <w:sz w:val="16"/>
              </w:rPr>
              <w:t>68.8</w:t>
            </w:r>
          </w:p>
        </w:tc>
        <w:tc>
          <w:tcPr>
            <w:tcW w:type="dxa" w:w="1250"/>
          </w:tcPr>
          <w:p>
            <w:pPr>
              <w:spacing w:after="0"/>
              <w:jc w:val="right"/>
            </w:pPr>
            <w:r>
              <w:rPr>
                <w:sz w:val="16"/>
              </w:rPr>
              <w:t>84.2</w:t>
            </w:r>
          </w:p>
        </w:tc>
        <w:tc>
          <w:tcPr>
            <w:tcW w:type="dxa" w:w="1191"/>
          </w:tcPr>
          <w:p>
            <w:pPr>
              <w:spacing w:after="0"/>
              <w:jc w:val="right"/>
            </w:pPr>
            <w:r>
              <w:rPr>
                <w:sz w:val="16"/>
              </w:rPr>
              <w:t>91.7</w:t>
            </w:r>
          </w:p>
        </w:tc>
        <w:tc>
          <w:tcPr>
            <w:tcW w:type="dxa" w:w="6995"/>
          </w:tcPr>
          <w:p>
            <w:pPr>
              <w:spacing w:after="0"/>
              <w:jc w:val="left"/>
            </w:pPr>
            <w:r>
              <w:rPr>
                <w:sz w:val="16"/>
              </w:rPr>
              <w:t>Relatively High 11, Relatively Moderate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12 of 12</w:t>
            </w:r>
          </w:p>
        </w:tc>
        <w:tc>
          <w:tcPr>
            <w:tcW w:type="dxa" w:w="1191"/>
          </w:tcPr>
          <w:p>
            <w:pPr>
              <w:spacing w:after="0"/>
              <w:jc w:val="right"/>
            </w:pPr>
            <w:r>
              <w:rPr>
                <w:sz w:val="16"/>
              </w:rPr>
              <w:t>48.5</w:t>
            </w:r>
          </w:p>
        </w:tc>
        <w:tc>
          <w:tcPr>
            <w:tcW w:type="dxa" w:w="1250"/>
          </w:tcPr>
          <w:p>
            <w:pPr>
              <w:spacing w:after="0"/>
              <w:jc w:val="right"/>
            </w:pPr>
            <w:r>
              <w:rPr>
                <w:sz w:val="16"/>
              </w:rPr>
              <w:t>61.5</w:t>
            </w:r>
          </w:p>
        </w:tc>
        <w:tc>
          <w:tcPr>
            <w:tcW w:type="dxa" w:w="1191"/>
          </w:tcPr>
          <w:p>
            <w:pPr>
              <w:spacing w:after="0"/>
              <w:jc w:val="right"/>
            </w:pPr>
            <w:r>
              <w:rPr>
                <w:sz w:val="16"/>
              </w:rPr>
              <w:t>67.1</w:t>
            </w:r>
          </w:p>
        </w:tc>
        <w:tc>
          <w:tcPr>
            <w:tcW w:type="dxa" w:w="6995"/>
          </w:tcPr>
          <w:p>
            <w:pPr>
              <w:spacing w:after="0"/>
              <w:jc w:val="left"/>
            </w:pPr>
            <w:r>
              <w:rPr>
                <w:sz w:val="16"/>
              </w:rPr>
              <w:t>Very Low 12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12 of 12</w:t>
            </w:r>
          </w:p>
        </w:tc>
        <w:tc>
          <w:tcPr>
            <w:tcW w:type="dxa" w:w="1191"/>
          </w:tcPr>
          <w:p>
            <w:pPr>
              <w:spacing w:after="0"/>
              <w:jc w:val="right"/>
            </w:pPr>
            <w:r>
              <w:rPr>
                <w:sz w:val="16"/>
              </w:rPr>
              <w:t>53.1</w:t>
            </w:r>
          </w:p>
        </w:tc>
        <w:tc>
          <w:tcPr>
            <w:tcW w:type="dxa" w:w="1250"/>
          </w:tcPr>
          <w:p>
            <w:pPr>
              <w:spacing w:after="0"/>
              <w:jc w:val="right"/>
            </w:pPr>
            <w:r>
              <w:rPr>
                <w:sz w:val="16"/>
              </w:rPr>
              <w:t>67.6</w:t>
            </w:r>
          </w:p>
        </w:tc>
        <w:tc>
          <w:tcPr>
            <w:tcW w:type="dxa" w:w="1191"/>
          </w:tcPr>
          <w:p>
            <w:pPr>
              <w:spacing w:after="0"/>
              <w:jc w:val="right"/>
            </w:pPr>
            <w:r>
              <w:rPr>
                <w:sz w:val="16"/>
              </w:rPr>
              <w:t>81.4</w:t>
            </w:r>
          </w:p>
        </w:tc>
        <w:tc>
          <w:tcPr>
            <w:tcW w:type="dxa" w:w="6995"/>
          </w:tcPr>
          <w:p>
            <w:pPr>
              <w:spacing w:after="0"/>
              <w:jc w:val="left"/>
            </w:pPr>
            <w:r>
              <w:rPr>
                <w:sz w:val="16"/>
              </w:rPr>
              <w:t>Relatively High 1, Relatively Moderate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3"/>
        <w:gridCol w:w="769"/>
        <w:gridCol w:w="2198"/>
        <w:gridCol w:w="1853"/>
        <w:gridCol w:w="1912"/>
        <w:gridCol w:w="1995"/>
        <w:gridCol w:w="3911"/>
      </w:tblGrid>
      <w:tr>
        <w:trPr>
          <w:cantSplit/>
          <w:tblHeader/>
        </w:trPr>
        <w:tc>
          <w:tcPr>
            <w:tcW w:type="dxa" w:w="147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98"/>
            <w:shd w:val="clear" w:color="auto" w:fill="E8E8E8"/>
          </w:tcPr>
          <w:p>
            <w:pPr>
              <w:spacing w:after="0"/>
              <w:jc w:val="left"/>
            </w:pPr>
            <w:r>
              <w:rPr>
                <w:b/>
                <w:sz w:val="16"/>
              </w:rPr>
              <w:t>Plan status</w:t>
            </w:r>
          </w:p>
        </w:tc>
        <w:tc>
          <w:tcPr>
            <w:tcW w:type="dxa" w:w="18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11"/>
            <w:shd w:val="clear" w:color="auto" w:fill="E8E8E8"/>
          </w:tcPr>
          <w:p>
            <w:pPr>
              <w:spacing w:after="0"/>
              <w:jc w:val="left"/>
            </w:pPr>
            <w:r>
              <w:rPr>
                <w:b/>
                <w:sz w:val="16"/>
              </w:rPr>
              <w:t>Notes</w:t>
            </w:r>
          </w:p>
        </w:tc>
      </w:tr>
      <w:tr>
        <w:trPr>
          <w:cantSplit/>
        </w:trPr>
        <w:tc>
          <w:tcPr>
            <w:tcW w:type="dxa" w:w="1473"/>
          </w:tcPr>
          <w:p>
            <w:pPr>
              <w:spacing w:after="0"/>
              <w:jc w:val="left"/>
            </w:pPr>
            <w:r>
              <w:rPr>
                <w:sz w:val="16"/>
              </w:rPr>
              <w:t>Grant County</w:t>
            </w:r>
          </w:p>
        </w:tc>
        <w:tc>
          <w:tcPr>
            <w:tcW w:type="dxa" w:w="769"/>
          </w:tcPr>
          <w:p>
            <w:pPr>
              <w:spacing w:after="0"/>
              <w:jc w:val="left"/>
            </w:pPr>
            <w:r>
              <w:rPr>
                <w:sz w:val="16"/>
              </w:rPr>
              <w:t>County</w:t>
            </w:r>
          </w:p>
        </w:tc>
        <w:tc>
          <w:tcPr>
            <w:tcW w:type="dxa" w:w="2198"/>
          </w:tcPr>
          <w:p>
            <w:pPr>
              <w:spacing w:after="0"/>
              <w:jc w:val="left"/>
            </w:pPr>
            <w:r>
              <w:rPr>
                <w:sz w:val="16"/>
              </w:rPr>
              <w:t>Approved, expires 2028-12-05</w:t>
            </w:r>
          </w:p>
        </w:tc>
        <w:tc>
          <w:tcPr>
            <w:tcW w:type="dxa" w:w="1853"/>
          </w:tcPr>
          <w:p>
            <w:pPr>
              <w:spacing w:after="0"/>
              <w:jc w:val="right"/>
            </w:pPr>
            <w:r>
              <w:rPr>
                <w:sz w:val="16"/>
              </w:rPr>
              <w:t>FMA RL 0, SRL 1; any 6</w:t>
            </w:r>
          </w:p>
        </w:tc>
        <w:tc>
          <w:tcPr>
            <w:tcW w:type="dxa" w:w="1912"/>
          </w:tcPr>
          <w:p>
            <w:pPr>
              <w:spacing w:after="0"/>
              <w:jc w:val="right"/>
            </w:pPr>
            <w:r>
              <w:rPr>
                <w:sz w:val="16"/>
              </w:rPr>
              <w:t>$338,764.50</w:t>
            </w:r>
          </w:p>
        </w:tc>
        <w:tc>
          <w:tcPr>
            <w:tcW w:type="dxa" w:w="1995"/>
          </w:tcPr>
          <w:p>
            <w:pPr>
              <w:spacing w:after="0"/>
              <w:jc w:val="right"/>
            </w:pPr>
            <w:r>
              <w:rPr>
                <w:sz w:val="16"/>
              </w:rPr>
              <w:t>0 total; 0 since its plan</w:t>
            </w:r>
          </w:p>
        </w:tc>
        <w:tc>
          <w:tcPr>
            <w:tcW w:type="dxa" w:w="3911"/>
          </w:tcPr>
          <w:p>
            <w:pPr>
              <w:spacing w:after="0"/>
              <w:jc w:val="left"/>
            </w:pPr>
            <w:r>
              <w:rPr>
                <w:sz w:val="16"/>
              </w:rPr>
              <w:t>Includes $315,686.71 for declarations not counted as hazard incidents (DR-4520-WI).</w:t>
            </w:r>
          </w:p>
        </w:tc>
      </w:tr>
      <w:tr>
        <w:trPr>
          <w:cantSplit/>
        </w:trPr>
        <w:tc>
          <w:tcPr>
            <w:tcW w:type="dxa" w:w="1473"/>
          </w:tcPr>
          <w:p>
            <w:pPr>
              <w:spacing w:after="0"/>
              <w:jc w:val="left"/>
            </w:pPr>
            <w:r>
              <w:rPr>
                <w:sz w:val="16"/>
              </w:rPr>
              <w:t>Bagley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1</w:t>
            </w:r>
          </w:p>
        </w:tc>
        <w:tc>
          <w:tcPr>
            <w:tcW w:type="dxa" w:w="1912"/>
          </w:tcPr>
          <w:p>
            <w:pPr>
              <w:spacing w:after="0"/>
              <w:jc w:val="right"/>
            </w:pPr>
            <w:r>
              <w:rPr>
                <w:sz w:val="16"/>
              </w:rPr>
              <w:t>$28,182.36</w:t>
            </w:r>
          </w:p>
        </w:tc>
        <w:tc>
          <w:tcPr>
            <w:tcW w:type="dxa" w:w="1995"/>
          </w:tcPr>
          <w:p>
            <w:pPr>
              <w:spacing w:after="0"/>
              <w:jc w:val="right"/>
            </w:pPr>
            <w:r>
              <w:rPr>
                <w:sz w:val="16"/>
              </w:rPr>
              <w:t>27 total; 1 since its plan</w:t>
            </w:r>
          </w:p>
        </w:tc>
        <w:tc>
          <w:tcPr>
            <w:tcW w:type="dxa" w:w="3911"/>
          </w:tcPr>
          <w:p>
            <w:pPr>
              <w:spacing w:after="0"/>
              <w:jc w:val="left"/>
            </w:pPr>
          </w:p>
        </w:tc>
      </w:tr>
      <w:tr>
        <w:trPr>
          <w:cantSplit/>
        </w:trPr>
        <w:tc>
          <w:tcPr>
            <w:tcW w:type="dxa" w:w="1473"/>
          </w:tcPr>
          <w:p>
            <w:pPr>
              <w:spacing w:after="0"/>
              <w:jc w:val="left"/>
            </w:pPr>
            <w:r>
              <w:rPr>
                <w:sz w:val="16"/>
              </w:rPr>
              <w:t>Bloomington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$83,127.18</w:t>
            </w:r>
          </w:p>
        </w:tc>
        <w:tc>
          <w:tcPr>
            <w:tcW w:type="dxa" w:w="1995"/>
          </w:tcPr>
          <w:p>
            <w:pPr>
              <w:spacing w:after="0"/>
              <w:jc w:val="right"/>
            </w:pPr>
            <w:r>
              <w:rPr>
                <w:sz w:val="16"/>
              </w:rPr>
              <w:t>11 total; 0 since its plan</w:t>
            </w:r>
          </w:p>
        </w:tc>
        <w:tc>
          <w:tcPr>
            <w:tcW w:type="dxa" w:w="3911"/>
          </w:tcPr>
          <w:p>
            <w:pPr>
              <w:spacing w:after="0"/>
              <w:jc w:val="left"/>
            </w:pPr>
          </w:p>
        </w:tc>
      </w:tr>
      <w:tr>
        <w:trPr>
          <w:cantSplit/>
        </w:trPr>
        <w:tc>
          <w:tcPr>
            <w:tcW w:type="dxa" w:w="1473"/>
          </w:tcPr>
          <w:p>
            <w:pPr>
              <w:spacing w:after="0"/>
              <w:jc w:val="left"/>
            </w:pPr>
            <w:r>
              <w:rPr>
                <w:sz w:val="16"/>
              </w:rPr>
              <w:t>Blue River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$453.75</w:t>
            </w:r>
          </w:p>
        </w:tc>
        <w:tc>
          <w:tcPr>
            <w:tcW w:type="dxa" w:w="1995"/>
          </w:tcPr>
          <w:p>
            <w:pPr>
              <w:spacing w:after="0"/>
              <w:jc w:val="right"/>
            </w:pPr>
            <w:r>
              <w:rPr>
                <w:sz w:val="16"/>
              </w:rPr>
              <w:t>24 total; 2 since its plan</w:t>
            </w:r>
          </w:p>
        </w:tc>
        <w:tc>
          <w:tcPr>
            <w:tcW w:type="dxa" w:w="3911"/>
          </w:tcPr>
          <w:p>
            <w:pPr>
              <w:spacing w:after="0"/>
              <w:jc w:val="left"/>
            </w:pPr>
          </w:p>
        </w:tc>
      </w:tr>
      <w:tr>
        <w:trPr>
          <w:cantSplit/>
        </w:trPr>
        <w:tc>
          <w:tcPr>
            <w:tcW w:type="dxa" w:w="1473"/>
          </w:tcPr>
          <w:p>
            <w:pPr>
              <w:spacing w:after="0"/>
              <w:jc w:val="left"/>
            </w:pPr>
            <w:r>
              <w:rPr>
                <w:sz w:val="16"/>
              </w:rPr>
              <w:t>Boscobel city</w:t>
            </w:r>
          </w:p>
        </w:tc>
        <w:tc>
          <w:tcPr>
            <w:tcW w:type="dxa" w:w="769"/>
          </w:tcPr>
          <w:p>
            <w:pPr>
              <w:spacing w:after="0"/>
              <w:jc w:val="left"/>
            </w:pPr>
            <w:r>
              <w:rPr>
                <w:sz w:val="16"/>
              </w:rPr>
              <w:t>City</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$102,542.85</w:t>
            </w:r>
          </w:p>
        </w:tc>
        <w:tc>
          <w:tcPr>
            <w:tcW w:type="dxa" w:w="1995"/>
          </w:tcPr>
          <w:p>
            <w:pPr>
              <w:spacing w:after="0"/>
              <w:jc w:val="right"/>
            </w:pPr>
            <w:r>
              <w:rPr>
                <w:sz w:val="16"/>
              </w:rPr>
              <w:t>32 total; 1 since its plan</w:t>
            </w:r>
          </w:p>
        </w:tc>
        <w:tc>
          <w:tcPr>
            <w:tcW w:type="dxa" w:w="3911"/>
          </w:tcPr>
          <w:p>
            <w:pPr>
              <w:spacing w:after="0"/>
              <w:jc w:val="left"/>
            </w:pPr>
          </w:p>
        </w:tc>
      </w:tr>
      <w:tr>
        <w:trPr>
          <w:cantSplit/>
        </w:trPr>
        <w:tc>
          <w:tcPr>
            <w:tcW w:type="dxa" w:w="1473"/>
          </w:tcPr>
          <w:p>
            <w:pPr>
              <w:spacing w:after="0"/>
              <w:jc w:val="left"/>
            </w:pPr>
            <w:r>
              <w:rPr>
                <w:sz w:val="16"/>
              </w:rPr>
              <w:t>Cassville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1, SRL 0; any 1</w:t>
            </w:r>
          </w:p>
        </w:tc>
        <w:tc>
          <w:tcPr>
            <w:tcW w:type="dxa" w:w="1912"/>
          </w:tcPr>
          <w:p>
            <w:pPr>
              <w:spacing w:after="0"/>
              <w:jc w:val="right"/>
            </w:pPr>
            <w:r>
              <w:rPr>
                <w:sz w:val="16"/>
              </w:rPr>
              <w:t>$148,086.07</w:t>
            </w:r>
          </w:p>
        </w:tc>
        <w:tc>
          <w:tcPr>
            <w:tcW w:type="dxa" w:w="1995"/>
          </w:tcPr>
          <w:p>
            <w:pPr>
              <w:spacing w:after="0"/>
              <w:jc w:val="right"/>
            </w:pPr>
            <w:r>
              <w:rPr>
                <w:sz w:val="16"/>
              </w:rPr>
              <w:t>29 total; 1 since its plan</w:t>
            </w:r>
          </w:p>
        </w:tc>
        <w:tc>
          <w:tcPr>
            <w:tcW w:type="dxa" w:w="3911"/>
          </w:tcPr>
          <w:p>
            <w:pPr>
              <w:spacing w:after="0"/>
              <w:jc w:val="left"/>
            </w:pPr>
          </w:p>
        </w:tc>
      </w:tr>
      <w:tr>
        <w:trPr>
          <w:cantSplit/>
        </w:trPr>
        <w:tc>
          <w:tcPr>
            <w:tcW w:type="dxa" w:w="1473"/>
          </w:tcPr>
          <w:p>
            <w:pPr>
              <w:spacing w:after="0"/>
              <w:jc w:val="left"/>
            </w:pPr>
            <w:r>
              <w:rPr>
                <w:sz w:val="16"/>
              </w:rPr>
              <w:t>Cuba City city</w:t>
            </w:r>
          </w:p>
        </w:tc>
        <w:tc>
          <w:tcPr>
            <w:tcW w:type="dxa" w:w="769"/>
          </w:tcPr>
          <w:p>
            <w:pPr>
              <w:spacing w:after="0"/>
              <w:jc w:val="left"/>
            </w:pPr>
            <w:r>
              <w:rPr>
                <w:sz w:val="16"/>
              </w:rPr>
              <w:t>City</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$16,973.57</w:t>
            </w:r>
          </w:p>
        </w:tc>
        <w:tc>
          <w:tcPr>
            <w:tcW w:type="dxa" w:w="1995"/>
          </w:tcPr>
          <w:p>
            <w:pPr>
              <w:spacing w:after="0"/>
              <w:jc w:val="right"/>
            </w:pPr>
            <w:r>
              <w:rPr>
                <w:sz w:val="16"/>
              </w:rPr>
              <w:t>19 total; 0 since its plan</w:t>
            </w:r>
          </w:p>
        </w:tc>
        <w:tc>
          <w:tcPr>
            <w:tcW w:type="dxa" w:w="3911"/>
          </w:tcPr>
          <w:p>
            <w:pPr>
              <w:spacing w:after="0"/>
              <w:jc w:val="left"/>
            </w:pPr>
          </w:p>
        </w:tc>
      </w:tr>
      <w:tr>
        <w:trPr>
          <w:cantSplit/>
        </w:trPr>
        <w:tc>
          <w:tcPr>
            <w:tcW w:type="dxa" w:w="1473"/>
          </w:tcPr>
          <w:p>
            <w:pPr>
              <w:spacing w:after="0"/>
              <w:jc w:val="left"/>
            </w:pPr>
            <w:r>
              <w:rPr>
                <w:sz w:val="16"/>
              </w:rPr>
              <w:t>Dickeyville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$19,247.79</w:t>
            </w:r>
          </w:p>
        </w:tc>
        <w:tc>
          <w:tcPr>
            <w:tcW w:type="dxa" w:w="1995"/>
          </w:tcPr>
          <w:p>
            <w:pPr>
              <w:spacing w:after="0"/>
              <w:jc w:val="right"/>
            </w:pPr>
            <w:r>
              <w:rPr>
                <w:sz w:val="16"/>
              </w:rPr>
              <w:t>26 total; 5 since its plan</w:t>
            </w:r>
          </w:p>
        </w:tc>
        <w:tc>
          <w:tcPr>
            <w:tcW w:type="dxa" w:w="3911"/>
          </w:tcPr>
          <w:p>
            <w:pPr>
              <w:spacing w:after="0"/>
              <w:jc w:val="left"/>
            </w:pPr>
          </w:p>
        </w:tc>
      </w:tr>
      <w:tr>
        <w:trPr>
          <w:cantSplit/>
        </w:trPr>
        <w:tc>
          <w:tcPr>
            <w:tcW w:type="dxa" w:w="1473"/>
          </w:tcPr>
          <w:p>
            <w:pPr>
              <w:spacing w:after="0"/>
              <w:jc w:val="left"/>
            </w:pPr>
            <w:r>
              <w:rPr>
                <w:sz w:val="16"/>
              </w:rPr>
              <w:t>Fennimore city</w:t>
            </w:r>
          </w:p>
        </w:tc>
        <w:tc>
          <w:tcPr>
            <w:tcW w:type="dxa" w:w="769"/>
          </w:tcPr>
          <w:p>
            <w:pPr>
              <w:spacing w:after="0"/>
              <w:jc w:val="left"/>
            </w:pPr>
            <w:r>
              <w:rPr>
                <w:sz w:val="16"/>
              </w:rPr>
              <w:t>City</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$63,880.30</w:t>
            </w:r>
          </w:p>
        </w:tc>
        <w:tc>
          <w:tcPr>
            <w:tcW w:type="dxa" w:w="1995"/>
          </w:tcPr>
          <w:p>
            <w:pPr>
              <w:spacing w:after="0"/>
              <w:jc w:val="right"/>
            </w:pPr>
            <w:r>
              <w:rPr>
                <w:sz w:val="16"/>
              </w:rPr>
              <w:t>35 total; 0 since its plan</w:t>
            </w:r>
          </w:p>
        </w:tc>
        <w:tc>
          <w:tcPr>
            <w:tcW w:type="dxa" w:w="3911"/>
          </w:tcPr>
          <w:p>
            <w:pPr>
              <w:spacing w:after="0"/>
              <w:jc w:val="left"/>
            </w:pPr>
          </w:p>
        </w:tc>
      </w:tr>
      <w:tr>
        <w:trPr>
          <w:cantSplit/>
        </w:trPr>
        <w:tc>
          <w:tcPr>
            <w:tcW w:type="dxa" w:w="1473"/>
          </w:tcPr>
          <w:p>
            <w:pPr>
              <w:spacing w:after="0"/>
              <w:jc w:val="left"/>
            </w:pPr>
            <w:r>
              <w:rPr>
                <w:sz w:val="16"/>
              </w:rPr>
              <w:t>Hazel Green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$84,832.50</w:t>
            </w:r>
          </w:p>
        </w:tc>
        <w:tc>
          <w:tcPr>
            <w:tcW w:type="dxa" w:w="1995"/>
          </w:tcPr>
          <w:p>
            <w:pPr>
              <w:spacing w:after="0"/>
              <w:jc w:val="right"/>
            </w:pPr>
            <w:r>
              <w:rPr>
                <w:sz w:val="16"/>
              </w:rPr>
              <w:t>30 total; 3 since its plan</w:t>
            </w:r>
          </w:p>
        </w:tc>
        <w:tc>
          <w:tcPr>
            <w:tcW w:type="dxa" w:w="3911"/>
          </w:tcPr>
          <w:p>
            <w:pPr>
              <w:spacing w:after="0"/>
              <w:jc w:val="left"/>
            </w:pPr>
          </w:p>
        </w:tc>
      </w:tr>
      <w:tr>
        <w:trPr>
          <w:cantSplit/>
        </w:trPr>
        <w:tc>
          <w:tcPr>
            <w:tcW w:type="dxa" w:w="1473"/>
          </w:tcPr>
          <w:p>
            <w:pPr>
              <w:spacing w:after="0"/>
              <w:jc w:val="left"/>
            </w:pPr>
            <w:r>
              <w:rPr>
                <w:sz w:val="16"/>
              </w:rPr>
              <w:t>Lancaster city</w:t>
            </w:r>
          </w:p>
        </w:tc>
        <w:tc>
          <w:tcPr>
            <w:tcW w:type="dxa" w:w="769"/>
          </w:tcPr>
          <w:p>
            <w:pPr>
              <w:spacing w:after="0"/>
              <w:jc w:val="left"/>
            </w:pPr>
            <w:r>
              <w:rPr>
                <w:sz w:val="16"/>
              </w:rPr>
              <w:t>City</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$113,786.16</w:t>
            </w:r>
          </w:p>
        </w:tc>
        <w:tc>
          <w:tcPr>
            <w:tcW w:type="dxa" w:w="1995"/>
          </w:tcPr>
          <w:p>
            <w:pPr>
              <w:spacing w:after="0"/>
              <w:jc w:val="right"/>
            </w:pPr>
            <w:r>
              <w:rPr>
                <w:sz w:val="16"/>
              </w:rPr>
              <w:t>53 total; 7 since its plan</w:t>
            </w:r>
          </w:p>
        </w:tc>
        <w:tc>
          <w:tcPr>
            <w:tcW w:type="dxa" w:w="3911"/>
          </w:tcPr>
          <w:p>
            <w:pPr>
              <w:spacing w:after="0"/>
              <w:jc w:val="left"/>
            </w:pPr>
            <w:r>
              <w:rPr>
                <w:sz w:val="16"/>
              </w:rPr>
              <w:t>Includes $13,003.25 for declarations not counted as hazard incidents (DR-4520-WI).</w:t>
            </w:r>
          </w:p>
        </w:tc>
      </w:tr>
      <w:tr>
        <w:trPr>
          <w:cantSplit/>
        </w:trPr>
        <w:tc>
          <w:tcPr>
            <w:tcW w:type="dxa" w:w="1473"/>
          </w:tcPr>
          <w:p>
            <w:pPr>
              <w:spacing w:after="0"/>
              <w:jc w:val="left"/>
            </w:pPr>
            <w:r>
              <w:rPr>
                <w:sz w:val="16"/>
              </w:rPr>
              <w:t>Livingston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$21,634.71</w:t>
            </w:r>
          </w:p>
        </w:tc>
        <w:tc>
          <w:tcPr>
            <w:tcW w:type="dxa" w:w="1995"/>
          </w:tcPr>
          <w:p>
            <w:pPr>
              <w:spacing w:after="0"/>
              <w:jc w:val="right"/>
            </w:pPr>
            <w:r>
              <w:rPr>
                <w:sz w:val="16"/>
              </w:rPr>
              <w:t>13 total; 3 since its plan</w:t>
            </w:r>
          </w:p>
        </w:tc>
        <w:tc>
          <w:tcPr>
            <w:tcW w:type="dxa" w:w="3911"/>
          </w:tcPr>
          <w:p>
            <w:pPr>
              <w:spacing w:after="0"/>
              <w:jc w:val="left"/>
            </w:pPr>
          </w:p>
        </w:tc>
      </w:tr>
      <w:tr>
        <w:trPr>
          <w:cantSplit/>
        </w:trPr>
        <w:tc>
          <w:tcPr>
            <w:tcW w:type="dxa" w:w="1473"/>
          </w:tcPr>
          <w:p>
            <w:pPr>
              <w:spacing w:after="0"/>
              <w:jc w:val="left"/>
            </w:pPr>
            <w:r>
              <w:rPr>
                <w:sz w:val="16"/>
              </w:rPr>
              <w:t>Montfort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$19,747.33</w:t>
            </w:r>
          </w:p>
        </w:tc>
        <w:tc>
          <w:tcPr>
            <w:tcW w:type="dxa" w:w="1995"/>
          </w:tcPr>
          <w:p>
            <w:pPr>
              <w:spacing w:after="0"/>
              <w:jc w:val="right"/>
            </w:pPr>
            <w:r>
              <w:rPr>
                <w:sz w:val="16"/>
              </w:rPr>
              <w:t>15 total; 4 since its plan</w:t>
            </w:r>
          </w:p>
        </w:tc>
        <w:tc>
          <w:tcPr>
            <w:tcW w:type="dxa" w:w="3911"/>
          </w:tcPr>
          <w:p>
            <w:pPr>
              <w:spacing w:after="0"/>
              <w:jc w:val="left"/>
            </w:pPr>
          </w:p>
        </w:tc>
      </w:tr>
      <w:tr>
        <w:trPr>
          <w:cantSplit/>
        </w:trPr>
        <w:tc>
          <w:tcPr>
            <w:tcW w:type="dxa" w:w="1473"/>
          </w:tcPr>
          <w:p>
            <w:pPr>
              <w:spacing w:after="0"/>
              <w:jc w:val="left"/>
            </w:pPr>
            <w:r>
              <w:rPr>
                <w:sz w:val="16"/>
              </w:rPr>
              <w:t>Mount Hope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no Public Assistance recorded</w:t>
            </w:r>
          </w:p>
        </w:tc>
        <w:tc>
          <w:tcPr>
            <w:tcW w:type="dxa" w:w="1995"/>
          </w:tcPr>
          <w:p>
            <w:pPr>
              <w:spacing w:after="0"/>
              <w:jc w:val="right"/>
            </w:pPr>
            <w:r>
              <w:rPr>
                <w:sz w:val="16"/>
              </w:rPr>
              <w:t>14 total; 1 since its plan</w:t>
            </w:r>
          </w:p>
        </w:tc>
        <w:tc>
          <w:tcPr>
            <w:tcW w:type="dxa" w:w="3911"/>
          </w:tcPr>
          <w:p>
            <w:pPr>
              <w:spacing w:after="0"/>
              <w:jc w:val="left"/>
            </w:pPr>
          </w:p>
        </w:tc>
      </w:tr>
      <w:tr>
        <w:trPr>
          <w:cantSplit/>
        </w:trPr>
        <w:tc>
          <w:tcPr>
            <w:tcW w:type="dxa" w:w="1473"/>
          </w:tcPr>
          <w:p>
            <w:pPr>
              <w:spacing w:after="0"/>
              <w:jc w:val="left"/>
            </w:pPr>
            <w:r>
              <w:rPr>
                <w:sz w:val="16"/>
              </w:rPr>
              <w:t>Muscoda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$42,062.65</w:t>
            </w:r>
          </w:p>
        </w:tc>
        <w:tc>
          <w:tcPr>
            <w:tcW w:type="dxa" w:w="1995"/>
          </w:tcPr>
          <w:p>
            <w:pPr>
              <w:spacing w:after="0"/>
              <w:jc w:val="right"/>
            </w:pPr>
            <w:r>
              <w:rPr>
                <w:sz w:val="16"/>
              </w:rPr>
              <w:t>24 total; 2 since its plan</w:t>
            </w:r>
          </w:p>
        </w:tc>
        <w:tc>
          <w:tcPr>
            <w:tcW w:type="dxa" w:w="3911"/>
          </w:tcPr>
          <w:p>
            <w:pPr>
              <w:spacing w:after="0"/>
              <w:jc w:val="left"/>
            </w:pPr>
          </w:p>
        </w:tc>
      </w:tr>
      <w:tr>
        <w:trPr>
          <w:cantSplit/>
        </w:trPr>
        <w:tc>
          <w:tcPr>
            <w:tcW w:type="dxa" w:w="1473"/>
          </w:tcPr>
          <w:p>
            <w:pPr>
              <w:spacing w:after="0"/>
              <w:jc w:val="left"/>
            </w:pPr>
            <w:r>
              <w:rPr>
                <w:sz w:val="16"/>
              </w:rPr>
              <w:t>Patch Grove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no Public Assistance recorded</w:t>
            </w:r>
          </w:p>
        </w:tc>
        <w:tc>
          <w:tcPr>
            <w:tcW w:type="dxa" w:w="1995"/>
          </w:tcPr>
          <w:p>
            <w:pPr>
              <w:spacing w:after="0"/>
              <w:jc w:val="right"/>
            </w:pPr>
            <w:r>
              <w:rPr>
                <w:sz w:val="16"/>
              </w:rPr>
              <w:t>19 total; 1 since its plan</w:t>
            </w:r>
          </w:p>
        </w:tc>
        <w:tc>
          <w:tcPr>
            <w:tcW w:type="dxa" w:w="3911"/>
          </w:tcPr>
          <w:p>
            <w:pPr>
              <w:spacing w:after="0"/>
              <w:jc w:val="left"/>
            </w:pPr>
          </w:p>
        </w:tc>
      </w:tr>
      <w:tr>
        <w:trPr>
          <w:cantSplit/>
        </w:trPr>
        <w:tc>
          <w:tcPr>
            <w:tcW w:type="dxa" w:w="1473"/>
          </w:tcPr>
          <w:p>
            <w:pPr>
              <w:spacing w:after="0"/>
              <w:jc w:val="left"/>
            </w:pPr>
            <w:r>
              <w:rPr>
                <w:sz w:val="16"/>
              </w:rPr>
              <w:t>Platteville city</w:t>
            </w:r>
          </w:p>
        </w:tc>
        <w:tc>
          <w:tcPr>
            <w:tcW w:type="dxa" w:w="769"/>
          </w:tcPr>
          <w:p>
            <w:pPr>
              <w:spacing w:after="0"/>
              <w:jc w:val="left"/>
            </w:pPr>
            <w:r>
              <w:rPr>
                <w:sz w:val="16"/>
              </w:rPr>
              <w:t>City</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$89,534.67</w:t>
            </w:r>
          </w:p>
        </w:tc>
        <w:tc>
          <w:tcPr>
            <w:tcW w:type="dxa" w:w="1995"/>
          </w:tcPr>
          <w:p>
            <w:pPr>
              <w:spacing w:after="0"/>
              <w:jc w:val="right"/>
            </w:pPr>
            <w:r>
              <w:rPr>
                <w:sz w:val="16"/>
              </w:rPr>
              <w:t>53 total; 8 since its plan</w:t>
            </w:r>
          </w:p>
        </w:tc>
        <w:tc>
          <w:tcPr>
            <w:tcW w:type="dxa" w:w="3911"/>
          </w:tcPr>
          <w:p>
            <w:pPr>
              <w:spacing w:after="0"/>
              <w:jc w:val="left"/>
            </w:pPr>
          </w:p>
        </w:tc>
      </w:tr>
      <w:tr>
        <w:trPr>
          <w:cantSplit/>
        </w:trPr>
        <w:tc>
          <w:tcPr>
            <w:tcW w:type="dxa" w:w="1473"/>
          </w:tcPr>
          <w:p>
            <w:pPr>
              <w:spacing w:after="0"/>
              <w:jc w:val="left"/>
            </w:pPr>
            <w:r>
              <w:rPr>
                <w:sz w:val="16"/>
              </w:rPr>
              <w:t>Potosi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$272,527.57</w:t>
            </w:r>
          </w:p>
        </w:tc>
        <w:tc>
          <w:tcPr>
            <w:tcW w:type="dxa" w:w="1995"/>
          </w:tcPr>
          <w:p>
            <w:pPr>
              <w:spacing w:after="0"/>
              <w:jc w:val="right"/>
            </w:pPr>
            <w:r>
              <w:rPr>
                <w:sz w:val="16"/>
              </w:rPr>
              <w:t>37 total; 4 since its plan</w:t>
            </w:r>
          </w:p>
        </w:tc>
        <w:tc>
          <w:tcPr>
            <w:tcW w:type="dxa" w:w="3911"/>
          </w:tcPr>
          <w:p>
            <w:pPr>
              <w:spacing w:after="0"/>
              <w:jc w:val="left"/>
            </w:pPr>
          </w:p>
        </w:tc>
      </w:tr>
      <w:tr>
        <w:trPr>
          <w:cantSplit/>
        </w:trPr>
        <w:tc>
          <w:tcPr>
            <w:tcW w:type="dxa" w:w="1473"/>
          </w:tcPr>
          <w:p>
            <w:pPr>
              <w:spacing w:after="0"/>
              <w:jc w:val="left"/>
            </w:pPr>
            <w:r>
              <w:rPr>
                <w:sz w:val="16"/>
              </w:rPr>
              <w:t>Tennyson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$27,552.14</w:t>
            </w:r>
          </w:p>
        </w:tc>
        <w:tc>
          <w:tcPr>
            <w:tcW w:type="dxa" w:w="1995"/>
          </w:tcPr>
          <w:p>
            <w:pPr>
              <w:spacing w:after="0"/>
              <w:jc w:val="right"/>
            </w:pPr>
            <w:r>
              <w:rPr>
                <w:sz w:val="16"/>
              </w:rPr>
              <w:t>7 total; 0 since its plan</w:t>
            </w:r>
          </w:p>
        </w:tc>
        <w:tc>
          <w:tcPr>
            <w:tcW w:type="dxa" w:w="3911"/>
          </w:tcPr>
          <w:p>
            <w:pPr>
              <w:spacing w:after="0"/>
              <w:jc w:val="left"/>
            </w:pPr>
          </w:p>
        </w:tc>
      </w:tr>
      <w:tr>
        <w:trPr>
          <w:cantSplit/>
        </w:trPr>
        <w:tc>
          <w:tcPr>
            <w:tcW w:type="dxa" w:w="1473"/>
          </w:tcPr>
          <w:p>
            <w:pPr>
              <w:spacing w:after="0"/>
              <w:jc w:val="left"/>
            </w:pPr>
            <w:r>
              <w:rPr>
                <w:sz w:val="16"/>
              </w:rPr>
              <w:t>Woodman village</w:t>
            </w:r>
          </w:p>
        </w:tc>
        <w:tc>
          <w:tcPr>
            <w:tcW w:type="dxa" w:w="769"/>
          </w:tcPr>
          <w:p>
            <w:pPr>
              <w:spacing w:after="0"/>
              <w:jc w:val="left"/>
            </w:pPr>
            <w:r>
              <w:rPr>
                <w:sz w:val="16"/>
              </w:rPr>
              <w:t>Village</w:t>
            </w:r>
          </w:p>
        </w:tc>
        <w:tc>
          <w:tcPr>
            <w:tcW w:type="dxa" w:w="2198"/>
          </w:tcPr>
          <w:p>
            <w:pPr>
              <w:spacing w:after="0"/>
              <w:jc w:val="left"/>
            </w:pPr>
            <w:r>
              <w:rPr>
                <w:sz w:val="16"/>
              </w:rPr>
              <w:t>Approved, expires 2028-12-05</w:t>
            </w:r>
          </w:p>
        </w:tc>
        <w:tc>
          <w:tcPr>
            <w:tcW w:type="dxa" w:w="1853"/>
          </w:tcPr>
          <w:p>
            <w:pPr>
              <w:spacing w:after="0"/>
              <w:jc w:val="right"/>
            </w:pPr>
            <w:r>
              <w:rPr>
                <w:sz w:val="16"/>
              </w:rPr>
              <w:t>FMA RL 0, SRL 0; any 0</w:t>
            </w:r>
          </w:p>
        </w:tc>
        <w:tc>
          <w:tcPr>
            <w:tcW w:type="dxa" w:w="1912"/>
          </w:tcPr>
          <w:p>
            <w:pPr>
              <w:spacing w:after="0"/>
              <w:jc w:val="right"/>
            </w:pPr>
            <w:r>
              <w:rPr>
                <w:sz w:val="16"/>
              </w:rPr>
              <w:t>no Public Assistance recorded</w:t>
            </w:r>
          </w:p>
        </w:tc>
        <w:tc>
          <w:tcPr>
            <w:tcW w:type="dxa" w:w="1995"/>
          </w:tcPr>
          <w:p>
            <w:pPr>
              <w:spacing w:after="0"/>
              <w:jc w:val="right"/>
            </w:pPr>
            <w:r>
              <w:rPr>
                <w:sz w:val="16"/>
              </w:rPr>
              <w:t>5 total; 0 since its plan</w:t>
            </w:r>
          </w:p>
        </w:tc>
        <w:tc>
          <w:tcPr>
            <w:tcW w:type="dxa" w:w="3911"/>
          </w:tcPr>
          <w:p>
            <w:pPr>
              <w:spacing w:after="0"/>
              <w:jc w:val="left"/>
            </w:pPr>
          </w:p>
        </w:tc>
      </w:tr>
      <w:tr>
        <w:trPr>
          <w:cantSplit/>
        </w:trPr>
        <w:tc>
          <w:tcPr>
            <w:tcW w:type="dxa" w:w="1473"/>
          </w:tcPr>
          <w:p>
            <w:pPr>
              <w:spacing w:after="0"/>
              <w:jc w:val="left"/>
            </w:pPr>
            <w:r>
              <w:rPr>
                <w:sz w:val="16"/>
              </w:rPr>
              <w:t>Beetown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$300,059.87</w:t>
            </w:r>
          </w:p>
        </w:tc>
        <w:tc>
          <w:tcPr>
            <w:tcW w:type="dxa" w:w="1995"/>
          </w:tcPr>
          <w:p>
            <w:pPr>
              <w:spacing w:after="0"/>
              <w:jc w:val="right"/>
            </w:pPr>
            <w:r>
              <w:rPr>
                <w:sz w:val="16"/>
              </w:rPr>
              <w:t>8 total; 1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Bloomington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$82,205.78</w:t>
            </w:r>
          </w:p>
        </w:tc>
        <w:tc>
          <w:tcPr>
            <w:tcW w:type="dxa" w:w="1995"/>
          </w:tcPr>
          <w:p>
            <w:pPr>
              <w:spacing w:after="0"/>
              <w:jc w:val="right"/>
            </w:pPr>
            <w:r>
              <w:rPr>
                <w:sz w:val="16"/>
              </w:rPr>
              <w:t>11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Boscobel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$8,116.66</w:t>
            </w:r>
          </w:p>
        </w:tc>
        <w:tc>
          <w:tcPr>
            <w:tcW w:type="dxa" w:w="1995"/>
          </w:tcPr>
          <w:p>
            <w:pPr>
              <w:spacing w:after="0"/>
              <w:jc w:val="right"/>
            </w:pPr>
            <w:r>
              <w:rPr>
                <w:sz w:val="16"/>
              </w:rPr>
              <w:t>32 total; 1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Cassville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$512,560.06</w:t>
            </w:r>
          </w:p>
        </w:tc>
        <w:tc>
          <w:tcPr>
            <w:tcW w:type="dxa" w:w="1995"/>
          </w:tcPr>
          <w:p>
            <w:pPr>
              <w:spacing w:after="0"/>
              <w:jc w:val="right"/>
            </w:pPr>
            <w:r>
              <w:rPr>
                <w:sz w:val="16"/>
              </w:rPr>
              <w:t>29 total; 1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Castle Rock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$219,061.40</w:t>
            </w:r>
          </w:p>
        </w:tc>
        <w:tc>
          <w:tcPr>
            <w:tcW w:type="dxa" w:w="1995"/>
          </w:tcPr>
          <w:p>
            <w:pPr>
              <w:spacing w:after="0"/>
              <w:jc w:val="right"/>
            </w:pPr>
            <w:r>
              <w:rPr>
                <w:sz w:val="16"/>
              </w:rPr>
              <w:t>10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Clifton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$73,132.51</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Ellenboro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$256,988.45</w:t>
            </w:r>
          </w:p>
        </w:tc>
        <w:tc>
          <w:tcPr>
            <w:tcW w:type="dxa" w:w="1995"/>
          </w:tcPr>
          <w:p>
            <w:pPr>
              <w:spacing w:after="0"/>
              <w:jc w:val="right"/>
            </w:pPr>
            <w:r>
              <w:rPr>
                <w:sz w:val="16"/>
              </w:rPr>
              <w:t>13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Fennimore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$33,634.13</w:t>
            </w:r>
          </w:p>
        </w:tc>
        <w:tc>
          <w:tcPr>
            <w:tcW w:type="dxa" w:w="1995"/>
          </w:tcPr>
          <w:p>
            <w:pPr>
              <w:spacing w:after="0"/>
              <w:jc w:val="right"/>
            </w:pPr>
            <w:r>
              <w:rPr>
                <w:sz w:val="16"/>
              </w:rPr>
              <w:t>35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Glen Haven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$94,167.06</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Harrison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$790,743.39</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Hazel Green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$50,447.52</w:t>
            </w:r>
          </w:p>
        </w:tc>
        <w:tc>
          <w:tcPr>
            <w:tcW w:type="dxa" w:w="1995"/>
          </w:tcPr>
          <w:p>
            <w:pPr>
              <w:spacing w:after="0"/>
              <w:jc w:val="right"/>
            </w:pPr>
            <w:r>
              <w:rPr>
                <w:sz w:val="16"/>
              </w:rPr>
              <w:t>30 total; 3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Hickory Grove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$312,215.79</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Jamestown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$48,935.97</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Liberty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no Public Assistance recorded</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Lima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$74,654.20</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Little Grant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$19,396.99</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Marion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$197,552.91</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Millville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$123,165.77</w:t>
            </w:r>
          </w:p>
        </w:tc>
        <w:tc>
          <w:tcPr>
            <w:tcW w:type="dxa" w:w="1995"/>
          </w:tcPr>
          <w:p>
            <w:pPr>
              <w:spacing w:after="0"/>
              <w:jc w:val="right"/>
            </w:pPr>
            <w:r>
              <w:rPr>
                <w:sz w:val="16"/>
              </w:rPr>
              <w:t>7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Mount Hope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$96,213.73</w:t>
            </w:r>
          </w:p>
        </w:tc>
        <w:tc>
          <w:tcPr>
            <w:tcW w:type="dxa" w:w="1995"/>
          </w:tcPr>
          <w:p>
            <w:pPr>
              <w:spacing w:after="0"/>
              <w:jc w:val="right"/>
            </w:pPr>
            <w:r>
              <w:rPr>
                <w:sz w:val="16"/>
              </w:rPr>
              <w:t>14 total; 1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Mount Ida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$17,962.55</w:t>
            </w:r>
          </w:p>
        </w:tc>
        <w:tc>
          <w:tcPr>
            <w:tcW w:type="dxa" w:w="1995"/>
          </w:tcPr>
          <w:p>
            <w:pPr>
              <w:spacing w:after="0"/>
              <w:jc w:val="right"/>
            </w:pPr>
            <w:r>
              <w:rPr>
                <w:sz w:val="16"/>
              </w:rPr>
              <w:t>2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Muscoda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$96,806.06</w:t>
            </w:r>
          </w:p>
        </w:tc>
        <w:tc>
          <w:tcPr>
            <w:tcW w:type="dxa" w:w="1995"/>
          </w:tcPr>
          <w:p>
            <w:pPr>
              <w:spacing w:after="0"/>
              <w:jc w:val="right"/>
            </w:pPr>
            <w:r>
              <w:rPr>
                <w:sz w:val="16"/>
              </w:rPr>
              <w:t>24 total; 2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North Lancaster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$100,416.48</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Paris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$93,702.01</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Patch Grove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$57,968.27</w:t>
            </w:r>
          </w:p>
        </w:tc>
        <w:tc>
          <w:tcPr>
            <w:tcW w:type="dxa" w:w="1995"/>
          </w:tcPr>
          <w:p>
            <w:pPr>
              <w:spacing w:after="0"/>
              <w:jc w:val="right"/>
            </w:pPr>
            <w:r>
              <w:rPr>
                <w:sz w:val="16"/>
              </w:rPr>
              <w:t>19 total; 1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Platteville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$70,755.55</w:t>
            </w:r>
          </w:p>
        </w:tc>
        <w:tc>
          <w:tcPr>
            <w:tcW w:type="dxa" w:w="1995"/>
          </w:tcPr>
          <w:p>
            <w:pPr>
              <w:spacing w:after="0"/>
              <w:jc w:val="right"/>
            </w:pPr>
            <w:r>
              <w:rPr>
                <w:sz w:val="16"/>
              </w:rPr>
              <w:t>53 total; 8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Potosi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$506,474.28</w:t>
            </w:r>
          </w:p>
        </w:tc>
        <w:tc>
          <w:tcPr>
            <w:tcW w:type="dxa" w:w="1995"/>
          </w:tcPr>
          <w:p>
            <w:pPr>
              <w:spacing w:after="0"/>
              <w:jc w:val="right"/>
            </w:pPr>
            <w:r>
              <w:rPr>
                <w:sz w:val="16"/>
              </w:rPr>
              <w:t>37 total; 4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Smelser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no Public Assistance recorded</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South Lancaster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$32,894.55</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Waterloo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$387,001.90</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Watterstown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$218,779.27</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Wingville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$35,105.39</w:t>
            </w:r>
          </w:p>
        </w:tc>
        <w:tc>
          <w:tcPr>
            <w:tcW w:type="dxa" w:w="1995"/>
          </w:tcPr>
          <w:p>
            <w:pPr>
              <w:spacing w:after="0"/>
              <w:jc w:val="right"/>
            </w:pPr>
            <w:r>
              <w:rPr>
                <w:sz w:val="16"/>
              </w:rPr>
              <w:t>0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Woodman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$217,753.02</w:t>
            </w:r>
          </w:p>
        </w:tc>
        <w:tc>
          <w:tcPr>
            <w:tcW w:type="dxa" w:w="1995"/>
          </w:tcPr>
          <w:p>
            <w:pPr>
              <w:spacing w:after="0"/>
              <w:jc w:val="right"/>
            </w:pPr>
            <w:r>
              <w:rPr>
                <w:sz w:val="16"/>
              </w:rPr>
              <w:t>5 total; 0 since its plan</w:t>
            </w:r>
          </w:p>
        </w:tc>
        <w:tc>
          <w:tcPr>
            <w:tcW w:type="dxa" w:w="3911"/>
          </w:tcPr>
          <w:p>
            <w:pPr>
              <w:spacing w:after="0"/>
              <w:jc w:val="left"/>
            </w:pPr>
            <w:r>
              <w:rPr>
                <w:sz w:val="16"/>
              </w:rPr>
              <w:t>No NFIP community ID on this jurisdiction's plan row.</w:t>
            </w:r>
          </w:p>
        </w:tc>
      </w:tr>
      <w:tr>
        <w:trPr>
          <w:cantSplit/>
        </w:trPr>
        <w:tc>
          <w:tcPr>
            <w:tcW w:type="dxa" w:w="1473"/>
          </w:tcPr>
          <w:p>
            <w:pPr>
              <w:spacing w:after="0"/>
              <w:jc w:val="left"/>
            </w:pPr>
            <w:r>
              <w:rPr>
                <w:sz w:val="16"/>
              </w:rPr>
              <w:t>Wyalusing town</w:t>
            </w:r>
          </w:p>
        </w:tc>
        <w:tc>
          <w:tcPr>
            <w:tcW w:type="dxa" w:w="769"/>
          </w:tcPr>
          <w:p>
            <w:pPr>
              <w:spacing w:after="0"/>
              <w:jc w:val="left"/>
            </w:pPr>
            <w:r>
              <w:rPr>
                <w:sz w:val="16"/>
              </w:rPr>
              <w:t>Town</w:t>
            </w:r>
          </w:p>
        </w:tc>
        <w:tc>
          <w:tcPr>
            <w:tcW w:type="dxa" w:w="2198"/>
          </w:tcPr>
          <w:p>
            <w:pPr>
              <w:spacing w:after="0"/>
              <w:jc w:val="left"/>
            </w:pPr>
            <w:r>
              <w:rPr>
                <w:sz w:val="16"/>
              </w:rPr>
              <w:t>Approved, expires 2028-12-05</w:t>
            </w:r>
          </w:p>
        </w:tc>
        <w:tc>
          <w:tcPr>
            <w:tcW w:type="dxa" w:w="1853"/>
          </w:tcPr>
          <w:p>
            <w:pPr>
              <w:spacing w:after="0"/>
              <w:jc w:val="right"/>
            </w:pPr>
          </w:p>
        </w:tc>
        <w:tc>
          <w:tcPr>
            <w:tcW w:type="dxa" w:w="1912"/>
          </w:tcPr>
          <w:p>
            <w:pPr>
              <w:spacing w:after="0"/>
              <w:jc w:val="right"/>
            </w:pPr>
            <w:r>
              <w:rPr>
                <w:sz w:val="16"/>
              </w:rPr>
              <w:t>$172,737.24</w:t>
            </w:r>
          </w:p>
        </w:tc>
        <w:tc>
          <w:tcPr>
            <w:tcW w:type="dxa" w:w="1995"/>
          </w:tcPr>
          <w:p>
            <w:pPr>
              <w:spacing w:after="0"/>
              <w:jc w:val="right"/>
            </w:pPr>
            <w:r>
              <w:rPr>
                <w:sz w:val="16"/>
              </w:rPr>
              <w:t>8 total; 0 since its plan</w:t>
            </w:r>
          </w:p>
        </w:tc>
        <w:tc>
          <w:tcPr>
            <w:tcW w:type="dxa" w:w="3911"/>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2023-12-06</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$13,045,003,238</w:t>
            </w:r>
          </w:p>
        </w:tc>
        <w:tc>
          <w:tcPr>
            <w:tcW w:type="dxa" w:w="1215"/>
          </w:tcPr>
          <w:p>
            <w:pPr>
              <w:spacing w:after="0"/>
              <w:jc w:val="right"/>
            </w:pPr>
            <w:r>
              <w:rPr>
                <w:sz w:val="16"/>
              </w:rPr>
              <w:t>$575,859,683</w:t>
            </w:r>
          </w:p>
        </w:tc>
        <w:tc>
          <w:tcPr>
            <w:tcW w:type="dxa" w:w="1042"/>
          </w:tcPr>
          <w:p>
            <w:pPr>
              <w:spacing w:after="0"/>
              <w:jc w:val="right"/>
            </w:pPr>
            <w:r>
              <w:rPr>
                <w:sz w:val="16"/>
              </w:rPr>
              <w:t>51,299</w:t>
            </w:r>
          </w:p>
        </w:tc>
        <w:tc>
          <w:tcPr>
            <w:tcW w:type="dxa" w:w="1037"/>
          </w:tcPr>
          <w:p>
            <w:pPr>
              <w:spacing w:after="0"/>
              <w:jc w:val="right"/>
            </w:pPr>
            <w:r>
              <w:rPr>
                <w:sz w:val="16"/>
              </w:rPr>
              <w:t>$62</w:t>
            </w:r>
          </w:p>
        </w:tc>
        <w:tc>
          <w:tcPr>
            <w:tcW w:type="dxa" w:w="1126"/>
          </w:tcPr>
          <w:p>
            <w:pPr>
              <w:spacing w:after="0"/>
              <w:jc w:val="right"/>
            </w:pPr>
            <w:r>
              <w:rPr>
                <w:sz w:val="16"/>
              </w:rPr>
              <w:t>$24,071</w:t>
            </w:r>
          </w:p>
        </w:tc>
        <w:tc>
          <w:tcPr>
            <w:tcW w:type="dxa" w:w="1109"/>
          </w:tcPr>
          <w:p>
            <w:pPr>
              <w:spacing w:after="0"/>
              <w:jc w:val="right"/>
            </w:pPr>
            <w:r>
              <w:rPr>
                <w:sz w:val="16"/>
              </w:rPr>
              <w:t>$3,645,126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$121,067,805</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$365,872</w:t>
            </w:r>
          </w:p>
        </w:tc>
        <w:tc>
          <w:tcPr>
            <w:tcW w:type="dxa" w:w="1109"/>
          </w:tcPr>
          <w:p>
            <w:pPr>
              <w:spacing w:after="0"/>
              <w:jc w:val="right"/>
            </w:pPr>
            <w:r>
              <w:rPr>
                <w:sz w:val="16"/>
              </w:rPr>
              <w:t>n/a</w:t>
            </w:r>
          </w:p>
        </w:tc>
        <w:tc>
          <w:tcPr>
            <w:tcW w:type="dxa" w:w="1305"/>
          </w:tcPr>
          <w:p>
            <w:pPr>
              <w:spacing w:after="0"/>
              <w:jc w:val="right"/>
            </w:pPr>
            <w:r>
              <w:rPr>
                <w:sz w:val="16"/>
              </w:rPr>
              <w:t>0.302%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$23,185,539,857</w:t>
            </w:r>
          </w:p>
        </w:tc>
        <w:tc>
          <w:tcPr>
            <w:tcW w:type="dxa" w:w="1215"/>
          </w:tcPr>
          <w:p>
            <w:pPr>
              <w:spacing w:after="0"/>
              <w:jc w:val="right"/>
            </w:pPr>
            <w:r>
              <w:rPr>
                <w:sz w:val="16"/>
              </w:rPr>
              <w:t>n/a</w:t>
            </w:r>
          </w:p>
        </w:tc>
        <w:tc>
          <w:tcPr>
            <w:tcW w:type="dxa" w:w="1042"/>
          </w:tcPr>
          <w:p>
            <w:pPr>
              <w:spacing w:after="0"/>
              <w:jc w:val="right"/>
            </w:pPr>
            <w:r>
              <w:rPr>
                <w:sz w:val="16"/>
              </w:rPr>
              <w:t>51,938</w:t>
            </w:r>
          </w:p>
        </w:tc>
        <w:tc>
          <w:tcPr>
            <w:tcW w:type="dxa" w:w="1037"/>
          </w:tcPr>
          <w:p>
            <w:pPr>
              <w:spacing w:after="0"/>
              <w:jc w:val="right"/>
            </w:pPr>
            <w:r>
              <w:rPr>
                <w:sz w:val="16"/>
              </w:rPr>
              <w:t>$54,231</w:t>
            </w:r>
          </w:p>
        </w:tc>
        <w:tc>
          <w:tcPr>
            <w:tcW w:type="dxa" w:w="1126"/>
          </w:tcPr>
          <w:p>
            <w:pPr>
              <w:spacing w:after="0"/>
              <w:jc w:val="right"/>
            </w:pPr>
            <w:r>
              <w:rPr>
                <w:sz w:val="16"/>
              </w:rPr>
              <w:t>n/a</w:t>
            </w:r>
          </w:p>
        </w:tc>
        <w:tc>
          <w:tcPr>
            <w:tcW w:type="dxa" w:w="1109"/>
          </w:tcPr>
          <w:p>
            <w:pPr>
              <w:spacing w:after="0"/>
              <w:jc w:val="right"/>
            </w:pPr>
            <w:r>
              <w:rPr>
                <w:sz w:val="16"/>
              </w:rPr>
              <w:t>$15,576</w:t>
            </w:r>
          </w:p>
        </w:tc>
        <w:tc>
          <w:tcPr>
            <w:tcW w:type="dxa" w:w="1305"/>
          </w:tcPr>
          <w:p>
            <w:pPr>
              <w:spacing w:after="0"/>
              <w:jc w:val="right"/>
            </w:pPr>
            <w:r>
              <w:rPr>
                <w:sz w:val="16"/>
              </w:rPr>
              <w:t>0.000234%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$13,045,020,145</w:t>
            </w:r>
          </w:p>
        </w:tc>
        <w:tc>
          <w:tcPr>
            <w:tcW w:type="dxa" w:w="1215"/>
          </w:tcPr>
          <w:p>
            <w:pPr>
              <w:spacing w:after="0"/>
              <w:jc w:val="right"/>
            </w:pPr>
            <w:r>
              <w:rPr>
                <w:sz w:val="16"/>
              </w:rPr>
              <w:t>$575,859,683</w:t>
            </w:r>
          </w:p>
        </w:tc>
        <w:tc>
          <w:tcPr>
            <w:tcW w:type="dxa" w:w="1042"/>
          </w:tcPr>
          <w:p>
            <w:pPr>
              <w:spacing w:after="0"/>
              <w:jc w:val="right"/>
            </w:pPr>
            <w:r>
              <w:rPr>
                <w:sz w:val="16"/>
              </w:rPr>
              <w:t>51,299</w:t>
            </w:r>
          </w:p>
        </w:tc>
        <w:tc>
          <w:tcPr>
            <w:tcW w:type="dxa" w:w="1037"/>
          </w:tcPr>
          <w:p>
            <w:pPr>
              <w:spacing w:after="0"/>
              <w:jc w:val="right"/>
            </w:pPr>
            <w:r>
              <w:rPr>
                <w:sz w:val="16"/>
              </w:rPr>
              <w:t>$821,600</w:t>
            </w:r>
          </w:p>
        </w:tc>
        <w:tc>
          <w:tcPr>
            <w:tcW w:type="dxa" w:w="1126"/>
          </w:tcPr>
          <w:p>
            <w:pPr>
              <w:spacing w:after="0"/>
              <w:jc w:val="right"/>
            </w:pPr>
            <w:r>
              <w:rPr>
                <w:sz w:val="16"/>
              </w:rPr>
              <w:t>$704,419</w:t>
            </w:r>
          </w:p>
        </w:tc>
        <w:tc>
          <w:tcPr>
            <w:tcW w:type="dxa" w:w="1109"/>
          </w:tcPr>
          <w:p>
            <w:pPr>
              <w:spacing w:after="0"/>
              <w:jc w:val="right"/>
            </w:pPr>
            <w:r>
              <w:rPr>
                <w:sz w:val="16"/>
              </w:rPr>
              <w:t>$61,012</w:t>
            </w:r>
          </w:p>
        </w:tc>
        <w:tc>
          <w:tcPr>
            <w:tcW w:type="dxa" w:w="1305"/>
          </w:tcPr>
          <w:p>
            <w:pPr>
              <w:spacing w:after="0"/>
              <w:jc w:val="right"/>
            </w:pPr>
            <w:r>
              <w:rPr>
                <w:sz w:val="16"/>
              </w:rPr>
              <w:t>0.0063%</w:t>
            </w:r>
          </w:p>
        </w:tc>
        <w:tc>
          <w:tcPr>
            <w:tcW w:type="dxa" w:w="1175"/>
          </w:tcPr>
          <w:p>
            <w:pPr>
              <w:spacing w:after="0"/>
              <w:jc w:val="right"/>
            </w:pPr>
            <w:r>
              <w:rPr>
                <w:sz w:val="16"/>
              </w:rPr>
              <w:t>$831,000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$13,045,003,238</w:t>
            </w:r>
          </w:p>
        </w:tc>
        <w:tc>
          <w:tcPr>
            <w:tcW w:type="dxa" w:w="1215"/>
          </w:tcPr>
          <w:p>
            <w:pPr>
              <w:spacing w:after="0"/>
              <w:jc w:val="right"/>
            </w:pPr>
            <w:r>
              <w:rPr>
                <w:sz w:val="16"/>
              </w:rPr>
              <w:t>$575,859,683</w:t>
            </w:r>
          </w:p>
        </w:tc>
        <w:tc>
          <w:tcPr>
            <w:tcW w:type="dxa" w:w="1042"/>
          </w:tcPr>
          <w:p>
            <w:pPr>
              <w:spacing w:after="0"/>
              <w:jc w:val="right"/>
            </w:pPr>
            <w:r>
              <w:rPr>
                <w:sz w:val="16"/>
              </w:rPr>
              <w:t>51,299</w:t>
            </w:r>
          </w:p>
        </w:tc>
        <w:tc>
          <w:tcPr>
            <w:tcW w:type="dxa" w:w="1037"/>
          </w:tcPr>
          <w:p>
            <w:pPr>
              <w:spacing w:after="0"/>
              <w:jc w:val="right"/>
            </w:pPr>
            <w:r>
              <w:rPr>
                <w:sz w:val="16"/>
              </w:rPr>
              <w:t>$1,314</w:t>
            </w:r>
          </w:p>
        </w:tc>
        <w:tc>
          <w:tcPr>
            <w:tcW w:type="dxa" w:w="1126"/>
          </w:tcPr>
          <w:p>
            <w:pPr>
              <w:spacing w:after="0"/>
              <w:jc w:val="right"/>
            </w:pPr>
            <w:r>
              <w:rPr>
                <w:sz w:val="16"/>
              </w:rPr>
              <w:t>$7</w:t>
            </w:r>
          </w:p>
        </w:tc>
        <w:tc>
          <w:tcPr>
            <w:tcW w:type="dxa" w:w="1109"/>
          </w:tcPr>
          <w:p>
            <w:pPr>
              <w:spacing w:after="0"/>
              <w:jc w:val="right"/>
            </w:pPr>
            <w:r>
              <w:rPr>
                <w:sz w:val="16"/>
              </w:rPr>
              <w:t>$626,925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$12,998,952,558</w:t>
            </w:r>
          </w:p>
        </w:tc>
        <w:tc>
          <w:tcPr>
            <w:tcW w:type="dxa" w:w="1215"/>
          </w:tcPr>
          <w:p>
            <w:pPr>
              <w:spacing w:after="0"/>
              <w:jc w:val="right"/>
            </w:pPr>
            <w:r>
              <w:rPr>
                <w:sz w:val="16"/>
              </w:rPr>
              <w:t>$562,456,219</w:t>
            </w:r>
          </w:p>
        </w:tc>
        <w:tc>
          <w:tcPr>
            <w:tcW w:type="dxa" w:w="1042"/>
          </w:tcPr>
          <w:p>
            <w:pPr>
              <w:spacing w:after="0"/>
              <w:jc w:val="right"/>
            </w:pPr>
            <w:r>
              <w:rPr>
                <w:sz w:val="16"/>
              </w:rPr>
              <w:t>51,254</w:t>
            </w:r>
          </w:p>
        </w:tc>
        <w:tc>
          <w:tcPr>
            <w:tcW w:type="dxa" w:w="1037"/>
          </w:tcPr>
          <w:p>
            <w:pPr>
              <w:spacing w:after="0"/>
              <w:jc w:val="right"/>
            </w:pPr>
            <w:r>
              <w:rPr>
                <w:sz w:val="16"/>
              </w:rPr>
              <w:t>$897</w:t>
            </w:r>
          </w:p>
        </w:tc>
        <w:tc>
          <w:tcPr>
            <w:tcW w:type="dxa" w:w="1126"/>
          </w:tcPr>
          <w:p>
            <w:pPr>
              <w:spacing w:after="0"/>
              <w:jc w:val="right"/>
            </w:pPr>
            <w:r>
              <w:rPr>
                <w:sz w:val="16"/>
              </w:rPr>
              <w:t>$2,750</w:t>
            </w:r>
          </w:p>
        </w:tc>
        <w:tc>
          <w:tcPr>
            <w:tcW w:type="dxa" w:w="1109"/>
          </w:tcPr>
          <w:p>
            <w:pPr>
              <w:spacing w:after="0"/>
              <w:jc w:val="right"/>
            </w:pPr>
            <w:r>
              <w:rPr>
                <w:sz w:val="16"/>
              </w:rPr>
              <w:t>under $1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$13,045,003,238</w:t>
            </w:r>
          </w:p>
        </w:tc>
        <w:tc>
          <w:tcPr>
            <w:tcW w:type="dxa" w:w="1215"/>
          </w:tcPr>
          <w:p>
            <w:pPr>
              <w:spacing w:after="0"/>
              <w:jc w:val="right"/>
            </w:pPr>
            <w:r>
              <w:rPr>
                <w:sz w:val="16"/>
              </w:rPr>
              <w:t>n/a</w:t>
            </w:r>
          </w:p>
        </w:tc>
        <w:tc>
          <w:tcPr>
            <w:tcW w:type="dxa" w:w="1042"/>
          </w:tcPr>
          <w:p>
            <w:pPr>
              <w:spacing w:after="0"/>
              <w:jc w:val="right"/>
            </w:pPr>
            <w:r>
              <w:rPr>
                <w:sz w:val="16"/>
              </w:rPr>
              <w:t>51,299</w:t>
            </w:r>
          </w:p>
        </w:tc>
        <w:tc>
          <w:tcPr>
            <w:tcW w:type="dxa" w:w="1037"/>
          </w:tcPr>
          <w:p>
            <w:pPr>
              <w:spacing w:after="0"/>
              <w:jc w:val="right"/>
            </w:pPr>
            <w:r>
              <w:rPr>
                <w:sz w:val="16"/>
              </w:rPr>
              <w:t>$31,258</w:t>
            </w:r>
          </w:p>
        </w:tc>
        <w:tc>
          <w:tcPr>
            <w:tcW w:type="dxa" w:w="1126"/>
          </w:tcPr>
          <w:p>
            <w:pPr>
              <w:spacing w:after="0"/>
              <w:jc w:val="right"/>
            </w:pPr>
            <w:r>
              <w:rPr>
                <w:sz w:val="16"/>
              </w:rPr>
              <w:t>n/a</w:t>
            </w:r>
          </w:p>
        </w:tc>
        <w:tc>
          <w:tcPr>
            <w:tcW w:type="dxa" w:w="1109"/>
          </w:tcPr>
          <w:p>
            <w:pPr>
              <w:spacing w:after="0"/>
              <w:jc w:val="right"/>
            </w:pPr>
            <w:r>
              <w:rPr>
                <w:sz w:val="16"/>
              </w:rPr>
              <w:t>$61,609</w:t>
            </w:r>
          </w:p>
        </w:tc>
        <w:tc>
          <w:tcPr>
            <w:tcW w:type="dxa" w:w="1305"/>
          </w:tcPr>
          <w:p>
            <w:pPr>
              <w:spacing w:after="0"/>
              <w:jc w:val="right"/>
            </w:pPr>
            <w:r>
              <w:rPr>
                <w:sz w:val="16"/>
              </w:rPr>
              <w:t>0.00024%</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$13,034,362,092</w:t>
            </w:r>
          </w:p>
        </w:tc>
        <w:tc>
          <w:tcPr>
            <w:tcW w:type="dxa" w:w="1215"/>
          </w:tcPr>
          <w:p>
            <w:pPr>
              <w:spacing w:after="0"/>
              <w:jc w:val="right"/>
            </w:pPr>
            <w:r>
              <w:rPr>
                <w:sz w:val="16"/>
              </w:rPr>
              <w:t>$19,257,818</w:t>
            </w:r>
          </w:p>
        </w:tc>
        <w:tc>
          <w:tcPr>
            <w:tcW w:type="dxa" w:w="1042"/>
          </w:tcPr>
          <w:p>
            <w:pPr>
              <w:spacing w:after="0"/>
              <w:jc w:val="right"/>
            </w:pPr>
            <w:r>
              <w:rPr>
                <w:sz w:val="16"/>
              </w:rPr>
              <w:t>564</w:t>
            </w:r>
          </w:p>
        </w:tc>
        <w:tc>
          <w:tcPr>
            <w:tcW w:type="dxa" w:w="1037"/>
          </w:tcPr>
          <w:p>
            <w:pPr>
              <w:spacing w:after="0"/>
              <w:jc w:val="right"/>
            </w:pPr>
            <w:r>
              <w:rPr>
                <w:sz w:val="16"/>
              </w:rPr>
              <w:t>$8,575,481</w:t>
            </w:r>
          </w:p>
        </w:tc>
        <w:tc>
          <w:tcPr>
            <w:tcW w:type="dxa" w:w="1126"/>
          </w:tcPr>
          <w:p>
            <w:pPr>
              <w:spacing w:after="0"/>
              <w:jc w:val="right"/>
            </w:pPr>
            <w:r>
              <w:rPr>
                <w:sz w:val="16"/>
              </w:rPr>
              <w:t>$583,599</w:t>
            </w:r>
          </w:p>
        </w:tc>
        <w:tc>
          <w:tcPr>
            <w:tcW w:type="dxa" w:w="1109"/>
          </w:tcPr>
          <w:p>
            <w:pPr>
              <w:spacing w:after="0"/>
              <w:jc w:val="right"/>
            </w:pPr>
            <w:r>
              <w:rPr>
                <w:sz w:val="16"/>
              </w:rPr>
              <w:t>$23,363</w:t>
            </w:r>
          </w:p>
        </w:tc>
        <w:tc>
          <w:tcPr>
            <w:tcW w:type="dxa" w:w="1305"/>
          </w:tcPr>
          <w:p>
            <w:pPr>
              <w:spacing w:after="0"/>
              <w:jc w:val="right"/>
            </w:pPr>
            <w:r>
              <w:rPr>
                <w:sz w:val="16"/>
              </w:rPr>
              <w:t>n/a (see note)</w:t>
            </w:r>
          </w:p>
        </w:tc>
        <w:tc>
          <w:tcPr>
            <w:tcW w:type="dxa" w:w="1175"/>
          </w:tcPr>
          <w:p>
            <w:pPr>
              <w:spacing w:after="0"/>
              <w:jc w:val="right"/>
            </w:pPr>
            <w:r>
              <w:rPr>
                <w:sz w:val="16"/>
              </w:rPr>
              <w:t>$477,000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$534,948,964</w:t>
            </w:r>
          </w:p>
        </w:tc>
        <w:tc>
          <w:tcPr>
            <w:tcW w:type="dxa" w:w="1215"/>
          </w:tcPr>
          <w:p>
            <w:pPr>
              <w:spacing w:after="0"/>
              <w:jc w:val="right"/>
            </w:pPr>
            <w:r>
              <w:rPr>
                <w:sz w:val="16"/>
              </w:rPr>
              <w:t>n/a</w:t>
            </w:r>
          </w:p>
        </w:tc>
        <w:tc>
          <w:tcPr>
            <w:tcW w:type="dxa" w:w="1042"/>
          </w:tcPr>
          <w:p>
            <w:pPr>
              <w:spacing w:after="0"/>
              <w:jc w:val="right"/>
            </w:pPr>
            <w:r>
              <w:rPr>
                <w:sz w:val="16"/>
              </w:rPr>
              <w:t>2,469</w:t>
            </w:r>
          </w:p>
        </w:tc>
        <w:tc>
          <w:tcPr>
            <w:tcW w:type="dxa" w:w="1037"/>
          </w:tcPr>
          <w:p>
            <w:pPr>
              <w:spacing w:after="0"/>
              <w:jc w:val="right"/>
            </w:pPr>
            <w:r>
              <w:rPr>
                <w:sz w:val="16"/>
              </w:rPr>
              <w:t>$10,146</w:t>
            </w:r>
          </w:p>
        </w:tc>
        <w:tc>
          <w:tcPr>
            <w:tcW w:type="dxa" w:w="1126"/>
          </w:tcPr>
          <w:p>
            <w:pPr>
              <w:spacing w:after="0"/>
              <w:jc w:val="right"/>
            </w:pPr>
            <w:r>
              <w:rPr>
                <w:sz w:val="16"/>
              </w:rPr>
              <w:t>n/a</w:t>
            </w:r>
          </w:p>
        </w:tc>
        <w:tc>
          <w:tcPr>
            <w:tcW w:type="dxa" w:w="1109"/>
          </w:tcPr>
          <w:p>
            <w:pPr>
              <w:spacing w:after="0"/>
              <w:jc w:val="right"/>
            </w:pPr>
            <w:r>
              <w:rPr>
                <w:sz w:val="16"/>
              </w:rPr>
              <w:t>$129,692</w:t>
            </w:r>
          </w:p>
        </w:tc>
        <w:tc>
          <w:tcPr>
            <w:tcW w:type="dxa" w:w="1305"/>
          </w:tcPr>
          <w:p>
            <w:pPr>
              <w:spacing w:after="0"/>
              <w:jc w:val="right"/>
            </w:pPr>
            <w:r>
              <w:rPr>
                <w:sz w:val="16"/>
              </w:rPr>
              <w:t>0.0019%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$13,045,020,145</w:t>
            </w:r>
          </w:p>
        </w:tc>
        <w:tc>
          <w:tcPr>
            <w:tcW w:type="dxa" w:w="1215"/>
          </w:tcPr>
          <w:p>
            <w:pPr>
              <w:spacing w:after="0"/>
              <w:jc w:val="right"/>
            </w:pPr>
            <w:r>
              <w:rPr>
                <w:sz w:val="16"/>
              </w:rPr>
              <w:t>n/a</w:t>
            </w:r>
          </w:p>
        </w:tc>
        <w:tc>
          <w:tcPr>
            <w:tcW w:type="dxa" w:w="1042"/>
          </w:tcPr>
          <w:p>
            <w:pPr>
              <w:spacing w:after="0"/>
              <w:jc w:val="right"/>
            </w:pPr>
            <w:r>
              <w:rPr>
                <w:sz w:val="16"/>
              </w:rPr>
              <w:t>51,299</w:t>
            </w:r>
          </w:p>
        </w:tc>
        <w:tc>
          <w:tcPr>
            <w:tcW w:type="dxa" w:w="1037"/>
          </w:tcPr>
          <w:p>
            <w:pPr>
              <w:spacing w:after="0"/>
              <w:jc w:val="right"/>
            </w:pPr>
            <w:r>
              <w:rPr>
                <w:sz w:val="16"/>
              </w:rPr>
              <w:t>$28,786</w:t>
            </w:r>
          </w:p>
        </w:tc>
        <w:tc>
          <w:tcPr>
            <w:tcW w:type="dxa" w:w="1126"/>
          </w:tcPr>
          <w:p>
            <w:pPr>
              <w:spacing w:after="0"/>
              <w:jc w:val="right"/>
            </w:pPr>
            <w:r>
              <w:rPr>
                <w:sz w:val="16"/>
              </w:rPr>
              <w:t>n/a</w:t>
            </w:r>
          </w:p>
        </w:tc>
        <w:tc>
          <w:tcPr>
            <w:tcW w:type="dxa" w:w="1109"/>
          </w:tcPr>
          <w:p>
            <w:pPr>
              <w:spacing w:after="0"/>
              <w:jc w:val="right"/>
            </w:pPr>
            <w:r>
              <w:rPr>
                <w:sz w:val="16"/>
              </w:rPr>
              <w:t>$538,214</w:t>
            </w:r>
          </w:p>
        </w:tc>
        <w:tc>
          <w:tcPr>
            <w:tcW w:type="dxa" w:w="1305"/>
          </w:tcPr>
          <w:p>
            <w:pPr>
              <w:spacing w:after="0"/>
              <w:jc w:val="right"/>
            </w:pPr>
            <w:r>
              <w:rPr>
                <w:sz w:val="16"/>
              </w:rPr>
              <w:t>0.000221%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$13,045,020,145</w:t>
            </w:r>
          </w:p>
        </w:tc>
        <w:tc>
          <w:tcPr>
            <w:tcW w:type="dxa" w:w="1215"/>
          </w:tcPr>
          <w:p>
            <w:pPr>
              <w:spacing w:after="0"/>
              <w:jc w:val="right"/>
            </w:pPr>
            <w:r>
              <w:rPr>
                <w:sz w:val="16"/>
              </w:rPr>
              <w:t>$575,859,683</w:t>
            </w:r>
          </w:p>
        </w:tc>
        <w:tc>
          <w:tcPr>
            <w:tcW w:type="dxa" w:w="1042"/>
          </w:tcPr>
          <w:p>
            <w:pPr>
              <w:spacing w:after="0"/>
              <w:jc w:val="right"/>
            </w:pPr>
            <w:r>
              <w:rPr>
                <w:sz w:val="16"/>
              </w:rPr>
              <w:t>51,299</w:t>
            </w:r>
          </w:p>
        </w:tc>
        <w:tc>
          <w:tcPr>
            <w:tcW w:type="dxa" w:w="1037"/>
          </w:tcPr>
          <w:p>
            <w:pPr>
              <w:spacing w:after="0"/>
              <w:jc w:val="right"/>
            </w:pPr>
            <w:r>
              <w:rPr>
                <w:sz w:val="16"/>
              </w:rPr>
              <w:t>$473,393</w:t>
            </w:r>
          </w:p>
        </w:tc>
        <w:tc>
          <w:tcPr>
            <w:tcW w:type="dxa" w:w="1126"/>
          </w:tcPr>
          <w:p>
            <w:pPr>
              <w:spacing w:after="0"/>
              <w:jc w:val="right"/>
            </w:pPr>
            <w:r>
              <w:rPr>
                <w:sz w:val="16"/>
              </w:rPr>
              <w:t>$164,766</w:t>
            </w:r>
          </w:p>
        </w:tc>
        <w:tc>
          <w:tcPr>
            <w:tcW w:type="dxa" w:w="1109"/>
          </w:tcPr>
          <w:p>
            <w:pPr>
              <w:spacing w:after="0"/>
              <w:jc w:val="right"/>
            </w:pPr>
            <w:r>
              <w:rPr>
                <w:sz w:val="16"/>
              </w:rPr>
              <w:t>$745,881</w:t>
            </w:r>
          </w:p>
        </w:tc>
        <w:tc>
          <w:tcPr>
            <w:tcW w:type="dxa" w:w="1305"/>
          </w:tcPr>
          <w:p>
            <w:pPr>
              <w:spacing w:after="0"/>
              <w:jc w:val="right"/>
            </w:pPr>
            <w:r>
              <w:rPr>
                <w:sz w:val="16"/>
              </w:rPr>
              <w:t>0.00363%</w:t>
            </w:r>
          </w:p>
        </w:tc>
        <w:tc>
          <w:tcPr>
            <w:tcW w:type="dxa" w:w="1175"/>
          </w:tcPr>
          <w:p>
            <w:pPr>
              <w:spacing w:after="0"/>
              <w:jc w:val="right"/>
            </w:pPr>
            <w:r>
              <w:rPr>
                <w:sz w:val="16"/>
              </w:rPr>
              <w:t>$665,000</w:t>
            </w: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$13,045,020,145</w:t>
            </w:r>
          </w:p>
        </w:tc>
        <w:tc>
          <w:tcPr>
            <w:tcW w:type="dxa" w:w="1215"/>
          </w:tcPr>
          <w:p>
            <w:pPr>
              <w:spacing w:after="0"/>
              <w:jc w:val="right"/>
            </w:pPr>
            <w:r>
              <w:rPr>
                <w:sz w:val="16"/>
              </w:rPr>
              <w:t>$575,859,683</w:t>
            </w:r>
          </w:p>
        </w:tc>
        <w:tc>
          <w:tcPr>
            <w:tcW w:type="dxa" w:w="1042"/>
          </w:tcPr>
          <w:p>
            <w:pPr>
              <w:spacing w:after="0"/>
              <w:jc w:val="right"/>
            </w:pPr>
            <w:r>
              <w:rPr>
                <w:sz w:val="16"/>
              </w:rPr>
              <w:t>51,299</w:t>
            </w:r>
          </w:p>
        </w:tc>
        <w:tc>
          <w:tcPr>
            <w:tcW w:type="dxa" w:w="1037"/>
          </w:tcPr>
          <w:p>
            <w:pPr>
              <w:spacing w:after="0"/>
              <w:jc w:val="right"/>
            </w:pPr>
            <w:r>
              <w:rPr>
                <w:sz w:val="16"/>
              </w:rPr>
              <w:t>$1,877,065</w:t>
            </w:r>
          </w:p>
        </w:tc>
        <w:tc>
          <w:tcPr>
            <w:tcW w:type="dxa" w:w="1126"/>
          </w:tcPr>
          <w:p>
            <w:pPr>
              <w:spacing w:after="0"/>
              <w:jc w:val="right"/>
            </w:pPr>
            <w:r>
              <w:rPr>
                <w:sz w:val="16"/>
              </w:rPr>
              <w:t>$8,839</w:t>
            </w:r>
          </w:p>
        </w:tc>
        <w:tc>
          <w:tcPr>
            <w:tcW w:type="dxa" w:w="1109"/>
          </w:tcPr>
          <w:p>
            <w:pPr>
              <w:spacing w:after="0"/>
              <w:jc w:val="right"/>
            </w:pPr>
            <w:r>
              <w:rPr>
                <w:sz w:val="16"/>
              </w:rPr>
              <w:t>$1,228,404</w:t>
            </w:r>
          </w:p>
        </w:tc>
        <w:tc>
          <w:tcPr>
            <w:tcW w:type="dxa" w:w="1305"/>
          </w:tcPr>
          <w:p>
            <w:pPr>
              <w:spacing w:after="0"/>
              <w:jc w:val="right"/>
            </w:pPr>
            <w:r>
              <w:rPr>
                <w:sz w:val="16"/>
              </w:rPr>
              <w:t>0.0144%</w:t>
            </w:r>
          </w:p>
        </w:tc>
        <w:tc>
          <w:tcPr>
            <w:tcW w:type="dxa" w:w="1175"/>
          </w:tcPr>
          <w:p>
            <w:pPr>
              <w:spacing w:after="0"/>
              <w:jc w:val="right"/>
            </w:pPr>
            <w:r>
              <w:rPr>
                <w:sz w:val="16"/>
              </w:rPr>
              <w:t>$275,000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$1,852,379,387</w:t>
            </w:r>
          </w:p>
        </w:tc>
        <w:tc>
          <w:tcPr>
            <w:tcW w:type="dxa" w:w="1215"/>
          </w:tcPr>
          <w:p>
            <w:pPr>
              <w:spacing w:after="0"/>
              <w:jc w:val="right"/>
            </w:pPr>
            <w:r>
              <w:rPr>
                <w:sz w:val="16"/>
              </w:rPr>
              <w:t>$133,942,887</w:t>
            </w:r>
          </w:p>
        </w:tc>
        <w:tc>
          <w:tcPr>
            <w:tcW w:type="dxa" w:w="1042"/>
          </w:tcPr>
          <w:p>
            <w:pPr>
              <w:spacing w:after="0"/>
              <w:jc w:val="right"/>
            </w:pPr>
            <w:r>
              <w:rPr>
                <w:sz w:val="16"/>
              </w:rPr>
              <w:t>8,942</w:t>
            </w:r>
          </w:p>
        </w:tc>
        <w:tc>
          <w:tcPr>
            <w:tcW w:type="dxa" w:w="1037"/>
          </w:tcPr>
          <w:p>
            <w:pPr>
              <w:spacing w:after="0"/>
              <w:jc w:val="right"/>
            </w:pPr>
            <w:r>
              <w:rPr>
                <w:sz w:val="16"/>
              </w:rPr>
              <w:t>$4,746</w:t>
            </w:r>
          </w:p>
        </w:tc>
        <w:tc>
          <w:tcPr>
            <w:tcW w:type="dxa" w:w="1126"/>
          </w:tcPr>
          <w:p>
            <w:pPr>
              <w:spacing w:after="0"/>
              <w:jc w:val="right"/>
            </w:pPr>
            <w:r>
              <w:rPr>
                <w:sz w:val="16"/>
              </w:rPr>
              <w:t>$59</w:t>
            </w:r>
          </w:p>
        </w:tc>
        <w:tc>
          <w:tcPr>
            <w:tcW w:type="dxa" w:w="1109"/>
          </w:tcPr>
          <w:p>
            <w:pPr>
              <w:spacing w:after="0"/>
              <w:jc w:val="right"/>
            </w:pPr>
            <w:r>
              <w:rPr>
                <w:sz w:val="16"/>
              </w:rPr>
              <w:t>$725</w:t>
            </w:r>
          </w:p>
        </w:tc>
        <w:tc>
          <w:tcPr>
            <w:tcW w:type="dxa" w:w="1305"/>
          </w:tcPr>
          <w:p>
            <w:pPr>
              <w:spacing w:after="0"/>
              <w:jc w:val="right"/>
            </w:pPr>
            <w:r>
              <w:rPr>
                <w:sz w:val="16"/>
              </w:rPr>
              <w:t>0.000256%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$13,045,003,238</w:t>
            </w:r>
          </w:p>
        </w:tc>
        <w:tc>
          <w:tcPr>
            <w:tcW w:type="dxa" w:w="1215"/>
          </w:tcPr>
          <w:p>
            <w:pPr>
              <w:spacing w:after="0"/>
              <w:jc w:val="right"/>
            </w:pPr>
            <w:r>
              <w:rPr>
                <w:sz w:val="16"/>
              </w:rPr>
              <w:t>$575,859,683</w:t>
            </w:r>
          </w:p>
        </w:tc>
        <w:tc>
          <w:tcPr>
            <w:tcW w:type="dxa" w:w="1042"/>
          </w:tcPr>
          <w:p>
            <w:pPr>
              <w:spacing w:after="0"/>
              <w:jc w:val="right"/>
            </w:pPr>
            <w:r>
              <w:rPr>
                <w:sz w:val="16"/>
              </w:rPr>
              <w:t>51,299</w:t>
            </w:r>
          </w:p>
        </w:tc>
        <w:tc>
          <w:tcPr>
            <w:tcW w:type="dxa" w:w="1037"/>
          </w:tcPr>
          <w:p>
            <w:pPr>
              <w:spacing w:after="0"/>
              <w:jc w:val="right"/>
            </w:pPr>
            <w:r>
              <w:rPr>
                <w:sz w:val="16"/>
              </w:rPr>
              <w:t>$10,520</w:t>
            </w:r>
          </w:p>
        </w:tc>
        <w:tc>
          <w:tcPr>
            <w:tcW w:type="dxa" w:w="1126"/>
          </w:tcPr>
          <w:p>
            <w:pPr>
              <w:spacing w:after="0"/>
              <w:jc w:val="right"/>
            </w:pPr>
            <w:r>
              <w:rPr>
                <w:sz w:val="16"/>
              </w:rPr>
              <w:t>$3,105</w:t>
            </w:r>
          </w:p>
        </w:tc>
        <w:tc>
          <w:tcPr>
            <w:tcW w:type="dxa" w:w="1109"/>
          </w:tcPr>
          <w:p>
            <w:pPr>
              <w:spacing w:after="0"/>
              <w:jc w:val="right"/>
            </w:pPr>
            <w:r>
              <w:rPr>
                <w:sz w:val="16"/>
              </w:rPr>
              <w:t>$47,808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2023-12-06 (Storm Events through 2026-06-30): 71 county-coded records, 71 with a damage value recorded (including $0), $2,248,000; 21 zone-level records, 21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51,299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$13,045,020,145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$575,859,683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$13,746,987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$7,124,337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Bagley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Cassville village</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Grant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Grant County</w:t>
            </w:r>
          </w:p>
        </w:tc>
        <w:tc>
          <w:tcPr>
            <w:tcW w:type="dxa" w:w="1559"/>
          </w:tcPr>
          <w:p>
            <w:pPr>
              <w:spacing w:after="0"/>
              <w:jc w:val="left"/>
            </w:pPr>
            <w:r>
              <w:rPr>
                <w:sz w:val="16"/>
              </w:rPr>
              <w:t>555557</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5</w:t>
            </w:r>
          </w:p>
        </w:tc>
        <w:tc>
          <w:tcPr>
            <w:tcW w:type="dxa" w:w="1401"/>
          </w:tcPr>
          <w:p>
            <w:pPr>
              <w:spacing w:after="0"/>
              <w:jc w:val="right"/>
            </w:pPr>
            <w:r>
              <w:rPr>
                <w:sz w:val="16"/>
              </w:rPr>
              <w:t>1</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Bagley village</w:t>
            </w:r>
          </w:p>
        </w:tc>
        <w:tc>
          <w:tcPr>
            <w:tcW w:type="dxa" w:w="1559"/>
          </w:tcPr>
          <w:p>
            <w:pPr>
              <w:spacing w:after="0"/>
              <w:jc w:val="left"/>
            </w:pPr>
            <w:r>
              <w:rPr>
                <w:sz w:val="16"/>
              </w:rPr>
              <w:t>550145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Bloomington village</w:t>
            </w:r>
          </w:p>
        </w:tc>
        <w:tc>
          <w:tcPr>
            <w:tcW w:type="dxa" w:w="1559"/>
          </w:tcPr>
          <w:p>
            <w:pPr>
              <w:spacing w:after="0"/>
              <w:jc w:val="left"/>
            </w:pPr>
            <w:r>
              <w:rPr>
                <w:sz w:val="16"/>
              </w:rPr>
              <w:t>550146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Blue River village</w:t>
            </w:r>
          </w:p>
        </w:tc>
        <w:tc>
          <w:tcPr>
            <w:tcW w:type="dxa" w:w="1559"/>
          </w:tcPr>
          <w:p>
            <w:pPr>
              <w:spacing w:after="0"/>
              <w:jc w:val="left"/>
            </w:pPr>
            <w:r>
              <w:rPr>
                <w:sz w:val="16"/>
              </w:rPr>
              <w:t>550147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Boscobel city</w:t>
            </w:r>
          </w:p>
        </w:tc>
        <w:tc>
          <w:tcPr>
            <w:tcW w:type="dxa" w:w="1559"/>
          </w:tcPr>
          <w:p>
            <w:pPr>
              <w:spacing w:after="0"/>
              <w:jc w:val="left"/>
            </w:pPr>
            <w:r>
              <w:rPr>
                <w:sz w:val="16"/>
              </w:rPr>
              <w:t>550148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Cassville village</w:t>
            </w:r>
          </w:p>
        </w:tc>
        <w:tc>
          <w:tcPr>
            <w:tcW w:type="dxa" w:w="1559"/>
          </w:tcPr>
          <w:p>
            <w:pPr>
              <w:spacing w:after="0"/>
              <w:jc w:val="left"/>
            </w:pPr>
            <w:r>
              <w:rPr>
                <w:sz w:val="16"/>
              </w:rPr>
              <w:t>555548</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Cuba City city</w:t>
            </w:r>
          </w:p>
        </w:tc>
        <w:tc>
          <w:tcPr>
            <w:tcW w:type="dxa" w:w="1559"/>
          </w:tcPr>
          <w:p>
            <w:pPr>
              <w:spacing w:after="0"/>
              <w:jc w:val="left"/>
            </w:pPr>
            <w:r>
              <w:rPr>
                <w:sz w:val="16"/>
              </w:rPr>
              <w:t>550514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Dickeyville village</w:t>
            </w:r>
          </w:p>
        </w:tc>
        <w:tc>
          <w:tcPr>
            <w:tcW w:type="dxa" w:w="1559"/>
          </w:tcPr>
          <w:p>
            <w:pPr>
              <w:spacing w:after="0"/>
              <w:jc w:val="left"/>
            </w:pPr>
            <w:r>
              <w:rPr>
                <w:sz w:val="16"/>
              </w:rPr>
              <w:t>550520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Fennimore city</w:t>
            </w:r>
          </w:p>
        </w:tc>
        <w:tc>
          <w:tcPr>
            <w:tcW w:type="dxa" w:w="1559"/>
          </w:tcPr>
          <w:p>
            <w:pPr>
              <w:spacing w:after="0"/>
              <w:jc w:val="left"/>
            </w:pPr>
            <w:r>
              <w:rPr>
                <w:sz w:val="16"/>
              </w:rPr>
              <w:t>550504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Hazel Green village</w:t>
            </w:r>
          </w:p>
        </w:tc>
        <w:tc>
          <w:tcPr>
            <w:tcW w:type="dxa" w:w="1559"/>
          </w:tcPr>
          <w:p>
            <w:pPr>
              <w:spacing w:after="0"/>
              <w:jc w:val="left"/>
            </w:pPr>
            <w:r>
              <w:rPr>
                <w:sz w:val="16"/>
              </w:rPr>
              <w:t>550589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Lancaster city</w:t>
            </w:r>
          </w:p>
        </w:tc>
        <w:tc>
          <w:tcPr>
            <w:tcW w:type="dxa" w:w="1559"/>
          </w:tcPr>
          <w:p>
            <w:pPr>
              <w:spacing w:after="0"/>
              <w:jc w:val="left"/>
            </w:pPr>
            <w:r>
              <w:rPr>
                <w:sz w:val="16"/>
              </w:rPr>
              <w:t>550150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Livingston village</w:t>
            </w:r>
          </w:p>
        </w:tc>
        <w:tc>
          <w:tcPr>
            <w:tcW w:type="dxa" w:w="1559"/>
          </w:tcPr>
          <w:p>
            <w:pPr>
              <w:spacing w:after="0"/>
              <w:jc w:val="left"/>
            </w:pPr>
            <w:r>
              <w:rPr>
                <w:sz w:val="16"/>
              </w:rPr>
              <w:t>550151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Montfort village</w:t>
            </w:r>
          </w:p>
        </w:tc>
        <w:tc>
          <w:tcPr>
            <w:tcW w:type="dxa" w:w="1559"/>
          </w:tcPr>
          <w:p>
            <w:pPr>
              <w:spacing w:after="0"/>
              <w:jc w:val="left"/>
            </w:pPr>
            <w:r>
              <w:rPr>
                <w:sz w:val="16"/>
              </w:rPr>
              <w:t>550525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Mount Hope village</w:t>
            </w:r>
          </w:p>
        </w:tc>
        <w:tc>
          <w:tcPr>
            <w:tcW w:type="dxa" w:w="1559"/>
          </w:tcPr>
          <w:p>
            <w:pPr>
              <w:spacing w:after="0"/>
              <w:jc w:val="left"/>
            </w:pPr>
            <w:r>
              <w:rPr>
                <w:sz w:val="16"/>
              </w:rPr>
              <w:t>550152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Muscoda village</w:t>
            </w:r>
          </w:p>
        </w:tc>
        <w:tc>
          <w:tcPr>
            <w:tcW w:type="dxa" w:w="1559"/>
          </w:tcPr>
          <w:p>
            <w:pPr>
              <w:spacing w:after="0"/>
              <w:jc w:val="left"/>
            </w:pPr>
            <w:r>
              <w:rPr>
                <w:sz w:val="16"/>
              </w:rPr>
              <w:t>550153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Patch Grove village</w:t>
            </w:r>
          </w:p>
        </w:tc>
        <w:tc>
          <w:tcPr>
            <w:tcW w:type="dxa" w:w="1559"/>
          </w:tcPr>
          <w:p>
            <w:pPr>
              <w:spacing w:after="0"/>
              <w:jc w:val="left"/>
            </w:pPr>
            <w:r>
              <w:rPr>
                <w:sz w:val="16"/>
              </w:rPr>
              <w:t>550528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Platteville city</w:t>
            </w:r>
          </w:p>
        </w:tc>
        <w:tc>
          <w:tcPr>
            <w:tcW w:type="dxa" w:w="1559"/>
          </w:tcPr>
          <w:p>
            <w:pPr>
              <w:spacing w:after="0"/>
              <w:jc w:val="left"/>
            </w:pPr>
            <w:r>
              <w:rPr>
                <w:sz w:val="16"/>
              </w:rPr>
              <w:t>550154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Potosi village</w:t>
            </w:r>
          </w:p>
        </w:tc>
        <w:tc>
          <w:tcPr>
            <w:tcW w:type="dxa" w:w="1559"/>
          </w:tcPr>
          <w:p>
            <w:pPr>
              <w:spacing w:after="0"/>
              <w:jc w:val="left"/>
            </w:pPr>
            <w:r>
              <w:rPr>
                <w:sz w:val="16"/>
              </w:rPr>
              <w:t>550155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Tennyson village</w:t>
            </w:r>
          </w:p>
        </w:tc>
        <w:tc>
          <w:tcPr>
            <w:tcW w:type="dxa" w:w="1559"/>
          </w:tcPr>
          <w:p>
            <w:pPr>
              <w:spacing w:after="0"/>
              <w:jc w:val="left"/>
            </w:pPr>
            <w:r>
              <w:rPr>
                <w:sz w:val="16"/>
              </w:rPr>
              <w:t>550532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Woodman village</w:t>
            </w:r>
          </w:p>
        </w:tc>
        <w:tc>
          <w:tcPr>
            <w:tcW w:type="dxa" w:w="1559"/>
          </w:tcPr>
          <w:p>
            <w:pPr>
              <w:spacing w:after="0"/>
              <w:jc w:val="left"/>
            </w:pPr>
            <w:r>
              <w:rPr>
                <w:sz w:val="16"/>
              </w:rPr>
              <w:t>550156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Grant County, WI: risk-assessment baseline packet, release 2026-10 (data as of 2026-09-30; County FIPS 55043). Automated baseline. </w:t>
      </w:r>
      <w:hyperlink r:id="rId15">
        <w:r>
          <w:rPr>
            <w:color w:val="1F4E99"/>
            <w:sz w:val="17"/>
            <w:u w:val="single"/>
          </w:rPr>
          <w:t>https://hazardplain.org/wi/55043/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WI: Risk-assessment baseline packet</dc:title>
  <dc:subject>Hazard Plain release 2026-10, as of 2026-09-30. Automated baseline</dc:subject>
  <dc:creator>Hazard Plain</dc:creator>
  <cp:keywords>Hazard Plain; hazard mitigation; risk assessment; 55043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