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Buffalo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2027-04-07</w:t>
      </w:r>
    </w:p>
    <w:p>
      <w:pPr>
        <w:keepNext/>
        <w:spacing w:after="40" w:before="0"/>
      </w:pPr>
      <w:r>
        <w:rPr>
          <w:b/>
        </w:rPr>
        <w:t xml:space="preserve">Plan: </w:t>
      </w:r>
      <w:r>
        <w:rPr/>
        <w:t>Buffalo County (FEMA plan 108058)</w:t>
      </w:r>
    </w:p>
    <w:p>
      <w:pPr>
        <w:keepNext/>
        <w:spacing w:after="40" w:before="0"/>
      </w:pPr>
      <w:r>
        <w:rPr>
          <w:b/>
        </w:rPr>
        <w:t xml:space="preserve">Approved: </w:t>
      </w:r>
      <w:r>
        <w:rPr/>
        <w:t>2022-04-08</w:t>
      </w:r>
    </w:p>
    <w:p>
      <w:pPr>
        <w:keepNext/>
        <w:spacing w:after="40" w:before="0"/>
      </w:pPr>
      <w:r>
        <w:rPr>
          <w:b/>
        </w:rPr>
        <w:t xml:space="preserve">Expires: </w:t>
      </w:r>
      <w:r>
        <w:rPr/>
        <w:t>2027-04-07</w:t>
      </w:r>
    </w:p>
    <w:p>
      <w:pPr>
        <w:keepNext/>
        <w:spacing w:after="40" w:before="0"/>
      </w:pPr>
      <w:r>
        <w:rPr>
          <w:b/>
        </w:rPr>
        <w:t xml:space="preserve">As of: </w:t>
      </w:r>
      <w:r>
        <w:rPr/>
        <w:t>2026-09-28</w:t>
      </w:r>
    </w:p>
    <w:p>
      <w:pPr>
        <w:keepNext/>
        <w:spacing w:after="40" w:before="0"/>
      </w:pPr>
      <w:r>
        <w:rPr>
          <w:b/>
        </w:rPr>
        <w:t xml:space="preserve">Days: </w:t>
      </w:r>
      <w:r>
        <w:rPr/>
        <w:t>191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2"/>
        <w:gridCol w:w="1305"/>
        <w:gridCol w:w="2447"/>
        <w:gridCol w:w="2806"/>
        <w:gridCol w:w="1037"/>
        <w:gridCol w:w="1037"/>
        <w:gridCol w:w="881"/>
        <w:gridCol w:w="937"/>
        <w:gridCol w:w="2291"/>
      </w:tblGrid>
      <w:tr>
        <w:trPr>
          <w:cantSplit/>
          <w:tblHeader/>
        </w:trPr>
        <w:tc>
          <w:tcPr>
            <w:tcW w:type="dxa" w:w="137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Status</w:t>
            </w:r>
          </w:p>
        </w:tc>
        <w:tc>
          <w:tcPr>
            <w:tcW w:type="dxa" w:w="28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1"/>
            <w:shd w:val="clear" w:color="auto" w:fill="E8E8E8"/>
          </w:tcPr>
          <w:p>
            <w:pPr>
              <w:spacing w:after="0"/>
              <w:jc w:val="left"/>
            </w:pPr>
            <w:r>
              <w:rPr>
                <w:b/>
                <w:sz w:val="16"/>
              </w:rPr>
              <w:t>Notes</w:t>
            </w:r>
          </w:p>
        </w:tc>
      </w:tr>
      <w:tr>
        <w:trPr>
          <w:cantSplit/>
        </w:trPr>
        <w:tc>
          <w:tcPr>
            <w:tcW w:type="dxa" w:w="1372"/>
          </w:tcPr>
          <w:p>
            <w:pPr>
              <w:spacing w:after="0"/>
              <w:jc w:val="left"/>
            </w:pPr>
            <w:r>
              <w:rPr>
                <w:sz w:val="16"/>
              </w:rPr>
              <w:t>Buffalo County</w:t>
            </w:r>
          </w:p>
        </w:tc>
        <w:tc>
          <w:tcPr>
            <w:tcW w:type="dxa" w:w="1305"/>
          </w:tcPr>
          <w:p>
            <w:pPr>
              <w:spacing w:after="0"/>
              <w:jc w:val="left"/>
            </w:pPr>
            <w:r>
              <w:rPr>
                <w:sz w:val="16"/>
              </w:rPr>
              <w:t>County</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p>
        </w:tc>
      </w:tr>
      <w:tr>
        <w:trPr>
          <w:cantSplit/>
        </w:trPr>
        <w:tc>
          <w:tcPr>
            <w:tcW w:type="dxa" w:w="1372"/>
          </w:tcPr>
          <w:p>
            <w:pPr>
              <w:spacing w:after="0"/>
              <w:jc w:val="left"/>
            </w:pPr>
            <w:r>
              <w:rPr>
                <w:sz w:val="16"/>
              </w:rPr>
              <w:t>Alma city</w:t>
            </w:r>
          </w:p>
        </w:tc>
        <w:tc>
          <w:tcPr>
            <w:tcW w:type="dxa" w:w="1305"/>
          </w:tcPr>
          <w:p>
            <w:pPr>
              <w:spacing w:after="0"/>
              <w:jc w:val="left"/>
            </w:pPr>
            <w:r>
              <w:rPr>
                <w:sz w:val="16"/>
              </w:rPr>
              <w:t>City</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Buffalo City city</w:t>
            </w:r>
          </w:p>
        </w:tc>
        <w:tc>
          <w:tcPr>
            <w:tcW w:type="dxa" w:w="1305"/>
          </w:tcPr>
          <w:p>
            <w:pPr>
              <w:spacing w:after="0"/>
              <w:jc w:val="left"/>
            </w:pPr>
            <w:r>
              <w:rPr>
                <w:sz w:val="16"/>
              </w:rPr>
              <w:t>City</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Cochrane village</w:t>
            </w:r>
          </w:p>
        </w:tc>
        <w:tc>
          <w:tcPr>
            <w:tcW w:type="dxa" w:w="1305"/>
          </w:tcPr>
          <w:p>
            <w:pPr>
              <w:spacing w:after="0"/>
              <w:jc w:val="left"/>
            </w:pPr>
            <w:r>
              <w:rPr>
                <w:sz w:val="16"/>
              </w:rPr>
              <w:t>Village</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Fountain City city</w:t>
            </w:r>
          </w:p>
        </w:tc>
        <w:tc>
          <w:tcPr>
            <w:tcW w:type="dxa" w:w="1305"/>
          </w:tcPr>
          <w:p>
            <w:pPr>
              <w:spacing w:after="0"/>
              <w:jc w:val="left"/>
            </w:pPr>
            <w:r>
              <w:rPr>
                <w:sz w:val="16"/>
              </w:rPr>
              <w:t>City</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Mondovi city</w:t>
            </w:r>
          </w:p>
        </w:tc>
        <w:tc>
          <w:tcPr>
            <w:tcW w:type="dxa" w:w="1305"/>
          </w:tcPr>
          <w:p>
            <w:pPr>
              <w:spacing w:after="0"/>
              <w:jc w:val="left"/>
            </w:pPr>
            <w:r>
              <w:rPr>
                <w:sz w:val="16"/>
              </w:rPr>
              <w:t>City</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Nelson village</w:t>
            </w:r>
          </w:p>
        </w:tc>
        <w:tc>
          <w:tcPr>
            <w:tcW w:type="dxa" w:w="1305"/>
          </w:tcPr>
          <w:p>
            <w:pPr>
              <w:spacing w:after="0"/>
              <w:jc w:val="left"/>
            </w:pPr>
            <w:r>
              <w:rPr>
                <w:sz w:val="16"/>
              </w:rPr>
              <w:t>Village</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Alma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Belvidere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Buffalo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Canton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Cross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Dover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Gilmanton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Glencoe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Lincoln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Maxville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Milton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Modena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Mondovi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Montana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Naples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Nelson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Waumandee town</w:t>
            </w:r>
          </w:p>
        </w:tc>
        <w:tc>
          <w:tcPr>
            <w:tcW w:type="dxa" w:w="1305"/>
          </w:tcPr>
          <w:p>
            <w:pPr>
              <w:spacing w:after="0"/>
              <w:jc w:val="left"/>
            </w:pPr>
            <w:r>
              <w:rPr>
                <w:sz w:val="16"/>
              </w:rPr>
              <w:t>Town</w:t>
            </w:r>
          </w:p>
        </w:tc>
        <w:tc>
          <w:tcPr>
            <w:tcW w:type="dxa" w:w="2447"/>
          </w:tcPr>
          <w:p>
            <w:pPr>
              <w:spacing w:after="0"/>
              <w:jc w:val="left"/>
            </w:pPr>
            <w:r>
              <w:rPr>
                <w:sz w:val="16"/>
              </w:rPr>
              <w:t>Approved, expires 2027-04-07</w:t>
            </w:r>
          </w:p>
        </w:tc>
        <w:tc>
          <w:tcPr>
            <w:tcW w:type="dxa" w:w="2806"/>
          </w:tcPr>
          <w:p>
            <w:pPr>
              <w:spacing w:after="0"/>
              <w:jc w:val="left"/>
            </w:pPr>
            <w:r>
              <w:rPr>
                <w:sz w:val="16"/>
              </w:rPr>
              <w:t>Buffalo County (FEMA plan 108058)</w:t>
            </w:r>
          </w:p>
        </w:tc>
        <w:tc>
          <w:tcPr>
            <w:tcW w:type="dxa" w:w="1037"/>
          </w:tcPr>
          <w:p>
            <w:pPr>
              <w:spacing w:after="0"/>
              <w:jc w:val="left"/>
            </w:pPr>
            <w:r>
              <w:rPr>
                <w:sz w:val="16"/>
              </w:rPr>
              <w:t>2022-04-08</w:t>
            </w:r>
          </w:p>
        </w:tc>
        <w:tc>
          <w:tcPr>
            <w:tcW w:type="dxa" w:w="1037"/>
          </w:tcPr>
          <w:p>
            <w:pPr>
              <w:spacing w:after="0"/>
              <w:jc w:val="left"/>
            </w:pPr>
            <w:r>
              <w:rPr>
                <w:sz w:val="16"/>
              </w:rPr>
              <w:t>2027-04-07</w:t>
            </w:r>
          </w:p>
        </w:tc>
        <w:tc>
          <w:tcPr>
            <w:tcW w:type="dxa" w:w="881"/>
          </w:tcPr>
          <w:p>
            <w:pPr>
              <w:spacing w:after="0"/>
              <w:jc w:val="right"/>
            </w:pPr>
            <w:r>
              <w:rPr>
                <w:sz w:val="16"/>
              </w:rPr>
              <w:t>191</w:t>
            </w:r>
          </w:p>
        </w:tc>
        <w:tc>
          <w:tcPr>
            <w:tcW w:type="dxa" w:w="937"/>
          </w:tcPr>
          <w:p>
            <w:pPr>
              <w:spacing w:after="0"/>
              <w:jc w:val="left"/>
            </w:pPr>
          </w:p>
        </w:tc>
        <w:tc>
          <w:tcPr>
            <w:tcW w:type="dxa" w:w="2291"/>
          </w:tcPr>
          <w:p>
            <w:pPr>
              <w:spacing w:after="0"/>
              <w:jc w:val="left"/>
            </w:pPr>
            <w:r>
              <w:rPr>
                <w:sz w:val="16"/>
              </w:rPr>
              <w:t>member approved 2022-10-06</w:t>
            </w:r>
          </w:p>
        </w:tc>
      </w:tr>
      <w:tr>
        <w:trPr>
          <w:cantSplit/>
        </w:trPr>
        <w:tc>
          <w:tcPr>
            <w:tcW w:type="dxa" w:w="1372"/>
          </w:tcPr>
          <w:p>
            <w:pPr>
              <w:spacing w:after="0"/>
              <w:jc w:val="left"/>
            </w:pPr>
            <w:r>
              <w:rPr>
                <w:sz w:val="16"/>
              </w:rPr>
              <w:t>Durand School District</w:t>
            </w:r>
          </w:p>
        </w:tc>
        <w:tc>
          <w:tcPr>
            <w:tcW w:type="dxa" w:w="1305"/>
          </w:tcPr>
          <w:p>
            <w:pPr>
              <w:spacing w:after="0"/>
              <w:jc w:val="left"/>
            </w:pPr>
            <w:r>
              <w:rPr>
                <w:sz w:val="16"/>
              </w:rPr>
              <w:t>School/School District</w:t>
            </w:r>
          </w:p>
        </w:tc>
        <w:tc>
          <w:tcPr>
            <w:tcW w:type="dxa" w:w="2447"/>
          </w:tcPr>
          <w:p>
            <w:pPr>
              <w:spacing w:after="0"/>
              <w:jc w:val="left"/>
            </w:pPr>
            <w:r>
              <w:rPr>
                <w:sz w:val="16"/>
              </w:rPr>
              <w:t>Approved, expires 2028-01-23</w:t>
            </w:r>
          </w:p>
        </w:tc>
        <w:tc>
          <w:tcPr>
            <w:tcW w:type="dxa" w:w="2806"/>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81"/>
          </w:tcPr>
          <w:p>
            <w:pPr>
              <w:spacing w:after="0"/>
              <w:jc w:val="right"/>
            </w:pPr>
            <w:r>
              <w:rPr>
                <w:sz w:val="16"/>
              </w:rPr>
              <w:t>482</w:t>
            </w:r>
          </w:p>
        </w:tc>
        <w:tc>
          <w:tcPr>
            <w:tcW w:type="dxa" w:w="937"/>
          </w:tcPr>
          <w:p>
            <w:pPr>
              <w:spacing w:after="0"/>
              <w:jc w:val="left"/>
            </w:pPr>
          </w:p>
        </w:tc>
        <w:tc>
          <w:tcPr>
            <w:tcW w:type="dxa" w:w="2291"/>
          </w:tcPr>
          <w:p>
            <w:pPr>
              <w:spacing w:after="0"/>
              <w:jc w:val="left"/>
            </w:pPr>
            <w:r>
              <w:rPr>
                <w:sz w:val="16"/>
              </w:rPr>
              <w:t>member approved 2023-02-23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$3,286,822</w:t>
            </w:r>
          </w:p>
        </w:tc>
        <w:tc>
          <w:tcPr>
            <w:tcW w:type="dxa" w:w="1126"/>
          </w:tcPr>
          <w:p>
            <w:pPr>
              <w:spacing w:after="0"/>
              <w:jc w:val="right"/>
            </w:pPr>
            <w:r>
              <w:rPr>
                <w:sz w:val="16"/>
              </w:rPr>
              <w:t>$121,272</w:t>
            </w:r>
          </w:p>
        </w:tc>
        <w:tc>
          <w:tcPr>
            <w:tcW w:type="dxa" w:w="1292"/>
          </w:tcPr>
          <w:p>
            <w:pPr>
              <w:spacing w:after="0"/>
              <w:jc w:val="right"/>
            </w:pPr>
            <w:r>
              <w:rPr>
                <w:sz w:val="16"/>
              </w:rPr>
              <w:t>$17,365</w:t>
            </w:r>
          </w:p>
        </w:tc>
        <w:tc>
          <w:tcPr>
            <w:tcW w:type="dxa" w:w="1109"/>
          </w:tcPr>
          <w:p>
            <w:pPr>
              <w:spacing w:after="0"/>
              <w:jc w:val="right"/>
            </w:pPr>
            <w:r>
              <w:rPr>
                <w:sz w:val="16"/>
              </w:rPr>
              <w:t>$3,425,460</w:t>
            </w:r>
          </w:p>
        </w:tc>
        <w:tc>
          <w:tcPr>
            <w:tcW w:type="dxa" w:w="1188"/>
          </w:tcPr>
          <w:p>
            <w:pPr>
              <w:spacing w:after="0"/>
              <w:jc w:val="right"/>
            </w:pPr>
            <w:r>
              <w:rPr>
                <w:sz w:val="16"/>
              </w:rPr>
              <w:t>39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$178</w:t>
            </w:r>
          </w:p>
        </w:tc>
        <w:tc>
          <w:tcPr>
            <w:tcW w:type="dxa" w:w="1126"/>
          </w:tcPr>
          <w:p>
            <w:pPr>
              <w:spacing w:after="0"/>
              <w:jc w:val="right"/>
            </w:pPr>
            <w:r>
              <w:rPr>
                <w:sz w:val="16"/>
              </w:rPr>
              <w:t>$42,136</w:t>
            </w:r>
          </w:p>
        </w:tc>
        <w:tc>
          <w:tcPr>
            <w:tcW w:type="dxa" w:w="1292"/>
          </w:tcPr>
          <w:p>
            <w:pPr>
              <w:spacing w:after="0"/>
              <w:jc w:val="right"/>
            </w:pPr>
            <w:r>
              <w:rPr>
                <w:sz w:val="16"/>
              </w:rPr>
              <w:t>$1,333,319</w:t>
            </w:r>
          </w:p>
        </w:tc>
        <w:tc>
          <w:tcPr>
            <w:tcW w:type="dxa" w:w="1109"/>
          </w:tcPr>
          <w:p>
            <w:pPr>
              <w:spacing w:after="0"/>
              <w:jc w:val="right"/>
            </w:pPr>
            <w:r>
              <w:rPr>
                <w:sz w:val="16"/>
              </w:rPr>
              <w:t>$1,375,632</w:t>
            </w:r>
          </w:p>
        </w:tc>
        <w:tc>
          <w:tcPr>
            <w:tcW w:type="dxa" w:w="1188"/>
          </w:tcPr>
          <w:p>
            <w:pPr>
              <w:spacing w:after="0"/>
              <w:jc w:val="right"/>
            </w:pPr>
            <w:r>
              <w:rPr>
                <w:sz w:val="16"/>
              </w:rPr>
              <w:t>19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$482,182</w:t>
            </w:r>
          </w:p>
        </w:tc>
        <w:tc>
          <w:tcPr>
            <w:tcW w:type="dxa" w:w="1126"/>
          </w:tcPr>
          <w:p>
            <w:pPr>
              <w:spacing w:after="0"/>
              <w:jc w:val="right"/>
            </w:pPr>
            <w:r>
              <w:rPr>
                <w:sz w:val="16"/>
              </w:rPr>
              <w:t>$5,696</w:t>
            </w:r>
          </w:p>
        </w:tc>
        <w:tc>
          <w:tcPr>
            <w:tcW w:type="dxa" w:w="1292"/>
          </w:tcPr>
          <w:p>
            <w:pPr>
              <w:spacing w:after="0"/>
              <w:jc w:val="right"/>
            </w:pPr>
            <w:r>
              <w:rPr>
                <w:sz w:val="16"/>
              </w:rPr>
              <w:t>$381,063</w:t>
            </w:r>
          </w:p>
        </w:tc>
        <w:tc>
          <w:tcPr>
            <w:tcW w:type="dxa" w:w="1109"/>
          </w:tcPr>
          <w:p>
            <w:pPr>
              <w:spacing w:after="0"/>
              <w:jc w:val="right"/>
            </w:pPr>
            <w:r>
              <w:rPr>
                <w:sz w:val="16"/>
              </w:rPr>
              <w:t>$868,941</w:t>
            </w:r>
          </w:p>
        </w:tc>
        <w:tc>
          <w:tcPr>
            <w:tcW w:type="dxa" w:w="1188"/>
          </w:tcPr>
          <w:p>
            <w:pPr>
              <w:spacing w:after="0"/>
              <w:jc w:val="right"/>
            </w:pPr>
            <w:r>
              <w:rPr>
                <w:sz w:val="16"/>
              </w:rPr>
              <w:t>12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$250,355</w:t>
            </w:r>
          </w:p>
        </w:tc>
        <w:tc>
          <w:tcPr>
            <w:tcW w:type="dxa" w:w="1126"/>
          </w:tcPr>
          <w:p>
            <w:pPr>
              <w:spacing w:after="0"/>
              <w:jc w:val="right"/>
            </w:pPr>
            <w:r>
              <w:rPr>
                <w:sz w:val="16"/>
              </w:rPr>
              <w:t>$209,933</w:t>
            </w:r>
          </w:p>
        </w:tc>
        <w:tc>
          <w:tcPr>
            <w:tcW w:type="dxa" w:w="1292"/>
          </w:tcPr>
          <w:p>
            <w:pPr>
              <w:spacing w:after="0"/>
              <w:jc w:val="right"/>
            </w:pPr>
            <w:r>
              <w:rPr>
                <w:sz w:val="16"/>
              </w:rPr>
              <w:t>$24,178</w:t>
            </w:r>
          </w:p>
        </w:tc>
        <w:tc>
          <w:tcPr>
            <w:tcW w:type="dxa" w:w="1109"/>
          </w:tcPr>
          <w:p>
            <w:pPr>
              <w:spacing w:after="0"/>
              <w:jc w:val="right"/>
            </w:pPr>
            <w:r>
              <w:rPr>
                <w:sz w:val="16"/>
              </w:rPr>
              <w:t>$484,467</w:t>
            </w:r>
          </w:p>
        </w:tc>
        <w:tc>
          <w:tcPr>
            <w:tcW w:type="dxa" w:w="1188"/>
          </w:tcPr>
          <w:p>
            <w:pPr>
              <w:spacing w:after="0"/>
              <w:jc w:val="right"/>
            </w:pPr>
            <w:r>
              <w:rPr>
                <w:sz w:val="16"/>
              </w:rPr>
              <w:t>125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$93,288</w:t>
            </w:r>
          </w:p>
        </w:tc>
        <w:tc>
          <w:tcPr>
            <w:tcW w:type="dxa" w:w="1126"/>
          </w:tcPr>
          <w:p>
            <w:pPr>
              <w:spacing w:after="0"/>
              <w:jc w:val="right"/>
            </w:pPr>
            <w:r>
              <w:rPr>
                <w:sz w:val="16"/>
              </w:rPr>
              <w:t>$80,737</w:t>
            </w:r>
          </w:p>
        </w:tc>
        <w:tc>
          <w:tcPr>
            <w:tcW w:type="dxa" w:w="1292"/>
          </w:tcPr>
          <w:p>
            <w:pPr>
              <w:spacing w:after="0"/>
              <w:jc w:val="right"/>
            </w:pPr>
            <w:r>
              <w:rPr>
                <w:sz w:val="16"/>
              </w:rPr>
              <w:t>$154,725</w:t>
            </w:r>
          </w:p>
        </w:tc>
        <w:tc>
          <w:tcPr>
            <w:tcW w:type="dxa" w:w="1109"/>
          </w:tcPr>
          <w:p>
            <w:pPr>
              <w:spacing w:after="0"/>
              <w:jc w:val="right"/>
            </w:pPr>
            <w:r>
              <w:rPr>
                <w:sz w:val="16"/>
              </w:rPr>
              <w:t>$328,750</w:t>
            </w:r>
          </w:p>
        </w:tc>
        <w:tc>
          <w:tcPr>
            <w:tcW w:type="dxa" w:w="1188"/>
          </w:tcPr>
          <w:p>
            <w:pPr>
              <w:spacing w:after="0"/>
              <w:jc w:val="right"/>
            </w:pPr>
            <w:r>
              <w:rPr>
                <w:sz w:val="16"/>
              </w:rPr>
              <w:t>118</w:t>
            </w:r>
          </w:p>
        </w:tc>
        <w:tc>
          <w:tcPr>
            <w:tcW w:type="dxa" w:w="2146"/>
          </w:tcPr>
          <w:p>
            <w:pPr>
              <w:spacing w:after="0"/>
              <w:jc w:val="left"/>
            </w:pPr>
          </w:p>
        </w:tc>
        <w:tc>
          <w:tcPr>
            <w:tcW w:type="dxa" w:w="2131"/>
          </w:tcPr>
          <w:p>
            <w:pPr>
              <w:spacing w:after="0"/>
              <w:jc w:val="left"/>
            </w:pPr>
            <w:r>
              <w:rPr>
                <w:sz w:val="16"/>
              </w:rPr>
              <w:t>Includes 5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$314</w:t>
            </w:r>
          </w:p>
        </w:tc>
        <w:tc>
          <w:tcPr>
            <w:tcW w:type="dxa" w:w="1126"/>
          </w:tcPr>
          <w:p>
            <w:pPr>
              <w:spacing w:after="0"/>
              <w:jc w:val="right"/>
            </w:pPr>
            <w:r>
              <w:rPr>
                <w:sz w:val="16"/>
              </w:rPr>
              <w:t>$3</w:t>
            </w:r>
          </w:p>
        </w:tc>
        <w:tc>
          <w:tcPr>
            <w:tcW w:type="dxa" w:w="1292"/>
          </w:tcPr>
          <w:p>
            <w:pPr>
              <w:spacing w:after="0"/>
              <w:jc w:val="right"/>
            </w:pPr>
            <w:r>
              <w:rPr>
                <w:sz w:val="16"/>
              </w:rPr>
              <w:t>$159,453</w:t>
            </w:r>
          </w:p>
        </w:tc>
        <w:tc>
          <w:tcPr>
            <w:tcW w:type="dxa" w:w="1109"/>
          </w:tcPr>
          <w:p>
            <w:pPr>
              <w:spacing w:after="0"/>
              <w:jc w:val="right"/>
            </w:pPr>
            <w:r>
              <w:rPr>
                <w:sz w:val="16"/>
              </w:rPr>
              <w:t>$159,770</w:t>
            </w:r>
          </w:p>
        </w:tc>
        <w:tc>
          <w:tcPr>
            <w:tcW w:type="dxa" w:w="1188"/>
          </w:tcPr>
          <w:p>
            <w:pPr>
              <w:spacing w:after="0"/>
              <w:jc w:val="right"/>
            </w:pPr>
            <w:r>
              <w:rPr>
                <w:sz w:val="16"/>
              </w:rPr>
              <w:t>13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$13,333</w:t>
            </w:r>
          </w:p>
        </w:tc>
        <w:tc>
          <w:tcPr>
            <w:tcW w:type="dxa" w:w="1126"/>
          </w:tcPr>
          <w:p>
            <w:pPr>
              <w:spacing w:after="0"/>
              <w:jc w:val="right"/>
            </w:pPr>
          </w:p>
        </w:tc>
        <w:tc>
          <w:tcPr>
            <w:tcW w:type="dxa" w:w="1292"/>
          </w:tcPr>
          <w:p>
            <w:pPr>
              <w:spacing w:after="0"/>
              <w:jc w:val="right"/>
            </w:pPr>
            <w:r>
              <w:rPr>
                <w:sz w:val="16"/>
              </w:rPr>
              <w:t>$86,886</w:t>
            </w:r>
          </w:p>
        </w:tc>
        <w:tc>
          <w:tcPr>
            <w:tcW w:type="dxa" w:w="1109"/>
          </w:tcPr>
          <w:p>
            <w:pPr>
              <w:spacing w:after="0"/>
              <w:jc w:val="right"/>
            </w:pPr>
            <w:r>
              <w:rPr>
                <w:sz w:val="16"/>
              </w:rPr>
              <w:t>$100,219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$85,172</w:t>
            </w:r>
          </w:p>
        </w:tc>
        <w:tc>
          <w:tcPr>
            <w:tcW w:type="dxa" w:w="1292"/>
          </w:tcPr>
          <w:p>
            <w:pPr>
              <w:spacing w:after="0"/>
              <w:jc w:val="right"/>
            </w:pPr>
          </w:p>
        </w:tc>
        <w:tc>
          <w:tcPr>
            <w:tcW w:type="dxa" w:w="1109"/>
          </w:tcPr>
          <w:p>
            <w:pPr>
              <w:spacing w:after="0"/>
              <w:jc w:val="right"/>
            </w:pPr>
            <w:r>
              <w:rPr>
                <w:sz w:val="16"/>
              </w:rPr>
              <w:t>$85,172</w:t>
            </w:r>
          </w:p>
        </w:tc>
        <w:tc>
          <w:tcPr>
            <w:tcW w:type="dxa" w:w="1188"/>
          </w:tcPr>
          <w:p>
            <w:pPr>
              <w:spacing w:after="0"/>
              <w:jc w:val="right"/>
            </w:pPr>
            <w:r>
              <w:rPr>
                <w:sz w:val="16"/>
              </w:rPr>
              <w:t>14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Landslide</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$2,836</w:t>
            </w:r>
          </w:p>
        </w:tc>
        <w:tc>
          <w:tcPr>
            <w:tcW w:type="dxa" w:w="1126"/>
          </w:tcPr>
          <w:p>
            <w:pPr>
              <w:spacing w:after="0"/>
              <w:jc w:val="right"/>
            </w:pPr>
          </w:p>
        </w:tc>
        <w:tc>
          <w:tcPr>
            <w:tcW w:type="dxa" w:w="1292"/>
          </w:tcPr>
          <w:p>
            <w:pPr>
              <w:spacing w:after="0"/>
              <w:jc w:val="right"/>
            </w:pPr>
            <w:r>
              <w:rPr>
                <w:sz w:val="16"/>
              </w:rPr>
              <w:t>$76,804</w:t>
            </w:r>
          </w:p>
        </w:tc>
        <w:tc>
          <w:tcPr>
            <w:tcW w:type="dxa" w:w="1109"/>
          </w:tcPr>
          <w:p>
            <w:pPr>
              <w:spacing w:after="0"/>
              <w:jc w:val="right"/>
            </w:pPr>
            <w:r>
              <w:rPr>
                <w:sz w:val="16"/>
              </w:rPr>
              <w:t>$79,640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$1,678</w:t>
            </w:r>
          </w:p>
        </w:tc>
        <w:tc>
          <w:tcPr>
            <w:tcW w:type="dxa" w:w="1126"/>
          </w:tcPr>
          <w:p>
            <w:pPr>
              <w:spacing w:after="0"/>
              <w:jc w:val="right"/>
            </w:pPr>
          </w:p>
        </w:tc>
        <w:tc>
          <w:tcPr>
            <w:tcW w:type="dxa" w:w="1292"/>
          </w:tcPr>
          <w:p>
            <w:pPr>
              <w:spacing w:after="0"/>
              <w:jc w:val="right"/>
            </w:pPr>
            <w:r>
              <w:rPr>
                <w:sz w:val="16"/>
              </w:rPr>
              <w:t>$60,851</w:t>
            </w:r>
          </w:p>
        </w:tc>
        <w:tc>
          <w:tcPr>
            <w:tcW w:type="dxa" w:w="1109"/>
          </w:tcPr>
          <w:p>
            <w:pPr>
              <w:spacing w:after="0"/>
              <w:jc w:val="right"/>
            </w:pPr>
            <w:r>
              <w:rPr>
                <w:sz w:val="16"/>
              </w:rPr>
              <w:t>$62,529</w:t>
            </w:r>
          </w:p>
        </w:tc>
        <w:tc>
          <w:tcPr>
            <w:tcW w:type="dxa" w:w="1188"/>
          </w:tcPr>
          <w:p>
            <w:pPr>
              <w:spacing w:after="0"/>
              <w:jc w:val="right"/>
            </w:pPr>
            <w:r>
              <w:rPr>
                <w:sz w:val="16"/>
              </w:rPr>
              <w:t>6</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$5,209</w:t>
            </w:r>
          </w:p>
        </w:tc>
        <w:tc>
          <w:tcPr>
            <w:tcW w:type="dxa" w:w="1126"/>
          </w:tcPr>
          <w:p>
            <w:pPr>
              <w:spacing w:after="0"/>
              <w:jc w:val="right"/>
            </w:pPr>
            <w:r>
              <w:rPr>
                <w:sz w:val="16"/>
              </w:rPr>
              <w:t>$1,782</w:t>
            </w:r>
          </w:p>
        </w:tc>
        <w:tc>
          <w:tcPr>
            <w:tcW w:type="dxa" w:w="1292"/>
          </w:tcPr>
          <w:p>
            <w:pPr>
              <w:spacing w:after="0"/>
              <w:jc w:val="right"/>
            </w:pPr>
            <w:r>
              <w:rPr>
                <w:sz w:val="16"/>
              </w:rPr>
              <w:t>$18,310</w:t>
            </w:r>
          </w:p>
        </w:tc>
        <w:tc>
          <w:tcPr>
            <w:tcW w:type="dxa" w:w="1109"/>
          </w:tcPr>
          <w:p>
            <w:pPr>
              <w:spacing w:after="0"/>
              <w:jc w:val="right"/>
            </w:pPr>
            <w:r>
              <w:rPr>
                <w:sz w:val="16"/>
              </w:rPr>
              <w:t>$25,302</w:t>
            </w:r>
          </w:p>
        </w:tc>
        <w:tc>
          <w:tcPr>
            <w:tcW w:type="dxa" w:w="1188"/>
          </w:tcPr>
          <w:p>
            <w:pPr>
              <w:spacing w:after="0"/>
              <w:jc w:val="right"/>
            </w:pPr>
            <w:r>
              <w:rPr>
                <w:sz w:val="16"/>
              </w:rPr>
              <w:t>99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$1,789</w:t>
            </w:r>
          </w:p>
        </w:tc>
        <w:tc>
          <w:tcPr>
            <w:tcW w:type="dxa" w:w="1126"/>
          </w:tcPr>
          <w:p>
            <w:pPr>
              <w:spacing w:after="0"/>
              <w:jc w:val="right"/>
            </w:pPr>
          </w:p>
        </w:tc>
        <w:tc>
          <w:tcPr>
            <w:tcW w:type="dxa" w:w="1292"/>
          </w:tcPr>
          <w:p>
            <w:pPr>
              <w:spacing w:after="0"/>
              <w:jc w:val="right"/>
            </w:pPr>
            <w:r>
              <w:rPr>
                <w:sz w:val="16"/>
              </w:rPr>
              <w:t>$436</w:t>
            </w:r>
          </w:p>
        </w:tc>
        <w:tc>
          <w:tcPr>
            <w:tcW w:type="dxa" w:w="1109"/>
          </w:tcPr>
          <w:p>
            <w:pPr>
              <w:spacing w:after="0"/>
              <w:jc w:val="right"/>
            </w:pPr>
            <w:r>
              <w:rPr>
                <w:sz w:val="16"/>
              </w:rPr>
              <w:t>$2,225</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$1,391</w:t>
            </w:r>
          </w:p>
        </w:tc>
        <w:tc>
          <w:tcPr>
            <w:tcW w:type="dxa" w:w="1126"/>
          </w:tcPr>
          <w:p>
            <w:pPr>
              <w:spacing w:after="0"/>
              <w:jc w:val="right"/>
            </w:pPr>
            <w:r>
              <w:rPr>
                <w:sz w:val="16"/>
              </w:rPr>
              <w:t>$17</w:t>
            </w:r>
          </w:p>
        </w:tc>
        <w:tc>
          <w:tcPr>
            <w:tcW w:type="dxa" w:w="1292"/>
          </w:tcPr>
          <w:p>
            <w:pPr>
              <w:spacing w:after="0"/>
              <w:jc w:val="right"/>
            </w:pPr>
            <w:r>
              <w:rPr>
                <w:sz w:val="16"/>
              </w:rPr>
              <w:t>$204</w:t>
            </w:r>
          </w:p>
        </w:tc>
        <w:tc>
          <w:tcPr>
            <w:tcW w:type="dxa" w:w="1109"/>
          </w:tcPr>
          <w:p>
            <w:pPr>
              <w:spacing w:after="0"/>
              <w:jc w:val="right"/>
            </w:pPr>
            <w:r>
              <w:rPr>
                <w:sz w:val="16"/>
              </w:rPr>
              <w:t>$1,612</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5"/>
        <w:gridCol w:w="1545"/>
        <w:gridCol w:w="1939"/>
        <w:gridCol w:w="1532"/>
        <w:gridCol w:w="1545"/>
        <w:gridCol w:w="1889"/>
        <w:gridCol w:w="2215"/>
      </w:tblGrid>
      <w:tr>
        <w:trPr>
          <w:cantSplit/>
          <w:tblHeader/>
        </w:trPr>
        <w:tc>
          <w:tcPr>
            <w:tcW w:type="dxa" w:w="1722"/>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19, 1996 to 2026 (19 zone-level)</w:t>
            </w:r>
          </w:p>
        </w:tc>
        <w:tc>
          <w:tcPr>
            <w:tcW w:type="dxa" w:w="1939"/>
          </w:tcPr>
          <w:p>
            <w:pPr>
              <w:spacing w:after="0"/>
              <w:jc w:val="left"/>
            </w:pPr>
            <w:r>
              <w:rPr>
                <w:sz w:val="16"/>
              </w:rPr>
              <w:t>1 day to 7 days (median 2 days); 18 with a recorded value</w:t>
            </w:r>
          </w:p>
        </w:tc>
        <w:tc>
          <w:tcPr>
            <w:tcW w:type="dxa" w:w="1532"/>
          </w:tcPr>
          <w:p>
            <w:pPr>
              <w:spacing w:after="0"/>
              <w:jc w:val="left"/>
            </w:pPr>
            <w:r>
              <w:rPr>
                <w:sz w:val="16"/>
              </w:rPr>
              <w:t>7 consecutive days, 1996-01-29 to 1996-02-04, zone-level</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14, 2012 to 2023 (14 zone-level)</w:t>
            </w:r>
          </w:p>
        </w:tc>
        <w:tc>
          <w:tcPr>
            <w:tcW w:type="dxa" w:w="1939"/>
          </w:tcPr>
          <w:p>
            <w:pPr>
              <w:spacing w:after="0"/>
              <w:jc w:val="left"/>
            </w:pPr>
            <w:r>
              <w:rPr>
                <w:sz w:val="16"/>
              </w:rPr>
              <w:t>22 days to 198 days (median 176 days); 3 with a recorded value</w:t>
            </w:r>
          </w:p>
        </w:tc>
        <w:tc>
          <w:tcPr>
            <w:tcW w:type="dxa" w:w="1532"/>
          </w:tcPr>
          <w:p>
            <w:pPr>
              <w:spacing w:after="0"/>
              <w:jc w:val="left"/>
            </w:pPr>
            <w:r>
              <w:rPr>
                <w:sz w:val="16"/>
              </w:rPr>
              <w:t>198 days (about 6.5 months), 2012-10-01 to 2013-04-16, a run of 7 consecutive Storm Events drought records, zone-level</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138, 1972 to 2026</w:t>
            </w:r>
          </w:p>
        </w:tc>
        <w:tc>
          <w:tcPr>
            <w:tcW w:type="dxa" w:w="1939"/>
          </w:tcPr>
          <w:p>
            <w:pPr>
              <w:spacing w:after="0"/>
              <w:jc w:val="left"/>
            </w:pPr>
            <w:r>
              <w:rPr>
                <w:sz w:val="16"/>
              </w:rPr>
              <w:t>0.75 in to 4 in (median 0.88 in); 138 with a recorded value</w:t>
            </w:r>
          </w:p>
        </w:tc>
        <w:tc>
          <w:tcPr>
            <w:tcW w:type="dxa" w:w="1532"/>
          </w:tcPr>
          <w:p>
            <w:pPr>
              <w:spacing w:after="0"/>
              <w:jc w:val="left"/>
            </w:pPr>
            <w:r>
              <w:rPr>
                <w:sz w:val="16"/>
              </w:rPr>
              <w:t>4 in hail, 1973-07-03</w:t>
            </w:r>
          </w:p>
        </w:tc>
        <w:tc>
          <w:tcPr>
            <w:tcW w:type="dxa" w:w="1545"/>
          </w:tcPr>
          <w:p>
            <w:pPr>
              <w:spacing w:after="0"/>
              <w:jc w:val="left"/>
            </w:pPr>
            <w:r>
              <w:rPr>
                <w:sz w:val="16"/>
              </w:rPr>
              <w:t>Hail, 2017-06-16, $425,000 property; $222,000 crops (2017 dollars)</w:t>
            </w:r>
          </w:p>
        </w:tc>
        <w:tc>
          <w:tcPr>
            <w:tcW w:type="dxa" w:w="1889"/>
          </w:tcPr>
          <w:p>
            <w:pPr>
              <w:spacing w:after="0"/>
              <w:jc w:val="left"/>
            </w:pPr>
            <w:r>
              <w:rPr>
                <w:sz w:val="16"/>
              </w:rPr>
              <w:t>Event records naming member places: Nelson town (25 records), Nelson village (25 records), Mondovi city (20 records), Mondovi town (20 records), Fountain City city (15 records), Buffalo City city (12 records), Alma city (9 records), Alma town (9 records), Cochrane village (8 records), Montana town (8 records); and 5 more member places (see the XLSX file).</w:t>
            </w:r>
          </w:p>
        </w:tc>
        <w:tc>
          <w:tcPr>
            <w:tcW w:type="dxa" w:w="2215"/>
          </w:tcPr>
          <w:p>
            <w:pPr>
              <w:spacing w:after="0"/>
              <w:jc w:val="left"/>
            </w:pPr>
          </w:p>
        </w:tc>
      </w:tr>
      <w:tr>
        <w:trPr>
          <w:cantSplit/>
        </w:trPr>
        <w:tc>
          <w:tcPr>
            <w:tcW w:type="dxa" w:w="1722"/>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13, 1999 to 2026 (13 zone-level)</w:t>
            </w:r>
          </w:p>
        </w:tc>
        <w:tc>
          <w:tcPr>
            <w:tcW w:type="dxa" w:w="1939"/>
          </w:tcPr>
          <w:p>
            <w:pPr>
              <w:spacing w:after="0"/>
              <w:jc w:val="left"/>
            </w:pPr>
            <w:r>
              <w:rPr>
                <w:sz w:val="16"/>
              </w:rPr>
              <w:t>1 day to 9 days (median 2.5 days); 12 with a recorded value</w:t>
            </w:r>
          </w:p>
        </w:tc>
        <w:tc>
          <w:tcPr>
            <w:tcW w:type="dxa" w:w="1532"/>
          </w:tcPr>
          <w:p>
            <w:pPr>
              <w:spacing w:after="0"/>
              <w:jc w:val="left"/>
            </w:pPr>
            <w:r>
              <w:rPr>
                <w:sz w:val="16"/>
              </w:rPr>
              <w:t>9 consecutive days, 2001-07-31 to 2001-08-08, zone-level</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6, 1996 to 2013 (6 zone-level)</w:t>
            </w:r>
          </w:p>
        </w:tc>
        <w:tc>
          <w:tcPr>
            <w:tcW w:type="dxa" w:w="1939"/>
          </w:tcPr>
          <w:p>
            <w:pPr>
              <w:spacing w:after="0"/>
              <w:jc w:val="left"/>
            </w:pPr>
          </w:p>
        </w:tc>
        <w:tc>
          <w:tcPr>
            <w:tcW w:type="dxa" w:w="1532"/>
          </w:tcPr>
          <w:p>
            <w:pPr>
              <w:spacing w:after="0"/>
              <w:jc w:val="left"/>
            </w:pPr>
            <w:r>
              <w:rPr>
                <w:sz w:val="16"/>
              </w:rPr>
              <w:t>No damage reported in 6 records.</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39, 1997 to 2023 (3 zone-level)</w:t>
            </w:r>
          </w:p>
        </w:tc>
        <w:tc>
          <w:tcPr>
            <w:tcW w:type="dxa" w:w="1939"/>
          </w:tcPr>
          <w:p>
            <w:pPr>
              <w:spacing w:after="0"/>
              <w:jc w:val="left"/>
            </w:pPr>
          </w:p>
        </w:tc>
        <w:tc>
          <w:tcPr>
            <w:tcW w:type="dxa" w:w="1532"/>
          </w:tcPr>
          <w:p>
            <w:pPr>
              <w:spacing w:after="0"/>
              <w:jc w:val="left"/>
            </w:pPr>
            <w:r>
              <w:rPr>
                <w:sz w:val="16"/>
              </w:rPr>
              <w:t>Flash Flood, 2016-08-11, $4,180,000 property; $0 crops (2016 dollars)</w:t>
            </w:r>
          </w:p>
        </w:tc>
        <w:tc>
          <w:tcPr>
            <w:tcW w:type="dxa" w:w="1545"/>
          </w:tcPr>
          <w:p>
            <w:pPr>
              <w:spacing w:after="0"/>
              <w:jc w:val="left"/>
            </w:pPr>
          </w:p>
        </w:tc>
        <w:tc>
          <w:tcPr>
            <w:tcW w:type="dxa" w:w="1889"/>
          </w:tcPr>
          <w:p>
            <w:pPr>
              <w:spacing w:after="0"/>
              <w:jc w:val="left"/>
            </w:pPr>
            <w:r>
              <w:rPr>
                <w:sz w:val="16"/>
              </w:rPr>
              <w:t>Event records naming member places: Mondovi city (8 records), Mondovi town (8 records), Fountain City city (5 records), Alma city (3 records), Alma town (3 records), Buffalo City city (3 records), Gilmanton town (3 records), Cochrane village (2 records), Modena town (2 records), Nelson town (2 records); and 2 more member places (see the XLSX file). Zone-level records (3) apply countywide.</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6, 1998 to 2021 (6 zone-level)</w:t>
            </w:r>
          </w:p>
        </w:tc>
        <w:tc>
          <w:tcPr>
            <w:tcW w:type="dxa" w:w="1939"/>
          </w:tcPr>
          <w:p>
            <w:pPr>
              <w:spacing w:after="0"/>
              <w:jc w:val="left"/>
            </w:pPr>
            <w:r>
              <w:rPr>
                <w:sz w:val="16"/>
              </w:rPr>
              <w:t>39 kt (45 mph) to 53 kt (61 mph) (median 52 kt (60 mph)); 6 with a recorded value</w:t>
            </w:r>
          </w:p>
        </w:tc>
        <w:tc>
          <w:tcPr>
            <w:tcW w:type="dxa" w:w="1532"/>
          </w:tcPr>
          <w:p>
            <w:pPr>
              <w:spacing w:after="0"/>
              <w:jc w:val="left"/>
            </w:pPr>
            <w:r>
              <w:rPr>
                <w:sz w:val="16"/>
              </w:rPr>
              <w:t>53 kt (61 mph), measurement type not recorded, High Wind, 1998-11-10; NWS zone WIZ032 (BUFFALO), zone-level: may include parts of neighboring counties</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2"/>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136, 1963 to 2026</w:t>
            </w:r>
          </w:p>
        </w:tc>
        <w:tc>
          <w:tcPr>
            <w:tcW w:type="dxa" w:w="1939"/>
          </w:tcPr>
          <w:p>
            <w:pPr>
              <w:spacing w:after="0"/>
              <w:jc w:val="left"/>
            </w:pPr>
            <w:r>
              <w:rPr>
                <w:sz w:val="16"/>
              </w:rPr>
              <w:t>38 kt (44 mph) to 78 kt (90 mph) (median 52 kt (60 mph)); 114 with a recorded value</w:t>
            </w:r>
          </w:p>
        </w:tc>
        <w:tc>
          <w:tcPr>
            <w:tcW w:type="dxa" w:w="1532"/>
          </w:tcPr>
          <w:p>
            <w:pPr>
              <w:spacing w:after="0"/>
              <w:jc w:val="left"/>
            </w:pPr>
            <w:r>
              <w:rPr>
                <w:sz w:val="16"/>
              </w:rPr>
              <w:t>78 kt (90 mph), measurement type not recorded, Thunderstorm Wind, 1996-05-19, 2 direct injuries; same speed and measurement basis also recorded on 1996-05-19</w:t>
            </w:r>
          </w:p>
        </w:tc>
        <w:tc>
          <w:tcPr>
            <w:tcW w:type="dxa" w:w="1545"/>
          </w:tcPr>
          <w:p>
            <w:pPr>
              <w:spacing w:after="0"/>
              <w:jc w:val="left"/>
            </w:pPr>
            <w:r>
              <w:rPr>
                <w:sz w:val="16"/>
              </w:rPr>
              <w:t>Thunderstorm Wind, 2024-05-21, $90,000 property; $55,000 crops (2024 dollars)</w:t>
            </w:r>
          </w:p>
        </w:tc>
        <w:tc>
          <w:tcPr>
            <w:tcW w:type="dxa" w:w="1889"/>
          </w:tcPr>
          <w:p>
            <w:pPr>
              <w:spacing w:after="0"/>
              <w:jc w:val="left"/>
            </w:pPr>
            <w:r>
              <w:rPr>
                <w:sz w:val="16"/>
              </w:rPr>
              <w:t>Event records naming member places: Mondovi city (27 records), Mondovi town (27 records), Fountain City city (17 records), Alma city (14 records), Alma town (14 records), Nelson town (12 records), Nelson village (12 records), Buffalo City city (10 records), Waumandee town (6 records), Cochrane village (5 records); and 5 more member places (see the XLSX file).</w:t>
            </w:r>
          </w:p>
        </w:tc>
        <w:tc>
          <w:tcPr>
            <w:tcW w:type="dxa" w:w="2215"/>
          </w:tcPr>
          <w:p>
            <w:pPr>
              <w:spacing w:after="0"/>
              <w:jc w:val="left"/>
            </w:pPr>
          </w:p>
        </w:tc>
      </w:tr>
      <w:tr>
        <w:trPr>
          <w:cantSplit/>
        </w:trPr>
        <w:tc>
          <w:tcPr>
            <w:tcW w:type="dxa" w:w="1722"/>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21, 1953 to 2026</w:t>
            </w:r>
          </w:p>
        </w:tc>
        <w:tc>
          <w:tcPr>
            <w:tcW w:type="dxa" w:w="1939"/>
          </w:tcPr>
          <w:p>
            <w:pPr>
              <w:spacing w:after="0"/>
              <w:jc w:val="left"/>
            </w:pPr>
            <w:r>
              <w:rPr>
                <w:sz w:val="16"/>
              </w:rPr>
              <w:t>F/EF0 to F/EF4 (median F/EF1); 21 with a recorded value</w:t>
            </w:r>
          </w:p>
        </w:tc>
        <w:tc>
          <w:tcPr>
            <w:tcW w:type="dxa" w:w="1532"/>
          </w:tcPr>
          <w:p>
            <w:pPr>
              <w:spacing w:after="0"/>
              <w:jc w:val="left"/>
            </w:pPr>
            <w:r>
              <w:rPr>
                <w:sz w:val="16"/>
              </w:rPr>
              <w:t>F4 tornado, 1953-05-10, 36.4 mi path length (records before 1996 may include the whole path; rating and listing come from the county where the tornado began), 100 yd wide, $2,500,000 property; crops not recorded (1953 dollars)</w:t>
            </w:r>
          </w:p>
        </w:tc>
        <w:tc>
          <w:tcPr>
            <w:tcW w:type="dxa" w:w="1545"/>
          </w:tcPr>
          <w:p>
            <w:pPr>
              <w:spacing w:after="0"/>
              <w:jc w:val="left"/>
            </w:pPr>
            <w:r>
              <w:rPr>
                <w:sz w:val="16"/>
              </w:rPr>
              <w:t>Tornado, 1982-05-17, $2,500,000 property; crops not recorded (1982 dollars)</w:t>
            </w:r>
          </w:p>
        </w:tc>
        <w:tc>
          <w:tcPr>
            <w:tcW w:type="dxa" w:w="1889"/>
          </w:tcPr>
          <w:p>
            <w:pPr>
              <w:spacing w:after="0"/>
              <w:jc w:val="left"/>
            </w:pPr>
            <w:r>
              <w:rPr>
                <w:sz w:val="16"/>
              </w:rPr>
              <w:t>Event records naming member places: Glencoe town (3 records), Mondovi city (3 records), Mondovi town (3 records), Cochrane village (1 record), Fountain City city (1 record), Maxville town (1 record), Montana town (1 record).</w:t>
            </w: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0</w:t>
            </w:r>
          </w:p>
        </w:tc>
        <w:tc>
          <w:tcPr>
            <w:tcW w:type="dxa" w:w="1939"/>
          </w:tcPr>
          <w:p>
            <w:pPr>
              <w:spacing w:after="0"/>
              <w:jc w:val="left"/>
            </w:pPr>
          </w:p>
        </w:tc>
        <w:tc>
          <w:tcPr>
            <w:tcW w:type="dxa" w:w="1532"/>
          </w:tcPr>
          <w:p>
            <w:pPr>
              <w:spacing w:after="0"/>
              <w:jc w:val="left"/>
            </w:pPr>
          </w:p>
        </w:tc>
        <w:tc>
          <w:tcPr>
            <w:tcW w:type="dxa" w:w="1545"/>
          </w:tcPr>
          <w:p>
            <w:pPr>
              <w:spacing w:after="0"/>
              <w:jc w:val="left"/>
            </w:pPr>
          </w:p>
        </w:tc>
        <w:tc>
          <w:tcPr>
            <w:tcW w:type="dxa" w:w="1889"/>
          </w:tcPr>
          <w:p>
            <w:pPr>
              <w:spacing w:after="0"/>
              <w:jc w:val="left"/>
            </w:pPr>
          </w:p>
        </w:tc>
        <w:tc>
          <w:tcPr>
            <w:tcW w:type="dxa" w:w="2215"/>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99, 1996 to 2026 (99 zone-level)</w:t>
            </w:r>
          </w:p>
        </w:tc>
        <w:tc>
          <w:tcPr>
            <w:tcW w:type="dxa" w:w="1939"/>
          </w:tcPr>
          <w:p>
            <w:pPr>
              <w:spacing w:after="0"/>
              <w:jc w:val="left"/>
            </w:pPr>
          </w:p>
        </w:tc>
        <w:tc>
          <w:tcPr>
            <w:tcW w:type="dxa" w:w="1532"/>
          </w:tcPr>
          <w:p>
            <w:pPr>
              <w:spacing w:after="0"/>
              <w:jc w:val="left"/>
            </w:pPr>
            <w:r>
              <w:rPr>
                <w:sz w:val="16"/>
              </w:rPr>
              <w:t>Winter Weather, 2019-03-09, $550,000 property; $0 crops, reported for the zone (2019 dollars); NWS zone WIZ032 (BUFFALO), zone-level: may include parts of neighboring counties</w:t>
            </w:r>
          </w:p>
        </w:tc>
        <w:tc>
          <w:tcPr>
            <w:tcW w:type="dxa" w:w="1545"/>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3089"/>
        <w:gridCol w:w="3117"/>
        <w:gridCol w:w="1366"/>
        <w:gridCol w:w="124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3089"/>
            <w:shd w:val="clear" w:color="auto" w:fill="E8E8E8"/>
          </w:tcPr>
          <w:p>
            <w:pPr>
              <w:spacing w:after="0"/>
              <w:jc w:val="left"/>
            </w:pPr>
            <w:r>
              <w:rPr>
                <w:b/>
                <w:sz w:val="16"/>
              </w:rPr>
              <w:t>Title</w:t>
            </w:r>
          </w:p>
        </w:tc>
        <w:tc>
          <w:tcPr>
            <w:tcW w:type="dxa" w:w="3117"/>
            <w:shd w:val="clear" w:color="auto" w:fill="E8E8E8"/>
          </w:tcPr>
          <w:p>
            <w:pPr>
              <w:spacing w:after="0"/>
              <w:jc w:val="left"/>
            </w:pPr>
            <w:r>
              <w:rPr>
                <w:b/>
                <w:sz w:val="16"/>
              </w:rPr>
              <w:t>Mapped hazard</w:t>
            </w:r>
          </w:p>
        </w:tc>
        <w:tc>
          <w:tcPr>
            <w:tcW w:type="dxa" w:w="1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00"/>
          </w:tcPr>
          <w:p>
            <w:pPr>
              <w:spacing w:after="0"/>
              <w:jc w:val="left"/>
            </w:pPr>
            <w:r>
              <w:rPr>
                <w:sz w:val="16"/>
              </w:rPr>
              <w:t>Major disaster</w:t>
            </w:r>
          </w:p>
        </w:tc>
        <w:tc>
          <w:tcPr>
            <w:tcW w:type="dxa" w:w="3089"/>
          </w:tcPr>
          <w:p>
            <w:pPr>
              <w:spacing w:after="0"/>
              <w:jc w:val="left"/>
            </w:pPr>
            <w:r>
              <w:rPr>
                <w:sz w:val="16"/>
              </w:rPr>
              <w:t>SEVERE STORMS, TORNADOES, AND FLOODING</w:t>
            </w:r>
          </w:p>
        </w:tc>
        <w:tc>
          <w:tcPr>
            <w:tcW w:type="dxa" w:w="3117"/>
          </w:tcPr>
          <w:p>
            <w:pPr>
              <w:spacing w:after="0"/>
              <w:jc w:val="left"/>
            </w:pPr>
            <w:r>
              <w:rPr>
                <w:sz w:val="16"/>
              </w:rPr>
              <w:t>Inland Flooding (primary); also designated: Tornado</w:t>
            </w:r>
          </w:p>
        </w:tc>
        <w:tc>
          <w:tcPr>
            <w:tcW w:type="dxa" w:w="1366"/>
          </w:tcPr>
          <w:p>
            <w:pPr>
              <w:spacing w:after="0"/>
              <w:jc w:val="right"/>
            </w:pPr>
            <w:r>
              <w:rPr>
                <w:sz w:val="16"/>
              </w:rPr>
              <w:t>PA not declared for this county</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00"/>
          </w:tcPr>
          <w:p>
            <w:pPr>
              <w:spacing w:after="0"/>
              <w:jc w:val="left"/>
            </w:pPr>
            <w:r>
              <w:rPr>
                <w:sz w:val="16"/>
              </w:rPr>
              <w:t>Major disaster</w:t>
            </w:r>
          </w:p>
        </w:tc>
        <w:tc>
          <w:tcPr>
            <w:tcW w:type="dxa" w:w="3089"/>
          </w:tcPr>
          <w:p>
            <w:pPr>
              <w:spacing w:after="0"/>
              <w:jc w:val="left"/>
            </w:pPr>
            <w:r>
              <w:rPr>
                <w:sz w:val="16"/>
              </w:rPr>
              <w:t>COVID-19 PANDEMIC</w:t>
            </w:r>
          </w:p>
        </w:tc>
        <w:tc>
          <w:tcPr>
            <w:tcW w:type="dxa" w:w="3117"/>
          </w:tcPr>
          <w:p>
            <w:pPr>
              <w:spacing w:after="0"/>
              <w:jc w:val="left"/>
            </w:pPr>
            <w:r>
              <w:rPr>
                <w:sz w:val="16"/>
              </w:rPr>
              <w:t>Non-natural, not counted</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00"/>
          </w:tcPr>
          <w:p>
            <w:pPr>
              <w:spacing w:after="0"/>
              <w:jc w:val="left"/>
            </w:pPr>
            <w:r>
              <w:rPr>
                <w:sz w:val="16"/>
              </w:rPr>
              <w:t>Emergency</w:t>
            </w:r>
          </w:p>
        </w:tc>
        <w:tc>
          <w:tcPr>
            <w:tcW w:type="dxa" w:w="3089"/>
          </w:tcPr>
          <w:p>
            <w:pPr>
              <w:spacing w:after="0"/>
              <w:jc w:val="left"/>
            </w:pPr>
            <w:r>
              <w:rPr>
                <w:sz w:val="16"/>
              </w:rPr>
              <w:t>COVID-19</w:t>
            </w:r>
          </w:p>
        </w:tc>
        <w:tc>
          <w:tcPr>
            <w:tcW w:type="dxa" w:w="3117"/>
          </w:tcPr>
          <w:p>
            <w:pPr>
              <w:spacing w:after="0"/>
              <w:jc w:val="left"/>
            </w:pPr>
            <w:r>
              <w:rPr>
                <w:sz w:val="16"/>
              </w:rPr>
              <w:t>Non-natural, not counted</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r>
              <w:rPr>
                <w:sz w:val="16"/>
              </w:rPr>
              <w:t>same incident as DR-4520</w:t>
            </w: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300"/>
          </w:tcPr>
          <w:p>
            <w:pPr>
              <w:spacing w:after="0"/>
              <w:jc w:val="left"/>
            </w:pPr>
            <w:r>
              <w:rPr>
                <w:sz w:val="16"/>
              </w:rPr>
              <w:t>Major disaster</w:t>
            </w:r>
          </w:p>
        </w:tc>
        <w:tc>
          <w:tcPr>
            <w:tcW w:type="dxa" w:w="3089"/>
          </w:tcPr>
          <w:p>
            <w:pPr>
              <w:spacing w:after="0"/>
              <w:jc w:val="left"/>
            </w:pPr>
            <w:r>
              <w:rPr>
                <w:sz w:val="16"/>
              </w:rPr>
              <w:t>SEVERE STORMS, STRAIGHT-LINE WINDS, FLOODING, LANDSLIDES, AND MUD</w:t>
            </w:r>
          </w:p>
        </w:tc>
        <w:tc>
          <w:tcPr>
            <w:tcW w:type="dxa" w:w="3117"/>
          </w:tcPr>
          <w:p>
            <w:pPr>
              <w:spacing w:after="0"/>
              <w:jc w:val="left"/>
            </w:pPr>
            <w:r>
              <w:rPr>
                <w:sz w:val="16"/>
              </w:rPr>
              <w:t>Inland Flooding; Landslide; Strong Wind</w:t>
            </w:r>
          </w:p>
        </w:tc>
        <w:tc>
          <w:tcPr>
            <w:tcW w:type="dxa" w:w="1366"/>
          </w:tcPr>
          <w:p>
            <w:pPr>
              <w:spacing w:after="0"/>
              <w:jc w:val="right"/>
            </w:pPr>
            <w:r>
              <w:rPr>
                <w:sz w:val="16"/>
              </w:rPr>
              <w:t>$923,075.31</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300"/>
          </w:tcPr>
          <w:p>
            <w:pPr>
              <w:spacing w:after="0"/>
              <w:jc w:val="left"/>
            </w:pPr>
            <w:r>
              <w:rPr>
                <w:sz w:val="16"/>
              </w:rPr>
              <w:t>Major disaster</w:t>
            </w:r>
          </w:p>
        </w:tc>
        <w:tc>
          <w:tcPr>
            <w:tcW w:type="dxa" w:w="3089"/>
          </w:tcPr>
          <w:p>
            <w:pPr>
              <w:spacing w:after="0"/>
              <w:jc w:val="left"/>
            </w:pPr>
            <w:r>
              <w:rPr>
                <w:sz w:val="16"/>
              </w:rPr>
              <w:t>SEVERE STORMS AND FLOODING</w:t>
            </w:r>
          </w:p>
        </w:tc>
        <w:tc>
          <w:tcPr>
            <w:tcW w:type="dxa" w:w="3117"/>
          </w:tcPr>
          <w:p>
            <w:pPr>
              <w:spacing w:after="0"/>
              <w:jc w:val="left"/>
            </w:pPr>
            <w:r>
              <w:rPr>
                <w:sz w:val="16"/>
              </w:rPr>
              <w:t>Inland Flooding</w:t>
            </w:r>
          </w:p>
        </w:tc>
        <w:tc>
          <w:tcPr>
            <w:tcW w:type="dxa" w:w="1366"/>
          </w:tcPr>
          <w:p>
            <w:pPr>
              <w:spacing w:after="0"/>
              <w:jc w:val="right"/>
            </w:pPr>
            <w:r>
              <w:rPr>
                <w:sz w:val="16"/>
              </w:rPr>
              <w:t>$387,279.70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00"/>
          </w:tcPr>
          <w:p>
            <w:pPr>
              <w:spacing w:after="0"/>
              <w:jc w:val="left"/>
            </w:pPr>
            <w:r>
              <w:rPr>
                <w:sz w:val="16"/>
              </w:rPr>
              <w:t>Emergency</w:t>
            </w:r>
          </w:p>
        </w:tc>
        <w:tc>
          <w:tcPr>
            <w:tcW w:type="dxa" w:w="3089"/>
          </w:tcPr>
          <w:p>
            <w:pPr>
              <w:spacing w:after="0"/>
              <w:jc w:val="left"/>
            </w:pPr>
            <w:r>
              <w:rPr>
                <w:sz w:val="16"/>
              </w:rPr>
              <w:t>HURRICANE KATRINA EVACUATION</w:t>
            </w:r>
          </w:p>
        </w:tc>
        <w:tc>
          <w:tcPr>
            <w:tcW w:type="dxa" w:w="3117"/>
          </w:tcPr>
          <w:p>
            <w:pPr>
              <w:spacing w:after="0"/>
              <w:jc w:val="left"/>
            </w:pPr>
            <w:r>
              <w:rPr>
                <w:sz w:val="16"/>
              </w:rPr>
              <w:t>Hurricane: evacuation support, not a local hazard event; not counted</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300"/>
          </w:tcPr>
          <w:p>
            <w:pPr>
              <w:spacing w:after="0"/>
              <w:jc w:val="left"/>
            </w:pPr>
            <w:r>
              <w:rPr>
                <w:sz w:val="16"/>
              </w:rPr>
              <w:t>Major disaster</w:t>
            </w:r>
          </w:p>
        </w:tc>
        <w:tc>
          <w:tcPr>
            <w:tcW w:type="dxa" w:w="3089"/>
          </w:tcPr>
          <w:p>
            <w:pPr>
              <w:spacing w:after="0"/>
              <w:jc w:val="left"/>
            </w:pPr>
            <w:r>
              <w:rPr>
                <w:sz w:val="16"/>
              </w:rPr>
              <w:t>FLOODING, SEVERE STORMS AND TORNADOES</w:t>
            </w:r>
          </w:p>
        </w:tc>
        <w:tc>
          <w:tcPr>
            <w:tcW w:type="dxa" w:w="3117"/>
          </w:tcPr>
          <w:p>
            <w:pPr>
              <w:spacing w:after="0"/>
              <w:jc w:val="left"/>
            </w:pPr>
            <w:r>
              <w:rPr>
                <w:sz w:val="16"/>
              </w:rPr>
              <w:t>Inland Flooding (primary); also designated: Tornado, Winter Weather</w:t>
            </w:r>
          </w:p>
        </w:tc>
        <w:tc>
          <w:tcPr>
            <w:tcW w:type="dxa" w:w="1366"/>
          </w:tcPr>
          <w:p>
            <w:pPr>
              <w:spacing w:after="0"/>
              <w:jc w:val="right"/>
            </w:pPr>
            <w:r>
              <w:rPr>
                <w:sz w:val="16"/>
              </w:rPr>
              <w:t>$220,823.42</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300"/>
          </w:tcPr>
          <w:p>
            <w:pPr>
              <w:spacing w:after="0"/>
              <w:jc w:val="left"/>
            </w:pPr>
            <w:r>
              <w:rPr>
                <w:sz w:val="16"/>
              </w:rPr>
              <w:t>Major disaster</w:t>
            </w:r>
          </w:p>
        </w:tc>
        <w:tc>
          <w:tcPr>
            <w:tcW w:type="dxa" w:w="3089"/>
          </w:tcPr>
          <w:p>
            <w:pPr>
              <w:spacing w:after="0"/>
              <w:jc w:val="left"/>
            </w:pPr>
            <w:r>
              <w:rPr>
                <w:sz w:val="16"/>
              </w:rPr>
              <w:t>SEVERE STORMS,STRAIGH LINE WINDS, TORNADOES,RAIN,AND FLOODI</w:t>
            </w:r>
          </w:p>
        </w:tc>
        <w:tc>
          <w:tcPr>
            <w:tcW w:type="dxa" w:w="3117"/>
          </w:tcPr>
          <w:p>
            <w:pPr>
              <w:spacing w:after="0"/>
              <w:jc w:val="left"/>
            </w:pPr>
            <w:r>
              <w:rPr>
                <w:sz w:val="16"/>
              </w:rPr>
              <w:t>Inland Flooding; Tornado</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00"/>
          </w:tcPr>
          <w:p>
            <w:pPr>
              <w:spacing w:after="0"/>
              <w:jc w:val="left"/>
            </w:pPr>
            <w:r>
              <w:rPr>
                <w:sz w:val="16"/>
              </w:rPr>
              <w:t>Major disaster</w:t>
            </w:r>
          </w:p>
        </w:tc>
        <w:tc>
          <w:tcPr>
            <w:tcW w:type="dxa" w:w="3089"/>
          </w:tcPr>
          <w:p>
            <w:pPr>
              <w:spacing w:after="0"/>
              <w:jc w:val="left"/>
            </w:pPr>
            <w:r>
              <w:rPr>
                <w:sz w:val="16"/>
              </w:rPr>
              <w:t>SEVERE STORMS, TORNADOES &amp; FLOODING</w:t>
            </w:r>
          </w:p>
        </w:tc>
        <w:tc>
          <w:tcPr>
            <w:tcW w:type="dxa" w:w="3117"/>
          </w:tcPr>
          <w:p>
            <w:pPr>
              <w:spacing w:after="0"/>
              <w:jc w:val="left"/>
            </w:pPr>
            <w:r>
              <w:rPr>
                <w:sz w:val="16"/>
              </w:rPr>
              <w:t>Inland Flooding; Tornado</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300"/>
          </w:tcPr>
          <w:p>
            <w:pPr>
              <w:spacing w:after="0"/>
              <w:jc w:val="left"/>
            </w:pPr>
            <w:r>
              <w:rPr>
                <w:sz w:val="16"/>
              </w:rPr>
              <w:t>Major disaster</w:t>
            </w:r>
          </w:p>
        </w:tc>
        <w:tc>
          <w:tcPr>
            <w:tcW w:type="dxa" w:w="3089"/>
          </w:tcPr>
          <w:p>
            <w:pPr>
              <w:spacing w:after="0"/>
              <w:jc w:val="left"/>
            </w:pPr>
            <w:r>
              <w:rPr>
                <w:sz w:val="16"/>
              </w:rPr>
              <w:t>SEVERE STORMS &amp; FLOODING</w:t>
            </w:r>
          </w:p>
        </w:tc>
        <w:tc>
          <w:tcPr>
            <w:tcW w:type="dxa" w:w="3117"/>
          </w:tcPr>
          <w:p>
            <w:pPr>
              <w:spacing w:after="0"/>
              <w:jc w:val="left"/>
            </w:pPr>
            <w:r>
              <w:rPr>
                <w:sz w:val="16"/>
              </w:rPr>
              <w:t>Inland Flooding</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300"/>
          </w:tcPr>
          <w:p>
            <w:pPr>
              <w:spacing w:after="0"/>
              <w:jc w:val="left"/>
            </w:pPr>
            <w:r>
              <w:rPr>
                <w:sz w:val="16"/>
              </w:rPr>
              <w:t>Major disaster</w:t>
            </w:r>
          </w:p>
        </w:tc>
        <w:tc>
          <w:tcPr>
            <w:tcW w:type="dxa" w:w="3089"/>
          </w:tcPr>
          <w:p>
            <w:pPr>
              <w:spacing w:after="0"/>
              <w:jc w:val="left"/>
            </w:pPr>
            <w:r>
              <w:rPr>
                <w:sz w:val="16"/>
              </w:rPr>
              <w:t>SEVERE STORMS, FLOODING, HAIL &amp; TORNADOES</w:t>
            </w:r>
          </w:p>
        </w:tc>
        <w:tc>
          <w:tcPr>
            <w:tcW w:type="dxa" w:w="3117"/>
          </w:tcPr>
          <w:p>
            <w:pPr>
              <w:spacing w:after="0"/>
              <w:jc w:val="left"/>
            </w:pPr>
            <w:r>
              <w:rPr>
                <w:sz w:val="16"/>
              </w:rPr>
              <w:t>Hail; Inland Flooding; Tornado</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00"/>
          </w:tcPr>
          <w:p>
            <w:pPr>
              <w:spacing w:after="0"/>
              <w:jc w:val="left"/>
            </w:pPr>
            <w:r>
              <w:rPr>
                <w:sz w:val="16"/>
              </w:rPr>
              <w:t>Emergency</w:t>
            </w:r>
          </w:p>
        </w:tc>
        <w:tc>
          <w:tcPr>
            <w:tcW w:type="dxa" w:w="3089"/>
          </w:tcPr>
          <w:p>
            <w:pPr>
              <w:spacing w:after="0"/>
              <w:jc w:val="left"/>
            </w:pPr>
            <w:r>
              <w:rPr>
                <w:sz w:val="16"/>
              </w:rPr>
              <w:t>DROUGHT</w:t>
            </w:r>
          </w:p>
        </w:tc>
        <w:tc>
          <w:tcPr>
            <w:tcW w:type="dxa" w:w="3117"/>
          </w:tcPr>
          <w:p>
            <w:pPr>
              <w:spacing w:after="0"/>
              <w:jc w:val="left"/>
            </w:pPr>
            <w:r>
              <w:rPr>
                <w:sz w:val="16"/>
              </w:rPr>
              <w:t>Drought</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1975-09-15</w:t>
            </w:r>
          </w:p>
        </w:tc>
        <w:tc>
          <w:tcPr>
            <w:tcW w:type="dxa" w:w="1037"/>
          </w:tcPr>
          <w:p>
            <w:pPr>
              <w:spacing w:after="0"/>
              <w:jc w:val="left"/>
            </w:pPr>
            <w:r>
              <w:rPr>
                <w:sz w:val="16"/>
              </w:rPr>
              <w:t>1975-09-15</w:t>
            </w:r>
          </w:p>
        </w:tc>
        <w:tc>
          <w:tcPr>
            <w:tcW w:type="dxa" w:w="1037"/>
          </w:tcPr>
          <w:p>
            <w:pPr>
              <w:spacing w:after="0"/>
              <w:jc w:val="left"/>
            </w:pPr>
            <w:r>
              <w:rPr>
                <w:sz w:val="16"/>
              </w:rPr>
              <w:t>DR-482-WI</w:t>
            </w:r>
          </w:p>
        </w:tc>
        <w:tc>
          <w:tcPr>
            <w:tcW w:type="dxa" w:w="1300"/>
          </w:tcPr>
          <w:p>
            <w:pPr>
              <w:spacing w:after="0"/>
              <w:jc w:val="left"/>
            </w:pPr>
            <w:r>
              <w:rPr>
                <w:sz w:val="16"/>
              </w:rPr>
              <w:t>Major disaster</w:t>
            </w:r>
          </w:p>
        </w:tc>
        <w:tc>
          <w:tcPr>
            <w:tcW w:type="dxa" w:w="3089"/>
          </w:tcPr>
          <w:p>
            <w:pPr>
              <w:spacing w:after="0"/>
              <w:jc w:val="left"/>
            </w:pPr>
            <w:r>
              <w:rPr>
                <w:sz w:val="16"/>
              </w:rPr>
              <w:t>HEAVY RAINS, TORNADOES &amp; FLASH FLOODS</w:t>
            </w:r>
          </w:p>
        </w:tc>
        <w:tc>
          <w:tcPr>
            <w:tcW w:type="dxa" w:w="3117"/>
          </w:tcPr>
          <w:p>
            <w:pPr>
              <w:spacing w:after="0"/>
              <w:jc w:val="left"/>
            </w:pPr>
            <w:r>
              <w:rPr>
                <w:sz w:val="16"/>
              </w:rPr>
              <w:t>Inland Flooding; Tornado</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00"/>
          </w:tcPr>
          <w:p>
            <w:pPr>
              <w:spacing w:after="0"/>
              <w:jc w:val="left"/>
            </w:pPr>
            <w:r>
              <w:rPr>
                <w:sz w:val="16"/>
              </w:rPr>
              <w:t>Major disaster</w:t>
            </w:r>
          </w:p>
        </w:tc>
        <w:tc>
          <w:tcPr>
            <w:tcW w:type="dxa" w:w="3089"/>
          </w:tcPr>
          <w:p>
            <w:pPr>
              <w:spacing w:after="0"/>
              <w:jc w:val="left"/>
            </w:pPr>
            <w:r>
              <w:rPr>
                <w:sz w:val="16"/>
              </w:rPr>
              <w:t>SEVERE STORMS &amp; FLOODING</w:t>
            </w:r>
          </w:p>
        </w:tc>
        <w:tc>
          <w:tcPr>
            <w:tcW w:type="dxa" w:w="3117"/>
          </w:tcPr>
          <w:p>
            <w:pPr>
              <w:spacing w:after="0"/>
              <w:jc w:val="left"/>
            </w:pPr>
            <w:r>
              <w:rPr>
                <w:sz w:val="16"/>
              </w:rPr>
              <w:t>Inland Flooding</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300"/>
          </w:tcPr>
          <w:p>
            <w:pPr>
              <w:spacing w:after="0"/>
              <w:jc w:val="left"/>
            </w:pPr>
            <w:r>
              <w:rPr>
                <w:sz w:val="16"/>
              </w:rPr>
              <w:t>Major disaster</w:t>
            </w:r>
          </w:p>
        </w:tc>
        <w:tc>
          <w:tcPr>
            <w:tcW w:type="dxa" w:w="3089"/>
          </w:tcPr>
          <w:p>
            <w:pPr>
              <w:spacing w:after="0"/>
              <w:jc w:val="left"/>
            </w:pPr>
            <w:r>
              <w:rPr>
                <w:sz w:val="16"/>
              </w:rPr>
              <w:t>FLOODING</w:t>
            </w:r>
          </w:p>
        </w:tc>
        <w:tc>
          <w:tcPr>
            <w:tcW w:type="dxa" w:w="3117"/>
          </w:tcPr>
          <w:p>
            <w:pPr>
              <w:spacing w:after="0"/>
              <w:jc w:val="left"/>
            </w:pPr>
            <w:r>
              <w:rPr>
                <w:sz w:val="16"/>
              </w:rPr>
              <w:t>Inland Flooding</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300"/>
          </w:tcPr>
          <w:p>
            <w:pPr>
              <w:spacing w:after="0"/>
              <w:jc w:val="left"/>
            </w:pPr>
            <w:r>
              <w:rPr>
                <w:sz w:val="16"/>
              </w:rPr>
              <w:t>Major disaster</w:t>
            </w:r>
          </w:p>
        </w:tc>
        <w:tc>
          <w:tcPr>
            <w:tcW w:type="dxa" w:w="3089"/>
          </w:tcPr>
          <w:p>
            <w:pPr>
              <w:spacing w:after="0"/>
              <w:jc w:val="left"/>
            </w:pPr>
            <w:r>
              <w:rPr>
                <w:sz w:val="16"/>
              </w:rPr>
              <w:t>TORNADOES, SEVERE STORMS &amp; FLOODING</w:t>
            </w:r>
          </w:p>
        </w:tc>
        <w:tc>
          <w:tcPr>
            <w:tcW w:type="dxa" w:w="3117"/>
          </w:tcPr>
          <w:p>
            <w:pPr>
              <w:spacing w:after="0"/>
              <w:jc w:val="left"/>
            </w:pPr>
            <w:r>
              <w:rPr>
                <w:sz w:val="16"/>
              </w:rPr>
              <w:t>Tornado (primary); also designated: Inland Flooding</w:t>
            </w:r>
          </w:p>
        </w:tc>
        <w:tc>
          <w:tcPr>
            <w:tcW w:type="dxa" w:w="1366"/>
          </w:tcPr>
          <w:p>
            <w:pPr>
              <w:spacing w:after="0"/>
              <w:jc w:val="right"/>
            </w:pPr>
            <w:r>
              <w:rPr>
                <w:sz w:val="16"/>
              </w:rPr>
              <w:t>none found</w:t>
            </w:r>
          </w:p>
        </w:tc>
        <w:tc>
          <w:tcPr>
            <w:tcW w:type="dxa" w:w="1243"/>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16</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8"/>
        <w:gridCol w:w="2756"/>
        <w:gridCol w:w="1085"/>
        <w:gridCol w:w="1738"/>
        <w:gridCol w:w="648"/>
        <w:gridCol w:w="28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8"/>
            <w:shd w:val="clear" w:color="auto" w:fill="E8E8E8"/>
          </w:tcPr>
          <w:p>
            <w:pPr>
              <w:spacing w:after="0"/>
              <w:jc w:val="left"/>
            </w:pPr>
            <w:r>
              <w:rPr>
                <w:b/>
                <w:sz w:val="16"/>
              </w:rPr>
              <w:t>Magnitude or extent</w:t>
            </w:r>
          </w:p>
        </w:tc>
        <w:tc>
          <w:tcPr>
            <w:tcW w:type="dxa" w:w="27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2019-03-09</w:t>
            </w:r>
          </w:p>
        </w:tc>
        <w:tc>
          <w:tcPr>
            <w:tcW w:type="dxa" w:w="1215"/>
          </w:tcPr>
          <w:p>
            <w:pPr>
              <w:spacing w:after="0"/>
              <w:jc w:val="left"/>
            </w:pPr>
            <w:r>
              <w:rPr>
                <w:sz w:val="16"/>
              </w:rPr>
              <w:t>Winter Weather</w:t>
            </w:r>
          </w:p>
        </w:tc>
        <w:tc>
          <w:tcPr>
            <w:tcW w:type="dxa" w:w="2748"/>
          </w:tcPr>
          <w:p>
            <w:pPr>
              <w:spacing w:after="0"/>
              <w:jc w:val="left"/>
            </w:pPr>
          </w:p>
        </w:tc>
        <w:tc>
          <w:tcPr>
            <w:tcW w:type="dxa" w:w="2756"/>
          </w:tcPr>
          <w:p>
            <w:pPr>
              <w:spacing w:after="0"/>
              <w:jc w:val="left"/>
            </w:pPr>
            <w:r>
              <w:rPr>
                <w:sz w:val="16"/>
              </w:rPr>
              <w:t>$550,000 property; $0 crops, reported for the zone (2019 dollars)</w:t>
            </w:r>
          </w:p>
        </w:tc>
        <w:tc>
          <w:tcPr>
            <w:tcW w:type="dxa" w:w="1085"/>
          </w:tcPr>
          <w:p>
            <w:pPr>
              <w:spacing w:after="0"/>
              <w:jc w:val="right"/>
            </w:pPr>
            <w:r>
              <w:rPr>
                <w:sz w:val="16"/>
              </w:rPr>
              <w:t>0, 0</w:t>
            </w:r>
          </w:p>
        </w:tc>
        <w:tc>
          <w:tcPr>
            <w:tcW w:type="dxa" w:w="1738"/>
          </w:tcPr>
          <w:p>
            <w:pPr>
              <w:spacing w:after="0"/>
              <w:jc w:val="left"/>
            </w:pPr>
            <w:r>
              <w:rPr>
                <w:sz w:val="16"/>
              </w:rPr>
              <w:t>NWS zone WIZ032 (BUFFALO), zone-level: may include parts of neighboring counties</w:t>
            </w:r>
          </w:p>
        </w:tc>
        <w:tc>
          <w:tcPr>
            <w:tcW w:type="dxa" w:w="648"/>
          </w:tcPr>
          <w:p>
            <w:pPr>
              <w:spacing w:after="0"/>
              <w:jc w:val="left"/>
            </w:pPr>
          </w:p>
        </w:tc>
        <w:tc>
          <w:tcPr>
            <w:tcW w:type="dxa" w:w="28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2017-06-16</w:t>
            </w:r>
          </w:p>
        </w:tc>
        <w:tc>
          <w:tcPr>
            <w:tcW w:type="dxa" w:w="1215"/>
          </w:tcPr>
          <w:p>
            <w:pPr>
              <w:spacing w:after="0"/>
              <w:jc w:val="left"/>
            </w:pPr>
            <w:r>
              <w:rPr>
                <w:sz w:val="16"/>
              </w:rPr>
              <w:t>Hail</w:t>
            </w:r>
          </w:p>
        </w:tc>
        <w:tc>
          <w:tcPr>
            <w:tcW w:type="dxa" w:w="2748"/>
          </w:tcPr>
          <w:p>
            <w:pPr>
              <w:spacing w:after="0"/>
              <w:jc w:val="left"/>
            </w:pPr>
            <w:r>
              <w:rPr>
                <w:sz w:val="16"/>
              </w:rPr>
              <w:t>2 in</w:t>
            </w:r>
          </w:p>
        </w:tc>
        <w:tc>
          <w:tcPr>
            <w:tcW w:type="dxa" w:w="2756"/>
          </w:tcPr>
          <w:p>
            <w:pPr>
              <w:spacing w:after="0"/>
              <w:jc w:val="left"/>
            </w:pPr>
            <w:r>
              <w:rPr>
                <w:sz w:val="16"/>
              </w:rPr>
              <w:t>$425,000 property; $222,000 crops (2017 dollars)</w:t>
            </w:r>
          </w:p>
        </w:tc>
        <w:tc>
          <w:tcPr>
            <w:tcW w:type="dxa" w:w="1085"/>
          </w:tcPr>
          <w:p>
            <w:pPr>
              <w:spacing w:after="0"/>
              <w:jc w:val="right"/>
            </w:pPr>
            <w:r>
              <w:rPr>
                <w:sz w:val="16"/>
              </w:rPr>
              <w:t>0, 0</w:t>
            </w:r>
          </w:p>
        </w:tc>
        <w:tc>
          <w:tcPr>
            <w:tcW w:type="dxa" w:w="1738"/>
          </w:tcPr>
          <w:p>
            <w:pPr>
              <w:spacing w:after="0"/>
              <w:jc w:val="left"/>
            </w:pPr>
            <w:r>
              <w:rPr>
                <w:sz w:val="16"/>
              </w:rPr>
              <w:t>WAUMANDEE</w:t>
            </w:r>
          </w:p>
        </w:tc>
        <w:tc>
          <w:tcPr>
            <w:tcW w:type="dxa" w:w="648"/>
          </w:tcPr>
          <w:p>
            <w:pPr>
              <w:spacing w:after="0"/>
              <w:jc w:val="left"/>
            </w:pPr>
          </w:p>
        </w:tc>
        <w:tc>
          <w:tcPr>
            <w:tcW w:type="dxa" w:w="2885"/>
          </w:tcPr>
          <w:p>
            <w:pPr>
              <w:spacing w:after="0"/>
              <w:jc w:val="left"/>
            </w:pPr>
            <w:r>
              <w:rPr>
                <w:sz w:val="16"/>
              </w:rPr>
              <w:t>B1-c most damaging: Hail</w:t>
            </w:r>
          </w:p>
        </w:tc>
      </w:tr>
      <w:tr>
        <w:trPr>
          <w:cantSplit/>
        </w:trPr>
        <w:tc>
          <w:tcPr>
            <w:tcW w:type="dxa" w:w="1037"/>
          </w:tcPr>
          <w:p>
            <w:pPr>
              <w:spacing w:after="0"/>
              <w:jc w:val="left"/>
            </w:pPr>
            <w:r>
              <w:rPr>
                <w:sz w:val="16"/>
              </w:rPr>
              <w:t>2016-08-11</w:t>
            </w:r>
          </w:p>
        </w:tc>
        <w:tc>
          <w:tcPr>
            <w:tcW w:type="dxa" w:w="1215"/>
          </w:tcPr>
          <w:p>
            <w:pPr>
              <w:spacing w:after="0"/>
              <w:jc w:val="left"/>
            </w:pPr>
            <w:r>
              <w:rPr>
                <w:sz w:val="16"/>
              </w:rPr>
              <w:t>Flash Flood</w:t>
            </w:r>
          </w:p>
        </w:tc>
        <w:tc>
          <w:tcPr>
            <w:tcW w:type="dxa" w:w="2748"/>
          </w:tcPr>
          <w:p>
            <w:pPr>
              <w:spacing w:after="0"/>
              <w:jc w:val="left"/>
            </w:pPr>
          </w:p>
        </w:tc>
        <w:tc>
          <w:tcPr>
            <w:tcW w:type="dxa" w:w="2756"/>
          </w:tcPr>
          <w:p>
            <w:pPr>
              <w:spacing w:after="0"/>
              <w:jc w:val="left"/>
            </w:pPr>
            <w:r>
              <w:rPr>
                <w:sz w:val="16"/>
              </w:rPr>
              <w:t>$4,180,000 property; $0 crops (2016 dollars)</w:t>
            </w:r>
          </w:p>
        </w:tc>
        <w:tc>
          <w:tcPr>
            <w:tcW w:type="dxa" w:w="1085"/>
          </w:tcPr>
          <w:p>
            <w:pPr>
              <w:spacing w:after="0"/>
              <w:jc w:val="right"/>
            </w:pPr>
            <w:r>
              <w:rPr>
                <w:sz w:val="16"/>
              </w:rPr>
              <w:t>0, 0</w:t>
            </w:r>
          </w:p>
        </w:tc>
        <w:tc>
          <w:tcPr>
            <w:tcW w:type="dxa" w:w="1738"/>
          </w:tcPr>
          <w:p>
            <w:pPr>
              <w:spacing w:after="0"/>
              <w:jc w:val="left"/>
            </w:pPr>
            <w:r>
              <w:rPr>
                <w:sz w:val="16"/>
              </w:rPr>
              <w:t>MONDOVI to NELSON</w:t>
            </w:r>
          </w:p>
        </w:tc>
        <w:tc>
          <w:tcPr>
            <w:tcW w:type="dxa" w:w="648"/>
          </w:tcPr>
          <w:p>
            <w:pPr>
              <w:spacing w:after="0"/>
              <w:jc w:val="left"/>
            </w:pPr>
          </w:p>
        </w:tc>
        <w:tc>
          <w:tcPr>
            <w:tcW w:type="dxa" w:w="28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2748"/>
          </w:tcPr>
          <w:p>
            <w:pPr>
              <w:spacing w:after="0"/>
              <w:jc w:val="left"/>
            </w:pP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38"/>
          </w:tcPr>
          <w:p>
            <w:pPr>
              <w:spacing w:after="0"/>
              <w:jc w:val="left"/>
            </w:pPr>
            <w:r>
              <w:rPr>
                <w:sz w:val="16"/>
              </w:rPr>
              <w:t>NWS zone WIZ032 (BUFFALO), zone-level: may include parts of neighboring counties</w:t>
            </w:r>
          </w:p>
        </w:tc>
        <w:tc>
          <w:tcPr>
            <w:tcW w:type="dxa" w:w="648"/>
          </w:tcPr>
          <w:p>
            <w:pPr>
              <w:spacing w:after="0"/>
              <w:jc w:val="left"/>
            </w:pPr>
          </w:p>
        </w:tc>
        <w:tc>
          <w:tcPr>
            <w:tcW w:type="dxa" w:w="2885"/>
          </w:tcPr>
          <w:p>
            <w:pPr>
              <w:spacing w:after="0"/>
              <w:jc w:val="left"/>
            </w:pPr>
            <w:r>
              <w:rPr>
                <w:sz w:val="16"/>
              </w:rPr>
              <w:t>B1-c worst recorded: Drought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748"/>
          </w:tcPr>
          <w:p>
            <w:pPr>
              <w:spacing w:after="0"/>
              <w:jc w:val="left"/>
            </w:pP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38"/>
          </w:tcPr>
          <w:p>
            <w:pPr>
              <w:spacing w:after="0"/>
              <w:jc w:val="left"/>
            </w:pPr>
            <w:r>
              <w:rPr>
                <w:sz w:val="16"/>
              </w:rPr>
              <w:t>NWS zone WIZ032 (BUFFALO), zone-level: may include parts of neighboring counties</w:t>
            </w:r>
          </w:p>
        </w:tc>
        <w:tc>
          <w:tcPr>
            <w:tcW w:type="dxa" w:w="648"/>
          </w:tcPr>
          <w:p>
            <w:pPr>
              <w:spacing w:after="0"/>
              <w:jc w:val="left"/>
            </w:pPr>
          </w:p>
        </w:tc>
        <w:tc>
          <w:tcPr>
            <w:tcW w:type="dxa" w:w="2885"/>
          </w:tcPr>
          <w:p>
            <w:pPr>
              <w:spacing w:after="0"/>
              <w:jc w:val="left"/>
            </w:pPr>
            <w:r>
              <w:rPr>
                <w:sz w:val="16"/>
              </w:rPr>
              <w:t>B1-c worst recorded: Excessive Heat, Heat</w:t>
            </w:r>
          </w:p>
        </w:tc>
      </w:tr>
      <w:tr>
        <w:trPr>
          <w:cantSplit/>
        </w:trPr>
        <w:tc>
          <w:tcPr>
            <w:tcW w:type="dxa" w:w="1037"/>
          </w:tcPr>
          <w:p>
            <w:pPr>
              <w:spacing w:after="0"/>
              <w:jc w:val="left"/>
            </w:pPr>
            <w:r>
              <w:rPr>
                <w:sz w:val="16"/>
              </w:rPr>
              <w:t>1999-07-08</w:t>
            </w:r>
          </w:p>
        </w:tc>
        <w:tc>
          <w:tcPr>
            <w:tcW w:type="dxa" w:w="1215"/>
          </w:tcPr>
          <w:p>
            <w:pPr>
              <w:spacing w:after="0"/>
              <w:jc w:val="left"/>
            </w:pPr>
            <w:r>
              <w:rPr>
                <w:sz w:val="16"/>
              </w:rPr>
              <w:t>Tornado</w:t>
            </w:r>
          </w:p>
        </w:tc>
        <w:tc>
          <w:tcPr>
            <w:tcW w:type="dxa" w:w="2748"/>
          </w:tcPr>
          <w:p>
            <w:pPr>
              <w:spacing w:after="0"/>
              <w:jc w:val="left"/>
            </w:pPr>
            <w:r>
              <w:rPr>
                <w:sz w:val="16"/>
              </w:rPr>
              <w:t>F1, 10 mi within this county, 120 yd wide</w:t>
            </w:r>
          </w:p>
        </w:tc>
        <w:tc>
          <w:tcPr>
            <w:tcW w:type="dxa" w:w="2756"/>
          </w:tcPr>
          <w:p>
            <w:pPr>
              <w:spacing w:after="0"/>
              <w:jc w:val="left"/>
            </w:pPr>
            <w:r>
              <w:rPr>
                <w:sz w:val="16"/>
              </w:rPr>
              <w:t>$1,000,000 property; $35,000 crops (1999 dollars)</w:t>
            </w:r>
          </w:p>
        </w:tc>
        <w:tc>
          <w:tcPr>
            <w:tcW w:type="dxa" w:w="1085"/>
          </w:tcPr>
          <w:p>
            <w:pPr>
              <w:spacing w:after="0"/>
              <w:jc w:val="right"/>
            </w:pPr>
            <w:r>
              <w:rPr>
                <w:sz w:val="16"/>
              </w:rPr>
              <w:t>0, 3</w:t>
            </w:r>
          </w:p>
        </w:tc>
        <w:tc>
          <w:tcPr>
            <w:tcW w:type="dxa" w:w="1738"/>
          </w:tcPr>
          <w:p>
            <w:pPr>
              <w:spacing w:after="0"/>
              <w:jc w:val="left"/>
            </w:pPr>
            <w:r>
              <w:rPr>
                <w:sz w:val="16"/>
              </w:rPr>
              <w:t>MONDOVI</w:t>
            </w:r>
          </w:p>
        </w:tc>
        <w:tc>
          <w:tcPr>
            <w:tcW w:type="dxa" w:w="648"/>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748"/>
          </w:tcPr>
          <w:p>
            <w:pPr>
              <w:spacing w:after="0"/>
              <w:jc w:val="left"/>
            </w:pPr>
            <w:r>
              <w:rPr>
                <w:sz w:val="16"/>
              </w:rPr>
              <w:t>53 kt (61 mph), measurement type not recorded</w:t>
            </w:r>
          </w:p>
        </w:tc>
        <w:tc>
          <w:tcPr>
            <w:tcW w:type="dxa" w:w="2756"/>
          </w:tcPr>
          <w:p>
            <w:pPr>
              <w:spacing w:after="0"/>
              <w:jc w:val="left"/>
            </w:pPr>
            <w:r>
              <w:rPr>
                <w:sz w:val="16"/>
              </w:rPr>
              <w:t>$85,000 property; crops not reported, reported for the zone (1998 dollars)</w:t>
            </w:r>
          </w:p>
        </w:tc>
        <w:tc>
          <w:tcPr>
            <w:tcW w:type="dxa" w:w="1085"/>
          </w:tcPr>
          <w:p>
            <w:pPr>
              <w:spacing w:after="0"/>
              <w:jc w:val="right"/>
            </w:pPr>
            <w:r>
              <w:rPr>
                <w:sz w:val="16"/>
              </w:rPr>
              <w:t>0, 0</w:t>
            </w:r>
          </w:p>
        </w:tc>
        <w:tc>
          <w:tcPr>
            <w:tcW w:type="dxa" w:w="1738"/>
          </w:tcPr>
          <w:p>
            <w:pPr>
              <w:spacing w:after="0"/>
              <w:jc w:val="left"/>
            </w:pPr>
            <w:r>
              <w:rPr>
                <w:sz w:val="16"/>
              </w:rPr>
              <w:t>NWS zone WIZ032 (BUFFALO), zone-level: may include parts of neighboring counties</w:t>
            </w:r>
          </w:p>
        </w:tc>
        <w:tc>
          <w:tcPr>
            <w:tcW w:type="dxa" w:w="648"/>
          </w:tcPr>
          <w:p>
            <w:pPr>
              <w:spacing w:after="0"/>
              <w:jc w:val="left"/>
            </w:pPr>
          </w:p>
        </w:tc>
        <w:tc>
          <w:tcPr>
            <w:tcW w:type="dxa" w:w="28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748"/>
          </w:tcPr>
          <w:p>
            <w:pPr>
              <w:spacing w:after="0"/>
              <w:jc w:val="left"/>
            </w:pPr>
            <w:r>
              <w:rPr>
                <w:sz w:val="16"/>
              </w:rPr>
              <w:t>78 kt (90 mph), measurement type not recorded</w:t>
            </w:r>
          </w:p>
        </w:tc>
        <w:tc>
          <w:tcPr>
            <w:tcW w:type="dxa" w:w="2756"/>
          </w:tcPr>
          <w:p>
            <w:pPr>
              <w:spacing w:after="0"/>
              <w:jc w:val="left"/>
            </w:pPr>
            <w:r>
              <w:rPr>
                <w:sz w:val="16"/>
              </w:rPr>
              <w:t>$85,000 property; $200 crops (1996 dollars)</w:t>
            </w:r>
          </w:p>
        </w:tc>
        <w:tc>
          <w:tcPr>
            <w:tcW w:type="dxa" w:w="1085"/>
          </w:tcPr>
          <w:p>
            <w:pPr>
              <w:spacing w:after="0"/>
              <w:jc w:val="right"/>
            </w:pPr>
            <w:r>
              <w:rPr>
                <w:sz w:val="16"/>
              </w:rPr>
              <w:t>0, 2</w:t>
            </w:r>
          </w:p>
        </w:tc>
        <w:tc>
          <w:tcPr>
            <w:tcW w:type="dxa" w:w="1738"/>
          </w:tcPr>
          <w:p>
            <w:pPr>
              <w:spacing w:after="0"/>
              <w:jc w:val="left"/>
            </w:pPr>
            <w:r>
              <w:rPr>
                <w:sz w:val="16"/>
              </w:rPr>
              <w:t>NELSON</w:t>
            </w:r>
          </w:p>
        </w:tc>
        <w:tc>
          <w:tcPr>
            <w:tcW w:type="dxa" w:w="648"/>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2748"/>
          </w:tcPr>
          <w:p>
            <w:pPr>
              <w:spacing w:after="0"/>
              <w:jc w:val="left"/>
            </w:pP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38"/>
          </w:tcPr>
          <w:p>
            <w:pPr>
              <w:spacing w:after="0"/>
              <w:jc w:val="left"/>
            </w:pPr>
            <w:r>
              <w:rPr>
                <w:sz w:val="16"/>
              </w:rPr>
              <w:t>NWS zone WIZ032 (BUFFALO), zone-level: may include parts of neighboring counties</w:t>
            </w:r>
          </w:p>
        </w:tc>
        <w:tc>
          <w:tcPr>
            <w:tcW w:type="dxa" w:w="648"/>
          </w:tcPr>
          <w:p>
            <w:pPr>
              <w:spacing w:after="0"/>
              <w:jc w:val="left"/>
            </w:pPr>
          </w:p>
        </w:tc>
        <w:tc>
          <w:tcPr>
            <w:tcW w:type="dxa" w:w="28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1982-05-17</w:t>
            </w:r>
          </w:p>
        </w:tc>
        <w:tc>
          <w:tcPr>
            <w:tcW w:type="dxa" w:w="1215"/>
          </w:tcPr>
          <w:p>
            <w:pPr>
              <w:spacing w:after="0"/>
              <w:jc w:val="left"/>
            </w:pPr>
            <w:r>
              <w:rPr>
                <w:sz w:val="16"/>
              </w:rPr>
              <w:t>Tornado</w:t>
            </w:r>
          </w:p>
        </w:tc>
        <w:tc>
          <w:tcPr>
            <w:tcW w:type="dxa" w:w="2748"/>
          </w:tcPr>
          <w:p>
            <w:pPr>
              <w:spacing w:after="0"/>
              <w:jc w:val="left"/>
            </w:pPr>
            <w:r>
              <w:rPr>
                <w:sz w:val="16"/>
              </w:rPr>
              <w:t>F2, 9 mi path length (records before 1996 may include the whole path; rating and listing come from the county where the tornado began), 200 yd wide</w:t>
            </w:r>
          </w:p>
        </w:tc>
        <w:tc>
          <w:tcPr>
            <w:tcW w:type="dxa" w:w="2756"/>
          </w:tcPr>
          <w:p>
            <w:pPr>
              <w:spacing w:after="0"/>
              <w:jc w:val="left"/>
            </w:pPr>
            <w:r>
              <w:rPr>
                <w:sz w:val="16"/>
              </w:rPr>
              <w:t>$2,500,000 property; crops not recorded (1982 dollars)</w:t>
            </w:r>
          </w:p>
        </w:tc>
        <w:tc>
          <w:tcPr>
            <w:tcW w:type="dxa" w:w="1085"/>
          </w:tcPr>
          <w:p>
            <w:pPr>
              <w:spacing w:after="0"/>
              <w:jc w:val="right"/>
            </w:pPr>
            <w:r>
              <w:rPr>
                <w:sz w:val="16"/>
              </w:rPr>
              <w:t>0, 3</w:t>
            </w:r>
          </w:p>
        </w:tc>
        <w:tc>
          <w:tcPr>
            <w:tcW w:type="dxa" w:w="1738"/>
          </w:tcPr>
          <w:p>
            <w:pPr>
              <w:spacing w:after="0"/>
              <w:jc w:val="left"/>
            </w:pPr>
            <w:r>
              <w:rPr>
                <w:sz w:val="16"/>
              </w:rPr>
              <w:t>location not recorded</w:t>
            </w:r>
          </w:p>
        </w:tc>
        <w:tc>
          <w:tcPr>
            <w:tcW w:type="dxa" w:w="648"/>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1973-07-03</w:t>
            </w:r>
          </w:p>
        </w:tc>
        <w:tc>
          <w:tcPr>
            <w:tcW w:type="dxa" w:w="1215"/>
          </w:tcPr>
          <w:p>
            <w:pPr>
              <w:spacing w:after="0"/>
              <w:jc w:val="left"/>
            </w:pPr>
            <w:r>
              <w:rPr>
                <w:sz w:val="16"/>
              </w:rPr>
              <w:t>Hail</w:t>
            </w:r>
          </w:p>
        </w:tc>
        <w:tc>
          <w:tcPr>
            <w:tcW w:type="dxa" w:w="2748"/>
          </w:tcPr>
          <w:p>
            <w:pPr>
              <w:spacing w:after="0"/>
              <w:jc w:val="left"/>
            </w:pPr>
            <w:r>
              <w:rPr>
                <w:sz w:val="16"/>
              </w:rPr>
              <w:t>4 in</w:t>
            </w:r>
          </w:p>
        </w:tc>
        <w:tc>
          <w:tcPr>
            <w:tcW w:type="dxa" w:w="2756"/>
          </w:tcPr>
          <w:p>
            <w:pPr>
              <w:spacing w:after="0"/>
              <w:jc w:val="left"/>
            </w:pPr>
            <w:r>
              <w:rPr>
                <w:sz w:val="16"/>
              </w:rPr>
              <w:t>damage not recorded (pre-1996 record)</w:t>
            </w:r>
          </w:p>
        </w:tc>
        <w:tc>
          <w:tcPr>
            <w:tcW w:type="dxa" w:w="1085"/>
          </w:tcPr>
          <w:p>
            <w:pPr>
              <w:spacing w:after="0"/>
              <w:jc w:val="right"/>
            </w:pPr>
            <w:r>
              <w:rPr>
                <w:sz w:val="16"/>
              </w:rPr>
              <w:t>0, 0</w:t>
            </w:r>
          </w:p>
        </w:tc>
        <w:tc>
          <w:tcPr>
            <w:tcW w:type="dxa" w:w="1738"/>
          </w:tcPr>
          <w:p>
            <w:pPr>
              <w:spacing w:after="0"/>
              <w:jc w:val="left"/>
            </w:pPr>
            <w:r>
              <w:rPr>
                <w:sz w:val="16"/>
              </w:rPr>
              <w:t>location not recorded</w:t>
            </w:r>
          </w:p>
        </w:tc>
        <w:tc>
          <w:tcPr>
            <w:tcW w:type="dxa" w:w="648"/>
          </w:tcPr>
          <w:p>
            <w:pPr>
              <w:spacing w:after="0"/>
              <w:jc w:val="left"/>
            </w:pPr>
          </w:p>
        </w:tc>
        <w:tc>
          <w:tcPr>
            <w:tcW w:type="dxa" w:w="2885"/>
          </w:tcPr>
          <w:p>
            <w:pPr>
              <w:spacing w:after="0"/>
              <w:jc w:val="left"/>
            </w:pPr>
            <w:r>
              <w:rPr>
                <w:sz w:val="16"/>
              </w:rPr>
              <w:t>B1-c worst recorded: Hail</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748"/>
          </w:tcPr>
          <w:p>
            <w:pPr>
              <w:spacing w:after="0"/>
              <w:jc w:val="left"/>
            </w:pPr>
            <w:r>
              <w:rPr>
                <w:sz w:val="16"/>
              </w:rPr>
              <w:t>F4, 36.4 mi path length (records before 1996 may include the whole path; rating and listing come from the county where the tornado began), 100 yd wide</w:t>
            </w:r>
          </w:p>
        </w:tc>
        <w:tc>
          <w:tcPr>
            <w:tcW w:type="dxa" w:w="2756"/>
          </w:tcPr>
          <w:p>
            <w:pPr>
              <w:spacing w:after="0"/>
              <w:jc w:val="left"/>
            </w:pPr>
            <w:r>
              <w:rPr>
                <w:sz w:val="16"/>
              </w:rPr>
              <w:t>$2,500,000 property; crops not recorded (1953 dollars)</w:t>
            </w:r>
          </w:p>
        </w:tc>
        <w:tc>
          <w:tcPr>
            <w:tcW w:type="dxa" w:w="1085"/>
          </w:tcPr>
          <w:p>
            <w:pPr>
              <w:spacing w:after="0"/>
              <w:jc w:val="right"/>
            </w:pPr>
            <w:r>
              <w:rPr>
                <w:sz w:val="16"/>
              </w:rPr>
              <w:t>0, 0</w:t>
            </w:r>
          </w:p>
        </w:tc>
        <w:tc>
          <w:tcPr>
            <w:tcW w:type="dxa" w:w="1738"/>
          </w:tcPr>
          <w:p>
            <w:pPr>
              <w:spacing w:after="0"/>
              <w:jc w:val="left"/>
            </w:pPr>
            <w:r>
              <w:rPr>
                <w:sz w:val="16"/>
              </w:rPr>
              <w:t>location not recorded</w:t>
            </w:r>
          </w:p>
        </w:tc>
        <w:tc>
          <w:tcPr>
            <w:tcW w:type="dxa" w:w="648"/>
          </w:tcPr>
          <w:p>
            <w:pPr>
              <w:spacing w:after="0"/>
              <w:jc w:val="left"/>
            </w:pPr>
          </w:p>
        </w:tc>
        <w:tc>
          <w:tcPr>
            <w:tcW w:type="dxa" w:w="288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7.79</w:t>
            </w:r>
          </w:p>
        </w:tc>
        <w:tc>
          <w:tcPr>
            <w:tcW w:type="dxa" w:w="1448"/>
          </w:tcPr>
          <w:p>
            <w:pPr>
              <w:spacing w:after="0"/>
              <w:jc w:val="left"/>
            </w:pPr>
            <w:r>
              <w:rPr>
                <w:sz w:val="16"/>
              </w:rPr>
              <w:t>event-days per year</w:t>
            </w:r>
          </w:p>
        </w:tc>
        <w:tc>
          <w:tcPr>
            <w:tcW w:type="dxa" w:w="1577"/>
          </w:tcPr>
          <w:p>
            <w:pPr>
              <w:spacing w:after="0"/>
              <w:jc w:val="left"/>
            </w:pPr>
            <w:r>
              <w:rPr>
                <w:sz w:val="16"/>
              </w:rPr>
              <w:t>about 7.79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148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4.23</w:t>
            </w:r>
          </w:p>
        </w:tc>
        <w:tc>
          <w:tcPr>
            <w:tcW w:type="dxa" w:w="1448"/>
          </w:tcPr>
          <w:p>
            <w:pPr>
              <w:spacing w:after="0"/>
              <w:jc w:val="left"/>
            </w:pPr>
            <w:r>
              <w:rPr>
                <w:sz w:val="16"/>
              </w:rPr>
              <w:t>event-days per year</w:t>
            </w:r>
          </w:p>
        </w:tc>
        <w:tc>
          <w:tcPr>
            <w:tcW w:type="dxa" w:w="1577"/>
          </w:tcPr>
          <w:p>
            <w:pPr>
              <w:spacing w:after="0"/>
              <w:jc w:val="left"/>
            </w:pPr>
            <w:r>
              <w:rPr>
                <w:sz w:val="16"/>
              </w:rPr>
              <w:t>about 4.23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4.23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0.000328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0.0328%</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4.16</w:t>
            </w:r>
          </w:p>
        </w:tc>
        <w:tc>
          <w:tcPr>
            <w:tcW w:type="dxa" w:w="1448"/>
          </w:tcPr>
          <w:p>
            <w:pPr>
              <w:spacing w:after="0"/>
              <w:jc w:val="left"/>
            </w:pPr>
            <w:r>
              <w:rPr>
                <w:sz w:val="16"/>
              </w:rPr>
              <w:t>events per year</w:t>
            </w:r>
          </w:p>
        </w:tc>
        <w:tc>
          <w:tcPr>
            <w:tcW w:type="dxa" w:w="1577"/>
          </w:tcPr>
          <w:p>
            <w:pPr>
              <w:spacing w:after="0"/>
              <w:jc w:val="left"/>
            </w:pPr>
            <w:r>
              <w:rPr>
                <w:sz w:val="16"/>
              </w:rPr>
              <w:t>about 4.16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158.1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3.42</w:t>
            </w:r>
          </w:p>
        </w:tc>
        <w:tc>
          <w:tcPr>
            <w:tcW w:type="dxa" w:w="1448"/>
          </w:tcPr>
          <w:p>
            <w:pPr>
              <w:spacing w:after="0"/>
              <w:jc w:val="left"/>
            </w:pPr>
            <w:r>
              <w:rPr>
                <w:sz w:val="16"/>
              </w:rPr>
              <w:t>event-days per year</w:t>
            </w:r>
          </w:p>
        </w:tc>
        <w:tc>
          <w:tcPr>
            <w:tcW w:type="dxa" w:w="1577"/>
          </w:tcPr>
          <w:p>
            <w:pPr>
              <w:spacing w:after="0"/>
              <w:jc w:val="left"/>
            </w:pPr>
            <w:r>
              <w:rPr>
                <w:sz w:val="16"/>
              </w:rPr>
              <w:t>about 3.42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50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3.42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0.561</w:t>
            </w:r>
          </w:p>
        </w:tc>
        <w:tc>
          <w:tcPr>
            <w:tcW w:type="dxa" w:w="1448"/>
          </w:tcPr>
          <w:p>
            <w:pPr>
              <w:spacing w:after="0"/>
              <w:jc w:val="left"/>
            </w:pPr>
            <w:r>
              <w:rPr>
                <w:sz w:val="16"/>
              </w:rPr>
              <w:t>event-days per year</w:t>
            </w:r>
          </w:p>
        </w:tc>
        <w:tc>
          <w:tcPr>
            <w:tcW w:type="dxa" w:w="1577"/>
          </w:tcPr>
          <w:p>
            <w:pPr>
              <w:spacing w:after="0"/>
              <w:jc w:val="left"/>
            </w:pPr>
            <w:r>
              <w:rPr>
                <w:sz w:val="16"/>
              </w:rPr>
              <w:t>about 0.561 days per year</w:t>
            </w:r>
          </w:p>
        </w:tc>
        <w:tc>
          <w:tcPr>
            <w:tcW w:type="dxa" w:w="1037"/>
          </w:tcPr>
          <w:p>
            <w:pPr>
              <w:spacing w:after="0"/>
              <w:jc w:val="left"/>
            </w:pPr>
            <w:r>
              <w:rPr>
                <w:sz w:val="16"/>
              </w:rPr>
              <w:t>Likely</w:t>
            </w:r>
          </w:p>
        </w:tc>
        <w:tc>
          <w:tcPr>
            <w:tcW w:type="dxa" w:w="1741"/>
          </w:tcPr>
          <w:p>
            <w:pPr>
              <w:spacing w:after="0"/>
              <w:jc w:val="left"/>
            </w:pPr>
            <w:r>
              <w:rPr>
                <w:sz w:val="16"/>
              </w:rPr>
              <w:t>event-days in 5 of 30 years, 1996 to 2025 (16.7%)</w:t>
            </w:r>
          </w:p>
        </w:tc>
        <w:tc>
          <w:tcPr>
            <w:tcW w:type="dxa" w:w="1520"/>
          </w:tcPr>
          <w:p>
            <w:pPr>
              <w:spacing w:after="0"/>
              <w:jc w:val="right"/>
            </w:pPr>
            <w:r>
              <w:rPr>
                <w:sz w:val="16"/>
              </w:rPr>
              <w:t>38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w:t>
            </w:r>
          </w:p>
        </w:tc>
        <w:tc>
          <w:tcPr>
            <w:tcW w:type="dxa" w:w="1448"/>
          </w:tcPr>
          <w:p>
            <w:pPr>
              <w:spacing w:after="0"/>
              <w:jc w:val="left"/>
            </w:pPr>
            <w:r>
              <w:rPr>
                <w:sz w:val="16"/>
              </w:rPr>
              <w:t>event-days per year</w:t>
            </w:r>
          </w:p>
        </w:tc>
        <w:tc>
          <w:tcPr>
            <w:tcW w:type="dxa" w:w="1577"/>
          </w:tcPr>
          <w:p>
            <w:pPr>
              <w:spacing w:after="0"/>
              <w:jc w:val="left"/>
            </w:pPr>
            <w:r>
              <w:rPr>
                <w:sz w:val="16"/>
              </w:rPr>
              <w:t>about 1 days per year</w:t>
            </w:r>
          </w:p>
        </w:tc>
        <w:tc>
          <w:tcPr>
            <w:tcW w:type="dxa" w:w="1037"/>
          </w:tcPr>
          <w:p>
            <w:pPr>
              <w:spacing w:after="0"/>
              <w:jc w:val="left"/>
            </w:pPr>
            <w:r>
              <w:rPr>
                <w:sz w:val="16"/>
              </w:rPr>
              <w:t>Likely</w:t>
            </w:r>
          </w:p>
        </w:tc>
        <w:tc>
          <w:tcPr>
            <w:tcW w:type="dxa" w:w="1741"/>
          </w:tcPr>
          <w:p>
            <w:pPr>
              <w:spacing w:after="0"/>
              <w:jc w:val="left"/>
            </w:pPr>
            <w:r>
              <w:rPr>
                <w:sz w:val="16"/>
              </w:rPr>
              <w:t>event-days in 15 of 30 years, 1996 to 2025 (50%)</w:t>
            </w:r>
          </w:p>
        </w:tc>
        <w:tc>
          <w:tcPr>
            <w:tcW w:type="dxa" w:w="1520"/>
          </w:tcPr>
          <w:p>
            <w:pPr>
              <w:spacing w:after="0"/>
              <w:jc w:val="right"/>
            </w:pPr>
            <w:r>
              <w:rPr>
                <w:sz w:val="16"/>
              </w:rPr>
              <w:t>28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0.753</w:t>
            </w:r>
          </w:p>
        </w:tc>
        <w:tc>
          <w:tcPr>
            <w:tcW w:type="dxa" w:w="1448"/>
          </w:tcPr>
          <w:p>
            <w:pPr>
              <w:spacing w:after="0"/>
              <w:jc w:val="left"/>
            </w:pPr>
            <w:r>
              <w:rPr>
                <w:sz w:val="16"/>
              </w:rPr>
              <w:t>events per year (modeled)</w:t>
            </w:r>
          </w:p>
        </w:tc>
        <w:tc>
          <w:tcPr>
            <w:tcW w:type="dxa" w:w="1577"/>
          </w:tcPr>
          <w:p>
            <w:pPr>
              <w:spacing w:after="0"/>
              <w:jc w:val="left"/>
            </w:pPr>
            <w:r>
              <w:rPr>
                <w:sz w:val="16"/>
              </w:rPr>
              <w:t>about 0.75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36.4</w:t>
            </w:r>
          </w:p>
        </w:tc>
        <w:tc>
          <w:tcPr>
            <w:tcW w:type="dxa" w:w="1448"/>
          </w:tcPr>
          <w:p>
            <w:pPr>
              <w:spacing w:after="0"/>
              <w:jc w:val="left"/>
            </w:pPr>
            <w:r>
              <w:rPr>
                <w:sz w:val="16"/>
              </w:rPr>
              <w:t>days per year with a strike</w:t>
            </w:r>
          </w:p>
        </w:tc>
        <w:tc>
          <w:tcPr>
            <w:tcW w:type="dxa" w:w="1577"/>
          </w:tcPr>
          <w:p>
            <w:pPr>
              <w:spacing w:after="0"/>
              <w:jc w:val="left"/>
            </w:pPr>
            <w:r>
              <w:rPr>
                <w:sz w:val="16"/>
              </w:rPr>
              <w:t>about 36.4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3.36</w:t>
            </w:r>
          </w:p>
        </w:tc>
        <w:tc>
          <w:tcPr>
            <w:tcW w:type="dxa" w:w="1448"/>
          </w:tcPr>
          <w:p>
            <w:pPr>
              <w:spacing w:after="0"/>
              <w:jc w:val="left"/>
            </w:pPr>
            <w:r>
              <w:rPr>
                <w:sz w:val="16"/>
              </w:rPr>
              <w:t>events per year</w:t>
            </w:r>
          </w:p>
        </w:tc>
        <w:tc>
          <w:tcPr>
            <w:tcW w:type="dxa" w:w="1577"/>
          </w:tcPr>
          <w:p>
            <w:pPr>
              <w:spacing w:after="0"/>
              <w:jc w:val="left"/>
            </w:pPr>
            <w:r>
              <w:rPr>
                <w:sz w:val="16"/>
              </w:rPr>
              <w:t>about 3.36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128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0.349</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0.0000603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0.00603%</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16.8</w:t>
            </w:r>
          </w:p>
        </w:tc>
        <w:tc>
          <w:tcPr>
            <w:tcW w:type="dxa" w:w="1448"/>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319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5 of 5</w:t>
            </w:r>
          </w:p>
        </w:tc>
        <w:tc>
          <w:tcPr>
            <w:tcW w:type="dxa" w:w="904"/>
          </w:tcPr>
          <w:p>
            <w:pPr>
              <w:spacing w:after="0"/>
              <w:jc w:val="right"/>
            </w:pPr>
            <w:r>
              <w:rPr>
                <w:sz w:val="16"/>
              </w:rPr>
              <w:t>85.1</w:t>
            </w:r>
          </w:p>
        </w:tc>
        <w:tc>
          <w:tcPr>
            <w:tcW w:type="dxa" w:w="687"/>
          </w:tcPr>
          <w:p>
            <w:pPr>
              <w:spacing w:after="0"/>
              <w:jc w:val="right"/>
            </w:pPr>
            <w:r>
              <w:rPr>
                <w:sz w:val="16"/>
              </w:rPr>
              <w:t>88.1</w:t>
            </w:r>
          </w:p>
        </w:tc>
        <w:tc>
          <w:tcPr>
            <w:tcW w:type="dxa" w:w="655"/>
          </w:tcPr>
          <w:p>
            <w:pPr>
              <w:spacing w:after="0"/>
              <w:jc w:val="right"/>
            </w:pPr>
            <w:r>
              <w:rPr>
                <w:sz w:val="16"/>
              </w:rPr>
              <w:t>91.0</w:t>
            </w:r>
          </w:p>
        </w:tc>
        <w:tc>
          <w:tcPr>
            <w:tcW w:type="dxa" w:w="3124"/>
          </w:tcPr>
          <w:p>
            <w:pPr>
              <w:spacing w:after="0"/>
              <w:jc w:val="left"/>
            </w:pPr>
            <w:r>
              <w:rPr>
                <w:sz w:val="16"/>
              </w:rPr>
              <w:t>Relatively High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5 of 5</w:t>
            </w:r>
          </w:p>
        </w:tc>
        <w:tc>
          <w:tcPr>
            <w:tcW w:type="dxa" w:w="904"/>
          </w:tcPr>
          <w:p>
            <w:pPr>
              <w:spacing w:after="0"/>
              <w:jc w:val="right"/>
            </w:pPr>
            <w:r>
              <w:rPr>
                <w:sz w:val="16"/>
              </w:rPr>
              <w:t>82.2</w:t>
            </w:r>
          </w:p>
        </w:tc>
        <w:tc>
          <w:tcPr>
            <w:tcW w:type="dxa" w:w="687"/>
          </w:tcPr>
          <w:p>
            <w:pPr>
              <w:spacing w:after="0"/>
              <w:jc w:val="right"/>
            </w:pPr>
            <w:r>
              <w:rPr>
                <w:sz w:val="16"/>
              </w:rPr>
              <w:t>89.5</w:t>
            </w:r>
          </w:p>
        </w:tc>
        <w:tc>
          <w:tcPr>
            <w:tcW w:type="dxa" w:w="655"/>
          </w:tcPr>
          <w:p>
            <w:pPr>
              <w:spacing w:after="0"/>
              <w:jc w:val="right"/>
            </w:pPr>
            <w:r>
              <w:rPr>
                <w:sz w:val="16"/>
              </w:rPr>
              <w:t>92.4</w:t>
            </w:r>
          </w:p>
        </w:tc>
        <w:tc>
          <w:tcPr>
            <w:tcW w:type="dxa" w:w="3124"/>
          </w:tcPr>
          <w:p>
            <w:pPr>
              <w:spacing w:after="0"/>
              <w:jc w:val="left"/>
            </w:pPr>
            <w:r>
              <w:rPr>
                <w:sz w:val="16"/>
              </w:rPr>
              <w:t>Relatively Moderate 1, Relatively Low 4</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5 of 5</w:t>
            </w:r>
          </w:p>
        </w:tc>
        <w:tc>
          <w:tcPr>
            <w:tcW w:type="dxa" w:w="904"/>
          </w:tcPr>
          <w:p>
            <w:pPr>
              <w:spacing w:after="0"/>
              <w:jc w:val="right"/>
            </w:pPr>
            <w:r>
              <w:rPr>
                <w:sz w:val="16"/>
              </w:rPr>
              <w:t>1.7</w:t>
            </w:r>
          </w:p>
        </w:tc>
        <w:tc>
          <w:tcPr>
            <w:tcW w:type="dxa" w:w="687"/>
          </w:tcPr>
          <w:p>
            <w:pPr>
              <w:spacing w:after="0"/>
              <w:jc w:val="right"/>
            </w:pPr>
            <w:r>
              <w:rPr>
                <w:sz w:val="16"/>
              </w:rPr>
              <w:t>3.2</w:t>
            </w:r>
          </w:p>
        </w:tc>
        <w:tc>
          <w:tcPr>
            <w:tcW w:type="dxa" w:w="655"/>
          </w:tcPr>
          <w:p>
            <w:pPr>
              <w:spacing w:after="0"/>
              <w:jc w:val="right"/>
            </w:pPr>
            <w:r>
              <w:rPr>
                <w:sz w:val="16"/>
              </w:rPr>
              <w:t>5.1</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5 of 5</w:t>
            </w:r>
          </w:p>
        </w:tc>
        <w:tc>
          <w:tcPr>
            <w:tcW w:type="dxa" w:w="904"/>
          </w:tcPr>
          <w:p>
            <w:pPr>
              <w:spacing w:after="0"/>
              <w:jc w:val="right"/>
            </w:pPr>
            <w:r>
              <w:rPr>
                <w:sz w:val="16"/>
              </w:rPr>
              <w:t>85.3</w:t>
            </w:r>
          </w:p>
        </w:tc>
        <w:tc>
          <w:tcPr>
            <w:tcW w:type="dxa" w:w="687"/>
          </w:tcPr>
          <w:p>
            <w:pPr>
              <w:spacing w:after="0"/>
              <w:jc w:val="right"/>
            </w:pPr>
            <w:r>
              <w:rPr>
                <w:sz w:val="16"/>
              </w:rPr>
              <w:t>91.0</w:t>
            </w:r>
          </w:p>
        </w:tc>
        <w:tc>
          <w:tcPr>
            <w:tcW w:type="dxa" w:w="655"/>
          </w:tcPr>
          <w:p>
            <w:pPr>
              <w:spacing w:after="0"/>
              <w:jc w:val="right"/>
            </w:pPr>
            <w:r>
              <w:rPr>
                <w:sz w:val="16"/>
              </w:rPr>
              <w:t>92.3</w:t>
            </w:r>
          </w:p>
        </w:tc>
        <w:tc>
          <w:tcPr>
            <w:tcW w:type="dxa" w:w="3124"/>
          </w:tcPr>
          <w:p>
            <w:pPr>
              <w:spacing w:after="0"/>
              <w:jc w:val="left"/>
            </w:pPr>
            <w:r>
              <w:rPr>
                <w:sz w:val="16"/>
              </w:rPr>
              <w:t>Relatively High 4, Relatively Moderate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5 of 5</w:t>
            </w:r>
          </w:p>
        </w:tc>
        <w:tc>
          <w:tcPr>
            <w:tcW w:type="dxa" w:w="904"/>
          </w:tcPr>
          <w:p>
            <w:pPr>
              <w:spacing w:after="0"/>
              <w:jc w:val="right"/>
            </w:pPr>
            <w:r>
              <w:rPr>
                <w:sz w:val="16"/>
              </w:rPr>
              <w:t>37.3</w:t>
            </w:r>
          </w:p>
        </w:tc>
        <w:tc>
          <w:tcPr>
            <w:tcW w:type="dxa" w:w="687"/>
          </w:tcPr>
          <w:p>
            <w:pPr>
              <w:spacing w:after="0"/>
              <w:jc w:val="right"/>
            </w:pPr>
            <w:r>
              <w:rPr>
                <w:sz w:val="16"/>
              </w:rPr>
              <w:t>43.0</w:t>
            </w:r>
          </w:p>
        </w:tc>
        <w:tc>
          <w:tcPr>
            <w:tcW w:type="dxa" w:w="655"/>
          </w:tcPr>
          <w:p>
            <w:pPr>
              <w:spacing w:after="0"/>
              <w:jc w:val="right"/>
            </w:pPr>
            <w:r>
              <w:rPr>
                <w:sz w:val="16"/>
              </w:rPr>
              <w:t>49.8</w:t>
            </w:r>
          </w:p>
        </w:tc>
        <w:tc>
          <w:tcPr>
            <w:tcW w:type="dxa" w:w="3124"/>
          </w:tcPr>
          <w:p>
            <w:pPr>
              <w:spacing w:after="0"/>
              <w:jc w:val="left"/>
            </w:pPr>
            <w:r>
              <w:rPr>
                <w:sz w:val="16"/>
              </w:rPr>
              <w:t>Relatively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 Rating 5</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5 of 5</w:t>
            </w:r>
          </w:p>
        </w:tc>
        <w:tc>
          <w:tcPr>
            <w:tcW w:type="dxa" w:w="904"/>
          </w:tcPr>
          <w:p>
            <w:pPr>
              <w:spacing w:after="0"/>
              <w:jc w:val="right"/>
            </w:pPr>
            <w:r>
              <w:rPr>
                <w:sz w:val="16"/>
              </w:rPr>
              <w:t>68.1</w:t>
            </w:r>
          </w:p>
        </w:tc>
        <w:tc>
          <w:tcPr>
            <w:tcW w:type="dxa" w:w="687"/>
          </w:tcPr>
          <w:p>
            <w:pPr>
              <w:spacing w:after="0"/>
              <w:jc w:val="right"/>
            </w:pPr>
            <w:r>
              <w:rPr>
                <w:sz w:val="16"/>
              </w:rPr>
              <w:t>75.5</w:t>
            </w:r>
          </w:p>
        </w:tc>
        <w:tc>
          <w:tcPr>
            <w:tcW w:type="dxa" w:w="655"/>
          </w:tcPr>
          <w:p>
            <w:pPr>
              <w:spacing w:after="0"/>
              <w:jc w:val="right"/>
            </w:pPr>
            <w:r>
              <w:rPr>
                <w:sz w:val="16"/>
              </w:rPr>
              <w:t>80.3</w:t>
            </w:r>
          </w:p>
        </w:tc>
        <w:tc>
          <w:tcPr>
            <w:tcW w:type="dxa" w:w="3124"/>
          </w:tcPr>
          <w:p>
            <w:pPr>
              <w:spacing w:after="0"/>
              <w:jc w:val="left"/>
            </w:pPr>
            <w:r>
              <w:rPr>
                <w:sz w:val="16"/>
              </w:rPr>
              <w:t>Relatively Moderate 4, Relatively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5 of 5</w:t>
            </w:r>
          </w:p>
        </w:tc>
        <w:tc>
          <w:tcPr>
            <w:tcW w:type="dxa" w:w="904"/>
          </w:tcPr>
          <w:p>
            <w:pPr>
              <w:spacing w:after="0"/>
              <w:jc w:val="right"/>
            </w:pPr>
            <w:r>
              <w:rPr>
                <w:sz w:val="16"/>
              </w:rPr>
              <w:t>51.2</w:t>
            </w:r>
          </w:p>
        </w:tc>
        <w:tc>
          <w:tcPr>
            <w:tcW w:type="dxa" w:w="687"/>
          </w:tcPr>
          <w:p>
            <w:pPr>
              <w:spacing w:after="0"/>
              <w:jc w:val="right"/>
            </w:pPr>
            <w:r>
              <w:rPr>
                <w:sz w:val="16"/>
              </w:rPr>
              <w:t>55.9</w:t>
            </w:r>
          </w:p>
        </w:tc>
        <w:tc>
          <w:tcPr>
            <w:tcW w:type="dxa" w:w="655"/>
          </w:tcPr>
          <w:p>
            <w:pPr>
              <w:spacing w:after="0"/>
              <w:jc w:val="right"/>
            </w:pPr>
            <w:r>
              <w:rPr>
                <w:sz w:val="16"/>
              </w:rPr>
              <w:t>70.2</w:t>
            </w:r>
          </w:p>
        </w:tc>
        <w:tc>
          <w:tcPr>
            <w:tcW w:type="dxa" w:w="3124"/>
          </w:tcPr>
          <w:p>
            <w:pPr>
              <w:spacing w:after="0"/>
              <w:jc w:val="left"/>
            </w:pPr>
            <w:r>
              <w:rPr>
                <w:sz w:val="16"/>
              </w:rPr>
              <w:t>Relatively Moderate 5</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5 of 5</w:t>
            </w:r>
          </w:p>
        </w:tc>
        <w:tc>
          <w:tcPr>
            <w:tcW w:type="dxa" w:w="904"/>
          </w:tcPr>
          <w:p>
            <w:pPr>
              <w:spacing w:after="0"/>
              <w:jc w:val="right"/>
            </w:pPr>
            <w:r>
              <w:rPr>
                <w:sz w:val="16"/>
              </w:rPr>
              <w:t>76.9</w:t>
            </w:r>
          </w:p>
        </w:tc>
        <w:tc>
          <w:tcPr>
            <w:tcW w:type="dxa" w:w="687"/>
          </w:tcPr>
          <w:p>
            <w:pPr>
              <w:spacing w:after="0"/>
              <w:jc w:val="right"/>
            </w:pPr>
            <w:r>
              <w:rPr>
                <w:sz w:val="16"/>
              </w:rPr>
              <w:t>98.3</w:t>
            </w:r>
          </w:p>
        </w:tc>
        <w:tc>
          <w:tcPr>
            <w:tcW w:type="dxa" w:w="655"/>
          </w:tcPr>
          <w:p>
            <w:pPr>
              <w:spacing w:after="0"/>
              <w:jc w:val="right"/>
            </w:pPr>
            <w:r>
              <w:rPr>
                <w:sz w:val="16"/>
              </w:rPr>
              <w:t>99.3</w:t>
            </w:r>
          </w:p>
        </w:tc>
        <w:tc>
          <w:tcPr>
            <w:tcW w:type="dxa" w:w="3124"/>
          </w:tcPr>
          <w:p>
            <w:pPr>
              <w:spacing w:after="0"/>
              <w:jc w:val="left"/>
            </w:pPr>
            <w:r>
              <w:rPr>
                <w:sz w:val="16"/>
              </w:rPr>
              <w:t>Relatively Moderate 4, Very Low 1</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5 of 5</w:t>
            </w:r>
          </w:p>
        </w:tc>
        <w:tc>
          <w:tcPr>
            <w:tcW w:type="dxa" w:w="904"/>
          </w:tcPr>
          <w:p>
            <w:pPr>
              <w:spacing w:after="0"/>
              <w:jc w:val="right"/>
            </w:pPr>
            <w:r>
              <w:rPr>
                <w:sz w:val="16"/>
              </w:rPr>
              <w:t>63.0</w:t>
            </w:r>
          </w:p>
        </w:tc>
        <w:tc>
          <w:tcPr>
            <w:tcW w:type="dxa" w:w="687"/>
          </w:tcPr>
          <w:p>
            <w:pPr>
              <w:spacing w:after="0"/>
              <w:jc w:val="right"/>
            </w:pPr>
            <w:r>
              <w:rPr>
                <w:sz w:val="16"/>
              </w:rPr>
              <w:t>67.8</w:t>
            </w:r>
          </w:p>
        </w:tc>
        <w:tc>
          <w:tcPr>
            <w:tcW w:type="dxa" w:w="655"/>
          </w:tcPr>
          <w:p>
            <w:pPr>
              <w:spacing w:after="0"/>
              <w:jc w:val="right"/>
            </w:pPr>
            <w:r>
              <w:rPr>
                <w:sz w:val="16"/>
              </w:rPr>
              <w:t>73.8</w:t>
            </w:r>
          </w:p>
        </w:tc>
        <w:tc>
          <w:tcPr>
            <w:tcW w:type="dxa" w:w="3124"/>
          </w:tcPr>
          <w:p>
            <w:pPr>
              <w:spacing w:after="0"/>
              <w:jc w:val="left"/>
            </w:pPr>
            <w:r>
              <w:rPr>
                <w:sz w:val="16"/>
              </w:rPr>
              <w:t>Relatively Moderate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5 of 5</w:t>
            </w:r>
          </w:p>
        </w:tc>
        <w:tc>
          <w:tcPr>
            <w:tcW w:type="dxa" w:w="904"/>
          </w:tcPr>
          <w:p>
            <w:pPr>
              <w:spacing w:after="0"/>
              <w:jc w:val="right"/>
            </w:pPr>
            <w:r>
              <w:rPr>
                <w:sz w:val="16"/>
              </w:rPr>
              <w:t>80.8</w:t>
            </w:r>
          </w:p>
        </w:tc>
        <w:tc>
          <w:tcPr>
            <w:tcW w:type="dxa" w:w="687"/>
          </w:tcPr>
          <w:p>
            <w:pPr>
              <w:spacing w:after="0"/>
              <w:jc w:val="right"/>
            </w:pPr>
            <w:r>
              <w:rPr>
                <w:sz w:val="16"/>
              </w:rPr>
              <w:t>85.0</w:t>
            </w:r>
          </w:p>
        </w:tc>
        <w:tc>
          <w:tcPr>
            <w:tcW w:type="dxa" w:w="655"/>
          </w:tcPr>
          <w:p>
            <w:pPr>
              <w:spacing w:after="0"/>
              <w:jc w:val="right"/>
            </w:pPr>
            <w:r>
              <w:rPr>
                <w:sz w:val="16"/>
              </w:rPr>
              <w:t>87.4</w:t>
            </w:r>
          </w:p>
        </w:tc>
        <w:tc>
          <w:tcPr>
            <w:tcW w:type="dxa" w:w="3124"/>
          </w:tcPr>
          <w:p>
            <w:pPr>
              <w:spacing w:after="0"/>
              <w:jc w:val="left"/>
            </w:pPr>
            <w:r>
              <w:rPr>
                <w:sz w:val="16"/>
              </w:rPr>
              <w:t>Relatively High 4, Relatively Moderate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5 of 5</w:t>
            </w:r>
          </w:p>
        </w:tc>
        <w:tc>
          <w:tcPr>
            <w:tcW w:type="dxa" w:w="904"/>
          </w:tcPr>
          <w:p>
            <w:pPr>
              <w:spacing w:after="0"/>
              <w:jc w:val="right"/>
            </w:pPr>
            <w:r>
              <w:rPr>
                <w:sz w:val="16"/>
              </w:rPr>
              <w:t>65.3</w:t>
            </w:r>
          </w:p>
        </w:tc>
        <w:tc>
          <w:tcPr>
            <w:tcW w:type="dxa" w:w="687"/>
          </w:tcPr>
          <w:p>
            <w:pPr>
              <w:spacing w:after="0"/>
              <w:jc w:val="right"/>
            </w:pPr>
            <w:r>
              <w:rPr>
                <w:sz w:val="16"/>
              </w:rPr>
              <w:t>71.5</w:t>
            </w:r>
          </w:p>
        </w:tc>
        <w:tc>
          <w:tcPr>
            <w:tcW w:type="dxa" w:w="655"/>
          </w:tcPr>
          <w:p>
            <w:pPr>
              <w:spacing w:after="0"/>
              <w:jc w:val="right"/>
            </w:pPr>
            <w:r>
              <w:rPr>
                <w:sz w:val="16"/>
              </w:rPr>
              <w:t>75.1</w:t>
            </w:r>
          </w:p>
        </w:tc>
        <w:tc>
          <w:tcPr>
            <w:tcW w:type="dxa" w:w="3124"/>
          </w:tcPr>
          <w:p>
            <w:pPr>
              <w:spacing w:after="0"/>
              <w:jc w:val="left"/>
            </w:pPr>
            <w:r>
              <w:rPr>
                <w:sz w:val="16"/>
              </w:rPr>
              <w:t>Relatively High 1, Relatively Moderate 4</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5 of 5</w:t>
            </w:r>
          </w:p>
        </w:tc>
        <w:tc>
          <w:tcPr>
            <w:tcW w:type="dxa" w:w="904"/>
          </w:tcPr>
          <w:p>
            <w:pPr>
              <w:spacing w:after="0"/>
              <w:jc w:val="right"/>
            </w:pPr>
            <w:r>
              <w:rPr>
                <w:sz w:val="16"/>
              </w:rPr>
              <w:t>47.0</w:t>
            </w:r>
          </w:p>
        </w:tc>
        <w:tc>
          <w:tcPr>
            <w:tcW w:type="dxa" w:w="687"/>
          </w:tcPr>
          <w:p>
            <w:pPr>
              <w:spacing w:after="0"/>
              <w:jc w:val="right"/>
            </w:pPr>
            <w:r>
              <w:rPr>
                <w:sz w:val="16"/>
              </w:rPr>
              <w:t>50.9</w:t>
            </w:r>
          </w:p>
        </w:tc>
        <w:tc>
          <w:tcPr>
            <w:tcW w:type="dxa" w:w="655"/>
          </w:tcPr>
          <w:p>
            <w:pPr>
              <w:spacing w:after="0"/>
              <w:jc w:val="right"/>
            </w:pPr>
            <w:r>
              <w:rPr>
                <w:sz w:val="16"/>
              </w:rPr>
              <w:t>61.9</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5 of 5</w:t>
            </w:r>
          </w:p>
        </w:tc>
        <w:tc>
          <w:tcPr>
            <w:tcW w:type="dxa" w:w="904"/>
          </w:tcPr>
          <w:p>
            <w:pPr>
              <w:spacing w:after="0"/>
              <w:jc w:val="right"/>
            </w:pPr>
            <w:r>
              <w:rPr>
                <w:sz w:val="16"/>
              </w:rPr>
              <w:t>62.7</w:t>
            </w:r>
          </w:p>
        </w:tc>
        <w:tc>
          <w:tcPr>
            <w:tcW w:type="dxa" w:w="687"/>
          </w:tcPr>
          <w:p>
            <w:pPr>
              <w:spacing w:after="0"/>
              <w:jc w:val="right"/>
            </w:pPr>
            <w:r>
              <w:rPr>
                <w:sz w:val="16"/>
              </w:rPr>
              <w:t>66.1</w:t>
            </w:r>
          </w:p>
        </w:tc>
        <w:tc>
          <w:tcPr>
            <w:tcW w:type="dxa" w:w="655"/>
          </w:tcPr>
          <w:p>
            <w:pPr>
              <w:spacing w:after="0"/>
              <w:jc w:val="right"/>
            </w:pPr>
            <w:r>
              <w:rPr>
                <w:sz w:val="16"/>
              </w:rPr>
              <w:t>70.7</w:t>
            </w:r>
          </w:p>
        </w:tc>
        <w:tc>
          <w:tcPr>
            <w:tcW w:type="dxa" w:w="3124"/>
          </w:tcPr>
          <w:p>
            <w:pPr>
              <w:spacing w:after="0"/>
              <w:jc w:val="left"/>
            </w:pPr>
            <w:r>
              <w:rPr>
                <w:sz w:val="16"/>
              </w:rPr>
              <w:t>Relatively Moderate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9"/>
        <w:gridCol w:w="769"/>
        <w:gridCol w:w="2554"/>
        <w:gridCol w:w="2057"/>
        <w:gridCol w:w="1463"/>
        <w:gridCol w:w="1748"/>
        <w:gridCol w:w="4151"/>
      </w:tblGrid>
      <w:tr>
        <w:trPr>
          <w:cantSplit/>
          <w:tblHeader/>
        </w:trPr>
        <w:tc>
          <w:tcPr>
            <w:tcW w:type="dxa" w:w="1369"/>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Plan status</w:t>
            </w:r>
          </w:p>
        </w:tc>
        <w:tc>
          <w:tcPr>
            <w:tcW w:type="dxa" w:w="20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51"/>
            <w:shd w:val="clear" w:color="auto" w:fill="E8E8E8"/>
          </w:tcPr>
          <w:p>
            <w:pPr>
              <w:spacing w:after="0"/>
              <w:jc w:val="left"/>
            </w:pPr>
            <w:r>
              <w:rPr>
                <w:b/>
                <w:sz w:val="16"/>
              </w:rPr>
              <w:t>Notes</w:t>
            </w:r>
          </w:p>
        </w:tc>
      </w:tr>
      <w:tr>
        <w:trPr>
          <w:cantSplit/>
        </w:trPr>
        <w:tc>
          <w:tcPr>
            <w:tcW w:type="dxa" w:w="1369"/>
          </w:tcPr>
          <w:p>
            <w:pPr>
              <w:spacing w:after="0"/>
              <w:jc w:val="left"/>
            </w:pPr>
            <w:r>
              <w:rPr>
                <w:sz w:val="16"/>
              </w:rPr>
              <w:t>Buffalo County</w:t>
            </w:r>
          </w:p>
        </w:tc>
        <w:tc>
          <w:tcPr>
            <w:tcW w:type="dxa" w:w="769"/>
          </w:tcPr>
          <w:p>
            <w:pPr>
              <w:spacing w:after="0"/>
              <w:jc w:val="left"/>
            </w:pPr>
            <w:r>
              <w:rPr>
                <w:sz w:val="16"/>
              </w:rPr>
              <w:t>County</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0</w:t>
            </w:r>
          </w:p>
        </w:tc>
        <w:tc>
          <w:tcPr>
            <w:tcW w:type="dxa" w:w="1463"/>
          </w:tcPr>
          <w:p>
            <w:pPr>
              <w:spacing w:after="0"/>
              <w:jc w:val="right"/>
            </w:pPr>
            <w:r>
              <w:rPr>
                <w:sz w:val="16"/>
              </w:rPr>
              <w:t>none found</w:t>
            </w:r>
          </w:p>
        </w:tc>
        <w:tc>
          <w:tcPr>
            <w:tcW w:type="dxa" w:w="1748"/>
          </w:tcPr>
          <w:p>
            <w:pPr>
              <w:spacing w:after="0"/>
              <w:jc w:val="right"/>
            </w:pPr>
            <w:r>
              <w:rPr>
                <w:sz w:val="16"/>
              </w:rPr>
              <w:t>0; 0</w:t>
            </w:r>
          </w:p>
        </w:tc>
        <w:tc>
          <w:tcPr>
            <w:tcW w:type="dxa" w:w="4151"/>
          </w:tcPr>
          <w:p>
            <w:pPr>
              <w:spacing w:after="0"/>
              <w:jc w:val="left"/>
            </w:pPr>
          </w:p>
        </w:tc>
      </w:tr>
      <w:tr>
        <w:trPr>
          <w:cantSplit/>
        </w:trPr>
        <w:tc>
          <w:tcPr>
            <w:tcW w:type="dxa" w:w="1369"/>
          </w:tcPr>
          <w:p>
            <w:pPr>
              <w:spacing w:after="0"/>
              <w:jc w:val="left"/>
            </w:pPr>
            <w:r>
              <w:rPr>
                <w:sz w:val="16"/>
              </w:rPr>
              <w:t>Alma city</w:t>
            </w:r>
          </w:p>
        </w:tc>
        <w:tc>
          <w:tcPr>
            <w:tcW w:type="dxa" w:w="769"/>
          </w:tcPr>
          <w:p>
            <w:pPr>
              <w:spacing w:after="0"/>
              <w:jc w:val="left"/>
            </w:pPr>
            <w:r>
              <w:rPr>
                <w:sz w:val="16"/>
              </w:rPr>
              <w:t>City</w:t>
            </w:r>
          </w:p>
        </w:tc>
        <w:tc>
          <w:tcPr>
            <w:tcW w:type="dxa" w:w="2554"/>
          </w:tcPr>
          <w:p>
            <w:pPr>
              <w:spacing w:after="0"/>
              <w:jc w:val="left"/>
            </w:pPr>
            <w:r>
              <w:rPr>
                <w:sz w:val="16"/>
              </w:rPr>
              <w:t>Approved, expires 2027-04-07</w:t>
            </w:r>
          </w:p>
        </w:tc>
        <w:tc>
          <w:tcPr>
            <w:tcW w:type="dxa" w:w="2057"/>
          </w:tcPr>
          <w:p>
            <w:pPr>
              <w:spacing w:after="0"/>
              <w:jc w:val="right"/>
            </w:pPr>
            <w:r>
              <w:rPr>
                <w:sz w:val="16"/>
              </w:rPr>
              <w:t>FMA RL 0, SRL 1; any 1</w:t>
            </w:r>
          </w:p>
        </w:tc>
        <w:tc>
          <w:tcPr>
            <w:tcW w:type="dxa" w:w="1463"/>
          </w:tcPr>
          <w:p>
            <w:pPr>
              <w:spacing w:after="0"/>
              <w:jc w:val="right"/>
            </w:pPr>
            <w:r>
              <w:rPr>
                <w:sz w:val="16"/>
              </w:rPr>
              <w:t>$133,823.55</w:t>
            </w:r>
          </w:p>
        </w:tc>
        <w:tc>
          <w:tcPr>
            <w:tcW w:type="dxa" w:w="1748"/>
          </w:tcPr>
          <w:p>
            <w:pPr>
              <w:spacing w:after="0"/>
              <w:jc w:val="right"/>
            </w:pPr>
            <w:r>
              <w:rPr>
                <w:sz w:val="16"/>
              </w:rPr>
              <w:t>26; 2</w:t>
            </w:r>
          </w:p>
        </w:tc>
        <w:tc>
          <w:tcPr>
            <w:tcW w:type="dxa" w:w="4151"/>
          </w:tcPr>
          <w:p>
            <w:pPr>
              <w:spacing w:after="0"/>
              <w:jc w:val="left"/>
            </w:pPr>
          </w:p>
        </w:tc>
      </w:tr>
      <w:tr>
        <w:trPr>
          <w:cantSplit/>
        </w:trPr>
        <w:tc>
          <w:tcPr>
            <w:tcW w:type="dxa" w:w="1369"/>
          </w:tcPr>
          <w:p>
            <w:pPr>
              <w:spacing w:after="0"/>
              <w:jc w:val="left"/>
            </w:pPr>
            <w:r>
              <w:rPr>
                <w:sz w:val="16"/>
              </w:rPr>
              <w:t>Buffalo City city</w:t>
            </w:r>
          </w:p>
        </w:tc>
        <w:tc>
          <w:tcPr>
            <w:tcW w:type="dxa" w:w="769"/>
          </w:tcPr>
          <w:p>
            <w:pPr>
              <w:spacing w:after="0"/>
              <w:jc w:val="left"/>
            </w:pPr>
            <w:r>
              <w:rPr>
                <w:sz w:val="16"/>
              </w:rPr>
              <w:t>City</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0</w:t>
            </w:r>
          </w:p>
        </w:tc>
        <w:tc>
          <w:tcPr>
            <w:tcW w:type="dxa" w:w="1463"/>
          </w:tcPr>
          <w:p>
            <w:pPr>
              <w:spacing w:after="0"/>
              <w:jc w:val="right"/>
            </w:pPr>
            <w:r>
              <w:rPr>
                <w:sz w:val="16"/>
              </w:rPr>
              <w:t>$19,888.19</w:t>
            </w:r>
          </w:p>
        </w:tc>
        <w:tc>
          <w:tcPr>
            <w:tcW w:type="dxa" w:w="1748"/>
          </w:tcPr>
          <w:p>
            <w:pPr>
              <w:spacing w:after="0"/>
              <w:jc w:val="right"/>
            </w:pPr>
            <w:r>
              <w:rPr>
                <w:sz w:val="16"/>
              </w:rPr>
              <w:t>25; 1</w:t>
            </w:r>
          </w:p>
        </w:tc>
        <w:tc>
          <w:tcPr>
            <w:tcW w:type="dxa" w:w="4151"/>
          </w:tcPr>
          <w:p>
            <w:pPr>
              <w:spacing w:after="0"/>
              <w:jc w:val="left"/>
            </w:pPr>
          </w:p>
        </w:tc>
      </w:tr>
      <w:tr>
        <w:trPr>
          <w:cantSplit/>
        </w:trPr>
        <w:tc>
          <w:tcPr>
            <w:tcW w:type="dxa" w:w="1369"/>
          </w:tcPr>
          <w:p>
            <w:pPr>
              <w:spacing w:after="0"/>
              <w:jc w:val="left"/>
            </w:pPr>
            <w:r>
              <w:rPr>
                <w:sz w:val="16"/>
              </w:rPr>
              <w:t>Cochrane village</w:t>
            </w:r>
          </w:p>
        </w:tc>
        <w:tc>
          <w:tcPr>
            <w:tcW w:type="dxa" w:w="769"/>
          </w:tcPr>
          <w:p>
            <w:pPr>
              <w:spacing w:after="0"/>
              <w:jc w:val="left"/>
            </w:pPr>
            <w:r>
              <w:rPr>
                <w:sz w:val="16"/>
              </w:rPr>
              <w:t>Village</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0</w:t>
            </w:r>
          </w:p>
        </w:tc>
        <w:tc>
          <w:tcPr>
            <w:tcW w:type="dxa" w:w="1463"/>
          </w:tcPr>
          <w:p>
            <w:pPr>
              <w:spacing w:after="0"/>
              <w:jc w:val="right"/>
            </w:pPr>
            <w:r>
              <w:rPr>
                <w:sz w:val="16"/>
              </w:rPr>
              <w:t>$30,357.43</w:t>
            </w:r>
          </w:p>
        </w:tc>
        <w:tc>
          <w:tcPr>
            <w:tcW w:type="dxa" w:w="1748"/>
          </w:tcPr>
          <w:p>
            <w:pPr>
              <w:spacing w:after="0"/>
              <w:jc w:val="right"/>
            </w:pPr>
            <w:r>
              <w:rPr>
                <w:sz w:val="16"/>
              </w:rPr>
              <w:t>16; 2</w:t>
            </w:r>
          </w:p>
        </w:tc>
        <w:tc>
          <w:tcPr>
            <w:tcW w:type="dxa" w:w="4151"/>
          </w:tcPr>
          <w:p>
            <w:pPr>
              <w:spacing w:after="0"/>
              <w:jc w:val="left"/>
            </w:pPr>
          </w:p>
        </w:tc>
      </w:tr>
      <w:tr>
        <w:trPr>
          <w:cantSplit/>
        </w:trPr>
        <w:tc>
          <w:tcPr>
            <w:tcW w:type="dxa" w:w="1369"/>
          </w:tcPr>
          <w:p>
            <w:pPr>
              <w:spacing w:after="0"/>
              <w:jc w:val="left"/>
            </w:pPr>
            <w:r>
              <w:rPr>
                <w:sz w:val="16"/>
              </w:rPr>
              <w:t>Fountain City city</w:t>
            </w:r>
          </w:p>
        </w:tc>
        <w:tc>
          <w:tcPr>
            <w:tcW w:type="dxa" w:w="769"/>
          </w:tcPr>
          <w:p>
            <w:pPr>
              <w:spacing w:after="0"/>
              <w:jc w:val="left"/>
            </w:pPr>
            <w:r>
              <w:rPr>
                <w:sz w:val="16"/>
              </w:rPr>
              <w:t>City</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1</w:t>
            </w:r>
          </w:p>
        </w:tc>
        <w:tc>
          <w:tcPr>
            <w:tcW w:type="dxa" w:w="1463"/>
          </w:tcPr>
          <w:p>
            <w:pPr>
              <w:spacing w:after="0"/>
              <w:jc w:val="right"/>
            </w:pPr>
            <w:r>
              <w:rPr>
                <w:sz w:val="16"/>
              </w:rPr>
              <w:t>$39,238.18</w:t>
            </w:r>
          </w:p>
        </w:tc>
        <w:tc>
          <w:tcPr>
            <w:tcW w:type="dxa" w:w="1748"/>
          </w:tcPr>
          <w:p>
            <w:pPr>
              <w:spacing w:after="0"/>
              <w:jc w:val="right"/>
            </w:pPr>
            <w:r>
              <w:rPr>
                <w:sz w:val="16"/>
              </w:rPr>
              <w:t>38; 5</w:t>
            </w:r>
          </w:p>
        </w:tc>
        <w:tc>
          <w:tcPr>
            <w:tcW w:type="dxa" w:w="4151"/>
          </w:tcPr>
          <w:p>
            <w:pPr>
              <w:spacing w:after="0"/>
              <w:jc w:val="left"/>
            </w:pPr>
          </w:p>
        </w:tc>
      </w:tr>
      <w:tr>
        <w:trPr>
          <w:cantSplit/>
        </w:trPr>
        <w:tc>
          <w:tcPr>
            <w:tcW w:type="dxa" w:w="1369"/>
          </w:tcPr>
          <w:p>
            <w:pPr>
              <w:spacing w:after="0"/>
              <w:jc w:val="left"/>
            </w:pPr>
            <w:r>
              <w:rPr>
                <w:sz w:val="16"/>
              </w:rPr>
              <w:t>Mondovi city</w:t>
            </w:r>
          </w:p>
        </w:tc>
        <w:tc>
          <w:tcPr>
            <w:tcW w:type="dxa" w:w="769"/>
          </w:tcPr>
          <w:p>
            <w:pPr>
              <w:spacing w:after="0"/>
              <w:jc w:val="left"/>
            </w:pPr>
            <w:r>
              <w:rPr>
                <w:sz w:val="16"/>
              </w:rPr>
              <w:t>City</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0</w:t>
            </w:r>
          </w:p>
        </w:tc>
        <w:tc>
          <w:tcPr>
            <w:tcW w:type="dxa" w:w="1463"/>
          </w:tcPr>
          <w:p>
            <w:pPr>
              <w:spacing w:after="0"/>
              <w:jc w:val="right"/>
            </w:pPr>
            <w:r>
              <w:rPr>
                <w:sz w:val="16"/>
              </w:rPr>
              <w:t>none found</w:t>
            </w:r>
          </w:p>
        </w:tc>
        <w:tc>
          <w:tcPr>
            <w:tcW w:type="dxa" w:w="1748"/>
          </w:tcPr>
          <w:p>
            <w:pPr>
              <w:spacing w:after="0"/>
              <w:jc w:val="right"/>
            </w:pPr>
            <w:r>
              <w:rPr>
                <w:sz w:val="16"/>
              </w:rPr>
              <w:t>58; 7</w:t>
            </w:r>
          </w:p>
        </w:tc>
        <w:tc>
          <w:tcPr>
            <w:tcW w:type="dxa" w:w="4151"/>
          </w:tcPr>
          <w:p>
            <w:pPr>
              <w:spacing w:after="0"/>
              <w:jc w:val="left"/>
            </w:pPr>
          </w:p>
        </w:tc>
      </w:tr>
      <w:tr>
        <w:trPr>
          <w:cantSplit/>
        </w:trPr>
        <w:tc>
          <w:tcPr>
            <w:tcW w:type="dxa" w:w="1369"/>
          </w:tcPr>
          <w:p>
            <w:pPr>
              <w:spacing w:after="0"/>
              <w:jc w:val="left"/>
            </w:pPr>
            <w:r>
              <w:rPr>
                <w:sz w:val="16"/>
              </w:rPr>
              <w:t>Nelson village</w:t>
            </w:r>
          </w:p>
        </w:tc>
        <w:tc>
          <w:tcPr>
            <w:tcW w:type="dxa" w:w="769"/>
          </w:tcPr>
          <w:p>
            <w:pPr>
              <w:spacing w:after="0"/>
              <w:jc w:val="left"/>
            </w:pPr>
            <w:r>
              <w:rPr>
                <w:sz w:val="16"/>
              </w:rPr>
              <w:t>Village</w:t>
            </w:r>
          </w:p>
        </w:tc>
        <w:tc>
          <w:tcPr>
            <w:tcW w:type="dxa" w:w="2554"/>
          </w:tcPr>
          <w:p>
            <w:pPr>
              <w:spacing w:after="0"/>
              <w:jc w:val="left"/>
            </w:pPr>
            <w:r>
              <w:rPr>
                <w:sz w:val="16"/>
              </w:rPr>
              <w:t>Approved, expires 2027-04-07</w:t>
            </w:r>
          </w:p>
        </w:tc>
        <w:tc>
          <w:tcPr>
            <w:tcW w:type="dxa" w:w="2057"/>
          </w:tcPr>
          <w:p>
            <w:pPr>
              <w:spacing w:after="0"/>
              <w:jc w:val="right"/>
            </w:pPr>
            <w:r>
              <w:rPr>
                <w:sz w:val="16"/>
              </w:rPr>
              <w:t>FMA RL 0, SRL 0; any 0</w:t>
            </w:r>
          </w:p>
        </w:tc>
        <w:tc>
          <w:tcPr>
            <w:tcW w:type="dxa" w:w="1463"/>
          </w:tcPr>
          <w:p>
            <w:pPr>
              <w:spacing w:after="0"/>
              <w:jc w:val="right"/>
            </w:pPr>
            <w:r>
              <w:rPr>
                <w:sz w:val="16"/>
              </w:rPr>
              <w:t>none found</w:t>
            </w:r>
          </w:p>
        </w:tc>
        <w:tc>
          <w:tcPr>
            <w:tcW w:type="dxa" w:w="1748"/>
          </w:tcPr>
          <w:p>
            <w:pPr>
              <w:spacing w:after="0"/>
              <w:jc w:val="right"/>
            </w:pPr>
            <w:r>
              <w:rPr>
                <w:sz w:val="16"/>
              </w:rPr>
              <w:t>39; 8</w:t>
            </w:r>
          </w:p>
        </w:tc>
        <w:tc>
          <w:tcPr>
            <w:tcW w:type="dxa" w:w="4151"/>
          </w:tcPr>
          <w:p>
            <w:pPr>
              <w:spacing w:after="0"/>
              <w:jc w:val="left"/>
            </w:pPr>
          </w:p>
        </w:tc>
      </w:tr>
      <w:tr>
        <w:trPr>
          <w:cantSplit/>
        </w:trPr>
        <w:tc>
          <w:tcPr>
            <w:tcW w:type="dxa" w:w="1369"/>
          </w:tcPr>
          <w:p>
            <w:pPr>
              <w:spacing w:after="0"/>
              <w:jc w:val="left"/>
            </w:pPr>
            <w:r>
              <w:rPr>
                <w:sz w:val="16"/>
              </w:rPr>
              <w:t>Alma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$41,433.14</w:t>
            </w:r>
          </w:p>
        </w:tc>
        <w:tc>
          <w:tcPr>
            <w:tcW w:type="dxa" w:w="1748"/>
          </w:tcPr>
          <w:p>
            <w:pPr>
              <w:spacing w:after="0"/>
              <w:jc w:val="right"/>
            </w:pPr>
            <w:r>
              <w:rPr>
                <w:sz w:val="16"/>
              </w:rPr>
              <w:t>26; 2</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Belvidere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$82,433.50</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Buffalo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$174,598.79</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Canton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Cross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$155,763.46</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Dover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$8,776.36</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Gilmanton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11; 1</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Glencoe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$79,392.21</w:t>
            </w:r>
          </w:p>
        </w:tc>
        <w:tc>
          <w:tcPr>
            <w:tcW w:type="dxa" w:w="1748"/>
          </w:tcPr>
          <w:p>
            <w:pPr>
              <w:spacing w:after="0"/>
              <w:jc w:val="right"/>
            </w:pPr>
            <w:r>
              <w:rPr>
                <w:sz w:val="16"/>
              </w:rPr>
              <w:t>6; 4</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Lincoln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$20,935.54</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Maxville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5;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Milton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$53,073.43</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Modena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10; 1</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Mondovi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58; 7</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Montana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$14,200.16</w:t>
            </w:r>
          </w:p>
        </w:tc>
        <w:tc>
          <w:tcPr>
            <w:tcW w:type="dxa" w:w="1748"/>
          </w:tcPr>
          <w:p>
            <w:pPr>
              <w:spacing w:after="0"/>
              <w:jc w:val="right"/>
            </w:pPr>
            <w:r>
              <w:rPr>
                <w:sz w:val="16"/>
              </w:rPr>
              <w:t>13; 2</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Naples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none found</w:t>
            </w:r>
          </w:p>
        </w:tc>
        <w:tc>
          <w:tcPr>
            <w:tcW w:type="dxa" w:w="1748"/>
          </w:tcPr>
          <w:p>
            <w:pPr>
              <w:spacing w:after="0"/>
              <w:jc w:val="right"/>
            </w:pPr>
            <w:r>
              <w:rPr>
                <w:sz w:val="16"/>
              </w:rPr>
              <w:t>0; 0</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Nelson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$40,915.71</w:t>
            </w:r>
          </w:p>
        </w:tc>
        <w:tc>
          <w:tcPr>
            <w:tcW w:type="dxa" w:w="1748"/>
          </w:tcPr>
          <w:p>
            <w:pPr>
              <w:spacing w:after="0"/>
              <w:jc w:val="right"/>
            </w:pPr>
            <w:r>
              <w:rPr>
                <w:sz w:val="16"/>
              </w:rPr>
              <w:t>39; 8</w:t>
            </w:r>
          </w:p>
        </w:tc>
        <w:tc>
          <w:tcPr>
            <w:tcW w:type="dxa" w:w="4151"/>
          </w:tcPr>
          <w:p>
            <w:pPr>
              <w:spacing w:after="0"/>
              <w:jc w:val="left"/>
            </w:pPr>
            <w:r>
              <w:rPr>
                <w:sz w:val="16"/>
              </w:rPr>
              <w:t>No NFIP community ID on this member's plan row.</w:t>
            </w:r>
          </w:p>
        </w:tc>
      </w:tr>
      <w:tr>
        <w:trPr>
          <w:cantSplit/>
        </w:trPr>
        <w:tc>
          <w:tcPr>
            <w:tcW w:type="dxa" w:w="1369"/>
          </w:tcPr>
          <w:p>
            <w:pPr>
              <w:spacing w:after="0"/>
              <w:jc w:val="left"/>
            </w:pPr>
            <w:r>
              <w:rPr>
                <w:sz w:val="16"/>
              </w:rPr>
              <w:t>Waumandee town</w:t>
            </w:r>
          </w:p>
        </w:tc>
        <w:tc>
          <w:tcPr>
            <w:tcW w:type="dxa" w:w="769"/>
          </w:tcPr>
          <w:p>
            <w:pPr>
              <w:spacing w:after="0"/>
              <w:jc w:val="left"/>
            </w:pPr>
            <w:r>
              <w:rPr>
                <w:sz w:val="16"/>
              </w:rPr>
              <w:t>Town</w:t>
            </w:r>
          </w:p>
        </w:tc>
        <w:tc>
          <w:tcPr>
            <w:tcW w:type="dxa" w:w="2554"/>
          </w:tcPr>
          <w:p>
            <w:pPr>
              <w:spacing w:after="0"/>
              <w:jc w:val="left"/>
            </w:pPr>
            <w:r>
              <w:rPr>
                <w:sz w:val="16"/>
              </w:rPr>
              <w:t>Approved, expires 2027-04-07</w:t>
            </w:r>
          </w:p>
        </w:tc>
        <w:tc>
          <w:tcPr>
            <w:tcW w:type="dxa" w:w="2057"/>
          </w:tcPr>
          <w:p>
            <w:pPr>
              <w:spacing w:after="0"/>
              <w:jc w:val="right"/>
            </w:pPr>
          </w:p>
        </w:tc>
        <w:tc>
          <w:tcPr>
            <w:tcW w:type="dxa" w:w="1463"/>
          </w:tcPr>
          <w:p>
            <w:pPr>
              <w:spacing w:after="0"/>
              <w:jc w:val="right"/>
            </w:pPr>
            <w:r>
              <w:rPr>
                <w:sz w:val="16"/>
              </w:rPr>
              <w:t>$206,327.17</w:t>
            </w:r>
          </w:p>
        </w:tc>
        <w:tc>
          <w:tcPr>
            <w:tcW w:type="dxa" w:w="1748"/>
          </w:tcPr>
          <w:p>
            <w:pPr>
              <w:spacing w:after="0"/>
              <w:jc w:val="right"/>
            </w:pPr>
            <w:r>
              <w:rPr>
                <w:sz w:val="16"/>
              </w:rPr>
              <w:t>16; 4</w:t>
            </w:r>
          </w:p>
        </w:tc>
        <w:tc>
          <w:tcPr>
            <w:tcW w:type="dxa" w:w="415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2022-04-08</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$178</w:t>
            </w:r>
          </w:p>
        </w:tc>
        <w:tc>
          <w:tcPr>
            <w:tcW w:type="dxa" w:w="1126"/>
          </w:tcPr>
          <w:p>
            <w:pPr>
              <w:spacing w:after="0"/>
              <w:jc w:val="right"/>
            </w:pPr>
            <w:r>
              <w:rPr>
                <w:sz w:val="16"/>
              </w:rPr>
              <w:t>$42,136</w:t>
            </w:r>
          </w:p>
        </w:tc>
        <w:tc>
          <w:tcPr>
            <w:tcW w:type="dxa" w:w="1167"/>
          </w:tcPr>
          <w:p>
            <w:pPr>
              <w:spacing w:after="0"/>
              <w:jc w:val="right"/>
            </w:pPr>
            <w:r>
              <w:rPr>
                <w:sz w:val="16"/>
              </w:rPr>
              <w:t>$1,333,319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$68,701,736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$85,172</w:t>
            </w:r>
          </w:p>
        </w:tc>
        <w:tc>
          <w:tcPr>
            <w:tcW w:type="dxa" w:w="1167"/>
          </w:tcPr>
          <w:p>
            <w:pPr>
              <w:spacing w:after="0"/>
              <w:jc w:val="right"/>
            </w:pPr>
          </w:p>
        </w:tc>
        <w:tc>
          <w:tcPr>
            <w:tcW w:type="dxa" w:w="1305"/>
          </w:tcPr>
          <w:p>
            <w:pPr>
              <w:spacing w:after="0"/>
              <w:jc w:val="right"/>
            </w:pPr>
            <w:r>
              <w:rPr>
                <w:sz w:val="16"/>
              </w:rPr>
              <w:t>0.124%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$6,070,147,168</w:t>
            </w:r>
          </w:p>
        </w:tc>
        <w:tc>
          <w:tcPr>
            <w:tcW w:type="dxa" w:w="1215"/>
          </w:tcPr>
          <w:p>
            <w:pPr>
              <w:spacing w:after="0"/>
              <w:jc w:val="right"/>
            </w:pPr>
          </w:p>
        </w:tc>
        <w:tc>
          <w:tcPr>
            <w:tcW w:type="dxa" w:w="1044"/>
          </w:tcPr>
          <w:p>
            <w:pPr>
              <w:spacing w:after="0"/>
              <w:jc w:val="right"/>
            </w:pPr>
            <w:r>
              <w:rPr>
                <w:sz w:val="16"/>
              </w:rPr>
              <w:t>13,317</w:t>
            </w:r>
          </w:p>
        </w:tc>
        <w:tc>
          <w:tcPr>
            <w:tcW w:type="dxa" w:w="1037"/>
          </w:tcPr>
          <w:p>
            <w:pPr>
              <w:spacing w:after="0"/>
              <w:jc w:val="right"/>
            </w:pPr>
            <w:r>
              <w:rPr>
                <w:sz w:val="16"/>
              </w:rPr>
              <w:t>$1,789</w:t>
            </w:r>
          </w:p>
        </w:tc>
        <w:tc>
          <w:tcPr>
            <w:tcW w:type="dxa" w:w="1126"/>
          </w:tcPr>
          <w:p>
            <w:pPr>
              <w:spacing w:after="0"/>
              <w:jc w:val="right"/>
            </w:pPr>
          </w:p>
        </w:tc>
        <w:tc>
          <w:tcPr>
            <w:tcW w:type="dxa" w:w="1167"/>
          </w:tcPr>
          <w:p>
            <w:pPr>
              <w:spacing w:after="0"/>
              <w:jc w:val="right"/>
            </w:pPr>
            <w:r>
              <w:rPr>
                <w:sz w:val="16"/>
              </w:rPr>
              <w:t>$436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$250,355</w:t>
            </w:r>
          </w:p>
        </w:tc>
        <w:tc>
          <w:tcPr>
            <w:tcW w:type="dxa" w:w="1126"/>
          </w:tcPr>
          <w:p>
            <w:pPr>
              <w:spacing w:after="0"/>
              <w:jc w:val="right"/>
            </w:pPr>
            <w:r>
              <w:rPr>
                <w:sz w:val="16"/>
              </w:rPr>
              <w:t>$209,933</w:t>
            </w:r>
          </w:p>
        </w:tc>
        <w:tc>
          <w:tcPr>
            <w:tcW w:type="dxa" w:w="1167"/>
          </w:tcPr>
          <w:p>
            <w:pPr>
              <w:spacing w:after="0"/>
              <w:jc w:val="right"/>
            </w:pPr>
            <w:r>
              <w:rPr>
                <w:sz w:val="16"/>
              </w:rPr>
              <w:t>$24,178</w:t>
            </w:r>
          </w:p>
        </w:tc>
        <w:tc>
          <w:tcPr>
            <w:tcW w:type="dxa" w:w="1305"/>
          </w:tcPr>
          <w:p>
            <w:pPr>
              <w:spacing w:after="0"/>
              <w:jc w:val="right"/>
            </w:pPr>
            <w:r>
              <w:rPr>
                <w:sz w:val="16"/>
              </w:rPr>
              <w:t>0.00706%</w:t>
            </w:r>
          </w:p>
        </w:tc>
        <w:tc>
          <w:tcPr>
            <w:tcW w:type="dxa" w:w="1203"/>
          </w:tcPr>
          <w:p>
            <w:pPr>
              <w:spacing w:after="0"/>
              <w:jc w:val="right"/>
            </w:pPr>
            <w:r>
              <w:rPr>
                <w:sz w:val="16"/>
              </w:rPr>
              <w:t>$75,000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$314</w:t>
            </w:r>
          </w:p>
        </w:tc>
        <w:tc>
          <w:tcPr>
            <w:tcW w:type="dxa" w:w="1126"/>
          </w:tcPr>
          <w:p>
            <w:pPr>
              <w:spacing w:after="0"/>
              <w:jc w:val="right"/>
            </w:pPr>
            <w:r>
              <w:rPr>
                <w:sz w:val="16"/>
              </w:rPr>
              <w:t>$3</w:t>
            </w:r>
          </w:p>
        </w:tc>
        <w:tc>
          <w:tcPr>
            <w:tcW w:type="dxa" w:w="1167"/>
          </w:tcPr>
          <w:p>
            <w:pPr>
              <w:spacing w:after="0"/>
              <w:jc w:val="right"/>
            </w:pPr>
            <w:r>
              <w:rPr>
                <w:sz w:val="16"/>
              </w:rPr>
              <w:t>$159,453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$3,543,644,144</w:t>
            </w:r>
          </w:p>
        </w:tc>
        <w:tc>
          <w:tcPr>
            <w:tcW w:type="dxa" w:w="1215"/>
          </w:tcPr>
          <w:p>
            <w:pPr>
              <w:spacing w:after="0"/>
              <w:jc w:val="right"/>
            </w:pPr>
          </w:p>
        </w:tc>
        <w:tc>
          <w:tcPr>
            <w:tcW w:type="dxa" w:w="1044"/>
          </w:tcPr>
          <w:p>
            <w:pPr>
              <w:spacing w:after="0"/>
              <w:jc w:val="right"/>
            </w:pPr>
            <w:r>
              <w:rPr>
                <w:sz w:val="16"/>
              </w:rPr>
              <w:t>13,283</w:t>
            </w:r>
          </w:p>
        </w:tc>
        <w:tc>
          <w:tcPr>
            <w:tcW w:type="dxa" w:w="1037"/>
          </w:tcPr>
          <w:p>
            <w:pPr>
              <w:spacing w:after="0"/>
              <w:jc w:val="right"/>
            </w:pPr>
            <w:r>
              <w:rPr>
                <w:sz w:val="16"/>
              </w:rPr>
              <w:t>$1,678</w:t>
            </w:r>
          </w:p>
        </w:tc>
        <w:tc>
          <w:tcPr>
            <w:tcW w:type="dxa" w:w="1126"/>
          </w:tcPr>
          <w:p>
            <w:pPr>
              <w:spacing w:after="0"/>
              <w:jc w:val="right"/>
            </w:pPr>
          </w:p>
        </w:tc>
        <w:tc>
          <w:tcPr>
            <w:tcW w:type="dxa" w:w="1167"/>
          </w:tcPr>
          <w:p>
            <w:pPr>
              <w:spacing w:after="0"/>
              <w:jc w:val="right"/>
            </w:pPr>
            <w:r>
              <w:rPr>
                <w:sz w:val="16"/>
              </w:rPr>
              <w:t>$60,851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$3,539,328,970</w:t>
            </w:r>
          </w:p>
        </w:tc>
        <w:tc>
          <w:tcPr>
            <w:tcW w:type="dxa" w:w="1215"/>
          </w:tcPr>
          <w:p>
            <w:pPr>
              <w:spacing w:after="0"/>
              <w:jc w:val="right"/>
            </w:pPr>
            <w:r>
              <w:rPr>
                <w:sz w:val="16"/>
              </w:rPr>
              <w:t>$12,622,691</w:t>
            </w:r>
          </w:p>
        </w:tc>
        <w:tc>
          <w:tcPr>
            <w:tcW w:type="dxa" w:w="1044"/>
          </w:tcPr>
          <w:p>
            <w:pPr>
              <w:spacing w:after="0"/>
              <w:jc w:val="right"/>
            </w:pPr>
            <w:r>
              <w:rPr>
                <w:sz w:val="16"/>
              </w:rPr>
              <w:t>551</w:t>
            </w:r>
          </w:p>
        </w:tc>
        <w:tc>
          <w:tcPr>
            <w:tcW w:type="dxa" w:w="1037"/>
          </w:tcPr>
          <w:p>
            <w:pPr>
              <w:spacing w:after="0"/>
              <w:jc w:val="right"/>
            </w:pPr>
            <w:r>
              <w:rPr>
                <w:sz w:val="16"/>
              </w:rPr>
              <w:t>$3,286,822</w:t>
            </w:r>
          </w:p>
        </w:tc>
        <w:tc>
          <w:tcPr>
            <w:tcW w:type="dxa" w:w="1126"/>
          </w:tcPr>
          <w:p>
            <w:pPr>
              <w:spacing w:after="0"/>
              <w:jc w:val="right"/>
            </w:pPr>
            <w:r>
              <w:rPr>
                <w:sz w:val="16"/>
              </w:rPr>
              <w:t>$121,272</w:t>
            </w:r>
          </w:p>
        </w:tc>
        <w:tc>
          <w:tcPr>
            <w:tcW w:type="dxa" w:w="1167"/>
          </w:tcPr>
          <w:p>
            <w:pPr>
              <w:spacing w:after="0"/>
              <w:jc w:val="right"/>
            </w:pPr>
            <w:r>
              <w:rPr>
                <w:sz w:val="16"/>
              </w:rPr>
              <w:t>$17,365</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$238,705,901</w:t>
            </w:r>
          </w:p>
        </w:tc>
        <w:tc>
          <w:tcPr>
            <w:tcW w:type="dxa" w:w="1215"/>
          </w:tcPr>
          <w:p>
            <w:pPr>
              <w:spacing w:after="0"/>
              <w:jc w:val="right"/>
            </w:pPr>
          </w:p>
        </w:tc>
        <w:tc>
          <w:tcPr>
            <w:tcW w:type="dxa" w:w="1044"/>
          </w:tcPr>
          <w:p>
            <w:pPr>
              <w:spacing w:after="0"/>
              <w:jc w:val="right"/>
            </w:pPr>
            <w:r>
              <w:rPr>
                <w:sz w:val="16"/>
              </w:rPr>
              <w:t>1,006</w:t>
            </w:r>
          </w:p>
        </w:tc>
        <w:tc>
          <w:tcPr>
            <w:tcW w:type="dxa" w:w="1037"/>
          </w:tcPr>
          <w:p>
            <w:pPr>
              <w:spacing w:after="0"/>
              <w:jc w:val="right"/>
            </w:pPr>
            <w:r>
              <w:rPr>
                <w:sz w:val="16"/>
              </w:rPr>
              <w:t>$2,836</w:t>
            </w:r>
          </w:p>
        </w:tc>
        <w:tc>
          <w:tcPr>
            <w:tcW w:type="dxa" w:w="1126"/>
          </w:tcPr>
          <w:p>
            <w:pPr>
              <w:spacing w:after="0"/>
              <w:jc w:val="right"/>
            </w:pPr>
          </w:p>
        </w:tc>
        <w:tc>
          <w:tcPr>
            <w:tcW w:type="dxa" w:w="1167"/>
          </w:tcPr>
          <w:p>
            <w:pPr>
              <w:spacing w:after="0"/>
              <w:jc w:val="right"/>
            </w:pPr>
            <w:r>
              <w:rPr>
                <w:sz w:val="16"/>
              </w:rPr>
              <w:t>$76,804</w:t>
            </w:r>
          </w:p>
        </w:tc>
        <w:tc>
          <w:tcPr>
            <w:tcW w:type="dxa" w:w="1305"/>
          </w:tcPr>
          <w:p>
            <w:pPr>
              <w:spacing w:after="0"/>
              <w:jc w:val="right"/>
            </w:pPr>
            <w:r>
              <w:rPr>
                <w:sz w:val="16"/>
              </w:rPr>
              <w:t>0.00119%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$3,543,644,144</w:t>
            </w:r>
          </w:p>
        </w:tc>
        <w:tc>
          <w:tcPr>
            <w:tcW w:type="dxa" w:w="1215"/>
          </w:tcPr>
          <w:p>
            <w:pPr>
              <w:spacing w:after="0"/>
              <w:jc w:val="right"/>
            </w:pPr>
          </w:p>
        </w:tc>
        <w:tc>
          <w:tcPr>
            <w:tcW w:type="dxa" w:w="1044"/>
          </w:tcPr>
          <w:p>
            <w:pPr>
              <w:spacing w:after="0"/>
              <w:jc w:val="right"/>
            </w:pPr>
            <w:r>
              <w:rPr>
                <w:sz w:val="16"/>
              </w:rPr>
              <w:t>13,283</w:t>
            </w:r>
          </w:p>
        </w:tc>
        <w:tc>
          <w:tcPr>
            <w:tcW w:type="dxa" w:w="1037"/>
          </w:tcPr>
          <w:p>
            <w:pPr>
              <w:spacing w:after="0"/>
              <w:jc w:val="right"/>
            </w:pPr>
            <w:r>
              <w:rPr>
                <w:sz w:val="16"/>
              </w:rPr>
              <w:t>$13,333</w:t>
            </w:r>
          </w:p>
        </w:tc>
        <w:tc>
          <w:tcPr>
            <w:tcW w:type="dxa" w:w="1126"/>
          </w:tcPr>
          <w:p>
            <w:pPr>
              <w:spacing w:after="0"/>
              <w:jc w:val="right"/>
            </w:pPr>
          </w:p>
        </w:tc>
        <w:tc>
          <w:tcPr>
            <w:tcW w:type="dxa" w:w="1167"/>
          </w:tcPr>
          <w:p>
            <w:pPr>
              <w:spacing w:after="0"/>
              <w:jc w:val="right"/>
            </w:pPr>
            <w:r>
              <w:rPr>
                <w:sz w:val="16"/>
              </w:rPr>
              <w:t>$86,886</w:t>
            </w:r>
          </w:p>
        </w:tc>
        <w:tc>
          <w:tcPr>
            <w:tcW w:type="dxa" w:w="1305"/>
          </w:tcPr>
          <w:p>
            <w:pPr>
              <w:spacing w:after="0"/>
              <w:jc w:val="right"/>
            </w:pPr>
            <w:r>
              <w:rPr>
                <w:sz w:val="16"/>
              </w:rPr>
              <w:t>0.000376%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$93,288</w:t>
            </w:r>
          </w:p>
        </w:tc>
        <w:tc>
          <w:tcPr>
            <w:tcW w:type="dxa" w:w="1126"/>
          </w:tcPr>
          <w:p>
            <w:pPr>
              <w:spacing w:after="0"/>
              <w:jc w:val="right"/>
            </w:pPr>
            <w:r>
              <w:rPr>
                <w:sz w:val="16"/>
              </w:rPr>
              <w:t>$80,737</w:t>
            </w:r>
          </w:p>
        </w:tc>
        <w:tc>
          <w:tcPr>
            <w:tcW w:type="dxa" w:w="1167"/>
          </w:tcPr>
          <w:p>
            <w:pPr>
              <w:spacing w:after="0"/>
              <w:jc w:val="right"/>
            </w:pPr>
            <w:r>
              <w:rPr>
                <w:sz w:val="16"/>
              </w:rPr>
              <w:t>$154,725</w:t>
            </w:r>
          </w:p>
        </w:tc>
        <w:tc>
          <w:tcPr>
            <w:tcW w:type="dxa" w:w="1305"/>
          </w:tcPr>
          <w:p>
            <w:pPr>
              <w:spacing w:after="0"/>
              <w:jc w:val="right"/>
            </w:pPr>
            <w:r>
              <w:rPr>
                <w:sz w:val="16"/>
              </w:rPr>
              <w:t>0.00263%</w:t>
            </w:r>
          </w:p>
        </w:tc>
        <w:tc>
          <w:tcPr>
            <w:tcW w:type="dxa" w:w="1203"/>
          </w:tcPr>
          <w:p>
            <w:pPr>
              <w:spacing w:after="0"/>
              <w:jc w:val="right"/>
            </w:pPr>
            <w:r>
              <w:rPr>
                <w:sz w:val="16"/>
              </w:rPr>
              <w:t>$382,010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$482,182</w:t>
            </w:r>
          </w:p>
        </w:tc>
        <w:tc>
          <w:tcPr>
            <w:tcW w:type="dxa" w:w="1126"/>
          </w:tcPr>
          <w:p>
            <w:pPr>
              <w:spacing w:after="0"/>
              <w:jc w:val="right"/>
            </w:pPr>
            <w:r>
              <w:rPr>
                <w:sz w:val="16"/>
              </w:rPr>
              <w:t>$5,696</w:t>
            </w:r>
          </w:p>
        </w:tc>
        <w:tc>
          <w:tcPr>
            <w:tcW w:type="dxa" w:w="1167"/>
          </w:tcPr>
          <w:p>
            <w:pPr>
              <w:spacing w:after="0"/>
              <w:jc w:val="right"/>
            </w:pPr>
            <w:r>
              <w:rPr>
                <w:sz w:val="16"/>
              </w:rPr>
              <w:t>$381,063</w:t>
            </w:r>
          </w:p>
        </w:tc>
        <w:tc>
          <w:tcPr>
            <w:tcW w:type="dxa" w:w="1305"/>
          </w:tcPr>
          <w:p>
            <w:pPr>
              <w:spacing w:after="0"/>
              <w:jc w:val="right"/>
            </w:pPr>
            <w:r>
              <w:rPr>
                <w:sz w:val="16"/>
              </w:rPr>
              <w:t>0.0136%</w:t>
            </w:r>
          </w:p>
        </w:tc>
        <w:tc>
          <w:tcPr>
            <w:tcW w:type="dxa" w:w="1203"/>
          </w:tcPr>
          <w:p>
            <w:pPr>
              <w:spacing w:after="0"/>
              <w:jc w:val="right"/>
            </w:pPr>
            <w:r>
              <w:rPr>
                <w:sz w:val="16"/>
              </w:rPr>
              <w:t>$1,403,000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$432,164,579</w:t>
            </w:r>
          </w:p>
        </w:tc>
        <w:tc>
          <w:tcPr>
            <w:tcW w:type="dxa" w:w="1215"/>
          </w:tcPr>
          <w:p>
            <w:pPr>
              <w:spacing w:after="0"/>
              <w:jc w:val="right"/>
            </w:pPr>
            <w:r>
              <w:rPr>
                <w:sz w:val="16"/>
              </w:rPr>
              <w:t>$35,738,058</w:t>
            </w:r>
          </w:p>
        </w:tc>
        <w:tc>
          <w:tcPr>
            <w:tcW w:type="dxa" w:w="1044"/>
          </w:tcPr>
          <w:p>
            <w:pPr>
              <w:spacing w:after="0"/>
              <w:jc w:val="right"/>
            </w:pPr>
            <w:r>
              <w:rPr>
                <w:sz w:val="16"/>
              </w:rPr>
              <w:t>2,196</w:t>
            </w:r>
          </w:p>
        </w:tc>
        <w:tc>
          <w:tcPr>
            <w:tcW w:type="dxa" w:w="1037"/>
          </w:tcPr>
          <w:p>
            <w:pPr>
              <w:spacing w:after="0"/>
              <w:jc w:val="right"/>
            </w:pPr>
            <w:r>
              <w:rPr>
                <w:sz w:val="16"/>
              </w:rPr>
              <w:t>$1,391</w:t>
            </w:r>
          </w:p>
        </w:tc>
        <w:tc>
          <w:tcPr>
            <w:tcW w:type="dxa" w:w="1126"/>
          </w:tcPr>
          <w:p>
            <w:pPr>
              <w:spacing w:after="0"/>
              <w:jc w:val="right"/>
            </w:pPr>
            <w:r>
              <w:rPr>
                <w:sz w:val="16"/>
              </w:rPr>
              <w:t>$17</w:t>
            </w:r>
          </w:p>
        </w:tc>
        <w:tc>
          <w:tcPr>
            <w:tcW w:type="dxa" w:w="1167"/>
          </w:tcPr>
          <w:p>
            <w:pPr>
              <w:spacing w:after="0"/>
              <w:jc w:val="right"/>
            </w:pPr>
            <w:r>
              <w:rPr>
                <w:sz w:val="16"/>
              </w:rPr>
              <w:t>$204</w:t>
            </w:r>
          </w:p>
        </w:tc>
        <w:tc>
          <w:tcPr>
            <w:tcW w:type="dxa" w:w="1305"/>
          </w:tcPr>
          <w:p>
            <w:pPr>
              <w:spacing w:after="0"/>
              <w:jc w:val="right"/>
            </w:pPr>
            <w:r>
              <w:rPr>
                <w:sz w:val="16"/>
              </w:rPr>
              <w:t>0.000322%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$3,543,644,144</w:t>
            </w:r>
          </w:p>
        </w:tc>
        <w:tc>
          <w:tcPr>
            <w:tcW w:type="dxa" w:w="1215"/>
          </w:tcPr>
          <w:p>
            <w:pPr>
              <w:spacing w:after="0"/>
              <w:jc w:val="right"/>
            </w:pPr>
            <w:r>
              <w:rPr>
                <w:sz w:val="16"/>
              </w:rPr>
              <w:t>$261,475,631</w:t>
            </w:r>
          </w:p>
        </w:tc>
        <w:tc>
          <w:tcPr>
            <w:tcW w:type="dxa" w:w="1044"/>
          </w:tcPr>
          <w:p>
            <w:pPr>
              <w:spacing w:after="0"/>
              <w:jc w:val="right"/>
            </w:pPr>
            <w:r>
              <w:rPr>
                <w:sz w:val="16"/>
              </w:rPr>
              <w:t>13,283</w:t>
            </w:r>
          </w:p>
        </w:tc>
        <w:tc>
          <w:tcPr>
            <w:tcW w:type="dxa" w:w="1037"/>
          </w:tcPr>
          <w:p>
            <w:pPr>
              <w:spacing w:after="0"/>
              <w:jc w:val="right"/>
            </w:pPr>
            <w:r>
              <w:rPr>
                <w:sz w:val="16"/>
              </w:rPr>
              <w:t>$5,209</w:t>
            </w:r>
          </w:p>
        </w:tc>
        <w:tc>
          <w:tcPr>
            <w:tcW w:type="dxa" w:w="1126"/>
          </w:tcPr>
          <w:p>
            <w:pPr>
              <w:spacing w:after="0"/>
              <w:jc w:val="right"/>
            </w:pPr>
            <w:r>
              <w:rPr>
                <w:sz w:val="16"/>
              </w:rPr>
              <w:t>$1,782</w:t>
            </w:r>
          </w:p>
        </w:tc>
        <w:tc>
          <w:tcPr>
            <w:tcW w:type="dxa" w:w="1167"/>
          </w:tcPr>
          <w:p>
            <w:pPr>
              <w:spacing w:after="0"/>
              <w:jc w:val="right"/>
            </w:pPr>
            <w:r>
              <w:rPr>
                <w:sz w:val="16"/>
              </w:rPr>
              <w:t>$18,310</w:t>
            </w:r>
          </w:p>
        </w:tc>
        <w:tc>
          <w:tcPr>
            <w:tcW w:type="dxa" w:w="1305"/>
          </w:tcPr>
          <w:p>
            <w:pPr>
              <w:spacing w:after="0"/>
              <w:jc w:val="right"/>
            </w:pPr>
            <w:r>
              <w:rPr>
                <w:sz w:val="16"/>
              </w:rPr>
              <w:t>0.000147%</w:t>
            </w:r>
          </w:p>
        </w:tc>
        <w:tc>
          <w:tcPr>
            <w:tcW w:type="dxa" w:w="1203"/>
          </w:tcPr>
          <w:p>
            <w:pPr>
              <w:spacing w:after="0"/>
              <w:jc w:val="right"/>
            </w:pPr>
          </w:p>
        </w:tc>
        <w:tc>
          <w:tcPr>
            <w:tcW w:type="dxa" w:w="1097"/>
          </w:tcPr>
          <w:p>
            <w:pPr>
              <w:spacing w:after="0"/>
              <w:jc w:val="right"/>
            </w:pPr>
            <w:r>
              <w:rPr>
                <w:sz w:val="16"/>
              </w:rPr>
              <w:t>$10,000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2022-04-08 (Storm Events through 2026-06-30): 42 county-coded records, 41 with a damage value recorded (including $0), $1,860,010; 27 zone-level records, 27 with a damage value recorded (including $0), $10,000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$3,543,644,144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$261,475,631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$4,686,123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$2,313,593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ALMA,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FOUNTAIN CITY,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Buffalo County</w:t>
            </w:r>
          </w:p>
        </w:tc>
        <w:tc>
          <w:tcPr>
            <w:tcW w:type="dxa" w:w="1486"/>
          </w:tcPr>
          <w:p>
            <w:pPr>
              <w:spacing w:after="0"/>
              <w:jc w:val="left"/>
            </w:pPr>
            <w:r>
              <w:rPr>
                <w:sz w:val="16"/>
              </w:rPr>
              <w:t>555547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Alma city</w:t>
            </w:r>
          </w:p>
        </w:tc>
        <w:tc>
          <w:tcPr>
            <w:tcW w:type="dxa" w:w="1486"/>
          </w:tcPr>
          <w:p>
            <w:pPr>
              <w:spacing w:after="0"/>
              <w:jc w:val="left"/>
            </w:pPr>
            <w:r>
              <w:rPr>
                <w:sz w:val="16"/>
              </w:rPr>
              <w:t>555540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Buffalo City city</w:t>
            </w:r>
          </w:p>
        </w:tc>
        <w:tc>
          <w:tcPr>
            <w:tcW w:type="dxa" w:w="1486"/>
          </w:tcPr>
          <w:p>
            <w:pPr>
              <w:spacing w:after="0"/>
              <w:jc w:val="left"/>
            </w:pPr>
            <w:r>
              <w:rPr>
                <w:sz w:val="16"/>
              </w:rPr>
              <w:t>555546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Cochrane village</w:t>
            </w:r>
          </w:p>
        </w:tc>
        <w:tc>
          <w:tcPr>
            <w:tcW w:type="dxa" w:w="1486"/>
          </w:tcPr>
          <w:p>
            <w:pPr>
              <w:spacing w:after="0"/>
              <w:jc w:val="left"/>
            </w:pPr>
            <w:r>
              <w:rPr>
                <w:sz w:val="16"/>
              </w:rPr>
              <w:t>555550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Fountain City city</w:t>
            </w:r>
          </w:p>
        </w:tc>
        <w:tc>
          <w:tcPr>
            <w:tcW w:type="dxa" w:w="1486"/>
          </w:tcPr>
          <w:p>
            <w:pPr>
              <w:spacing w:after="0"/>
              <w:jc w:val="left"/>
            </w:pPr>
            <w:r>
              <w:rPr>
                <w:sz w:val="16"/>
              </w:rPr>
              <w:t>555555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Mondovi city</w:t>
            </w:r>
          </w:p>
        </w:tc>
        <w:tc>
          <w:tcPr>
            <w:tcW w:type="dxa" w:w="1486"/>
          </w:tcPr>
          <w:p>
            <w:pPr>
              <w:spacing w:after="0"/>
              <w:jc w:val="left"/>
            </w:pPr>
            <w:r>
              <w:rPr>
                <w:sz w:val="16"/>
              </w:rPr>
              <w:t>550031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Nelson village</w:t>
            </w:r>
          </w:p>
        </w:tc>
        <w:tc>
          <w:tcPr>
            <w:tcW w:type="dxa" w:w="1486"/>
          </w:tcPr>
          <w:p>
            <w:pPr>
              <w:spacing w:after="0"/>
              <w:jc w:val="left"/>
            </w:pPr>
            <w:r>
              <w:rPr>
                <w:sz w:val="16"/>
              </w:rPr>
              <w:t>550232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Buffalo County, WI: risk-assessment baseline packet, release 2026-10 (data as of 2026-09-28; County area 55011).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Buffalo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Buffalo County, WI: Risk-assessment baseline packet</dc:title>
  <dc:subject>Hazard Plain release 2026-10, as of 2026-09-28. Preview: automated baseline</dc:subject>
  <dc:creator>Hazard Plain</dc:creator>
  <cp:keywords>Hazard Plain; hazard mitigation; risk assessment; 55011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