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Brown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2031-06-30</w:t>
      </w:r>
    </w:p>
    <w:p>
      <w:pPr>
        <w:keepNext/>
        <w:spacing w:after="40" w:before="0"/>
      </w:pPr>
      <w:r>
        <w:rPr>
          <w:b/>
        </w:rPr>
        <w:t xml:space="preserve">Plan: </w:t>
      </w:r>
      <w:r>
        <w:rPr/>
        <w:t>Brown County 2026 Hazard Mitigation Plan (FEMA plan 112031)</w:t>
      </w:r>
    </w:p>
    <w:p>
      <w:pPr>
        <w:keepNext/>
        <w:spacing w:after="40" w:before="0"/>
      </w:pPr>
      <w:r>
        <w:rPr>
          <w:b/>
        </w:rPr>
        <w:t xml:space="preserve">Approved: </w:t>
      </w:r>
      <w:r>
        <w:rPr/>
        <w:t>2026-07-01</w:t>
      </w:r>
    </w:p>
    <w:p>
      <w:pPr>
        <w:keepNext/>
        <w:spacing w:after="40" w:before="0"/>
      </w:pPr>
      <w:r>
        <w:rPr>
          <w:b/>
        </w:rPr>
        <w:t xml:space="preserve">Expires: </w:t>
      </w:r>
      <w:r>
        <w:rPr/>
        <w:t>2031-06-30</w:t>
      </w:r>
    </w:p>
    <w:p>
      <w:pPr>
        <w:keepNext/>
        <w:spacing w:after="40" w:before="0"/>
      </w:pPr>
      <w:r>
        <w:rPr>
          <w:b/>
        </w:rPr>
        <w:t xml:space="preserve">As of: </w:t>
      </w:r>
      <w:r>
        <w:rPr/>
        <w:t>2026-09-28</w:t>
      </w:r>
    </w:p>
    <w:p>
      <w:pPr>
        <w:keepNext/>
        <w:spacing w:after="40" w:before="0"/>
      </w:pPr>
      <w:r>
        <w:rPr>
          <w:b/>
        </w:rPr>
        <w:t xml:space="preserve">Days: </w:t>
      </w:r>
      <w:r>
        <w:rPr/>
        <w:t>1,736 days to expiry</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14"/>
        <w:gridCol w:w="769"/>
        <w:gridCol w:w="1555"/>
        <w:gridCol w:w="1608"/>
        <w:gridCol w:w="2026"/>
        <w:gridCol w:w="1466"/>
        <w:gridCol w:w="826"/>
        <w:gridCol w:w="2455"/>
        <w:gridCol w:w="2092"/>
      </w:tblGrid>
      <w:tr>
        <w:trPr>
          <w:cantSplit/>
          <w:tblHeader/>
        </w:trPr>
        <w:tc>
          <w:tcPr>
            <w:tcW w:type="dxa" w:w="1314"/>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55"/>
            <w:shd w:val="clear" w:color="auto" w:fill="E8E8E8"/>
          </w:tcPr>
          <w:p>
            <w:pPr>
              <w:spacing w:after="0"/>
              <w:jc w:val="left"/>
            </w:pPr>
            <w:r>
              <w:rPr>
                <w:b/>
                <w:sz w:val="16"/>
              </w:rPr>
              <w:t>Status</w:t>
            </w:r>
          </w:p>
        </w:tc>
        <w:tc>
          <w:tcPr>
            <w:tcW w:type="dxa" w:w="1608"/>
            <w:shd w:val="clear" w:color="auto" w:fill="E8E8E8"/>
          </w:tcPr>
          <w:p>
            <w:pPr>
              <w:spacing w:after="0"/>
              <w:jc w:val="left"/>
            </w:pPr>
            <w:r>
              <w:rPr>
                <w:b/>
                <w:sz w:val="16"/>
              </w:rPr>
              <w:t>Plan</w:t>
            </w:r>
          </w:p>
        </w:tc>
        <w:tc>
          <w:tcPr>
            <w:tcW w:type="dxa" w:w="2026"/>
            <w:shd w:val="clear" w:color="auto" w:fill="E8E8E8"/>
          </w:tcPr>
          <w:p>
            <w:pPr>
              <w:spacing w:after="0"/>
              <w:jc w:val="left"/>
            </w:pPr>
            <w:r>
              <w:rPr>
                <w:b/>
                <w:sz w:val="16"/>
              </w:rPr>
              <w:t>Approved</w:t>
            </w:r>
          </w:p>
        </w:tc>
        <w:tc>
          <w:tcPr>
            <w:tcW w:type="dxa" w:w="1466"/>
            <w:shd w:val="clear" w:color="auto" w:fill="E8E8E8"/>
          </w:tcPr>
          <w:p>
            <w:pPr>
              <w:spacing w:after="0"/>
              <w:jc w:val="left"/>
            </w:pPr>
            <w:r>
              <w:rPr>
                <w:b/>
                <w:sz w:val="16"/>
              </w:rPr>
              <w:t>Expires</w:t>
            </w:r>
          </w:p>
        </w:tc>
        <w:tc>
          <w:tcPr>
            <w:tcW w:type="dxa" w:w="8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55"/>
            <w:shd w:val="clear" w:color="auto" w:fill="E8E8E8"/>
          </w:tcPr>
          <w:p>
            <w:pPr>
              <w:spacing w:after="0"/>
              <w:jc w:val="left"/>
            </w:pPr>
            <w:r>
              <w:rPr>
                <w:b/>
                <w:sz w:val="16"/>
              </w:rPr>
              <w:t>Update underway</w:t>
            </w:r>
          </w:p>
        </w:tc>
        <w:tc>
          <w:tcPr>
            <w:tcW w:type="dxa" w:w="2092"/>
            <w:shd w:val="clear" w:color="auto" w:fill="E8E8E8"/>
          </w:tcPr>
          <w:p>
            <w:pPr>
              <w:spacing w:after="0"/>
              <w:jc w:val="left"/>
            </w:pPr>
            <w:r>
              <w:rPr>
                <w:b/>
                <w:sz w:val="16"/>
              </w:rPr>
              <w:t>Notes</w:t>
            </w:r>
          </w:p>
        </w:tc>
      </w:tr>
      <w:tr>
        <w:trPr>
          <w:cantSplit/>
        </w:trPr>
        <w:tc>
          <w:tcPr>
            <w:tcW w:type="dxa" w:w="1314"/>
          </w:tcPr>
          <w:p>
            <w:pPr>
              <w:spacing w:after="0"/>
              <w:jc w:val="left"/>
            </w:pPr>
            <w:r>
              <w:rPr>
                <w:sz w:val="16"/>
              </w:rPr>
              <w:t>Brown County</w:t>
            </w:r>
          </w:p>
        </w:tc>
        <w:tc>
          <w:tcPr>
            <w:tcW w:type="dxa" w:w="769"/>
          </w:tcPr>
          <w:p>
            <w:pPr>
              <w:spacing w:after="0"/>
              <w:jc w:val="left"/>
            </w:pPr>
            <w:r>
              <w:rPr>
                <w:sz w:val="16"/>
              </w:rPr>
              <w:t>County</w:t>
            </w:r>
          </w:p>
        </w:tc>
        <w:tc>
          <w:tcPr>
            <w:tcW w:type="dxa" w:w="1555"/>
          </w:tcPr>
          <w:p>
            <w:pPr>
              <w:spacing w:after="0"/>
              <w:jc w:val="left"/>
            </w:pPr>
            <w:r>
              <w:rPr>
                <w:sz w:val="16"/>
              </w:rPr>
              <w:t>Approved, expires 2031-06-30</w:t>
            </w:r>
          </w:p>
        </w:tc>
        <w:tc>
          <w:tcPr>
            <w:tcW w:type="dxa" w:w="1608"/>
          </w:tcPr>
          <w:p>
            <w:pPr>
              <w:spacing w:after="0"/>
              <w:jc w:val="left"/>
            </w:pPr>
            <w:r>
              <w:rPr>
                <w:sz w:val="16"/>
              </w:rPr>
              <w:t>Brown County 2026 Hazard Mitigation Plan (FEMA plan 112031)</w:t>
            </w:r>
          </w:p>
        </w:tc>
        <w:tc>
          <w:tcPr>
            <w:tcW w:type="dxa" w:w="2026"/>
          </w:tcPr>
          <w:p>
            <w:pPr>
              <w:spacing w:after="0"/>
              <w:jc w:val="left"/>
            </w:pPr>
            <w:r>
              <w:rPr>
                <w:sz w:val="16"/>
              </w:rPr>
              <w:t>2026-07-01</w:t>
            </w:r>
          </w:p>
        </w:tc>
        <w:tc>
          <w:tcPr>
            <w:tcW w:type="dxa" w:w="1466"/>
          </w:tcPr>
          <w:p>
            <w:pPr>
              <w:spacing w:after="0"/>
              <w:jc w:val="left"/>
            </w:pPr>
            <w:r>
              <w:rPr>
                <w:sz w:val="16"/>
              </w:rPr>
              <w:t>2031-06-30</w:t>
            </w:r>
          </w:p>
        </w:tc>
        <w:tc>
          <w:tcPr>
            <w:tcW w:type="dxa" w:w="826"/>
          </w:tcPr>
          <w:p>
            <w:pPr>
              <w:spacing w:after="0"/>
              <w:jc w:val="right"/>
            </w:pPr>
            <w:r>
              <w:rPr>
                <w:sz w:val="16"/>
              </w:rPr>
              <w:t>1,736</w:t>
            </w:r>
          </w:p>
        </w:tc>
        <w:tc>
          <w:tcPr>
            <w:tcW w:type="dxa" w:w="2455"/>
          </w:tcPr>
          <w:p>
            <w:pPr>
              <w:spacing w:after="0"/>
              <w:jc w:val="left"/>
            </w:pPr>
          </w:p>
        </w:tc>
        <w:tc>
          <w:tcPr>
            <w:tcW w:type="dxa" w:w="2092"/>
          </w:tcPr>
          <w:p>
            <w:pPr>
              <w:spacing w:after="0"/>
              <w:jc w:val="left"/>
            </w:pPr>
          </w:p>
        </w:tc>
      </w:tr>
      <w:tr>
        <w:trPr>
          <w:cantSplit/>
        </w:trPr>
        <w:tc>
          <w:tcPr>
            <w:tcW w:type="dxa" w:w="1314"/>
          </w:tcPr>
          <w:p>
            <w:pPr>
              <w:spacing w:after="0"/>
              <w:jc w:val="left"/>
            </w:pPr>
            <w:r>
              <w:rPr>
                <w:sz w:val="16"/>
              </w:rPr>
              <w:t>Allouez village</w:t>
            </w:r>
          </w:p>
        </w:tc>
        <w:tc>
          <w:tcPr>
            <w:tcW w:type="dxa" w:w="769"/>
          </w:tcPr>
          <w:p>
            <w:pPr>
              <w:spacing w:after="0"/>
              <w:jc w:val="left"/>
            </w:pPr>
            <w:r>
              <w:rPr>
                <w:sz w:val="16"/>
              </w:rPr>
              <w:t>Village</w:t>
            </w:r>
          </w:p>
        </w:tc>
        <w:tc>
          <w:tcPr>
            <w:tcW w:type="dxa" w:w="1555"/>
          </w:tcPr>
          <w:p>
            <w:pPr>
              <w:spacing w:after="0"/>
              <w:jc w:val="left"/>
            </w:pPr>
            <w:r>
              <w:rPr>
                <w:sz w:val="16"/>
              </w:rPr>
              <w:t>Plan 112031 approved 2026-07-01, pending adoption here; not yet eligible</w:t>
            </w:r>
          </w:p>
        </w:tc>
        <w:tc>
          <w:tcPr>
            <w:tcW w:type="dxa" w:w="1608"/>
          </w:tcPr>
          <w:p>
            <w:pPr>
              <w:spacing w:after="0"/>
              <w:jc w:val="left"/>
            </w:pPr>
            <w:r>
              <w:rPr>
                <w:sz w:val="16"/>
              </w:rPr>
              <w:t>Brown County 2026 Hazard Mitigation Plan (FEMA plan 112031), pending adoption here</w:t>
            </w:r>
          </w:p>
        </w:tc>
        <w:tc>
          <w:tcPr>
            <w:tcW w:type="dxa" w:w="2026"/>
          </w:tcPr>
          <w:p>
            <w:pPr>
              <w:spacing w:after="0"/>
              <w:jc w:val="left"/>
            </w:pPr>
            <w:r>
              <w:rPr>
                <w:sz w:val="16"/>
              </w:rPr>
              <w:t>2026-07-01 by FEMA; not yet adopted here</w:t>
            </w:r>
          </w:p>
        </w:tc>
        <w:tc>
          <w:tcPr>
            <w:tcW w:type="dxa" w:w="1466"/>
          </w:tcPr>
          <w:p>
            <w:pPr>
              <w:spacing w:after="0"/>
              <w:jc w:val="left"/>
            </w:pPr>
            <w:r>
              <w:rPr>
                <w:sz w:val="16"/>
              </w:rPr>
              <w:t>2031-06-30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r>
        <w:trPr>
          <w:cantSplit/>
        </w:trPr>
        <w:tc>
          <w:tcPr>
            <w:tcW w:type="dxa" w:w="1314"/>
          </w:tcPr>
          <w:p>
            <w:pPr>
              <w:spacing w:after="0"/>
              <w:jc w:val="left"/>
            </w:pPr>
            <w:r>
              <w:rPr>
                <w:sz w:val="16"/>
              </w:rPr>
              <w:t>Ashwaubenon village</w:t>
            </w:r>
          </w:p>
        </w:tc>
        <w:tc>
          <w:tcPr>
            <w:tcW w:type="dxa" w:w="769"/>
          </w:tcPr>
          <w:p>
            <w:pPr>
              <w:spacing w:after="0"/>
              <w:jc w:val="left"/>
            </w:pPr>
            <w:r>
              <w:rPr>
                <w:sz w:val="16"/>
              </w:rPr>
              <w:t>Village</w:t>
            </w:r>
          </w:p>
        </w:tc>
        <w:tc>
          <w:tcPr>
            <w:tcW w:type="dxa" w:w="1555"/>
          </w:tcPr>
          <w:p>
            <w:pPr>
              <w:spacing w:after="0"/>
              <w:jc w:val="left"/>
            </w:pPr>
            <w:r>
              <w:rPr>
                <w:sz w:val="16"/>
              </w:rPr>
              <w:t>Plan 112031 approved 2026-07-01, pending adoption here; not yet eligible</w:t>
            </w:r>
          </w:p>
        </w:tc>
        <w:tc>
          <w:tcPr>
            <w:tcW w:type="dxa" w:w="1608"/>
          </w:tcPr>
          <w:p>
            <w:pPr>
              <w:spacing w:after="0"/>
              <w:jc w:val="left"/>
            </w:pPr>
            <w:r>
              <w:rPr>
                <w:sz w:val="16"/>
              </w:rPr>
              <w:t>Brown County 2026 Hazard Mitigation Plan (FEMA plan 112031), pending adoption here</w:t>
            </w:r>
          </w:p>
        </w:tc>
        <w:tc>
          <w:tcPr>
            <w:tcW w:type="dxa" w:w="2026"/>
          </w:tcPr>
          <w:p>
            <w:pPr>
              <w:spacing w:after="0"/>
              <w:jc w:val="left"/>
            </w:pPr>
            <w:r>
              <w:rPr>
                <w:sz w:val="16"/>
              </w:rPr>
              <w:t>2026-07-01 by FEMA; not yet adopted here</w:t>
            </w:r>
          </w:p>
        </w:tc>
        <w:tc>
          <w:tcPr>
            <w:tcW w:type="dxa" w:w="1466"/>
          </w:tcPr>
          <w:p>
            <w:pPr>
              <w:spacing w:after="0"/>
              <w:jc w:val="left"/>
            </w:pPr>
            <w:r>
              <w:rPr>
                <w:sz w:val="16"/>
              </w:rPr>
              <w:t>2031-06-30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r>
        <w:trPr>
          <w:cantSplit/>
        </w:trPr>
        <w:tc>
          <w:tcPr>
            <w:tcW w:type="dxa" w:w="1314"/>
          </w:tcPr>
          <w:p>
            <w:pPr>
              <w:spacing w:after="0"/>
              <w:jc w:val="left"/>
            </w:pPr>
            <w:r>
              <w:rPr>
                <w:sz w:val="16"/>
              </w:rPr>
              <w:t>Bellevue village</w:t>
            </w:r>
          </w:p>
        </w:tc>
        <w:tc>
          <w:tcPr>
            <w:tcW w:type="dxa" w:w="769"/>
          </w:tcPr>
          <w:p>
            <w:pPr>
              <w:spacing w:after="0"/>
              <w:jc w:val="left"/>
            </w:pPr>
            <w:r>
              <w:rPr>
                <w:sz w:val="16"/>
              </w:rPr>
              <w:t>Village</w:t>
            </w:r>
          </w:p>
        </w:tc>
        <w:tc>
          <w:tcPr>
            <w:tcW w:type="dxa" w:w="1555"/>
          </w:tcPr>
          <w:p>
            <w:pPr>
              <w:spacing w:after="0"/>
              <w:jc w:val="left"/>
            </w:pPr>
            <w:r>
              <w:rPr>
                <w:sz w:val="16"/>
              </w:rPr>
              <w:t>Plan 112031 approved 2026-07-01, pending adoption here; not yet eligible</w:t>
            </w:r>
          </w:p>
        </w:tc>
        <w:tc>
          <w:tcPr>
            <w:tcW w:type="dxa" w:w="1608"/>
          </w:tcPr>
          <w:p>
            <w:pPr>
              <w:spacing w:after="0"/>
              <w:jc w:val="left"/>
            </w:pPr>
            <w:r>
              <w:rPr>
                <w:sz w:val="16"/>
              </w:rPr>
              <w:t>Brown County 2026 Hazard Mitigation Plan (FEMA plan 112031), pending adoption here</w:t>
            </w:r>
          </w:p>
        </w:tc>
        <w:tc>
          <w:tcPr>
            <w:tcW w:type="dxa" w:w="2026"/>
          </w:tcPr>
          <w:p>
            <w:pPr>
              <w:spacing w:after="0"/>
              <w:jc w:val="left"/>
            </w:pPr>
            <w:r>
              <w:rPr>
                <w:sz w:val="16"/>
              </w:rPr>
              <w:t>2026-07-01 by FEMA; not yet adopted here</w:t>
            </w:r>
          </w:p>
        </w:tc>
        <w:tc>
          <w:tcPr>
            <w:tcW w:type="dxa" w:w="1466"/>
          </w:tcPr>
          <w:p>
            <w:pPr>
              <w:spacing w:after="0"/>
              <w:jc w:val="left"/>
            </w:pPr>
            <w:r>
              <w:rPr>
                <w:sz w:val="16"/>
              </w:rPr>
              <w:t>2031-06-30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r>
        <w:trPr>
          <w:cantSplit/>
        </w:trPr>
        <w:tc>
          <w:tcPr>
            <w:tcW w:type="dxa" w:w="1314"/>
          </w:tcPr>
          <w:p>
            <w:pPr>
              <w:spacing w:after="0"/>
              <w:jc w:val="left"/>
            </w:pPr>
            <w:r>
              <w:rPr>
                <w:sz w:val="16"/>
              </w:rPr>
              <w:t>De Pere city</w:t>
            </w:r>
          </w:p>
        </w:tc>
        <w:tc>
          <w:tcPr>
            <w:tcW w:type="dxa" w:w="769"/>
          </w:tcPr>
          <w:p>
            <w:pPr>
              <w:spacing w:after="0"/>
              <w:jc w:val="left"/>
            </w:pPr>
            <w:r>
              <w:rPr>
                <w:sz w:val="16"/>
              </w:rPr>
              <w:t>City</w:t>
            </w:r>
          </w:p>
        </w:tc>
        <w:tc>
          <w:tcPr>
            <w:tcW w:type="dxa" w:w="1555"/>
          </w:tcPr>
          <w:p>
            <w:pPr>
              <w:spacing w:after="0"/>
              <w:jc w:val="left"/>
            </w:pPr>
            <w:r>
              <w:rPr>
                <w:sz w:val="16"/>
              </w:rPr>
              <w:t>Plan 112031 approved 2026-07-01, pending adoption here; not yet eligible</w:t>
            </w:r>
          </w:p>
        </w:tc>
        <w:tc>
          <w:tcPr>
            <w:tcW w:type="dxa" w:w="1608"/>
          </w:tcPr>
          <w:p>
            <w:pPr>
              <w:spacing w:after="0"/>
              <w:jc w:val="left"/>
            </w:pPr>
            <w:r>
              <w:rPr>
                <w:sz w:val="16"/>
              </w:rPr>
              <w:t>Brown County 2026 Hazard Mitigation Plan (FEMA plan 112031), pending adoption here</w:t>
            </w:r>
          </w:p>
        </w:tc>
        <w:tc>
          <w:tcPr>
            <w:tcW w:type="dxa" w:w="2026"/>
          </w:tcPr>
          <w:p>
            <w:pPr>
              <w:spacing w:after="0"/>
              <w:jc w:val="left"/>
            </w:pPr>
            <w:r>
              <w:rPr>
                <w:sz w:val="16"/>
              </w:rPr>
              <w:t>2026-07-01 by FEMA; not yet adopted here</w:t>
            </w:r>
          </w:p>
        </w:tc>
        <w:tc>
          <w:tcPr>
            <w:tcW w:type="dxa" w:w="1466"/>
          </w:tcPr>
          <w:p>
            <w:pPr>
              <w:spacing w:after="0"/>
              <w:jc w:val="left"/>
            </w:pPr>
            <w:r>
              <w:rPr>
                <w:sz w:val="16"/>
              </w:rPr>
              <w:t>2031-06-30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r>
        <w:trPr>
          <w:cantSplit/>
        </w:trPr>
        <w:tc>
          <w:tcPr>
            <w:tcW w:type="dxa" w:w="1314"/>
          </w:tcPr>
          <w:p>
            <w:pPr>
              <w:spacing w:after="0"/>
              <w:jc w:val="left"/>
            </w:pPr>
            <w:r>
              <w:rPr>
                <w:sz w:val="16"/>
              </w:rPr>
              <w:t>Denmark village</w:t>
            </w:r>
          </w:p>
        </w:tc>
        <w:tc>
          <w:tcPr>
            <w:tcW w:type="dxa" w:w="769"/>
          </w:tcPr>
          <w:p>
            <w:pPr>
              <w:spacing w:after="0"/>
              <w:jc w:val="left"/>
            </w:pPr>
            <w:r>
              <w:rPr>
                <w:sz w:val="16"/>
              </w:rPr>
              <w:t>Village</w:t>
            </w:r>
          </w:p>
        </w:tc>
        <w:tc>
          <w:tcPr>
            <w:tcW w:type="dxa" w:w="1555"/>
          </w:tcPr>
          <w:p>
            <w:pPr>
              <w:spacing w:after="0"/>
              <w:jc w:val="left"/>
            </w:pPr>
            <w:r>
              <w:rPr>
                <w:sz w:val="16"/>
              </w:rPr>
              <w:t>Plan 112031 approved 2026-07-01, pending adoption here; not yet eligible</w:t>
            </w:r>
          </w:p>
        </w:tc>
        <w:tc>
          <w:tcPr>
            <w:tcW w:type="dxa" w:w="1608"/>
          </w:tcPr>
          <w:p>
            <w:pPr>
              <w:spacing w:after="0"/>
              <w:jc w:val="left"/>
            </w:pPr>
            <w:r>
              <w:rPr>
                <w:sz w:val="16"/>
              </w:rPr>
              <w:t>Brown County 2026 Hazard Mitigation Plan (FEMA plan 112031), pending adoption here</w:t>
            </w:r>
          </w:p>
        </w:tc>
        <w:tc>
          <w:tcPr>
            <w:tcW w:type="dxa" w:w="2026"/>
          </w:tcPr>
          <w:p>
            <w:pPr>
              <w:spacing w:after="0"/>
              <w:jc w:val="left"/>
            </w:pPr>
            <w:r>
              <w:rPr>
                <w:sz w:val="16"/>
              </w:rPr>
              <w:t>2026-07-01 by FEMA; not yet adopted here</w:t>
            </w:r>
          </w:p>
        </w:tc>
        <w:tc>
          <w:tcPr>
            <w:tcW w:type="dxa" w:w="1466"/>
          </w:tcPr>
          <w:p>
            <w:pPr>
              <w:spacing w:after="0"/>
              <w:jc w:val="left"/>
            </w:pPr>
            <w:r>
              <w:rPr>
                <w:sz w:val="16"/>
              </w:rPr>
              <w:t>2031-06-30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r>
        <w:trPr>
          <w:cantSplit/>
        </w:trPr>
        <w:tc>
          <w:tcPr>
            <w:tcW w:type="dxa" w:w="1314"/>
          </w:tcPr>
          <w:p>
            <w:pPr>
              <w:spacing w:after="0"/>
              <w:jc w:val="left"/>
            </w:pPr>
            <w:r>
              <w:rPr>
                <w:sz w:val="16"/>
              </w:rPr>
              <w:t>Green Bay city</w:t>
            </w:r>
          </w:p>
        </w:tc>
        <w:tc>
          <w:tcPr>
            <w:tcW w:type="dxa" w:w="769"/>
          </w:tcPr>
          <w:p>
            <w:pPr>
              <w:spacing w:after="0"/>
              <w:jc w:val="left"/>
            </w:pPr>
            <w:r>
              <w:rPr>
                <w:sz w:val="16"/>
              </w:rPr>
              <w:t>City</w:t>
            </w:r>
          </w:p>
        </w:tc>
        <w:tc>
          <w:tcPr>
            <w:tcW w:type="dxa" w:w="1555"/>
          </w:tcPr>
          <w:p>
            <w:pPr>
              <w:spacing w:after="0"/>
              <w:jc w:val="left"/>
            </w:pPr>
            <w:r>
              <w:rPr>
                <w:sz w:val="16"/>
              </w:rPr>
              <w:t>Plan 112031 approved 2026-07-01, pending adoption here; not yet eligible</w:t>
            </w:r>
          </w:p>
        </w:tc>
        <w:tc>
          <w:tcPr>
            <w:tcW w:type="dxa" w:w="1608"/>
          </w:tcPr>
          <w:p>
            <w:pPr>
              <w:spacing w:after="0"/>
              <w:jc w:val="left"/>
            </w:pPr>
            <w:r>
              <w:rPr>
                <w:sz w:val="16"/>
              </w:rPr>
              <w:t>Brown County 2026 Hazard Mitigation Plan (FEMA plan 112031), pending adoption here</w:t>
            </w:r>
          </w:p>
        </w:tc>
        <w:tc>
          <w:tcPr>
            <w:tcW w:type="dxa" w:w="2026"/>
          </w:tcPr>
          <w:p>
            <w:pPr>
              <w:spacing w:after="0"/>
              <w:jc w:val="left"/>
            </w:pPr>
            <w:r>
              <w:rPr>
                <w:sz w:val="16"/>
              </w:rPr>
              <w:t>2026-07-01 by FEMA; not yet adopted here</w:t>
            </w:r>
          </w:p>
        </w:tc>
        <w:tc>
          <w:tcPr>
            <w:tcW w:type="dxa" w:w="1466"/>
          </w:tcPr>
          <w:p>
            <w:pPr>
              <w:spacing w:after="0"/>
              <w:jc w:val="left"/>
            </w:pPr>
            <w:r>
              <w:rPr>
                <w:sz w:val="16"/>
              </w:rPr>
              <w:t>2031-06-30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r>
        <w:trPr>
          <w:cantSplit/>
        </w:trPr>
        <w:tc>
          <w:tcPr>
            <w:tcW w:type="dxa" w:w="1314"/>
          </w:tcPr>
          <w:p>
            <w:pPr>
              <w:spacing w:after="0"/>
              <w:jc w:val="left"/>
            </w:pPr>
            <w:r>
              <w:rPr>
                <w:sz w:val="16"/>
              </w:rPr>
              <w:t>Hobart village</w:t>
            </w:r>
          </w:p>
        </w:tc>
        <w:tc>
          <w:tcPr>
            <w:tcW w:type="dxa" w:w="769"/>
          </w:tcPr>
          <w:p>
            <w:pPr>
              <w:spacing w:after="0"/>
              <w:jc w:val="left"/>
            </w:pPr>
            <w:r>
              <w:rPr>
                <w:sz w:val="16"/>
              </w:rPr>
              <w:t>Village</w:t>
            </w:r>
          </w:p>
        </w:tc>
        <w:tc>
          <w:tcPr>
            <w:tcW w:type="dxa" w:w="1555"/>
          </w:tcPr>
          <w:p>
            <w:pPr>
              <w:spacing w:after="0"/>
              <w:jc w:val="left"/>
            </w:pPr>
            <w:r>
              <w:rPr>
                <w:sz w:val="16"/>
              </w:rPr>
              <w:t>Plan 112031 approved 2026-07-01, pending adoption here; not yet eligible</w:t>
            </w:r>
          </w:p>
        </w:tc>
        <w:tc>
          <w:tcPr>
            <w:tcW w:type="dxa" w:w="1608"/>
          </w:tcPr>
          <w:p>
            <w:pPr>
              <w:spacing w:after="0"/>
              <w:jc w:val="left"/>
            </w:pPr>
            <w:r>
              <w:rPr>
                <w:sz w:val="16"/>
              </w:rPr>
              <w:t>Brown County 2026 Hazard Mitigation Plan (FEMA plan 112031), pending adoption here</w:t>
            </w:r>
          </w:p>
        </w:tc>
        <w:tc>
          <w:tcPr>
            <w:tcW w:type="dxa" w:w="2026"/>
          </w:tcPr>
          <w:p>
            <w:pPr>
              <w:spacing w:after="0"/>
              <w:jc w:val="left"/>
            </w:pPr>
            <w:r>
              <w:rPr>
                <w:sz w:val="16"/>
              </w:rPr>
              <w:t>2026-07-01 by FEMA; not yet adopted here</w:t>
            </w:r>
          </w:p>
        </w:tc>
        <w:tc>
          <w:tcPr>
            <w:tcW w:type="dxa" w:w="1466"/>
          </w:tcPr>
          <w:p>
            <w:pPr>
              <w:spacing w:after="0"/>
              <w:jc w:val="left"/>
            </w:pPr>
            <w:r>
              <w:rPr>
                <w:sz w:val="16"/>
              </w:rPr>
              <w:t>2031-06-30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r>
        <w:trPr>
          <w:cantSplit/>
        </w:trPr>
        <w:tc>
          <w:tcPr>
            <w:tcW w:type="dxa" w:w="1314"/>
          </w:tcPr>
          <w:p>
            <w:pPr>
              <w:spacing w:after="0"/>
              <w:jc w:val="left"/>
            </w:pPr>
            <w:r>
              <w:rPr>
                <w:sz w:val="16"/>
              </w:rPr>
              <w:t>Howard village</w:t>
            </w:r>
          </w:p>
        </w:tc>
        <w:tc>
          <w:tcPr>
            <w:tcW w:type="dxa" w:w="769"/>
          </w:tcPr>
          <w:p>
            <w:pPr>
              <w:spacing w:after="0"/>
              <w:jc w:val="left"/>
            </w:pPr>
            <w:r>
              <w:rPr>
                <w:sz w:val="16"/>
              </w:rPr>
              <w:t>Village</w:t>
            </w:r>
          </w:p>
        </w:tc>
        <w:tc>
          <w:tcPr>
            <w:tcW w:type="dxa" w:w="1555"/>
          </w:tcPr>
          <w:p>
            <w:pPr>
              <w:spacing w:after="0"/>
              <w:jc w:val="left"/>
            </w:pPr>
            <w:r>
              <w:rPr>
                <w:sz w:val="16"/>
              </w:rPr>
              <w:t>Plan 112031 approved 2026-07-01, pending adoption here; not yet eligible</w:t>
            </w:r>
          </w:p>
        </w:tc>
        <w:tc>
          <w:tcPr>
            <w:tcW w:type="dxa" w:w="1608"/>
          </w:tcPr>
          <w:p>
            <w:pPr>
              <w:spacing w:after="0"/>
              <w:jc w:val="left"/>
            </w:pPr>
            <w:r>
              <w:rPr>
                <w:sz w:val="16"/>
              </w:rPr>
              <w:t>Brown County 2026 Hazard Mitigation Plan (FEMA plan 112031), pending adoption here</w:t>
            </w:r>
          </w:p>
        </w:tc>
        <w:tc>
          <w:tcPr>
            <w:tcW w:type="dxa" w:w="2026"/>
          </w:tcPr>
          <w:p>
            <w:pPr>
              <w:spacing w:after="0"/>
              <w:jc w:val="left"/>
            </w:pPr>
            <w:r>
              <w:rPr>
                <w:sz w:val="16"/>
              </w:rPr>
              <w:t>2026-07-01 by FEMA; not yet adopted here</w:t>
            </w:r>
          </w:p>
        </w:tc>
        <w:tc>
          <w:tcPr>
            <w:tcW w:type="dxa" w:w="1466"/>
          </w:tcPr>
          <w:p>
            <w:pPr>
              <w:spacing w:after="0"/>
              <w:jc w:val="left"/>
            </w:pPr>
            <w:r>
              <w:rPr>
                <w:sz w:val="16"/>
              </w:rPr>
              <w:t>2031-06-30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r>
        <w:trPr>
          <w:cantSplit/>
        </w:trPr>
        <w:tc>
          <w:tcPr>
            <w:tcW w:type="dxa" w:w="1314"/>
          </w:tcPr>
          <w:p>
            <w:pPr>
              <w:spacing w:after="0"/>
              <w:jc w:val="left"/>
            </w:pPr>
            <w:r>
              <w:rPr>
                <w:sz w:val="16"/>
              </w:rPr>
              <w:t>Pulaski village</w:t>
            </w:r>
          </w:p>
        </w:tc>
        <w:tc>
          <w:tcPr>
            <w:tcW w:type="dxa" w:w="769"/>
          </w:tcPr>
          <w:p>
            <w:pPr>
              <w:spacing w:after="0"/>
              <w:jc w:val="left"/>
            </w:pPr>
            <w:r>
              <w:rPr>
                <w:sz w:val="16"/>
              </w:rPr>
              <w:t>Village</w:t>
            </w:r>
          </w:p>
        </w:tc>
        <w:tc>
          <w:tcPr>
            <w:tcW w:type="dxa" w:w="1555"/>
          </w:tcPr>
          <w:p>
            <w:pPr>
              <w:spacing w:after="0"/>
              <w:jc w:val="left"/>
            </w:pPr>
            <w:r>
              <w:rPr>
                <w:sz w:val="16"/>
              </w:rPr>
              <w:t>Plan 112031 approved 2026-07-01, pending adoption here; not yet eligible</w:t>
            </w:r>
          </w:p>
        </w:tc>
        <w:tc>
          <w:tcPr>
            <w:tcW w:type="dxa" w:w="1608"/>
          </w:tcPr>
          <w:p>
            <w:pPr>
              <w:spacing w:after="0"/>
              <w:jc w:val="left"/>
            </w:pPr>
            <w:r>
              <w:rPr>
                <w:sz w:val="16"/>
              </w:rPr>
              <w:t>Brown County 2026 Hazard Mitigation Plan (FEMA plan 112031), pending adoption here</w:t>
            </w:r>
          </w:p>
        </w:tc>
        <w:tc>
          <w:tcPr>
            <w:tcW w:type="dxa" w:w="2026"/>
          </w:tcPr>
          <w:p>
            <w:pPr>
              <w:spacing w:after="0"/>
              <w:jc w:val="left"/>
            </w:pPr>
            <w:r>
              <w:rPr>
                <w:sz w:val="16"/>
              </w:rPr>
              <w:t>2026-07-01 by FEMA; not yet adopted here</w:t>
            </w:r>
          </w:p>
        </w:tc>
        <w:tc>
          <w:tcPr>
            <w:tcW w:type="dxa" w:w="1466"/>
          </w:tcPr>
          <w:p>
            <w:pPr>
              <w:spacing w:after="0"/>
              <w:jc w:val="left"/>
            </w:pPr>
            <w:r>
              <w:rPr>
                <w:sz w:val="16"/>
              </w:rPr>
              <w:t>2031-06-30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r>
        <w:trPr>
          <w:cantSplit/>
        </w:trPr>
        <w:tc>
          <w:tcPr>
            <w:tcW w:type="dxa" w:w="1314"/>
          </w:tcPr>
          <w:p>
            <w:pPr>
              <w:spacing w:after="0"/>
              <w:jc w:val="left"/>
            </w:pPr>
            <w:r>
              <w:rPr>
                <w:sz w:val="16"/>
              </w:rPr>
              <w:t>Suamico village</w:t>
            </w:r>
          </w:p>
        </w:tc>
        <w:tc>
          <w:tcPr>
            <w:tcW w:type="dxa" w:w="769"/>
          </w:tcPr>
          <w:p>
            <w:pPr>
              <w:spacing w:after="0"/>
              <w:jc w:val="left"/>
            </w:pPr>
            <w:r>
              <w:rPr>
                <w:sz w:val="16"/>
              </w:rPr>
              <w:t>Village</w:t>
            </w:r>
          </w:p>
        </w:tc>
        <w:tc>
          <w:tcPr>
            <w:tcW w:type="dxa" w:w="1555"/>
          </w:tcPr>
          <w:p>
            <w:pPr>
              <w:spacing w:after="0"/>
              <w:jc w:val="left"/>
            </w:pPr>
            <w:r>
              <w:rPr>
                <w:sz w:val="16"/>
              </w:rPr>
              <w:t>Approved, expires 2031-06-30</w:t>
            </w:r>
          </w:p>
        </w:tc>
        <w:tc>
          <w:tcPr>
            <w:tcW w:type="dxa" w:w="1608"/>
          </w:tcPr>
          <w:p>
            <w:pPr>
              <w:spacing w:after="0"/>
              <w:jc w:val="left"/>
            </w:pPr>
            <w:r>
              <w:rPr>
                <w:sz w:val="16"/>
              </w:rPr>
              <w:t>Brown County 2026 Hazard Mitigation Plan (FEMA plan 112031)</w:t>
            </w:r>
          </w:p>
        </w:tc>
        <w:tc>
          <w:tcPr>
            <w:tcW w:type="dxa" w:w="2026"/>
          </w:tcPr>
          <w:p>
            <w:pPr>
              <w:spacing w:after="0"/>
              <w:jc w:val="left"/>
            </w:pPr>
            <w:r>
              <w:rPr>
                <w:sz w:val="16"/>
              </w:rPr>
              <w:t>2026-07-01</w:t>
            </w:r>
          </w:p>
        </w:tc>
        <w:tc>
          <w:tcPr>
            <w:tcW w:type="dxa" w:w="1466"/>
          </w:tcPr>
          <w:p>
            <w:pPr>
              <w:spacing w:after="0"/>
              <w:jc w:val="left"/>
            </w:pPr>
            <w:r>
              <w:rPr>
                <w:sz w:val="16"/>
              </w:rPr>
              <w:t>2031-06-30</w:t>
            </w:r>
          </w:p>
        </w:tc>
        <w:tc>
          <w:tcPr>
            <w:tcW w:type="dxa" w:w="826"/>
          </w:tcPr>
          <w:p>
            <w:pPr>
              <w:spacing w:after="0"/>
              <w:jc w:val="right"/>
            </w:pPr>
            <w:r>
              <w:rPr>
                <w:sz w:val="16"/>
              </w:rPr>
              <w:t>1,736</w:t>
            </w:r>
          </w:p>
        </w:tc>
        <w:tc>
          <w:tcPr>
            <w:tcW w:type="dxa" w:w="2455"/>
          </w:tcPr>
          <w:p>
            <w:pPr>
              <w:spacing w:after="0"/>
              <w:jc w:val="left"/>
            </w:pPr>
          </w:p>
        </w:tc>
        <w:tc>
          <w:tcPr>
            <w:tcW w:type="dxa" w:w="2092"/>
          </w:tcPr>
          <w:p>
            <w:pPr>
              <w:spacing w:after="0"/>
              <w:jc w:val="left"/>
            </w:pPr>
            <w:r>
              <w:rPr>
                <w:sz w:val="16"/>
              </w:rPr>
              <w:t>member approved 2026-07-22</w:t>
            </w:r>
          </w:p>
        </w:tc>
      </w:tr>
      <w:tr>
        <w:trPr>
          <w:cantSplit/>
        </w:trPr>
        <w:tc>
          <w:tcPr>
            <w:tcW w:type="dxa" w:w="1314"/>
          </w:tcPr>
          <w:p>
            <w:pPr>
              <w:spacing w:after="0"/>
              <w:jc w:val="left"/>
            </w:pPr>
            <w:r>
              <w:rPr>
                <w:sz w:val="16"/>
              </w:rPr>
              <w:t>Wrightstown village</w:t>
            </w:r>
          </w:p>
        </w:tc>
        <w:tc>
          <w:tcPr>
            <w:tcW w:type="dxa" w:w="769"/>
          </w:tcPr>
          <w:p>
            <w:pPr>
              <w:spacing w:after="0"/>
              <w:jc w:val="left"/>
            </w:pPr>
            <w:r>
              <w:rPr>
                <w:sz w:val="16"/>
              </w:rPr>
              <w:t>Village</w:t>
            </w:r>
          </w:p>
        </w:tc>
        <w:tc>
          <w:tcPr>
            <w:tcW w:type="dxa" w:w="1555"/>
          </w:tcPr>
          <w:p>
            <w:pPr>
              <w:spacing w:after="0"/>
              <w:jc w:val="left"/>
            </w:pPr>
            <w:r>
              <w:rPr>
                <w:sz w:val="16"/>
              </w:rPr>
              <w:t>Plan 112031 approved 2026-07-01, pending adoption here; not yet eligible</w:t>
            </w:r>
          </w:p>
        </w:tc>
        <w:tc>
          <w:tcPr>
            <w:tcW w:type="dxa" w:w="1608"/>
          </w:tcPr>
          <w:p>
            <w:pPr>
              <w:spacing w:after="0"/>
              <w:jc w:val="left"/>
            </w:pPr>
            <w:r>
              <w:rPr>
                <w:sz w:val="16"/>
              </w:rPr>
              <w:t>Brown County 2026 Hazard Mitigation Plan (FEMA plan 112031), pending adoption here</w:t>
            </w:r>
          </w:p>
        </w:tc>
        <w:tc>
          <w:tcPr>
            <w:tcW w:type="dxa" w:w="2026"/>
          </w:tcPr>
          <w:p>
            <w:pPr>
              <w:spacing w:after="0"/>
              <w:jc w:val="left"/>
            </w:pPr>
            <w:r>
              <w:rPr>
                <w:sz w:val="16"/>
              </w:rPr>
              <w:t>2026-07-01 by FEMA; not yet adopted here</w:t>
            </w:r>
          </w:p>
        </w:tc>
        <w:tc>
          <w:tcPr>
            <w:tcW w:type="dxa" w:w="1466"/>
          </w:tcPr>
          <w:p>
            <w:pPr>
              <w:spacing w:after="0"/>
              <w:jc w:val="left"/>
            </w:pPr>
            <w:r>
              <w:rPr>
                <w:sz w:val="16"/>
              </w:rPr>
              <w:t>2031-06-30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r>
        <w:trPr>
          <w:cantSplit/>
        </w:trPr>
        <w:tc>
          <w:tcPr>
            <w:tcW w:type="dxa" w:w="1314"/>
          </w:tcPr>
          <w:p>
            <w:pPr>
              <w:spacing w:after="0"/>
              <w:jc w:val="left"/>
            </w:pPr>
            <w:r>
              <w:rPr>
                <w:sz w:val="16"/>
              </w:rPr>
              <w:t>Holland town</w:t>
            </w:r>
          </w:p>
        </w:tc>
        <w:tc>
          <w:tcPr>
            <w:tcW w:type="dxa" w:w="769"/>
          </w:tcPr>
          <w:p>
            <w:pPr>
              <w:spacing w:after="0"/>
              <w:jc w:val="left"/>
            </w:pPr>
            <w:r>
              <w:rPr>
                <w:sz w:val="16"/>
              </w:rPr>
              <w:t>Town</w:t>
            </w:r>
          </w:p>
        </w:tc>
        <w:tc>
          <w:tcPr>
            <w:tcW w:type="dxa" w:w="1555"/>
          </w:tcPr>
          <w:p>
            <w:pPr>
              <w:spacing w:after="0"/>
              <w:jc w:val="left"/>
            </w:pPr>
            <w:r>
              <w:rPr>
                <w:sz w:val="16"/>
              </w:rPr>
              <w:t>Plan 112031 approved 2026-07-01, pending adoption here; not yet eligible</w:t>
            </w:r>
          </w:p>
        </w:tc>
        <w:tc>
          <w:tcPr>
            <w:tcW w:type="dxa" w:w="1608"/>
          </w:tcPr>
          <w:p>
            <w:pPr>
              <w:spacing w:after="0"/>
              <w:jc w:val="left"/>
            </w:pPr>
            <w:r>
              <w:rPr>
                <w:sz w:val="16"/>
              </w:rPr>
              <w:t>Brown County 2026 Hazard Mitigation Plan (FEMA plan 112031), pending adoption here</w:t>
            </w:r>
          </w:p>
        </w:tc>
        <w:tc>
          <w:tcPr>
            <w:tcW w:type="dxa" w:w="2026"/>
          </w:tcPr>
          <w:p>
            <w:pPr>
              <w:spacing w:after="0"/>
              <w:jc w:val="left"/>
            </w:pPr>
            <w:r>
              <w:rPr>
                <w:sz w:val="16"/>
              </w:rPr>
              <w:t>2026-07-01 by FEMA; not yet adopted here</w:t>
            </w:r>
          </w:p>
        </w:tc>
        <w:tc>
          <w:tcPr>
            <w:tcW w:type="dxa" w:w="1466"/>
          </w:tcPr>
          <w:p>
            <w:pPr>
              <w:spacing w:after="0"/>
              <w:jc w:val="left"/>
            </w:pPr>
            <w:r>
              <w:rPr>
                <w:sz w:val="16"/>
              </w:rPr>
              <w:t>2031-06-30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r>
        <w:trPr>
          <w:cantSplit/>
        </w:trPr>
        <w:tc>
          <w:tcPr>
            <w:tcW w:type="dxa" w:w="1314"/>
          </w:tcPr>
          <w:p>
            <w:pPr>
              <w:spacing w:after="0"/>
              <w:jc w:val="left"/>
            </w:pPr>
            <w:r>
              <w:rPr>
                <w:sz w:val="16"/>
              </w:rPr>
              <w:t>Humboldt town</w:t>
            </w:r>
          </w:p>
        </w:tc>
        <w:tc>
          <w:tcPr>
            <w:tcW w:type="dxa" w:w="769"/>
          </w:tcPr>
          <w:p>
            <w:pPr>
              <w:spacing w:after="0"/>
              <w:jc w:val="left"/>
            </w:pPr>
            <w:r>
              <w:rPr>
                <w:sz w:val="16"/>
              </w:rPr>
              <w:t>Town</w:t>
            </w:r>
          </w:p>
        </w:tc>
        <w:tc>
          <w:tcPr>
            <w:tcW w:type="dxa" w:w="1555"/>
          </w:tcPr>
          <w:p>
            <w:pPr>
              <w:spacing w:after="0"/>
              <w:jc w:val="left"/>
            </w:pPr>
            <w:r>
              <w:rPr>
                <w:sz w:val="16"/>
              </w:rPr>
              <w:t>Plan 112031 approved 2026-07-01, pending adoption here; not yet eligible</w:t>
            </w:r>
          </w:p>
        </w:tc>
        <w:tc>
          <w:tcPr>
            <w:tcW w:type="dxa" w:w="1608"/>
          </w:tcPr>
          <w:p>
            <w:pPr>
              <w:spacing w:after="0"/>
              <w:jc w:val="left"/>
            </w:pPr>
            <w:r>
              <w:rPr>
                <w:sz w:val="16"/>
              </w:rPr>
              <w:t>Brown County 2026 Hazard Mitigation Plan (FEMA plan 112031), pending adoption here</w:t>
            </w:r>
          </w:p>
        </w:tc>
        <w:tc>
          <w:tcPr>
            <w:tcW w:type="dxa" w:w="2026"/>
          </w:tcPr>
          <w:p>
            <w:pPr>
              <w:spacing w:after="0"/>
              <w:jc w:val="left"/>
            </w:pPr>
            <w:r>
              <w:rPr>
                <w:sz w:val="16"/>
              </w:rPr>
              <w:t>2026-07-01 by FEMA; not yet adopted here</w:t>
            </w:r>
          </w:p>
        </w:tc>
        <w:tc>
          <w:tcPr>
            <w:tcW w:type="dxa" w:w="1466"/>
          </w:tcPr>
          <w:p>
            <w:pPr>
              <w:spacing w:after="0"/>
              <w:jc w:val="left"/>
            </w:pPr>
            <w:r>
              <w:rPr>
                <w:sz w:val="16"/>
              </w:rPr>
              <w:t>2031-06-30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r>
        <w:trPr>
          <w:cantSplit/>
        </w:trPr>
        <w:tc>
          <w:tcPr>
            <w:tcW w:type="dxa" w:w="1314"/>
          </w:tcPr>
          <w:p>
            <w:pPr>
              <w:spacing w:after="0"/>
              <w:jc w:val="left"/>
            </w:pPr>
            <w:r>
              <w:rPr>
                <w:sz w:val="16"/>
              </w:rPr>
              <w:t>Pittsfield town</w:t>
            </w:r>
          </w:p>
        </w:tc>
        <w:tc>
          <w:tcPr>
            <w:tcW w:type="dxa" w:w="769"/>
          </w:tcPr>
          <w:p>
            <w:pPr>
              <w:spacing w:after="0"/>
              <w:jc w:val="left"/>
            </w:pPr>
            <w:r>
              <w:rPr>
                <w:sz w:val="16"/>
              </w:rPr>
              <w:t>Town</w:t>
            </w:r>
          </w:p>
        </w:tc>
        <w:tc>
          <w:tcPr>
            <w:tcW w:type="dxa" w:w="1555"/>
          </w:tcPr>
          <w:p>
            <w:pPr>
              <w:spacing w:after="0"/>
              <w:jc w:val="left"/>
            </w:pPr>
            <w:r>
              <w:rPr>
                <w:sz w:val="16"/>
              </w:rPr>
              <w:t>Plan 112031 approved 2026-07-01, pending adoption here; not yet eligible</w:t>
            </w:r>
          </w:p>
        </w:tc>
        <w:tc>
          <w:tcPr>
            <w:tcW w:type="dxa" w:w="1608"/>
          </w:tcPr>
          <w:p>
            <w:pPr>
              <w:spacing w:after="0"/>
              <w:jc w:val="left"/>
            </w:pPr>
            <w:r>
              <w:rPr>
                <w:sz w:val="16"/>
              </w:rPr>
              <w:t>Brown County 2026 Hazard Mitigation Plan (FEMA plan 112031), pending adoption here</w:t>
            </w:r>
          </w:p>
        </w:tc>
        <w:tc>
          <w:tcPr>
            <w:tcW w:type="dxa" w:w="2026"/>
          </w:tcPr>
          <w:p>
            <w:pPr>
              <w:spacing w:after="0"/>
              <w:jc w:val="left"/>
            </w:pPr>
            <w:r>
              <w:rPr>
                <w:sz w:val="16"/>
              </w:rPr>
              <w:t>2026-07-01 by FEMA; not yet adopted here</w:t>
            </w:r>
          </w:p>
        </w:tc>
        <w:tc>
          <w:tcPr>
            <w:tcW w:type="dxa" w:w="1466"/>
          </w:tcPr>
          <w:p>
            <w:pPr>
              <w:spacing w:after="0"/>
              <w:jc w:val="left"/>
            </w:pPr>
            <w:r>
              <w:rPr>
                <w:sz w:val="16"/>
              </w:rPr>
              <w:t>2031-06-30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r>
        <w:trPr>
          <w:cantSplit/>
        </w:trPr>
        <w:tc>
          <w:tcPr>
            <w:tcW w:type="dxa" w:w="1314"/>
          </w:tcPr>
          <w:p>
            <w:pPr>
              <w:spacing w:after="0"/>
              <w:jc w:val="left"/>
            </w:pPr>
            <w:r>
              <w:rPr>
                <w:sz w:val="16"/>
              </w:rPr>
              <w:t>Rockland town</w:t>
            </w:r>
          </w:p>
        </w:tc>
        <w:tc>
          <w:tcPr>
            <w:tcW w:type="dxa" w:w="769"/>
          </w:tcPr>
          <w:p>
            <w:pPr>
              <w:spacing w:after="0"/>
              <w:jc w:val="left"/>
            </w:pPr>
            <w:r>
              <w:rPr>
                <w:sz w:val="16"/>
              </w:rPr>
              <w:t>Town</w:t>
            </w:r>
          </w:p>
        </w:tc>
        <w:tc>
          <w:tcPr>
            <w:tcW w:type="dxa" w:w="1555"/>
          </w:tcPr>
          <w:p>
            <w:pPr>
              <w:spacing w:after="0"/>
              <w:jc w:val="left"/>
            </w:pPr>
            <w:r>
              <w:rPr>
                <w:sz w:val="16"/>
              </w:rPr>
              <w:t>Plan 112031 approved 2026-07-01, pending adoption here; not yet eligible</w:t>
            </w:r>
          </w:p>
        </w:tc>
        <w:tc>
          <w:tcPr>
            <w:tcW w:type="dxa" w:w="1608"/>
          </w:tcPr>
          <w:p>
            <w:pPr>
              <w:spacing w:after="0"/>
              <w:jc w:val="left"/>
            </w:pPr>
            <w:r>
              <w:rPr>
                <w:sz w:val="16"/>
              </w:rPr>
              <w:t>Brown County 2026 Hazard Mitigation Plan (FEMA plan 112031), pending adoption here</w:t>
            </w:r>
          </w:p>
        </w:tc>
        <w:tc>
          <w:tcPr>
            <w:tcW w:type="dxa" w:w="2026"/>
          </w:tcPr>
          <w:p>
            <w:pPr>
              <w:spacing w:after="0"/>
              <w:jc w:val="left"/>
            </w:pPr>
            <w:r>
              <w:rPr>
                <w:sz w:val="16"/>
              </w:rPr>
              <w:t>2026-07-01 by FEMA; not yet adopted here</w:t>
            </w:r>
          </w:p>
        </w:tc>
        <w:tc>
          <w:tcPr>
            <w:tcW w:type="dxa" w:w="1466"/>
          </w:tcPr>
          <w:p>
            <w:pPr>
              <w:spacing w:after="0"/>
              <w:jc w:val="left"/>
            </w:pPr>
            <w:r>
              <w:rPr>
                <w:sz w:val="16"/>
              </w:rPr>
              <w:t>2031-06-30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r>
        <w:trPr>
          <w:cantSplit/>
        </w:trPr>
        <w:tc>
          <w:tcPr>
            <w:tcW w:type="dxa" w:w="1314"/>
          </w:tcPr>
          <w:p>
            <w:pPr>
              <w:spacing w:after="0"/>
              <w:jc w:val="left"/>
            </w:pPr>
            <w:r>
              <w:rPr>
                <w:sz w:val="16"/>
              </w:rPr>
              <w:t>Scott town</w:t>
            </w:r>
          </w:p>
        </w:tc>
        <w:tc>
          <w:tcPr>
            <w:tcW w:type="dxa" w:w="769"/>
          </w:tcPr>
          <w:p>
            <w:pPr>
              <w:spacing w:after="0"/>
              <w:jc w:val="left"/>
            </w:pPr>
            <w:r>
              <w:rPr>
                <w:sz w:val="16"/>
              </w:rPr>
              <w:t>Town</w:t>
            </w:r>
          </w:p>
        </w:tc>
        <w:tc>
          <w:tcPr>
            <w:tcW w:type="dxa" w:w="1555"/>
          </w:tcPr>
          <w:p>
            <w:pPr>
              <w:spacing w:after="0"/>
              <w:jc w:val="left"/>
            </w:pPr>
            <w:r>
              <w:rPr>
                <w:sz w:val="16"/>
              </w:rPr>
              <w:t>Plan 112031 approved 2026-07-01, pending adoption here; not yet eligible</w:t>
            </w:r>
          </w:p>
        </w:tc>
        <w:tc>
          <w:tcPr>
            <w:tcW w:type="dxa" w:w="1608"/>
          </w:tcPr>
          <w:p>
            <w:pPr>
              <w:spacing w:after="0"/>
              <w:jc w:val="left"/>
            </w:pPr>
            <w:r>
              <w:rPr>
                <w:sz w:val="16"/>
              </w:rPr>
              <w:t>Brown County 2026 Hazard Mitigation Plan (FEMA plan 112031), pending adoption here</w:t>
            </w:r>
          </w:p>
        </w:tc>
        <w:tc>
          <w:tcPr>
            <w:tcW w:type="dxa" w:w="2026"/>
          </w:tcPr>
          <w:p>
            <w:pPr>
              <w:spacing w:after="0"/>
              <w:jc w:val="left"/>
            </w:pPr>
            <w:r>
              <w:rPr>
                <w:sz w:val="16"/>
              </w:rPr>
              <w:t>2026-07-01 by FEMA; not yet adopted here</w:t>
            </w:r>
          </w:p>
        </w:tc>
        <w:tc>
          <w:tcPr>
            <w:tcW w:type="dxa" w:w="1466"/>
          </w:tcPr>
          <w:p>
            <w:pPr>
              <w:spacing w:after="0"/>
              <w:jc w:val="left"/>
            </w:pPr>
            <w:r>
              <w:rPr>
                <w:sz w:val="16"/>
              </w:rPr>
              <w:t>2031-06-30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092"/>
          </w:tcPr>
          <w:p>
            <w:pPr>
              <w:spacing w:after="0"/>
              <w:jc w:val="left"/>
            </w:pPr>
            <w:r>
              <w:rPr>
                <w:sz w:val="16"/>
              </w:rPr>
              <w:t>Not yet eligible: adopt the approved plan.</w:t>
            </w:r>
          </w:p>
        </w:tc>
      </w:tr>
      <w:tr>
        <w:trPr>
          <w:cantSplit/>
        </w:trPr>
        <w:tc>
          <w:tcPr>
            <w:tcW w:type="dxa" w:w="1314"/>
          </w:tcPr>
          <w:p>
            <w:pPr>
              <w:spacing w:after="0"/>
              <w:jc w:val="left"/>
            </w:pPr>
            <w:r>
              <w:rPr>
                <w:sz w:val="16"/>
              </w:rPr>
              <w:t>Wrightstown town</w:t>
            </w:r>
          </w:p>
        </w:tc>
        <w:tc>
          <w:tcPr>
            <w:tcW w:type="dxa" w:w="769"/>
          </w:tcPr>
          <w:p>
            <w:pPr>
              <w:spacing w:after="0"/>
              <w:jc w:val="left"/>
            </w:pPr>
            <w:r>
              <w:rPr>
                <w:sz w:val="16"/>
              </w:rPr>
              <w:t>Town</w:t>
            </w:r>
          </w:p>
        </w:tc>
        <w:tc>
          <w:tcPr>
            <w:tcW w:type="dxa" w:w="1555"/>
          </w:tcPr>
          <w:p>
            <w:pPr>
              <w:spacing w:after="0"/>
              <w:jc w:val="left"/>
            </w:pPr>
            <w:r>
              <w:rPr>
                <w:sz w:val="16"/>
              </w:rPr>
              <w:t>Approved, expires 2031-06-30</w:t>
            </w:r>
          </w:p>
        </w:tc>
        <w:tc>
          <w:tcPr>
            <w:tcW w:type="dxa" w:w="1608"/>
          </w:tcPr>
          <w:p>
            <w:pPr>
              <w:spacing w:after="0"/>
              <w:jc w:val="left"/>
            </w:pPr>
            <w:r>
              <w:rPr>
                <w:sz w:val="16"/>
              </w:rPr>
              <w:t>Brown County 2026 Hazard Mitigation Plan (FEMA plan 112031)</w:t>
            </w:r>
          </w:p>
        </w:tc>
        <w:tc>
          <w:tcPr>
            <w:tcW w:type="dxa" w:w="2026"/>
          </w:tcPr>
          <w:p>
            <w:pPr>
              <w:spacing w:after="0"/>
              <w:jc w:val="left"/>
            </w:pPr>
            <w:r>
              <w:rPr>
                <w:sz w:val="16"/>
              </w:rPr>
              <w:t>2026-07-01</w:t>
            </w:r>
          </w:p>
        </w:tc>
        <w:tc>
          <w:tcPr>
            <w:tcW w:type="dxa" w:w="1466"/>
          </w:tcPr>
          <w:p>
            <w:pPr>
              <w:spacing w:after="0"/>
              <w:jc w:val="left"/>
            </w:pPr>
            <w:r>
              <w:rPr>
                <w:sz w:val="16"/>
              </w:rPr>
              <w:t>2031-06-30</w:t>
            </w:r>
          </w:p>
        </w:tc>
        <w:tc>
          <w:tcPr>
            <w:tcW w:type="dxa" w:w="826"/>
          </w:tcPr>
          <w:p>
            <w:pPr>
              <w:spacing w:after="0"/>
              <w:jc w:val="right"/>
            </w:pPr>
            <w:r>
              <w:rPr>
                <w:sz w:val="16"/>
              </w:rPr>
              <w:t>1,736</w:t>
            </w:r>
          </w:p>
        </w:tc>
        <w:tc>
          <w:tcPr>
            <w:tcW w:type="dxa" w:w="2455"/>
          </w:tcPr>
          <w:p>
            <w:pPr>
              <w:spacing w:after="0"/>
              <w:jc w:val="left"/>
            </w:pPr>
          </w:p>
        </w:tc>
        <w:tc>
          <w:tcPr>
            <w:tcW w:type="dxa" w:w="2092"/>
          </w:tcPr>
          <w:p>
            <w:pPr>
              <w:spacing w:after="0"/>
              <w:jc w:val="left"/>
            </w:pPr>
            <w:r>
              <w:rPr>
                <w:sz w:val="16"/>
              </w:rPr>
              <w:t>member approved 2026-07-29</w:t>
            </w:r>
          </w:p>
        </w:tc>
      </w:tr>
      <w:tr>
        <w:trPr>
          <w:cantSplit/>
        </w:trPr>
        <w:tc>
          <w:tcPr>
            <w:tcW w:type="dxa" w:w="1314"/>
          </w:tcPr>
          <w:p>
            <w:pPr>
              <w:spacing w:after="0"/>
              <w:jc w:val="left"/>
            </w:pPr>
            <w:r>
              <w:rPr>
                <w:sz w:val="16"/>
              </w:rPr>
              <w:t>Greenleaf village</w:t>
            </w:r>
          </w:p>
        </w:tc>
        <w:tc>
          <w:tcPr>
            <w:tcW w:type="dxa" w:w="769"/>
          </w:tcPr>
          <w:p>
            <w:pPr>
              <w:spacing w:after="0"/>
              <w:jc w:val="left"/>
            </w:pPr>
            <w:r>
              <w:rPr>
                <w:sz w:val="16"/>
              </w:rPr>
              <w:t>Village</w:t>
            </w:r>
          </w:p>
        </w:tc>
        <w:tc>
          <w:tcPr>
            <w:tcW w:type="dxa" w:w="1555"/>
          </w:tcPr>
          <w:p>
            <w:pPr>
              <w:spacing w:after="0"/>
              <w:jc w:val="left"/>
            </w:pPr>
            <w:r>
              <w:rPr>
                <w:sz w:val="16"/>
              </w:rPr>
              <w:t>Approved, expires 2031-06-30</w:t>
            </w:r>
          </w:p>
        </w:tc>
        <w:tc>
          <w:tcPr>
            <w:tcW w:type="dxa" w:w="1608"/>
          </w:tcPr>
          <w:p>
            <w:pPr>
              <w:spacing w:after="0"/>
              <w:jc w:val="left"/>
            </w:pPr>
            <w:r>
              <w:rPr>
                <w:sz w:val="16"/>
              </w:rPr>
              <w:t>Brown County 2026 Hazard Mitigation Plan (FEMA plan 112031)</w:t>
            </w:r>
          </w:p>
        </w:tc>
        <w:tc>
          <w:tcPr>
            <w:tcW w:type="dxa" w:w="2026"/>
          </w:tcPr>
          <w:p>
            <w:pPr>
              <w:spacing w:after="0"/>
              <w:jc w:val="left"/>
            </w:pPr>
            <w:r>
              <w:rPr>
                <w:sz w:val="16"/>
              </w:rPr>
              <w:t>2026-07-01</w:t>
            </w:r>
          </w:p>
        </w:tc>
        <w:tc>
          <w:tcPr>
            <w:tcW w:type="dxa" w:w="1466"/>
          </w:tcPr>
          <w:p>
            <w:pPr>
              <w:spacing w:after="0"/>
              <w:jc w:val="left"/>
            </w:pPr>
            <w:r>
              <w:rPr>
                <w:sz w:val="16"/>
              </w:rPr>
              <w:t>2031-06-30</w:t>
            </w:r>
          </w:p>
        </w:tc>
        <w:tc>
          <w:tcPr>
            <w:tcW w:type="dxa" w:w="826"/>
          </w:tcPr>
          <w:p>
            <w:pPr>
              <w:spacing w:after="0"/>
              <w:jc w:val="right"/>
            </w:pPr>
            <w:r>
              <w:rPr>
                <w:sz w:val="16"/>
              </w:rPr>
              <w:t>1,736</w:t>
            </w:r>
          </w:p>
        </w:tc>
        <w:tc>
          <w:tcPr>
            <w:tcW w:type="dxa" w:w="2455"/>
          </w:tcPr>
          <w:p>
            <w:pPr>
              <w:spacing w:after="0"/>
              <w:jc w:val="left"/>
            </w:pPr>
          </w:p>
        </w:tc>
        <w:tc>
          <w:tcPr>
            <w:tcW w:type="dxa" w:w="2092"/>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0"/>
        <w:gridCol w:w="1310"/>
        <w:gridCol w:w="1126"/>
        <w:gridCol w:w="1126"/>
        <w:gridCol w:w="1271"/>
        <w:gridCol w:w="1158"/>
        <w:gridCol w:w="1134"/>
        <w:gridCol w:w="2014"/>
        <w:gridCol w:w="1950"/>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0"/>
            <w:shd w:val="clear" w:color="auto" w:fill="E8E8E8"/>
          </w:tcPr>
          <w:p>
            <w:pPr>
              <w:spacing w:after="0"/>
              <w:jc w:val="left"/>
            </w:pPr>
            <w:r>
              <w:rPr>
                <w:b/>
                <w:sz w:val="16"/>
              </w:rPr>
              <w:t>NRI risk rating</w:t>
            </w:r>
          </w:p>
        </w:tc>
        <w:tc>
          <w:tcPr>
            <w:tcW w:type="dxa" w:w="131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1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50"/>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126"/>
          </w:tcPr>
          <w:p>
            <w:pPr>
              <w:spacing w:after="0"/>
              <w:jc w:val="right"/>
            </w:pPr>
            <w:r>
              <w:rPr>
                <w:sz w:val="16"/>
              </w:rPr>
              <w:t>$57,156,910</w:t>
            </w:r>
          </w:p>
        </w:tc>
        <w:tc>
          <w:tcPr>
            <w:tcW w:type="dxa" w:w="1126"/>
          </w:tcPr>
          <w:p>
            <w:pPr>
              <w:spacing w:after="0"/>
              <w:jc w:val="right"/>
            </w:pPr>
            <w:r>
              <w:rPr>
                <w:sz w:val="16"/>
              </w:rPr>
              <w:t>$271,356</w:t>
            </w:r>
          </w:p>
        </w:tc>
        <w:tc>
          <w:tcPr>
            <w:tcW w:type="dxa" w:w="1271"/>
          </w:tcPr>
          <w:p>
            <w:pPr>
              <w:spacing w:after="0"/>
              <w:jc w:val="right"/>
            </w:pPr>
            <w:r>
              <w:rPr>
                <w:sz w:val="16"/>
              </w:rPr>
              <w:t>$14,688</w:t>
            </w:r>
          </w:p>
        </w:tc>
        <w:tc>
          <w:tcPr>
            <w:tcW w:type="dxa" w:w="1158"/>
          </w:tcPr>
          <w:p>
            <w:pPr>
              <w:spacing w:after="0"/>
              <w:jc w:val="right"/>
            </w:pPr>
            <w:r>
              <w:rPr>
                <w:sz w:val="16"/>
              </w:rPr>
              <w:t>$57,442,953</w:t>
            </w:r>
          </w:p>
        </w:tc>
        <w:tc>
          <w:tcPr>
            <w:tcW w:type="dxa" w:w="1134"/>
          </w:tcPr>
          <w:p>
            <w:pPr>
              <w:spacing w:after="0"/>
              <w:jc w:val="right"/>
            </w:pPr>
            <w:r>
              <w:rPr>
                <w:sz w:val="16"/>
              </w:rPr>
              <w:t>37</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Cold Wave</w:t>
            </w:r>
          </w:p>
        </w:tc>
        <w:tc>
          <w:tcPr>
            <w:tcW w:type="dxa" w:w="1310"/>
          </w:tcPr>
          <w:p>
            <w:pPr>
              <w:spacing w:after="0"/>
              <w:jc w:val="left"/>
            </w:pPr>
            <w:r>
              <w:rPr>
                <w:sz w:val="16"/>
              </w:rPr>
              <w:t>Relatively High</w:t>
            </w:r>
          </w:p>
        </w:tc>
        <w:tc>
          <w:tcPr>
            <w:tcW w:type="dxa" w:w="1310"/>
          </w:tcPr>
          <w:p>
            <w:pPr>
              <w:spacing w:after="0"/>
              <w:jc w:val="left"/>
            </w:pPr>
            <w:r>
              <w:rPr>
                <w:sz w:val="16"/>
              </w:rPr>
              <w:t>Very High</w:t>
            </w:r>
          </w:p>
        </w:tc>
        <w:tc>
          <w:tcPr>
            <w:tcW w:type="dxa" w:w="1126"/>
          </w:tcPr>
          <w:p>
            <w:pPr>
              <w:spacing w:after="0"/>
              <w:jc w:val="right"/>
            </w:pPr>
            <w:r>
              <w:rPr>
                <w:sz w:val="16"/>
              </w:rPr>
              <w:t>$158</w:t>
            </w:r>
          </w:p>
        </w:tc>
        <w:tc>
          <w:tcPr>
            <w:tcW w:type="dxa" w:w="1126"/>
          </w:tcPr>
          <w:p>
            <w:pPr>
              <w:spacing w:after="0"/>
              <w:jc w:val="right"/>
            </w:pPr>
            <w:r>
              <w:rPr>
                <w:sz w:val="16"/>
              </w:rPr>
              <w:t>$586,594</w:t>
            </w:r>
          </w:p>
        </w:tc>
        <w:tc>
          <w:tcPr>
            <w:tcW w:type="dxa" w:w="1271"/>
          </w:tcPr>
          <w:p>
            <w:pPr>
              <w:spacing w:after="0"/>
              <w:jc w:val="right"/>
            </w:pPr>
            <w:r>
              <w:rPr>
                <w:sz w:val="16"/>
              </w:rPr>
              <w:t>$24,909,920</w:t>
            </w:r>
          </w:p>
        </w:tc>
        <w:tc>
          <w:tcPr>
            <w:tcW w:type="dxa" w:w="1158"/>
          </w:tcPr>
          <w:p>
            <w:pPr>
              <w:spacing w:after="0"/>
              <w:jc w:val="right"/>
            </w:pPr>
            <w:r>
              <w:rPr>
                <w:sz w:val="16"/>
              </w:rPr>
              <w:t>$25,496,671</w:t>
            </w:r>
          </w:p>
        </w:tc>
        <w:tc>
          <w:tcPr>
            <w:tcW w:type="dxa" w:w="1134"/>
          </w:tcPr>
          <w:p>
            <w:pPr>
              <w:spacing w:after="0"/>
              <w:jc w:val="right"/>
            </w:pPr>
            <w:r>
              <w:rPr>
                <w:sz w:val="16"/>
              </w:rPr>
              <w:t>22</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Tornado</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$6,166,022</w:t>
            </w:r>
          </w:p>
        </w:tc>
        <w:tc>
          <w:tcPr>
            <w:tcW w:type="dxa" w:w="1126"/>
          </w:tcPr>
          <w:p>
            <w:pPr>
              <w:spacing w:after="0"/>
              <w:jc w:val="right"/>
            </w:pPr>
            <w:r>
              <w:rPr>
                <w:sz w:val="16"/>
              </w:rPr>
              <w:t>$5,643</w:t>
            </w:r>
          </w:p>
        </w:tc>
        <w:tc>
          <w:tcPr>
            <w:tcW w:type="dxa" w:w="1271"/>
          </w:tcPr>
          <w:p>
            <w:pPr>
              <w:spacing w:after="0"/>
              <w:jc w:val="right"/>
            </w:pPr>
            <w:r>
              <w:rPr>
                <w:sz w:val="16"/>
              </w:rPr>
              <w:t>$5,706,735</w:t>
            </w:r>
          </w:p>
        </w:tc>
        <w:tc>
          <w:tcPr>
            <w:tcW w:type="dxa" w:w="1158"/>
          </w:tcPr>
          <w:p>
            <w:pPr>
              <w:spacing w:after="0"/>
              <w:jc w:val="right"/>
            </w:pPr>
            <w:r>
              <w:rPr>
                <w:sz w:val="16"/>
              </w:rPr>
              <w:t>$11,878,400</w:t>
            </w:r>
          </w:p>
        </w:tc>
        <w:tc>
          <w:tcPr>
            <w:tcW w:type="dxa" w:w="1134"/>
          </w:tcPr>
          <w:p>
            <w:pPr>
              <w:spacing w:after="0"/>
              <w:jc w:val="right"/>
            </w:pPr>
            <w:r>
              <w:rPr>
                <w:sz w:val="16"/>
              </w:rPr>
              <w:t>13</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Hail</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$3,596,201</w:t>
            </w:r>
          </w:p>
        </w:tc>
        <w:tc>
          <w:tcPr>
            <w:tcW w:type="dxa" w:w="1126"/>
          </w:tcPr>
          <w:p>
            <w:pPr>
              <w:spacing w:after="0"/>
              <w:jc w:val="right"/>
            </w:pPr>
            <w:r>
              <w:rPr>
                <w:sz w:val="16"/>
              </w:rPr>
              <w:t>$82,089</w:t>
            </w:r>
          </w:p>
        </w:tc>
        <w:tc>
          <w:tcPr>
            <w:tcW w:type="dxa" w:w="1271"/>
          </w:tcPr>
          <w:p>
            <w:pPr>
              <w:spacing w:after="0"/>
              <w:jc w:val="right"/>
            </w:pPr>
            <w:r>
              <w:rPr>
                <w:sz w:val="16"/>
              </w:rPr>
              <w:t>$378,366</w:t>
            </w:r>
          </w:p>
        </w:tc>
        <w:tc>
          <w:tcPr>
            <w:tcW w:type="dxa" w:w="1158"/>
          </w:tcPr>
          <w:p>
            <w:pPr>
              <w:spacing w:after="0"/>
              <w:jc w:val="right"/>
            </w:pPr>
            <w:r>
              <w:rPr>
                <w:sz w:val="16"/>
              </w:rPr>
              <w:t>$4,056,656</w:t>
            </w:r>
          </w:p>
        </w:tc>
        <w:tc>
          <w:tcPr>
            <w:tcW w:type="dxa" w:w="1134"/>
          </w:tcPr>
          <w:p>
            <w:pPr>
              <w:spacing w:after="0"/>
              <w:jc w:val="right"/>
            </w:pPr>
            <w:r>
              <w:rPr>
                <w:sz w:val="16"/>
              </w:rPr>
              <w:t>111</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Lightning</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$104,637</w:t>
            </w:r>
          </w:p>
        </w:tc>
        <w:tc>
          <w:tcPr>
            <w:tcW w:type="dxa" w:w="1126"/>
          </w:tcPr>
          <w:p>
            <w:pPr>
              <w:spacing w:after="0"/>
              <w:jc w:val="right"/>
            </w:pPr>
          </w:p>
        </w:tc>
        <w:tc>
          <w:tcPr>
            <w:tcW w:type="dxa" w:w="1271"/>
          </w:tcPr>
          <w:p>
            <w:pPr>
              <w:spacing w:after="0"/>
              <w:jc w:val="right"/>
            </w:pPr>
            <w:r>
              <w:rPr>
                <w:sz w:val="16"/>
              </w:rPr>
              <w:t>$2,184,744</w:t>
            </w:r>
          </w:p>
        </w:tc>
        <w:tc>
          <w:tcPr>
            <w:tcW w:type="dxa" w:w="1158"/>
          </w:tcPr>
          <w:p>
            <w:pPr>
              <w:spacing w:after="0"/>
              <w:jc w:val="right"/>
            </w:pPr>
            <w:r>
              <w:rPr>
                <w:sz w:val="16"/>
              </w:rPr>
              <w:t>$2,289,381</w:t>
            </w:r>
          </w:p>
        </w:tc>
        <w:tc>
          <w:tcPr>
            <w:tcW w:type="dxa" w:w="1134"/>
          </w:tcPr>
          <w:p>
            <w:pPr>
              <w:spacing w:after="0"/>
              <w:jc w:val="right"/>
            </w:pPr>
            <w:r>
              <w:rPr>
                <w:sz w:val="16"/>
              </w:rPr>
              <w:t>16</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Heat Wave</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$10,116</w:t>
            </w:r>
          </w:p>
        </w:tc>
        <w:tc>
          <w:tcPr>
            <w:tcW w:type="dxa" w:w="1126"/>
          </w:tcPr>
          <w:p>
            <w:pPr>
              <w:spacing w:after="0"/>
              <w:jc w:val="right"/>
            </w:pPr>
            <w:r>
              <w:rPr>
                <w:sz w:val="16"/>
              </w:rPr>
              <w:t>$2</w:t>
            </w:r>
          </w:p>
        </w:tc>
        <w:tc>
          <w:tcPr>
            <w:tcW w:type="dxa" w:w="1271"/>
          </w:tcPr>
          <w:p>
            <w:pPr>
              <w:spacing w:after="0"/>
              <w:jc w:val="right"/>
            </w:pPr>
            <w:r>
              <w:rPr>
                <w:sz w:val="16"/>
              </w:rPr>
              <w:t>$1,468,794</w:t>
            </w:r>
          </w:p>
        </w:tc>
        <w:tc>
          <w:tcPr>
            <w:tcW w:type="dxa" w:w="1158"/>
          </w:tcPr>
          <w:p>
            <w:pPr>
              <w:spacing w:after="0"/>
              <w:jc w:val="right"/>
            </w:pPr>
            <w:r>
              <w:rPr>
                <w:sz w:val="16"/>
              </w:rPr>
              <w:t>$1,478,911</w:t>
            </w:r>
          </w:p>
        </w:tc>
        <w:tc>
          <w:tcPr>
            <w:tcW w:type="dxa" w:w="1134"/>
          </w:tcPr>
          <w:p>
            <w:pPr>
              <w:spacing w:after="0"/>
              <w:jc w:val="right"/>
            </w:pPr>
            <w:r>
              <w:rPr>
                <w:sz w:val="16"/>
              </w:rPr>
              <w:t>19</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Strong Wind</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$82,077</w:t>
            </w:r>
          </w:p>
        </w:tc>
        <w:tc>
          <w:tcPr>
            <w:tcW w:type="dxa" w:w="1126"/>
          </w:tcPr>
          <w:p>
            <w:pPr>
              <w:spacing w:after="0"/>
              <w:jc w:val="right"/>
            </w:pPr>
            <w:r>
              <w:rPr>
                <w:sz w:val="16"/>
              </w:rPr>
              <w:t>$126,485</w:t>
            </w:r>
          </w:p>
        </w:tc>
        <w:tc>
          <w:tcPr>
            <w:tcW w:type="dxa" w:w="1271"/>
          </w:tcPr>
          <w:p>
            <w:pPr>
              <w:spacing w:after="0"/>
              <w:jc w:val="right"/>
            </w:pPr>
            <w:r>
              <w:rPr>
                <w:sz w:val="16"/>
              </w:rPr>
              <w:t>$158,604</w:t>
            </w:r>
          </w:p>
        </w:tc>
        <w:tc>
          <w:tcPr>
            <w:tcW w:type="dxa" w:w="1158"/>
          </w:tcPr>
          <w:p>
            <w:pPr>
              <w:spacing w:after="0"/>
              <w:jc w:val="right"/>
            </w:pPr>
            <w:r>
              <w:rPr>
                <w:sz w:val="16"/>
              </w:rPr>
              <w:t>$367,166</w:t>
            </w:r>
          </w:p>
        </w:tc>
        <w:tc>
          <w:tcPr>
            <w:tcW w:type="dxa" w:w="1134"/>
          </w:tcPr>
          <w:p>
            <w:pPr>
              <w:spacing w:after="0"/>
              <w:jc w:val="right"/>
            </w:pPr>
            <w:r>
              <w:rPr>
                <w:sz w:val="16"/>
              </w:rPr>
              <w:t>179</w:t>
            </w:r>
          </w:p>
        </w:tc>
        <w:tc>
          <w:tcPr>
            <w:tcW w:type="dxa" w:w="2014"/>
          </w:tcPr>
          <w:p>
            <w:pPr>
              <w:spacing w:after="0"/>
              <w:jc w:val="left"/>
            </w:pPr>
          </w:p>
        </w:tc>
        <w:tc>
          <w:tcPr>
            <w:tcW w:type="dxa" w:w="1950"/>
          </w:tcPr>
          <w:p>
            <w:pPr>
              <w:spacing w:after="0"/>
              <w:jc w:val="left"/>
            </w:pPr>
            <w:r>
              <w:rPr>
                <w:sz w:val="16"/>
              </w:rPr>
              <w:t>Includes 11 High Wind records and 21 Strong Wind records, event types the NRI definition of this hazard leaves out.</w:t>
            </w:r>
          </w:p>
        </w:tc>
      </w:tr>
      <w:tr>
        <w:trPr>
          <w:cantSplit/>
        </w:trPr>
        <w:tc>
          <w:tcPr>
            <w:tcW w:type="dxa" w:w="678"/>
          </w:tcPr>
          <w:p>
            <w:pPr>
              <w:spacing w:after="0"/>
              <w:jc w:val="right"/>
            </w:pPr>
            <w:r>
              <w:rPr>
                <w:sz w:val="16"/>
              </w:rPr>
              <w:t>8</w:t>
            </w:r>
          </w:p>
        </w:tc>
        <w:tc>
          <w:tcPr>
            <w:tcW w:type="dxa" w:w="1037"/>
          </w:tcPr>
          <w:p>
            <w:pPr>
              <w:spacing w:after="0"/>
              <w:jc w:val="left"/>
            </w:pPr>
            <w:r>
              <w:rPr>
                <w:sz w:val="16"/>
              </w:rPr>
              <w:t>Winter Weather</w:t>
            </w:r>
          </w:p>
        </w:tc>
        <w:tc>
          <w:tcPr>
            <w:tcW w:type="dxa" w:w="1310"/>
          </w:tcPr>
          <w:p>
            <w:pPr>
              <w:spacing w:after="0"/>
              <w:jc w:val="left"/>
            </w:pPr>
            <w:r>
              <w:rPr>
                <w:sz w:val="16"/>
              </w:rPr>
              <w:t>Relatively Moderate</w:t>
            </w:r>
          </w:p>
        </w:tc>
        <w:tc>
          <w:tcPr>
            <w:tcW w:type="dxa" w:w="1310"/>
          </w:tcPr>
          <w:p>
            <w:pPr>
              <w:spacing w:after="0"/>
              <w:jc w:val="left"/>
            </w:pPr>
            <w:r>
              <w:rPr>
                <w:sz w:val="16"/>
              </w:rPr>
              <w:t>Relatively High</w:t>
            </w:r>
          </w:p>
        </w:tc>
        <w:tc>
          <w:tcPr>
            <w:tcW w:type="dxa" w:w="1126"/>
          </w:tcPr>
          <w:p>
            <w:pPr>
              <w:spacing w:after="0"/>
              <w:jc w:val="right"/>
            </w:pPr>
            <w:r>
              <w:rPr>
                <w:sz w:val="16"/>
              </w:rPr>
              <w:t>$21,392</w:t>
            </w:r>
          </w:p>
        </w:tc>
        <w:tc>
          <w:tcPr>
            <w:tcW w:type="dxa" w:w="1126"/>
          </w:tcPr>
          <w:p>
            <w:pPr>
              <w:spacing w:after="0"/>
              <w:jc w:val="right"/>
            </w:pPr>
            <w:r>
              <w:rPr>
                <w:sz w:val="16"/>
              </w:rPr>
              <w:t>$2,526</w:t>
            </w:r>
          </w:p>
        </w:tc>
        <w:tc>
          <w:tcPr>
            <w:tcW w:type="dxa" w:w="1271"/>
          </w:tcPr>
          <w:p>
            <w:pPr>
              <w:spacing w:after="0"/>
              <w:jc w:val="right"/>
            </w:pPr>
            <w:r>
              <w:rPr>
                <w:sz w:val="16"/>
              </w:rPr>
              <w:t>$288,630</w:t>
            </w:r>
          </w:p>
        </w:tc>
        <w:tc>
          <w:tcPr>
            <w:tcW w:type="dxa" w:w="1158"/>
          </w:tcPr>
          <w:p>
            <w:pPr>
              <w:spacing w:after="0"/>
              <w:jc w:val="right"/>
            </w:pPr>
            <w:r>
              <w:rPr>
                <w:sz w:val="16"/>
              </w:rPr>
              <w:t>$312,548</w:t>
            </w:r>
          </w:p>
        </w:tc>
        <w:tc>
          <w:tcPr>
            <w:tcW w:type="dxa" w:w="1134"/>
          </w:tcPr>
          <w:p>
            <w:pPr>
              <w:spacing w:after="0"/>
              <w:jc w:val="right"/>
            </w:pPr>
            <w:r>
              <w:rPr>
                <w:sz w:val="16"/>
              </w:rPr>
              <w:t>93</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Earthquake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$108,984</w:t>
            </w:r>
          </w:p>
        </w:tc>
        <w:tc>
          <w:tcPr>
            <w:tcW w:type="dxa" w:w="1126"/>
          </w:tcPr>
          <w:p>
            <w:pPr>
              <w:spacing w:after="0"/>
              <w:jc w:val="right"/>
            </w:pPr>
          </w:p>
        </w:tc>
        <w:tc>
          <w:tcPr>
            <w:tcW w:type="dxa" w:w="1271"/>
          </w:tcPr>
          <w:p>
            <w:pPr>
              <w:spacing w:after="0"/>
              <w:jc w:val="right"/>
            </w:pPr>
            <w:r>
              <w:rPr>
                <w:sz w:val="16"/>
              </w:rPr>
              <w:t>$29,811</w:t>
            </w:r>
          </w:p>
        </w:tc>
        <w:tc>
          <w:tcPr>
            <w:tcW w:type="dxa" w:w="1158"/>
          </w:tcPr>
          <w:p>
            <w:pPr>
              <w:spacing w:after="0"/>
              <w:jc w:val="right"/>
            </w:pPr>
            <w:r>
              <w:rPr>
                <w:sz w:val="16"/>
              </w:rPr>
              <w:t>$138,795</w:t>
            </w:r>
          </w:p>
        </w:tc>
        <w:tc>
          <w:tcPr>
            <w:tcW w:type="dxa" w:w="1134"/>
          </w:tcPr>
          <w:p>
            <w:pPr>
              <w:spacing w:after="0"/>
              <w:jc w:val="right"/>
            </w:pPr>
          </w:p>
        </w:tc>
        <w:tc>
          <w:tcPr>
            <w:tcW w:type="dxa" w:w="2014"/>
          </w:tcPr>
          <w:p>
            <w:pPr>
              <w:spacing w:after="0"/>
              <w:jc w:val="left"/>
            </w:pPr>
          </w:p>
        </w:tc>
        <w:tc>
          <w:tcPr>
            <w:tcW w:type="dxa" w:w="1950"/>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10</w:t>
            </w:r>
          </w:p>
        </w:tc>
        <w:tc>
          <w:tcPr>
            <w:tcW w:type="dxa" w:w="1037"/>
          </w:tcPr>
          <w:p>
            <w:pPr>
              <w:spacing w:after="0"/>
              <w:jc w:val="left"/>
            </w:pPr>
            <w:r>
              <w:rPr>
                <w:sz w:val="16"/>
              </w:rPr>
              <w:t>Ice Storm</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$41,390</w:t>
            </w:r>
          </w:p>
        </w:tc>
        <w:tc>
          <w:tcPr>
            <w:tcW w:type="dxa" w:w="1126"/>
          </w:tcPr>
          <w:p>
            <w:pPr>
              <w:spacing w:after="0"/>
              <w:jc w:val="right"/>
            </w:pPr>
          </w:p>
        </w:tc>
        <w:tc>
          <w:tcPr>
            <w:tcW w:type="dxa" w:w="1271"/>
          </w:tcPr>
          <w:p>
            <w:pPr>
              <w:spacing w:after="0"/>
              <w:jc w:val="right"/>
            </w:pPr>
            <w:r>
              <w:rPr>
                <w:sz w:val="16"/>
              </w:rPr>
              <w:t>$53,821</w:t>
            </w:r>
          </w:p>
        </w:tc>
        <w:tc>
          <w:tcPr>
            <w:tcW w:type="dxa" w:w="1158"/>
          </w:tcPr>
          <w:p>
            <w:pPr>
              <w:spacing w:after="0"/>
              <w:jc w:val="right"/>
            </w:pPr>
            <w:r>
              <w:rPr>
                <w:sz w:val="16"/>
              </w:rPr>
              <w:t>$95,211</w:t>
            </w:r>
          </w:p>
        </w:tc>
        <w:tc>
          <w:tcPr>
            <w:tcW w:type="dxa" w:w="1134"/>
          </w:tcPr>
          <w:p>
            <w:pPr>
              <w:spacing w:after="0"/>
              <w:jc w:val="right"/>
            </w:pPr>
            <w:r>
              <w:rPr>
                <w:sz w:val="16"/>
              </w:rPr>
              <w:t>3</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Coastal Flooding</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$68,048</w:t>
            </w:r>
          </w:p>
        </w:tc>
        <w:tc>
          <w:tcPr>
            <w:tcW w:type="dxa" w:w="1126"/>
          </w:tcPr>
          <w:p>
            <w:pPr>
              <w:spacing w:after="0"/>
              <w:jc w:val="right"/>
            </w:pPr>
          </w:p>
        </w:tc>
        <w:tc>
          <w:tcPr>
            <w:tcW w:type="dxa" w:w="1271"/>
          </w:tcPr>
          <w:p>
            <w:pPr>
              <w:spacing w:after="0"/>
              <w:jc w:val="right"/>
            </w:pPr>
            <w:r>
              <w:rPr>
                <w:sz w:val="16"/>
              </w:rPr>
              <w:t>$1,264</w:t>
            </w:r>
          </w:p>
        </w:tc>
        <w:tc>
          <w:tcPr>
            <w:tcW w:type="dxa" w:w="1158"/>
          </w:tcPr>
          <w:p>
            <w:pPr>
              <w:spacing w:after="0"/>
              <w:jc w:val="right"/>
            </w:pPr>
            <w:r>
              <w:rPr>
                <w:sz w:val="16"/>
              </w:rPr>
              <w:t>$69,312</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12</w:t>
            </w:r>
          </w:p>
        </w:tc>
        <w:tc>
          <w:tcPr>
            <w:tcW w:type="dxa" w:w="1037"/>
          </w:tcPr>
          <w:p>
            <w:pPr>
              <w:spacing w:after="0"/>
              <w:jc w:val="left"/>
            </w:pPr>
            <w:r>
              <w:rPr>
                <w:sz w:val="16"/>
              </w:rPr>
              <w:t>Wildfire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$20,589</w:t>
            </w:r>
          </w:p>
        </w:tc>
        <w:tc>
          <w:tcPr>
            <w:tcW w:type="dxa" w:w="1126"/>
          </w:tcPr>
          <w:p>
            <w:pPr>
              <w:spacing w:after="0"/>
              <w:jc w:val="right"/>
            </w:pPr>
            <w:r>
              <w:rPr>
                <w:sz w:val="16"/>
              </w:rPr>
              <w:t>$15</w:t>
            </w:r>
          </w:p>
        </w:tc>
        <w:tc>
          <w:tcPr>
            <w:tcW w:type="dxa" w:w="1271"/>
          </w:tcPr>
          <w:p>
            <w:pPr>
              <w:spacing w:after="0"/>
              <w:jc w:val="right"/>
            </w:pPr>
            <w:r>
              <w:rPr>
                <w:sz w:val="16"/>
              </w:rPr>
              <w:t>$1,536</w:t>
            </w:r>
          </w:p>
        </w:tc>
        <w:tc>
          <w:tcPr>
            <w:tcW w:type="dxa" w:w="1158"/>
          </w:tcPr>
          <w:p>
            <w:pPr>
              <w:spacing w:after="0"/>
              <w:jc w:val="right"/>
            </w:pPr>
            <w:r>
              <w:rPr>
                <w:sz w:val="16"/>
              </w:rPr>
              <w:t>$22,140</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13</w:t>
            </w:r>
          </w:p>
        </w:tc>
        <w:tc>
          <w:tcPr>
            <w:tcW w:type="dxa" w:w="1037"/>
          </w:tcPr>
          <w:p>
            <w:pPr>
              <w:spacing w:after="0"/>
              <w:jc w:val="left"/>
            </w:pPr>
            <w:r>
              <w:rPr>
                <w:sz w:val="16"/>
              </w:rPr>
              <w:t>Hurricane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$9,512</w:t>
            </w:r>
          </w:p>
        </w:tc>
        <w:tc>
          <w:tcPr>
            <w:tcW w:type="dxa" w:w="1126"/>
          </w:tcPr>
          <w:p>
            <w:pPr>
              <w:spacing w:after="0"/>
              <w:jc w:val="right"/>
            </w:pPr>
            <w:r>
              <w:rPr>
                <w:sz w:val="16"/>
              </w:rPr>
              <w:t>$2,970</w:t>
            </w:r>
          </w:p>
        </w:tc>
        <w:tc>
          <w:tcPr>
            <w:tcW w:type="dxa" w:w="1271"/>
          </w:tcPr>
          <w:p>
            <w:pPr>
              <w:spacing w:after="0"/>
              <w:jc w:val="right"/>
            </w:pPr>
            <w:r>
              <w:rPr>
                <w:sz w:val="16"/>
              </w:rPr>
              <w:t>under $1</w:t>
            </w:r>
          </w:p>
        </w:tc>
        <w:tc>
          <w:tcPr>
            <w:tcW w:type="dxa" w:w="1158"/>
          </w:tcPr>
          <w:p>
            <w:pPr>
              <w:spacing w:after="0"/>
              <w:jc w:val="right"/>
            </w:pPr>
            <w:r>
              <w:rPr>
                <w:sz w:val="16"/>
              </w:rPr>
              <w:t>$12,482</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$886</w:t>
            </w:r>
          </w:p>
        </w:tc>
        <w:tc>
          <w:tcPr>
            <w:tcW w:type="dxa" w:w="1126"/>
          </w:tcPr>
          <w:p>
            <w:pPr>
              <w:spacing w:after="0"/>
              <w:jc w:val="right"/>
            </w:pPr>
          </w:p>
        </w:tc>
        <w:tc>
          <w:tcPr>
            <w:tcW w:type="dxa" w:w="1271"/>
          </w:tcPr>
          <w:p>
            <w:pPr>
              <w:spacing w:after="0"/>
              <w:jc w:val="right"/>
            </w:pPr>
            <w:r>
              <w:rPr>
                <w:sz w:val="16"/>
              </w:rPr>
              <w:t>$1,976</w:t>
            </w:r>
          </w:p>
        </w:tc>
        <w:tc>
          <w:tcPr>
            <w:tcW w:type="dxa" w:w="1158"/>
          </w:tcPr>
          <w:p>
            <w:pPr>
              <w:spacing w:after="0"/>
              <w:jc w:val="right"/>
            </w:pPr>
            <w:r>
              <w:rPr>
                <w:sz w:val="16"/>
              </w:rPr>
              <w:t>$2,862</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15</w:t>
            </w:r>
          </w:p>
        </w:tc>
        <w:tc>
          <w:tcPr>
            <w:tcW w:type="dxa" w:w="1037"/>
          </w:tcPr>
          <w:p>
            <w:pPr>
              <w:spacing w:after="0"/>
              <w:jc w:val="left"/>
            </w:pPr>
            <w:r>
              <w:rPr>
                <w:sz w:val="16"/>
              </w:rPr>
              <w:t>Drought</w:t>
            </w:r>
          </w:p>
        </w:tc>
        <w:tc>
          <w:tcPr>
            <w:tcW w:type="dxa" w:w="1310"/>
          </w:tcPr>
          <w:p>
            <w:pPr>
              <w:spacing w:after="0"/>
              <w:jc w:val="left"/>
            </w:pPr>
            <w:r>
              <w:rPr>
                <w:sz w:val="16"/>
              </w:rPr>
              <w:t>No Rating</w:t>
            </w:r>
          </w:p>
        </w:tc>
        <w:tc>
          <w:tcPr>
            <w:tcW w:type="dxa" w:w="1310"/>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1"/>
          </w:tcPr>
          <w:p>
            <w:pPr>
              <w:spacing w:after="0"/>
              <w:jc w:val="right"/>
            </w:pPr>
          </w:p>
        </w:tc>
        <w:tc>
          <w:tcPr>
            <w:tcW w:type="dxa" w:w="1158"/>
          </w:tcPr>
          <w:p>
            <w:pPr>
              <w:spacing w:after="0"/>
              <w:jc w:val="right"/>
            </w:pPr>
            <w:r>
              <w:rPr>
                <w:sz w:val="16"/>
              </w:rPr>
              <w:t>$0</w:t>
            </w:r>
          </w:p>
        </w:tc>
        <w:tc>
          <w:tcPr>
            <w:tcW w:type="dxa" w:w="1134"/>
          </w:tcPr>
          <w:p>
            <w:pPr>
              <w:spacing w:after="0"/>
              <w:jc w:val="right"/>
            </w:pPr>
            <w:r>
              <w:rPr>
                <w:sz w:val="16"/>
              </w:rPr>
              <w:t>8</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r>
              <w:rPr>
                <w:sz w:val="16"/>
              </w:rPr>
              <w:t>NRI rates avalanche Not Applicable for this county, and no federal declaration for this county names it.</w:t>
            </w:r>
          </w:p>
        </w:tc>
        <w:tc>
          <w:tcPr>
            <w:tcW w:type="dxa" w:w="1950"/>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0"/>
          </w:tcPr>
          <w:p>
            <w:pPr>
              <w:spacing w:after="0"/>
              <w:jc w:val="left"/>
            </w:pPr>
            <w:r>
              <w:rPr>
                <w:sz w:val="16"/>
              </w:rPr>
              <w:t>Insufficient Data</w:t>
            </w:r>
          </w:p>
        </w:tc>
        <w:tc>
          <w:tcPr>
            <w:tcW w:type="dxa" w:w="1310"/>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r>
              <w:rPr>
                <w:sz w:val="16"/>
              </w:rPr>
              <w:t>NRI rates volcanic activity Not Applicable for this county, and no federal declaration for this county names it.</w:t>
            </w: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34 of 58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58 of 58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58 of 58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58 of 58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55 of 58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58 of 58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55 of 58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9"/>
        <w:gridCol w:w="1709"/>
        <w:gridCol w:w="1525"/>
        <w:gridCol w:w="1867"/>
        <w:gridCol w:w="1559"/>
        <w:gridCol w:w="1611"/>
        <w:gridCol w:w="1824"/>
        <w:gridCol w:w="2317"/>
      </w:tblGrid>
      <w:tr>
        <w:trPr>
          <w:cantSplit/>
          <w:tblHeader/>
        </w:trPr>
        <w:tc>
          <w:tcPr>
            <w:tcW w:type="dxa" w:w="1699"/>
            <w:shd w:val="clear" w:color="auto" w:fill="E8E8E8"/>
          </w:tcPr>
          <w:p>
            <w:pPr>
              <w:spacing w:after="0"/>
              <w:jc w:val="left"/>
            </w:pPr>
            <w:r>
              <w:rPr>
                <w:b/>
                <w:sz w:val="16"/>
              </w:rPr>
              <w:t>Hazard</w:t>
            </w:r>
          </w:p>
        </w:tc>
        <w:tc>
          <w:tcPr>
            <w:tcW w:type="dxa" w:w="1709"/>
            <w:shd w:val="clear" w:color="auto" w:fill="E8E8E8"/>
          </w:tcPr>
          <w:p>
            <w:pPr>
              <w:spacing w:after="0"/>
              <w:jc w:val="left"/>
            </w:pPr>
            <w:r>
              <w:rPr>
                <w:b/>
                <w:sz w:val="16"/>
              </w:rPr>
              <w:t>Scale</w:t>
            </w:r>
          </w:p>
        </w:tc>
        <w:tc>
          <w:tcPr>
            <w:tcW w:type="dxa" w:w="1525"/>
            <w:shd w:val="clear" w:color="auto" w:fill="E8E8E8"/>
          </w:tcPr>
          <w:p>
            <w:pPr>
              <w:spacing w:after="0"/>
              <w:jc w:val="right"/>
            </w:pPr>
            <w:r>
              <w:rPr>
                <w:b/>
                <w:sz w:val="16"/>
              </w:rPr>
              <w:t>Records</w:t>
            </w:r>
          </w:p>
          <w:p>
            <w:pPr>
              <w:spacing w:after="0"/>
              <w:jc w:val="right"/>
            </w:pPr>
            <w:r>
              <w:rPr>
                <w:i/>
                <w:color w:val="555555"/>
                <w:sz w:val="14"/>
              </w:rPr>
              <w:t>count, years</w:t>
            </w:r>
          </w:p>
        </w:tc>
        <w:tc>
          <w:tcPr>
            <w:tcW w:type="dxa" w:w="1867"/>
            <w:shd w:val="clear" w:color="auto" w:fill="E8E8E8"/>
          </w:tcPr>
          <w:p>
            <w:pPr>
              <w:spacing w:after="0"/>
              <w:jc w:val="left"/>
            </w:pPr>
            <w:r>
              <w:rPr>
                <w:b/>
                <w:sz w:val="16"/>
              </w:rPr>
              <w:t>Observed range</w:t>
            </w:r>
          </w:p>
        </w:tc>
        <w:tc>
          <w:tcPr>
            <w:tcW w:type="dxa" w:w="1559"/>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824"/>
            <w:shd w:val="clear" w:color="auto" w:fill="E8E8E8"/>
          </w:tcPr>
          <w:p>
            <w:pPr>
              <w:spacing w:after="0"/>
              <w:jc w:val="left"/>
            </w:pPr>
            <w:r>
              <w:rPr>
                <w:b/>
                <w:sz w:val="16"/>
              </w:rPr>
              <w:t>How it applies to members</w:t>
            </w:r>
          </w:p>
        </w:tc>
        <w:tc>
          <w:tcPr>
            <w:tcW w:type="dxa" w:w="2317"/>
            <w:shd w:val="clear" w:color="auto" w:fill="E8E8E8"/>
          </w:tcPr>
          <w:p>
            <w:pPr>
              <w:spacing w:after="0"/>
              <w:jc w:val="left"/>
            </w:pPr>
            <w:r>
              <w:rPr>
                <w:b/>
                <w:sz w:val="16"/>
              </w:rPr>
              <w:t>Note</w:t>
            </w:r>
          </w:p>
        </w:tc>
      </w:tr>
      <w:tr>
        <w:trPr>
          <w:cantSplit/>
        </w:trPr>
        <w:tc>
          <w:tcPr>
            <w:tcW w:type="dxa" w:w="1699"/>
          </w:tcPr>
          <w:p>
            <w:pPr>
              <w:spacing w:after="0"/>
              <w:jc w:val="left"/>
            </w:pPr>
            <w:r>
              <w:rPr>
                <w:sz w:val="16"/>
              </w:rPr>
              <w:t>Avalanche</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67"/>
          </w:tcPr>
          <w:p>
            <w:pPr>
              <w:spacing w:after="0"/>
              <w:jc w:val="left"/>
            </w:pPr>
          </w:p>
        </w:tc>
        <w:tc>
          <w:tcPr>
            <w:tcW w:type="dxa" w:w="1559"/>
          </w:tcPr>
          <w:p>
            <w:pPr>
              <w:spacing w:after="0"/>
              <w:jc w:val="left"/>
            </w:pPr>
          </w:p>
        </w:tc>
        <w:tc>
          <w:tcPr>
            <w:tcW w:type="dxa" w:w="1611"/>
          </w:tcPr>
          <w:p>
            <w:pPr>
              <w:spacing w:after="0"/>
              <w:jc w:val="left"/>
            </w:pPr>
          </w:p>
        </w:tc>
        <w:tc>
          <w:tcPr>
            <w:tcW w:type="dxa" w:w="1824"/>
          </w:tcPr>
          <w:p>
            <w:pPr>
              <w:spacing w:after="0"/>
              <w:jc w:val="left"/>
            </w:pPr>
          </w:p>
        </w:tc>
        <w:tc>
          <w:tcPr>
            <w:tcW w:type="dxa" w:w="2317"/>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Coastal Flood, Storm Surge/Tide</w:t>
            </w:r>
          </w:p>
        </w:tc>
        <w:tc>
          <w:tcPr>
            <w:tcW w:type="dxa" w:w="1709"/>
          </w:tcPr>
          <w:p>
            <w:pPr>
              <w:spacing w:after="0"/>
              <w:jc w:val="left"/>
            </w:pPr>
            <w:r>
              <w:rPr>
                <w:sz w:val="16"/>
              </w:rPr>
              <w:t>none in data (FIRM for depth)</w:t>
            </w:r>
          </w:p>
        </w:tc>
        <w:tc>
          <w:tcPr>
            <w:tcW w:type="dxa" w:w="1525"/>
          </w:tcPr>
          <w:p>
            <w:pPr>
              <w:spacing w:after="0"/>
              <w:jc w:val="right"/>
            </w:pPr>
            <w:r>
              <w:rPr>
                <w:sz w:val="16"/>
              </w:rPr>
              <w:t>0</w:t>
            </w:r>
          </w:p>
        </w:tc>
        <w:tc>
          <w:tcPr>
            <w:tcW w:type="dxa" w:w="1867"/>
          </w:tcPr>
          <w:p>
            <w:pPr>
              <w:spacing w:after="0"/>
              <w:jc w:val="left"/>
            </w:pPr>
          </w:p>
        </w:tc>
        <w:tc>
          <w:tcPr>
            <w:tcW w:type="dxa" w:w="1559"/>
          </w:tcPr>
          <w:p>
            <w:pPr>
              <w:spacing w:after="0"/>
              <w:jc w:val="left"/>
            </w:pPr>
          </w:p>
        </w:tc>
        <w:tc>
          <w:tcPr>
            <w:tcW w:type="dxa" w:w="1611"/>
          </w:tcPr>
          <w:p>
            <w:pPr>
              <w:spacing w:after="0"/>
              <w:jc w:val="left"/>
            </w:pPr>
          </w:p>
        </w:tc>
        <w:tc>
          <w:tcPr>
            <w:tcW w:type="dxa" w:w="1824"/>
          </w:tcPr>
          <w:p>
            <w:pPr>
              <w:spacing w:after="0"/>
              <w:jc w:val="left"/>
            </w:pPr>
          </w:p>
        </w:tc>
        <w:tc>
          <w:tcPr>
            <w:tcW w:type="dxa" w:w="2317"/>
          </w:tcPr>
          <w:p>
            <w:pPr>
              <w:spacing w:after="0"/>
              <w:jc w:val="left"/>
            </w:pPr>
            <w:r>
              <w:rPr>
                <w:sz w:val="16"/>
              </w:rPr>
              <w:t>Flood depth: see the FEMA Flood Insurance Rate Map.</w:t>
            </w:r>
          </w:p>
        </w:tc>
      </w:tr>
      <w:tr>
        <w:trPr>
          <w:cantSplit/>
        </w:trPr>
        <w:tc>
          <w:tcPr>
            <w:tcW w:type="dxa" w:w="1699"/>
          </w:tcPr>
          <w:p>
            <w:pPr>
              <w:spacing w:after="0"/>
              <w:jc w:val="left"/>
            </w:pPr>
            <w:r>
              <w:rPr>
                <w:sz w:val="16"/>
              </w:rPr>
              <w:t>Cold/Wind Chill, Extreme Cold/Wind Chill</w:t>
            </w:r>
          </w:p>
        </w:tc>
        <w:tc>
          <w:tcPr>
            <w:tcW w:type="dxa" w:w="1709"/>
          </w:tcPr>
          <w:p>
            <w:pPr>
              <w:spacing w:after="0"/>
              <w:jc w:val="left"/>
            </w:pPr>
            <w:r>
              <w:rPr>
                <w:sz w:val="16"/>
              </w:rPr>
              <w:t>wind chill</w:t>
            </w:r>
          </w:p>
        </w:tc>
        <w:tc>
          <w:tcPr>
            <w:tcW w:type="dxa" w:w="1525"/>
          </w:tcPr>
          <w:p>
            <w:pPr>
              <w:spacing w:after="0"/>
              <w:jc w:val="right"/>
            </w:pPr>
            <w:r>
              <w:rPr>
                <w:sz w:val="16"/>
              </w:rPr>
              <w:t>22, 1996 to 2026 (22 zone-level)</w:t>
            </w:r>
          </w:p>
        </w:tc>
        <w:tc>
          <w:tcPr>
            <w:tcW w:type="dxa" w:w="1867"/>
          </w:tcPr>
          <w:p>
            <w:pPr>
              <w:spacing w:after="0"/>
              <w:jc w:val="left"/>
            </w:pPr>
            <w:r>
              <w:rPr>
                <w:sz w:val="16"/>
              </w:rPr>
              <w:t>1 day to 7 days (median 2 days); 16 with a recorded value</w:t>
            </w:r>
          </w:p>
        </w:tc>
        <w:tc>
          <w:tcPr>
            <w:tcW w:type="dxa" w:w="1559"/>
          </w:tcPr>
          <w:p>
            <w:pPr>
              <w:spacing w:after="0"/>
              <w:jc w:val="left"/>
            </w:pPr>
            <w:r>
              <w:rPr>
                <w:sz w:val="16"/>
              </w:rPr>
              <w:t>7 consecutive days, 1996-01-30 to 1996-02-05, 1 direct death, zone-level</w:t>
            </w:r>
          </w:p>
        </w:tc>
        <w:tc>
          <w:tcPr>
            <w:tcW w:type="dxa" w:w="1611"/>
          </w:tcPr>
          <w:p>
            <w:pPr>
              <w:spacing w:after="0"/>
              <w:jc w:val="left"/>
            </w:pPr>
          </w:p>
        </w:tc>
        <w:tc>
          <w:tcPr>
            <w:tcW w:type="dxa" w:w="1824"/>
          </w:tcPr>
          <w:p>
            <w:pPr>
              <w:spacing w:after="0"/>
              <w:jc w:val="left"/>
            </w:pPr>
            <w:r>
              <w:rPr>
                <w:sz w:val="16"/>
              </w:rPr>
              <w:t>Zone-level records: applies countywide; national data do not locate these events within the county.</w:t>
            </w:r>
          </w:p>
        </w:tc>
        <w:tc>
          <w:tcPr>
            <w:tcW w:type="dxa" w:w="2317"/>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99"/>
          </w:tcPr>
          <w:p>
            <w:pPr>
              <w:spacing w:after="0"/>
              <w:jc w:val="left"/>
            </w:pPr>
            <w:r>
              <w:rPr>
                <w:sz w:val="16"/>
              </w:rPr>
              <w:t>Frost/Freeze (outside NRI Cold Wave definition)</w:t>
            </w:r>
          </w:p>
        </w:tc>
        <w:tc>
          <w:tcPr>
            <w:tcW w:type="dxa" w:w="1709"/>
          </w:tcPr>
          <w:p>
            <w:pPr>
              <w:spacing w:after="0"/>
              <w:jc w:val="left"/>
            </w:pPr>
            <w:r>
              <w:rPr>
                <w:sz w:val="16"/>
              </w:rPr>
              <w:t>crop damage</w:t>
            </w:r>
          </w:p>
        </w:tc>
        <w:tc>
          <w:tcPr>
            <w:tcW w:type="dxa" w:w="1525"/>
          </w:tcPr>
          <w:p>
            <w:pPr>
              <w:spacing w:after="0"/>
              <w:jc w:val="right"/>
            </w:pPr>
            <w:r>
              <w:rPr>
                <w:sz w:val="16"/>
              </w:rPr>
              <w:t>0</w:t>
            </w:r>
          </w:p>
        </w:tc>
        <w:tc>
          <w:tcPr>
            <w:tcW w:type="dxa" w:w="1867"/>
          </w:tcPr>
          <w:p>
            <w:pPr>
              <w:spacing w:after="0"/>
              <w:jc w:val="left"/>
            </w:pPr>
          </w:p>
        </w:tc>
        <w:tc>
          <w:tcPr>
            <w:tcW w:type="dxa" w:w="1559"/>
          </w:tcPr>
          <w:p>
            <w:pPr>
              <w:spacing w:after="0"/>
              <w:jc w:val="left"/>
            </w:pPr>
          </w:p>
        </w:tc>
        <w:tc>
          <w:tcPr>
            <w:tcW w:type="dxa" w:w="1611"/>
          </w:tcPr>
          <w:p>
            <w:pPr>
              <w:spacing w:after="0"/>
              <w:jc w:val="left"/>
            </w:pPr>
          </w:p>
        </w:tc>
        <w:tc>
          <w:tcPr>
            <w:tcW w:type="dxa" w:w="1824"/>
          </w:tcPr>
          <w:p>
            <w:pPr>
              <w:spacing w:after="0"/>
              <w:jc w:val="left"/>
            </w:pPr>
          </w:p>
        </w:tc>
        <w:tc>
          <w:tcPr>
            <w:tcW w:type="dxa" w:w="2317"/>
          </w:tcPr>
          <w:p>
            <w:pPr>
              <w:spacing w:after="0"/>
              <w:jc w:val="left"/>
            </w:pPr>
            <w:r>
              <w:rPr>
                <w:sz w:val="16"/>
              </w:rPr>
              <w:t>Temperature: in event narratives only; local data required.</w:t>
            </w:r>
          </w:p>
        </w:tc>
      </w:tr>
      <w:tr>
        <w:trPr>
          <w:cantSplit/>
        </w:trPr>
        <w:tc>
          <w:tcPr>
            <w:tcW w:type="dxa" w:w="1699"/>
          </w:tcPr>
          <w:p>
            <w:pPr>
              <w:spacing w:after="0"/>
              <w:jc w:val="left"/>
            </w:pPr>
            <w:r>
              <w:rPr>
                <w:sz w:val="16"/>
              </w:rPr>
              <w:t>Drought</w:t>
            </w:r>
          </w:p>
        </w:tc>
        <w:tc>
          <w:tcPr>
            <w:tcW w:type="dxa" w:w="1709"/>
          </w:tcPr>
          <w:p>
            <w:pPr>
              <w:spacing w:after="0"/>
              <w:jc w:val="left"/>
            </w:pPr>
            <w:r>
              <w:rPr>
                <w:sz w:val="16"/>
              </w:rPr>
              <w:t>US Drought Monitor D-scale</w:t>
            </w:r>
          </w:p>
        </w:tc>
        <w:tc>
          <w:tcPr>
            <w:tcW w:type="dxa" w:w="1525"/>
          </w:tcPr>
          <w:p>
            <w:pPr>
              <w:spacing w:after="0"/>
              <w:jc w:val="right"/>
            </w:pPr>
            <w:r>
              <w:rPr>
                <w:sz w:val="16"/>
              </w:rPr>
              <w:t>8, 1999 to 2024 (8 zone-level)</w:t>
            </w:r>
          </w:p>
        </w:tc>
        <w:tc>
          <w:tcPr>
            <w:tcW w:type="dxa" w:w="1867"/>
          </w:tcPr>
          <w:p>
            <w:pPr>
              <w:spacing w:after="0"/>
              <w:jc w:val="left"/>
            </w:pPr>
            <w:r>
              <w:rPr>
                <w:sz w:val="16"/>
              </w:rPr>
              <w:t>7 days to 36 days (median 31 days); 6 with a recorded value</w:t>
            </w:r>
          </w:p>
        </w:tc>
        <w:tc>
          <w:tcPr>
            <w:tcW w:type="dxa" w:w="1559"/>
          </w:tcPr>
          <w:p>
            <w:pPr>
              <w:spacing w:after="0"/>
              <w:jc w:val="left"/>
            </w:pPr>
            <w:r>
              <w:rPr>
                <w:sz w:val="16"/>
              </w:rPr>
              <w:t>36 days (about 1.2 months), 2005-07-19 to 2005-08-23, a run of 2 consecutive Storm Events drought records, zone-level</w:t>
            </w:r>
          </w:p>
        </w:tc>
        <w:tc>
          <w:tcPr>
            <w:tcW w:type="dxa" w:w="1611"/>
          </w:tcPr>
          <w:p>
            <w:pPr>
              <w:spacing w:after="0"/>
              <w:jc w:val="left"/>
            </w:pPr>
          </w:p>
        </w:tc>
        <w:tc>
          <w:tcPr>
            <w:tcW w:type="dxa" w:w="1824"/>
          </w:tcPr>
          <w:p>
            <w:pPr>
              <w:spacing w:after="0"/>
              <w:jc w:val="left"/>
            </w:pPr>
            <w:r>
              <w:rPr>
                <w:sz w:val="16"/>
              </w:rPr>
              <w:t>Zone-level records: applies countywide; national data do not locate these events within the county.</w:t>
            </w:r>
          </w:p>
        </w:tc>
        <w:tc>
          <w:tcPr>
            <w:tcW w:type="dxa" w:w="23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9"/>
          </w:tcPr>
          <w:p>
            <w:pPr>
              <w:spacing w:after="0"/>
              <w:jc w:val="left"/>
            </w:pPr>
            <w:r>
              <w:rPr>
                <w:sz w:val="16"/>
              </w:rPr>
              <w:t>Earthquake</w:t>
            </w:r>
          </w:p>
        </w:tc>
        <w:tc>
          <w:tcPr>
            <w:tcW w:type="dxa" w:w="1709"/>
          </w:tcPr>
          <w:p>
            <w:pPr>
              <w:spacing w:after="0"/>
              <w:jc w:val="left"/>
            </w:pPr>
            <w:r>
              <w:rPr>
                <w:sz w:val="16"/>
              </w:rPr>
              <w:t>Modified Mercalli (local data)</w:t>
            </w:r>
          </w:p>
        </w:tc>
        <w:tc>
          <w:tcPr>
            <w:tcW w:type="dxa" w:w="1525"/>
          </w:tcPr>
          <w:p>
            <w:pPr>
              <w:spacing w:after="0"/>
              <w:jc w:val="right"/>
            </w:pPr>
            <w:r>
              <w:rPr>
                <w:sz w:val="16"/>
              </w:rPr>
              <w:t>0</w:t>
            </w:r>
          </w:p>
        </w:tc>
        <w:tc>
          <w:tcPr>
            <w:tcW w:type="dxa" w:w="1867"/>
          </w:tcPr>
          <w:p>
            <w:pPr>
              <w:spacing w:after="0"/>
              <w:jc w:val="left"/>
            </w:pPr>
          </w:p>
        </w:tc>
        <w:tc>
          <w:tcPr>
            <w:tcW w:type="dxa" w:w="1559"/>
          </w:tcPr>
          <w:p>
            <w:pPr>
              <w:spacing w:after="0"/>
              <w:jc w:val="left"/>
            </w:pPr>
          </w:p>
        </w:tc>
        <w:tc>
          <w:tcPr>
            <w:tcW w:type="dxa" w:w="1611"/>
          </w:tcPr>
          <w:p>
            <w:pPr>
              <w:spacing w:after="0"/>
              <w:jc w:val="left"/>
            </w:pPr>
          </w:p>
        </w:tc>
        <w:tc>
          <w:tcPr>
            <w:tcW w:type="dxa" w:w="1824"/>
          </w:tcPr>
          <w:p>
            <w:pPr>
              <w:spacing w:after="0"/>
              <w:jc w:val="left"/>
            </w:pPr>
          </w:p>
        </w:tc>
        <w:tc>
          <w:tcPr>
            <w:tcW w:type="dxa" w:w="2317"/>
          </w:tcPr>
          <w:p>
            <w:pPr>
              <w:spacing w:after="0"/>
              <w:jc w:val="left"/>
            </w:pPr>
            <w:r>
              <w:rPr>
                <w:sz w:val="16"/>
              </w:rPr>
              <w:t>No Storm Events record; local data required (e.g., USGS).</w:t>
            </w:r>
          </w:p>
        </w:tc>
      </w:tr>
      <w:tr>
        <w:trPr>
          <w:cantSplit/>
        </w:trPr>
        <w:tc>
          <w:tcPr>
            <w:tcW w:type="dxa" w:w="1699"/>
          </w:tcPr>
          <w:p>
            <w:pPr>
              <w:spacing w:after="0"/>
              <w:jc w:val="left"/>
            </w:pPr>
            <w:r>
              <w:rPr>
                <w:sz w:val="16"/>
              </w:rPr>
              <w:t>Hail</w:t>
            </w:r>
          </w:p>
        </w:tc>
        <w:tc>
          <w:tcPr>
            <w:tcW w:type="dxa" w:w="1709"/>
          </w:tcPr>
          <w:p>
            <w:pPr>
              <w:spacing w:after="0"/>
              <w:jc w:val="left"/>
            </w:pPr>
            <w:r>
              <w:rPr>
                <w:sz w:val="16"/>
              </w:rPr>
              <w:t>hail size (inches)</w:t>
            </w:r>
          </w:p>
        </w:tc>
        <w:tc>
          <w:tcPr>
            <w:tcW w:type="dxa" w:w="1525"/>
          </w:tcPr>
          <w:p>
            <w:pPr>
              <w:spacing w:after="0"/>
              <w:jc w:val="right"/>
            </w:pPr>
            <w:r>
              <w:rPr>
                <w:sz w:val="16"/>
              </w:rPr>
              <w:t>129, 1956 to 2026</w:t>
            </w:r>
          </w:p>
        </w:tc>
        <w:tc>
          <w:tcPr>
            <w:tcW w:type="dxa" w:w="1867"/>
          </w:tcPr>
          <w:p>
            <w:pPr>
              <w:spacing w:after="0"/>
              <w:jc w:val="left"/>
            </w:pPr>
            <w:r>
              <w:rPr>
                <w:sz w:val="16"/>
              </w:rPr>
              <w:t>0.75 in to 3 in (median 1 in); 129 with a recorded value</w:t>
            </w:r>
          </w:p>
        </w:tc>
        <w:tc>
          <w:tcPr>
            <w:tcW w:type="dxa" w:w="1559"/>
          </w:tcPr>
          <w:p>
            <w:pPr>
              <w:spacing w:after="0"/>
              <w:jc w:val="left"/>
            </w:pPr>
            <w:r>
              <w:rPr>
                <w:sz w:val="16"/>
              </w:rPr>
              <w:t>3 in hail, 1956-07-01</w:t>
            </w:r>
          </w:p>
        </w:tc>
        <w:tc>
          <w:tcPr>
            <w:tcW w:type="dxa" w:w="1611"/>
          </w:tcPr>
          <w:p>
            <w:pPr>
              <w:spacing w:after="0"/>
              <w:jc w:val="left"/>
            </w:pPr>
            <w:r>
              <w:rPr>
                <w:sz w:val="16"/>
              </w:rPr>
              <w:t>Hail, 2012-07-30, $25,000 property; $0 crops (2012 dollars)</w:t>
            </w:r>
          </w:p>
        </w:tc>
        <w:tc>
          <w:tcPr>
            <w:tcW w:type="dxa" w:w="1824"/>
          </w:tcPr>
          <w:p>
            <w:pPr>
              <w:spacing w:after="0"/>
              <w:jc w:val="left"/>
            </w:pPr>
            <w:r>
              <w:rPr>
                <w:sz w:val="16"/>
              </w:rPr>
              <w:t>Event records naming member places: Green Bay city (21 records), Ashwaubenon village (10 records), Wrightstown town (10 records), Wrightstown village (10 records), De Pere city (8 records), Bellevue village (7 records), Pulaski village (6 records), Howard village (5 records), Suamico village (5 records), Allouez village (4 records); and 1 more member place (see the XLSX file).</w:t>
            </w:r>
          </w:p>
        </w:tc>
        <w:tc>
          <w:tcPr>
            <w:tcW w:type="dxa" w:w="2317"/>
          </w:tcPr>
          <w:p>
            <w:pPr>
              <w:spacing w:after="0"/>
              <w:jc w:val="left"/>
            </w:pPr>
          </w:p>
        </w:tc>
      </w:tr>
      <w:tr>
        <w:trPr>
          <w:cantSplit/>
        </w:trPr>
        <w:tc>
          <w:tcPr>
            <w:tcW w:type="dxa" w:w="1699"/>
          </w:tcPr>
          <w:p>
            <w:pPr>
              <w:spacing w:after="0"/>
              <w:jc w:val="left"/>
            </w:pPr>
            <w:r>
              <w:rPr>
                <w:sz w:val="16"/>
              </w:rPr>
              <w:t>Excessive Heat, Heat</w:t>
            </w:r>
          </w:p>
        </w:tc>
        <w:tc>
          <w:tcPr>
            <w:tcW w:type="dxa" w:w="1709"/>
          </w:tcPr>
          <w:p>
            <w:pPr>
              <w:spacing w:after="0"/>
              <w:jc w:val="left"/>
            </w:pPr>
            <w:r>
              <w:rPr>
                <w:sz w:val="16"/>
              </w:rPr>
              <w:t>heat index (narratives)</w:t>
            </w:r>
          </w:p>
        </w:tc>
        <w:tc>
          <w:tcPr>
            <w:tcW w:type="dxa" w:w="1525"/>
          </w:tcPr>
          <w:p>
            <w:pPr>
              <w:spacing w:after="0"/>
              <w:jc w:val="right"/>
            </w:pPr>
            <w:r>
              <w:rPr>
                <w:sz w:val="16"/>
              </w:rPr>
              <w:t>19, 1998 to 2026 (19 zone-level)</w:t>
            </w:r>
          </w:p>
        </w:tc>
        <w:tc>
          <w:tcPr>
            <w:tcW w:type="dxa" w:w="1867"/>
          </w:tcPr>
          <w:p>
            <w:pPr>
              <w:spacing w:after="0"/>
              <w:jc w:val="left"/>
            </w:pPr>
            <w:r>
              <w:rPr>
                <w:sz w:val="16"/>
              </w:rPr>
              <w:t>1 day to 9 days (median 2 days); 8 with a recorded value</w:t>
            </w:r>
          </w:p>
        </w:tc>
        <w:tc>
          <w:tcPr>
            <w:tcW w:type="dxa" w:w="1559"/>
          </w:tcPr>
          <w:p>
            <w:pPr>
              <w:spacing w:after="0"/>
              <w:jc w:val="left"/>
            </w:pPr>
            <w:r>
              <w:rPr>
                <w:sz w:val="16"/>
              </w:rPr>
              <w:t>9 consecutive days, 1999-07-23 to 1999-07-31, zone-level</w:t>
            </w:r>
          </w:p>
        </w:tc>
        <w:tc>
          <w:tcPr>
            <w:tcW w:type="dxa" w:w="1611"/>
          </w:tcPr>
          <w:p>
            <w:pPr>
              <w:spacing w:after="0"/>
              <w:jc w:val="left"/>
            </w:pPr>
          </w:p>
        </w:tc>
        <w:tc>
          <w:tcPr>
            <w:tcW w:type="dxa" w:w="1824"/>
          </w:tcPr>
          <w:p>
            <w:pPr>
              <w:spacing w:after="0"/>
              <w:jc w:val="left"/>
            </w:pPr>
            <w:r>
              <w:rPr>
                <w:sz w:val="16"/>
              </w:rPr>
              <w:t>Zone-level records: applies countywide; national data do not locate these events within the county.</w:t>
            </w:r>
          </w:p>
        </w:tc>
        <w:tc>
          <w:tcPr>
            <w:tcW w:type="dxa" w:w="231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9"/>
          </w:tcPr>
          <w:p>
            <w:pPr>
              <w:spacing w:after="0"/>
              <w:jc w:val="left"/>
            </w:pPr>
            <w:r>
              <w:rPr>
                <w:sz w:val="16"/>
              </w:rPr>
              <w:t>Hurricane, Tropical Storm, Tropical Depression</w:t>
            </w:r>
          </w:p>
        </w:tc>
        <w:tc>
          <w:tcPr>
            <w:tcW w:type="dxa" w:w="1709"/>
          </w:tcPr>
          <w:p>
            <w:pPr>
              <w:spacing w:after="0"/>
              <w:jc w:val="left"/>
            </w:pPr>
            <w:r>
              <w:rPr>
                <w:sz w:val="16"/>
              </w:rPr>
              <w:t>Saffir-Simpson</w:t>
            </w:r>
          </w:p>
        </w:tc>
        <w:tc>
          <w:tcPr>
            <w:tcW w:type="dxa" w:w="1525"/>
          </w:tcPr>
          <w:p>
            <w:pPr>
              <w:spacing w:after="0"/>
              <w:jc w:val="right"/>
            </w:pPr>
            <w:r>
              <w:rPr>
                <w:sz w:val="16"/>
              </w:rPr>
              <w:t>0</w:t>
            </w:r>
          </w:p>
        </w:tc>
        <w:tc>
          <w:tcPr>
            <w:tcW w:type="dxa" w:w="1867"/>
          </w:tcPr>
          <w:p>
            <w:pPr>
              <w:spacing w:after="0"/>
              <w:jc w:val="left"/>
            </w:pPr>
          </w:p>
        </w:tc>
        <w:tc>
          <w:tcPr>
            <w:tcW w:type="dxa" w:w="1559"/>
          </w:tcPr>
          <w:p>
            <w:pPr>
              <w:spacing w:after="0"/>
              <w:jc w:val="left"/>
            </w:pPr>
          </w:p>
        </w:tc>
        <w:tc>
          <w:tcPr>
            <w:tcW w:type="dxa" w:w="1611"/>
          </w:tcPr>
          <w:p>
            <w:pPr>
              <w:spacing w:after="0"/>
              <w:jc w:val="left"/>
            </w:pPr>
          </w:p>
        </w:tc>
        <w:tc>
          <w:tcPr>
            <w:tcW w:type="dxa" w:w="1824"/>
          </w:tcPr>
          <w:p>
            <w:pPr>
              <w:spacing w:after="0"/>
              <w:jc w:val="left"/>
            </w:pPr>
          </w:p>
        </w:tc>
        <w:tc>
          <w:tcPr>
            <w:tcW w:type="dxa" w:w="231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9"/>
          </w:tcPr>
          <w:p>
            <w:pPr>
              <w:spacing w:after="0"/>
              <w:jc w:val="left"/>
            </w:pPr>
            <w:r>
              <w:rPr>
                <w:sz w:val="16"/>
              </w:rPr>
              <w:t>Ice Storm</w:t>
            </w:r>
          </w:p>
        </w:tc>
        <w:tc>
          <w:tcPr>
            <w:tcW w:type="dxa" w:w="1709"/>
          </w:tcPr>
          <w:p>
            <w:pPr>
              <w:spacing w:after="0"/>
              <w:jc w:val="left"/>
            </w:pPr>
            <w:r>
              <w:rPr>
                <w:sz w:val="16"/>
              </w:rPr>
              <w:t>Sperry-Piltz (local data)</w:t>
            </w:r>
          </w:p>
        </w:tc>
        <w:tc>
          <w:tcPr>
            <w:tcW w:type="dxa" w:w="1525"/>
          </w:tcPr>
          <w:p>
            <w:pPr>
              <w:spacing w:after="0"/>
              <w:jc w:val="right"/>
            </w:pPr>
            <w:r>
              <w:rPr>
                <w:sz w:val="16"/>
              </w:rPr>
              <w:t>3, 1996 to 2026 (3 zone-level)</w:t>
            </w:r>
          </w:p>
        </w:tc>
        <w:tc>
          <w:tcPr>
            <w:tcW w:type="dxa" w:w="1867"/>
          </w:tcPr>
          <w:p>
            <w:pPr>
              <w:spacing w:after="0"/>
              <w:jc w:val="left"/>
            </w:pPr>
          </w:p>
        </w:tc>
        <w:tc>
          <w:tcPr>
            <w:tcW w:type="dxa" w:w="1559"/>
          </w:tcPr>
          <w:p>
            <w:pPr>
              <w:spacing w:after="0"/>
              <w:jc w:val="left"/>
            </w:pPr>
            <w:r>
              <w:rPr>
                <w:sz w:val="16"/>
              </w:rPr>
              <w:t>No damage reported in 3 records.</w:t>
            </w:r>
          </w:p>
        </w:tc>
        <w:tc>
          <w:tcPr>
            <w:tcW w:type="dxa" w:w="1611"/>
          </w:tcPr>
          <w:p>
            <w:pPr>
              <w:spacing w:after="0"/>
              <w:jc w:val="left"/>
            </w:pPr>
          </w:p>
        </w:tc>
        <w:tc>
          <w:tcPr>
            <w:tcW w:type="dxa" w:w="1824"/>
          </w:tcPr>
          <w:p>
            <w:pPr>
              <w:spacing w:after="0"/>
              <w:jc w:val="left"/>
            </w:pPr>
            <w:r>
              <w:rPr>
                <w:sz w:val="16"/>
              </w:rPr>
              <w:t>Zone-level records: applies countywide; national data do not locate these events within the county.</w:t>
            </w:r>
          </w:p>
        </w:tc>
        <w:tc>
          <w:tcPr>
            <w:tcW w:type="dxa" w:w="2317"/>
          </w:tcPr>
          <w:p>
            <w:pPr>
              <w:spacing w:after="0"/>
              <w:jc w:val="left"/>
            </w:pPr>
            <w:r>
              <w:rPr>
                <w:sz w:val="16"/>
              </w:rPr>
              <w:t>Ice thickness: in event narratives only; local data required.</w:t>
            </w:r>
          </w:p>
        </w:tc>
      </w:tr>
      <w:tr>
        <w:trPr>
          <w:cantSplit/>
        </w:trPr>
        <w:tc>
          <w:tcPr>
            <w:tcW w:type="dxa" w:w="1699"/>
          </w:tcPr>
          <w:p>
            <w:pPr>
              <w:spacing w:after="0"/>
              <w:jc w:val="left"/>
            </w:pPr>
            <w:r>
              <w:rPr>
                <w:sz w:val="16"/>
              </w:rPr>
              <w:t>Flash Flood, Flood, Lakeshore Flood</w:t>
            </w:r>
          </w:p>
        </w:tc>
        <w:tc>
          <w:tcPr>
            <w:tcW w:type="dxa" w:w="1709"/>
          </w:tcPr>
          <w:p>
            <w:pPr>
              <w:spacing w:after="0"/>
              <w:jc w:val="left"/>
            </w:pPr>
            <w:r>
              <w:rPr>
                <w:sz w:val="16"/>
              </w:rPr>
              <w:t>damage and flood days (FIRM for depth)</w:t>
            </w:r>
          </w:p>
        </w:tc>
        <w:tc>
          <w:tcPr>
            <w:tcW w:type="dxa" w:w="1525"/>
          </w:tcPr>
          <w:p>
            <w:pPr>
              <w:spacing w:after="0"/>
              <w:jc w:val="right"/>
            </w:pPr>
            <w:r>
              <w:rPr>
                <w:sz w:val="16"/>
              </w:rPr>
              <w:t>37, 1996 to 2026 (13 zone-level)</w:t>
            </w:r>
          </w:p>
        </w:tc>
        <w:tc>
          <w:tcPr>
            <w:tcW w:type="dxa" w:w="1867"/>
          </w:tcPr>
          <w:p>
            <w:pPr>
              <w:spacing w:after="0"/>
              <w:jc w:val="left"/>
            </w:pPr>
          </w:p>
        </w:tc>
        <w:tc>
          <w:tcPr>
            <w:tcW w:type="dxa" w:w="1559"/>
          </w:tcPr>
          <w:p>
            <w:pPr>
              <w:spacing w:after="0"/>
              <w:jc w:val="left"/>
            </w:pPr>
            <w:r>
              <w:rPr>
                <w:sz w:val="16"/>
              </w:rPr>
              <w:t>Flood, 2019-03-15, $1,120,000 property; $0 crops (2019 dollars)</w:t>
            </w:r>
          </w:p>
        </w:tc>
        <w:tc>
          <w:tcPr>
            <w:tcW w:type="dxa" w:w="1611"/>
          </w:tcPr>
          <w:p>
            <w:pPr>
              <w:spacing w:after="0"/>
              <w:jc w:val="left"/>
            </w:pPr>
          </w:p>
        </w:tc>
        <w:tc>
          <w:tcPr>
            <w:tcW w:type="dxa" w:w="1824"/>
          </w:tcPr>
          <w:p>
            <w:pPr>
              <w:spacing w:after="0"/>
              <w:jc w:val="left"/>
            </w:pPr>
            <w:r>
              <w:rPr>
                <w:sz w:val="16"/>
              </w:rPr>
              <w:t>Event records naming member places: Green Bay city (9 records), Ashwaubenon village (7 records), Allouez village (3 records), Pulaski village (2 records), De Pere city (1 record), Holland town (1 record), Howard village (1 record), Suamico village (1 record), Wrightstown town (1 record), Wrightstown village (1 record). Zone-level records (13) apply countywide.</w:t>
            </w:r>
          </w:p>
        </w:tc>
        <w:tc>
          <w:tcPr>
            <w:tcW w:type="dxa" w:w="231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9"/>
          </w:tcPr>
          <w:p>
            <w:pPr>
              <w:spacing w:after="0"/>
              <w:jc w:val="left"/>
            </w:pPr>
            <w:r>
              <w:rPr>
                <w:sz w:val="16"/>
              </w:rPr>
              <w:t>Debris Flow</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67"/>
          </w:tcPr>
          <w:p>
            <w:pPr>
              <w:spacing w:after="0"/>
              <w:jc w:val="left"/>
            </w:pPr>
          </w:p>
        </w:tc>
        <w:tc>
          <w:tcPr>
            <w:tcW w:type="dxa" w:w="1559"/>
          </w:tcPr>
          <w:p>
            <w:pPr>
              <w:spacing w:after="0"/>
              <w:jc w:val="left"/>
            </w:pPr>
          </w:p>
        </w:tc>
        <w:tc>
          <w:tcPr>
            <w:tcW w:type="dxa" w:w="1611"/>
          </w:tcPr>
          <w:p>
            <w:pPr>
              <w:spacing w:after="0"/>
              <w:jc w:val="left"/>
            </w:pPr>
          </w:p>
        </w:tc>
        <w:tc>
          <w:tcPr>
            <w:tcW w:type="dxa" w:w="1824"/>
          </w:tcPr>
          <w:p>
            <w:pPr>
              <w:spacing w:after="0"/>
              <w:jc w:val="left"/>
            </w:pPr>
          </w:p>
        </w:tc>
        <w:tc>
          <w:tcPr>
            <w:tcW w:type="dxa" w:w="2317"/>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Lightning</w:t>
            </w:r>
          </w:p>
        </w:tc>
        <w:tc>
          <w:tcPr>
            <w:tcW w:type="dxa" w:w="1709"/>
          </w:tcPr>
          <w:p>
            <w:pPr>
              <w:spacing w:after="0"/>
              <w:jc w:val="left"/>
            </w:pPr>
            <w:r>
              <w:rPr>
                <w:sz w:val="16"/>
              </w:rPr>
              <w:t>annualized frequency (the measure FEMA's Local Mitigation Planning Handbook names)</w:t>
            </w:r>
          </w:p>
        </w:tc>
        <w:tc>
          <w:tcPr>
            <w:tcW w:type="dxa" w:w="1525"/>
          </w:tcPr>
          <w:p>
            <w:pPr>
              <w:spacing w:after="0"/>
              <w:jc w:val="right"/>
            </w:pPr>
            <w:r>
              <w:rPr>
                <w:sz w:val="16"/>
              </w:rPr>
              <w:t>16, 1996 to 2025</w:t>
            </w:r>
          </w:p>
        </w:tc>
        <w:tc>
          <w:tcPr>
            <w:tcW w:type="dxa" w:w="1867"/>
          </w:tcPr>
          <w:p>
            <w:pPr>
              <w:spacing w:after="0"/>
              <w:jc w:val="left"/>
            </w:pPr>
          </w:p>
        </w:tc>
        <w:tc>
          <w:tcPr>
            <w:tcW w:type="dxa" w:w="1559"/>
          </w:tcPr>
          <w:p>
            <w:pPr>
              <w:spacing w:after="0"/>
              <w:jc w:val="left"/>
            </w:pPr>
            <w:r>
              <w:rPr>
                <w:sz w:val="16"/>
              </w:rPr>
              <w:t>Lightning, 1999-06-06, $100,000 property; crops not reported (1999 dollars)</w:t>
            </w:r>
          </w:p>
        </w:tc>
        <w:tc>
          <w:tcPr>
            <w:tcW w:type="dxa" w:w="1611"/>
          </w:tcPr>
          <w:p>
            <w:pPr>
              <w:spacing w:after="0"/>
              <w:jc w:val="left"/>
            </w:pPr>
          </w:p>
        </w:tc>
        <w:tc>
          <w:tcPr>
            <w:tcW w:type="dxa" w:w="1824"/>
          </w:tcPr>
          <w:p>
            <w:pPr>
              <w:spacing w:after="0"/>
              <w:jc w:val="left"/>
            </w:pPr>
            <w:r>
              <w:rPr>
                <w:sz w:val="16"/>
              </w:rPr>
              <w:t>Event records naming member places: Green Bay city (7 records), De Pere city (2 records), Allouez village (1 record), Ashwaubenon village (1 record), Denmark village (1 record), Holland town (1 record), Suamico village (1 record).</w:t>
            </w:r>
          </w:p>
        </w:tc>
        <w:tc>
          <w:tcPr>
            <w:tcW w:type="dxa" w:w="2317"/>
          </w:tcPr>
          <w:p>
            <w:pPr>
              <w:spacing w:after="0"/>
              <w:jc w:val="left"/>
            </w:pPr>
            <w:r>
              <w:rPr>
                <w:sz w:val="16"/>
              </w:rPr>
              <w:t>Storm Events lists lightning with damage or casualties; physical measure in event narratives only; local data required.</w:t>
            </w:r>
          </w:p>
        </w:tc>
      </w:tr>
      <w:tr>
        <w:trPr>
          <w:cantSplit/>
        </w:trPr>
        <w:tc>
          <w:tcPr>
            <w:tcW w:type="dxa" w:w="1699"/>
          </w:tcPr>
          <w:p>
            <w:pPr>
              <w:spacing w:after="0"/>
              <w:jc w:val="left"/>
            </w:pPr>
            <w:r>
              <w:rPr>
                <w:sz w:val="16"/>
              </w:rPr>
              <w:t>High Wind and Strong Wind (outside NRI Strong Wind definition)</w:t>
            </w:r>
          </w:p>
        </w:tc>
        <w:tc>
          <w:tcPr>
            <w:tcW w:type="dxa" w:w="1709"/>
          </w:tcPr>
          <w:p>
            <w:pPr>
              <w:spacing w:after="0"/>
              <w:jc w:val="left"/>
            </w:pPr>
            <w:r>
              <w:rPr>
                <w:sz w:val="16"/>
              </w:rPr>
              <w:t>wind speed (kt and mph)</w:t>
            </w:r>
          </w:p>
        </w:tc>
        <w:tc>
          <w:tcPr>
            <w:tcW w:type="dxa" w:w="1525"/>
          </w:tcPr>
          <w:p>
            <w:pPr>
              <w:spacing w:after="0"/>
              <w:jc w:val="right"/>
            </w:pPr>
            <w:r>
              <w:rPr>
                <w:sz w:val="16"/>
              </w:rPr>
              <w:t>32, 1996 to 2025 (32 zone-level)</w:t>
            </w:r>
          </w:p>
        </w:tc>
        <w:tc>
          <w:tcPr>
            <w:tcW w:type="dxa" w:w="1867"/>
          </w:tcPr>
          <w:p>
            <w:pPr>
              <w:spacing w:after="0"/>
              <w:jc w:val="left"/>
            </w:pPr>
            <w:r>
              <w:rPr>
                <w:sz w:val="16"/>
              </w:rPr>
              <w:t>39 kt (45 mph) to 56 kt (64 mph) (median 48 kt (55 mph)); 16 with a recorded value</w:t>
            </w:r>
          </w:p>
        </w:tc>
        <w:tc>
          <w:tcPr>
            <w:tcW w:type="dxa" w:w="1559"/>
          </w:tcPr>
          <w:p>
            <w:pPr>
              <w:spacing w:after="0"/>
              <w:jc w:val="left"/>
            </w:pPr>
            <w:r>
              <w:rPr>
                <w:sz w:val="16"/>
              </w:rPr>
              <w:t>56 kt (64 mph) measured gust, High Wind, 2005-11-13; NWS zone WIZ039 (BROWN), zone-level: may include parts of neighboring counties</w:t>
            </w:r>
          </w:p>
        </w:tc>
        <w:tc>
          <w:tcPr>
            <w:tcW w:type="dxa" w:w="1611"/>
          </w:tcPr>
          <w:p>
            <w:pPr>
              <w:spacing w:after="0"/>
              <w:jc w:val="left"/>
            </w:pPr>
            <w:r>
              <w:rPr>
                <w:sz w:val="16"/>
              </w:rPr>
              <w:t>High Wind, 2010-10-26, $200,000 property; $0 crops, reported for the zone (2010 dollars)</w:t>
            </w:r>
          </w:p>
        </w:tc>
        <w:tc>
          <w:tcPr>
            <w:tcW w:type="dxa" w:w="1824"/>
          </w:tcPr>
          <w:p>
            <w:pPr>
              <w:spacing w:after="0"/>
              <w:jc w:val="left"/>
            </w:pPr>
            <w:r>
              <w:rPr>
                <w:sz w:val="16"/>
              </w:rPr>
              <w:t>Zone-level records: applies countywide; national data do not locate these events within the county.</w:t>
            </w:r>
          </w:p>
        </w:tc>
        <w:tc>
          <w:tcPr>
            <w:tcW w:type="dxa" w:w="2317"/>
          </w:tcPr>
          <w:p>
            <w:pPr>
              <w:spacing w:after="0"/>
              <w:jc w:val="left"/>
            </w:pPr>
          </w:p>
        </w:tc>
      </w:tr>
      <w:tr>
        <w:trPr>
          <w:cantSplit/>
        </w:trPr>
        <w:tc>
          <w:tcPr>
            <w:tcW w:type="dxa" w:w="1699"/>
          </w:tcPr>
          <w:p>
            <w:pPr>
              <w:spacing w:after="0"/>
              <w:jc w:val="left"/>
            </w:pPr>
            <w:r>
              <w:rPr>
                <w:sz w:val="16"/>
              </w:rPr>
              <w:t>Thunderstorm Wind</w:t>
            </w:r>
          </w:p>
        </w:tc>
        <w:tc>
          <w:tcPr>
            <w:tcW w:type="dxa" w:w="1709"/>
          </w:tcPr>
          <w:p>
            <w:pPr>
              <w:spacing w:after="0"/>
              <w:jc w:val="left"/>
            </w:pPr>
            <w:r>
              <w:rPr>
                <w:sz w:val="16"/>
              </w:rPr>
              <w:t>wind speed (kt and mph)</w:t>
            </w:r>
          </w:p>
        </w:tc>
        <w:tc>
          <w:tcPr>
            <w:tcW w:type="dxa" w:w="1525"/>
          </w:tcPr>
          <w:p>
            <w:pPr>
              <w:spacing w:after="0"/>
              <w:jc w:val="right"/>
            </w:pPr>
            <w:r>
              <w:rPr>
                <w:sz w:val="16"/>
              </w:rPr>
              <w:t>190, 1961 to 2026</w:t>
            </w:r>
          </w:p>
        </w:tc>
        <w:tc>
          <w:tcPr>
            <w:tcW w:type="dxa" w:w="1867"/>
          </w:tcPr>
          <w:p>
            <w:pPr>
              <w:spacing w:after="0"/>
              <w:jc w:val="left"/>
            </w:pPr>
            <w:r>
              <w:rPr>
                <w:sz w:val="16"/>
              </w:rPr>
              <w:t>50 kt (58 mph) to 78 kt (90 mph) (median 52 kt (60 mph)); 154 with a recorded value</w:t>
            </w:r>
          </w:p>
        </w:tc>
        <w:tc>
          <w:tcPr>
            <w:tcW w:type="dxa" w:w="1559"/>
          </w:tcPr>
          <w:p>
            <w:pPr>
              <w:spacing w:after="0"/>
              <w:jc w:val="left"/>
            </w:pPr>
            <w:r>
              <w:rPr>
                <w:sz w:val="16"/>
              </w:rPr>
              <w:t>78 kt (90 mph), measurement type not recorded, Thunderstorm Wind, 1982-08-03</w:t>
            </w:r>
          </w:p>
        </w:tc>
        <w:tc>
          <w:tcPr>
            <w:tcW w:type="dxa" w:w="1611"/>
          </w:tcPr>
          <w:p>
            <w:pPr>
              <w:spacing w:after="0"/>
              <w:jc w:val="left"/>
            </w:pPr>
            <w:r>
              <w:rPr>
                <w:sz w:val="16"/>
              </w:rPr>
              <w:t>Thunderstorm Wind, 1994-07-23, $500,000 property; crops not recorded (1994 dollars)</w:t>
            </w:r>
          </w:p>
        </w:tc>
        <w:tc>
          <w:tcPr>
            <w:tcW w:type="dxa" w:w="1824"/>
          </w:tcPr>
          <w:p>
            <w:pPr>
              <w:spacing w:after="0"/>
              <w:jc w:val="left"/>
            </w:pPr>
            <w:r>
              <w:rPr>
                <w:sz w:val="16"/>
              </w:rPr>
              <w:t>Event records naming member places: Green Bay city (48 records), Ashwaubenon village (22 records), Suamico village (10 records), De Pere city (8 records), Denmark village (7 records), Wrightstown town (7 records), Wrightstown village (7 records), Bellevue village (6 records), Allouez village (5 records), Howard village (3 records); and 1 more member place (see the XLSX file).</w:t>
            </w:r>
          </w:p>
        </w:tc>
        <w:tc>
          <w:tcPr>
            <w:tcW w:type="dxa" w:w="2317"/>
          </w:tcPr>
          <w:p>
            <w:pPr>
              <w:spacing w:after="0"/>
              <w:jc w:val="left"/>
            </w:pPr>
          </w:p>
        </w:tc>
      </w:tr>
      <w:tr>
        <w:trPr>
          <w:cantSplit/>
        </w:trPr>
        <w:tc>
          <w:tcPr>
            <w:tcW w:type="dxa" w:w="1699"/>
          </w:tcPr>
          <w:p>
            <w:pPr>
              <w:spacing w:after="0"/>
              <w:jc w:val="left"/>
            </w:pPr>
            <w:r>
              <w:rPr>
                <w:sz w:val="16"/>
              </w:rPr>
              <w:t>Tornado</w:t>
            </w:r>
          </w:p>
        </w:tc>
        <w:tc>
          <w:tcPr>
            <w:tcW w:type="dxa" w:w="1709"/>
          </w:tcPr>
          <w:p>
            <w:pPr>
              <w:spacing w:after="0"/>
              <w:jc w:val="left"/>
            </w:pPr>
            <w:r>
              <w:rPr>
                <w:sz w:val="16"/>
              </w:rPr>
              <w:t>Enhanced Fujita (F before Feb 2007)</w:t>
            </w:r>
          </w:p>
        </w:tc>
        <w:tc>
          <w:tcPr>
            <w:tcW w:type="dxa" w:w="1525"/>
          </w:tcPr>
          <w:p>
            <w:pPr>
              <w:spacing w:after="0"/>
              <w:jc w:val="right"/>
            </w:pPr>
            <w:r>
              <w:rPr>
                <w:sz w:val="16"/>
              </w:rPr>
              <w:t>30, 1957 to 2021</w:t>
            </w:r>
          </w:p>
        </w:tc>
        <w:tc>
          <w:tcPr>
            <w:tcW w:type="dxa" w:w="1867"/>
          </w:tcPr>
          <w:p>
            <w:pPr>
              <w:spacing w:after="0"/>
              <w:jc w:val="left"/>
            </w:pPr>
            <w:r>
              <w:rPr>
                <w:sz w:val="16"/>
              </w:rPr>
              <w:t>F/EF0 to F/EF2 (median F/EF1); 27 with a recorded value</w:t>
            </w:r>
          </w:p>
        </w:tc>
        <w:tc>
          <w:tcPr>
            <w:tcW w:type="dxa" w:w="1559"/>
          </w:tcPr>
          <w:p>
            <w:pPr>
              <w:spacing w:after="0"/>
              <w:jc w:val="left"/>
            </w:pPr>
            <w:r>
              <w:rPr>
                <w:sz w:val="16"/>
              </w:rPr>
              <w:t>F2 tornado, 1959-05-10, 4.3 mi path length (records before 1996 may include the whole path; rating and listing come from the county where the tornado began), 33 yd wide, $2,500,000 property; crops not recorded (1959 dollars), 3 direct injuries</w:t>
            </w:r>
          </w:p>
        </w:tc>
        <w:tc>
          <w:tcPr>
            <w:tcW w:type="dxa" w:w="1611"/>
          </w:tcPr>
          <w:p>
            <w:pPr>
              <w:spacing w:after="0"/>
              <w:jc w:val="left"/>
            </w:pPr>
          </w:p>
        </w:tc>
        <w:tc>
          <w:tcPr>
            <w:tcW w:type="dxa" w:w="1824"/>
          </w:tcPr>
          <w:p>
            <w:pPr>
              <w:spacing w:after="0"/>
              <w:jc w:val="left"/>
            </w:pPr>
            <w:r>
              <w:rPr>
                <w:sz w:val="16"/>
              </w:rPr>
              <w:t>Event records naming member places: Wrightstown town (3 records), Wrightstown village (3 records), Green Bay city (2 records), De Pere city (1 record), Holland town (1 record), Pulaski village (1 record).</w:t>
            </w:r>
          </w:p>
        </w:tc>
        <w:tc>
          <w:tcPr>
            <w:tcW w:type="dxa" w:w="231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9"/>
          </w:tcPr>
          <w:p>
            <w:pPr>
              <w:spacing w:after="0"/>
              <w:jc w:val="left"/>
            </w:pPr>
            <w:r>
              <w:rPr>
                <w:sz w:val="16"/>
              </w:rPr>
              <w:t>Tsunami</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67"/>
          </w:tcPr>
          <w:p>
            <w:pPr>
              <w:spacing w:after="0"/>
              <w:jc w:val="left"/>
            </w:pPr>
          </w:p>
        </w:tc>
        <w:tc>
          <w:tcPr>
            <w:tcW w:type="dxa" w:w="1559"/>
          </w:tcPr>
          <w:p>
            <w:pPr>
              <w:spacing w:after="0"/>
              <w:jc w:val="left"/>
            </w:pPr>
          </w:p>
        </w:tc>
        <w:tc>
          <w:tcPr>
            <w:tcW w:type="dxa" w:w="1611"/>
          </w:tcPr>
          <w:p>
            <w:pPr>
              <w:spacing w:after="0"/>
              <w:jc w:val="left"/>
            </w:pPr>
          </w:p>
        </w:tc>
        <w:tc>
          <w:tcPr>
            <w:tcW w:type="dxa" w:w="1824"/>
          </w:tcPr>
          <w:p>
            <w:pPr>
              <w:spacing w:after="0"/>
              <w:jc w:val="left"/>
            </w:pPr>
          </w:p>
        </w:tc>
        <w:tc>
          <w:tcPr>
            <w:tcW w:type="dxa" w:w="2317"/>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Volcanic Ash, Volcanic Ashfall</w:t>
            </w:r>
          </w:p>
        </w:tc>
        <w:tc>
          <w:tcPr>
            <w:tcW w:type="dxa" w:w="1709"/>
          </w:tcPr>
          <w:p>
            <w:pPr>
              <w:spacing w:after="0"/>
              <w:jc w:val="left"/>
            </w:pPr>
            <w:r>
              <w:rPr>
                <w:sz w:val="16"/>
              </w:rPr>
              <w:t>Volcanic Explosivity Index (local data)</w:t>
            </w:r>
          </w:p>
        </w:tc>
        <w:tc>
          <w:tcPr>
            <w:tcW w:type="dxa" w:w="1525"/>
          </w:tcPr>
          <w:p>
            <w:pPr>
              <w:spacing w:after="0"/>
              <w:jc w:val="right"/>
            </w:pPr>
            <w:r>
              <w:rPr>
                <w:sz w:val="16"/>
              </w:rPr>
              <w:t>0</w:t>
            </w:r>
          </w:p>
        </w:tc>
        <w:tc>
          <w:tcPr>
            <w:tcW w:type="dxa" w:w="1867"/>
          </w:tcPr>
          <w:p>
            <w:pPr>
              <w:spacing w:after="0"/>
              <w:jc w:val="left"/>
            </w:pPr>
          </w:p>
        </w:tc>
        <w:tc>
          <w:tcPr>
            <w:tcW w:type="dxa" w:w="1559"/>
          </w:tcPr>
          <w:p>
            <w:pPr>
              <w:spacing w:after="0"/>
              <w:jc w:val="left"/>
            </w:pPr>
          </w:p>
        </w:tc>
        <w:tc>
          <w:tcPr>
            <w:tcW w:type="dxa" w:w="1611"/>
          </w:tcPr>
          <w:p>
            <w:pPr>
              <w:spacing w:after="0"/>
              <w:jc w:val="left"/>
            </w:pPr>
          </w:p>
        </w:tc>
        <w:tc>
          <w:tcPr>
            <w:tcW w:type="dxa" w:w="1824"/>
          </w:tcPr>
          <w:p>
            <w:pPr>
              <w:spacing w:after="0"/>
              <w:jc w:val="left"/>
            </w:pPr>
          </w:p>
        </w:tc>
        <w:tc>
          <w:tcPr>
            <w:tcW w:type="dxa" w:w="2317"/>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Wildfire</w:t>
            </w:r>
          </w:p>
        </w:tc>
        <w:tc>
          <w:tcPr>
            <w:tcW w:type="dxa" w:w="1709"/>
          </w:tcPr>
          <w:p>
            <w:pPr>
              <w:spacing w:after="0"/>
              <w:jc w:val="left"/>
            </w:pPr>
            <w:r>
              <w:rPr>
                <w:sz w:val="16"/>
              </w:rPr>
              <w:t>acres burned (local data)</w:t>
            </w:r>
          </w:p>
        </w:tc>
        <w:tc>
          <w:tcPr>
            <w:tcW w:type="dxa" w:w="1525"/>
          </w:tcPr>
          <w:p>
            <w:pPr>
              <w:spacing w:after="0"/>
              <w:jc w:val="right"/>
            </w:pPr>
            <w:r>
              <w:rPr>
                <w:sz w:val="16"/>
              </w:rPr>
              <w:t>0</w:t>
            </w:r>
          </w:p>
        </w:tc>
        <w:tc>
          <w:tcPr>
            <w:tcW w:type="dxa" w:w="1867"/>
          </w:tcPr>
          <w:p>
            <w:pPr>
              <w:spacing w:after="0"/>
              <w:jc w:val="left"/>
            </w:pPr>
          </w:p>
        </w:tc>
        <w:tc>
          <w:tcPr>
            <w:tcW w:type="dxa" w:w="1559"/>
          </w:tcPr>
          <w:p>
            <w:pPr>
              <w:spacing w:after="0"/>
              <w:jc w:val="left"/>
            </w:pPr>
          </w:p>
        </w:tc>
        <w:tc>
          <w:tcPr>
            <w:tcW w:type="dxa" w:w="1611"/>
          </w:tcPr>
          <w:p>
            <w:pPr>
              <w:spacing w:after="0"/>
              <w:jc w:val="left"/>
            </w:pPr>
          </w:p>
        </w:tc>
        <w:tc>
          <w:tcPr>
            <w:tcW w:type="dxa" w:w="1824"/>
          </w:tcPr>
          <w:p>
            <w:pPr>
              <w:spacing w:after="0"/>
              <w:jc w:val="left"/>
            </w:pPr>
          </w:p>
        </w:tc>
        <w:tc>
          <w:tcPr>
            <w:tcW w:type="dxa" w:w="2317"/>
          </w:tcPr>
          <w:p>
            <w:pPr>
              <w:spacing w:after="0"/>
              <w:jc w:val="left"/>
            </w:pPr>
            <w:r>
              <w:rPr>
                <w:sz w:val="16"/>
              </w:rPr>
              <w:t>Acres burned: in event narratives only; local data required.</w:t>
            </w:r>
          </w:p>
        </w:tc>
      </w:tr>
      <w:tr>
        <w:trPr>
          <w:cantSplit/>
        </w:trPr>
        <w:tc>
          <w:tcPr>
            <w:tcW w:type="dxa" w:w="1699"/>
          </w:tcPr>
          <w:p>
            <w:pPr>
              <w:spacing w:after="0"/>
              <w:jc w:val="left"/>
            </w:pPr>
            <w:r>
              <w:rPr>
                <w:sz w:val="16"/>
              </w:rPr>
              <w:t>Winter Storm, Heavy Snow, Blizzard, Lake-Effect Snow, Winter Weather, Sleet</w:t>
            </w:r>
          </w:p>
        </w:tc>
        <w:tc>
          <w:tcPr>
            <w:tcW w:type="dxa" w:w="1709"/>
          </w:tcPr>
          <w:p>
            <w:pPr>
              <w:spacing w:after="0"/>
              <w:jc w:val="left"/>
            </w:pPr>
            <w:r>
              <w:rPr>
                <w:sz w:val="16"/>
              </w:rPr>
              <w:t>none in data (snowfall local)</w:t>
            </w:r>
          </w:p>
        </w:tc>
        <w:tc>
          <w:tcPr>
            <w:tcW w:type="dxa" w:w="1525"/>
          </w:tcPr>
          <w:p>
            <w:pPr>
              <w:spacing w:after="0"/>
              <w:jc w:val="right"/>
            </w:pPr>
            <w:r>
              <w:rPr>
                <w:sz w:val="16"/>
              </w:rPr>
              <w:t>93, 1996 to 2026 (93 zone-level)</w:t>
            </w:r>
          </w:p>
        </w:tc>
        <w:tc>
          <w:tcPr>
            <w:tcW w:type="dxa" w:w="1867"/>
          </w:tcPr>
          <w:p>
            <w:pPr>
              <w:spacing w:after="0"/>
              <w:jc w:val="left"/>
            </w:pPr>
          </w:p>
        </w:tc>
        <w:tc>
          <w:tcPr>
            <w:tcW w:type="dxa" w:w="1559"/>
          </w:tcPr>
          <w:p>
            <w:pPr>
              <w:spacing w:after="0"/>
              <w:jc w:val="left"/>
            </w:pPr>
            <w:r>
              <w:rPr>
                <w:sz w:val="16"/>
              </w:rPr>
              <w:t>Winter Storm, 2018-04-13, $400,000 property; $0 crops, reported for the zone (2018 dollars); NWS zone WIZ039 (BROWN), zone-level: may include parts of neighboring counties</w:t>
            </w:r>
          </w:p>
        </w:tc>
        <w:tc>
          <w:tcPr>
            <w:tcW w:type="dxa" w:w="1611"/>
          </w:tcPr>
          <w:p>
            <w:pPr>
              <w:spacing w:after="0"/>
              <w:jc w:val="left"/>
            </w:pPr>
          </w:p>
        </w:tc>
        <w:tc>
          <w:tcPr>
            <w:tcW w:type="dxa" w:w="1824"/>
          </w:tcPr>
          <w:p>
            <w:pPr>
              <w:spacing w:after="0"/>
              <w:jc w:val="left"/>
            </w:pPr>
            <w:r>
              <w:rPr>
                <w:sz w:val="16"/>
              </w:rPr>
              <w:t>Zone-level records: applies countywide; national data do not locate these events within the county.</w:t>
            </w:r>
          </w:p>
        </w:tc>
        <w:tc>
          <w:tcPr>
            <w:tcW w:type="dxa" w:w="231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6</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2"/>
        <w:gridCol w:w="2508"/>
        <w:gridCol w:w="1921"/>
        <w:gridCol w:w="2394"/>
        <w:gridCol w:w="2055"/>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2"/>
            <w:shd w:val="clear" w:color="auto" w:fill="E8E8E8"/>
          </w:tcPr>
          <w:p>
            <w:pPr>
              <w:spacing w:after="0"/>
              <w:jc w:val="left"/>
            </w:pPr>
            <w:r>
              <w:rPr>
                <w:b/>
                <w:sz w:val="16"/>
              </w:rPr>
              <w:t>Type</w:t>
            </w:r>
          </w:p>
        </w:tc>
        <w:tc>
          <w:tcPr>
            <w:tcW w:type="dxa" w:w="2508"/>
            <w:shd w:val="clear" w:color="auto" w:fill="E8E8E8"/>
          </w:tcPr>
          <w:p>
            <w:pPr>
              <w:spacing w:after="0"/>
              <w:jc w:val="left"/>
            </w:pPr>
            <w:r>
              <w:rPr>
                <w:b/>
                <w:sz w:val="16"/>
              </w:rPr>
              <w:t>Title</w:t>
            </w:r>
          </w:p>
        </w:tc>
        <w:tc>
          <w:tcPr>
            <w:tcW w:type="dxa" w:w="1921"/>
            <w:shd w:val="clear" w:color="auto" w:fill="E8E8E8"/>
          </w:tcPr>
          <w:p>
            <w:pPr>
              <w:spacing w:after="0"/>
              <w:jc w:val="left"/>
            </w:pPr>
            <w:r>
              <w:rPr>
                <w:b/>
                <w:sz w:val="16"/>
              </w:rPr>
              <w:t>Mapped hazard</w:t>
            </w:r>
          </w:p>
        </w:tc>
        <w:tc>
          <w:tcPr>
            <w:tcW w:type="dxa" w:w="23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55"/>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2026-04-13</w:t>
            </w:r>
          </w:p>
        </w:tc>
        <w:tc>
          <w:tcPr>
            <w:tcW w:type="dxa" w:w="1037"/>
          </w:tcPr>
          <w:p>
            <w:pPr>
              <w:spacing w:after="0"/>
              <w:jc w:val="left"/>
            </w:pPr>
            <w:r>
              <w:rPr>
                <w:sz w:val="16"/>
              </w:rPr>
              <w:t>DR-4923-WI</w:t>
            </w:r>
          </w:p>
        </w:tc>
        <w:tc>
          <w:tcPr>
            <w:tcW w:type="dxa" w:w="1242"/>
          </w:tcPr>
          <w:p>
            <w:pPr>
              <w:spacing w:after="0"/>
              <w:jc w:val="left"/>
            </w:pPr>
            <w:r>
              <w:rPr>
                <w:sz w:val="16"/>
              </w:rPr>
              <w:t>Major disaster</w:t>
            </w:r>
          </w:p>
        </w:tc>
        <w:tc>
          <w:tcPr>
            <w:tcW w:type="dxa" w:w="2508"/>
          </w:tcPr>
          <w:p>
            <w:pPr>
              <w:spacing w:after="0"/>
              <w:jc w:val="left"/>
            </w:pPr>
            <w:r>
              <w:rPr>
                <w:sz w:val="16"/>
              </w:rPr>
              <w:t>SEVERE STORMS, TORNADOES, AND FLOODING</w:t>
            </w:r>
          </w:p>
        </w:tc>
        <w:tc>
          <w:tcPr>
            <w:tcW w:type="dxa" w:w="1921"/>
          </w:tcPr>
          <w:p>
            <w:pPr>
              <w:spacing w:after="0"/>
              <w:jc w:val="left"/>
            </w:pPr>
            <w:r>
              <w:rPr>
                <w:sz w:val="16"/>
              </w:rPr>
              <w:t>Inland Flooding (primary); also designated: Tornado</w:t>
            </w:r>
          </w:p>
        </w:tc>
        <w:tc>
          <w:tcPr>
            <w:tcW w:type="dxa" w:w="2394"/>
          </w:tcPr>
          <w:p>
            <w:pPr>
              <w:spacing w:after="0"/>
              <w:jc w:val="right"/>
            </w:pPr>
            <w:r>
              <w:rPr>
                <w:sz w:val="16"/>
              </w:rPr>
              <w:t>PA not declared for this county</w:t>
            </w:r>
          </w:p>
        </w:tc>
        <w:tc>
          <w:tcPr>
            <w:tcW w:type="dxa" w:w="2055"/>
          </w:tcPr>
          <w:p>
            <w:pPr>
              <w:spacing w:after="0"/>
              <w:jc w:val="left"/>
            </w:pPr>
            <w:r>
              <w:rPr>
                <w:sz w:val="16"/>
              </w:rPr>
              <w:t>during plan review, check whether your last plan included it; within last 5 years</w:t>
            </w:r>
          </w:p>
        </w:tc>
        <w:tc>
          <w:tcPr>
            <w:tcW w:type="dxa" w:w="882"/>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42"/>
          </w:tcPr>
          <w:p>
            <w:pPr>
              <w:spacing w:after="0"/>
              <w:jc w:val="left"/>
            </w:pPr>
            <w:r>
              <w:rPr>
                <w:sz w:val="16"/>
              </w:rPr>
              <w:t>Major disaster</w:t>
            </w:r>
          </w:p>
        </w:tc>
        <w:tc>
          <w:tcPr>
            <w:tcW w:type="dxa" w:w="2508"/>
          </w:tcPr>
          <w:p>
            <w:pPr>
              <w:spacing w:after="0"/>
              <w:jc w:val="left"/>
            </w:pPr>
            <w:r>
              <w:rPr>
                <w:sz w:val="16"/>
              </w:rPr>
              <w:t>COVID-19 PANDEMIC</w:t>
            </w:r>
          </w:p>
        </w:tc>
        <w:tc>
          <w:tcPr>
            <w:tcW w:type="dxa" w:w="1921"/>
          </w:tcPr>
          <w:p>
            <w:pPr>
              <w:spacing w:after="0"/>
              <w:jc w:val="left"/>
            </w:pPr>
            <w:r>
              <w:rPr>
                <w:sz w:val="16"/>
              </w:rPr>
              <w:t>Non-natural, not counted</w:t>
            </w:r>
          </w:p>
        </w:tc>
        <w:tc>
          <w:tcPr>
            <w:tcW w:type="dxa" w:w="2394"/>
          </w:tcPr>
          <w:p>
            <w:pPr>
              <w:spacing w:after="0"/>
              <w:jc w:val="right"/>
            </w:pPr>
            <w:r>
              <w:rPr>
                <w:sz w:val="16"/>
              </w:rPr>
              <w:t>$18,437,277.33</w:t>
            </w:r>
          </w:p>
        </w:tc>
        <w:tc>
          <w:tcPr>
            <w:tcW w:type="dxa" w:w="20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42"/>
          </w:tcPr>
          <w:p>
            <w:pPr>
              <w:spacing w:after="0"/>
              <w:jc w:val="left"/>
            </w:pPr>
            <w:r>
              <w:rPr>
                <w:sz w:val="16"/>
              </w:rPr>
              <w:t>Emergency</w:t>
            </w:r>
          </w:p>
        </w:tc>
        <w:tc>
          <w:tcPr>
            <w:tcW w:type="dxa" w:w="2508"/>
          </w:tcPr>
          <w:p>
            <w:pPr>
              <w:spacing w:after="0"/>
              <w:jc w:val="left"/>
            </w:pPr>
            <w:r>
              <w:rPr>
                <w:sz w:val="16"/>
              </w:rPr>
              <w:t>COVID-19</w:t>
            </w:r>
          </w:p>
        </w:tc>
        <w:tc>
          <w:tcPr>
            <w:tcW w:type="dxa" w:w="1921"/>
          </w:tcPr>
          <w:p>
            <w:pPr>
              <w:spacing w:after="0"/>
              <w:jc w:val="left"/>
            </w:pPr>
            <w:r>
              <w:rPr>
                <w:sz w:val="16"/>
              </w:rPr>
              <w:t>Non-natural, not counted</w:t>
            </w:r>
          </w:p>
        </w:tc>
        <w:tc>
          <w:tcPr>
            <w:tcW w:type="dxa" w:w="2394"/>
          </w:tcPr>
          <w:p>
            <w:pPr>
              <w:spacing w:after="0"/>
              <w:jc w:val="right"/>
            </w:pPr>
            <w:r>
              <w:rPr>
                <w:sz w:val="16"/>
              </w:rPr>
              <w:t>none found</w:t>
            </w:r>
          </w:p>
        </w:tc>
        <w:tc>
          <w:tcPr>
            <w:tcW w:type="dxa" w:w="2055"/>
          </w:tcPr>
          <w:p>
            <w:pPr>
              <w:spacing w:after="0"/>
              <w:jc w:val="left"/>
            </w:pPr>
          </w:p>
        </w:tc>
        <w:tc>
          <w:tcPr>
            <w:tcW w:type="dxa" w:w="882"/>
          </w:tcPr>
          <w:p>
            <w:pPr>
              <w:spacing w:after="0"/>
              <w:jc w:val="left"/>
            </w:pPr>
            <w:r>
              <w:rPr>
                <w:sz w:val="16"/>
              </w:rPr>
              <w:t>same incident as DR-4520</w:t>
            </w: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42"/>
          </w:tcPr>
          <w:p>
            <w:pPr>
              <w:spacing w:after="0"/>
              <w:jc w:val="left"/>
            </w:pPr>
            <w:r>
              <w:rPr>
                <w:sz w:val="16"/>
              </w:rPr>
              <w:t>Emergency</w:t>
            </w:r>
          </w:p>
        </w:tc>
        <w:tc>
          <w:tcPr>
            <w:tcW w:type="dxa" w:w="2508"/>
          </w:tcPr>
          <w:p>
            <w:pPr>
              <w:spacing w:after="0"/>
              <w:jc w:val="left"/>
            </w:pPr>
            <w:r>
              <w:rPr>
                <w:sz w:val="16"/>
              </w:rPr>
              <w:t>HURRICANE KATRINA EVACUATION</w:t>
            </w:r>
          </w:p>
        </w:tc>
        <w:tc>
          <w:tcPr>
            <w:tcW w:type="dxa" w:w="1921"/>
          </w:tcPr>
          <w:p>
            <w:pPr>
              <w:spacing w:after="0"/>
              <w:jc w:val="left"/>
            </w:pPr>
            <w:r>
              <w:rPr>
                <w:sz w:val="16"/>
              </w:rPr>
              <w:t>Hurricane: evacuation support, not a local hazard event; not counted</w:t>
            </w:r>
          </w:p>
        </w:tc>
        <w:tc>
          <w:tcPr>
            <w:tcW w:type="dxa" w:w="2394"/>
          </w:tcPr>
          <w:p>
            <w:pPr>
              <w:spacing w:after="0"/>
              <w:jc w:val="right"/>
            </w:pPr>
            <w:r>
              <w:rPr>
                <w:sz w:val="16"/>
              </w:rPr>
              <w:t>none found</w:t>
            </w:r>
          </w:p>
        </w:tc>
        <w:tc>
          <w:tcPr>
            <w:tcW w:type="dxa" w:w="20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242"/>
          </w:tcPr>
          <w:p>
            <w:pPr>
              <w:spacing w:after="0"/>
              <w:jc w:val="left"/>
            </w:pPr>
            <w:r>
              <w:rPr>
                <w:sz w:val="16"/>
              </w:rPr>
              <w:t>Major disaster</w:t>
            </w:r>
          </w:p>
        </w:tc>
        <w:tc>
          <w:tcPr>
            <w:tcW w:type="dxa" w:w="2508"/>
          </w:tcPr>
          <w:p>
            <w:pPr>
              <w:spacing w:after="0"/>
              <w:jc w:val="left"/>
            </w:pPr>
            <w:r>
              <w:rPr>
                <w:sz w:val="16"/>
              </w:rPr>
              <w:t>SEVERE STORMS AND FLOODING</w:t>
            </w:r>
          </w:p>
        </w:tc>
        <w:tc>
          <w:tcPr>
            <w:tcW w:type="dxa" w:w="1921"/>
          </w:tcPr>
          <w:p>
            <w:pPr>
              <w:spacing w:after="0"/>
              <w:jc w:val="left"/>
            </w:pPr>
            <w:r>
              <w:rPr>
                <w:sz w:val="16"/>
              </w:rPr>
              <w:t>Inland Flooding</w:t>
            </w:r>
          </w:p>
        </w:tc>
        <w:tc>
          <w:tcPr>
            <w:tcW w:type="dxa" w:w="2394"/>
          </w:tcPr>
          <w:p>
            <w:pPr>
              <w:spacing w:after="0"/>
              <w:jc w:val="right"/>
            </w:pPr>
            <w:r>
              <w:rPr>
                <w:sz w:val="16"/>
              </w:rPr>
              <w:t>PA not declared for this county</w:t>
            </w:r>
          </w:p>
        </w:tc>
        <w:tc>
          <w:tcPr>
            <w:tcW w:type="dxa" w:w="20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242"/>
          </w:tcPr>
          <w:p>
            <w:pPr>
              <w:spacing w:after="0"/>
              <w:jc w:val="left"/>
            </w:pPr>
            <w:r>
              <w:rPr>
                <w:sz w:val="16"/>
              </w:rPr>
              <w:t>Major disaster</w:t>
            </w:r>
          </w:p>
        </w:tc>
        <w:tc>
          <w:tcPr>
            <w:tcW w:type="dxa" w:w="2508"/>
          </w:tcPr>
          <w:p>
            <w:pPr>
              <w:spacing w:after="0"/>
              <w:jc w:val="left"/>
            </w:pPr>
            <w:r>
              <w:rPr>
                <w:sz w:val="16"/>
              </w:rPr>
              <w:t>SEVERE STORMS, TORNADOES &amp; FLOODING</w:t>
            </w:r>
          </w:p>
        </w:tc>
        <w:tc>
          <w:tcPr>
            <w:tcW w:type="dxa" w:w="1921"/>
          </w:tcPr>
          <w:p>
            <w:pPr>
              <w:spacing w:after="0"/>
              <w:jc w:val="left"/>
            </w:pPr>
            <w:r>
              <w:rPr>
                <w:sz w:val="16"/>
              </w:rPr>
              <w:t>Inland Flooding; Tornado</w:t>
            </w:r>
          </w:p>
        </w:tc>
        <w:tc>
          <w:tcPr>
            <w:tcW w:type="dxa" w:w="2394"/>
          </w:tcPr>
          <w:p>
            <w:pPr>
              <w:spacing w:after="0"/>
              <w:jc w:val="right"/>
            </w:pPr>
            <w:r>
              <w:rPr>
                <w:sz w:val="16"/>
              </w:rPr>
              <w:t>PA not declared for this county</w:t>
            </w:r>
          </w:p>
        </w:tc>
        <w:tc>
          <w:tcPr>
            <w:tcW w:type="dxa" w:w="20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1990-07-13</w:t>
            </w:r>
          </w:p>
        </w:tc>
        <w:tc>
          <w:tcPr>
            <w:tcW w:type="dxa" w:w="1037"/>
          </w:tcPr>
          <w:p>
            <w:pPr>
              <w:spacing w:after="0"/>
              <w:jc w:val="left"/>
            </w:pPr>
            <w:r>
              <w:rPr>
                <w:sz w:val="16"/>
              </w:rPr>
              <w:t>1990-06-22</w:t>
            </w:r>
          </w:p>
        </w:tc>
        <w:tc>
          <w:tcPr>
            <w:tcW w:type="dxa" w:w="1037"/>
          </w:tcPr>
          <w:p>
            <w:pPr>
              <w:spacing w:after="0"/>
              <w:jc w:val="left"/>
            </w:pPr>
            <w:r>
              <w:rPr>
                <w:sz w:val="16"/>
              </w:rPr>
              <w:t>DR-874-WI</w:t>
            </w:r>
          </w:p>
        </w:tc>
        <w:tc>
          <w:tcPr>
            <w:tcW w:type="dxa" w:w="1242"/>
          </w:tcPr>
          <w:p>
            <w:pPr>
              <w:spacing w:after="0"/>
              <w:jc w:val="left"/>
            </w:pPr>
            <w:r>
              <w:rPr>
                <w:sz w:val="16"/>
              </w:rPr>
              <w:t>Major disaster</w:t>
            </w:r>
          </w:p>
        </w:tc>
        <w:tc>
          <w:tcPr>
            <w:tcW w:type="dxa" w:w="2508"/>
          </w:tcPr>
          <w:p>
            <w:pPr>
              <w:spacing w:after="0"/>
              <w:jc w:val="left"/>
            </w:pPr>
            <w:r>
              <w:rPr>
                <w:sz w:val="16"/>
              </w:rPr>
              <w:t>SEVERE STORMS, TORNADOES &amp; FLOODING</w:t>
            </w:r>
          </w:p>
        </w:tc>
        <w:tc>
          <w:tcPr>
            <w:tcW w:type="dxa" w:w="1921"/>
          </w:tcPr>
          <w:p>
            <w:pPr>
              <w:spacing w:after="0"/>
              <w:jc w:val="left"/>
            </w:pPr>
            <w:r>
              <w:rPr>
                <w:sz w:val="16"/>
              </w:rPr>
              <w:t>Inland Flooding; Tornado</w:t>
            </w:r>
          </w:p>
        </w:tc>
        <w:tc>
          <w:tcPr>
            <w:tcW w:type="dxa" w:w="2394"/>
          </w:tcPr>
          <w:p>
            <w:pPr>
              <w:spacing w:after="0"/>
              <w:jc w:val="right"/>
            </w:pPr>
            <w:r>
              <w:rPr>
                <w:sz w:val="16"/>
              </w:rPr>
              <w:t>none found</w:t>
            </w:r>
          </w:p>
        </w:tc>
        <w:tc>
          <w:tcPr>
            <w:tcW w:type="dxa" w:w="20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42"/>
          </w:tcPr>
          <w:p>
            <w:pPr>
              <w:spacing w:after="0"/>
              <w:jc w:val="left"/>
            </w:pPr>
            <w:r>
              <w:rPr>
                <w:sz w:val="16"/>
              </w:rPr>
              <w:t>Emergency</w:t>
            </w:r>
          </w:p>
        </w:tc>
        <w:tc>
          <w:tcPr>
            <w:tcW w:type="dxa" w:w="2508"/>
          </w:tcPr>
          <w:p>
            <w:pPr>
              <w:spacing w:after="0"/>
              <w:jc w:val="left"/>
            </w:pPr>
            <w:r>
              <w:rPr>
                <w:sz w:val="16"/>
              </w:rPr>
              <w:t>DROUGHT</w:t>
            </w:r>
          </w:p>
        </w:tc>
        <w:tc>
          <w:tcPr>
            <w:tcW w:type="dxa" w:w="1921"/>
          </w:tcPr>
          <w:p>
            <w:pPr>
              <w:spacing w:after="0"/>
              <w:jc w:val="left"/>
            </w:pPr>
            <w:r>
              <w:rPr>
                <w:sz w:val="16"/>
              </w:rPr>
              <w:t>Drought</w:t>
            </w:r>
          </w:p>
        </w:tc>
        <w:tc>
          <w:tcPr>
            <w:tcW w:type="dxa" w:w="2394"/>
          </w:tcPr>
          <w:p>
            <w:pPr>
              <w:spacing w:after="0"/>
              <w:jc w:val="right"/>
            </w:pPr>
            <w:r>
              <w:rPr>
                <w:sz w:val="16"/>
              </w:rPr>
              <w:t>none found</w:t>
            </w:r>
          </w:p>
        </w:tc>
        <w:tc>
          <w:tcPr>
            <w:tcW w:type="dxa" w:w="20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DR-376-WI</w:t>
            </w:r>
          </w:p>
        </w:tc>
        <w:tc>
          <w:tcPr>
            <w:tcW w:type="dxa" w:w="1242"/>
          </w:tcPr>
          <w:p>
            <w:pPr>
              <w:spacing w:after="0"/>
              <w:jc w:val="left"/>
            </w:pPr>
            <w:r>
              <w:rPr>
                <w:sz w:val="16"/>
              </w:rPr>
              <w:t>Major disaster</w:t>
            </w:r>
          </w:p>
        </w:tc>
        <w:tc>
          <w:tcPr>
            <w:tcW w:type="dxa" w:w="2508"/>
          </w:tcPr>
          <w:p>
            <w:pPr>
              <w:spacing w:after="0"/>
              <w:jc w:val="left"/>
            </w:pPr>
            <w:r>
              <w:rPr>
                <w:sz w:val="16"/>
              </w:rPr>
              <w:t>SEVERE STORMS &amp; FLOODING</w:t>
            </w:r>
          </w:p>
        </w:tc>
        <w:tc>
          <w:tcPr>
            <w:tcW w:type="dxa" w:w="1921"/>
          </w:tcPr>
          <w:p>
            <w:pPr>
              <w:spacing w:after="0"/>
              <w:jc w:val="left"/>
            </w:pPr>
            <w:r>
              <w:rPr>
                <w:sz w:val="16"/>
              </w:rPr>
              <w:t>Inland Flooding</w:t>
            </w:r>
          </w:p>
        </w:tc>
        <w:tc>
          <w:tcPr>
            <w:tcW w:type="dxa" w:w="2394"/>
          </w:tcPr>
          <w:p>
            <w:pPr>
              <w:spacing w:after="0"/>
              <w:jc w:val="right"/>
            </w:pPr>
            <w:r>
              <w:rPr>
                <w:sz w:val="16"/>
              </w:rPr>
              <w:t>none found</w:t>
            </w:r>
          </w:p>
        </w:tc>
        <w:tc>
          <w:tcPr>
            <w:tcW w:type="dxa" w:w="2055"/>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$1,296.53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296.53"/>
        <w:tblDescription w:val="Hazard Plain table b1d_pa_other"/>
      </w:tblPr>
      <w:tblGrid>
        <w:gridCol w:w="2109"/>
        <w:gridCol w:w="2109"/>
        <w:gridCol w:w="1318"/>
        <w:gridCol w:w="6649"/>
        <w:gridCol w:w="1927"/>
      </w:tblGrid>
      <w:tr>
        <w:trPr>
          <w:cantSplit/>
          <w:tblHeader/>
        </w:trPr>
        <w:tc>
          <w:tcPr>
            <w:tcW w:type="dxa" w:w="2109"/>
            <w:shd w:val="clear" w:color="auto" w:fill="E8E8E8"/>
          </w:tcPr>
          <w:p>
            <w:pPr>
              <w:spacing w:after="0"/>
              <w:jc w:val="left"/>
            </w:pPr>
            <w:r>
              <w:rPr>
                <w:b/>
                <w:sz w:val="16"/>
              </w:rPr>
              <w:t>FEMA number</w:t>
            </w:r>
          </w:p>
        </w:tc>
        <w:tc>
          <w:tcPr>
            <w:tcW w:type="dxa" w:w="2109"/>
            <w:shd w:val="clear" w:color="auto" w:fill="E8E8E8"/>
          </w:tcPr>
          <w:p>
            <w:pPr>
              <w:spacing w:after="0"/>
              <w:jc w:val="left"/>
            </w:pPr>
            <w:r>
              <w:rPr>
                <w:b/>
                <w:sz w:val="16"/>
              </w:rPr>
              <w:t>Declared</w:t>
            </w:r>
          </w:p>
        </w:tc>
        <w:tc>
          <w:tcPr>
            <w:tcW w:type="dxa" w:w="1318"/>
            <w:shd w:val="clear" w:color="auto" w:fill="E8E8E8"/>
          </w:tcPr>
          <w:p>
            <w:pPr>
              <w:spacing w:after="0"/>
              <w:jc w:val="left"/>
            </w:pPr>
            <w:r>
              <w:rPr>
                <w:b/>
                <w:sz w:val="16"/>
              </w:rPr>
              <w:t>Title</w:t>
            </w:r>
          </w:p>
        </w:tc>
        <w:tc>
          <w:tcPr>
            <w:tcW w:type="dxa" w:w="6649"/>
            <w:shd w:val="clear" w:color="auto" w:fill="E8E8E8"/>
          </w:tcPr>
          <w:p>
            <w:pPr>
              <w:spacing w:after="0"/>
              <w:jc w:val="left"/>
            </w:pPr>
            <w:r>
              <w:rPr>
                <w:b/>
                <w:sz w:val="16"/>
              </w:rPr>
              <w:t>Applicant</w:t>
            </w:r>
          </w:p>
        </w:tc>
        <w:tc>
          <w:tcPr>
            <w:tcW w:type="dxa" w:w="19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09"/>
          </w:tcPr>
          <w:p>
            <w:pPr>
              <w:spacing w:after="0"/>
              <w:jc w:val="left"/>
            </w:pPr>
            <w:r>
              <w:rPr>
                <w:sz w:val="16"/>
              </w:rPr>
              <w:t>EM-3163-WI</w:t>
            </w:r>
          </w:p>
        </w:tc>
        <w:tc>
          <w:tcPr>
            <w:tcW w:type="dxa" w:w="2109"/>
          </w:tcPr>
          <w:p>
            <w:pPr>
              <w:spacing w:after="0"/>
              <w:jc w:val="left"/>
            </w:pPr>
            <w:r>
              <w:rPr>
                <w:sz w:val="16"/>
              </w:rPr>
              <w:t>2001-01-24</w:t>
            </w:r>
          </w:p>
        </w:tc>
        <w:tc>
          <w:tcPr>
            <w:tcW w:type="dxa" w:w="1318"/>
          </w:tcPr>
          <w:p>
            <w:pPr>
              <w:spacing w:after="0"/>
              <w:jc w:val="left"/>
            </w:pPr>
            <w:r>
              <w:rPr>
                <w:sz w:val="16"/>
              </w:rPr>
              <w:t>SNOW</w:t>
            </w:r>
          </w:p>
        </w:tc>
        <w:tc>
          <w:tcPr>
            <w:tcW w:type="dxa" w:w="6649"/>
          </w:tcPr>
          <w:p>
            <w:pPr>
              <w:spacing w:after="0"/>
              <w:jc w:val="left"/>
            </w:pPr>
            <w:r>
              <w:rPr>
                <w:sz w:val="16"/>
              </w:rPr>
              <w:t>Franklin, Town of (Kewaunee County)</w:t>
            </w:r>
          </w:p>
        </w:tc>
        <w:tc>
          <w:tcPr>
            <w:tcW w:type="dxa" w:w="1927"/>
          </w:tcPr>
          <w:p>
            <w:pPr>
              <w:spacing w:after="0"/>
              <w:jc w:val="right"/>
            </w:pPr>
            <w:r>
              <w:rPr>
                <w:sz w:val="16"/>
              </w:rPr>
              <w:t>$1,296.53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22</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129</w:t>
            </w:r>
          </w:p>
        </w:tc>
        <w:tc>
          <w:tcPr>
            <w:tcW w:type="dxa" w:w="1422"/>
          </w:tcPr>
          <w:p>
            <w:pPr>
              <w:spacing w:after="0"/>
              <w:jc w:val="right"/>
            </w:pPr>
          </w:p>
        </w:tc>
        <w:tc>
          <w:tcPr>
            <w:tcW w:type="dxa" w:w="1356"/>
          </w:tcPr>
          <w:p>
            <w:pPr>
              <w:spacing w:after="0"/>
              <w:jc w:val="right"/>
            </w:pPr>
            <w:r>
              <w:rPr>
                <w:sz w:val="16"/>
              </w:rPr>
              <w:t>18</w:t>
            </w:r>
          </w:p>
        </w:tc>
        <w:tc>
          <w:tcPr>
            <w:tcW w:type="dxa" w:w="963"/>
          </w:tcPr>
          <w:p>
            <w:pPr>
              <w:spacing w:after="0"/>
              <w:jc w:val="right"/>
            </w:pPr>
            <w:r>
              <w:rPr>
                <w:sz w:val="16"/>
              </w:rPr>
              <w:t>31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37</w:t>
            </w:r>
          </w:p>
        </w:tc>
        <w:tc>
          <w:tcPr>
            <w:tcW w:type="dxa" w:w="1422"/>
          </w:tcPr>
          <w:p>
            <w:pPr>
              <w:spacing w:after="0"/>
              <w:jc w:val="right"/>
            </w:pPr>
          </w:p>
        </w:tc>
        <w:tc>
          <w:tcPr>
            <w:tcW w:type="dxa" w:w="1356"/>
          </w:tcPr>
          <w:p>
            <w:pPr>
              <w:spacing w:after="0"/>
              <w:jc w:val="right"/>
            </w:pPr>
            <w:r>
              <w:rPr>
                <w:sz w:val="16"/>
              </w:rPr>
              <w:t>4</w:t>
            </w:r>
          </w:p>
        </w:tc>
        <w:tc>
          <w:tcPr>
            <w:tcW w:type="dxa" w:w="963"/>
          </w:tcPr>
          <w:p>
            <w:pPr>
              <w:spacing w:after="0"/>
              <w:jc w:val="right"/>
            </w:pPr>
            <w:r>
              <w:rPr>
                <w:sz w:val="16"/>
              </w:rPr>
              <w:t>5</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222</w:t>
            </w:r>
          </w:p>
        </w:tc>
        <w:tc>
          <w:tcPr>
            <w:tcW w:type="dxa" w:w="1422"/>
          </w:tcPr>
          <w:p>
            <w:pPr>
              <w:spacing w:after="0"/>
              <w:jc w:val="right"/>
            </w:pPr>
          </w:p>
        </w:tc>
        <w:tc>
          <w:tcPr>
            <w:tcW w:type="dxa" w:w="1356"/>
          </w:tcPr>
          <w:p>
            <w:pPr>
              <w:spacing w:after="0"/>
              <w:jc w:val="right"/>
            </w:pPr>
            <w:r>
              <w:rPr>
                <w:sz w:val="16"/>
              </w:rPr>
              <w:t>3</w:t>
            </w:r>
          </w:p>
        </w:tc>
        <w:tc>
          <w:tcPr>
            <w:tcW w:type="dxa" w:w="963"/>
          </w:tcPr>
          <w:p>
            <w:pPr>
              <w:spacing w:after="0"/>
              <w:jc w:val="right"/>
            </w:pPr>
            <w:r>
              <w:rPr>
                <w:sz w:val="16"/>
              </w:rPr>
              <w:t>31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21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93</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3"/>
        <w:gridCol w:w="2456"/>
        <w:gridCol w:w="2471"/>
        <w:gridCol w:w="1047"/>
        <w:gridCol w:w="1615"/>
        <w:gridCol w:w="1522"/>
        <w:gridCol w:w="2650"/>
      </w:tblGrid>
      <w:tr>
        <w:trPr>
          <w:cantSplit/>
          <w:tblHeader/>
        </w:trPr>
        <w:tc>
          <w:tcPr>
            <w:tcW w:type="dxa" w:w="1037"/>
            <w:shd w:val="clear" w:color="auto" w:fill="E8E8E8"/>
          </w:tcPr>
          <w:p>
            <w:pPr>
              <w:spacing w:after="0"/>
              <w:jc w:val="left"/>
            </w:pPr>
            <w:r>
              <w:rPr>
                <w:b/>
                <w:sz w:val="16"/>
              </w:rPr>
              <w:t>Date</w:t>
            </w:r>
          </w:p>
        </w:tc>
        <w:tc>
          <w:tcPr>
            <w:tcW w:type="dxa" w:w="1313"/>
            <w:shd w:val="clear" w:color="auto" w:fill="E8E8E8"/>
          </w:tcPr>
          <w:p>
            <w:pPr>
              <w:spacing w:after="0"/>
              <w:jc w:val="left"/>
            </w:pPr>
            <w:r>
              <w:rPr>
                <w:b/>
                <w:sz w:val="16"/>
              </w:rPr>
              <w:t>Event type</w:t>
            </w:r>
          </w:p>
        </w:tc>
        <w:tc>
          <w:tcPr>
            <w:tcW w:type="dxa" w:w="2456"/>
            <w:shd w:val="clear" w:color="auto" w:fill="E8E8E8"/>
          </w:tcPr>
          <w:p>
            <w:pPr>
              <w:spacing w:after="0"/>
              <w:jc w:val="left"/>
            </w:pPr>
            <w:r>
              <w:rPr>
                <w:b/>
                <w:sz w:val="16"/>
              </w:rPr>
              <w:t>Magnitude or extent</w:t>
            </w:r>
          </w:p>
        </w:tc>
        <w:tc>
          <w:tcPr>
            <w:tcW w:type="dxa" w:w="2471"/>
            <w:shd w:val="clear" w:color="auto" w:fill="E8E8E8"/>
          </w:tcPr>
          <w:p>
            <w:pPr>
              <w:spacing w:after="0"/>
              <w:jc w:val="left"/>
            </w:pPr>
            <w:r>
              <w:rPr>
                <w:b/>
                <w:sz w:val="16"/>
              </w:rPr>
              <w:t>Damage</w:t>
            </w:r>
          </w:p>
          <w:p>
            <w:pPr>
              <w:spacing w:after="0"/>
              <w:jc w:val="left"/>
            </w:pPr>
            <w:r>
              <w:rPr>
                <w:i/>
                <w:color w:val="555555"/>
                <w:sz w:val="14"/>
              </w:rPr>
              <w:t>nominal dollars</w:t>
            </w:r>
          </w:p>
        </w:tc>
        <w:tc>
          <w:tcPr>
            <w:tcW w:type="dxa" w:w="104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15"/>
            <w:shd w:val="clear" w:color="auto" w:fill="E8E8E8"/>
          </w:tcPr>
          <w:p>
            <w:pPr>
              <w:spacing w:after="0"/>
              <w:jc w:val="left"/>
            </w:pPr>
            <w:r>
              <w:rPr>
                <w:b/>
                <w:sz w:val="16"/>
              </w:rPr>
              <w:t>Location</w:t>
            </w:r>
          </w:p>
        </w:tc>
        <w:tc>
          <w:tcPr>
            <w:tcW w:type="dxa" w:w="1522"/>
            <w:shd w:val="clear" w:color="auto" w:fill="E8E8E8"/>
          </w:tcPr>
          <w:p>
            <w:pPr>
              <w:spacing w:after="0"/>
              <w:jc w:val="left"/>
            </w:pPr>
            <w:r>
              <w:rPr>
                <w:b/>
                <w:sz w:val="16"/>
              </w:rPr>
              <w:t>Flags</w:t>
            </w:r>
          </w:p>
        </w:tc>
        <w:tc>
          <w:tcPr>
            <w:tcW w:type="dxa" w:w="265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2026-04-02</w:t>
            </w:r>
          </w:p>
        </w:tc>
        <w:tc>
          <w:tcPr>
            <w:tcW w:type="dxa" w:w="1313"/>
          </w:tcPr>
          <w:p>
            <w:pPr>
              <w:spacing w:after="0"/>
              <w:jc w:val="left"/>
            </w:pPr>
            <w:r>
              <w:rPr>
                <w:sz w:val="16"/>
              </w:rPr>
              <w:t>Ice Storm</w:t>
            </w:r>
          </w:p>
        </w:tc>
        <w:tc>
          <w:tcPr>
            <w:tcW w:type="dxa" w:w="2456"/>
          </w:tcPr>
          <w:p>
            <w:pPr>
              <w:spacing w:after="0"/>
              <w:jc w:val="left"/>
            </w:pPr>
          </w:p>
        </w:tc>
        <w:tc>
          <w:tcPr>
            <w:tcW w:type="dxa" w:w="2471"/>
          </w:tcPr>
          <w:p>
            <w:pPr>
              <w:spacing w:after="0"/>
              <w:jc w:val="left"/>
            </w:pPr>
            <w:r>
              <w:rPr>
                <w:sz w:val="16"/>
              </w:rPr>
              <w:t>$0 property; $0 crops, reported for the zone (2026 dollars)</w:t>
            </w:r>
          </w:p>
        </w:tc>
        <w:tc>
          <w:tcPr>
            <w:tcW w:type="dxa" w:w="1047"/>
          </w:tcPr>
          <w:p>
            <w:pPr>
              <w:spacing w:after="0"/>
              <w:jc w:val="right"/>
            </w:pPr>
            <w:r>
              <w:rPr>
                <w:sz w:val="16"/>
              </w:rPr>
              <w:t>1, 0</w:t>
            </w:r>
          </w:p>
        </w:tc>
        <w:tc>
          <w:tcPr>
            <w:tcW w:type="dxa" w:w="1615"/>
          </w:tcPr>
          <w:p>
            <w:pPr>
              <w:spacing w:after="0"/>
              <w:jc w:val="left"/>
            </w:pPr>
            <w:r>
              <w:rPr>
                <w:sz w:val="16"/>
              </w:rPr>
              <w:t>NWS zone WIZ039 (BROWN), zone-level: may include parts of neighboring counties</w:t>
            </w:r>
          </w:p>
        </w:tc>
        <w:tc>
          <w:tcPr>
            <w:tcW w:type="dxa" w:w="1522"/>
          </w:tcPr>
          <w:p>
            <w:pPr>
              <w:spacing w:after="0"/>
              <w:jc w:val="left"/>
            </w:pPr>
            <w:r>
              <w:rPr>
                <w:sz w:val="16"/>
              </w:rPr>
              <w:t>during plan review, check whether your last plan included it; within last 5 years</w:t>
            </w:r>
          </w:p>
        </w:tc>
        <w:tc>
          <w:tcPr>
            <w:tcW w:type="dxa" w:w="2650"/>
          </w:tcPr>
          <w:p>
            <w:pPr>
              <w:spacing w:after="0"/>
              <w:jc w:val="left"/>
            </w:pPr>
            <w:r>
              <w:rPr>
                <w:sz w:val="16"/>
              </w:rPr>
              <w:t>deaths or injuries recorded</w:t>
            </w:r>
          </w:p>
        </w:tc>
      </w:tr>
      <w:tr>
        <w:trPr>
          <w:cantSplit/>
        </w:trPr>
        <w:tc>
          <w:tcPr>
            <w:tcW w:type="dxa" w:w="1037"/>
          </w:tcPr>
          <w:p>
            <w:pPr>
              <w:spacing w:after="0"/>
              <w:jc w:val="left"/>
            </w:pPr>
            <w:r>
              <w:rPr>
                <w:sz w:val="16"/>
              </w:rPr>
              <w:t>2025-06-23</w:t>
            </w:r>
          </w:p>
        </w:tc>
        <w:tc>
          <w:tcPr>
            <w:tcW w:type="dxa" w:w="1313"/>
          </w:tcPr>
          <w:p>
            <w:pPr>
              <w:spacing w:after="0"/>
              <w:jc w:val="left"/>
            </w:pPr>
            <w:r>
              <w:rPr>
                <w:sz w:val="16"/>
              </w:rPr>
              <w:t>Thunderstorm Wind</w:t>
            </w:r>
          </w:p>
        </w:tc>
        <w:tc>
          <w:tcPr>
            <w:tcW w:type="dxa" w:w="2456"/>
          </w:tcPr>
          <w:p>
            <w:pPr>
              <w:spacing w:after="0"/>
              <w:jc w:val="left"/>
            </w:pPr>
            <w:r>
              <w:rPr>
                <w:sz w:val="16"/>
              </w:rPr>
              <w:t>52 kt (60 mph) estimated gust</w:t>
            </w:r>
          </w:p>
        </w:tc>
        <w:tc>
          <w:tcPr>
            <w:tcW w:type="dxa" w:w="2471"/>
          </w:tcPr>
          <w:p>
            <w:pPr>
              <w:spacing w:after="0"/>
              <w:jc w:val="left"/>
            </w:pPr>
            <w:r>
              <w:rPr>
                <w:sz w:val="16"/>
              </w:rPr>
              <w:t>$0 property; $0 crops (2025 dollars)</w:t>
            </w:r>
          </w:p>
        </w:tc>
        <w:tc>
          <w:tcPr>
            <w:tcW w:type="dxa" w:w="1047"/>
          </w:tcPr>
          <w:p>
            <w:pPr>
              <w:spacing w:after="0"/>
              <w:jc w:val="right"/>
            </w:pPr>
            <w:r>
              <w:rPr>
                <w:sz w:val="16"/>
              </w:rPr>
              <w:t>1, 0</w:t>
            </w:r>
          </w:p>
        </w:tc>
        <w:tc>
          <w:tcPr>
            <w:tcW w:type="dxa" w:w="1615"/>
          </w:tcPr>
          <w:p>
            <w:pPr>
              <w:spacing w:after="0"/>
              <w:jc w:val="left"/>
            </w:pPr>
            <w:r>
              <w:rPr>
                <w:sz w:val="16"/>
              </w:rPr>
              <w:t>CORMIER</w:t>
            </w:r>
          </w:p>
        </w:tc>
        <w:tc>
          <w:tcPr>
            <w:tcW w:type="dxa" w:w="1522"/>
          </w:tcPr>
          <w:p>
            <w:pPr>
              <w:spacing w:after="0"/>
              <w:jc w:val="left"/>
            </w:pPr>
            <w:r>
              <w:rPr>
                <w:sz w:val="16"/>
              </w:rPr>
              <w:t>within last 5 years</w:t>
            </w:r>
          </w:p>
        </w:tc>
        <w:tc>
          <w:tcPr>
            <w:tcW w:type="dxa" w:w="2650"/>
          </w:tcPr>
          <w:p>
            <w:pPr>
              <w:spacing w:after="0"/>
              <w:jc w:val="left"/>
            </w:pPr>
            <w:r>
              <w:rPr>
                <w:sz w:val="16"/>
              </w:rPr>
              <w:t>deaths or injuries recorded</w:t>
            </w:r>
          </w:p>
        </w:tc>
      </w:tr>
      <w:tr>
        <w:trPr>
          <w:cantSplit/>
        </w:trPr>
        <w:tc>
          <w:tcPr>
            <w:tcW w:type="dxa" w:w="1037"/>
          </w:tcPr>
          <w:p>
            <w:pPr>
              <w:spacing w:after="0"/>
              <w:jc w:val="left"/>
            </w:pPr>
            <w:r>
              <w:rPr>
                <w:sz w:val="16"/>
              </w:rPr>
              <w:t>2023-01-31</w:t>
            </w:r>
          </w:p>
        </w:tc>
        <w:tc>
          <w:tcPr>
            <w:tcW w:type="dxa" w:w="1313"/>
          </w:tcPr>
          <w:p>
            <w:pPr>
              <w:spacing w:after="0"/>
              <w:jc w:val="left"/>
            </w:pPr>
            <w:r>
              <w:rPr>
                <w:sz w:val="16"/>
              </w:rPr>
              <w:t>Cold/Wind Chill</w:t>
            </w:r>
          </w:p>
        </w:tc>
        <w:tc>
          <w:tcPr>
            <w:tcW w:type="dxa" w:w="2456"/>
          </w:tcPr>
          <w:p>
            <w:pPr>
              <w:spacing w:after="0"/>
              <w:jc w:val="left"/>
            </w:pPr>
          </w:p>
        </w:tc>
        <w:tc>
          <w:tcPr>
            <w:tcW w:type="dxa" w:w="2471"/>
          </w:tcPr>
          <w:p>
            <w:pPr>
              <w:spacing w:after="0"/>
              <w:jc w:val="left"/>
            </w:pPr>
            <w:r>
              <w:rPr>
                <w:sz w:val="16"/>
              </w:rPr>
              <w:t>$0 property; $0 crops, reported for the zone (2023 dollars)</w:t>
            </w:r>
          </w:p>
        </w:tc>
        <w:tc>
          <w:tcPr>
            <w:tcW w:type="dxa" w:w="1047"/>
          </w:tcPr>
          <w:p>
            <w:pPr>
              <w:spacing w:after="0"/>
              <w:jc w:val="right"/>
            </w:pPr>
            <w:r>
              <w:rPr>
                <w:sz w:val="16"/>
              </w:rPr>
              <w:t>1, 0</w:t>
            </w:r>
          </w:p>
        </w:tc>
        <w:tc>
          <w:tcPr>
            <w:tcW w:type="dxa" w:w="1615"/>
          </w:tcPr>
          <w:p>
            <w:pPr>
              <w:spacing w:after="0"/>
              <w:jc w:val="left"/>
            </w:pPr>
            <w:r>
              <w:rPr>
                <w:sz w:val="16"/>
              </w:rPr>
              <w:t>NWS zone WIZ039 (BROWN), zone-level: may include parts of neighboring counties</w:t>
            </w:r>
          </w:p>
        </w:tc>
        <w:tc>
          <w:tcPr>
            <w:tcW w:type="dxa" w:w="1522"/>
          </w:tcPr>
          <w:p>
            <w:pPr>
              <w:spacing w:after="0"/>
              <w:jc w:val="left"/>
            </w:pPr>
            <w:r>
              <w:rPr>
                <w:sz w:val="16"/>
              </w:rPr>
              <w:t>within last 5 years</w:t>
            </w:r>
          </w:p>
        </w:tc>
        <w:tc>
          <w:tcPr>
            <w:tcW w:type="dxa" w:w="2650"/>
          </w:tcPr>
          <w:p>
            <w:pPr>
              <w:spacing w:after="0"/>
              <w:jc w:val="left"/>
            </w:pPr>
            <w:r>
              <w:rPr>
                <w:sz w:val="16"/>
              </w:rPr>
              <w:t>deaths or injuries recorded</w:t>
            </w:r>
          </w:p>
        </w:tc>
      </w:tr>
      <w:tr>
        <w:trPr>
          <w:cantSplit/>
        </w:trPr>
        <w:tc>
          <w:tcPr>
            <w:tcW w:type="dxa" w:w="1037"/>
          </w:tcPr>
          <w:p>
            <w:pPr>
              <w:spacing w:after="0"/>
              <w:jc w:val="left"/>
            </w:pPr>
            <w:r>
              <w:rPr>
                <w:sz w:val="16"/>
              </w:rPr>
              <w:t>2019-03-15</w:t>
            </w:r>
          </w:p>
        </w:tc>
        <w:tc>
          <w:tcPr>
            <w:tcW w:type="dxa" w:w="1313"/>
          </w:tcPr>
          <w:p>
            <w:pPr>
              <w:spacing w:after="0"/>
              <w:jc w:val="left"/>
            </w:pPr>
            <w:r>
              <w:rPr>
                <w:sz w:val="16"/>
              </w:rPr>
              <w:t>Flood</w:t>
            </w:r>
          </w:p>
        </w:tc>
        <w:tc>
          <w:tcPr>
            <w:tcW w:type="dxa" w:w="2456"/>
          </w:tcPr>
          <w:p>
            <w:pPr>
              <w:spacing w:after="0"/>
              <w:jc w:val="left"/>
            </w:pPr>
          </w:p>
        </w:tc>
        <w:tc>
          <w:tcPr>
            <w:tcW w:type="dxa" w:w="2471"/>
          </w:tcPr>
          <w:p>
            <w:pPr>
              <w:spacing w:after="0"/>
              <w:jc w:val="left"/>
            </w:pPr>
            <w:r>
              <w:rPr>
                <w:sz w:val="16"/>
              </w:rPr>
              <w:t>$1,120,000 property; $0 crops (2019 dollars)</w:t>
            </w:r>
          </w:p>
        </w:tc>
        <w:tc>
          <w:tcPr>
            <w:tcW w:type="dxa" w:w="1047"/>
          </w:tcPr>
          <w:p>
            <w:pPr>
              <w:spacing w:after="0"/>
              <w:jc w:val="right"/>
            </w:pPr>
            <w:r>
              <w:rPr>
                <w:sz w:val="16"/>
              </w:rPr>
              <w:t>0, 0</w:t>
            </w:r>
          </w:p>
        </w:tc>
        <w:tc>
          <w:tcPr>
            <w:tcW w:type="dxa" w:w="1615"/>
          </w:tcPr>
          <w:p>
            <w:pPr>
              <w:spacing w:after="0"/>
              <w:jc w:val="left"/>
            </w:pPr>
            <w:r>
              <w:rPr>
                <w:sz w:val="16"/>
              </w:rPr>
              <w:t>SUAMICO to PULASKI</w:t>
            </w:r>
          </w:p>
        </w:tc>
        <w:tc>
          <w:tcPr>
            <w:tcW w:type="dxa" w:w="1522"/>
          </w:tcPr>
          <w:p>
            <w:pPr>
              <w:spacing w:after="0"/>
              <w:jc w:val="left"/>
            </w:pPr>
          </w:p>
        </w:tc>
        <w:tc>
          <w:tcPr>
            <w:tcW w:type="dxa" w:w="265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2018-04-13</w:t>
            </w:r>
          </w:p>
        </w:tc>
        <w:tc>
          <w:tcPr>
            <w:tcW w:type="dxa" w:w="1313"/>
          </w:tcPr>
          <w:p>
            <w:pPr>
              <w:spacing w:after="0"/>
              <w:jc w:val="left"/>
            </w:pPr>
            <w:r>
              <w:rPr>
                <w:sz w:val="16"/>
              </w:rPr>
              <w:t>Winter Storm</w:t>
            </w:r>
          </w:p>
        </w:tc>
        <w:tc>
          <w:tcPr>
            <w:tcW w:type="dxa" w:w="2456"/>
          </w:tcPr>
          <w:p>
            <w:pPr>
              <w:spacing w:after="0"/>
              <w:jc w:val="left"/>
            </w:pPr>
          </w:p>
        </w:tc>
        <w:tc>
          <w:tcPr>
            <w:tcW w:type="dxa" w:w="2471"/>
          </w:tcPr>
          <w:p>
            <w:pPr>
              <w:spacing w:after="0"/>
              <w:jc w:val="left"/>
            </w:pPr>
            <w:r>
              <w:rPr>
                <w:sz w:val="16"/>
              </w:rPr>
              <w:t>$400,000 property; $0 crops, reported for the zone (2018 dollars)</w:t>
            </w:r>
          </w:p>
        </w:tc>
        <w:tc>
          <w:tcPr>
            <w:tcW w:type="dxa" w:w="1047"/>
          </w:tcPr>
          <w:p>
            <w:pPr>
              <w:spacing w:after="0"/>
              <w:jc w:val="right"/>
            </w:pPr>
            <w:r>
              <w:rPr>
                <w:sz w:val="16"/>
              </w:rPr>
              <w:t>0, 0</w:t>
            </w:r>
          </w:p>
        </w:tc>
        <w:tc>
          <w:tcPr>
            <w:tcW w:type="dxa" w:w="1615"/>
          </w:tcPr>
          <w:p>
            <w:pPr>
              <w:spacing w:after="0"/>
              <w:jc w:val="left"/>
            </w:pPr>
            <w:r>
              <w:rPr>
                <w:sz w:val="16"/>
              </w:rPr>
              <w:t>NWS zone WIZ039 (BROWN), zone-level: may include parts of neighboring counties</w:t>
            </w:r>
          </w:p>
        </w:tc>
        <w:tc>
          <w:tcPr>
            <w:tcW w:type="dxa" w:w="1522"/>
          </w:tcPr>
          <w:p>
            <w:pPr>
              <w:spacing w:after="0"/>
              <w:jc w:val="left"/>
            </w:pPr>
          </w:p>
        </w:tc>
        <w:tc>
          <w:tcPr>
            <w:tcW w:type="dxa" w:w="265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2005-11-13</w:t>
            </w:r>
          </w:p>
        </w:tc>
        <w:tc>
          <w:tcPr>
            <w:tcW w:type="dxa" w:w="1313"/>
          </w:tcPr>
          <w:p>
            <w:pPr>
              <w:spacing w:after="0"/>
              <w:jc w:val="left"/>
            </w:pPr>
            <w:r>
              <w:rPr>
                <w:sz w:val="16"/>
              </w:rPr>
              <w:t>High Wind</w:t>
            </w:r>
          </w:p>
        </w:tc>
        <w:tc>
          <w:tcPr>
            <w:tcW w:type="dxa" w:w="2456"/>
          </w:tcPr>
          <w:p>
            <w:pPr>
              <w:spacing w:after="0"/>
              <w:jc w:val="left"/>
            </w:pPr>
            <w:r>
              <w:rPr>
                <w:sz w:val="16"/>
              </w:rPr>
              <w:t>56 kt (64 mph) measured gust</w:t>
            </w:r>
          </w:p>
        </w:tc>
        <w:tc>
          <w:tcPr>
            <w:tcW w:type="dxa" w:w="2471"/>
          </w:tcPr>
          <w:p>
            <w:pPr>
              <w:spacing w:after="0"/>
              <w:jc w:val="left"/>
            </w:pPr>
            <w:r>
              <w:rPr>
                <w:sz w:val="16"/>
              </w:rPr>
              <w:t>damage not reported</w:t>
            </w:r>
          </w:p>
        </w:tc>
        <w:tc>
          <w:tcPr>
            <w:tcW w:type="dxa" w:w="1047"/>
          </w:tcPr>
          <w:p>
            <w:pPr>
              <w:spacing w:after="0"/>
              <w:jc w:val="right"/>
            </w:pPr>
            <w:r>
              <w:rPr>
                <w:sz w:val="16"/>
              </w:rPr>
              <w:t>0, 0</w:t>
            </w:r>
          </w:p>
        </w:tc>
        <w:tc>
          <w:tcPr>
            <w:tcW w:type="dxa" w:w="1615"/>
          </w:tcPr>
          <w:p>
            <w:pPr>
              <w:spacing w:after="0"/>
              <w:jc w:val="left"/>
            </w:pPr>
            <w:r>
              <w:rPr>
                <w:sz w:val="16"/>
              </w:rPr>
              <w:t>NWS zone WIZ039 (BROWN), zone-level: may include parts of neighboring counties</w:t>
            </w:r>
          </w:p>
        </w:tc>
        <w:tc>
          <w:tcPr>
            <w:tcW w:type="dxa" w:w="1522"/>
          </w:tcPr>
          <w:p>
            <w:pPr>
              <w:spacing w:after="0"/>
              <w:jc w:val="left"/>
            </w:pPr>
          </w:p>
        </w:tc>
        <w:tc>
          <w:tcPr>
            <w:tcW w:type="dxa" w:w="265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1999-07-23</w:t>
            </w:r>
          </w:p>
        </w:tc>
        <w:tc>
          <w:tcPr>
            <w:tcW w:type="dxa" w:w="1313"/>
          </w:tcPr>
          <w:p>
            <w:pPr>
              <w:spacing w:after="0"/>
              <w:jc w:val="left"/>
            </w:pPr>
            <w:r>
              <w:rPr>
                <w:sz w:val="16"/>
              </w:rPr>
              <w:t>Heat</w:t>
            </w:r>
          </w:p>
        </w:tc>
        <w:tc>
          <w:tcPr>
            <w:tcW w:type="dxa" w:w="2456"/>
          </w:tcPr>
          <w:p>
            <w:pPr>
              <w:spacing w:after="0"/>
              <w:jc w:val="left"/>
            </w:pPr>
          </w:p>
        </w:tc>
        <w:tc>
          <w:tcPr>
            <w:tcW w:type="dxa" w:w="2471"/>
          </w:tcPr>
          <w:p>
            <w:pPr>
              <w:spacing w:after="0"/>
              <w:jc w:val="left"/>
            </w:pPr>
            <w:r>
              <w:rPr>
                <w:sz w:val="16"/>
              </w:rPr>
              <w:t>damage not reported</w:t>
            </w:r>
          </w:p>
        </w:tc>
        <w:tc>
          <w:tcPr>
            <w:tcW w:type="dxa" w:w="1047"/>
          </w:tcPr>
          <w:p>
            <w:pPr>
              <w:spacing w:after="0"/>
              <w:jc w:val="right"/>
            </w:pPr>
            <w:r>
              <w:rPr>
                <w:sz w:val="16"/>
              </w:rPr>
              <w:t>0, 0</w:t>
            </w:r>
          </w:p>
        </w:tc>
        <w:tc>
          <w:tcPr>
            <w:tcW w:type="dxa" w:w="1615"/>
          </w:tcPr>
          <w:p>
            <w:pPr>
              <w:spacing w:after="0"/>
              <w:jc w:val="left"/>
            </w:pPr>
            <w:r>
              <w:rPr>
                <w:sz w:val="16"/>
              </w:rPr>
              <w:t>NWS zone WIZ039 (BROWN), zone-level: may include parts of neighboring counties</w:t>
            </w:r>
          </w:p>
        </w:tc>
        <w:tc>
          <w:tcPr>
            <w:tcW w:type="dxa" w:w="1522"/>
          </w:tcPr>
          <w:p>
            <w:pPr>
              <w:spacing w:after="0"/>
              <w:jc w:val="left"/>
            </w:pPr>
          </w:p>
        </w:tc>
        <w:tc>
          <w:tcPr>
            <w:tcW w:type="dxa" w:w="2650"/>
          </w:tcPr>
          <w:p>
            <w:pPr>
              <w:spacing w:after="0"/>
              <w:jc w:val="left"/>
            </w:pPr>
            <w:r>
              <w:rPr>
                <w:sz w:val="16"/>
              </w:rPr>
              <w:t>B1-c worst recorded: Excessive Heat, Heat</w:t>
            </w:r>
          </w:p>
        </w:tc>
      </w:tr>
      <w:tr>
        <w:trPr>
          <w:cantSplit/>
        </w:trPr>
        <w:tc>
          <w:tcPr>
            <w:tcW w:type="dxa" w:w="1037"/>
          </w:tcPr>
          <w:p>
            <w:pPr>
              <w:spacing w:after="0"/>
              <w:jc w:val="left"/>
            </w:pPr>
            <w:r>
              <w:rPr>
                <w:sz w:val="16"/>
              </w:rPr>
              <w:t>1999-06-06</w:t>
            </w:r>
          </w:p>
        </w:tc>
        <w:tc>
          <w:tcPr>
            <w:tcW w:type="dxa" w:w="1313"/>
          </w:tcPr>
          <w:p>
            <w:pPr>
              <w:spacing w:after="0"/>
              <w:jc w:val="left"/>
            </w:pPr>
            <w:r>
              <w:rPr>
                <w:sz w:val="16"/>
              </w:rPr>
              <w:t>Lightning</w:t>
            </w:r>
          </w:p>
        </w:tc>
        <w:tc>
          <w:tcPr>
            <w:tcW w:type="dxa" w:w="2456"/>
          </w:tcPr>
          <w:p>
            <w:pPr>
              <w:spacing w:after="0"/>
              <w:jc w:val="left"/>
            </w:pPr>
          </w:p>
        </w:tc>
        <w:tc>
          <w:tcPr>
            <w:tcW w:type="dxa" w:w="2471"/>
          </w:tcPr>
          <w:p>
            <w:pPr>
              <w:spacing w:after="0"/>
              <w:jc w:val="left"/>
            </w:pPr>
            <w:r>
              <w:rPr>
                <w:sz w:val="16"/>
              </w:rPr>
              <w:t>$100,000 property; crops not reported (1999 dollars)</w:t>
            </w:r>
          </w:p>
        </w:tc>
        <w:tc>
          <w:tcPr>
            <w:tcW w:type="dxa" w:w="1047"/>
          </w:tcPr>
          <w:p>
            <w:pPr>
              <w:spacing w:after="0"/>
              <w:jc w:val="right"/>
            </w:pPr>
            <w:r>
              <w:rPr>
                <w:sz w:val="16"/>
              </w:rPr>
              <w:t>0, 0</w:t>
            </w:r>
          </w:p>
        </w:tc>
        <w:tc>
          <w:tcPr>
            <w:tcW w:type="dxa" w:w="1615"/>
          </w:tcPr>
          <w:p>
            <w:pPr>
              <w:spacing w:after="0"/>
              <w:jc w:val="left"/>
            </w:pPr>
            <w:r>
              <w:rPr>
                <w:sz w:val="16"/>
              </w:rPr>
              <w:t>GREEN BAY</w:t>
            </w:r>
          </w:p>
        </w:tc>
        <w:tc>
          <w:tcPr>
            <w:tcW w:type="dxa" w:w="1522"/>
          </w:tcPr>
          <w:p>
            <w:pPr>
              <w:spacing w:after="0"/>
              <w:jc w:val="left"/>
            </w:pPr>
          </w:p>
        </w:tc>
        <w:tc>
          <w:tcPr>
            <w:tcW w:type="dxa" w:w="2650"/>
          </w:tcPr>
          <w:p>
            <w:pPr>
              <w:spacing w:after="0"/>
              <w:jc w:val="left"/>
            </w:pPr>
            <w:r>
              <w:rPr>
                <w:sz w:val="16"/>
              </w:rPr>
              <w:t>B1-c worst recorded: Lightning</w:t>
            </w:r>
          </w:p>
        </w:tc>
      </w:tr>
      <w:tr>
        <w:trPr>
          <w:cantSplit/>
        </w:trPr>
        <w:tc>
          <w:tcPr>
            <w:tcW w:type="dxa" w:w="1037"/>
          </w:tcPr>
          <w:p>
            <w:pPr>
              <w:spacing w:after="0"/>
              <w:jc w:val="left"/>
            </w:pPr>
            <w:r>
              <w:rPr>
                <w:sz w:val="16"/>
              </w:rPr>
              <w:t>1996-01-30</w:t>
            </w:r>
          </w:p>
        </w:tc>
        <w:tc>
          <w:tcPr>
            <w:tcW w:type="dxa" w:w="1313"/>
          </w:tcPr>
          <w:p>
            <w:pPr>
              <w:spacing w:after="0"/>
              <w:jc w:val="left"/>
            </w:pPr>
            <w:r>
              <w:rPr>
                <w:sz w:val="16"/>
              </w:rPr>
              <w:t>Cold/Wind Chill</w:t>
            </w:r>
          </w:p>
        </w:tc>
        <w:tc>
          <w:tcPr>
            <w:tcW w:type="dxa" w:w="2456"/>
          </w:tcPr>
          <w:p>
            <w:pPr>
              <w:spacing w:after="0"/>
              <w:jc w:val="left"/>
            </w:pPr>
          </w:p>
        </w:tc>
        <w:tc>
          <w:tcPr>
            <w:tcW w:type="dxa" w:w="2471"/>
          </w:tcPr>
          <w:p>
            <w:pPr>
              <w:spacing w:after="0"/>
              <w:jc w:val="left"/>
            </w:pPr>
            <w:r>
              <w:rPr>
                <w:sz w:val="16"/>
              </w:rPr>
              <w:t>damage not reported</w:t>
            </w:r>
          </w:p>
        </w:tc>
        <w:tc>
          <w:tcPr>
            <w:tcW w:type="dxa" w:w="1047"/>
          </w:tcPr>
          <w:p>
            <w:pPr>
              <w:spacing w:after="0"/>
              <w:jc w:val="right"/>
            </w:pPr>
            <w:r>
              <w:rPr>
                <w:sz w:val="16"/>
              </w:rPr>
              <w:t>0, 0</w:t>
            </w:r>
          </w:p>
        </w:tc>
        <w:tc>
          <w:tcPr>
            <w:tcW w:type="dxa" w:w="1615"/>
          </w:tcPr>
          <w:p>
            <w:pPr>
              <w:spacing w:after="0"/>
              <w:jc w:val="left"/>
            </w:pPr>
            <w:r>
              <w:rPr>
                <w:sz w:val="16"/>
              </w:rPr>
              <w:t>NWS zone WIZ039 (BROWN), zone-level: may include parts of neighboring counties</w:t>
            </w:r>
          </w:p>
        </w:tc>
        <w:tc>
          <w:tcPr>
            <w:tcW w:type="dxa" w:w="1522"/>
          </w:tcPr>
          <w:p>
            <w:pPr>
              <w:spacing w:after="0"/>
              <w:jc w:val="left"/>
            </w:pPr>
          </w:p>
        </w:tc>
        <w:tc>
          <w:tcPr>
            <w:tcW w:type="dxa" w:w="265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1982-08-03</w:t>
            </w:r>
          </w:p>
        </w:tc>
        <w:tc>
          <w:tcPr>
            <w:tcW w:type="dxa" w:w="1313"/>
          </w:tcPr>
          <w:p>
            <w:pPr>
              <w:spacing w:after="0"/>
              <w:jc w:val="left"/>
            </w:pPr>
            <w:r>
              <w:rPr>
                <w:sz w:val="16"/>
              </w:rPr>
              <w:t>Thunderstorm Wind</w:t>
            </w:r>
          </w:p>
        </w:tc>
        <w:tc>
          <w:tcPr>
            <w:tcW w:type="dxa" w:w="2456"/>
          </w:tcPr>
          <w:p>
            <w:pPr>
              <w:spacing w:after="0"/>
              <w:jc w:val="left"/>
            </w:pPr>
            <w:r>
              <w:rPr>
                <w:sz w:val="16"/>
              </w:rPr>
              <w:t>78 kt (90 mph), measurement type not recorded</w:t>
            </w:r>
          </w:p>
        </w:tc>
        <w:tc>
          <w:tcPr>
            <w:tcW w:type="dxa" w:w="2471"/>
          </w:tcPr>
          <w:p>
            <w:pPr>
              <w:spacing w:after="0"/>
              <w:jc w:val="left"/>
            </w:pPr>
            <w:r>
              <w:rPr>
                <w:sz w:val="16"/>
              </w:rPr>
              <w:t>damage not recorded (pre-1996 record)</w:t>
            </w:r>
          </w:p>
        </w:tc>
        <w:tc>
          <w:tcPr>
            <w:tcW w:type="dxa" w:w="1047"/>
          </w:tcPr>
          <w:p>
            <w:pPr>
              <w:spacing w:after="0"/>
              <w:jc w:val="right"/>
            </w:pPr>
            <w:r>
              <w:rPr>
                <w:sz w:val="16"/>
              </w:rPr>
              <w:t>0, 0</w:t>
            </w:r>
          </w:p>
        </w:tc>
        <w:tc>
          <w:tcPr>
            <w:tcW w:type="dxa" w:w="1615"/>
          </w:tcPr>
          <w:p>
            <w:pPr>
              <w:spacing w:after="0"/>
              <w:jc w:val="left"/>
            </w:pPr>
            <w:r>
              <w:rPr>
                <w:sz w:val="16"/>
              </w:rPr>
              <w:t>location not recorded</w:t>
            </w:r>
          </w:p>
        </w:tc>
        <w:tc>
          <w:tcPr>
            <w:tcW w:type="dxa" w:w="1522"/>
          </w:tcPr>
          <w:p>
            <w:pPr>
              <w:spacing w:after="0"/>
              <w:jc w:val="left"/>
            </w:pPr>
          </w:p>
        </w:tc>
        <w:tc>
          <w:tcPr>
            <w:tcW w:type="dxa" w:w="2650"/>
          </w:tcPr>
          <w:p>
            <w:pPr>
              <w:spacing w:after="0"/>
              <w:jc w:val="left"/>
            </w:pPr>
            <w:r>
              <w:rPr>
                <w:sz w:val="16"/>
              </w:rPr>
              <w:t>B1-c worst recorded: Thunderstorm Wind</w:t>
            </w:r>
          </w:p>
        </w:tc>
      </w:tr>
      <w:tr>
        <w:trPr>
          <w:cantSplit/>
        </w:trPr>
        <w:tc>
          <w:tcPr>
            <w:tcW w:type="dxa" w:w="1037"/>
          </w:tcPr>
          <w:p>
            <w:pPr>
              <w:spacing w:after="0"/>
              <w:jc w:val="left"/>
            </w:pPr>
            <w:r>
              <w:rPr>
                <w:sz w:val="16"/>
              </w:rPr>
              <w:t>1959-05-10</w:t>
            </w:r>
          </w:p>
        </w:tc>
        <w:tc>
          <w:tcPr>
            <w:tcW w:type="dxa" w:w="1313"/>
          </w:tcPr>
          <w:p>
            <w:pPr>
              <w:spacing w:after="0"/>
              <w:jc w:val="left"/>
            </w:pPr>
            <w:r>
              <w:rPr>
                <w:sz w:val="16"/>
              </w:rPr>
              <w:t>Tornado</w:t>
            </w:r>
          </w:p>
        </w:tc>
        <w:tc>
          <w:tcPr>
            <w:tcW w:type="dxa" w:w="2456"/>
          </w:tcPr>
          <w:p>
            <w:pPr>
              <w:spacing w:after="0"/>
              <w:jc w:val="left"/>
            </w:pPr>
            <w:r>
              <w:rPr>
                <w:sz w:val="16"/>
              </w:rPr>
              <w:t>F2, 4.3 mi path length (records before 1996 may include the whole path; rating and listing come from the county where the tornado began), 33 yd wide</w:t>
            </w:r>
          </w:p>
        </w:tc>
        <w:tc>
          <w:tcPr>
            <w:tcW w:type="dxa" w:w="2471"/>
          </w:tcPr>
          <w:p>
            <w:pPr>
              <w:spacing w:after="0"/>
              <w:jc w:val="left"/>
            </w:pPr>
            <w:r>
              <w:rPr>
                <w:sz w:val="16"/>
              </w:rPr>
              <w:t>$2,500,000 property; crops not recorded (1959 dollars)</w:t>
            </w:r>
          </w:p>
        </w:tc>
        <w:tc>
          <w:tcPr>
            <w:tcW w:type="dxa" w:w="1047"/>
          </w:tcPr>
          <w:p>
            <w:pPr>
              <w:spacing w:after="0"/>
              <w:jc w:val="right"/>
            </w:pPr>
            <w:r>
              <w:rPr>
                <w:sz w:val="16"/>
              </w:rPr>
              <w:t>0, 3</w:t>
            </w:r>
          </w:p>
        </w:tc>
        <w:tc>
          <w:tcPr>
            <w:tcW w:type="dxa" w:w="1615"/>
          </w:tcPr>
          <w:p>
            <w:pPr>
              <w:spacing w:after="0"/>
              <w:jc w:val="left"/>
            </w:pPr>
            <w:r>
              <w:rPr>
                <w:sz w:val="16"/>
              </w:rPr>
              <w:t>location not recorded</w:t>
            </w:r>
          </w:p>
        </w:tc>
        <w:tc>
          <w:tcPr>
            <w:tcW w:type="dxa" w:w="1522"/>
          </w:tcPr>
          <w:p>
            <w:pPr>
              <w:spacing w:after="0"/>
              <w:jc w:val="left"/>
            </w:pPr>
          </w:p>
        </w:tc>
        <w:tc>
          <w:tcPr>
            <w:tcW w:type="dxa" w:w="2650"/>
          </w:tcPr>
          <w:p>
            <w:pPr>
              <w:spacing w:after="0"/>
              <w:jc w:val="left"/>
            </w:pPr>
            <w:r>
              <w:rPr>
                <w:sz w:val="16"/>
              </w:rPr>
              <w:t>B1-c worst recorded: Tornado</w:t>
            </w:r>
          </w:p>
        </w:tc>
      </w:tr>
      <w:tr>
        <w:trPr>
          <w:cantSplit/>
        </w:trPr>
        <w:tc>
          <w:tcPr>
            <w:tcW w:type="dxa" w:w="1037"/>
          </w:tcPr>
          <w:p>
            <w:pPr>
              <w:spacing w:after="0"/>
              <w:jc w:val="left"/>
            </w:pPr>
            <w:r>
              <w:rPr>
                <w:sz w:val="16"/>
              </w:rPr>
              <w:t>1956-07-01</w:t>
            </w:r>
          </w:p>
        </w:tc>
        <w:tc>
          <w:tcPr>
            <w:tcW w:type="dxa" w:w="1313"/>
          </w:tcPr>
          <w:p>
            <w:pPr>
              <w:spacing w:after="0"/>
              <w:jc w:val="left"/>
            </w:pPr>
            <w:r>
              <w:rPr>
                <w:sz w:val="16"/>
              </w:rPr>
              <w:t>Hail</w:t>
            </w:r>
          </w:p>
        </w:tc>
        <w:tc>
          <w:tcPr>
            <w:tcW w:type="dxa" w:w="2456"/>
          </w:tcPr>
          <w:p>
            <w:pPr>
              <w:spacing w:after="0"/>
              <w:jc w:val="left"/>
            </w:pPr>
            <w:r>
              <w:rPr>
                <w:sz w:val="16"/>
              </w:rPr>
              <w:t>3 in</w:t>
            </w:r>
          </w:p>
        </w:tc>
        <w:tc>
          <w:tcPr>
            <w:tcW w:type="dxa" w:w="2471"/>
          </w:tcPr>
          <w:p>
            <w:pPr>
              <w:spacing w:after="0"/>
              <w:jc w:val="left"/>
            </w:pPr>
            <w:r>
              <w:rPr>
                <w:sz w:val="16"/>
              </w:rPr>
              <w:t>damage not recorded (pre-1996 record)</w:t>
            </w:r>
          </w:p>
        </w:tc>
        <w:tc>
          <w:tcPr>
            <w:tcW w:type="dxa" w:w="1047"/>
          </w:tcPr>
          <w:p>
            <w:pPr>
              <w:spacing w:after="0"/>
              <w:jc w:val="right"/>
            </w:pPr>
            <w:r>
              <w:rPr>
                <w:sz w:val="16"/>
              </w:rPr>
              <w:t>0, 0</w:t>
            </w:r>
          </w:p>
        </w:tc>
        <w:tc>
          <w:tcPr>
            <w:tcW w:type="dxa" w:w="1615"/>
          </w:tcPr>
          <w:p>
            <w:pPr>
              <w:spacing w:after="0"/>
              <w:jc w:val="left"/>
            </w:pPr>
            <w:r>
              <w:rPr>
                <w:sz w:val="16"/>
              </w:rPr>
              <w:t>location not recorded</w:t>
            </w:r>
          </w:p>
        </w:tc>
        <w:tc>
          <w:tcPr>
            <w:tcW w:type="dxa" w:w="1522"/>
          </w:tcPr>
          <w:p>
            <w:pPr>
              <w:spacing w:after="0"/>
              <w:jc w:val="left"/>
            </w:pPr>
          </w:p>
        </w:tc>
        <w:tc>
          <w:tcPr>
            <w:tcW w:type="dxa" w:w="2650"/>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(579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60"/>
        <w:gridCol w:w="1037"/>
        <w:gridCol w:w="1726"/>
        <w:gridCol w:w="1514"/>
        <w:gridCol w:w="1479"/>
        <w:gridCol w:w="1037"/>
        <w:gridCol w:w="2058"/>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6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6"/>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p>
        </w:tc>
        <w:tc>
          <w:tcPr>
            <w:tcW w:type="dxa" w:w="1433"/>
          </w:tcPr>
          <w:p>
            <w:pPr>
              <w:spacing w:after="0"/>
              <w:jc w:val="left"/>
            </w:pPr>
            <w:r>
              <w:rPr>
                <w:sz w:val="16"/>
              </w:rPr>
              <w:t>events per year</w:t>
            </w:r>
          </w:p>
        </w:tc>
        <w:tc>
          <w:tcPr>
            <w:tcW w:type="dxa" w:w="1560"/>
          </w:tcPr>
          <w:p>
            <w:pPr>
              <w:spacing w:after="0"/>
              <w:jc w:val="left"/>
            </w:pPr>
          </w:p>
        </w:tc>
        <w:tc>
          <w:tcPr>
            <w:tcW w:type="dxa" w:w="1037"/>
          </w:tcPr>
          <w:p>
            <w:pPr>
              <w:spacing w:after="0"/>
              <w:jc w:val="left"/>
            </w:pPr>
          </w:p>
        </w:tc>
        <w:tc>
          <w:tcPr>
            <w:tcW w:type="dxa" w:w="1726"/>
          </w:tcPr>
          <w:p>
            <w:pPr>
              <w:spacing w:after="0"/>
              <w:jc w:val="left"/>
            </w:pPr>
          </w:p>
        </w:tc>
        <w:tc>
          <w:tcPr>
            <w:tcW w:type="dxa" w:w="1514"/>
          </w:tcPr>
          <w:p>
            <w:pPr>
              <w:spacing w:after="0"/>
              <w:jc w:val="right"/>
            </w:pP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5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1"/>
          </w:tcPr>
          <w:p>
            <w:pPr>
              <w:spacing w:after="0"/>
              <w:jc w:val="right"/>
            </w:pPr>
            <w:r>
              <w:rPr>
                <w:sz w:val="16"/>
              </w:rPr>
              <w:t>0.0134</w:t>
            </w:r>
          </w:p>
        </w:tc>
        <w:tc>
          <w:tcPr>
            <w:tcW w:type="dxa" w:w="1433"/>
          </w:tcPr>
          <w:p>
            <w:pPr>
              <w:spacing w:after="0"/>
              <w:jc w:val="left"/>
            </w:pPr>
            <w:r>
              <w:rPr>
                <w:sz w:val="16"/>
              </w:rPr>
              <w:t>events per year at a location (modeled)</w:t>
            </w:r>
          </w:p>
        </w:tc>
        <w:tc>
          <w:tcPr>
            <w:tcW w:type="dxa" w:w="1560"/>
          </w:tcPr>
          <w:p>
            <w:pPr>
              <w:spacing w:after="0"/>
              <w:jc w:val="left"/>
            </w:pPr>
            <w:r>
              <w:rPr>
                <w:sz w:val="16"/>
              </w:rPr>
              <w:t>about 0.013 per year at a given location in the county</w:t>
            </w:r>
          </w:p>
        </w:tc>
        <w:tc>
          <w:tcPr>
            <w:tcW w:type="dxa" w:w="1037"/>
          </w:tcPr>
          <w:p>
            <w:pPr>
              <w:spacing w:after="0"/>
              <w:jc w:val="left"/>
            </w:pPr>
          </w:p>
        </w:tc>
        <w:tc>
          <w:tcPr>
            <w:tcW w:type="dxa" w:w="1726"/>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1"/>
          </w:tcPr>
          <w:p>
            <w:pPr>
              <w:spacing w:after="0"/>
              <w:jc w:val="right"/>
            </w:pPr>
            <w:r>
              <w:rPr>
                <w:sz w:val="16"/>
              </w:rPr>
              <w:t>5.58</w:t>
            </w:r>
          </w:p>
        </w:tc>
        <w:tc>
          <w:tcPr>
            <w:tcW w:type="dxa" w:w="1433"/>
          </w:tcPr>
          <w:p>
            <w:pPr>
              <w:spacing w:after="0"/>
              <w:jc w:val="left"/>
            </w:pPr>
            <w:r>
              <w:rPr>
                <w:sz w:val="16"/>
              </w:rPr>
              <w:t>event-days per year</w:t>
            </w:r>
          </w:p>
        </w:tc>
        <w:tc>
          <w:tcPr>
            <w:tcW w:type="dxa" w:w="1560"/>
          </w:tcPr>
          <w:p>
            <w:pPr>
              <w:spacing w:after="0"/>
              <w:jc w:val="left"/>
            </w:pPr>
            <w:r>
              <w:rPr>
                <w:sz w:val="16"/>
              </w:rPr>
              <w:t>about 5.58 days per year</w:t>
            </w:r>
          </w:p>
        </w:tc>
        <w:tc>
          <w:tcPr>
            <w:tcW w:type="dxa" w:w="1037"/>
          </w:tcPr>
          <w:p>
            <w:pPr>
              <w:spacing w:after="0"/>
              <w:jc w:val="left"/>
            </w:pPr>
            <w:r>
              <w:rPr>
                <w:sz w:val="16"/>
              </w:rPr>
              <w:t>Likely</w:t>
            </w:r>
          </w:p>
        </w:tc>
        <w:tc>
          <w:tcPr>
            <w:tcW w:type="dxa" w:w="1726"/>
          </w:tcPr>
          <w:p>
            <w:pPr>
              <w:spacing w:after="0"/>
              <w:jc w:val="left"/>
            </w:pPr>
            <w:r>
              <w:rPr>
                <w:sz w:val="16"/>
              </w:rPr>
              <w:t>event-days in 14 of 30 years, 1996 to 2025 (46.7%)</w:t>
            </w:r>
          </w:p>
        </w:tc>
        <w:tc>
          <w:tcPr>
            <w:tcW w:type="dxa" w:w="1514"/>
          </w:tcPr>
          <w:p>
            <w:pPr>
              <w:spacing w:after="0"/>
              <w:jc w:val="right"/>
            </w:pPr>
            <w:r>
              <w:rPr>
                <w:sz w:val="16"/>
              </w:rPr>
              <w:t>106</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58"/>
          </w:tcPr>
          <w:p>
            <w:pPr>
              <w:spacing w:after="0"/>
              <w:jc w:val="left"/>
            </w:pPr>
            <w:r>
              <w:rPr>
                <w:sz w:val="16"/>
              </w:rPr>
              <w:t>NRI gives about 5.58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0</w:t>
            </w:r>
          </w:p>
        </w:tc>
        <w:tc>
          <w:tcPr>
            <w:tcW w:type="dxa" w:w="1433"/>
          </w:tcPr>
          <w:p>
            <w:pPr>
              <w:spacing w:after="0"/>
              <w:jc w:val="left"/>
            </w:pPr>
            <w:r>
              <w:rPr>
                <w:sz w:val="16"/>
              </w:rPr>
              <w:t>event-days per year</w:t>
            </w:r>
          </w:p>
        </w:tc>
        <w:tc>
          <w:tcPr>
            <w:tcW w:type="dxa" w:w="1560"/>
          </w:tcPr>
          <w:p>
            <w:pPr>
              <w:spacing w:after="0"/>
              <w:jc w:val="left"/>
            </w:pPr>
            <w:r>
              <w:rPr>
                <w:sz w:val="16"/>
              </w:rPr>
              <w:t>none modeled</w:t>
            </w:r>
          </w:p>
        </w:tc>
        <w:tc>
          <w:tcPr>
            <w:tcW w:type="dxa" w:w="1037"/>
          </w:tcPr>
          <w:p>
            <w:pPr>
              <w:spacing w:after="0"/>
              <w:jc w:val="left"/>
            </w:pPr>
            <w:r>
              <w:rPr>
                <w:sz w:val="16"/>
              </w:rPr>
              <w:t>Likely</w:t>
            </w:r>
          </w:p>
        </w:tc>
        <w:tc>
          <w:tcPr>
            <w:tcW w:type="dxa" w:w="1726"/>
          </w:tcPr>
          <w:p>
            <w:pPr>
              <w:spacing w:after="0"/>
              <w:jc w:val="left"/>
            </w:pPr>
            <w:r>
              <w:rPr>
                <w:sz w:val="16"/>
              </w:rPr>
              <w:t>event-days in 5 of 30 years, 1996 to 2025 (16.7%)</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8"/>
          </w:tcPr>
          <w:p>
            <w:pPr>
              <w:spacing w:after="0"/>
              <w:jc w:val="left"/>
            </w:pPr>
            <w:r>
              <w:rPr>
                <w:sz w:val="16"/>
              </w:rPr>
              <w:t>NRI models no drought event-days here (2000 to 2025, 25.25 years; D3 and D4 only), but Storm Events has a record in 5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0.000373</w:t>
            </w:r>
          </w:p>
        </w:tc>
        <w:tc>
          <w:tcPr>
            <w:tcW w:type="dxa" w:w="1433"/>
          </w:tcPr>
          <w:p>
            <w:pPr>
              <w:spacing w:after="0"/>
              <w:jc w:val="left"/>
            </w:pPr>
            <w:r>
              <w:rPr>
                <w:sz w:val="16"/>
              </w:rPr>
              <w:t>annual probability at a location</w:t>
            </w:r>
          </w:p>
        </w:tc>
        <w:tc>
          <w:tcPr>
            <w:tcW w:type="dxa" w:w="1560"/>
          </w:tcPr>
          <w:p>
            <w:pPr>
              <w:spacing w:after="0"/>
              <w:jc w:val="left"/>
            </w:pPr>
            <w:r>
              <w:rPr>
                <w:sz w:val="16"/>
              </w:rPr>
              <w:t>chance a given location in the county has at least minor-damage shaking in a year: 0.0373%</w:t>
            </w:r>
          </w:p>
        </w:tc>
        <w:tc>
          <w:tcPr>
            <w:tcW w:type="dxa" w:w="1037"/>
          </w:tcPr>
          <w:p>
            <w:pPr>
              <w:spacing w:after="0"/>
              <w:jc w:val="left"/>
            </w:pPr>
          </w:p>
        </w:tc>
        <w:tc>
          <w:tcPr>
            <w:tcW w:type="dxa" w:w="1726"/>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1.84</w:t>
            </w:r>
          </w:p>
        </w:tc>
        <w:tc>
          <w:tcPr>
            <w:tcW w:type="dxa" w:w="1433"/>
          </w:tcPr>
          <w:p>
            <w:pPr>
              <w:spacing w:after="0"/>
              <w:jc w:val="left"/>
            </w:pPr>
            <w:r>
              <w:rPr>
                <w:sz w:val="16"/>
              </w:rPr>
              <w:t>events per year</w:t>
            </w:r>
          </w:p>
        </w:tc>
        <w:tc>
          <w:tcPr>
            <w:tcW w:type="dxa" w:w="1560"/>
          </w:tcPr>
          <w:p>
            <w:pPr>
              <w:spacing w:after="0"/>
              <w:jc w:val="left"/>
            </w:pPr>
            <w:r>
              <w:rPr>
                <w:sz w:val="16"/>
              </w:rPr>
              <w:t>about 1.84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14"/>
          </w:tcPr>
          <w:p>
            <w:pPr>
              <w:spacing w:after="0"/>
              <w:jc w:val="right"/>
            </w:pPr>
            <w:r>
              <w:rPr>
                <w:sz w:val="16"/>
              </w:rPr>
              <w:t>79.3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1.53</w:t>
            </w:r>
          </w:p>
        </w:tc>
        <w:tc>
          <w:tcPr>
            <w:tcW w:type="dxa" w:w="1433"/>
          </w:tcPr>
          <w:p>
            <w:pPr>
              <w:spacing w:after="0"/>
              <w:jc w:val="left"/>
            </w:pPr>
            <w:r>
              <w:rPr>
                <w:sz w:val="16"/>
              </w:rPr>
              <w:t>event-days per year</w:t>
            </w:r>
          </w:p>
        </w:tc>
        <w:tc>
          <w:tcPr>
            <w:tcW w:type="dxa" w:w="1560"/>
          </w:tcPr>
          <w:p>
            <w:pPr>
              <w:spacing w:after="0"/>
              <w:jc w:val="left"/>
            </w:pPr>
            <w:r>
              <w:rPr>
                <w:sz w:val="16"/>
              </w:rPr>
              <w:t>about 1.53 days per year</w:t>
            </w:r>
          </w:p>
        </w:tc>
        <w:tc>
          <w:tcPr>
            <w:tcW w:type="dxa" w:w="1037"/>
          </w:tcPr>
          <w:p>
            <w:pPr>
              <w:spacing w:after="0"/>
              <w:jc w:val="left"/>
            </w:pPr>
            <w:r>
              <w:rPr>
                <w:sz w:val="16"/>
              </w:rPr>
              <w:t>Likely</w:t>
            </w:r>
          </w:p>
        </w:tc>
        <w:tc>
          <w:tcPr>
            <w:tcW w:type="dxa" w:w="1726"/>
          </w:tcPr>
          <w:p>
            <w:pPr>
              <w:spacing w:after="0"/>
              <w:jc w:val="left"/>
            </w:pPr>
            <w:r>
              <w:rPr>
                <w:sz w:val="16"/>
              </w:rPr>
              <w:t>event-days in 8 of 30 years, 1996 to 2025 (26.7%)</w:t>
            </w:r>
          </w:p>
        </w:tc>
        <w:tc>
          <w:tcPr>
            <w:tcW w:type="dxa" w:w="1514"/>
          </w:tcPr>
          <w:p>
            <w:pPr>
              <w:spacing w:after="0"/>
              <w:jc w:val="right"/>
            </w:pPr>
            <w:r>
              <w:rPr>
                <w:sz w:val="16"/>
              </w:rPr>
              <w:t>22</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58"/>
          </w:tcPr>
          <w:p>
            <w:pPr>
              <w:spacing w:after="0"/>
              <w:jc w:val="left"/>
            </w:pPr>
            <w:r>
              <w:rPr>
                <w:sz w:val="16"/>
              </w:rPr>
              <w:t>NRI gives about 1.53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1"/>
          </w:tcPr>
          <w:p>
            <w:pPr>
              <w:spacing w:after="0"/>
              <w:jc w:val="right"/>
            </w:pPr>
            <w:r>
              <w:rPr>
                <w:sz w:val="16"/>
              </w:rPr>
              <w:t>0.01</w:t>
            </w:r>
          </w:p>
        </w:tc>
        <w:tc>
          <w:tcPr>
            <w:tcW w:type="dxa" w:w="1433"/>
          </w:tcPr>
          <w:p>
            <w:pPr>
              <w:spacing w:after="0"/>
              <w:jc w:val="left"/>
            </w:pPr>
            <w:r>
              <w:rPr>
                <w:sz w:val="16"/>
              </w:rPr>
              <w:t>events per year</w:t>
            </w:r>
          </w:p>
        </w:tc>
        <w:tc>
          <w:tcPr>
            <w:tcW w:type="dxa" w:w="1560"/>
          </w:tcPr>
          <w:p>
            <w:pPr>
              <w:spacing w:after="0"/>
              <w:jc w:val="left"/>
            </w:pPr>
            <w:r>
              <w:rPr>
                <w:sz w:val="16"/>
              </w:rPr>
              <w:t>about 1 in 100 years</w:t>
            </w:r>
          </w:p>
        </w:tc>
        <w:tc>
          <w:tcPr>
            <w:tcW w:type="dxa" w:w="1037"/>
          </w:tcPr>
          <w:p>
            <w:pPr>
              <w:spacing w:after="0"/>
              <w:jc w:val="left"/>
            </w:pPr>
            <w:r>
              <w:rPr>
                <w:sz w:val="16"/>
              </w:rPr>
              <w:t>Possible</w:t>
            </w:r>
          </w:p>
        </w:tc>
        <w:tc>
          <w:tcPr>
            <w:tcW w:type="dxa" w:w="1726"/>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5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0.206</w:t>
            </w:r>
          </w:p>
        </w:tc>
        <w:tc>
          <w:tcPr>
            <w:tcW w:type="dxa" w:w="1433"/>
          </w:tcPr>
          <w:p>
            <w:pPr>
              <w:spacing w:after="0"/>
              <w:jc w:val="left"/>
            </w:pPr>
            <w:r>
              <w:rPr>
                <w:sz w:val="16"/>
              </w:rPr>
              <w:t>event-days per year</w:t>
            </w:r>
          </w:p>
        </w:tc>
        <w:tc>
          <w:tcPr>
            <w:tcW w:type="dxa" w:w="1560"/>
          </w:tcPr>
          <w:p>
            <w:pPr>
              <w:spacing w:after="0"/>
              <w:jc w:val="left"/>
            </w:pPr>
            <w:r>
              <w:rPr>
                <w:sz w:val="16"/>
              </w:rPr>
              <w:t>about 0.206 days per year</w:t>
            </w:r>
          </w:p>
        </w:tc>
        <w:tc>
          <w:tcPr>
            <w:tcW w:type="dxa" w:w="1037"/>
          </w:tcPr>
          <w:p>
            <w:pPr>
              <w:spacing w:after="0"/>
              <w:jc w:val="left"/>
            </w:pPr>
            <w:r>
              <w:rPr>
                <w:sz w:val="16"/>
              </w:rPr>
              <w:t>Possible</w:t>
            </w:r>
          </w:p>
        </w:tc>
        <w:tc>
          <w:tcPr>
            <w:tcW w:type="dxa" w:w="1726"/>
          </w:tcPr>
          <w:p>
            <w:pPr>
              <w:spacing w:after="0"/>
              <w:jc w:val="left"/>
            </w:pPr>
            <w:r>
              <w:rPr>
                <w:sz w:val="16"/>
              </w:rPr>
              <w:t>event-days in 2 of 30 years, 1996 to 2025 (6.67%)</w:t>
            </w:r>
          </w:p>
        </w:tc>
        <w:tc>
          <w:tcPr>
            <w:tcW w:type="dxa" w:w="1514"/>
          </w:tcPr>
          <w:p>
            <w:pPr>
              <w:spacing w:after="0"/>
              <w:jc w:val="right"/>
            </w:pPr>
            <w:r>
              <w:rPr>
                <w:sz w:val="16"/>
              </w:rPr>
              <w:t>14</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1.11</w:t>
            </w:r>
          </w:p>
        </w:tc>
        <w:tc>
          <w:tcPr>
            <w:tcW w:type="dxa" w:w="1433"/>
          </w:tcPr>
          <w:p>
            <w:pPr>
              <w:spacing w:after="0"/>
              <w:jc w:val="left"/>
            </w:pPr>
            <w:r>
              <w:rPr>
                <w:sz w:val="16"/>
              </w:rPr>
              <w:t>event-days per year</w:t>
            </w:r>
          </w:p>
        </w:tc>
        <w:tc>
          <w:tcPr>
            <w:tcW w:type="dxa" w:w="1560"/>
          </w:tcPr>
          <w:p>
            <w:pPr>
              <w:spacing w:after="0"/>
              <w:jc w:val="left"/>
            </w:pPr>
            <w:r>
              <w:rPr>
                <w:sz w:val="16"/>
              </w:rPr>
              <w:t>about 1.11 days per year</w:t>
            </w:r>
          </w:p>
        </w:tc>
        <w:tc>
          <w:tcPr>
            <w:tcW w:type="dxa" w:w="1037"/>
          </w:tcPr>
          <w:p>
            <w:pPr>
              <w:spacing w:after="0"/>
              <w:jc w:val="left"/>
            </w:pPr>
            <w:r>
              <w:rPr>
                <w:sz w:val="16"/>
              </w:rPr>
              <w:t>Likely</w:t>
            </w:r>
          </w:p>
        </w:tc>
        <w:tc>
          <w:tcPr>
            <w:tcW w:type="dxa" w:w="1726"/>
          </w:tcPr>
          <w:p>
            <w:pPr>
              <w:spacing w:after="0"/>
              <w:jc w:val="left"/>
            </w:pPr>
            <w:r>
              <w:rPr>
                <w:sz w:val="16"/>
              </w:rPr>
              <w:t>event-days in 15 of 30 years, 1996 to 2025 (50%)</w:t>
            </w:r>
          </w:p>
        </w:tc>
        <w:tc>
          <w:tcPr>
            <w:tcW w:type="dxa" w:w="1514"/>
          </w:tcPr>
          <w:p>
            <w:pPr>
              <w:spacing w:after="0"/>
              <w:jc w:val="right"/>
            </w:pPr>
            <w:r>
              <w:rPr>
                <w:sz w:val="16"/>
              </w:rPr>
              <w:t>31</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58"/>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0.0968</w:t>
            </w:r>
          </w:p>
        </w:tc>
        <w:tc>
          <w:tcPr>
            <w:tcW w:type="dxa" w:w="1433"/>
          </w:tcPr>
          <w:p>
            <w:pPr>
              <w:spacing w:after="0"/>
              <w:jc w:val="left"/>
            </w:pPr>
            <w:r>
              <w:rPr>
                <w:sz w:val="16"/>
              </w:rPr>
              <w:t>events per year (modeled)</w:t>
            </w:r>
          </w:p>
        </w:tc>
        <w:tc>
          <w:tcPr>
            <w:tcW w:type="dxa" w:w="1560"/>
          </w:tcPr>
          <w:p>
            <w:pPr>
              <w:spacing w:after="0"/>
              <w:jc w:val="left"/>
            </w:pPr>
            <w:r>
              <w:rPr>
                <w:sz w:val="16"/>
              </w:rPr>
              <w:t>about 1 in 10 years</w:t>
            </w:r>
          </w:p>
        </w:tc>
        <w:tc>
          <w:tcPr>
            <w:tcW w:type="dxa" w:w="1037"/>
          </w:tcPr>
          <w:p>
            <w:pPr>
              <w:spacing w:after="0"/>
              <w:jc w:val="left"/>
            </w:pPr>
            <w:r>
              <w:rPr>
                <w:sz w:val="16"/>
              </w:rPr>
              <w:t>Possible</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30.9</w:t>
            </w:r>
          </w:p>
        </w:tc>
        <w:tc>
          <w:tcPr>
            <w:tcW w:type="dxa" w:w="1433"/>
          </w:tcPr>
          <w:p>
            <w:pPr>
              <w:spacing w:after="0"/>
              <w:jc w:val="left"/>
            </w:pPr>
            <w:r>
              <w:rPr>
                <w:sz w:val="16"/>
              </w:rPr>
              <w:t>days per year with a strike</w:t>
            </w:r>
          </w:p>
        </w:tc>
        <w:tc>
          <w:tcPr>
            <w:tcW w:type="dxa" w:w="1560"/>
          </w:tcPr>
          <w:p>
            <w:pPr>
              <w:spacing w:after="0"/>
              <w:jc w:val="left"/>
            </w:pPr>
            <w:r>
              <w:rPr>
                <w:sz w:val="16"/>
              </w:rPr>
              <w:t>about 30.9 days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1.97</w:t>
            </w:r>
          </w:p>
        </w:tc>
        <w:tc>
          <w:tcPr>
            <w:tcW w:type="dxa" w:w="1433"/>
          </w:tcPr>
          <w:p>
            <w:pPr>
              <w:spacing w:after="0"/>
              <w:jc w:val="left"/>
            </w:pPr>
            <w:r>
              <w:rPr>
                <w:sz w:val="16"/>
              </w:rPr>
              <w:t>events per year</w:t>
            </w:r>
          </w:p>
        </w:tc>
        <w:tc>
          <w:tcPr>
            <w:tcW w:type="dxa" w:w="1560"/>
          </w:tcPr>
          <w:p>
            <w:pPr>
              <w:spacing w:after="0"/>
              <w:jc w:val="left"/>
            </w:pPr>
            <w:r>
              <w:rPr>
                <w:sz w:val="16"/>
              </w:rPr>
              <w:t>about 1.97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14"/>
          </w:tcPr>
          <w:p>
            <w:pPr>
              <w:spacing w:after="0"/>
              <w:jc w:val="right"/>
            </w:pPr>
            <w:r>
              <w:rPr>
                <w:sz w:val="16"/>
              </w:rPr>
              <w:t>74</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0.224</w:t>
            </w:r>
          </w:p>
        </w:tc>
        <w:tc>
          <w:tcPr>
            <w:tcW w:type="dxa" w:w="1433"/>
          </w:tcPr>
          <w:p>
            <w:pPr>
              <w:spacing w:after="0"/>
              <w:jc w:val="left"/>
            </w:pPr>
            <w:r>
              <w:rPr>
                <w:sz w:val="16"/>
              </w:rPr>
              <w:t>events per year</w:t>
            </w:r>
          </w:p>
        </w:tc>
        <w:tc>
          <w:tcPr>
            <w:tcW w:type="dxa" w:w="1560"/>
          </w:tcPr>
          <w:p>
            <w:pPr>
              <w:spacing w:after="0"/>
              <w:jc w:val="left"/>
            </w:pPr>
            <w:r>
              <w:rPr>
                <w:sz w:val="16"/>
              </w:rPr>
              <w:t>about 1 in 4 years</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58"/>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60"/>
          </w:tcPr>
          <w:p>
            <w:pPr>
              <w:spacing w:after="0"/>
              <w:jc w:val="left"/>
            </w:pPr>
          </w:p>
        </w:tc>
        <w:tc>
          <w:tcPr>
            <w:tcW w:type="dxa" w:w="1037"/>
          </w:tcPr>
          <w:p>
            <w:pPr>
              <w:spacing w:after="0"/>
              <w:jc w:val="left"/>
            </w:pPr>
          </w:p>
        </w:tc>
        <w:tc>
          <w:tcPr>
            <w:tcW w:type="dxa" w:w="1726"/>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60"/>
          </w:tcPr>
          <w:p>
            <w:pPr>
              <w:spacing w:after="0"/>
              <w:jc w:val="left"/>
            </w:pPr>
          </w:p>
        </w:tc>
        <w:tc>
          <w:tcPr>
            <w:tcW w:type="dxa" w:w="1037"/>
          </w:tcPr>
          <w:p>
            <w:pPr>
              <w:spacing w:after="0"/>
              <w:jc w:val="left"/>
            </w:pPr>
          </w:p>
        </w:tc>
        <w:tc>
          <w:tcPr>
            <w:tcW w:type="dxa" w:w="1726"/>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0.0000199</w:t>
            </w:r>
          </w:p>
        </w:tc>
        <w:tc>
          <w:tcPr>
            <w:tcW w:type="dxa" w:w="1433"/>
          </w:tcPr>
          <w:p>
            <w:pPr>
              <w:spacing w:after="0"/>
              <w:jc w:val="left"/>
            </w:pPr>
            <w:r>
              <w:rPr>
                <w:sz w:val="16"/>
              </w:rPr>
              <w:t>annual probability at a location</w:t>
            </w:r>
          </w:p>
        </w:tc>
        <w:tc>
          <w:tcPr>
            <w:tcW w:type="dxa" w:w="1560"/>
          </w:tcPr>
          <w:p>
            <w:pPr>
              <w:spacing w:after="0"/>
              <w:jc w:val="left"/>
            </w:pPr>
            <w:r>
              <w:rPr>
                <w:sz w:val="16"/>
              </w:rPr>
              <w:t>chance a given location in the county burns in a year: 0.00199%</w:t>
            </w:r>
          </w:p>
        </w:tc>
        <w:tc>
          <w:tcPr>
            <w:tcW w:type="dxa" w:w="1037"/>
          </w:tcPr>
          <w:p>
            <w:pPr>
              <w:spacing w:after="0"/>
              <w:jc w:val="left"/>
            </w:pPr>
          </w:p>
        </w:tc>
        <w:tc>
          <w:tcPr>
            <w:tcW w:type="dxa" w:w="1726"/>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15.8</w:t>
            </w:r>
          </w:p>
        </w:tc>
        <w:tc>
          <w:tcPr>
            <w:tcW w:type="dxa" w:w="1433"/>
          </w:tcPr>
          <w:p>
            <w:pPr>
              <w:spacing w:after="0"/>
              <w:jc w:val="left"/>
            </w:pPr>
            <w:r>
              <w:rPr>
                <w:sz w:val="16"/>
              </w:rPr>
              <w:t>event-days per year</w:t>
            </w:r>
          </w:p>
        </w:tc>
        <w:tc>
          <w:tcPr>
            <w:tcW w:type="dxa" w:w="1560"/>
          </w:tcPr>
          <w:p>
            <w:pPr>
              <w:spacing w:after="0"/>
              <w:jc w:val="left"/>
            </w:pPr>
            <w:r>
              <w:rPr>
                <w:sz w:val="16"/>
              </w:rPr>
              <w:t>about 15.8 days per year</w:t>
            </w:r>
          </w:p>
        </w:tc>
        <w:tc>
          <w:tcPr>
            <w:tcW w:type="dxa" w:w="1037"/>
          </w:tcPr>
          <w:p>
            <w:pPr>
              <w:spacing w:after="0"/>
              <w:jc w:val="left"/>
            </w:pPr>
            <w:r>
              <w:rPr>
                <w:sz w:val="16"/>
              </w:rPr>
              <w:t>Highly likely</w:t>
            </w:r>
          </w:p>
        </w:tc>
        <w:tc>
          <w:tcPr>
            <w:tcW w:type="dxa" w:w="1726"/>
          </w:tcPr>
          <w:p>
            <w:pPr>
              <w:spacing w:after="0"/>
              <w:jc w:val="left"/>
            </w:pPr>
            <w:r>
              <w:rPr>
                <w:sz w:val="16"/>
              </w:rPr>
              <w:t>event-days in 30 of 30 years, 1996 to 2025 (100%)</w:t>
            </w:r>
          </w:p>
        </w:tc>
        <w:tc>
          <w:tcPr>
            <w:tcW w:type="dxa" w:w="1514"/>
          </w:tcPr>
          <w:p>
            <w:pPr>
              <w:spacing w:after="0"/>
              <w:jc w:val="right"/>
            </w:pPr>
            <w:r>
              <w:rPr>
                <w:sz w:val="16"/>
              </w:rPr>
              <w:t>301</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5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132</w:t>
            </w:r>
          </w:p>
        </w:tc>
        <w:tc>
          <w:tcPr>
            <w:tcW w:type="dxa" w:w="1476"/>
          </w:tcPr>
          <w:p>
            <w:pPr>
              <w:spacing w:after="0"/>
              <w:jc w:val="right"/>
            </w:pPr>
            <w:r>
              <w:rPr>
                <w:sz w:val="16"/>
              </w:rPr>
              <w:t>30</w:t>
            </w:r>
          </w:p>
        </w:tc>
        <w:tc>
          <w:tcPr>
            <w:tcW w:type="dxa" w:w="1476"/>
          </w:tcPr>
          <w:p>
            <w:pPr>
              <w:spacing w:after="0"/>
              <w:jc w:val="right"/>
            </w:pPr>
            <w:r>
              <w:rPr>
                <w:sz w:val="16"/>
              </w:rPr>
              <w:t>4.4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8"/>
        <w:gridCol w:w="839"/>
        <w:gridCol w:w="680"/>
        <w:gridCol w:w="648"/>
        <w:gridCol w:w="4467"/>
        <w:gridCol w:w="5624"/>
      </w:tblGrid>
      <w:tr>
        <w:trPr>
          <w:cantSplit/>
          <w:tblHeader/>
        </w:trPr>
        <w:tc>
          <w:tcPr>
            <w:tcW w:type="dxa" w:w="1037"/>
            <w:shd w:val="clear" w:color="auto" w:fill="E8E8E8"/>
          </w:tcPr>
          <w:p>
            <w:pPr>
              <w:spacing w:after="0"/>
              <w:jc w:val="left"/>
            </w:pPr>
            <w:r>
              <w:rPr>
                <w:b/>
                <w:sz w:val="16"/>
              </w:rPr>
              <w:t>Hazard</w:t>
            </w:r>
          </w:p>
        </w:tc>
        <w:tc>
          <w:tcPr>
            <w:tcW w:type="dxa" w:w="818"/>
            <w:shd w:val="clear" w:color="auto" w:fill="E8E8E8"/>
          </w:tcPr>
          <w:p>
            <w:pPr>
              <w:spacing w:after="0"/>
              <w:jc w:val="right"/>
            </w:pPr>
            <w:r>
              <w:rPr>
                <w:b/>
                <w:sz w:val="16"/>
              </w:rPr>
              <w:t>Tracts</w:t>
            </w:r>
          </w:p>
          <w:p>
            <w:pPr>
              <w:spacing w:after="0"/>
              <w:jc w:val="right"/>
            </w:pPr>
            <w:r>
              <w:rPr>
                <w:i/>
                <w:color w:val="555555"/>
                <w:sz w:val="14"/>
              </w:rPr>
              <w:t>rated of all</w:t>
            </w:r>
          </w:p>
        </w:tc>
        <w:tc>
          <w:tcPr>
            <w:tcW w:type="dxa" w:w="83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67"/>
            <w:shd w:val="clear" w:color="auto" w:fill="E8E8E8"/>
          </w:tcPr>
          <w:p>
            <w:pPr>
              <w:spacing w:after="0"/>
              <w:jc w:val="left"/>
            </w:pPr>
            <w:r>
              <w:rPr>
                <w:b/>
                <w:sz w:val="16"/>
              </w:rPr>
              <w:t>Tracts by rating</w:t>
            </w:r>
          </w:p>
        </w:tc>
        <w:tc>
          <w:tcPr>
            <w:tcW w:type="dxa" w:w="562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8"/>
          </w:tcPr>
          <w:p>
            <w:pPr>
              <w:spacing w:after="0"/>
              <w:jc w:val="right"/>
            </w:pPr>
            <w:r>
              <w:rPr>
                <w:sz w:val="16"/>
              </w:rPr>
              <w:t>0 of 58</w:t>
            </w:r>
          </w:p>
        </w:tc>
        <w:tc>
          <w:tcPr>
            <w:tcW w:type="dxa" w:w="839"/>
          </w:tcPr>
          <w:p>
            <w:pPr>
              <w:spacing w:after="0"/>
              <w:jc w:val="right"/>
            </w:pPr>
          </w:p>
        </w:tc>
        <w:tc>
          <w:tcPr>
            <w:tcW w:type="dxa" w:w="680"/>
          </w:tcPr>
          <w:p>
            <w:pPr>
              <w:spacing w:after="0"/>
              <w:jc w:val="right"/>
            </w:pPr>
          </w:p>
        </w:tc>
        <w:tc>
          <w:tcPr>
            <w:tcW w:type="dxa" w:w="648"/>
          </w:tcPr>
          <w:p>
            <w:pPr>
              <w:spacing w:after="0"/>
              <w:jc w:val="right"/>
            </w:pPr>
          </w:p>
        </w:tc>
        <w:tc>
          <w:tcPr>
            <w:tcW w:type="dxa" w:w="4467"/>
          </w:tcPr>
          <w:p>
            <w:pPr>
              <w:spacing w:after="0"/>
              <w:jc w:val="left"/>
            </w:pPr>
            <w:r>
              <w:rPr>
                <w:sz w:val="16"/>
              </w:rPr>
              <w:t>Not Applicable 58</w:t>
            </w:r>
          </w:p>
        </w:tc>
        <w:tc>
          <w:tcPr>
            <w:tcW w:type="dxa" w:w="5624"/>
          </w:tcPr>
          <w:p>
            <w:pPr>
              <w:spacing w:after="0"/>
              <w:jc w:val="left"/>
            </w:pPr>
          </w:p>
        </w:tc>
      </w:tr>
      <w:tr>
        <w:trPr>
          <w:cantSplit/>
        </w:trPr>
        <w:tc>
          <w:tcPr>
            <w:tcW w:type="dxa" w:w="1037"/>
          </w:tcPr>
          <w:p>
            <w:pPr>
              <w:spacing w:after="0"/>
              <w:jc w:val="left"/>
            </w:pPr>
            <w:r>
              <w:rPr>
                <w:sz w:val="16"/>
              </w:rPr>
              <w:t>Coastal Flooding</w:t>
            </w:r>
          </w:p>
        </w:tc>
        <w:tc>
          <w:tcPr>
            <w:tcW w:type="dxa" w:w="818"/>
          </w:tcPr>
          <w:p>
            <w:pPr>
              <w:spacing w:after="0"/>
              <w:jc w:val="right"/>
            </w:pPr>
            <w:r>
              <w:rPr>
                <w:sz w:val="16"/>
              </w:rPr>
              <w:t>34 of 58</w:t>
            </w:r>
          </w:p>
        </w:tc>
        <w:tc>
          <w:tcPr>
            <w:tcW w:type="dxa" w:w="839"/>
          </w:tcPr>
          <w:p>
            <w:pPr>
              <w:spacing w:after="0"/>
              <w:jc w:val="right"/>
            </w:pPr>
            <w:r>
              <w:rPr>
                <w:sz w:val="16"/>
              </w:rPr>
              <w:t>68.1</w:t>
            </w:r>
          </w:p>
        </w:tc>
        <w:tc>
          <w:tcPr>
            <w:tcW w:type="dxa" w:w="680"/>
          </w:tcPr>
          <w:p>
            <w:pPr>
              <w:spacing w:after="0"/>
              <w:jc w:val="right"/>
            </w:pPr>
            <w:r>
              <w:rPr>
                <w:sz w:val="16"/>
              </w:rPr>
              <w:t>77.8</w:t>
            </w:r>
          </w:p>
        </w:tc>
        <w:tc>
          <w:tcPr>
            <w:tcW w:type="dxa" w:w="648"/>
          </w:tcPr>
          <w:p>
            <w:pPr>
              <w:spacing w:after="0"/>
              <w:jc w:val="right"/>
            </w:pPr>
            <w:r>
              <w:rPr>
                <w:sz w:val="16"/>
              </w:rPr>
              <w:t>89.5</w:t>
            </w:r>
          </w:p>
        </w:tc>
        <w:tc>
          <w:tcPr>
            <w:tcW w:type="dxa" w:w="4467"/>
          </w:tcPr>
          <w:p>
            <w:pPr>
              <w:spacing w:after="0"/>
              <w:jc w:val="left"/>
            </w:pPr>
            <w:r>
              <w:rPr>
                <w:sz w:val="16"/>
              </w:rPr>
              <w:t>Relatively Moderate 1, Relatively Low 17, Very Low 16, No Rating 24</w:t>
            </w:r>
          </w:p>
        </w:tc>
        <w:tc>
          <w:tcPr>
            <w:tcW w:type="dxa" w:w="5624"/>
          </w:tcPr>
          <w:p>
            <w:pPr>
              <w:spacing w:after="0"/>
              <w:jc w:val="left"/>
            </w:pPr>
          </w:p>
        </w:tc>
      </w:tr>
      <w:tr>
        <w:trPr>
          <w:cantSplit/>
        </w:trPr>
        <w:tc>
          <w:tcPr>
            <w:tcW w:type="dxa" w:w="1037"/>
          </w:tcPr>
          <w:p>
            <w:pPr>
              <w:spacing w:after="0"/>
              <w:jc w:val="left"/>
            </w:pPr>
            <w:r>
              <w:rPr>
                <w:sz w:val="16"/>
              </w:rPr>
              <w:t>Cold Wave</w:t>
            </w:r>
          </w:p>
        </w:tc>
        <w:tc>
          <w:tcPr>
            <w:tcW w:type="dxa" w:w="818"/>
          </w:tcPr>
          <w:p>
            <w:pPr>
              <w:spacing w:after="0"/>
              <w:jc w:val="right"/>
            </w:pPr>
            <w:r>
              <w:rPr>
                <w:sz w:val="16"/>
              </w:rPr>
              <w:t>58 of 58</w:t>
            </w:r>
          </w:p>
        </w:tc>
        <w:tc>
          <w:tcPr>
            <w:tcW w:type="dxa" w:w="839"/>
          </w:tcPr>
          <w:p>
            <w:pPr>
              <w:spacing w:after="0"/>
              <w:jc w:val="right"/>
            </w:pPr>
            <w:r>
              <w:rPr>
                <w:sz w:val="16"/>
              </w:rPr>
              <w:t>48.0</w:t>
            </w:r>
          </w:p>
        </w:tc>
        <w:tc>
          <w:tcPr>
            <w:tcW w:type="dxa" w:w="680"/>
          </w:tcPr>
          <w:p>
            <w:pPr>
              <w:spacing w:after="0"/>
              <w:jc w:val="right"/>
            </w:pPr>
            <w:r>
              <w:rPr>
                <w:sz w:val="16"/>
              </w:rPr>
              <w:t>92.1</w:t>
            </w:r>
          </w:p>
        </w:tc>
        <w:tc>
          <w:tcPr>
            <w:tcW w:type="dxa" w:w="648"/>
          </w:tcPr>
          <w:p>
            <w:pPr>
              <w:spacing w:after="0"/>
              <w:jc w:val="right"/>
            </w:pPr>
            <w:r>
              <w:rPr>
                <w:sz w:val="16"/>
              </w:rPr>
              <w:t>98.5</w:t>
            </w:r>
          </w:p>
        </w:tc>
        <w:tc>
          <w:tcPr>
            <w:tcW w:type="dxa" w:w="4467"/>
          </w:tcPr>
          <w:p>
            <w:pPr>
              <w:spacing w:after="0"/>
              <w:jc w:val="left"/>
            </w:pPr>
            <w:r>
              <w:rPr>
                <w:sz w:val="16"/>
              </w:rPr>
              <w:t>Very High 16, Relatively High 39, Relatively Moderate 3</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8"/>
          </w:tcPr>
          <w:p>
            <w:pPr>
              <w:spacing w:after="0"/>
              <w:jc w:val="right"/>
            </w:pPr>
            <w:r>
              <w:rPr>
                <w:sz w:val="16"/>
              </w:rPr>
              <w:t>0 of 58</w:t>
            </w:r>
          </w:p>
        </w:tc>
        <w:tc>
          <w:tcPr>
            <w:tcW w:type="dxa" w:w="839"/>
          </w:tcPr>
          <w:p>
            <w:pPr>
              <w:spacing w:after="0"/>
              <w:jc w:val="right"/>
            </w:pPr>
          </w:p>
        </w:tc>
        <w:tc>
          <w:tcPr>
            <w:tcW w:type="dxa" w:w="680"/>
          </w:tcPr>
          <w:p>
            <w:pPr>
              <w:spacing w:after="0"/>
              <w:jc w:val="right"/>
            </w:pPr>
          </w:p>
        </w:tc>
        <w:tc>
          <w:tcPr>
            <w:tcW w:type="dxa" w:w="648"/>
          </w:tcPr>
          <w:p>
            <w:pPr>
              <w:spacing w:after="0"/>
              <w:jc w:val="right"/>
            </w:pPr>
          </w:p>
        </w:tc>
        <w:tc>
          <w:tcPr>
            <w:tcW w:type="dxa" w:w="4467"/>
          </w:tcPr>
          <w:p>
            <w:pPr>
              <w:spacing w:after="0"/>
              <w:jc w:val="left"/>
            </w:pPr>
            <w:r>
              <w:rPr>
                <w:sz w:val="16"/>
              </w:rPr>
              <w:t>No Rating 58</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18"/>
          </w:tcPr>
          <w:p>
            <w:pPr>
              <w:spacing w:after="0"/>
              <w:jc w:val="right"/>
            </w:pPr>
            <w:r>
              <w:rPr>
                <w:sz w:val="16"/>
              </w:rPr>
              <w:t>58 of 58</w:t>
            </w:r>
          </w:p>
        </w:tc>
        <w:tc>
          <w:tcPr>
            <w:tcW w:type="dxa" w:w="839"/>
          </w:tcPr>
          <w:p>
            <w:pPr>
              <w:spacing w:after="0"/>
              <w:jc w:val="right"/>
            </w:pPr>
            <w:r>
              <w:rPr>
                <w:sz w:val="16"/>
              </w:rPr>
              <w:t>0.2</w:t>
            </w:r>
          </w:p>
        </w:tc>
        <w:tc>
          <w:tcPr>
            <w:tcW w:type="dxa" w:w="680"/>
          </w:tcPr>
          <w:p>
            <w:pPr>
              <w:spacing w:after="0"/>
              <w:jc w:val="right"/>
            </w:pPr>
            <w:r>
              <w:rPr>
                <w:sz w:val="16"/>
              </w:rPr>
              <w:t>9.0</w:t>
            </w:r>
          </w:p>
        </w:tc>
        <w:tc>
          <w:tcPr>
            <w:tcW w:type="dxa" w:w="648"/>
          </w:tcPr>
          <w:p>
            <w:pPr>
              <w:spacing w:after="0"/>
              <w:jc w:val="right"/>
            </w:pPr>
            <w:r>
              <w:rPr>
                <w:sz w:val="16"/>
              </w:rPr>
              <w:t>32.2</w:t>
            </w:r>
          </w:p>
        </w:tc>
        <w:tc>
          <w:tcPr>
            <w:tcW w:type="dxa" w:w="4467"/>
          </w:tcPr>
          <w:p>
            <w:pPr>
              <w:spacing w:after="0"/>
              <w:jc w:val="left"/>
            </w:pPr>
            <w:r>
              <w:rPr>
                <w:sz w:val="16"/>
              </w:rPr>
              <w:t>Very Low 58</w:t>
            </w:r>
          </w:p>
        </w:tc>
        <w:tc>
          <w:tcPr>
            <w:tcW w:type="dxa" w:w="5624"/>
          </w:tcPr>
          <w:p>
            <w:pPr>
              <w:spacing w:after="0"/>
              <w:jc w:val="left"/>
            </w:pPr>
          </w:p>
        </w:tc>
      </w:tr>
      <w:tr>
        <w:trPr>
          <w:cantSplit/>
        </w:trPr>
        <w:tc>
          <w:tcPr>
            <w:tcW w:type="dxa" w:w="1037"/>
          </w:tcPr>
          <w:p>
            <w:pPr>
              <w:spacing w:after="0"/>
              <w:jc w:val="left"/>
            </w:pPr>
            <w:r>
              <w:rPr>
                <w:sz w:val="16"/>
              </w:rPr>
              <w:t>Hail</w:t>
            </w:r>
          </w:p>
        </w:tc>
        <w:tc>
          <w:tcPr>
            <w:tcW w:type="dxa" w:w="818"/>
          </w:tcPr>
          <w:p>
            <w:pPr>
              <w:spacing w:after="0"/>
              <w:jc w:val="right"/>
            </w:pPr>
            <w:r>
              <w:rPr>
                <w:sz w:val="16"/>
              </w:rPr>
              <w:t>58 of 58</w:t>
            </w:r>
          </w:p>
        </w:tc>
        <w:tc>
          <w:tcPr>
            <w:tcW w:type="dxa" w:w="839"/>
          </w:tcPr>
          <w:p>
            <w:pPr>
              <w:spacing w:after="0"/>
              <w:jc w:val="right"/>
            </w:pPr>
            <w:r>
              <w:rPr>
                <w:sz w:val="16"/>
              </w:rPr>
              <w:t>28.9</w:t>
            </w:r>
          </w:p>
        </w:tc>
        <w:tc>
          <w:tcPr>
            <w:tcW w:type="dxa" w:w="680"/>
          </w:tcPr>
          <w:p>
            <w:pPr>
              <w:spacing w:after="0"/>
              <w:jc w:val="right"/>
            </w:pPr>
            <w:r>
              <w:rPr>
                <w:sz w:val="16"/>
              </w:rPr>
              <w:t>84.0</w:t>
            </w:r>
          </w:p>
        </w:tc>
        <w:tc>
          <w:tcPr>
            <w:tcW w:type="dxa" w:w="648"/>
          </w:tcPr>
          <w:p>
            <w:pPr>
              <w:spacing w:after="0"/>
              <w:jc w:val="right"/>
            </w:pPr>
            <w:r>
              <w:rPr>
                <w:sz w:val="16"/>
              </w:rPr>
              <w:t>96.3</w:t>
            </w:r>
          </w:p>
        </w:tc>
        <w:tc>
          <w:tcPr>
            <w:tcW w:type="dxa" w:w="4467"/>
          </w:tcPr>
          <w:p>
            <w:pPr>
              <w:spacing w:after="0"/>
              <w:jc w:val="left"/>
            </w:pPr>
            <w:r>
              <w:rPr>
                <w:sz w:val="16"/>
              </w:rPr>
              <w:t>Relatively High 13, Relatively Moderate 43, Relatively Low 1, Very Low 1</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8"/>
          </w:tcPr>
          <w:p>
            <w:pPr>
              <w:spacing w:after="0"/>
              <w:jc w:val="right"/>
            </w:pPr>
            <w:r>
              <w:rPr>
                <w:sz w:val="16"/>
              </w:rPr>
              <w:t>58 of 58</w:t>
            </w:r>
          </w:p>
        </w:tc>
        <w:tc>
          <w:tcPr>
            <w:tcW w:type="dxa" w:w="839"/>
          </w:tcPr>
          <w:p>
            <w:pPr>
              <w:spacing w:after="0"/>
              <w:jc w:val="right"/>
            </w:pPr>
            <w:r>
              <w:rPr>
                <w:sz w:val="16"/>
              </w:rPr>
              <w:t>3.7</w:t>
            </w:r>
          </w:p>
        </w:tc>
        <w:tc>
          <w:tcPr>
            <w:tcW w:type="dxa" w:w="680"/>
          </w:tcPr>
          <w:p>
            <w:pPr>
              <w:spacing w:after="0"/>
              <w:jc w:val="right"/>
            </w:pPr>
            <w:r>
              <w:rPr>
                <w:sz w:val="16"/>
              </w:rPr>
              <w:t>30.6</w:t>
            </w:r>
          </w:p>
        </w:tc>
        <w:tc>
          <w:tcPr>
            <w:tcW w:type="dxa" w:w="648"/>
          </w:tcPr>
          <w:p>
            <w:pPr>
              <w:spacing w:after="0"/>
              <w:jc w:val="right"/>
            </w:pPr>
            <w:r>
              <w:rPr>
                <w:sz w:val="16"/>
              </w:rPr>
              <w:t>60.0</w:t>
            </w:r>
          </w:p>
        </w:tc>
        <w:tc>
          <w:tcPr>
            <w:tcW w:type="dxa" w:w="4467"/>
          </w:tcPr>
          <w:p>
            <w:pPr>
              <w:spacing w:after="0"/>
              <w:jc w:val="left"/>
            </w:pPr>
            <w:r>
              <w:rPr>
                <w:sz w:val="16"/>
              </w:rPr>
              <w:t>Relatively Moderate 2, Relatively Low 47, Very Low 9</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8"/>
          </w:tcPr>
          <w:p>
            <w:pPr>
              <w:spacing w:after="0"/>
              <w:jc w:val="right"/>
            </w:pPr>
            <w:r>
              <w:rPr>
                <w:sz w:val="16"/>
              </w:rPr>
              <w:t>58 of 58</w:t>
            </w:r>
          </w:p>
        </w:tc>
        <w:tc>
          <w:tcPr>
            <w:tcW w:type="dxa" w:w="839"/>
          </w:tcPr>
          <w:p>
            <w:pPr>
              <w:spacing w:after="0"/>
              <w:jc w:val="right"/>
            </w:pPr>
            <w:r>
              <w:rPr>
                <w:sz w:val="16"/>
              </w:rPr>
              <w:t>10.9</w:t>
            </w:r>
          </w:p>
        </w:tc>
        <w:tc>
          <w:tcPr>
            <w:tcW w:type="dxa" w:w="680"/>
          </w:tcPr>
          <w:p>
            <w:pPr>
              <w:spacing w:after="0"/>
              <w:jc w:val="right"/>
            </w:pPr>
            <w:r>
              <w:rPr>
                <w:sz w:val="16"/>
              </w:rPr>
              <w:t>22.0</w:t>
            </w:r>
          </w:p>
        </w:tc>
        <w:tc>
          <w:tcPr>
            <w:tcW w:type="dxa" w:w="648"/>
          </w:tcPr>
          <w:p>
            <w:pPr>
              <w:spacing w:after="0"/>
              <w:jc w:val="right"/>
            </w:pPr>
            <w:r>
              <w:rPr>
                <w:sz w:val="16"/>
              </w:rPr>
              <w:t>32.1</w:t>
            </w:r>
          </w:p>
        </w:tc>
        <w:tc>
          <w:tcPr>
            <w:tcW w:type="dxa" w:w="4467"/>
          </w:tcPr>
          <w:p>
            <w:pPr>
              <w:spacing w:after="0"/>
              <w:jc w:val="left"/>
            </w:pPr>
            <w:r>
              <w:rPr>
                <w:sz w:val="16"/>
              </w:rPr>
              <w:t>Very Low 58</w:t>
            </w:r>
          </w:p>
        </w:tc>
        <w:tc>
          <w:tcPr>
            <w:tcW w:type="dxa" w:w="5624"/>
          </w:tcPr>
          <w:p>
            <w:pPr>
              <w:spacing w:after="0"/>
              <w:jc w:val="left"/>
            </w:pPr>
          </w:p>
        </w:tc>
      </w:tr>
      <w:tr>
        <w:trPr>
          <w:cantSplit/>
        </w:trPr>
        <w:tc>
          <w:tcPr>
            <w:tcW w:type="dxa" w:w="1037"/>
          </w:tcPr>
          <w:p>
            <w:pPr>
              <w:spacing w:after="0"/>
              <w:jc w:val="left"/>
            </w:pPr>
            <w:r>
              <w:rPr>
                <w:sz w:val="16"/>
              </w:rPr>
              <w:t>Ice Storm</w:t>
            </w:r>
          </w:p>
        </w:tc>
        <w:tc>
          <w:tcPr>
            <w:tcW w:type="dxa" w:w="818"/>
          </w:tcPr>
          <w:p>
            <w:pPr>
              <w:spacing w:after="0"/>
              <w:jc w:val="right"/>
            </w:pPr>
            <w:r>
              <w:rPr>
                <w:sz w:val="16"/>
              </w:rPr>
              <w:t>58 of 58</w:t>
            </w:r>
          </w:p>
        </w:tc>
        <w:tc>
          <w:tcPr>
            <w:tcW w:type="dxa" w:w="839"/>
          </w:tcPr>
          <w:p>
            <w:pPr>
              <w:spacing w:after="0"/>
              <w:jc w:val="right"/>
            </w:pPr>
            <w:r>
              <w:rPr>
                <w:sz w:val="16"/>
              </w:rPr>
              <w:t>1.9</w:t>
            </w:r>
          </w:p>
        </w:tc>
        <w:tc>
          <w:tcPr>
            <w:tcW w:type="dxa" w:w="680"/>
          </w:tcPr>
          <w:p>
            <w:pPr>
              <w:spacing w:after="0"/>
              <w:jc w:val="right"/>
            </w:pPr>
            <w:r>
              <w:rPr>
                <w:sz w:val="16"/>
              </w:rPr>
              <w:t>17.0</w:t>
            </w:r>
          </w:p>
        </w:tc>
        <w:tc>
          <w:tcPr>
            <w:tcW w:type="dxa" w:w="648"/>
          </w:tcPr>
          <w:p>
            <w:pPr>
              <w:spacing w:after="0"/>
              <w:jc w:val="right"/>
            </w:pPr>
            <w:r>
              <w:rPr>
                <w:sz w:val="16"/>
              </w:rPr>
              <w:t>41.7</w:t>
            </w:r>
          </w:p>
        </w:tc>
        <w:tc>
          <w:tcPr>
            <w:tcW w:type="dxa" w:w="4467"/>
          </w:tcPr>
          <w:p>
            <w:pPr>
              <w:spacing w:after="0"/>
              <w:jc w:val="left"/>
            </w:pPr>
            <w:r>
              <w:rPr>
                <w:sz w:val="16"/>
              </w:rPr>
              <w:t>Relatively Low 4, Very Low 54</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8"/>
          </w:tcPr>
          <w:p>
            <w:pPr>
              <w:spacing w:after="0"/>
              <w:jc w:val="right"/>
            </w:pPr>
            <w:r>
              <w:rPr>
                <w:sz w:val="16"/>
              </w:rPr>
              <w:t>58 of 58</w:t>
            </w:r>
          </w:p>
        </w:tc>
        <w:tc>
          <w:tcPr>
            <w:tcW w:type="dxa" w:w="839"/>
          </w:tcPr>
          <w:p>
            <w:pPr>
              <w:spacing w:after="0"/>
              <w:jc w:val="right"/>
            </w:pPr>
            <w:r>
              <w:rPr>
                <w:sz w:val="16"/>
              </w:rPr>
              <w:t>0.4</w:t>
            </w:r>
          </w:p>
        </w:tc>
        <w:tc>
          <w:tcPr>
            <w:tcW w:type="dxa" w:w="680"/>
          </w:tcPr>
          <w:p>
            <w:pPr>
              <w:spacing w:after="0"/>
              <w:jc w:val="right"/>
            </w:pPr>
            <w:r>
              <w:rPr>
                <w:sz w:val="16"/>
              </w:rPr>
              <w:t>58.0</w:t>
            </w:r>
          </w:p>
        </w:tc>
        <w:tc>
          <w:tcPr>
            <w:tcW w:type="dxa" w:w="648"/>
          </w:tcPr>
          <w:p>
            <w:pPr>
              <w:spacing w:after="0"/>
              <w:jc w:val="right"/>
            </w:pPr>
            <w:r>
              <w:rPr>
                <w:sz w:val="16"/>
              </w:rPr>
              <w:t>99.1</w:t>
            </w:r>
          </w:p>
        </w:tc>
        <w:tc>
          <w:tcPr>
            <w:tcW w:type="dxa" w:w="4467"/>
          </w:tcPr>
          <w:p>
            <w:pPr>
              <w:spacing w:after="0"/>
              <w:jc w:val="left"/>
            </w:pPr>
            <w:r>
              <w:rPr>
                <w:sz w:val="16"/>
              </w:rPr>
              <w:t>Very High 3, Relatively High 8, Relatively Moderate 22, Relatively Low 21, Very Low 4</w:t>
            </w:r>
          </w:p>
        </w:tc>
        <w:tc>
          <w:tcPr>
            <w:tcW w:type="dxa" w:w="5624"/>
          </w:tcPr>
          <w:p>
            <w:pPr>
              <w:spacing w:after="0"/>
              <w:jc w:val="left"/>
            </w:pPr>
          </w:p>
        </w:tc>
      </w:tr>
      <w:tr>
        <w:trPr>
          <w:cantSplit/>
        </w:trPr>
        <w:tc>
          <w:tcPr>
            <w:tcW w:type="dxa" w:w="1037"/>
          </w:tcPr>
          <w:p>
            <w:pPr>
              <w:spacing w:after="0"/>
              <w:jc w:val="left"/>
            </w:pPr>
            <w:r>
              <w:rPr>
                <w:sz w:val="16"/>
              </w:rPr>
              <w:t>Landslide</w:t>
            </w:r>
          </w:p>
        </w:tc>
        <w:tc>
          <w:tcPr>
            <w:tcW w:type="dxa" w:w="818"/>
          </w:tcPr>
          <w:p>
            <w:pPr>
              <w:spacing w:after="0"/>
              <w:jc w:val="right"/>
            </w:pPr>
            <w:r>
              <w:rPr>
                <w:sz w:val="16"/>
              </w:rPr>
              <w:t>55 of 58</w:t>
            </w:r>
          </w:p>
        </w:tc>
        <w:tc>
          <w:tcPr>
            <w:tcW w:type="dxa" w:w="839"/>
          </w:tcPr>
          <w:p>
            <w:pPr>
              <w:spacing w:after="0"/>
              <w:jc w:val="right"/>
            </w:pPr>
            <w:r>
              <w:rPr>
                <w:sz w:val="16"/>
              </w:rPr>
              <w:t>17.9</w:t>
            </w:r>
          </w:p>
        </w:tc>
        <w:tc>
          <w:tcPr>
            <w:tcW w:type="dxa" w:w="680"/>
          </w:tcPr>
          <w:p>
            <w:pPr>
              <w:spacing w:after="0"/>
              <w:jc w:val="right"/>
            </w:pPr>
            <w:r>
              <w:rPr>
                <w:sz w:val="16"/>
              </w:rPr>
              <w:t>54.1</w:t>
            </w:r>
          </w:p>
        </w:tc>
        <w:tc>
          <w:tcPr>
            <w:tcW w:type="dxa" w:w="648"/>
          </w:tcPr>
          <w:p>
            <w:pPr>
              <w:spacing w:after="0"/>
              <w:jc w:val="right"/>
            </w:pPr>
            <w:r>
              <w:rPr>
                <w:sz w:val="16"/>
              </w:rPr>
              <w:t>87.8</w:t>
            </w:r>
          </w:p>
        </w:tc>
        <w:tc>
          <w:tcPr>
            <w:tcW w:type="dxa" w:w="4467"/>
          </w:tcPr>
          <w:p>
            <w:pPr>
              <w:spacing w:after="0"/>
              <w:jc w:val="left"/>
            </w:pPr>
            <w:r>
              <w:rPr>
                <w:sz w:val="16"/>
              </w:rPr>
              <w:t>Relatively Low 5, Very Low 50, No Rating 3</w:t>
            </w:r>
          </w:p>
        </w:tc>
        <w:tc>
          <w:tcPr>
            <w:tcW w:type="dxa" w:w="5624"/>
          </w:tcPr>
          <w:p>
            <w:pPr>
              <w:spacing w:after="0"/>
              <w:jc w:val="left"/>
            </w:pPr>
          </w:p>
        </w:tc>
      </w:tr>
      <w:tr>
        <w:trPr>
          <w:cantSplit/>
        </w:trPr>
        <w:tc>
          <w:tcPr>
            <w:tcW w:type="dxa" w:w="1037"/>
          </w:tcPr>
          <w:p>
            <w:pPr>
              <w:spacing w:after="0"/>
              <w:jc w:val="left"/>
            </w:pPr>
            <w:r>
              <w:rPr>
                <w:sz w:val="16"/>
              </w:rPr>
              <w:t>Lightning</w:t>
            </w:r>
          </w:p>
        </w:tc>
        <w:tc>
          <w:tcPr>
            <w:tcW w:type="dxa" w:w="818"/>
          </w:tcPr>
          <w:p>
            <w:pPr>
              <w:spacing w:after="0"/>
              <w:jc w:val="right"/>
            </w:pPr>
            <w:r>
              <w:rPr>
                <w:sz w:val="16"/>
              </w:rPr>
              <w:t>58 of 58</w:t>
            </w:r>
          </w:p>
        </w:tc>
        <w:tc>
          <w:tcPr>
            <w:tcW w:type="dxa" w:w="839"/>
          </w:tcPr>
          <w:p>
            <w:pPr>
              <w:spacing w:after="0"/>
              <w:jc w:val="right"/>
            </w:pPr>
            <w:r>
              <w:rPr>
                <w:sz w:val="16"/>
              </w:rPr>
              <w:t>24.6</w:t>
            </w:r>
          </w:p>
        </w:tc>
        <w:tc>
          <w:tcPr>
            <w:tcW w:type="dxa" w:w="680"/>
          </w:tcPr>
          <w:p>
            <w:pPr>
              <w:spacing w:after="0"/>
              <w:jc w:val="right"/>
            </w:pPr>
            <w:r>
              <w:rPr>
                <w:sz w:val="16"/>
              </w:rPr>
              <w:t>82.2</w:t>
            </w:r>
          </w:p>
        </w:tc>
        <w:tc>
          <w:tcPr>
            <w:tcW w:type="dxa" w:w="648"/>
          </w:tcPr>
          <w:p>
            <w:pPr>
              <w:spacing w:after="0"/>
              <w:jc w:val="right"/>
            </w:pPr>
            <w:r>
              <w:rPr>
                <w:sz w:val="16"/>
              </w:rPr>
              <w:t>96.7</w:t>
            </w:r>
          </w:p>
        </w:tc>
        <w:tc>
          <w:tcPr>
            <w:tcW w:type="dxa" w:w="4467"/>
          </w:tcPr>
          <w:p>
            <w:pPr>
              <w:spacing w:after="0"/>
              <w:jc w:val="left"/>
            </w:pPr>
            <w:r>
              <w:rPr>
                <w:sz w:val="16"/>
              </w:rPr>
              <w:t>Very High 2, Relatively High 33, Relatively Moderate 22, Relatively Low 1</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8"/>
          </w:tcPr>
          <w:p>
            <w:pPr>
              <w:spacing w:after="0"/>
              <w:jc w:val="right"/>
            </w:pPr>
            <w:r>
              <w:rPr>
                <w:sz w:val="16"/>
              </w:rPr>
              <w:t>58 of 58</w:t>
            </w:r>
          </w:p>
        </w:tc>
        <w:tc>
          <w:tcPr>
            <w:tcW w:type="dxa" w:w="839"/>
          </w:tcPr>
          <w:p>
            <w:pPr>
              <w:spacing w:after="0"/>
              <w:jc w:val="right"/>
            </w:pPr>
            <w:r>
              <w:rPr>
                <w:sz w:val="16"/>
              </w:rPr>
              <w:t>4.7</w:t>
            </w:r>
          </w:p>
        </w:tc>
        <w:tc>
          <w:tcPr>
            <w:tcW w:type="dxa" w:w="680"/>
          </w:tcPr>
          <w:p>
            <w:pPr>
              <w:spacing w:after="0"/>
              <w:jc w:val="right"/>
            </w:pPr>
            <w:r>
              <w:rPr>
                <w:sz w:val="16"/>
              </w:rPr>
              <w:t>19.2</w:t>
            </w:r>
          </w:p>
        </w:tc>
        <w:tc>
          <w:tcPr>
            <w:tcW w:type="dxa" w:w="648"/>
          </w:tcPr>
          <w:p>
            <w:pPr>
              <w:spacing w:after="0"/>
              <w:jc w:val="right"/>
            </w:pPr>
            <w:r>
              <w:rPr>
                <w:sz w:val="16"/>
              </w:rPr>
              <w:t>57.4</w:t>
            </w:r>
          </w:p>
        </w:tc>
        <w:tc>
          <w:tcPr>
            <w:tcW w:type="dxa" w:w="4467"/>
          </w:tcPr>
          <w:p>
            <w:pPr>
              <w:spacing w:after="0"/>
              <w:jc w:val="left"/>
            </w:pPr>
            <w:r>
              <w:rPr>
                <w:sz w:val="16"/>
              </w:rPr>
              <w:t>Relatively Moderate 1, Relatively Low 27, Very Low 30</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8"/>
          </w:tcPr>
          <w:p>
            <w:pPr>
              <w:spacing w:after="0"/>
              <w:jc w:val="right"/>
            </w:pPr>
            <w:r>
              <w:rPr>
                <w:sz w:val="16"/>
              </w:rPr>
              <w:t>58 of 58</w:t>
            </w:r>
          </w:p>
        </w:tc>
        <w:tc>
          <w:tcPr>
            <w:tcW w:type="dxa" w:w="839"/>
          </w:tcPr>
          <w:p>
            <w:pPr>
              <w:spacing w:after="0"/>
              <w:jc w:val="right"/>
            </w:pPr>
            <w:r>
              <w:rPr>
                <w:sz w:val="16"/>
              </w:rPr>
              <w:t>26.0</w:t>
            </w:r>
          </w:p>
        </w:tc>
        <w:tc>
          <w:tcPr>
            <w:tcW w:type="dxa" w:w="680"/>
          </w:tcPr>
          <w:p>
            <w:pPr>
              <w:spacing w:after="0"/>
              <w:jc w:val="right"/>
            </w:pPr>
            <w:r>
              <w:rPr>
                <w:sz w:val="16"/>
              </w:rPr>
              <w:t>68.6</w:t>
            </w:r>
          </w:p>
        </w:tc>
        <w:tc>
          <w:tcPr>
            <w:tcW w:type="dxa" w:w="648"/>
          </w:tcPr>
          <w:p>
            <w:pPr>
              <w:spacing w:after="0"/>
              <w:jc w:val="right"/>
            </w:pPr>
            <w:r>
              <w:rPr>
                <w:sz w:val="16"/>
              </w:rPr>
              <w:t>94.1</w:t>
            </w:r>
          </w:p>
        </w:tc>
        <w:tc>
          <w:tcPr>
            <w:tcW w:type="dxa" w:w="4467"/>
          </w:tcPr>
          <w:p>
            <w:pPr>
              <w:spacing w:after="0"/>
              <w:jc w:val="left"/>
            </w:pPr>
            <w:r>
              <w:rPr>
                <w:sz w:val="16"/>
              </w:rPr>
              <w:t>Very High 1, Relatively High 18, Relatively Moderate 37, Relatively Low 1, Very Low 1</w:t>
            </w:r>
          </w:p>
        </w:tc>
        <w:tc>
          <w:tcPr>
            <w:tcW w:type="dxa" w:w="5624"/>
          </w:tcPr>
          <w:p>
            <w:pPr>
              <w:spacing w:after="0"/>
              <w:jc w:val="left"/>
            </w:pPr>
          </w:p>
        </w:tc>
      </w:tr>
      <w:tr>
        <w:trPr>
          <w:cantSplit/>
        </w:trPr>
        <w:tc>
          <w:tcPr>
            <w:tcW w:type="dxa" w:w="1037"/>
          </w:tcPr>
          <w:p>
            <w:pPr>
              <w:spacing w:after="0"/>
              <w:jc w:val="left"/>
            </w:pPr>
            <w:r>
              <w:rPr>
                <w:sz w:val="16"/>
              </w:rPr>
              <w:t>Tsunami</w:t>
            </w:r>
          </w:p>
        </w:tc>
        <w:tc>
          <w:tcPr>
            <w:tcW w:type="dxa" w:w="818"/>
          </w:tcPr>
          <w:p>
            <w:pPr>
              <w:spacing w:after="0"/>
              <w:jc w:val="right"/>
            </w:pPr>
            <w:r>
              <w:rPr>
                <w:sz w:val="16"/>
              </w:rPr>
              <w:t>0 of 58</w:t>
            </w:r>
          </w:p>
        </w:tc>
        <w:tc>
          <w:tcPr>
            <w:tcW w:type="dxa" w:w="839"/>
          </w:tcPr>
          <w:p>
            <w:pPr>
              <w:spacing w:after="0"/>
              <w:jc w:val="right"/>
            </w:pPr>
          </w:p>
        </w:tc>
        <w:tc>
          <w:tcPr>
            <w:tcW w:type="dxa" w:w="680"/>
          </w:tcPr>
          <w:p>
            <w:pPr>
              <w:spacing w:after="0"/>
              <w:jc w:val="right"/>
            </w:pPr>
          </w:p>
        </w:tc>
        <w:tc>
          <w:tcPr>
            <w:tcW w:type="dxa" w:w="648"/>
          </w:tcPr>
          <w:p>
            <w:pPr>
              <w:spacing w:after="0"/>
              <w:jc w:val="right"/>
            </w:pPr>
          </w:p>
        </w:tc>
        <w:tc>
          <w:tcPr>
            <w:tcW w:type="dxa" w:w="4467"/>
          </w:tcPr>
          <w:p>
            <w:pPr>
              <w:spacing w:after="0"/>
              <w:jc w:val="left"/>
            </w:pPr>
            <w:r>
              <w:rPr>
                <w:sz w:val="16"/>
              </w:rPr>
              <w:t>Insufficient Data 58</w:t>
            </w:r>
          </w:p>
        </w:tc>
        <w:tc>
          <w:tcPr>
            <w:tcW w:type="dxa" w:w="5624"/>
          </w:tcPr>
          <w:p>
            <w:pPr>
              <w:spacing w:after="0"/>
              <w:jc w:val="left"/>
            </w:pPr>
          </w:p>
        </w:tc>
      </w:tr>
      <w:tr>
        <w:trPr>
          <w:cantSplit/>
        </w:trPr>
        <w:tc>
          <w:tcPr>
            <w:tcW w:type="dxa" w:w="1037"/>
          </w:tcPr>
          <w:p>
            <w:pPr>
              <w:spacing w:after="0"/>
              <w:jc w:val="left"/>
            </w:pPr>
            <w:r>
              <w:rPr>
                <w:sz w:val="16"/>
              </w:rPr>
              <w:t>Volcanic Activity</w:t>
            </w:r>
          </w:p>
        </w:tc>
        <w:tc>
          <w:tcPr>
            <w:tcW w:type="dxa" w:w="818"/>
          </w:tcPr>
          <w:p>
            <w:pPr>
              <w:spacing w:after="0"/>
              <w:jc w:val="right"/>
            </w:pPr>
            <w:r>
              <w:rPr>
                <w:sz w:val="16"/>
              </w:rPr>
              <w:t>0 of 58</w:t>
            </w:r>
          </w:p>
        </w:tc>
        <w:tc>
          <w:tcPr>
            <w:tcW w:type="dxa" w:w="839"/>
          </w:tcPr>
          <w:p>
            <w:pPr>
              <w:spacing w:after="0"/>
              <w:jc w:val="right"/>
            </w:pPr>
          </w:p>
        </w:tc>
        <w:tc>
          <w:tcPr>
            <w:tcW w:type="dxa" w:w="680"/>
          </w:tcPr>
          <w:p>
            <w:pPr>
              <w:spacing w:after="0"/>
              <w:jc w:val="right"/>
            </w:pPr>
          </w:p>
        </w:tc>
        <w:tc>
          <w:tcPr>
            <w:tcW w:type="dxa" w:w="648"/>
          </w:tcPr>
          <w:p>
            <w:pPr>
              <w:spacing w:after="0"/>
              <w:jc w:val="right"/>
            </w:pPr>
          </w:p>
        </w:tc>
        <w:tc>
          <w:tcPr>
            <w:tcW w:type="dxa" w:w="4467"/>
          </w:tcPr>
          <w:p>
            <w:pPr>
              <w:spacing w:after="0"/>
              <w:jc w:val="left"/>
            </w:pPr>
            <w:r>
              <w:rPr>
                <w:sz w:val="16"/>
              </w:rPr>
              <w:t>Not Applicable 58</w:t>
            </w:r>
          </w:p>
        </w:tc>
        <w:tc>
          <w:tcPr>
            <w:tcW w:type="dxa" w:w="5624"/>
          </w:tcPr>
          <w:p>
            <w:pPr>
              <w:spacing w:after="0"/>
              <w:jc w:val="left"/>
            </w:pPr>
          </w:p>
        </w:tc>
      </w:tr>
      <w:tr>
        <w:trPr>
          <w:cantSplit/>
        </w:trPr>
        <w:tc>
          <w:tcPr>
            <w:tcW w:type="dxa" w:w="1037"/>
          </w:tcPr>
          <w:p>
            <w:pPr>
              <w:spacing w:after="0"/>
              <w:jc w:val="left"/>
            </w:pPr>
            <w:r>
              <w:rPr>
                <w:sz w:val="16"/>
              </w:rPr>
              <w:t>Wildfire</w:t>
            </w:r>
          </w:p>
        </w:tc>
        <w:tc>
          <w:tcPr>
            <w:tcW w:type="dxa" w:w="818"/>
          </w:tcPr>
          <w:p>
            <w:pPr>
              <w:spacing w:after="0"/>
              <w:jc w:val="right"/>
            </w:pPr>
            <w:r>
              <w:rPr>
                <w:sz w:val="16"/>
              </w:rPr>
              <w:t>55 of 58</w:t>
            </w:r>
          </w:p>
        </w:tc>
        <w:tc>
          <w:tcPr>
            <w:tcW w:type="dxa" w:w="839"/>
          </w:tcPr>
          <w:p>
            <w:pPr>
              <w:spacing w:after="0"/>
              <w:jc w:val="right"/>
            </w:pPr>
            <w:r>
              <w:rPr>
                <w:sz w:val="16"/>
              </w:rPr>
              <w:t>19.4</w:t>
            </w:r>
          </w:p>
        </w:tc>
        <w:tc>
          <w:tcPr>
            <w:tcW w:type="dxa" w:w="680"/>
          </w:tcPr>
          <w:p>
            <w:pPr>
              <w:spacing w:after="0"/>
              <w:jc w:val="right"/>
            </w:pPr>
            <w:r>
              <w:rPr>
                <w:sz w:val="16"/>
              </w:rPr>
              <w:t>46.5</w:t>
            </w:r>
          </w:p>
        </w:tc>
        <w:tc>
          <w:tcPr>
            <w:tcW w:type="dxa" w:w="648"/>
          </w:tcPr>
          <w:p>
            <w:pPr>
              <w:spacing w:after="0"/>
              <w:jc w:val="right"/>
            </w:pPr>
            <w:r>
              <w:rPr>
                <w:sz w:val="16"/>
              </w:rPr>
              <w:t>72.8</w:t>
            </w:r>
          </w:p>
        </w:tc>
        <w:tc>
          <w:tcPr>
            <w:tcW w:type="dxa" w:w="4467"/>
          </w:tcPr>
          <w:p>
            <w:pPr>
              <w:spacing w:after="0"/>
              <w:jc w:val="left"/>
            </w:pPr>
            <w:r>
              <w:rPr>
                <w:sz w:val="16"/>
              </w:rPr>
              <w:t>Relatively Low 3, Very Low 52, No Rating 3</w:t>
            </w:r>
          </w:p>
        </w:tc>
        <w:tc>
          <w:tcPr>
            <w:tcW w:type="dxa" w:w="5624"/>
          </w:tcPr>
          <w:p>
            <w:pPr>
              <w:spacing w:after="0"/>
              <w:jc w:val="left"/>
            </w:pPr>
          </w:p>
        </w:tc>
      </w:tr>
      <w:tr>
        <w:trPr>
          <w:cantSplit/>
        </w:trPr>
        <w:tc>
          <w:tcPr>
            <w:tcW w:type="dxa" w:w="1037"/>
          </w:tcPr>
          <w:p>
            <w:pPr>
              <w:spacing w:after="0"/>
              <w:jc w:val="left"/>
            </w:pPr>
            <w:r>
              <w:rPr>
                <w:sz w:val="16"/>
              </w:rPr>
              <w:t>Winter Weather</w:t>
            </w:r>
          </w:p>
        </w:tc>
        <w:tc>
          <w:tcPr>
            <w:tcW w:type="dxa" w:w="818"/>
          </w:tcPr>
          <w:p>
            <w:pPr>
              <w:spacing w:after="0"/>
              <w:jc w:val="right"/>
            </w:pPr>
            <w:r>
              <w:rPr>
                <w:sz w:val="16"/>
              </w:rPr>
              <w:t>58 of 58</w:t>
            </w:r>
          </w:p>
        </w:tc>
        <w:tc>
          <w:tcPr>
            <w:tcW w:type="dxa" w:w="839"/>
          </w:tcPr>
          <w:p>
            <w:pPr>
              <w:spacing w:after="0"/>
              <w:jc w:val="right"/>
            </w:pPr>
            <w:r>
              <w:rPr>
                <w:sz w:val="16"/>
              </w:rPr>
              <w:t>25.2</w:t>
            </w:r>
          </w:p>
        </w:tc>
        <w:tc>
          <w:tcPr>
            <w:tcW w:type="dxa" w:w="680"/>
          </w:tcPr>
          <w:p>
            <w:pPr>
              <w:spacing w:after="0"/>
              <w:jc w:val="right"/>
            </w:pPr>
            <w:r>
              <w:rPr>
                <w:sz w:val="16"/>
              </w:rPr>
              <w:t>63.4</w:t>
            </w:r>
          </w:p>
        </w:tc>
        <w:tc>
          <w:tcPr>
            <w:tcW w:type="dxa" w:w="648"/>
          </w:tcPr>
          <w:p>
            <w:pPr>
              <w:spacing w:after="0"/>
              <w:jc w:val="right"/>
            </w:pPr>
            <w:r>
              <w:rPr>
                <w:sz w:val="16"/>
              </w:rPr>
              <w:t>82.9</w:t>
            </w:r>
          </w:p>
        </w:tc>
        <w:tc>
          <w:tcPr>
            <w:tcW w:type="dxa" w:w="4467"/>
          </w:tcPr>
          <w:p>
            <w:pPr>
              <w:spacing w:after="0"/>
              <w:jc w:val="left"/>
            </w:pPr>
            <w:r>
              <w:rPr>
                <w:sz w:val="16"/>
              </w:rPr>
              <w:t>Relatively High 4, Relatively Moderate 49, Relatively Low 5</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68"/>
        <w:gridCol w:w="769"/>
        <w:gridCol w:w="2238"/>
        <w:gridCol w:w="2070"/>
        <w:gridCol w:w="1468"/>
        <w:gridCol w:w="1885"/>
        <w:gridCol w:w="4214"/>
      </w:tblGrid>
      <w:tr>
        <w:trPr>
          <w:cantSplit/>
          <w:tblHeader/>
        </w:trPr>
        <w:tc>
          <w:tcPr>
            <w:tcW w:type="dxa" w:w="1468"/>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238"/>
            <w:shd w:val="clear" w:color="auto" w:fill="E8E8E8"/>
          </w:tcPr>
          <w:p>
            <w:pPr>
              <w:spacing w:after="0"/>
              <w:jc w:val="left"/>
            </w:pPr>
            <w:r>
              <w:rPr>
                <w:b/>
                <w:sz w:val="16"/>
              </w:rPr>
              <w:t>Plan status</w:t>
            </w:r>
          </w:p>
        </w:tc>
        <w:tc>
          <w:tcPr>
            <w:tcW w:type="dxa" w:w="20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8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214"/>
            <w:shd w:val="clear" w:color="auto" w:fill="E8E8E8"/>
          </w:tcPr>
          <w:p>
            <w:pPr>
              <w:spacing w:after="0"/>
              <w:jc w:val="left"/>
            </w:pPr>
            <w:r>
              <w:rPr>
                <w:b/>
                <w:sz w:val="16"/>
              </w:rPr>
              <w:t>Notes</w:t>
            </w:r>
          </w:p>
        </w:tc>
      </w:tr>
      <w:tr>
        <w:trPr>
          <w:cantSplit/>
        </w:trPr>
        <w:tc>
          <w:tcPr>
            <w:tcW w:type="dxa" w:w="1468"/>
          </w:tcPr>
          <w:p>
            <w:pPr>
              <w:spacing w:after="0"/>
              <w:jc w:val="left"/>
            </w:pPr>
            <w:r>
              <w:rPr>
                <w:sz w:val="16"/>
              </w:rPr>
              <w:t>Brown County</w:t>
            </w:r>
          </w:p>
        </w:tc>
        <w:tc>
          <w:tcPr>
            <w:tcW w:type="dxa" w:w="769"/>
          </w:tcPr>
          <w:p>
            <w:pPr>
              <w:spacing w:after="0"/>
              <w:jc w:val="left"/>
            </w:pPr>
            <w:r>
              <w:rPr>
                <w:sz w:val="16"/>
              </w:rPr>
              <w:t>County</w:t>
            </w:r>
          </w:p>
        </w:tc>
        <w:tc>
          <w:tcPr>
            <w:tcW w:type="dxa" w:w="2238"/>
          </w:tcPr>
          <w:p>
            <w:pPr>
              <w:spacing w:after="0"/>
              <w:jc w:val="left"/>
            </w:pPr>
            <w:r>
              <w:rPr>
                <w:sz w:val="16"/>
              </w:rPr>
              <w:t>Approved, expires 2031-06-30</w:t>
            </w:r>
          </w:p>
        </w:tc>
        <w:tc>
          <w:tcPr>
            <w:tcW w:type="dxa" w:w="2070"/>
          </w:tcPr>
          <w:p>
            <w:pPr>
              <w:spacing w:after="0"/>
              <w:jc w:val="right"/>
            </w:pPr>
            <w:r>
              <w:rPr>
                <w:sz w:val="16"/>
              </w:rPr>
              <w:t>FMA RL 0, SRL 0; any 2</w:t>
            </w:r>
          </w:p>
        </w:tc>
        <w:tc>
          <w:tcPr>
            <w:tcW w:type="dxa" w:w="1468"/>
          </w:tcPr>
          <w:p>
            <w:pPr>
              <w:spacing w:after="0"/>
              <w:jc w:val="right"/>
            </w:pPr>
            <w:r>
              <w:rPr>
                <w:sz w:val="16"/>
              </w:rPr>
              <w:t>$420,207.57</w:t>
            </w:r>
          </w:p>
        </w:tc>
        <w:tc>
          <w:tcPr>
            <w:tcW w:type="dxa" w:w="1885"/>
          </w:tcPr>
          <w:p>
            <w:pPr>
              <w:spacing w:after="0"/>
              <w:jc w:val="right"/>
            </w:pPr>
            <w:r>
              <w:rPr>
                <w:sz w:val="16"/>
              </w:rPr>
              <w:t>0; not yet covered</w:t>
            </w:r>
          </w:p>
        </w:tc>
        <w:tc>
          <w:tcPr>
            <w:tcW w:type="dxa" w:w="4214"/>
          </w:tcPr>
          <w:p>
            <w:pPr>
              <w:spacing w:after="0"/>
              <w:jc w:val="left"/>
            </w:pPr>
            <w:r>
              <w:rPr>
                <w:sz w:val="16"/>
              </w:rPr>
              <w:t>Includes $420,207.57 for declarations not counted as hazard incidents (DR-4520-WI).</w:t>
            </w:r>
          </w:p>
        </w:tc>
      </w:tr>
      <w:tr>
        <w:trPr>
          <w:cantSplit/>
        </w:trPr>
        <w:tc>
          <w:tcPr>
            <w:tcW w:type="dxa" w:w="1468"/>
          </w:tcPr>
          <w:p>
            <w:pPr>
              <w:spacing w:after="0"/>
              <w:jc w:val="left"/>
            </w:pPr>
            <w:r>
              <w:rPr>
                <w:sz w:val="16"/>
              </w:rPr>
              <w:t>Allouez village</w:t>
            </w:r>
          </w:p>
        </w:tc>
        <w:tc>
          <w:tcPr>
            <w:tcW w:type="dxa" w:w="769"/>
          </w:tcPr>
          <w:p>
            <w:pPr>
              <w:spacing w:after="0"/>
              <w:jc w:val="left"/>
            </w:pPr>
            <w:r>
              <w:rPr>
                <w:sz w:val="16"/>
              </w:rPr>
              <w:t>Village</w:t>
            </w:r>
          </w:p>
        </w:tc>
        <w:tc>
          <w:tcPr>
            <w:tcW w:type="dxa" w:w="2238"/>
          </w:tcPr>
          <w:p>
            <w:pPr>
              <w:spacing w:after="0"/>
              <w:jc w:val="left"/>
            </w:pPr>
            <w:r>
              <w:rPr>
                <w:sz w:val="16"/>
              </w:rPr>
              <w:t>Plan 112031 approved 2026-07-01, pending adoption here; not yet eligible</w:t>
            </w:r>
          </w:p>
        </w:tc>
        <w:tc>
          <w:tcPr>
            <w:tcW w:type="dxa" w:w="2070"/>
          </w:tcPr>
          <w:p>
            <w:pPr>
              <w:spacing w:after="0"/>
              <w:jc w:val="right"/>
            </w:pPr>
            <w:r>
              <w:rPr>
                <w:sz w:val="16"/>
              </w:rPr>
              <w:t>FMA RL 0, SRL 0; any 0</w:t>
            </w:r>
          </w:p>
        </w:tc>
        <w:tc>
          <w:tcPr>
            <w:tcW w:type="dxa" w:w="1468"/>
          </w:tcPr>
          <w:p>
            <w:pPr>
              <w:spacing w:after="0"/>
              <w:jc w:val="right"/>
            </w:pPr>
            <w:r>
              <w:rPr>
                <w:sz w:val="16"/>
              </w:rPr>
              <w:t>none found</w:t>
            </w:r>
          </w:p>
        </w:tc>
        <w:tc>
          <w:tcPr>
            <w:tcW w:type="dxa" w:w="1885"/>
          </w:tcPr>
          <w:p>
            <w:pPr>
              <w:spacing w:after="0"/>
              <w:jc w:val="right"/>
            </w:pPr>
            <w:r>
              <w:rPr>
                <w:sz w:val="16"/>
              </w:rPr>
              <w:t>13; no approved plan</w:t>
            </w:r>
          </w:p>
        </w:tc>
        <w:tc>
          <w:tcPr>
            <w:tcW w:type="dxa" w:w="4214"/>
          </w:tcPr>
          <w:p>
            <w:pPr>
              <w:spacing w:after="0"/>
              <w:jc w:val="left"/>
            </w:pPr>
          </w:p>
        </w:tc>
      </w:tr>
      <w:tr>
        <w:trPr>
          <w:cantSplit/>
        </w:trPr>
        <w:tc>
          <w:tcPr>
            <w:tcW w:type="dxa" w:w="1468"/>
          </w:tcPr>
          <w:p>
            <w:pPr>
              <w:spacing w:after="0"/>
              <w:jc w:val="left"/>
            </w:pPr>
            <w:r>
              <w:rPr>
                <w:sz w:val="16"/>
              </w:rPr>
              <w:t>Ashwaubenon village</w:t>
            </w:r>
          </w:p>
        </w:tc>
        <w:tc>
          <w:tcPr>
            <w:tcW w:type="dxa" w:w="769"/>
          </w:tcPr>
          <w:p>
            <w:pPr>
              <w:spacing w:after="0"/>
              <w:jc w:val="left"/>
            </w:pPr>
            <w:r>
              <w:rPr>
                <w:sz w:val="16"/>
              </w:rPr>
              <w:t>Village</w:t>
            </w:r>
          </w:p>
        </w:tc>
        <w:tc>
          <w:tcPr>
            <w:tcW w:type="dxa" w:w="2238"/>
          </w:tcPr>
          <w:p>
            <w:pPr>
              <w:spacing w:after="0"/>
              <w:jc w:val="left"/>
            </w:pPr>
            <w:r>
              <w:rPr>
                <w:sz w:val="16"/>
              </w:rPr>
              <w:t>Plan 112031 approved 2026-07-01, pending adoption here; not yet eligible</w:t>
            </w:r>
          </w:p>
        </w:tc>
        <w:tc>
          <w:tcPr>
            <w:tcW w:type="dxa" w:w="2070"/>
          </w:tcPr>
          <w:p>
            <w:pPr>
              <w:spacing w:after="0"/>
              <w:jc w:val="right"/>
            </w:pPr>
            <w:r>
              <w:rPr>
                <w:sz w:val="16"/>
              </w:rPr>
              <w:t>FMA RL 0, SRL 0; any 1</w:t>
            </w:r>
          </w:p>
        </w:tc>
        <w:tc>
          <w:tcPr>
            <w:tcW w:type="dxa" w:w="1468"/>
          </w:tcPr>
          <w:p>
            <w:pPr>
              <w:spacing w:after="0"/>
              <w:jc w:val="right"/>
            </w:pPr>
            <w:r>
              <w:rPr>
                <w:sz w:val="16"/>
              </w:rPr>
              <w:t>none found</w:t>
            </w:r>
          </w:p>
        </w:tc>
        <w:tc>
          <w:tcPr>
            <w:tcW w:type="dxa" w:w="1885"/>
          </w:tcPr>
          <w:p>
            <w:pPr>
              <w:spacing w:after="0"/>
              <w:jc w:val="right"/>
            </w:pPr>
            <w:r>
              <w:rPr>
                <w:sz w:val="16"/>
              </w:rPr>
              <w:t>40; no approved plan</w:t>
            </w:r>
          </w:p>
        </w:tc>
        <w:tc>
          <w:tcPr>
            <w:tcW w:type="dxa" w:w="4214"/>
          </w:tcPr>
          <w:p>
            <w:pPr>
              <w:spacing w:after="0"/>
              <w:jc w:val="left"/>
            </w:pPr>
          </w:p>
        </w:tc>
      </w:tr>
      <w:tr>
        <w:trPr>
          <w:cantSplit/>
        </w:trPr>
        <w:tc>
          <w:tcPr>
            <w:tcW w:type="dxa" w:w="1468"/>
          </w:tcPr>
          <w:p>
            <w:pPr>
              <w:spacing w:after="0"/>
              <w:jc w:val="left"/>
            </w:pPr>
            <w:r>
              <w:rPr>
                <w:sz w:val="16"/>
              </w:rPr>
              <w:t>Bellevue village</w:t>
            </w:r>
          </w:p>
        </w:tc>
        <w:tc>
          <w:tcPr>
            <w:tcW w:type="dxa" w:w="769"/>
          </w:tcPr>
          <w:p>
            <w:pPr>
              <w:spacing w:after="0"/>
              <w:jc w:val="left"/>
            </w:pPr>
            <w:r>
              <w:rPr>
                <w:sz w:val="16"/>
              </w:rPr>
              <w:t>Village</w:t>
            </w:r>
          </w:p>
        </w:tc>
        <w:tc>
          <w:tcPr>
            <w:tcW w:type="dxa" w:w="2238"/>
          </w:tcPr>
          <w:p>
            <w:pPr>
              <w:spacing w:after="0"/>
              <w:jc w:val="left"/>
            </w:pPr>
            <w:r>
              <w:rPr>
                <w:sz w:val="16"/>
              </w:rPr>
              <w:t>Plan 112031 approved 2026-07-01, pending adoption here; not yet eligible</w:t>
            </w:r>
          </w:p>
        </w:tc>
        <w:tc>
          <w:tcPr>
            <w:tcW w:type="dxa" w:w="2070"/>
          </w:tcPr>
          <w:p>
            <w:pPr>
              <w:spacing w:after="0"/>
              <w:jc w:val="right"/>
            </w:pPr>
            <w:r>
              <w:rPr>
                <w:sz w:val="16"/>
              </w:rPr>
              <w:t>FMA RL 0, SRL 0; any 0</w:t>
            </w:r>
          </w:p>
        </w:tc>
        <w:tc>
          <w:tcPr>
            <w:tcW w:type="dxa" w:w="1468"/>
          </w:tcPr>
          <w:p>
            <w:pPr>
              <w:spacing w:after="0"/>
              <w:jc w:val="right"/>
            </w:pPr>
            <w:r>
              <w:rPr>
                <w:sz w:val="16"/>
              </w:rPr>
              <w:t>none found</w:t>
            </w:r>
          </w:p>
        </w:tc>
        <w:tc>
          <w:tcPr>
            <w:tcW w:type="dxa" w:w="1885"/>
          </w:tcPr>
          <w:p>
            <w:pPr>
              <w:spacing w:after="0"/>
              <w:jc w:val="right"/>
            </w:pPr>
            <w:r>
              <w:rPr>
                <w:sz w:val="16"/>
              </w:rPr>
              <w:t>13; no approved plan</w:t>
            </w:r>
          </w:p>
        </w:tc>
        <w:tc>
          <w:tcPr>
            <w:tcW w:type="dxa" w:w="4214"/>
          </w:tcPr>
          <w:p>
            <w:pPr>
              <w:spacing w:after="0"/>
              <w:jc w:val="left"/>
            </w:pPr>
          </w:p>
        </w:tc>
      </w:tr>
      <w:tr>
        <w:trPr>
          <w:cantSplit/>
        </w:trPr>
        <w:tc>
          <w:tcPr>
            <w:tcW w:type="dxa" w:w="1468"/>
          </w:tcPr>
          <w:p>
            <w:pPr>
              <w:spacing w:after="0"/>
              <w:jc w:val="left"/>
            </w:pPr>
            <w:r>
              <w:rPr>
                <w:sz w:val="16"/>
              </w:rPr>
              <w:t>De Pere city</w:t>
            </w:r>
          </w:p>
        </w:tc>
        <w:tc>
          <w:tcPr>
            <w:tcW w:type="dxa" w:w="769"/>
          </w:tcPr>
          <w:p>
            <w:pPr>
              <w:spacing w:after="0"/>
              <w:jc w:val="left"/>
            </w:pPr>
            <w:r>
              <w:rPr>
                <w:sz w:val="16"/>
              </w:rPr>
              <w:t>City</w:t>
            </w:r>
          </w:p>
        </w:tc>
        <w:tc>
          <w:tcPr>
            <w:tcW w:type="dxa" w:w="2238"/>
          </w:tcPr>
          <w:p>
            <w:pPr>
              <w:spacing w:after="0"/>
              <w:jc w:val="left"/>
            </w:pPr>
            <w:r>
              <w:rPr>
                <w:sz w:val="16"/>
              </w:rPr>
              <w:t>Plan 112031 approved 2026-07-01, pending adoption here; not yet eligible</w:t>
            </w:r>
          </w:p>
        </w:tc>
        <w:tc>
          <w:tcPr>
            <w:tcW w:type="dxa" w:w="2070"/>
          </w:tcPr>
          <w:p>
            <w:pPr>
              <w:spacing w:after="0"/>
              <w:jc w:val="right"/>
            </w:pPr>
            <w:r>
              <w:rPr>
                <w:sz w:val="16"/>
              </w:rPr>
              <w:t>FMA RL 0, SRL 0; any 0</w:t>
            </w:r>
          </w:p>
        </w:tc>
        <w:tc>
          <w:tcPr>
            <w:tcW w:type="dxa" w:w="1468"/>
          </w:tcPr>
          <w:p>
            <w:pPr>
              <w:spacing w:after="0"/>
              <w:jc w:val="right"/>
            </w:pPr>
            <w:r>
              <w:rPr>
                <w:sz w:val="16"/>
              </w:rPr>
              <w:t>$90,652.58</w:t>
            </w:r>
          </w:p>
        </w:tc>
        <w:tc>
          <w:tcPr>
            <w:tcW w:type="dxa" w:w="1885"/>
          </w:tcPr>
          <w:p>
            <w:pPr>
              <w:spacing w:after="0"/>
              <w:jc w:val="right"/>
            </w:pPr>
            <w:r>
              <w:rPr>
                <w:sz w:val="16"/>
              </w:rPr>
              <w:t>20; no approved plan</w:t>
            </w:r>
          </w:p>
        </w:tc>
        <w:tc>
          <w:tcPr>
            <w:tcW w:type="dxa" w:w="4214"/>
          </w:tcPr>
          <w:p>
            <w:pPr>
              <w:spacing w:after="0"/>
              <w:jc w:val="left"/>
            </w:pPr>
            <w:r>
              <w:rPr>
                <w:sz w:val="16"/>
              </w:rPr>
              <w:t>Includes $90,652.58 for declarations not counted as hazard incidents (DR-4520-WI).</w:t>
            </w:r>
          </w:p>
        </w:tc>
      </w:tr>
      <w:tr>
        <w:trPr>
          <w:cantSplit/>
        </w:trPr>
        <w:tc>
          <w:tcPr>
            <w:tcW w:type="dxa" w:w="1468"/>
          </w:tcPr>
          <w:p>
            <w:pPr>
              <w:spacing w:after="0"/>
              <w:jc w:val="left"/>
            </w:pPr>
            <w:r>
              <w:rPr>
                <w:sz w:val="16"/>
              </w:rPr>
              <w:t>Denmark village</w:t>
            </w:r>
          </w:p>
        </w:tc>
        <w:tc>
          <w:tcPr>
            <w:tcW w:type="dxa" w:w="769"/>
          </w:tcPr>
          <w:p>
            <w:pPr>
              <w:spacing w:after="0"/>
              <w:jc w:val="left"/>
            </w:pPr>
            <w:r>
              <w:rPr>
                <w:sz w:val="16"/>
              </w:rPr>
              <w:t>Village</w:t>
            </w:r>
          </w:p>
        </w:tc>
        <w:tc>
          <w:tcPr>
            <w:tcW w:type="dxa" w:w="2238"/>
          </w:tcPr>
          <w:p>
            <w:pPr>
              <w:spacing w:after="0"/>
              <w:jc w:val="left"/>
            </w:pPr>
            <w:r>
              <w:rPr>
                <w:sz w:val="16"/>
              </w:rPr>
              <w:t>Plan 112031 approved 2026-07-01, pending adoption here; not yet eligible</w:t>
            </w:r>
          </w:p>
        </w:tc>
        <w:tc>
          <w:tcPr>
            <w:tcW w:type="dxa" w:w="2070"/>
          </w:tcPr>
          <w:p>
            <w:pPr>
              <w:spacing w:after="0"/>
              <w:jc w:val="right"/>
            </w:pPr>
            <w:r>
              <w:rPr>
                <w:sz w:val="16"/>
              </w:rPr>
              <w:t>FMA RL 0, SRL 0; any 0</w:t>
            </w:r>
          </w:p>
        </w:tc>
        <w:tc>
          <w:tcPr>
            <w:tcW w:type="dxa" w:w="1468"/>
          </w:tcPr>
          <w:p>
            <w:pPr>
              <w:spacing w:after="0"/>
              <w:jc w:val="right"/>
            </w:pPr>
            <w:r>
              <w:rPr>
                <w:sz w:val="16"/>
              </w:rPr>
              <w:t>none found</w:t>
            </w:r>
          </w:p>
        </w:tc>
        <w:tc>
          <w:tcPr>
            <w:tcW w:type="dxa" w:w="1885"/>
          </w:tcPr>
          <w:p>
            <w:pPr>
              <w:spacing w:after="0"/>
              <w:jc w:val="right"/>
            </w:pPr>
            <w:r>
              <w:rPr>
                <w:sz w:val="16"/>
              </w:rPr>
              <w:t>10; no approved plan</w:t>
            </w:r>
          </w:p>
        </w:tc>
        <w:tc>
          <w:tcPr>
            <w:tcW w:type="dxa" w:w="4214"/>
          </w:tcPr>
          <w:p>
            <w:pPr>
              <w:spacing w:after="0"/>
              <w:jc w:val="left"/>
            </w:pPr>
          </w:p>
        </w:tc>
      </w:tr>
      <w:tr>
        <w:trPr>
          <w:cantSplit/>
        </w:trPr>
        <w:tc>
          <w:tcPr>
            <w:tcW w:type="dxa" w:w="1468"/>
          </w:tcPr>
          <w:p>
            <w:pPr>
              <w:spacing w:after="0"/>
              <w:jc w:val="left"/>
            </w:pPr>
            <w:r>
              <w:rPr>
                <w:sz w:val="16"/>
              </w:rPr>
              <w:t>Green Bay city</w:t>
            </w:r>
          </w:p>
        </w:tc>
        <w:tc>
          <w:tcPr>
            <w:tcW w:type="dxa" w:w="769"/>
          </w:tcPr>
          <w:p>
            <w:pPr>
              <w:spacing w:after="0"/>
              <w:jc w:val="left"/>
            </w:pPr>
            <w:r>
              <w:rPr>
                <w:sz w:val="16"/>
              </w:rPr>
              <w:t>City</w:t>
            </w:r>
          </w:p>
        </w:tc>
        <w:tc>
          <w:tcPr>
            <w:tcW w:type="dxa" w:w="2238"/>
          </w:tcPr>
          <w:p>
            <w:pPr>
              <w:spacing w:after="0"/>
              <w:jc w:val="left"/>
            </w:pPr>
            <w:r>
              <w:rPr>
                <w:sz w:val="16"/>
              </w:rPr>
              <w:t>Plan 112031 approved 2026-07-01, pending adoption here; not yet eligible</w:t>
            </w:r>
          </w:p>
        </w:tc>
        <w:tc>
          <w:tcPr>
            <w:tcW w:type="dxa" w:w="2070"/>
          </w:tcPr>
          <w:p>
            <w:pPr>
              <w:spacing w:after="0"/>
              <w:jc w:val="right"/>
            </w:pPr>
            <w:r>
              <w:rPr>
                <w:sz w:val="16"/>
              </w:rPr>
              <w:t>FMA RL 0, SRL 2; any 9</w:t>
            </w:r>
          </w:p>
        </w:tc>
        <w:tc>
          <w:tcPr>
            <w:tcW w:type="dxa" w:w="1468"/>
          </w:tcPr>
          <w:p>
            <w:pPr>
              <w:spacing w:after="0"/>
              <w:jc w:val="right"/>
            </w:pPr>
            <w:r>
              <w:rPr>
                <w:sz w:val="16"/>
              </w:rPr>
              <w:t>none found</w:t>
            </w:r>
          </w:p>
        </w:tc>
        <w:tc>
          <w:tcPr>
            <w:tcW w:type="dxa" w:w="1885"/>
          </w:tcPr>
          <w:p>
            <w:pPr>
              <w:spacing w:after="0"/>
              <w:jc w:val="right"/>
            </w:pPr>
            <w:r>
              <w:rPr>
                <w:sz w:val="16"/>
              </w:rPr>
              <w:t>87; no approved plan</w:t>
            </w:r>
          </w:p>
        </w:tc>
        <w:tc>
          <w:tcPr>
            <w:tcW w:type="dxa" w:w="4214"/>
          </w:tcPr>
          <w:p>
            <w:pPr>
              <w:spacing w:after="0"/>
              <w:jc w:val="left"/>
            </w:pPr>
          </w:p>
        </w:tc>
      </w:tr>
      <w:tr>
        <w:trPr>
          <w:cantSplit/>
        </w:trPr>
        <w:tc>
          <w:tcPr>
            <w:tcW w:type="dxa" w:w="1468"/>
          </w:tcPr>
          <w:p>
            <w:pPr>
              <w:spacing w:after="0"/>
              <w:jc w:val="left"/>
            </w:pPr>
            <w:r>
              <w:rPr>
                <w:sz w:val="16"/>
              </w:rPr>
              <w:t>Hobart village</w:t>
            </w:r>
          </w:p>
        </w:tc>
        <w:tc>
          <w:tcPr>
            <w:tcW w:type="dxa" w:w="769"/>
          </w:tcPr>
          <w:p>
            <w:pPr>
              <w:spacing w:after="0"/>
              <w:jc w:val="left"/>
            </w:pPr>
            <w:r>
              <w:rPr>
                <w:sz w:val="16"/>
              </w:rPr>
              <w:t>Village</w:t>
            </w:r>
          </w:p>
        </w:tc>
        <w:tc>
          <w:tcPr>
            <w:tcW w:type="dxa" w:w="2238"/>
          </w:tcPr>
          <w:p>
            <w:pPr>
              <w:spacing w:after="0"/>
              <w:jc w:val="left"/>
            </w:pPr>
            <w:r>
              <w:rPr>
                <w:sz w:val="16"/>
              </w:rPr>
              <w:t>Plan 112031 approved 2026-07-01, pending adoption here; not yet eligible</w:t>
            </w:r>
          </w:p>
        </w:tc>
        <w:tc>
          <w:tcPr>
            <w:tcW w:type="dxa" w:w="2070"/>
          </w:tcPr>
          <w:p>
            <w:pPr>
              <w:spacing w:after="0"/>
              <w:jc w:val="right"/>
            </w:pPr>
            <w:r>
              <w:rPr>
                <w:sz w:val="16"/>
              </w:rPr>
              <w:t>FMA RL 0, SRL 0; any 0</w:t>
            </w:r>
          </w:p>
        </w:tc>
        <w:tc>
          <w:tcPr>
            <w:tcW w:type="dxa" w:w="1468"/>
          </w:tcPr>
          <w:p>
            <w:pPr>
              <w:spacing w:after="0"/>
              <w:jc w:val="right"/>
            </w:pPr>
            <w:r>
              <w:rPr>
                <w:sz w:val="16"/>
              </w:rPr>
              <w:t>none found</w:t>
            </w:r>
          </w:p>
        </w:tc>
        <w:tc>
          <w:tcPr>
            <w:tcW w:type="dxa" w:w="1885"/>
          </w:tcPr>
          <w:p>
            <w:pPr>
              <w:spacing w:after="0"/>
              <w:jc w:val="right"/>
            </w:pPr>
            <w:r>
              <w:rPr>
                <w:sz w:val="16"/>
              </w:rPr>
              <w:t>0; no approved plan</w:t>
            </w:r>
          </w:p>
        </w:tc>
        <w:tc>
          <w:tcPr>
            <w:tcW w:type="dxa" w:w="4214"/>
          </w:tcPr>
          <w:p>
            <w:pPr>
              <w:spacing w:after="0"/>
              <w:jc w:val="left"/>
            </w:pPr>
          </w:p>
        </w:tc>
      </w:tr>
      <w:tr>
        <w:trPr>
          <w:cantSplit/>
        </w:trPr>
        <w:tc>
          <w:tcPr>
            <w:tcW w:type="dxa" w:w="1468"/>
          </w:tcPr>
          <w:p>
            <w:pPr>
              <w:spacing w:after="0"/>
              <w:jc w:val="left"/>
            </w:pPr>
            <w:r>
              <w:rPr>
                <w:sz w:val="16"/>
              </w:rPr>
              <w:t>Howard village</w:t>
            </w:r>
          </w:p>
        </w:tc>
        <w:tc>
          <w:tcPr>
            <w:tcW w:type="dxa" w:w="769"/>
          </w:tcPr>
          <w:p>
            <w:pPr>
              <w:spacing w:after="0"/>
              <w:jc w:val="left"/>
            </w:pPr>
            <w:r>
              <w:rPr>
                <w:sz w:val="16"/>
              </w:rPr>
              <w:t>Village</w:t>
            </w:r>
          </w:p>
        </w:tc>
        <w:tc>
          <w:tcPr>
            <w:tcW w:type="dxa" w:w="2238"/>
          </w:tcPr>
          <w:p>
            <w:pPr>
              <w:spacing w:after="0"/>
              <w:jc w:val="left"/>
            </w:pPr>
            <w:r>
              <w:rPr>
                <w:sz w:val="16"/>
              </w:rPr>
              <w:t>Plan 112031 approved 2026-07-01, pending adoption here; not yet eligible</w:t>
            </w:r>
          </w:p>
        </w:tc>
        <w:tc>
          <w:tcPr>
            <w:tcW w:type="dxa" w:w="2070"/>
          </w:tcPr>
          <w:p>
            <w:pPr>
              <w:spacing w:after="0"/>
              <w:jc w:val="right"/>
            </w:pPr>
            <w:r>
              <w:rPr>
                <w:sz w:val="16"/>
              </w:rPr>
              <w:t>FMA RL 0, SRL 0; any 1</w:t>
            </w:r>
          </w:p>
        </w:tc>
        <w:tc>
          <w:tcPr>
            <w:tcW w:type="dxa" w:w="1468"/>
          </w:tcPr>
          <w:p>
            <w:pPr>
              <w:spacing w:after="0"/>
              <w:jc w:val="right"/>
            </w:pPr>
            <w:r>
              <w:rPr>
                <w:sz w:val="16"/>
              </w:rPr>
              <w:t>none found</w:t>
            </w:r>
          </w:p>
        </w:tc>
        <w:tc>
          <w:tcPr>
            <w:tcW w:type="dxa" w:w="1885"/>
          </w:tcPr>
          <w:p>
            <w:pPr>
              <w:spacing w:after="0"/>
              <w:jc w:val="right"/>
            </w:pPr>
            <w:r>
              <w:rPr>
                <w:sz w:val="16"/>
              </w:rPr>
              <w:t>9; no approved plan</w:t>
            </w:r>
          </w:p>
        </w:tc>
        <w:tc>
          <w:tcPr>
            <w:tcW w:type="dxa" w:w="4214"/>
          </w:tcPr>
          <w:p>
            <w:pPr>
              <w:spacing w:after="0"/>
              <w:jc w:val="left"/>
            </w:pPr>
          </w:p>
        </w:tc>
      </w:tr>
      <w:tr>
        <w:trPr>
          <w:cantSplit/>
        </w:trPr>
        <w:tc>
          <w:tcPr>
            <w:tcW w:type="dxa" w:w="1468"/>
          </w:tcPr>
          <w:p>
            <w:pPr>
              <w:spacing w:after="0"/>
              <w:jc w:val="left"/>
            </w:pPr>
            <w:r>
              <w:rPr>
                <w:sz w:val="16"/>
              </w:rPr>
              <w:t>Pulaski village</w:t>
            </w:r>
          </w:p>
        </w:tc>
        <w:tc>
          <w:tcPr>
            <w:tcW w:type="dxa" w:w="769"/>
          </w:tcPr>
          <w:p>
            <w:pPr>
              <w:spacing w:after="0"/>
              <w:jc w:val="left"/>
            </w:pPr>
            <w:r>
              <w:rPr>
                <w:sz w:val="16"/>
              </w:rPr>
              <w:t>Village</w:t>
            </w:r>
          </w:p>
        </w:tc>
        <w:tc>
          <w:tcPr>
            <w:tcW w:type="dxa" w:w="2238"/>
          </w:tcPr>
          <w:p>
            <w:pPr>
              <w:spacing w:after="0"/>
              <w:jc w:val="left"/>
            </w:pPr>
            <w:r>
              <w:rPr>
                <w:sz w:val="16"/>
              </w:rPr>
              <w:t>Plan 112031 approved 2026-07-01, pending adoption here; not yet eligible</w:t>
            </w:r>
          </w:p>
        </w:tc>
        <w:tc>
          <w:tcPr>
            <w:tcW w:type="dxa" w:w="2070"/>
          </w:tcPr>
          <w:p>
            <w:pPr>
              <w:spacing w:after="0"/>
              <w:jc w:val="right"/>
            </w:pPr>
            <w:r>
              <w:rPr>
                <w:sz w:val="16"/>
              </w:rPr>
              <w:t>FMA RL 0, SRL 0; any 0</w:t>
            </w:r>
          </w:p>
        </w:tc>
        <w:tc>
          <w:tcPr>
            <w:tcW w:type="dxa" w:w="1468"/>
          </w:tcPr>
          <w:p>
            <w:pPr>
              <w:spacing w:after="0"/>
              <w:jc w:val="right"/>
            </w:pPr>
            <w:r>
              <w:rPr>
                <w:sz w:val="16"/>
              </w:rPr>
              <w:t>none found</w:t>
            </w:r>
          </w:p>
        </w:tc>
        <w:tc>
          <w:tcPr>
            <w:tcW w:type="dxa" w:w="1885"/>
          </w:tcPr>
          <w:p>
            <w:pPr>
              <w:spacing w:after="0"/>
              <w:jc w:val="right"/>
            </w:pPr>
            <w:r>
              <w:rPr>
                <w:sz w:val="16"/>
              </w:rPr>
              <w:t>12; no approved plan</w:t>
            </w:r>
          </w:p>
        </w:tc>
        <w:tc>
          <w:tcPr>
            <w:tcW w:type="dxa" w:w="4214"/>
          </w:tcPr>
          <w:p>
            <w:pPr>
              <w:spacing w:after="0"/>
              <w:jc w:val="left"/>
            </w:pPr>
          </w:p>
        </w:tc>
      </w:tr>
      <w:tr>
        <w:trPr>
          <w:cantSplit/>
        </w:trPr>
        <w:tc>
          <w:tcPr>
            <w:tcW w:type="dxa" w:w="1468"/>
          </w:tcPr>
          <w:p>
            <w:pPr>
              <w:spacing w:after="0"/>
              <w:jc w:val="left"/>
            </w:pPr>
            <w:r>
              <w:rPr>
                <w:sz w:val="16"/>
              </w:rPr>
              <w:t>Suamico village</w:t>
            </w:r>
          </w:p>
        </w:tc>
        <w:tc>
          <w:tcPr>
            <w:tcW w:type="dxa" w:w="769"/>
          </w:tcPr>
          <w:p>
            <w:pPr>
              <w:spacing w:after="0"/>
              <w:jc w:val="left"/>
            </w:pPr>
            <w:r>
              <w:rPr>
                <w:sz w:val="16"/>
              </w:rPr>
              <w:t>Village</w:t>
            </w:r>
          </w:p>
        </w:tc>
        <w:tc>
          <w:tcPr>
            <w:tcW w:type="dxa" w:w="2238"/>
          </w:tcPr>
          <w:p>
            <w:pPr>
              <w:spacing w:after="0"/>
              <w:jc w:val="left"/>
            </w:pPr>
            <w:r>
              <w:rPr>
                <w:sz w:val="16"/>
              </w:rPr>
              <w:t>Approved, expires 2031-06-30</w:t>
            </w:r>
          </w:p>
        </w:tc>
        <w:tc>
          <w:tcPr>
            <w:tcW w:type="dxa" w:w="2070"/>
          </w:tcPr>
          <w:p>
            <w:pPr>
              <w:spacing w:after="0"/>
              <w:jc w:val="right"/>
            </w:pPr>
            <w:r>
              <w:rPr>
                <w:sz w:val="16"/>
              </w:rPr>
              <w:t>FMA RL 0, SRL 0; any 1</w:t>
            </w:r>
          </w:p>
        </w:tc>
        <w:tc>
          <w:tcPr>
            <w:tcW w:type="dxa" w:w="1468"/>
          </w:tcPr>
          <w:p>
            <w:pPr>
              <w:spacing w:after="0"/>
              <w:jc w:val="right"/>
            </w:pPr>
            <w:r>
              <w:rPr>
                <w:sz w:val="16"/>
              </w:rPr>
              <w:t>none found</w:t>
            </w:r>
          </w:p>
        </w:tc>
        <w:tc>
          <w:tcPr>
            <w:tcW w:type="dxa" w:w="1885"/>
          </w:tcPr>
          <w:p>
            <w:pPr>
              <w:spacing w:after="0"/>
              <w:jc w:val="right"/>
            </w:pPr>
            <w:r>
              <w:rPr>
                <w:sz w:val="16"/>
              </w:rPr>
              <w:t>17; not yet covered</w:t>
            </w:r>
          </w:p>
        </w:tc>
        <w:tc>
          <w:tcPr>
            <w:tcW w:type="dxa" w:w="4214"/>
          </w:tcPr>
          <w:p>
            <w:pPr>
              <w:spacing w:after="0"/>
              <w:jc w:val="left"/>
            </w:pPr>
          </w:p>
        </w:tc>
      </w:tr>
      <w:tr>
        <w:trPr>
          <w:cantSplit/>
        </w:trPr>
        <w:tc>
          <w:tcPr>
            <w:tcW w:type="dxa" w:w="1468"/>
          </w:tcPr>
          <w:p>
            <w:pPr>
              <w:spacing w:after="0"/>
              <w:jc w:val="left"/>
            </w:pPr>
            <w:r>
              <w:rPr>
                <w:sz w:val="16"/>
              </w:rPr>
              <w:t>Wrightstown village</w:t>
            </w:r>
          </w:p>
        </w:tc>
        <w:tc>
          <w:tcPr>
            <w:tcW w:type="dxa" w:w="769"/>
          </w:tcPr>
          <w:p>
            <w:pPr>
              <w:spacing w:after="0"/>
              <w:jc w:val="left"/>
            </w:pPr>
            <w:r>
              <w:rPr>
                <w:sz w:val="16"/>
              </w:rPr>
              <w:t>Village</w:t>
            </w:r>
          </w:p>
        </w:tc>
        <w:tc>
          <w:tcPr>
            <w:tcW w:type="dxa" w:w="2238"/>
          </w:tcPr>
          <w:p>
            <w:pPr>
              <w:spacing w:after="0"/>
              <w:jc w:val="left"/>
            </w:pPr>
            <w:r>
              <w:rPr>
                <w:sz w:val="16"/>
              </w:rPr>
              <w:t>Plan 112031 approved 2026-07-01, pending adoption here; not yet eligible</w:t>
            </w:r>
          </w:p>
        </w:tc>
        <w:tc>
          <w:tcPr>
            <w:tcW w:type="dxa" w:w="2070"/>
          </w:tcPr>
          <w:p>
            <w:pPr>
              <w:spacing w:after="0"/>
              <w:jc w:val="right"/>
            </w:pPr>
            <w:r>
              <w:rPr>
                <w:sz w:val="16"/>
              </w:rPr>
              <w:t>FMA RL 0, SRL 0; any 0</w:t>
            </w:r>
          </w:p>
        </w:tc>
        <w:tc>
          <w:tcPr>
            <w:tcW w:type="dxa" w:w="1468"/>
          </w:tcPr>
          <w:p>
            <w:pPr>
              <w:spacing w:after="0"/>
              <w:jc w:val="right"/>
            </w:pPr>
            <w:r>
              <w:rPr>
                <w:sz w:val="16"/>
              </w:rPr>
              <w:t>none found</w:t>
            </w:r>
          </w:p>
        </w:tc>
        <w:tc>
          <w:tcPr>
            <w:tcW w:type="dxa" w:w="1885"/>
          </w:tcPr>
          <w:p>
            <w:pPr>
              <w:spacing w:after="0"/>
              <w:jc w:val="right"/>
            </w:pPr>
            <w:r>
              <w:rPr>
                <w:sz w:val="16"/>
              </w:rPr>
              <w:t>21; no approved plan</w:t>
            </w:r>
          </w:p>
        </w:tc>
        <w:tc>
          <w:tcPr>
            <w:tcW w:type="dxa" w:w="4214"/>
          </w:tcPr>
          <w:p>
            <w:pPr>
              <w:spacing w:after="0"/>
              <w:jc w:val="left"/>
            </w:pPr>
          </w:p>
        </w:tc>
      </w:tr>
      <w:tr>
        <w:trPr>
          <w:cantSplit/>
        </w:trPr>
        <w:tc>
          <w:tcPr>
            <w:tcW w:type="dxa" w:w="1468"/>
          </w:tcPr>
          <w:p>
            <w:pPr>
              <w:spacing w:after="0"/>
              <w:jc w:val="left"/>
            </w:pPr>
            <w:r>
              <w:rPr>
                <w:sz w:val="16"/>
              </w:rPr>
              <w:t>Holland town</w:t>
            </w:r>
          </w:p>
        </w:tc>
        <w:tc>
          <w:tcPr>
            <w:tcW w:type="dxa" w:w="769"/>
          </w:tcPr>
          <w:p>
            <w:pPr>
              <w:spacing w:after="0"/>
              <w:jc w:val="left"/>
            </w:pPr>
            <w:r>
              <w:rPr>
                <w:sz w:val="16"/>
              </w:rPr>
              <w:t>Town</w:t>
            </w:r>
          </w:p>
        </w:tc>
        <w:tc>
          <w:tcPr>
            <w:tcW w:type="dxa" w:w="2238"/>
          </w:tcPr>
          <w:p>
            <w:pPr>
              <w:spacing w:after="0"/>
              <w:jc w:val="left"/>
            </w:pPr>
            <w:r>
              <w:rPr>
                <w:sz w:val="16"/>
              </w:rPr>
              <w:t>Plan 112031 approved 2026-07-01, pending adoption here; not yet eligible</w:t>
            </w:r>
          </w:p>
        </w:tc>
        <w:tc>
          <w:tcPr>
            <w:tcW w:type="dxa" w:w="2070"/>
          </w:tcPr>
          <w:p>
            <w:pPr>
              <w:spacing w:after="0"/>
              <w:jc w:val="right"/>
            </w:pPr>
          </w:p>
        </w:tc>
        <w:tc>
          <w:tcPr>
            <w:tcW w:type="dxa" w:w="1468"/>
          </w:tcPr>
          <w:p>
            <w:pPr>
              <w:spacing w:after="0"/>
              <w:jc w:val="right"/>
            </w:pPr>
            <w:r>
              <w:rPr>
                <w:sz w:val="16"/>
              </w:rPr>
              <w:t>none found</w:t>
            </w:r>
          </w:p>
        </w:tc>
        <w:tc>
          <w:tcPr>
            <w:tcW w:type="dxa" w:w="1885"/>
          </w:tcPr>
          <w:p>
            <w:pPr>
              <w:spacing w:after="0"/>
              <w:jc w:val="right"/>
            </w:pPr>
            <w:r>
              <w:rPr>
                <w:sz w:val="16"/>
              </w:rPr>
              <w:t>3; no approved plan</w:t>
            </w:r>
          </w:p>
        </w:tc>
        <w:tc>
          <w:tcPr>
            <w:tcW w:type="dxa" w:w="4214"/>
          </w:tcPr>
          <w:p>
            <w:pPr>
              <w:spacing w:after="0"/>
              <w:jc w:val="left"/>
            </w:pPr>
            <w:r>
              <w:rPr>
                <w:sz w:val="16"/>
              </w:rPr>
              <w:t>No NFIP community ID on this member's plan row.</w:t>
            </w:r>
          </w:p>
        </w:tc>
      </w:tr>
      <w:tr>
        <w:trPr>
          <w:cantSplit/>
        </w:trPr>
        <w:tc>
          <w:tcPr>
            <w:tcW w:type="dxa" w:w="1468"/>
          </w:tcPr>
          <w:p>
            <w:pPr>
              <w:spacing w:after="0"/>
              <w:jc w:val="left"/>
            </w:pPr>
            <w:r>
              <w:rPr>
                <w:sz w:val="16"/>
              </w:rPr>
              <w:t>Humboldt town</w:t>
            </w:r>
          </w:p>
        </w:tc>
        <w:tc>
          <w:tcPr>
            <w:tcW w:type="dxa" w:w="769"/>
          </w:tcPr>
          <w:p>
            <w:pPr>
              <w:spacing w:after="0"/>
              <w:jc w:val="left"/>
            </w:pPr>
            <w:r>
              <w:rPr>
                <w:sz w:val="16"/>
              </w:rPr>
              <w:t>Town</w:t>
            </w:r>
          </w:p>
        </w:tc>
        <w:tc>
          <w:tcPr>
            <w:tcW w:type="dxa" w:w="2238"/>
          </w:tcPr>
          <w:p>
            <w:pPr>
              <w:spacing w:after="0"/>
              <w:jc w:val="left"/>
            </w:pPr>
            <w:r>
              <w:rPr>
                <w:sz w:val="16"/>
              </w:rPr>
              <w:t>Plan 112031 approved 2026-07-01, pending adoption here; not yet eligible</w:t>
            </w:r>
          </w:p>
        </w:tc>
        <w:tc>
          <w:tcPr>
            <w:tcW w:type="dxa" w:w="2070"/>
          </w:tcPr>
          <w:p>
            <w:pPr>
              <w:spacing w:after="0"/>
              <w:jc w:val="right"/>
            </w:pPr>
          </w:p>
        </w:tc>
        <w:tc>
          <w:tcPr>
            <w:tcW w:type="dxa" w:w="1468"/>
          </w:tcPr>
          <w:p>
            <w:pPr>
              <w:spacing w:after="0"/>
              <w:jc w:val="right"/>
            </w:pPr>
            <w:r>
              <w:rPr>
                <w:sz w:val="16"/>
              </w:rPr>
              <w:t>none found</w:t>
            </w:r>
          </w:p>
        </w:tc>
        <w:tc>
          <w:tcPr>
            <w:tcW w:type="dxa" w:w="1885"/>
          </w:tcPr>
          <w:p>
            <w:pPr>
              <w:spacing w:after="0"/>
              <w:jc w:val="right"/>
            </w:pPr>
            <w:r>
              <w:rPr>
                <w:sz w:val="16"/>
              </w:rPr>
              <w:t>0; no approved plan</w:t>
            </w:r>
          </w:p>
        </w:tc>
        <w:tc>
          <w:tcPr>
            <w:tcW w:type="dxa" w:w="4214"/>
          </w:tcPr>
          <w:p>
            <w:pPr>
              <w:spacing w:after="0"/>
              <w:jc w:val="left"/>
            </w:pPr>
            <w:r>
              <w:rPr>
                <w:sz w:val="16"/>
              </w:rPr>
              <w:t>No NFIP community ID on this member's plan row.</w:t>
            </w:r>
          </w:p>
        </w:tc>
      </w:tr>
      <w:tr>
        <w:trPr>
          <w:cantSplit/>
        </w:trPr>
        <w:tc>
          <w:tcPr>
            <w:tcW w:type="dxa" w:w="1468"/>
          </w:tcPr>
          <w:p>
            <w:pPr>
              <w:spacing w:after="0"/>
              <w:jc w:val="left"/>
            </w:pPr>
            <w:r>
              <w:rPr>
                <w:sz w:val="16"/>
              </w:rPr>
              <w:t>Pittsfield town</w:t>
            </w:r>
          </w:p>
        </w:tc>
        <w:tc>
          <w:tcPr>
            <w:tcW w:type="dxa" w:w="769"/>
          </w:tcPr>
          <w:p>
            <w:pPr>
              <w:spacing w:after="0"/>
              <w:jc w:val="left"/>
            </w:pPr>
            <w:r>
              <w:rPr>
                <w:sz w:val="16"/>
              </w:rPr>
              <w:t>Town</w:t>
            </w:r>
          </w:p>
        </w:tc>
        <w:tc>
          <w:tcPr>
            <w:tcW w:type="dxa" w:w="2238"/>
          </w:tcPr>
          <w:p>
            <w:pPr>
              <w:spacing w:after="0"/>
              <w:jc w:val="left"/>
            </w:pPr>
            <w:r>
              <w:rPr>
                <w:sz w:val="16"/>
              </w:rPr>
              <w:t>Plan 112031 approved 2026-07-01, pending adoption here; not yet eligible</w:t>
            </w:r>
          </w:p>
        </w:tc>
        <w:tc>
          <w:tcPr>
            <w:tcW w:type="dxa" w:w="2070"/>
          </w:tcPr>
          <w:p>
            <w:pPr>
              <w:spacing w:after="0"/>
              <w:jc w:val="right"/>
            </w:pPr>
          </w:p>
        </w:tc>
        <w:tc>
          <w:tcPr>
            <w:tcW w:type="dxa" w:w="1468"/>
          </w:tcPr>
          <w:p>
            <w:pPr>
              <w:spacing w:after="0"/>
              <w:jc w:val="right"/>
            </w:pPr>
            <w:r>
              <w:rPr>
                <w:sz w:val="16"/>
              </w:rPr>
              <w:t>none found</w:t>
            </w:r>
          </w:p>
        </w:tc>
        <w:tc>
          <w:tcPr>
            <w:tcW w:type="dxa" w:w="1885"/>
          </w:tcPr>
          <w:p>
            <w:pPr>
              <w:spacing w:after="0"/>
              <w:jc w:val="right"/>
            </w:pPr>
            <w:r>
              <w:rPr>
                <w:sz w:val="16"/>
              </w:rPr>
              <w:t>0; no approved plan</w:t>
            </w:r>
          </w:p>
        </w:tc>
        <w:tc>
          <w:tcPr>
            <w:tcW w:type="dxa" w:w="4214"/>
          </w:tcPr>
          <w:p>
            <w:pPr>
              <w:spacing w:after="0"/>
              <w:jc w:val="left"/>
            </w:pPr>
            <w:r>
              <w:rPr>
                <w:sz w:val="16"/>
              </w:rPr>
              <w:t>No NFIP community ID on this member's plan row.</w:t>
            </w:r>
          </w:p>
        </w:tc>
      </w:tr>
      <w:tr>
        <w:trPr>
          <w:cantSplit/>
        </w:trPr>
        <w:tc>
          <w:tcPr>
            <w:tcW w:type="dxa" w:w="1468"/>
          </w:tcPr>
          <w:p>
            <w:pPr>
              <w:spacing w:after="0"/>
              <w:jc w:val="left"/>
            </w:pPr>
            <w:r>
              <w:rPr>
                <w:sz w:val="16"/>
              </w:rPr>
              <w:t>Rockland town</w:t>
            </w:r>
          </w:p>
        </w:tc>
        <w:tc>
          <w:tcPr>
            <w:tcW w:type="dxa" w:w="769"/>
          </w:tcPr>
          <w:p>
            <w:pPr>
              <w:spacing w:after="0"/>
              <w:jc w:val="left"/>
            </w:pPr>
            <w:r>
              <w:rPr>
                <w:sz w:val="16"/>
              </w:rPr>
              <w:t>Town</w:t>
            </w:r>
          </w:p>
        </w:tc>
        <w:tc>
          <w:tcPr>
            <w:tcW w:type="dxa" w:w="2238"/>
          </w:tcPr>
          <w:p>
            <w:pPr>
              <w:spacing w:after="0"/>
              <w:jc w:val="left"/>
            </w:pPr>
            <w:r>
              <w:rPr>
                <w:sz w:val="16"/>
              </w:rPr>
              <w:t>Plan 112031 approved 2026-07-01, pending adoption here; not yet eligible</w:t>
            </w:r>
          </w:p>
        </w:tc>
        <w:tc>
          <w:tcPr>
            <w:tcW w:type="dxa" w:w="2070"/>
          </w:tcPr>
          <w:p>
            <w:pPr>
              <w:spacing w:after="0"/>
              <w:jc w:val="right"/>
            </w:pPr>
          </w:p>
        </w:tc>
        <w:tc>
          <w:tcPr>
            <w:tcW w:type="dxa" w:w="1468"/>
          </w:tcPr>
          <w:p>
            <w:pPr>
              <w:spacing w:after="0"/>
              <w:jc w:val="right"/>
            </w:pPr>
            <w:r>
              <w:rPr>
                <w:sz w:val="16"/>
              </w:rPr>
              <w:t>none found</w:t>
            </w:r>
          </w:p>
        </w:tc>
        <w:tc>
          <w:tcPr>
            <w:tcW w:type="dxa" w:w="1885"/>
          </w:tcPr>
          <w:p>
            <w:pPr>
              <w:spacing w:after="0"/>
              <w:jc w:val="right"/>
            </w:pPr>
            <w:r>
              <w:rPr>
                <w:sz w:val="16"/>
              </w:rPr>
              <w:t>0; no approved plan</w:t>
            </w:r>
          </w:p>
        </w:tc>
        <w:tc>
          <w:tcPr>
            <w:tcW w:type="dxa" w:w="4214"/>
          </w:tcPr>
          <w:p>
            <w:pPr>
              <w:spacing w:after="0"/>
              <w:jc w:val="left"/>
            </w:pPr>
            <w:r>
              <w:rPr>
                <w:sz w:val="16"/>
              </w:rPr>
              <w:t>No NFIP community ID on this member's plan row.</w:t>
            </w:r>
          </w:p>
        </w:tc>
      </w:tr>
      <w:tr>
        <w:trPr>
          <w:cantSplit/>
        </w:trPr>
        <w:tc>
          <w:tcPr>
            <w:tcW w:type="dxa" w:w="1468"/>
          </w:tcPr>
          <w:p>
            <w:pPr>
              <w:spacing w:after="0"/>
              <w:jc w:val="left"/>
            </w:pPr>
            <w:r>
              <w:rPr>
                <w:sz w:val="16"/>
              </w:rPr>
              <w:t>Scott town</w:t>
            </w:r>
          </w:p>
        </w:tc>
        <w:tc>
          <w:tcPr>
            <w:tcW w:type="dxa" w:w="769"/>
          </w:tcPr>
          <w:p>
            <w:pPr>
              <w:spacing w:after="0"/>
              <w:jc w:val="left"/>
            </w:pPr>
            <w:r>
              <w:rPr>
                <w:sz w:val="16"/>
              </w:rPr>
              <w:t>Town</w:t>
            </w:r>
          </w:p>
        </w:tc>
        <w:tc>
          <w:tcPr>
            <w:tcW w:type="dxa" w:w="2238"/>
          </w:tcPr>
          <w:p>
            <w:pPr>
              <w:spacing w:after="0"/>
              <w:jc w:val="left"/>
            </w:pPr>
            <w:r>
              <w:rPr>
                <w:sz w:val="16"/>
              </w:rPr>
              <w:t>Plan 112031 approved 2026-07-01, pending adoption here; not yet eligible</w:t>
            </w:r>
          </w:p>
        </w:tc>
        <w:tc>
          <w:tcPr>
            <w:tcW w:type="dxa" w:w="2070"/>
          </w:tcPr>
          <w:p>
            <w:pPr>
              <w:spacing w:after="0"/>
              <w:jc w:val="right"/>
            </w:pPr>
          </w:p>
        </w:tc>
        <w:tc>
          <w:tcPr>
            <w:tcW w:type="dxa" w:w="1468"/>
          </w:tcPr>
          <w:p>
            <w:pPr>
              <w:spacing w:after="0"/>
              <w:jc w:val="right"/>
            </w:pPr>
            <w:r>
              <w:rPr>
                <w:sz w:val="16"/>
              </w:rPr>
              <w:t>none found</w:t>
            </w:r>
          </w:p>
        </w:tc>
        <w:tc>
          <w:tcPr>
            <w:tcW w:type="dxa" w:w="1885"/>
          </w:tcPr>
          <w:p>
            <w:pPr>
              <w:spacing w:after="0"/>
              <w:jc w:val="right"/>
            </w:pPr>
            <w:r>
              <w:rPr>
                <w:sz w:val="16"/>
              </w:rPr>
              <w:t>0; no approved plan</w:t>
            </w:r>
          </w:p>
        </w:tc>
        <w:tc>
          <w:tcPr>
            <w:tcW w:type="dxa" w:w="4214"/>
          </w:tcPr>
          <w:p>
            <w:pPr>
              <w:spacing w:after="0"/>
              <w:jc w:val="left"/>
            </w:pPr>
            <w:r>
              <w:rPr>
                <w:sz w:val="16"/>
              </w:rPr>
              <w:t>No NFIP community ID on this member's plan row.</w:t>
            </w:r>
          </w:p>
        </w:tc>
      </w:tr>
      <w:tr>
        <w:trPr>
          <w:cantSplit/>
        </w:trPr>
        <w:tc>
          <w:tcPr>
            <w:tcW w:type="dxa" w:w="1468"/>
          </w:tcPr>
          <w:p>
            <w:pPr>
              <w:spacing w:after="0"/>
              <w:jc w:val="left"/>
            </w:pPr>
            <w:r>
              <w:rPr>
                <w:sz w:val="16"/>
              </w:rPr>
              <w:t>Wrightstown town</w:t>
            </w:r>
          </w:p>
        </w:tc>
        <w:tc>
          <w:tcPr>
            <w:tcW w:type="dxa" w:w="769"/>
          </w:tcPr>
          <w:p>
            <w:pPr>
              <w:spacing w:after="0"/>
              <w:jc w:val="left"/>
            </w:pPr>
            <w:r>
              <w:rPr>
                <w:sz w:val="16"/>
              </w:rPr>
              <w:t>Town</w:t>
            </w:r>
          </w:p>
        </w:tc>
        <w:tc>
          <w:tcPr>
            <w:tcW w:type="dxa" w:w="2238"/>
          </w:tcPr>
          <w:p>
            <w:pPr>
              <w:spacing w:after="0"/>
              <w:jc w:val="left"/>
            </w:pPr>
            <w:r>
              <w:rPr>
                <w:sz w:val="16"/>
              </w:rPr>
              <w:t>Approved, expires 2031-06-30</w:t>
            </w:r>
          </w:p>
        </w:tc>
        <w:tc>
          <w:tcPr>
            <w:tcW w:type="dxa" w:w="2070"/>
          </w:tcPr>
          <w:p>
            <w:pPr>
              <w:spacing w:after="0"/>
              <w:jc w:val="right"/>
            </w:pPr>
          </w:p>
        </w:tc>
        <w:tc>
          <w:tcPr>
            <w:tcW w:type="dxa" w:w="1468"/>
          </w:tcPr>
          <w:p>
            <w:pPr>
              <w:spacing w:after="0"/>
              <w:jc w:val="right"/>
            </w:pPr>
            <w:r>
              <w:rPr>
                <w:sz w:val="16"/>
              </w:rPr>
              <w:t>none found</w:t>
            </w:r>
          </w:p>
        </w:tc>
        <w:tc>
          <w:tcPr>
            <w:tcW w:type="dxa" w:w="1885"/>
          </w:tcPr>
          <w:p>
            <w:pPr>
              <w:spacing w:after="0"/>
              <w:jc w:val="right"/>
            </w:pPr>
            <w:r>
              <w:rPr>
                <w:sz w:val="16"/>
              </w:rPr>
              <w:t>21; not yet covered</w:t>
            </w:r>
          </w:p>
        </w:tc>
        <w:tc>
          <w:tcPr>
            <w:tcW w:type="dxa" w:w="4214"/>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6"/>
        <w:gridCol w:w="1126"/>
        <w:gridCol w:w="1126"/>
        <w:gridCol w:w="1181"/>
        <w:gridCol w:w="1065"/>
        <w:gridCol w:w="1238"/>
        <w:gridCol w:w="1118"/>
        <w:gridCol w:w="1118"/>
        <w:gridCol w:w="1268"/>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8"/>
            <w:shd w:val="clear" w:color="auto" w:fill="E8E8E8"/>
          </w:tcPr>
          <w:p>
            <w:pPr>
              <w:spacing w:after="0"/>
              <w:jc w:val="right"/>
            </w:pPr>
            <w:r>
              <w:rPr>
                <w:b/>
                <w:sz w:val="16"/>
              </w:rPr>
              <w:t>Storm Events damage since 2026-07-01</w:t>
            </w:r>
          </w:p>
          <w:p>
            <w:pPr>
              <w:spacing w:after="0"/>
              <w:jc w:val="right"/>
            </w:pPr>
            <w:r>
              <w:rPr>
                <w:i/>
                <w:color w:val="555555"/>
                <w:sz w:val="14"/>
              </w:rPr>
              <w:t>county-coded records, property plus crops, nominal dollars</w:t>
            </w:r>
          </w:p>
        </w:tc>
        <w:tc>
          <w:tcPr>
            <w:tcW w:type="dxa" w:w="111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215"/>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81"/>
          </w:tcPr>
          <w:p>
            <w:pPr>
              <w:spacing w:after="0"/>
              <w:jc w:val="right"/>
            </w:pPr>
          </w:p>
        </w:tc>
        <w:tc>
          <w:tcPr>
            <w:tcW w:type="dxa" w:w="1065"/>
          </w:tcPr>
          <w:p>
            <w:pPr>
              <w:spacing w:after="0"/>
              <w:jc w:val="right"/>
            </w:pP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$17,466,892,409</w:t>
            </w:r>
          </w:p>
        </w:tc>
        <w:tc>
          <w:tcPr>
            <w:tcW w:type="dxa" w:w="1215"/>
          </w:tcPr>
          <w:p>
            <w:pPr>
              <w:spacing w:after="0"/>
              <w:jc w:val="right"/>
            </w:pPr>
          </w:p>
        </w:tc>
        <w:tc>
          <w:tcPr>
            <w:tcW w:type="dxa" w:w="1046"/>
          </w:tcPr>
          <w:p>
            <w:pPr>
              <w:spacing w:after="0"/>
              <w:jc w:val="right"/>
            </w:pPr>
            <w:r>
              <w:rPr>
                <w:sz w:val="16"/>
              </w:rPr>
              <w:t>13,062</w:t>
            </w:r>
          </w:p>
        </w:tc>
        <w:tc>
          <w:tcPr>
            <w:tcW w:type="dxa" w:w="1126"/>
          </w:tcPr>
          <w:p>
            <w:pPr>
              <w:spacing w:after="0"/>
              <w:jc w:val="right"/>
            </w:pPr>
            <w:r>
              <w:rPr>
                <w:sz w:val="16"/>
              </w:rPr>
              <w:t>$68,048</w:t>
            </w:r>
          </w:p>
        </w:tc>
        <w:tc>
          <w:tcPr>
            <w:tcW w:type="dxa" w:w="1126"/>
          </w:tcPr>
          <w:p>
            <w:pPr>
              <w:spacing w:after="0"/>
              <w:jc w:val="right"/>
            </w:pPr>
          </w:p>
        </w:tc>
        <w:tc>
          <w:tcPr>
            <w:tcW w:type="dxa" w:w="1181"/>
          </w:tcPr>
          <w:p>
            <w:pPr>
              <w:spacing w:after="0"/>
              <w:jc w:val="right"/>
            </w:pPr>
            <w:r>
              <w:rPr>
                <w:sz w:val="16"/>
              </w:rPr>
              <w:t>$1,264</w:t>
            </w:r>
          </w:p>
        </w:tc>
        <w:tc>
          <w:tcPr>
            <w:tcW w:type="dxa" w:w="1065"/>
          </w:tcPr>
          <w:p>
            <w:pPr>
              <w:spacing w:after="0"/>
              <w:jc w:val="right"/>
            </w:pPr>
            <w:r>
              <w:rPr>
                <w:sz w:val="16"/>
              </w:rPr>
              <w:t>0.00039%</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$85,693,036,006</w:t>
            </w:r>
          </w:p>
        </w:tc>
        <w:tc>
          <w:tcPr>
            <w:tcW w:type="dxa" w:w="1215"/>
          </w:tcPr>
          <w:p>
            <w:pPr>
              <w:spacing w:after="0"/>
              <w:jc w:val="right"/>
            </w:pPr>
            <w:r>
              <w:rPr>
                <w:sz w:val="16"/>
              </w:rPr>
              <w:t>$376,929,661</w:t>
            </w:r>
          </w:p>
        </w:tc>
        <w:tc>
          <w:tcPr>
            <w:tcW w:type="dxa" w:w="1046"/>
          </w:tcPr>
          <w:p>
            <w:pPr>
              <w:spacing w:after="0"/>
              <w:jc w:val="right"/>
            </w:pPr>
            <w:r>
              <w:rPr>
                <w:sz w:val="16"/>
              </w:rPr>
              <w:t>268,585</w:t>
            </w:r>
          </w:p>
        </w:tc>
        <w:tc>
          <w:tcPr>
            <w:tcW w:type="dxa" w:w="1126"/>
          </w:tcPr>
          <w:p>
            <w:pPr>
              <w:spacing w:after="0"/>
              <w:jc w:val="right"/>
            </w:pPr>
            <w:r>
              <w:rPr>
                <w:sz w:val="16"/>
              </w:rPr>
              <w:t>$158</w:t>
            </w:r>
          </w:p>
        </w:tc>
        <w:tc>
          <w:tcPr>
            <w:tcW w:type="dxa" w:w="1126"/>
          </w:tcPr>
          <w:p>
            <w:pPr>
              <w:spacing w:after="0"/>
              <w:jc w:val="right"/>
            </w:pPr>
            <w:r>
              <w:rPr>
                <w:sz w:val="16"/>
              </w:rPr>
              <w:t>$586,594</w:t>
            </w:r>
          </w:p>
        </w:tc>
        <w:tc>
          <w:tcPr>
            <w:tcW w:type="dxa" w:w="1181"/>
          </w:tcPr>
          <w:p>
            <w:pPr>
              <w:spacing w:after="0"/>
              <w:jc w:val="right"/>
            </w:pPr>
            <w:r>
              <w:rPr>
                <w:sz w:val="16"/>
              </w:rPr>
              <w:t>$24,909,920</w:t>
            </w:r>
          </w:p>
        </w:tc>
        <w:tc>
          <w:tcPr>
            <w:tcW w:type="dxa" w:w="1065"/>
          </w:tcPr>
          <w:p>
            <w:pPr>
              <w:spacing w:after="0"/>
              <w:jc w:val="right"/>
            </w:pPr>
            <w:r>
              <w:rPr>
                <w:sz w:val="16"/>
              </w:rPr>
              <w:t>under 0.0001%</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$0</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1"/>
          </w:tcPr>
          <w:p>
            <w:pPr>
              <w:spacing w:after="0"/>
              <w:jc w:val="right"/>
            </w:pPr>
          </w:p>
        </w:tc>
        <w:tc>
          <w:tcPr>
            <w:tcW w:type="dxa" w:w="1065"/>
          </w:tcPr>
          <w:p>
            <w:pPr>
              <w:spacing w:after="0"/>
              <w:jc w:val="right"/>
            </w:pP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$150,678,846,531</w:t>
            </w:r>
          </w:p>
        </w:tc>
        <w:tc>
          <w:tcPr>
            <w:tcW w:type="dxa" w:w="1215"/>
          </w:tcPr>
          <w:p>
            <w:pPr>
              <w:spacing w:after="0"/>
              <w:jc w:val="right"/>
            </w:pPr>
          </w:p>
        </w:tc>
        <w:tc>
          <w:tcPr>
            <w:tcW w:type="dxa" w:w="1046"/>
          </w:tcPr>
          <w:p>
            <w:pPr>
              <w:spacing w:after="0"/>
              <w:jc w:val="right"/>
            </w:pPr>
            <w:r>
              <w:rPr>
                <w:sz w:val="16"/>
              </w:rPr>
              <w:t>268,740</w:t>
            </w:r>
          </w:p>
        </w:tc>
        <w:tc>
          <w:tcPr>
            <w:tcW w:type="dxa" w:w="1126"/>
          </w:tcPr>
          <w:p>
            <w:pPr>
              <w:spacing w:after="0"/>
              <w:jc w:val="right"/>
            </w:pPr>
            <w:r>
              <w:rPr>
                <w:sz w:val="16"/>
              </w:rPr>
              <w:t>$108,984</w:t>
            </w:r>
          </w:p>
        </w:tc>
        <w:tc>
          <w:tcPr>
            <w:tcW w:type="dxa" w:w="1126"/>
          </w:tcPr>
          <w:p>
            <w:pPr>
              <w:spacing w:after="0"/>
              <w:jc w:val="right"/>
            </w:pPr>
          </w:p>
        </w:tc>
        <w:tc>
          <w:tcPr>
            <w:tcW w:type="dxa" w:w="1181"/>
          </w:tcPr>
          <w:p>
            <w:pPr>
              <w:spacing w:after="0"/>
              <w:jc w:val="right"/>
            </w:pPr>
            <w:r>
              <w:rPr>
                <w:sz w:val="16"/>
              </w:rPr>
              <w:t>$29,811</w:t>
            </w:r>
          </w:p>
        </w:tc>
        <w:tc>
          <w:tcPr>
            <w:tcW w:type="dxa" w:w="1065"/>
          </w:tcPr>
          <w:p>
            <w:pPr>
              <w:spacing w:after="0"/>
              <w:jc w:val="right"/>
            </w:pPr>
            <w:r>
              <w:rPr>
                <w:sz w:val="16"/>
              </w:rPr>
              <w:t>under 0.0001%</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$85,693,036,006</w:t>
            </w:r>
          </w:p>
        </w:tc>
        <w:tc>
          <w:tcPr>
            <w:tcW w:type="dxa" w:w="1215"/>
          </w:tcPr>
          <w:p>
            <w:pPr>
              <w:spacing w:after="0"/>
              <w:jc w:val="right"/>
            </w:pPr>
            <w:r>
              <w:rPr>
                <w:sz w:val="16"/>
              </w:rPr>
              <w:t>$376,929,661</w:t>
            </w:r>
          </w:p>
        </w:tc>
        <w:tc>
          <w:tcPr>
            <w:tcW w:type="dxa" w:w="1046"/>
          </w:tcPr>
          <w:p>
            <w:pPr>
              <w:spacing w:after="0"/>
              <w:jc w:val="right"/>
            </w:pPr>
            <w:r>
              <w:rPr>
                <w:sz w:val="16"/>
              </w:rPr>
              <w:t>268,585</w:t>
            </w:r>
          </w:p>
        </w:tc>
        <w:tc>
          <w:tcPr>
            <w:tcW w:type="dxa" w:w="1126"/>
          </w:tcPr>
          <w:p>
            <w:pPr>
              <w:spacing w:after="0"/>
              <w:jc w:val="right"/>
            </w:pPr>
            <w:r>
              <w:rPr>
                <w:sz w:val="16"/>
              </w:rPr>
              <w:t>$3,596,201</w:t>
            </w:r>
          </w:p>
        </w:tc>
        <w:tc>
          <w:tcPr>
            <w:tcW w:type="dxa" w:w="1126"/>
          </w:tcPr>
          <w:p>
            <w:pPr>
              <w:spacing w:after="0"/>
              <w:jc w:val="right"/>
            </w:pPr>
            <w:r>
              <w:rPr>
                <w:sz w:val="16"/>
              </w:rPr>
              <w:t>$82,089</w:t>
            </w:r>
          </w:p>
        </w:tc>
        <w:tc>
          <w:tcPr>
            <w:tcW w:type="dxa" w:w="1181"/>
          </w:tcPr>
          <w:p>
            <w:pPr>
              <w:spacing w:after="0"/>
              <w:jc w:val="right"/>
            </w:pPr>
            <w:r>
              <w:rPr>
                <w:sz w:val="16"/>
              </w:rPr>
              <w:t>$378,366</w:t>
            </w:r>
          </w:p>
        </w:tc>
        <w:tc>
          <w:tcPr>
            <w:tcW w:type="dxa" w:w="1065"/>
          </w:tcPr>
          <w:p>
            <w:pPr>
              <w:spacing w:after="0"/>
              <w:jc w:val="right"/>
            </w:pPr>
            <w:r>
              <w:rPr>
                <w:sz w:val="16"/>
              </w:rPr>
              <w:t>0.0042%</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$85,693,036,006</w:t>
            </w:r>
          </w:p>
        </w:tc>
        <w:tc>
          <w:tcPr>
            <w:tcW w:type="dxa" w:w="1215"/>
          </w:tcPr>
          <w:p>
            <w:pPr>
              <w:spacing w:after="0"/>
              <w:jc w:val="right"/>
            </w:pPr>
            <w:r>
              <w:rPr>
                <w:sz w:val="16"/>
              </w:rPr>
              <w:t>$376,929,661</w:t>
            </w:r>
          </w:p>
        </w:tc>
        <w:tc>
          <w:tcPr>
            <w:tcW w:type="dxa" w:w="1046"/>
          </w:tcPr>
          <w:p>
            <w:pPr>
              <w:spacing w:after="0"/>
              <w:jc w:val="right"/>
            </w:pPr>
            <w:r>
              <w:rPr>
                <w:sz w:val="16"/>
              </w:rPr>
              <w:t>268,585</w:t>
            </w:r>
          </w:p>
        </w:tc>
        <w:tc>
          <w:tcPr>
            <w:tcW w:type="dxa" w:w="1126"/>
          </w:tcPr>
          <w:p>
            <w:pPr>
              <w:spacing w:after="0"/>
              <w:jc w:val="right"/>
            </w:pPr>
            <w:r>
              <w:rPr>
                <w:sz w:val="16"/>
              </w:rPr>
              <w:t>$10,116</w:t>
            </w:r>
          </w:p>
        </w:tc>
        <w:tc>
          <w:tcPr>
            <w:tcW w:type="dxa" w:w="1126"/>
          </w:tcPr>
          <w:p>
            <w:pPr>
              <w:spacing w:after="0"/>
              <w:jc w:val="right"/>
            </w:pPr>
            <w:r>
              <w:rPr>
                <w:sz w:val="16"/>
              </w:rPr>
              <w:t>$2</w:t>
            </w:r>
          </w:p>
        </w:tc>
        <w:tc>
          <w:tcPr>
            <w:tcW w:type="dxa" w:w="1181"/>
          </w:tcPr>
          <w:p>
            <w:pPr>
              <w:spacing w:after="0"/>
              <w:jc w:val="right"/>
            </w:pPr>
            <w:r>
              <w:rPr>
                <w:sz w:val="16"/>
              </w:rPr>
              <w:t>$1,468,794</w:t>
            </w:r>
          </w:p>
        </w:tc>
        <w:tc>
          <w:tcPr>
            <w:tcW w:type="dxa" w:w="1065"/>
          </w:tcPr>
          <w:p>
            <w:pPr>
              <w:spacing w:after="0"/>
              <w:jc w:val="right"/>
            </w:pPr>
            <w:r>
              <w:rPr>
                <w:sz w:val="16"/>
              </w:rPr>
              <w:t>under 0.0001%</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$85,693,036,006</w:t>
            </w:r>
          </w:p>
        </w:tc>
        <w:tc>
          <w:tcPr>
            <w:tcW w:type="dxa" w:w="1215"/>
          </w:tcPr>
          <w:p>
            <w:pPr>
              <w:spacing w:after="0"/>
              <w:jc w:val="right"/>
            </w:pPr>
            <w:r>
              <w:rPr>
                <w:sz w:val="16"/>
              </w:rPr>
              <w:t>$376,929,661</w:t>
            </w:r>
          </w:p>
        </w:tc>
        <w:tc>
          <w:tcPr>
            <w:tcW w:type="dxa" w:w="1046"/>
          </w:tcPr>
          <w:p>
            <w:pPr>
              <w:spacing w:after="0"/>
              <w:jc w:val="right"/>
            </w:pPr>
            <w:r>
              <w:rPr>
                <w:sz w:val="16"/>
              </w:rPr>
              <w:t>268,585</w:t>
            </w:r>
          </w:p>
        </w:tc>
        <w:tc>
          <w:tcPr>
            <w:tcW w:type="dxa" w:w="1126"/>
          </w:tcPr>
          <w:p>
            <w:pPr>
              <w:spacing w:after="0"/>
              <w:jc w:val="right"/>
            </w:pPr>
            <w:r>
              <w:rPr>
                <w:sz w:val="16"/>
              </w:rPr>
              <w:t>$9,512</w:t>
            </w:r>
          </w:p>
        </w:tc>
        <w:tc>
          <w:tcPr>
            <w:tcW w:type="dxa" w:w="1126"/>
          </w:tcPr>
          <w:p>
            <w:pPr>
              <w:spacing w:after="0"/>
              <w:jc w:val="right"/>
            </w:pPr>
            <w:r>
              <w:rPr>
                <w:sz w:val="16"/>
              </w:rPr>
              <w:t>$2,970</w:t>
            </w:r>
          </w:p>
        </w:tc>
        <w:tc>
          <w:tcPr>
            <w:tcW w:type="dxa" w:w="1181"/>
          </w:tcPr>
          <w:p>
            <w:pPr>
              <w:spacing w:after="0"/>
              <w:jc w:val="right"/>
            </w:pPr>
            <w:r>
              <w:rPr>
                <w:sz w:val="16"/>
              </w:rPr>
              <w:t>under $1</w:t>
            </w:r>
          </w:p>
        </w:tc>
        <w:tc>
          <w:tcPr>
            <w:tcW w:type="dxa" w:w="1065"/>
          </w:tcPr>
          <w:p>
            <w:pPr>
              <w:spacing w:after="0"/>
              <w:jc w:val="right"/>
            </w:pPr>
            <w:r>
              <w:rPr>
                <w:sz w:val="16"/>
              </w:rPr>
              <w:t>under 0.0001%</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$85,337,488,822</w:t>
            </w:r>
          </w:p>
        </w:tc>
        <w:tc>
          <w:tcPr>
            <w:tcW w:type="dxa" w:w="1215"/>
          </w:tcPr>
          <w:p>
            <w:pPr>
              <w:spacing w:after="0"/>
              <w:jc w:val="right"/>
            </w:pPr>
          </w:p>
        </w:tc>
        <w:tc>
          <w:tcPr>
            <w:tcW w:type="dxa" w:w="1046"/>
          </w:tcPr>
          <w:p>
            <w:pPr>
              <w:spacing w:after="0"/>
              <w:jc w:val="right"/>
            </w:pPr>
            <w:r>
              <w:rPr>
                <w:sz w:val="16"/>
              </w:rPr>
              <w:t>267,679</w:t>
            </w:r>
          </w:p>
        </w:tc>
        <w:tc>
          <w:tcPr>
            <w:tcW w:type="dxa" w:w="1126"/>
          </w:tcPr>
          <w:p>
            <w:pPr>
              <w:spacing w:after="0"/>
              <w:jc w:val="right"/>
            </w:pPr>
            <w:r>
              <w:rPr>
                <w:sz w:val="16"/>
              </w:rPr>
              <w:t>$41,390</w:t>
            </w:r>
          </w:p>
        </w:tc>
        <w:tc>
          <w:tcPr>
            <w:tcW w:type="dxa" w:w="1126"/>
          </w:tcPr>
          <w:p>
            <w:pPr>
              <w:spacing w:after="0"/>
              <w:jc w:val="right"/>
            </w:pPr>
          </w:p>
        </w:tc>
        <w:tc>
          <w:tcPr>
            <w:tcW w:type="dxa" w:w="1181"/>
          </w:tcPr>
          <w:p>
            <w:pPr>
              <w:spacing w:after="0"/>
              <w:jc w:val="right"/>
            </w:pPr>
            <w:r>
              <w:rPr>
                <w:sz w:val="16"/>
              </w:rPr>
              <w:t>$53,821</w:t>
            </w:r>
          </w:p>
        </w:tc>
        <w:tc>
          <w:tcPr>
            <w:tcW w:type="dxa" w:w="1065"/>
          </w:tcPr>
          <w:p>
            <w:pPr>
              <w:spacing w:after="0"/>
              <w:jc w:val="right"/>
            </w:pPr>
            <w:r>
              <w:rPr>
                <w:sz w:val="16"/>
              </w:rPr>
              <w:t>under 0.0001%</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$85,633,715,832</w:t>
            </w:r>
          </w:p>
        </w:tc>
        <w:tc>
          <w:tcPr>
            <w:tcW w:type="dxa" w:w="1215"/>
          </w:tcPr>
          <w:p>
            <w:pPr>
              <w:spacing w:after="0"/>
              <w:jc w:val="right"/>
            </w:pPr>
            <w:r>
              <w:rPr>
                <w:sz w:val="16"/>
              </w:rPr>
              <w:t>$14,556,484</w:t>
            </w:r>
          </w:p>
        </w:tc>
        <w:tc>
          <w:tcPr>
            <w:tcW w:type="dxa" w:w="1046"/>
          </w:tcPr>
          <w:p>
            <w:pPr>
              <w:spacing w:after="0"/>
              <w:jc w:val="right"/>
            </w:pPr>
            <w:r>
              <w:rPr>
                <w:sz w:val="16"/>
              </w:rPr>
              <w:t>5,996</w:t>
            </w:r>
          </w:p>
        </w:tc>
        <w:tc>
          <w:tcPr>
            <w:tcW w:type="dxa" w:w="1126"/>
          </w:tcPr>
          <w:p>
            <w:pPr>
              <w:spacing w:after="0"/>
              <w:jc w:val="right"/>
            </w:pPr>
            <w:r>
              <w:rPr>
                <w:sz w:val="16"/>
              </w:rPr>
              <w:t>$57,156,910</w:t>
            </w:r>
          </w:p>
        </w:tc>
        <w:tc>
          <w:tcPr>
            <w:tcW w:type="dxa" w:w="1126"/>
          </w:tcPr>
          <w:p>
            <w:pPr>
              <w:spacing w:after="0"/>
              <w:jc w:val="right"/>
            </w:pPr>
            <w:r>
              <w:rPr>
                <w:sz w:val="16"/>
              </w:rPr>
              <w:t>$271,356</w:t>
            </w:r>
          </w:p>
        </w:tc>
        <w:tc>
          <w:tcPr>
            <w:tcW w:type="dxa" w:w="1181"/>
          </w:tcPr>
          <w:p>
            <w:pPr>
              <w:spacing w:after="0"/>
              <w:jc w:val="right"/>
            </w:pPr>
            <w:r>
              <w:rPr>
                <w:sz w:val="16"/>
              </w:rPr>
              <w:t>$14,688</w:t>
            </w:r>
          </w:p>
        </w:tc>
        <w:tc>
          <w:tcPr>
            <w:tcW w:type="dxa" w:w="1065"/>
          </w:tcPr>
          <w:p>
            <w:pPr>
              <w:spacing w:after="0"/>
              <w:jc w:val="right"/>
            </w:pPr>
            <w:r>
              <w:rPr>
                <w:sz w:val="16"/>
              </w:rPr>
              <w:t>n/a (see note)</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$580,333,258</w:t>
            </w:r>
          </w:p>
        </w:tc>
        <w:tc>
          <w:tcPr>
            <w:tcW w:type="dxa" w:w="1215"/>
          </w:tcPr>
          <w:p>
            <w:pPr>
              <w:spacing w:after="0"/>
              <w:jc w:val="right"/>
            </w:pPr>
          </w:p>
        </w:tc>
        <w:tc>
          <w:tcPr>
            <w:tcW w:type="dxa" w:w="1046"/>
          </w:tcPr>
          <w:p>
            <w:pPr>
              <w:spacing w:after="0"/>
              <w:jc w:val="right"/>
            </w:pPr>
            <w:r>
              <w:rPr>
                <w:sz w:val="16"/>
              </w:rPr>
              <w:t>1,697</w:t>
            </w:r>
          </w:p>
        </w:tc>
        <w:tc>
          <w:tcPr>
            <w:tcW w:type="dxa" w:w="1126"/>
          </w:tcPr>
          <w:p>
            <w:pPr>
              <w:spacing w:after="0"/>
              <w:jc w:val="right"/>
            </w:pPr>
            <w:r>
              <w:rPr>
                <w:sz w:val="16"/>
              </w:rPr>
              <w:t>$886</w:t>
            </w:r>
          </w:p>
        </w:tc>
        <w:tc>
          <w:tcPr>
            <w:tcW w:type="dxa" w:w="1126"/>
          </w:tcPr>
          <w:p>
            <w:pPr>
              <w:spacing w:after="0"/>
              <w:jc w:val="right"/>
            </w:pPr>
          </w:p>
        </w:tc>
        <w:tc>
          <w:tcPr>
            <w:tcW w:type="dxa" w:w="1181"/>
          </w:tcPr>
          <w:p>
            <w:pPr>
              <w:spacing w:after="0"/>
              <w:jc w:val="right"/>
            </w:pPr>
            <w:r>
              <w:rPr>
                <w:sz w:val="16"/>
              </w:rPr>
              <w:t>$1,976</w:t>
            </w:r>
          </w:p>
        </w:tc>
        <w:tc>
          <w:tcPr>
            <w:tcW w:type="dxa" w:w="1065"/>
          </w:tcPr>
          <w:p>
            <w:pPr>
              <w:spacing w:after="0"/>
              <w:jc w:val="right"/>
            </w:pPr>
            <w:r>
              <w:rPr>
                <w:sz w:val="16"/>
              </w:rPr>
              <w:t>0.000153%</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$85,693,036,006</w:t>
            </w:r>
          </w:p>
        </w:tc>
        <w:tc>
          <w:tcPr>
            <w:tcW w:type="dxa" w:w="1215"/>
          </w:tcPr>
          <w:p>
            <w:pPr>
              <w:spacing w:after="0"/>
              <w:jc w:val="right"/>
            </w:pPr>
          </w:p>
        </w:tc>
        <w:tc>
          <w:tcPr>
            <w:tcW w:type="dxa" w:w="1046"/>
          </w:tcPr>
          <w:p>
            <w:pPr>
              <w:spacing w:after="0"/>
              <w:jc w:val="right"/>
            </w:pPr>
            <w:r>
              <w:rPr>
                <w:sz w:val="16"/>
              </w:rPr>
              <w:t>268,585</w:t>
            </w:r>
          </w:p>
        </w:tc>
        <w:tc>
          <w:tcPr>
            <w:tcW w:type="dxa" w:w="1126"/>
          </w:tcPr>
          <w:p>
            <w:pPr>
              <w:spacing w:after="0"/>
              <w:jc w:val="right"/>
            </w:pPr>
            <w:r>
              <w:rPr>
                <w:sz w:val="16"/>
              </w:rPr>
              <w:t>$104,637</w:t>
            </w:r>
          </w:p>
        </w:tc>
        <w:tc>
          <w:tcPr>
            <w:tcW w:type="dxa" w:w="1126"/>
          </w:tcPr>
          <w:p>
            <w:pPr>
              <w:spacing w:after="0"/>
              <w:jc w:val="right"/>
            </w:pPr>
          </w:p>
        </w:tc>
        <w:tc>
          <w:tcPr>
            <w:tcW w:type="dxa" w:w="1181"/>
          </w:tcPr>
          <w:p>
            <w:pPr>
              <w:spacing w:after="0"/>
              <w:jc w:val="right"/>
            </w:pPr>
            <w:r>
              <w:rPr>
                <w:sz w:val="16"/>
              </w:rPr>
              <w:t>$2,184,744</w:t>
            </w:r>
          </w:p>
        </w:tc>
        <w:tc>
          <w:tcPr>
            <w:tcW w:type="dxa" w:w="1065"/>
          </w:tcPr>
          <w:p>
            <w:pPr>
              <w:spacing w:after="0"/>
              <w:jc w:val="right"/>
            </w:pPr>
            <w:r>
              <w:rPr>
                <w:sz w:val="16"/>
              </w:rPr>
              <w:t>0.000122%</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$85,693,036,006</w:t>
            </w:r>
          </w:p>
        </w:tc>
        <w:tc>
          <w:tcPr>
            <w:tcW w:type="dxa" w:w="1215"/>
          </w:tcPr>
          <w:p>
            <w:pPr>
              <w:spacing w:after="0"/>
              <w:jc w:val="right"/>
            </w:pPr>
            <w:r>
              <w:rPr>
                <w:sz w:val="16"/>
              </w:rPr>
              <w:t>$376,929,661</w:t>
            </w:r>
          </w:p>
        </w:tc>
        <w:tc>
          <w:tcPr>
            <w:tcW w:type="dxa" w:w="1046"/>
          </w:tcPr>
          <w:p>
            <w:pPr>
              <w:spacing w:after="0"/>
              <w:jc w:val="right"/>
            </w:pPr>
            <w:r>
              <w:rPr>
                <w:sz w:val="16"/>
              </w:rPr>
              <w:t>268,585</w:t>
            </w:r>
          </w:p>
        </w:tc>
        <w:tc>
          <w:tcPr>
            <w:tcW w:type="dxa" w:w="1126"/>
          </w:tcPr>
          <w:p>
            <w:pPr>
              <w:spacing w:after="0"/>
              <w:jc w:val="right"/>
            </w:pPr>
            <w:r>
              <w:rPr>
                <w:sz w:val="16"/>
              </w:rPr>
              <w:t>$82,077</w:t>
            </w:r>
          </w:p>
        </w:tc>
        <w:tc>
          <w:tcPr>
            <w:tcW w:type="dxa" w:w="1126"/>
          </w:tcPr>
          <w:p>
            <w:pPr>
              <w:spacing w:after="0"/>
              <w:jc w:val="right"/>
            </w:pPr>
            <w:r>
              <w:rPr>
                <w:sz w:val="16"/>
              </w:rPr>
              <w:t>$126,485</w:t>
            </w:r>
          </w:p>
        </w:tc>
        <w:tc>
          <w:tcPr>
            <w:tcW w:type="dxa" w:w="1181"/>
          </w:tcPr>
          <w:p>
            <w:pPr>
              <w:spacing w:after="0"/>
              <w:jc w:val="right"/>
            </w:pPr>
            <w:r>
              <w:rPr>
                <w:sz w:val="16"/>
              </w:rPr>
              <w:t>$158,604</w:t>
            </w:r>
          </w:p>
        </w:tc>
        <w:tc>
          <w:tcPr>
            <w:tcW w:type="dxa" w:w="1065"/>
          </w:tcPr>
          <w:p>
            <w:pPr>
              <w:spacing w:after="0"/>
              <w:jc w:val="right"/>
            </w:pPr>
            <w:r>
              <w:rPr>
                <w:sz w:val="16"/>
              </w:rPr>
              <w:t>under 0.0001%</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$85,693,036,006</w:t>
            </w:r>
          </w:p>
        </w:tc>
        <w:tc>
          <w:tcPr>
            <w:tcW w:type="dxa" w:w="1215"/>
          </w:tcPr>
          <w:p>
            <w:pPr>
              <w:spacing w:after="0"/>
              <w:jc w:val="right"/>
            </w:pPr>
            <w:r>
              <w:rPr>
                <w:sz w:val="16"/>
              </w:rPr>
              <w:t>$376,929,661</w:t>
            </w:r>
          </w:p>
        </w:tc>
        <w:tc>
          <w:tcPr>
            <w:tcW w:type="dxa" w:w="1046"/>
          </w:tcPr>
          <w:p>
            <w:pPr>
              <w:spacing w:after="0"/>
              <w:jc w:val="right"/>
            </w:pPr>
            <w:r>
              <w:rPr>
                <w:sz w:val="16"/>
              </w:rPr>
              <w:t>268,585</w:t>
            </w:r>
          </w:p>
        </w:tc>
        <w:tc>
          <w:tcPr>
            <w:tcW w:type="dxa" w:w="1126"/>
          </w:tcPr>
          <w:p>
            <w:pPr>
              <w:spacing w:after="0"/>
              <w:jc w:val="right"/>
            </w:pPr>
            <w:r>
              <w:rPr>
                <w:sz w:val="16"/>
              </w:rPr>
              <w:t>$6,166,022</w:t>
            </w:r>
          </w:p>
        </w:tc>
        <w:tc>
          <w:tcPr>
            <w:tcW w:type="dxa" w:w="1126"/>
          </w:tcPr>
          <w:p>
            <w:pPr>
              <w:spacing w:after="0"/>
              <w:jc w:val="right"/>
            </w:pPr>
            <w:r>
              <w:rPr>
                <w:sz w:val="16"/>
              </w:rPr>
              <w:t>$5,643</w:t>
            </w:r>
          </w:p>
        </w:tc>
        <w:tc>
          <w:tcPr>
            <w:tcW w:type="dxa" w:w="1181"/>
          </w:tcPr>
          <w:p>
            <w:pPr>
              <w:spacing w:after="0"/>
              <w:jc w:val="right"/>
            </w:pPr>
            <w:r>
              <w:rPr>
                <w:sz w:val="16"/>
              </w:rPr>
              <w:t>$5,706,735</w:t>
            </w:r>
          </w:p>
        </w:tc>
        <w:tc>
          <w:tcPr>
            <w:tcW w:type="dxa" w:w="1065"/>
          </w:tcPr>
          <w:p>
            <w:pPr>
              <w:spacing w:after="0"/>
              <w:jc w:val="right"/>
            </w:pPr>
            <w:r>
              <w:rPr>
                <w:sz w:val="16"/>
              </w:rPr>
              <w:t>0.0072%</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81"/>
          </w:tcPr>
          <w:p>
            <w:pPr>
              <w:spacing w:after="0"/>
              <w:jc w:val="right"/>
            </w:pPr>
          </w:p>
        </w:tc>
        <w:tc>
          <w:tcPr>
            <w:tcW w:type="dxa" w:w="1065"/>
          </w:tcPr>
          <w:p>
            <w:pPr>
              <w:spacing w:after="0"/>
              <w:jc w:val="right"/>
            </w:pP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81"/>
          </w:tcPr>
          <w:p>
            <w:pPr>
              <w:spacing w:after="0"/>
              <w:jc w:val="right"/>
            </w:pPr>
          </w:p>
        </w:tc>
        <w:tc>
          <w:tcPr>
            <w:tcW w:type="dxa" w:w="1065"/>
          </w:tcPr>
          <w:p>
            <w:pPr>
              <w:spacing w:after="0"/>
              <w:jc w:val="right"/>
            </w:pP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$14,418,439,440</w:t>
            </w:r>
          </w:p>
        </w:tc>
        <w:tc>
          <w:tcPr>
            <w:tcW w:type="dxa" w:w="1215"/>
          </w:tcPr>
          <w:p>
            <w:pPr>
              <w:spacing w:after="0"/>
              <w:jc w:val="right"/>
            </w:pPr>
            <w:r>
              <w:rPr>
                <w:sz w:val="16"/>
              </w:rPr>
              <w:t>$87,248,177</w:t>
            </w:r>
          </w:p>
        </w:tc>
        <w:tc>
          <w:tcPr>
            <w:tcW w:type="dxa" w:w="1046"/>
          </w:tcPr>
          <w:p>
            <w:pPr>
              <w:spacing w:after="0"/>
              <w:jc w:val="right"/>
            </w:pPr>
            <w:r>
              <w:rPr>
                <w:sz w:val="16"/>
              </w:rPr>
              <w:t>48,097</w:t>
            </w:r>
          </w:p>
        </w:tc>
        <w:tc>
          <w:tcPr>
            <w:tcW w:type="dxa" w:w="1126"/>
          </w:tcPr>
          <w:p>
            <w:pPr>
              <w:spacing w:after="0"/>
              <w:jc w:val="right"/>
            </w:pPr>
            <w:r>
              <w:rPr>
                <w:sz w:val="16"/>
              </w:rPr>
              <w:t>$20,589</w:t>
            </w:r>
          </w:p>
        </w:tc>
        <w:tc>
          <w:tcPr>
            <w:tcW w:type="dxa" w:w="1126"/>
          </w:tcPr>
          <w:p>
            <w:pPr>
              <w:spacing w:after="0"/>
              <w:jc w:val="right"/>
            </w:pPr>
            <w:r>
              <w:rPr>
                <w:sz w:val="16"/>
              </w:rPr>
              <w:t>$15</w:t>
            </w:r>
          </w:p>
        </w:tc>
        <w:tc>
          <w:tcPr>
            <w:tcW w:type="dxa" w:w="1181"/>
          </w:tcPr>
          <w:p>
            <w:pPr>
              <w:spacing w:after="0"/>
              <w:jc w:val="right"/>
            </w:pPr>
            <w:r>
              <w:rPr>
                <w:sz w:val="16"/>
              </w:rPr>
              <w:t>$1,536</w:t>
            </w:r>
          </w:p>
        </w:tc>
        <w:tc>
          <w:tcPr>
            <w:tcW w:type="dxa" w:w="1065"/>
          </w:tcPr>
          <w:p>
            <w:pPr>
              <w:spacing w:after="0"/>
              <w:jc w:val="right"/>
            </w:pPr>
            <w:r>
              <w:rPr>
                <w:sz w:val="16"/>
              </w:rPr>
              <w:t>0.000143%</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$85,693,036,006</w:t>
            </w:r>
          </w:p>
        </w:tc>
        <w:tc>
          <w:tcPr>
            <w:tcW w:type="dxa" w:w="1215"/>
          </w:tcPr>
          <w:p>
            <w:pPr>
              <w:spacing w:after="0"/>
              <w:jc w:val="right"/>
            </w:pPr>
            <w:r>
              <w:rPr>
                <w:sz w:val="16"/>
              </w:rPr>
              <w:t>$376,929,661</w:t>
            </w:r>
          </w:p>
        </w:tc>
        <w:tc>
          <w:tcPr>
            <w:tcW w:type="dxa" w:w="1046"/>
          </w:tcPr>
          <w:p>
            <w:pPr>
              <w:spacing w:after="0"/>
              <w:jc w:val="right"/>
            </w:pPr>
            <w:r>
              <w:rPr>
                <w:sz w:val="16"/>
              </w:rPr>
              <w:t>268,585</w:t>
            </w:r>
          </w:p>
        </w:tc>
        <w:tc>
          <w:tcPr>
            <w:tcW w:type="dxa" w:w="1126"/>
          </w:tcPr>
          <w:p>
            <w:pPr>
              <w:spacing w:after="0"/>
              <w:jc w:val="right"/>
            </w:pPr>
            <w:r>
              <w:rPr>
                <w:sz w:val="16"/>
              </w:rPr>
              <w:t>$21,392</w:t>
            </w:r>
          </w:p>
        </w:tc>
        <w:tc>
          <w:tcPr>
            <w:tcW w:type="dxa" w:w="1126"/>
          </w:tcPr>
          <w:p>
            <w:pPr>
              <w:spacing w:after="0"/>
              <w:jc w:val="right"/>
            </w:pPr>
            <w:r>
              <w:rPr>
                <w:sz w:val="16"/>
              </w:rPr>
              <w:t>$2,526</w:t>
            </w:r>
          </w:p>
        </w:tc>
        <w:tc>
          <w:tcPr>
            <w:tcW w:type="dxa" w:w="1181"/>
          </w:tcPr>
          <w:p>
            <w:pPr>
              <w:spacing w:after="0"/>
              <w:jc w:val="right"/>
            </w:pPr>
            <w:r>
              <w:rPr>
                <w:sz w:val="16"/>
              </w:rPr>
              <w:t>$288,630</w:t>
            </w:r>
          </w:p>
        </w:tc>
        <w:tc>
          <w:tcPr>
            <w:tcW w:type="dxa" w:w="1065"/>
          </w:tcPr>
          <w:p>
            <w:pPr>
              <w:spacing w:after="0"/>
              <w:jc w:val="right"/>
            </w:pPr>
            <w:r>
              <w:rPr>
                <w:sz w:val="16"/>
              </w:rPr>
              <w:t>under 0.0001%</w:t>
            </w:r>
          </w:p>
        </w:tc>
        <w:tc>
          <w:tcPr>
            <w:tcW w:type="dxa" w:w="1238"/>
          </w:tcPr>
          <w:p>
            <w:pPr>
              <w:spacing w:after="0"/>
              <w:jc w:val="right"/>
            </w:pPr>
          </w:p>
        </w:tc>
        <w:tc>
          <w:tcPr>
            <w:tcW w:type="dxa" w:w="1118"/>
          </w:tcPr>
          <w:p>
            <w:pPr>
              <w:spacing w:after="0"/>
              <w:jc w:val="right"/>
            </w:pPr>
          </w:p>
        </w:tc>
        <w:tc>
          <w:tcPr>
            <w:tcW w:type="dxa" w:w="1118"/>
          </w:tcPr>
          <w:p>
            <w:pPr>
              <w:spacing w:after="0"/>
              <w:jc w:val="right"/>
            </w:pPr>
          </w:p>
        </w:tc>
        <w:tc>
          <w:tcPr>
            <w:tcW w:type="dxa" w:w="1268"/>
          </w:tcPr>
          <w:p>
            <w:pPr>
              <w:spacing w:after="0"/>
              <w:jc w:val="left"/>
            </w:pPr>
          </w:p>
        </w:tc>
      </w:tr>
    </w:tbl>
    <w:p>
      <w:pPr>
        <w:spacing w:after="40" w:before="60"/>
      </w:pPr>
      <w:r>
        <w:rPr>
          <w:sz w:val="15"/>
        </w:rPr>
        <w:t>Totals since 2026-07-01: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268,585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$85,693,036,006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$376,929,661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$68,464,600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$35,198,889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14</w:t>
            </w:r>
          </w:p>
        </w:tc>
        <w:tc>
          <w:tcPr>
            <w:tcW w:type="dxa" w:w="1558"/>
          </w:tcPr>
          <w:p>
            <w:pPr>
              <w:spacing w:after="0"/>
              <w:jc w:val="right"/>
            </w:pPr>
            <w:r>
              <w:rPr>
                <w:sz w:val="16"/>
              </w:rPr>
              <w:t>2</w:t>
            </w:r>
          </w:p>
        </w:tc>
        <w:tc>
          <w:tcPr>
            <w:tcW w:type="dxa" w:w="1558"/>
          </w:tcPr>
          <w:p>
            <w:pPr>
              <w:spacing w:after="0"/>
              <w:jc w:val="right"/>
            </w:pPr>
            <w:r>
              <w:rPr>
                <w:sz w:val="16"/>
              </w:rPr>
              <w:t>14</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BROWN COUNTY *</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GREEN BAY, CITY OF</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9</w:t>
            </w:r>
          </w:p>
        </w:tc>
        <w:tc>
          <w:tcPr>
            <w:tcW w:type="dxa" w:w="1558"/>
          </w:tcPr>
          <w:p>
            <w:pPr>
              <w:spacing w:after="0"/>
              <w:jc w:val="right"/>
            </w:pPr>
            <w:r>
              <w:rPr>
                <w:sz w:val="16"/>
              </w:rPr>
              <w:t>2</w:t>
            </w:r>
          </w:p>
        </w:tc>
        <w:tc>
          <w:tcPr>
            <w:tcW w:type="dxa" w:w="1558"/>
          </w:tcPr>
          <w:p>
            <w:pPr>
              <w:spacing w:after="0"/>
              <w:jc w:val="right"/>
            </w:pPr>
            <w:r>
              <w:rPr>
                <w:sz w:val="16"/>
              </w:rPr>
              <w:t>9</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HOWARD,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ASHWAUBENON,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SUAMICO,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Brown County</w:t>
            </w:r>
          </w:p>
        </w:tc>
        <w:tc>
          <w:tcPr>
            <w:tcW w:type="dxa" w:w="1499"/>
          </w:tcPr>
          <w:p>
            <w:pPr>
              <w:spacing w:after="0"/>
              <w:jc w:val="left"/>
            </w:pPr>
            <w:r>
              <w:rPr>
                <w:sz w:val="16"/>
              </w:rPr>
              <w:t>550020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Allouez village</w:t>
            </w:r>
          </w:p>
        </w:tc>
        <w:tc>
          <w:tcPr>
            <w:tcW w:type="dxa" w:w="1499"/>
          </w:tcPr>
          <w:p>
            <w:pPr>
              <w:spacing w:after="0"/>
              <w:jc w:val="left"/>
            </w:pPr>
            <w:r>
              <w:rPr>
                <w:sz w:val="16"/>
              </w:rPr>
              <w:t>550612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Ashwaubenon village</w:t>
            </w:r>
          </w:p>
        </w:tc>
        <w:tc>
          <w:tcPr>
            <w:tcW w:type="dxa" w:w="1499"/>
          </w:tcPr>
          <w:p>
            <w:pPr>
              <w:spacing w:after="0"/>
              <w:jc w:val="left"/>
            </w:pPr>
            <w:r>
              <w:rPr>
                <w:sz w:val="16"/>
              </w:rPr>
              <w:t>550600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Bellevue village</w:t>
            </w:r>
          </w:p>
        </w:tc>
        <w:tc>
          <w:tcPr>
            <w:tcW w:type="dxa" w:w="1499"/>
          </w:tcPr>
          <w:p>
            <w:pPr>
              <w:spacing w:after="0"/>
              <w:jc w:val="left"/>
            </w:pPr>
            <w:r>
              <w:rPr>
                <w:sz w:val="16"/>
              </w:rPr>
              <w:t>550627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De Pere city</w:t>
            </w:r>
          </w:p>
        </w:tc>
        <w:tc>
          <w:tcPr>
            <w:tcW w:type="dxa" w:w="1499"/>
          </w:tcPr>
          <w:p>
            <w:pPr>
              <w:spacing w:after="0"/>
              <w:jc w:val="left"/>
            </w:pPr>
            <w:r>
              <w:rPr>
                <w:sz w:val="16"/>
              </w:rPr>
              <w:t>550021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Denmark village</w:t>
            </w:r>
          </w:p>
        </w:tc>
        <w:tc>
          <w:tcPr>
            <w:tcW w:type="dxa" w:w="1499"/>
          </w:tcPr>
          <w:p>
            <w:pPr>
              <w:spacing w:after="0"/>
              <w:jc w:val="left"/>
            </w:pPr>
            <w:r>
              <w:rPr>
                <w:sz w:val="16"/>
              </w:rPr>
              <w:t>550616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Green Bay city</w:t>
            </w:r>
          </w:p>
        </w:tc>
        <w:tc>
          <w:tcPr>
            <w:tcW w:type="dxa" w:w="1499"/>
          </w:tcPr>
          <w:p>
            <w:pPr>
              <w:spacing w:after="0"/>
              <w:jc w:val="left"/>
            </w:pPr>
            <w:r>
              <w:rPr>
                <w:sz w:val="16"/>
              </w:rPr>
              <w:t>550022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9</w:t>
            </w:r>
          </w:p>
        </w:tc>
        <w:tc>
          <w:tcPr>
            <w:tcW w:type="dxa" w:w="1347"/>
          </w:tcPr>
          <w:p>
            <w:pPr>
              <w:spacing w:after="0"/>
              <w:jc w:val="right"/>
            </w:pPr>
            <w:r>
              <w:rPr>
                <w:sz w:val="16"/>
              </w:rPr>
              <w:t>2</w:t>
            </w:r>
          </w:p>
        </w:tc>
        <w:tc>
          <w:tcPr>
            <w:tcW w:type="dxa" w:w="1347"/>
          </w:tcPr>
          <w:p>
            <w:pPr>
              <w:spacing w:after="0"/>
              <w:jc w:val="right"/>
            </w:pPr>
            <w:r>
              <w:rPr>
                <w:sz w:val="16"/>
              </w:rPr>
              <w:t>9</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Hobart village</w:t>
            </w:r>
          </w:p>
        </w:tc>
        <w:tc>
          <w:tcPr>
            <w:tcW w:type="dxa" w:w="1499"/>
          </w:tcPr>
          <w:p>
            <w:pPr>
              <w:spacing w:after="0"/>
              <w:jc w:val="left"/>
            </w:pPr>
            <w:r>
              <w:rPr>
                <w:sz w:val="16"/>
              </w:rPr>
              <w:t>550626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Howard village</w:t>
            </w:r>
          </w:p>
        </w:tc>
        <w:tc>
          <w:tcPr>
            <w:tcW w:type="dxa" w:w="1499"/>
          </w:tcPr>
          <w:p>
            <w:pPr>
              <w:spacing w:after="0"/>
              <w:jc w:val="left"/>
            </w:pPr>
            <w:r>
              <w:rPr>
                <w:sz w:val="16"/>
              </w:rPr>
              <w:t>550023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Pulaski village</w:t>
            </w:r>
          </w:p>
        </w:tc>
        <w:tc>
          <w:tcPr>
            <w:tcW w:type="dxa" w:w="1499"/>
          </w:tcPr>
          <w:p>
            <w:pPr>
              <w:spacing w:after="0"/>
              <w:jc w:val="left"/>
            </w:pPr>
            <w:r>
              <w:rPr>
                <w:sz w:val="16"/>
              </w:rPr>
              <w:t>550024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Suamico village</w:t>
            </w:r>
          </w:p>
        </w:tc>
        <w:tc>
          <w:tcPr>
            <w:tcW w:type="dxa" w:w="1499"/>
          </w:tcPr>
          <w:p>
            <w:pPr>
              <w:spacing w:after="0"/>
              <w:jc w:val="left"/>
            </w:pPr>
            <w:r>
              <w:rPr>
                <w:sz w:val="16"/>
              </w:rPr>
              <w:t>550660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Wrightstown village</w:t>
            </w:r>
          </w:p>
        </w:tc>
        <w:tc>
          <w:tcPr>
            <w:tcW w:type="dxa" w:w="1499"/>
          </w:tcPr>
          <w:p>
            <w:pPr>
              <w:spacing w:after="0"/>
              <w:jc w:val="left"/>
            </w:pPr>
            <w:r>
              <w:rPr>
                <w:sz w:val="16"/>
              </w:rPr>
              <w:t>550025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Brown County, WI: risk-assessment baseline packet, release 2026-10 (data as of 2026-09-28; County area 55009).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Brown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Brown County, WI: Risk-assessment baseline packet</dc:title>
  <dc:subject>Hazard Plain release 2026-10, as of 2026-09-28. Preview: automated baseline</dc:subject>
  <dc:creator>Hazard Plain</dc:creator>
  <cp:keywords>Hazard Plain; hazard mitigation; risk assessment; 55009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