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Brown County, WI</w:t>
      </w:r>
    </w:p>
    <w:p>
      <w:pPr>
        <w:spacing w:after="120" w:before="0"/>
      </w:pPr>
      <w:r>
        <w:rPr>
          <w:color w:val="555555"/>
          <w:sz w:val="24"/>
        </w:rPr>
        <w:t>Risk-assessment baseline packet</w:t>
      </w:r>
    </w:p>
    <w:p>
      <w:pPr>
        <w:spacing w:after="120" w:before="0"/>
      </w:pPr>
      <w:r>
        <w:rPr>
          <w:b/>
          <w:sz w:val="18"/>
        </w:rPr>
        <w:t xml:space="preserve">County FIPS: </w:t>
      </w:r>
      <w:r>
        <w:rPr>
          <w:sz w:val="18"/>
        </w:rPr>
        <w:t>55009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2031-06-30. Plan: Brown County 2026 Hazard Mitigation Plan (FEMA plan 112031), approved 2026-07-01.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2026-07-01: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not yet covered: Storm Events data run through 2026-06-30, before the approval date, so there is no period to count yet.</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($57,442,953 a year), Cold Wave ($25,496,671) and Tornado ($11,878,400).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2 (44 CFR 77.2); any definition: 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55009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2031-06-30</w:t>
      </w:r>
    </w:p>
    <w:p>
      <w:pPr>
        <w:keepNext/>
        <w:spacing w:after="40" w:before="0"/>
      </w:pPr>
      <w:r>
        <w:rPr>
          <w:b/>
        </w:rPr>
        <w:t xml:space="preserve">Plan: </w:t>
      </w:r>
      <w:r>
        <w:rPr/>
        <w:t>Brown County 2026 Hazard Mitigation Plan (FEMA plan 112031)</w:t>
      </w:r>
    </w:p>
    <w:p>
      <w:pPr>
        <w:keepNext/>
        <w:spacing w:after="40" w:before="0"/>
      </w:pPr>
      <w:r>
        <w:rPr>
          <w:b/>
        </w:rPr>
        <w:t xml:space="preserve">Approved: </w:t>
      </w:r>
      <w:r>
        <w:rPr/>
        <w:t>2026-07-01</w:t>
      </w:r>
    </w:p>
    <w:p>
      <w:pPr>
        <w:keepNext/>
        <w:spacing w:after="40" w:before="0"/>
      </w:pPr>
      <w:r>
        <w:rPr>
          <w:b/>
        </w:rPr>
        <w:t xml:space="preserve">Days to expiry: </w:t>
      </w:r>
      <w:r>
        <w:rPr/>
        <w:t>1,734</w:t>
      </w:r>
    </w:p>
    <w:p>
      <w:pPr>
        <w:spacing w:after="80" w:before="0"/>
      </w:pPr>
      <w:r>
        <w:rPr>
          <w:color w:val="555555"/>
          <w:sz w:val="17"/>
        </w:rPr>
        <w:t>Every jurisdiction listed on this page (19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2026-07-01)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12"/>
        <w:gridCol w:w="769"/>
        <w:gridCol w:w="1545"/>
        <w:gridCol w:w="1596"/>
        <w:gridCol w:w="2004"/>
        <w:gridCol w:w="1456"/>
        <w:gridCol w:w="825"/>
        <w:gridCol w:w="2423"/>
        <w:gridCol w:w="2182"/>
      </w:tblGrid>
      <w:tr>
        <w:trPr>
          <w:cantSplit/>
          <w:tblHeader/>
        </w:trPr>
        <w:tc>
          <w:tcPr>
            <w:tcW w:type="dxa" w:w="1312"/>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545"/>
            <w:shd w:val="clear" w:color="auto" w:fill="E8E8E8"/>
          </w:tcPr>
          <w:p>
            <w:pPr>
              <w:spacing w:after="0"/>
              <w:jc w:val="left"/>
            </w:pPr>
            <w:r>
              <w:rPr>
                <w:b/>
                <w:sz w:val="16"/>
              </w:rPr>
              <w:t>Status</w:t>
            </w:r>
          </w:p>
        </w:tc>
        <w:tc>
          <w:tcPr>
            <w:tcW w:type="dxa" w:w="1596"/>
            <w:shd w:val="clear" w:color="auto" w:fill="E8E8E8"/>
          </w:tcPr>
          <w:p>
            <w:pPr>
              <w:spacing w:after="0"/>
              <w:jc w:val="left"/>
            </w:pPr>
            <w:r>
              <w:rPr>
                <w:b/>
                <w:sz w:val="16"/>
              </w:rPr>
              <w:t>Plan</w:t>
            </w:r>
          </w:p>
        </w:tc>
        <w:tc>
          <w:tcPr>
            <w:tcW w:type="dxa" w:w="2004"/>
            <w:shd w:val="clear" w:color="auto" w:fill="E8E8E8"/>
          </w:tcPr>
          <w:p>
            <w:pPr>
              <w:spacing w:after="0"/>
              <w:jc w:val="left"/>
            </w:pPr>
            <w:r>
              <w:rPr>
                <w:b/>
                <w:sz w:val="16"/>
              </w:rPr>
              <w:t>Approved</w:t>
            </w:r>
          </w:p>
        </w:tc>
        <w:tc>
          <w:tcPr>
            <w:tcW w:type="dxa" w:w="1456"/>
            <w:shd w:val="clear" w:color="auto" w:fill="E8E8E8"/>
          </w:tcPr>
          <w:p>
            <w:pPr>
              <w:spacing w:after="0"/>
              <w:jc w:val="left"/>
            </w:pPr>
            <w:r>
              <w:rPr>
                <w:b/>
                <w:sz w:val="16"/>
              </w:rPr>
              <w:t>Expires</w:t>
            </w:r>
          </w:p>
        </w:tc>
        <w:tc>
          <w:tcPr>
            <w:tcW w:type="dxa" w:w="82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23"/>
            <w:shd w:val="clear" w:color="auto" w:fill="E8E8E8"/>
          </w:tcPr>
          <w:p>
            <w:pPr>
              <w:spacing w:after="0"/>
              <w:jc w:val="left"/>
            </w:pPr>
            <w:r>
              <w:rPr>
                <w:b/>
                <w:sz w:val="16"/>
              </w:rPr>
              <w:t>Update underway</w:t>
            </w:r>
          </w:p>
        </w:tc>
        <w:tc>
          <w:tcPr>
            <w:tcW w:type="dxa" w:w="2182"/>
            <w:shd w:val="clear" w:color="auto" w:fill="E8E8E8"/>
          </w:tcPr>
          <w:p>
            <w:pPr>
              <w:spacing w:after="0"/>
              <w:jc w:val="left"/>
            </w:pPr>
            <w:r>
              <w:rPr>
                <w:b/>
                <w:sz w:val="16"/>
              </w:rPr>
              <w:t>Notes</w:t>
            </w:r>
          </w:p>
        </w:tc>
      </w:tr>
      <w:tr>
        <w:trPr>
          <w:cantSplit/>
        </w:trPr>
        <w:tc>
          <w:tcPr>
            <w:tcW w:type="dxa" w:w="1312"/>
          </w:tcPr>
          <w:p>
            <w:pPr>
              <w:spacing w:after="0"/>
              <w:jc w:val="left"/>
            </w:pPr>
            <w:r>
              <w:rPr>
                <w:sz w:val="16"/>
              </w:rPr>
              <w:t>Brown County</w:t>
            </w:r>
          </w:p>
        </w:tc>
        <w:tc>
          <w:tcPr>
            <w:tcW w:type="dxa" w:w="769"/>
          </w:tcPr>
          <w:p>
            <w:pPr>
              <w:spacing w:after="0"/>
              <w:jc w:val="left"/>
            </w:pPr>
            <w:r>
              <w:rPr>
                <w:sz w:val="16"/>
              </w:rPr>
              <w:t>County</w:t>
            </w:r>
          </w:p>
        </w:tc>
        <w:tc>
          <w:tcPr>
            <w:tcW w:type="dxa" w:w="1545"/>
          </w:tcPr>
          <w:p>
            <w:pPr>
              <w:spacing w:after="0"/>
              <w:jc w:val="left"/>
            </w:pPr>
            <w:r>
              <w:rPr>
                <w:sz w:val="16"/>
              </w:rPr>
              <w:t>Approved, expires 2031-06-30</w:t>
            </w:r>
          </w:p>
        </w:tc>
        <w:tc>
          <w:tcPr>
            <w:tcW w:type="dxa" w:w="1596"/>
          </w:tcPr>
          <w:p>
            <w:pPr>
              <w:spacing w:after="0"/>
              <w:jc w:val="left"/>
            </w:pPr>
            <w:r>
              <w:rPr>
                <w:sz w:val="16"/>
              </w:rPr>
              <w:t>Brown County 2026 Hazard Mitigation Plan (FEMA plan 112031)</w:t>
            </w:r>
          </w:p>
        </w:tc>
        <w:tc>
          <w:tcPr>
            <w:tcW w:type="dxa" w:w="2004"/>
          </w:tcPr>
          <w:p>
            <w:pPr>
              <w:spacing w:after="0"/>
              <w:jc w:val="left"/>
            </w:pPr>
            <w:r>
              <w:rPr>
                <w:sz w:val="16"/>
              </w:rPr>
              <w:t>2026-07-01</w:t>
            </w:r>
          </w:p>
        </w:tc>
        <w:tc>
          <w:tcPr>
            <w:tcW w:type="dxa" w:w="1456"/>
          </w:tcPr>
          <w:p>
            <w:pPr>
              <w:spacing w:after="0"/>
              <w:jc w:val="left"/>
            </w:pPr>
            <w:r>
              <w:rPr>
                <w:sz w:val="16"/>
              </w:rPr>
              <w:t>2031-06-30</w:t>
            </w:r>
          </w:p>
        </w:tc>
        <w:tc>
          <w:tcPr>
            <w:tcW w:type="dxa" w:w="825"/>
          </w:tcPr>
          <w:p>
            <w:pPr>
              <w:spacing w:after="0"/>
              <w:jc w:val="right"/>
            </w:pPr>
            <w:r>
              <w:rPr>
                <w:sz w:val="16"/>
              </w:rPr>
              <w:t>1,734</w:t>
            </w:r>
          </w:p>
        </w:tc>
        <w:tc>
          <w:tcPr>
            <w:tcW w:type="dxa" w:w="2423"/>
          </w:tcPr>
          <w:p>
            <w:pPr>
              <w:spacing w:after="0"/>
              <w:jc w:val="left"/>
            </w:pPr>
          </w:p>
        </w:tc>
        <w:tc>
          <w:tcPr>
            <w:tcW w:type="dxa" w:w="2182"/>
          </w:tcPr>
          <w:p>
            <w:pPr>
              <w:spacing w:after="0"/>
              <w:jc w:val="left"/>
            </w:pPr>
          </w:p>
        </w:tc>
      </w:tr>
      <w:tr>
        <w:trPr>
          <w:cantSplit/>
        </w:trPr>
        <w:tc>
          <w:tcPr>
            <w:tcW w:type="dxa" w:w="1312"/>
          </w:tcPr>
          <w:p>
            <w:pPr>
              <w:spacing w:after="0"/>
              <w:jc w:val="left"/>
            </w:pPr>
            <w:r>
              <w:rPr>
                <w:sz w:val="16"/>
              </w:rPr>
              <w:t>Allouez village</w:t>
            </w:r>
          </w:p>
        </w:tc>
        <w:tc>
          <w:tcPr>
            <w:tcW w:type="dxa" w:w="769"/>
          </w:tcPr>
          <w:p>
            <w:pPr>
              <w:spacing w:after="0"/>
              <w:jc w:val="left"/>
            </w:pPr>
            <w:r>
              <w:rPr>
                <w:sz w:val="16"/>
              </w:rPr>
              <w:t>Village</w:t>
            </w:r>
          </w:p>
        </w:tc>
        <w:tc>
          <w:tcPr>
            <w:tcW w:type="dxa" w:w="1545"/>
          </w:tcPr>
          <w:p>
            <w:pPr>
              <w:spacing w:after="0"/>
              <w:jc w:val="left"/>
            </w:pPr>
            <w:r>
              <w:rPr>
                <w:sz w:val="16"/>
              </w:rPr>
              <w:t>Plan 112031 approved 2026-07-01, pending adoption here; not yet eligible</w:t>
            </w:r>
          </w:p>
        </w:tc>
        <w:tc>
          <w:tcPr>
            <w:tcW w:type="dxa" w:w="1596"/>
          </w:tcPr>
          <w:p>
            <w:pPr>
              <w:spacing w:after="0"/>
              <w:jc w:val="left"/>
            </w:pPr>
            <w:r>
              <w:rPr>
                <w:sz w:val="16"/>
              </w:rPr>
              <w:t>Brown County 2026 Hazard Mitigation Plan (FEMA plan 112031), pending adoption here</w:t>
            </w:r>
          </w:p>
        </w:tc>
        <w:tc>
          <w:tcPr>
            <w:tcW w:type="dxa" w:w="2004"/>
          </w:tcPr>
          <w:p>
            <w:pPr>
              <w:spacing w:after="0"/>
              <w:jc w:val="left"/>
            </w:pPr>
            <w:r>
              <w:rPr>
                <w:sz w:val="16"/>
              </w:rPr>
              <w:t>2026-07-01 by FEMA; not yet adopted here</w:t>
            </w:r>
          </w:p>
        </w:tc>
        <w:tc>
          <w:tcPr>
            <w:tcW w:type="dxa" w:w="1456"/>
          </w:tcPr>
          <w:p>
            <w:pPr>
              <w:spacing w:after="0"/>
              <w:jc w:val="left"/>
            </w:pPr>
            <w:r>
              <w:rPr>
                <w:sz w:val="16"/>
              </w:rPr>
              <w:t>2031-06-30 once adopted</w:t>
            </w:r>
          </w:p>
        </w:tc>
        <w:tc>
          <w:tcPr>
            <w:tcW w:type="dxa" w:w="825"/>
          </w:tcPr>
          <w:p>
            <w:pPr>
              <w:spacing w:after="0"/>
              <w:jc w:val="right"/>
            </w:pPr>
          </w:p>
        </w:tc>
        <w:tc>
          <w:tcPr>
            <w:tcW w:type="dxa" w:w="2423"/>
          </w:tcPr>
          <w:p>
            <w:pPr>
              <w:spacing w:after="0"/>
              <w:jc w:val="left"/>
            </w:pPr>
            <w:r>
              <w:rPr>
                <w:sz w:val="16"/>
              </w:rPr>
              <w:t>FEMA tracker shows a plan approvable pending adoption</w:t>
            </w:r>
          </w:p>
        </w:tc>
        <w:tc>
          <w:tcPr>
            <w:tcW w:type="dxa" w:w="2182"/>
          </w:tcPr>
          <w:p>
            <w:pPr>
              <w:spacing w:after="0"/>
              <w:jc w:val="left"/>
            </w:pPr>
            <w:r>
              <w:rPr>
                <w:sz w:val="16"/>
              </w:rPr>
              <w:t>Not yet eligible: adopt the approved plan.</w:t>
            </w:r>
          </w:p>
        </w:tc>
      </w:tr>
      <w:tr>
        <w:trPr>
          <w:cantSplit/>
        </w:trPr>
        <w:tc>
          <w:tcPr>
            <w:tcW w:type="dxa" w:w="1312"/>
          </w:tcPr>
          <w:p>
            <w:pPr>
              <w:spacing w:after="0"/>
              <w:jc w:val="left"/>
            </w:pPr>
            <w:r>
              <w:rPr>
                <w:sz w:val="16"/>
              </w:rPr>
              <w:t>Ashwaubenon village</w:t>
            </w:r>
          </w:p>
        </w:tc>
        <w:tc>
          <w:tcPr>
            <w:tcW w:type="dxa" w:w="769"/>
          </w:tcPr>
          <w:p>
            <w:pPr>
              <w:spacing w:after="0"/>
              <w:jc w:val="left"/>
            </w:pPr>
            <w:r>
              <w:rPr>
                <w:sz w:val="16"/>
              </w:rPr>
              <w:t>Village</w:t>
            </w:r>
          </w:p>
        </w:tc>
        <w:tc>
          <w:tcPr>
            <w:tcW w:type="dxa" w:w="1545"/>
          </w:tcPr>
          <w:p>
            <w:pPr>
              <w:spacing w:after="0"/>
              <w:jc w:val="left"/>
            </w:pPr>
            <w:r>
              <w:rPr>
                <w:sz w:val="16"/>
              </w:rPr>
              <w:t>Plan 112031 approved 2026-07-01, pending adoption here; not yet eligible</w:t>
            </w:r>
          </w:p>
        </w:tc>
        <w:tc>
          <w:tcPr>
            <w:tcW w:type="dxa" w:w="1596"/>
          </w:tcPr>
          <w:p>
            <w:pPr>
              <w:spacing w:after="0"/>
              <w:jc w:val="left"/>
            </w:pPr>
            <w:r>
              <w:rPr>
                <w:sz w:val="16"/>
              </w:rPr>
              <w:t>Brown County 2026 Hazard Mitigation Plan (FEMA plan 112031), pending adoption here</w:t>
            </w:r>
          </w:p>
        </w:tc>
        <w:tc>
          <w:tcPr>
            <w:tcW w:type="dxa" w:w="2004"/>
          </w:tcPr>
          <w:p>
            <w:pPr>
              <w:spacing w:after="0"/>
              <w:jc w:val="left"/>
            </w:pPr>
            <w:r>
              <w:rPr>
                <w:sz w:val="16"/>
              </w:rPr>
              <w:t>2026-07-01 by FEMA; not yet adopted here</w:t>
            </w:r>
          </w:p>
        </w:tc>
        <w:tc>
          <w:tcPr>
            <w:tcW w:type="dxa" w:w="1456"/>
          </w:tcPr>
          <w:p>
            <w:pPr>
              <w:spacing w:after="0"/>
              <w:jc w:val="left"/>
            </w:pPr>
            <w:r>
              <w:rPr>
                <w:sz w:val="16"/>
              </w:rPr>
              <w:t>2031-06-30 once adopted</w:t>
            </w:r>
          </w:p>
        </w:tc>
        <w:tc>
          <w:tcPr>
            <w:tcW w:type="dxa" w:w="825"/>
          </w:tcPr>
          <w:p>
            <w:pPr>
              <w:spacing w:after="0"/>
              <w:jc w:val="right"/>
            </w:pPr>
          </w:p>
        </w:tc>
        <w:tc>
          <w:tcPr>
            <w:tcW w:type="dxa" w:w="2423"/>
          </w:tcPr>
          <w:p>
            <w:pPr>
              <w:spacing w:after="0"/>
              <w:jc w:val="left"/>
            </w:pPr>
            <w:r>
              <w:rPr>
                <w:sz w:val="16"/>
              </w:rPr>
              <w:t>FEMA tracker shows a plan approvable pending adoption</w:t>
            </w:r>
          </w:p>
        </w:tc>
        <w:tc>
          <w:tcPr>
            <w:tcW w:type="dxa" w:w="2182"/>
          </w:tcPr>
          <w:p>
            <w:pPr>
              <w:spacing w:after="0"/>
              <w:jc w:val="left"/>
            </w:pPr>
            <w:r>
              <w:rPr>
                <w:sz w:val="16"/>
              </w:rPr>
              <w:t>Not yet eligible: adopt the approved plan.</w:t>
            </w:r>
          </w:p>
        </w:tc>
      </w:tr>
      <w:tr>
        <w:trPr>
          <w:cantSplit/>
        </w:trPr>
        <w:tc>
          <w:tcPr>
            <w:tcW w:type="dxa" w:w="1312"/>
          </w:tcPr>
          <w:p>
            <w:pPr>
              <w:spacing w:after="0"/>
              <w:jc w:val="left"/>
            </w:pPr>
            <w:r>
              <w:rPr>
                <w:sz w:val="16"/>
              </w:rPr>
              <w:t>Bellevue village</w:t>
            </w:r>
          </w:p>
        </w:tc>
        <w:tc>
          <w:tcPr>
            <w:tcW w:type="dxa" w:w="769"/>
          </w:tcPr>
          <w:p>
            <w:pPr>
              <w:spacing w:after="0"/>
              <w:jc w:val="left"/>
            </w:pPr>
            <w:r>
              <w:rPr>
                <w:sz w:val="16"/>
              </w:rPr>
              <w:t>Village</w:t>
            </w:r>
          </w:p>
        </w:tc>
        <w:tc>
          <w:tcPr>
            <w:tcW w:type="dxa" w:w="1545"/>
          </w:tcPr>
          <w:p>
            <w:pPr>
              <w:spacing w:after="0"/>
              <w:jc w:val="left"/>
            </w:pPr>
            <w:r>
              <w:rPr>
                <w:sz w:val="16"/>
              </w:rPr>
              <w:t>Plan 112031 approved 2026-07-01, pending adoption here; not yet eligible</w:t>
            </w:r>
          </w:p>
        </w:tc>
        <w:tc>
          <w:tcPr>
            <w:tcW w:type="dxa" w:w="1596"/>
          </w:tcPr>
          <w:p>
            <w:pPr>
              <w:spacing w:after="0"/>
              <w:jc w:val="left"/>
            </w:pPr>
            <w:r>
              <w:rPr>
                <w:sz w:val="16"/>
              </w:rPr>
              <w:t>Brown County 2026 Hazard Mitigation Plan (FEMA plan 112031), pending adoption here</w:t>
            </w:r>
          </w:p>
        </w:tc>
        <w:tc>
          <w:tcPr>
            <w:tcW w:type="dxa" w:w="2004"/>
          </w:tcPr>
          <w:p>
            <w:pPr>
              <w:spacing w:after="0"/>
              <w:jc w:val="left"/>
            </w:pPr>
            <w:r>
              <w:rPr>
                <w:sz w:val="16"/>
              </w:rPr>
              <w:t>2026-07-01 by FEMA; not yet adopted here</w:t>
            </w:r>
          </w:p>
        </w:tc>
        <w:tc>
          <w:tcPr>
            <w:tcW w:type="dxa" w:w="1456"/>
          </w:tcPr>
          <w:p>
            <w:pPr>
              <w:spacing w:after="0"/>
              <w:jc w:val="left"/>
            </w:pPr>
            <w:r>
              <w:rPr>
                <w:sz w:val="16"/>
              </w:rPr>
              <w:t>2031-06-30 once adopted</w:t>
            </w:r>
          </w:p>
        </w:tc>
        <w:tc>
          <w:tcPr>
            <w:tcW w:type="dxa" w:w="825"/>
          </w:tcPr>
          <w:p>
            <w:pPr>
              <w:spacing w:after="0"/>
              <w:jc w:val="right"/>
            </w:pPr>
          </w:p>
        </w:tc>
        <w:tc>
          <w:tcPr>
            <w:tcW w:type="dxa" w:w="2423"/>
          </w:tcPr>
          <w:p>
            <w:pPr>
              <w:spacing w:after="0"/>
              <w:jc w:val="left"/>
            </w:pPr>
            <w:r>
              <w:rPr>
                <w:sz w:val="16"/>
              </w:rPr>
              <w:t>FEMA tracker shows a plan approvable pending adoption</w:t>
            </w:r>
          </w:p>
        </w:tc>
        <w:tc>
          <w:tcPr>
            <w:tcW w:type="dxa" w:w="2182"/>
          </w:tcPr>
          <w:p>
            <w:pPr>
              <w:spacing w:after="0"/>
              <w:jc w:val="left"/>
            </w:pPr>
            <w:r>
              <w:rPr>
                <w:sz w:val="16"/>
              </w:rPr>
              <w:t>Not yet eligible: adopt the approved plan.</w:t>
            </w:r>
          </w:p>
        </w:tc>
      </w:tr>
      <w:tr>
        <w:trPr>
          <w:cantSplit/>
        </w:trPr>
        <w:tc>
          <w:tcPr>
            <w:tcW w:type="dxa" w:w="1312"/>
          </w:tcPr>
          <w:p>
            <w:pPr>
              <w:spacing w:after="0"/>
              <w:jc w:val="left"/>
            </w:pPr>
            <w:r>
              <w:rPr>
                <w:sz w:val="16"/>
              </w:rPr>
              <w:t>De Pere city</w:t>
            </w:r>
          </w:p>
        </w:tc>
        <w:tc>
          <w:tcPr>
            <w:tcW w:type="dxa" w:w="769"/>
          </w:tcPr>
          <w:p>
            <w:pPr>
              <w:spacing w:after="0"/>
              <w:jc w:val="left"/>
            </w:pPr>
            <w:r>
              <w:rPr>
                <w:sz w:val="16"/>
              </w:rPr>
              <w:t>City</w:t>
            </w:r>
          </w:p>
        </w:tc>
        <w:tc>
          <w:tcPr>
            <w:tcW w:type="dxa" w:w="1545"/>
          </w:tcPr>
          <w:p>
            <w:pPr>
              <w:spacing w:after="0"/>
              <w:jc w:val="left"/>
            </w:pPr>
            <w:r>
              <w:rPr>
                <w:sz w:val="16"/>
              </w:rPr>
              <w:t>Plan 112031 approved 2026-07-01, pending adoption here; not yet eligible</w:t>
            </w:r>
          </w:p>
        </w:tc>
        <w:tc>
          <w:tcPr>
            <w:tcW w:type="dxa" w:w="1596"/>
          </w:tcPr>
          <w:p>
            <w:pPr>
              <w:spacing w:after="0"/>
              <w:jc w:val="left"/>
            </w:pPr>
            <w:r>
              <w:rPr>
                <w:sz w:val="16"/>
              </w:rPr>
              <w:t>Brown County 2026 Hazard Mitigation Plan (FEMA plan 112031), pending adoption here</w:t>
            </w:r>
          </w:p>
        </w:tc>
        <w:tc>
          <w:tcPr>
            <w:tcW w:type="dxa" w:w="2004"/>
          </w:tcPr>
          <w:p>
            <w:pPr>
              <w:spacing w:after="0"/>
              <w:jc w:val="left"/>
            </w:pPr>
            <w:r>
              <w:rPr>
                <w:sz w:val="16"/>
              </w:rPr>
              <w:t>2026-07-01 by FEMA; not yet adopted here</w:t>
            </w:r>
          </w:p>
        </w:tc>
        <w:tc>
          <w:tcPr>
            <w:tcW w:type="dxa" w:w="1456"/>
          </w:tcPr>
          <w:p>
            <w:pPr>
              <w:spacing w:after="0"/>
              <w:jc w:val="left"/>
            </w:pPr>
            <w:r>
              <w:rPr>
                <w:sz w:val="16"/>
              </w:rPr>
              <w:t>2031-06-30 once adopted</w:t>
            </w:r>
          </w:p>
        </w:tc>
        <w:tc>
          <w:tcPr>
            <w:tcW w:type="dxa" w:w="825"/>
          </w:tcPr>
          <w:p>
            <w:pPr>
              <w:spacing w:after="0"/>
              <w:jc w:val="right"/>
            </w:pPr>
          </w:p>
        </w:tc>
        <w:tc>
          <w:tcPr>
            <w:tcW w:type="dxa" w:w="2423"/>
          </w:tcPr>
          <w:p>
            <w:pPr>
              <w:spacing w:after="0"/>
              <w:jc w:val="left"/>
            </w:pPr>
            <w:r>
              <w:rPr>
                <w:sz w:val="16"/>
              </w:rPr>
              <w:t>FEMA tracker shows a plan approvable pending adoption</w:t>
            </w:r>
          </w:p>
        </w:tc>
        <w:tc>
          <w:tcPr>
            <w:tcW w:type="dxa" w:w="2182"/>
          </w:tcPr>
          <w:p>
            <w:pPr>
              <w:spacing w:after="0"/>
              <w:jc w:val="left"/>
            </w:pPr>
            <w:r>
              <w:rPr>
                <w:sz w:val="16"/>
              </w:rPr>
              <w:t>Not yet eligible: adopt the approved plan.</w:t>
            </w:r>
          </w:p>
        </w:tc>
      </w:tr>
      <w:tr>
        <w:trPr>
          <w:cantSplit/>
        </w:trPr>
        <w:tc>
          <w:tcPr>
            <w:tcW w:type="dxa" w:w="1312"/>
          </w:tcPr>
          <w:p>
            <w:pPr>
              <w:spacing w:after="0"/>
              <w:jc w:val="left"/>
            </w:pPr>
            <w:r>
              <w:rPr>
                <w:sz w:val="16"/>
              </w:rPr>
              <w:t>Denmark village</w:t>
            </w:r>
          </w:p>
        </w:tc>
        <w:tc>
          <w:tcPr>
            <w:tcW w:type="dxa" w:w="769"/>
          </w:tcPr>
          <w:p>
            <w:pPr>
              <w:spacing w:after="0"/>
              <w:jc w:val="left"/>
            </w:pPr>
            <w:r>
              <w:rPr>
                <w:sz w:val="16"/>
              </w:rPr>
              <w:t>Village</w:t>
            </w:r>
          </w:p>
        </w:tc>
        <w:tc>
          <w:tcPr>
            <w:tcW w:type="dxa" w:w="1545"/>
          </w:tcPr>
          <w:p>
            <w:pPr>
              <w:spacing w:after="0"/>
              <w:jc w:val="left"/>
            </w:pPr>
            <w:r>
              <w:rPr>
                <w:sz w:val="16"/>
              </w:rPr>
              <w:t>Plan 112031 approved 2026-07-01, pending adoption here; not yet eligible</w:t>
            </w:r>
          </w:p>
        </w:tc>
        <w:tc>
          <w:tcPr>
            <w:tcW w:type="dxa" w:w="1596"/>
          </w:tcPr>
          <w:p>
            <w:pPr>
              <w:spacing w:after="0"/>
              <w:jc w:val="left"/>
            </w:pPr>
            <w:r>
              <w:rPr>
                <w:sz w:val="16"/>
              </w:rPr>
              <w:t>Brown County 2026 Hazard Mitigation Plan (FEMA plan 112031), pending adoption here</w:t>
            </w:r>
          </w:p>
        </w:tc>
        <w:tc>
          <w:tcPr>
            <w:tcW w:type="dxa" w:w="2004"/>
          </w:tcPr>
          <w:p>
            <w:pPr>
              <w:spacing w:after="0"/>
              <w:jc w:val="left"/>
            </w:pPr>
            <w:r>
              <w:rPr>
                <w:sz w:val="16"/>
              </w:rPr>
              <w:t>2026-07-01 by FEMA; not yet adopted here</w:t>
            </w:r>
          </w:p>
        </w:tc>
        <w:tc>
          <w:tcPr>
            <w:tcW w:type="dxa" w:w="1456"/>
          </w:tcPr>
          <w:p>
            <w:pPr>
              <w:spacing w:after="0"/>
              <w:jc w:val="left"/>
            </w:pPr>
            <w:r>
              <w:rPr>
                <w:sz w:val="16"/>
              </w:rPr>
              <w:t>2031-06-30 once adopted</w:t>
            </w:r>
          </w:p>
        </w:tc>
        <w:tc>
          <w:tcPr>
            <w:tcW w:type="dxa" w:w="825"/>
          </w:tcPr>
          <w:p>
            <w:pPr>
              <w:spacing w:after="0"/>
              <w:jc w:val="right"/>
            </w:pPr>
          </w:p>
        </w:tc>
        <w:tc>
          <w:tcPr>
            <w:tcW w:type="dxa" w:w="2423"/>
          </w:tcPr>
          <w:p>
            <w:pPr>
              <w:spacing w:after="0"/>
              <w:jc w:val="left"/>
            </w:pPr>
            <w:r>
              <w:rPr>
                <w:sz w:val="16"/>
              </w:rPr>
              <w:t>FEMA tracker shows a plan approvable pending adoption</w:t>
            </w:r>
          </w:p>
        </w:tc>
        <w:tc>
          <w:tcPr>
            <w:tcW w:type="dxa" w:w="2182"/>
          </w:tcPr>
          <w:p>
            <w:pPr>
              <w:spacing w:after="0"/>
              <w:jc w:val="left"/>
            </w:pPr>
            <w:r>
              <w:rPr>
                <w:sz w:val="16"/>
              </w:rPr>
              <w:t>Not yet eligible: adopt the approved plan.</w:t>
            </w:r>
          </w:p>
        </w:tc>
      </w:tr>
      <w:tr>
        <w:trPr>
          <w:cantSplit/>
        </w:trPr>
        <w:tc>
          <w:tcPr>
            <w:tcW w:type="dxa" w:w="1312"/>
          </w:tcPr>
          <w:p>
            <w:pPr>
              <w:spacing w:after="0"/>
              <w:jc w:val="left"/>
            </w:pPr>
            <w:r>
              <w:rPr>
                <w:sz w:val="16"/>
              </w:rPr>
              <w:t>Green Bay city</w:t>
            </w:r>
          </w:p>
        </w:tc>
        <w:tc>
          <w:tcPr>
            <w:tcW w:type="dxa" w:w="769"/>
          </w:tcPr>
          <w:p>
            <w:pPr>
              <w:spacing w:after="0"/>
              <w:jc w:val="left"/>
            </w:pPr>
            <w:r>
              <w:rPr>
                <w:sz w:val="16"/>
              </w:rPr>
              <w:t>City</w:t>
            </w:r>
          </w:p>
        </w:tc>
        <w:tc>
          <w:tcPr>
            <w:tcW w:type="dxa" w:w="1545"/>
          </w:tcPr>
          <w:p>
            <w:pPr>
              <w:spacing w:after="0"/>
              <w:jc w:val="left"/>
            </w:pPr>
            <w:r>
              <w:rPr>
                <w:sz w:val="16"/>
              </w:rPr>
              <w:t>Plan 112031 approved 2026-07-01, pending adoption here; not yet eligible</w:t>
            </w:r>
          </w:p>
        </w:tc>
        <w:tc>
          <w:tcPr>
            <w:tcW w:type="dxa" w:w="1596"/>
          </w:tcPr>
          <w:p>
            <w:pPr>
              <w:spacing w:after="0"/>
              <w:jc w:val="left"/>
            </w:pPr>
            <w:r>
              <w:rPr>
                <w:sz w:val="16"/>
              </w:rPr>
              <w:t>Brown County 2026 Hazard Mitigation Plan (FEMA plan 112031), pending adoption here</w:t>
            </w:r>
          </w:p>
        </w:tc>
        <w:tc>
          <w:tcPr>
            <w:tcW w:type="dxa" w:w="2004"/>
          </w:tcPr>
          <w:p>
            <w:pPr>
              <w:spacing w:after="0"/>
              <w:jc w:val="left"/>
            </w:pPr>
            <w:r>
              <w:rPr>
                <w:sz w:val="16"/>
              </w:rPr>
              <w:t>2026-07-01 by FEMA; not yet adopted here</w:t>
            </w:r>
          </w:p>
        </w:tc>
        <w:tc>
          <w:tcPr>
            <w:tcW w:type="dxa" w:w="1456"/>
          </w:tcPr>
          <w:p>
            <w:pPr>
              <w:spacing w:after="0"/>
              <w:jc w:val="left"/>
            </w:pPr>
            <w:r>
              <w:rPr>
                <w:sz w:val="16"/>
              </w:rPr>
              <w:t>2031-06-30 once adopted</w:t>
            </w:r>
          </w:p>
        </w:tc>
        <w:tc>
          <w:tcPr>
            <w:tcW w:type="dxa" w:w="825"/>
          </w:tcPr>
          <w:p>
            <w:pPr>
              <w:spacing w:after="0"/>
              <w:jc w:val="right"/>
            </w:pPr>
          </w:p>
        </w:tc>
        <w:tc>
          <w:tcPr>
            <w:tcW w:type="dxa" w:w="2423"/>
          </w:tcPr>
          <w:p>
            <w:pPr>
              <w:spacing w:after="0"/>
              <w:jc w:val="left"/>
            </w:pPr>
            <w:r>
              <w:rPr>
                <w:sz w:val="16"/>
              </w:rPr>
              <w:t>FEMA tracker shows a plan approvable pending adoption</w:t>
            </w:r>
          </w:p>
        </w:tc>
        <w:tc>
          <w:tcPr>
            <w:tcW w:type="dxa" w:w="2182"/>
          </w:tcPr>
          <w:p>
            <w:pPr>
              <w:spacing w:after="0"/>
              <w:jc w:val="left"/>
            </w:pPr>
            <w:r>
              <w:rPr>
                <w:sz w:val="16"/>
              </w:rPr>
              <w:t>Not yet eligible: adopt the approved plan.</w:t>
            </w:r>
          </w:p>
        </w:tc>
      </w:tr>
      <w:tr>
        <w:trPr>
          <w:cantSplit/>
        </w:trPr>
        <w:tc>
          <w:tcPr>
            <w:tcW w:type="dxa" w:w="1312"/>
          </w:tcPr>
          <w:p>
            <w:pPr>
              <w:spacing w:after="0"/>
              <w:jc w:val="left"/>
            </w:pPr>
            <w:r>
              <w:rPr>
                <w:sz w:val="16"/>
              </w:rPr>
              <w:t>Hobart village</w:t>
            </w:r>
          </w:p>
        </w:tc>
        <w:tc>
          <w:tcPr>
            <w:tcW w:type="dxa" w:w="769"/>
          </w:tcPr>
          <w:p>
            <w:pPr>
              <w:spacing w:after="0"/>
              <w:jc w:val="left"/>
            </w:pPr>
            <w:r>
              <w:rPr>
                <w:sz w:val="16"/>
              </w:rPr>
              <w:t>Village</w:t>
            </w:r>
          </w:p>
        </w:tc>
        <w:tc>
          <w:tcPr>
            <w:tcW w:type="dxa" w:w="1545"/>
          </w:tcPr>
          <w:p>
            <w:pPr>
              <w:spacing w:after="0"/>
              <w:jc w:val="left"/>
            </w:pPr>
            <w:r>
              <w:rPr>
                <w:sz w:val="16"/>
              </w:rPr>
              <w:t>Plan 112031 approved 2026-07-01, pending adoption here; not yet eligible</w:t>
            </w:r>
          </w:p>
        </w:tc>
        <w:tc>
          <w:tcPr>
            <w:tcW w:type="dxa" w:w="1596"/>
          </w:tcPr>
          <w:p>
            <w:pPr>
              <w:spacing w:after="0"/>
              <w:jc w:val="left"/>
            </w:pPr>
            <w:r>
              <w:rPr>
                <w:sz w:val="16"/>
              </w:rPr>
              <w:t>Brown County 2026 Hazard Mitigation Plan (FEMA plan 112031), pending adoption here</w:t>
            </w:r>
          </w:p>
        </w:tc>
        <w:tc>
          <w:tcPr>
            <w:tcW w:type="dxa" w:w="2004"/>
          </w:tcPr>
          <w:p>
            <w:pPr>
              <w:spacing w:after="0"/>
              <w:jc w:val="left"/>
            </w:pPr>
            <w:r>
              <w:rPr>
                <w:sz w:val="16"/>
              </w:rPr>
              <w:t>2026-07-01 by FEMA; not yet adopted here</w:t>
            </w:r>
          </w:p>
        </w:tc>
        <w:tc>
          <w:tcPr>
            <w:tcW w:type="dxa" w:w="1456"/>
          </w:tcPr>
          <w:p>
            <w:pPr>
              <w:spacing w:after="0"/>
              <w:jc w:val="left"/>
            </w:pPr>
            <w:r>
              <w:rPr>
                <w:sz w:val="16"/>
              </w:rPr>
              <w:t>2031-06-30 once adopted</w:t>
            </w:r>
          </w:p>
        </w:tc>
        <w:tc>
          <w:tcPr>
            <w:tcW w:type="dxa" w:w="825"/>
          </w:tcPr>
          <w:p>
            <w:pPr>
              <w:spacing w:after="0"/>
              <w:jc w:val="right"/>
            </w:pPr>
          </w:p>
        </w:tc>
        <w:tc>
          <w:tcPr>
            <w:tcW w:type="dxa" w:w="2423"/>
          </w:tcPr>
          <w:p>
            <w:pPr>
              <w:spacing w:after="0"/>
              <w:jc w:val="left"/>
            </w:pPr>
            <w:r>
              <w:rPr>
                <w:sz w:val="16"/>
              </w:rPr>
              <w:t>FEMA tracker shows a plan approvable pending adoption</w:t>
            </w:r>
          </w:p>
        </w:tc>
        <w:tc>
          <w:tcPr>
            <w:tcW w:type="dxa" w:w="2182"/>
          </w:tcPr>
          <w:p>
            <w:pPr>
              <w:spacing w:after="0"/>
              <w:jc w:val="left"/>
            </w:pPr>
            <w:r>
              <w:rPr>
                <w:sz w:val="16"/>
              </w:rPr>
              <w:t>Not yet eligible: adopt the approved plan.</w:t>
            </w:r>
          </w:p>
        </w:tc>
      </w:tr>
      <w:tr>
        <w:trPr>
          <w:cantSplit/>
        </w:trPr>
        <w:tc>
          <w:tcPr>
            <w:tcW w:type="dxa" w:w="1312"/>
          </w:tcPr>
          <w:p>
            <w:pPr>
              <w:spacing w:after="0"/>
              <w:jc w:val="left"/>
            </w:pPr>
            <w:r>
              <w:rPr>
                <w:sz w:val="16"/>
              </w:rPr>
              <w:t>Howard village</w:t>
            </w:r>
          </w:p>
        </w:tc>
        <w:tc>
          <w:tcPr>
            <w:tcW w:type="dxa" w:w="769"/>
          </w:tcPr>
          <w:p>
            <w:pPr>
              <w:spacing w:after="0"/>
              <w:jc w:val="left"/>
            </w:pPr>
            <w:r>
              <w:rPr>
                <w:sz w:val="16"/>
              </w:rPr>
              <w:t>Village</w:t>
            </w:r>
          </w:p>
        </w:tc>
        <w:tc>
          <w:tcPr>
            <w:tcW w:type="dxa" w:w="1545"/>
          </w:tcPr>
          <w:p>
            <w:pPr>
              <w:spacing w:after="0"/>
              <w:jc w:val="left"/>
            </w:pPr>
            <w:r>
              <w:rPr>
                <w:sz w:val="16"/>
              </w:rPr>
              <w:t>Plan 112031 approved 2026-07-01, pending adoption here; not yet eligible</w:t>
            </w:r>
          </w:p>
        </w:tc>
        <w:tc>
          <w:tcPr>
            <w:tcW w:type="dxa" w:w="1596"/>
          </w:tcPr>
          <w:p>
            <w:pPr>
              <w:spacing w:after="0"/>
              <w:jc w:val="left"/>
            </w:pPr>
            <w:r>
              <w:rPr>
                <w:sz w:val="16"/>
              </w:rPr>
              <w:t>Brown County 2026 Hazard Mitigation Plan (FEMA plan 112031), pending adoption here</w:t>
            </w:r>
          </w:p>
        </w:tc>
        <w:tc>
          <w:tcPr>
            <w:tcW w:type="dxa" w:w="2004"/>
          </w:tcPr>
          <w:p>
            <w:pPr>
              <w:spacing w:after="0"/>
              <w:jc w:val="left"/>
            </w:pPr>
            <w:r>
              <w:rPr>
                <w:sz w:val="16"/>
              </w:rPr>
              <w:t>2026-07-01 by FEMA; not yet adopted here</w:t>
            </w:r>
          </w:p>
        </w:tc>
        <w:tc>
          <w:tcPr>
            <w:tcW w:type="dxa" w:w="1456"/>
          </w:tcPr>
          <w:p>
            <w:pPr>
              <w:spacing w:after="0"/>
              <w:jc w:val="left"/>
            </w:pPr>
            <w:r>
              <w:rPr>
                <w:sz w:val="16"/>
              </w:rPr>
              <w:t>2031-06-30 once adopted</w:t>
            </w:r>
          </w:p>
        </w:tc>
        <w:tc>
          <w:tcPr>
            <w:tcW w:type="dxa" w:w="825"/>
          </w:tcPr>
          <w:p>
            <w:pPr>
              <w:spacing w:after="0"/>
              <w:jc w:val="right"/>
            </w:pPr>
          </w:p>
        </w:tc>
        <w:tc>
          <w:tcPr>
            <w:tcW w:type="dxa" w:w="2423"/>
          </w:tcPr>
          <w:p>
            <w:pPr>
              <w:spacing w:after="0"/>
              <w:jc w:val="left"/>
            </w:pPr>
            <w:r>
              <w:rPr>
                <w:sz w:val="16"/>
              </w:rPr>
              <w:t>FEMA tracker shows a plan approvable pending adoption</w:t>
            </w:r>
          </w:p>
        </w:tc>
        <w:tc>
          <w:tcPr>
            <w:tcW w:type="dxa" w:w="2182"/>
          </w:tcPr>
          <w:p>
            <w:pPr>
              <w:spacing w:after="0"/>
              <w:jc w:val="left"/>
            </w:pPr>
            <w:r>
              <w:rPr>
                <w:sz w:val="16"/>
              </w:rPr>
              <w:t>Not yet eligible: adopt the approved plan.</w:t>
            </w:r>
          </w:p>
        </w:tc>
      </w:tr>
      <w:tr>
        <w:trPr>
          <w:cantSplit/>
        </w:trPr>
        <w:tc>
          <w:tcPr>
            <w:tcW w:type="dxa" w:w="1312"/>
          </w:tcPr>
          <w:p>
            <w:pPr>
              <w:spacing w:after="0"/>
              <w:jc w:val="left"/>
            </w:pPr>
            <w:r>
              <w:rPr>
                <w:sz w:val="16"/>
              </w:rPr>
              <w:t>Pulaski village</w:t>
            </w:r>
          </w:p>
        </w:tc>
        <w:tc>
          <w:tcPr>
            <w:tcW w:type="dxa" w:w="769"/>
          </w:tcPr>
          <w:p>
            <w:pPr>
              <w:spacing w:after="0"/>
              <w:jc w:val="left"/>
            </w:pPr>
            <w:r>
              <w:rPr>
                <w:sz w:val="16"/>
              </w:rPr>
              <w:t>Village</w:t>
            </w:r>
          </w:p>
        </w:tc>
        <w:tc>
          <w:tcPr>
            <w:tcW w:type="dxa" w:w="1545"/>
          </w:tcPr>
          <w:p>
            <w:pPr>
              <w:spacing w:after="0"/>
              <w:jc w:val="left"/>
            </w:pPr>
            <w:r>
              <w:rPr>
                <w:sz w:val="16"/>
              </w:rPr>
              <w:t>Plan 112031 approved 2026-07-01, pending adoption here; not yet eligible</w:t>
            </w:r>
          </w:p>
        </w:tc>
        <w:tc>
          <w:tcPr>
            <w:tcW w:type="dxa" w:w="1596"/>
          </w:tcPr>
          <w:p>
            <w:pPr>
              <w:spacing w:after="0"/>
              <w:jc w:val="left"/>
            </w:pPr>
            <w:r>
              <w:rPr>
                <w:sz w:val="16"/>
              </w:rPr>
              <w:t>Brown County 2026 Hazard Mitigation Plan (FEMA plan 112031), pending adoption here</w:t>
            </w:r>
          </w:p>
        </w:tc>
        <w:tc>
          <w:tcPr>
            <w:tcW w:type="dxa" w:w="2004"/>
          </w:tcPr>
          <w:p>
            <w:pPr>
              <w:spacing w:after="0"/>
              <w:jc w:val="left"/>
            </w:pPr>
            <w:r>
              <w:rPr>
                <w:sz w:val="16"/>
              </w:rPr>
              <w:t>2026-07-01 by FEMA; not yet adopted here</w:t>
            </w:r>
          </w:p>
        </w:tc>
        <w:tc>
          <w:tcPr>
            <w:tcW w:type="dxa" w:w="1456"/>
          </w:tcPr>
          <w:p>
            <w:pPr>
              <w:spacing w:after="0"/>
              <w:jc w:val="left"/>
            </w:pPr>
            <w:r>
              <w:rPr>
                <w:sz w:val="16"/>
              </w:rPr>
              <w:t>2031-06-30 once adopted</w:t>
            </w:r>
          </w:p>
        </w:tc>
        <w:tc>
          <w:tcPr>
            <w:tcW w:type="dxa" w:w="825"/>
          </w:tcPr>
          <w:p>
            <w:pPr>
              <w:spacing w:after="0"/>
              <w:jc w:val="right"/>
            </w:pPr>
          </w:p>
        </w:tc>
        <w:tc>
          <w:tcPr>
            <w:tcW w:type="dxa" w:w="2423"/>
          </w:tcPr>
          <w:p>
            <w:pPr>
              <w:spacing w:after="0"/>
              <w:jc w:val="left"/>
            </w:pPr>
            <w:r>
              <w:rPr>
                <w:sz w:val="16"/>
              </w:rPr>
              <w:t>FEMA tracker shows a plan approvable pending adoption</w:t>
            </w:r>
          </w:p>
        </w:tc>
        <w:tc>
          <w:tcPr>
            <w:tcW w:type="dxa" w:w="2182"/>
          </w:tcPr>
          <w:p>
            <w:pPr>
              <w:spacing w:after="0"/>
              <w:jc w:val="left"/>
            </w:pPr>
            <w:r>
              <w:rPr>
                <w:sz w:val="16"/>
              </w:rPr>
              <w:t>Not yet eligible: adopt the approved plan.</w:t>
            </w:r>
          </w:p>
        </w:tc>
      </w:tr>
      <w:tr>
        <w:trPr>
          <w:cantSplit/>
        </w:trPr>
        <w:tc>
          <w:tcPr>
            <w:tcW w:type="dxa" w:w="1312"/>
          </w:tcPr>
          <w:p>
            <w:pPr>
              <w:spacing w:after="0"/>
              <w:jc w:val="left"/>
            </w:pPr>
            <w:r>
              <w:rPr>
                <w:sz w:val="16"/>
              </w:rPr>
              <w:t>Suamico village</w:t>
            </w:r>
          </w:p>
        </w:tc>
        <w:tc>
          <w:tcPr>
            <w:tcW w:type="dxa" w:w="769"/>
          </w:tcPr>
          <w:p>
            <w:pPr>
              <w:spacing w:after="0"/>
              <w:jc w:val="left"/>
            </w:pPr>
            <w:r>
              <w:rPr>
                <w:sz w:val="16"/>
              </w:rPr>
              <w:t>Village</w:t>
            </w:r>
          </w:p>
        </w:tc>
        <w:tc>
          <w:tcPr>
            <w:tcW w:type="dxa" w:w="1545"/>
          </w:tcPr>
          <w:p>
            <w:pPr>
              <w:spacing w:after="0"/>
              <w:jc w:val="left"/>
            </w:pPr>
            <w:r>
              <w:rPr>
                <w:sz w:val="16"/>
              </w:rPr>
              <w:t>Approved, expires 2031-06-30</w:t>
            </w:r>
          </w:p>
        </w:tc>
        <w:tc>
          <w:tcPr>
            <w:tcW w:type="dxa" w:w="1596"/>
          </w:tcPr>
          <w:p>
            <w:pPr>
              <w:spacing w:after="0"/>
              <w:jc w:val="left"/>
            </w:pPr>
            <w:r>
              <w:rPr>
                <w:sz w:val="16"/>
              </w:rPr>
              <w:t>Brown County 2026 Hazard Mitigation Plan (FEMA plan 112031)</w:t>
            </w:r>
          </w:p>
        </w:tc>
        <w:tc>
          <w:tcPr>
            <w:tcW w:type="dxa" w:w="2004"/>
          </w:tcPr>
          <w:p>
            <w:pPr>
              <w:spacing w:after="0"/>
              <w:jc w:val="left"/>
            </w:pPr>
            <w:r>
              <w:rPr>
                <w:sz w:val="16"/>
              </w:rPr>
              <w:t>2026-07-01</w:t>
            </w:r>
          </w:p>
        </w:tc>
        <w:tc>
          <w:tcPr>
            <w:tcW w:type="dxa" w:w="1456"/>
          </w:tcPr>
          <w:p>
            <w:pPr>
              <w:spacing w:after="0"/>
              <w:jc w:val="left"/>
            </w:pPr>
            <w:r>
              <w:rPr>
                <w:sz w:val="16"/>
              </w:rPr>
              <w:t>2031-06-30</w:t>
            </w:r>
          </w:p>
        </w:tc>
        <w:tc>
          <w:tcPr>
            <w:tcW w:type="dxa" w:w="825"/>
          </w:tcPr>
          <w:p>
            <w:pPr>
              <w:spacing w:after="0"/>
              <w:jc w:val="right"/>
            </w:pPr>
            <w:r>
              <w:rPr>
                <w:sz w:val="16"/>
              </w:rPr>
              <w:t>1,734</w:t>
            </w:r>
          </w:p>
        </w:tc>
        <w:tc>
          <w:tcPr>
            <w:tcW w:type="dxa" w:w="2423"/>
          </w:tcPr>
          <w:p>
            <w:pPr>
              <w:spacing w:after="0"/>
              <w:jc w:val="left"/>
            </w:pPr>
          </w:p>
        </w:tc>
        <w:tc>
          <w:tcPr>
            <w:tcW w:type="dxa" w:w="2182"/>
          </w:tcPr>
          <w:p>
            <w:pPr>
              <w:spacing w:after="0"/>
              <w:jc w:val="left"/>
            </w:pPr>
            <w:r>
              <w:rPr>
                <w:sz w:val="16"/>
              </w:rPr>
              <w:t>this jurisdiction approved 2026-07-22</w:t>
            </w:r>
          </w:p>
        </w:tc>
      </w:tr>
      <w:tr>
        <w:trPr>
          <w:cantSplit/>
        </w:trPr>
        <w:tc>
          <w:tcPr>
            <w:tcW w:type="dxa" w:w="1312"/>
          </w:tcPr>
          <w:p>
            <w:pPr>
              <w:spacing w:after="0"/>
              <w:jc w:val="left"/>
            </w:pPr>
            <w:r>
              <w:rPr>
                <w:sz w:val="16"/>
              </w:rPr>
              <w:t>Wrightstown village</w:t>
            </w:r>
          </w:p>
        </w:tc>
        <w:tc>
          <w:tcPr>
            <w:tcW w:type="dxa" w:w="769"/>
          </w:tcPr>
          <w:p>
            <w:pPr>
              <w:spacing w:after="0"/>
              <w:jc w:val="left"/>
            </w:pPr>
            <w:r>
              <w:rPr>
                <w:sz w:val="16"/>
              </w:rPr>
              <w:t>Village</w:t>
            </w:r>
          </w:p>
        </w:tc>
        <w:tc>
          <w:tcPr>
            <w:tcW w:type="dxa" w:w="1545"/>
          </w:tcPr>
          <w:p>
            <w:pPr>
              <w:spacing w:after="0"/>
              <w:jc w:val="left"/>
            </w:pPr>
            <w:r>
              <w:rPr>
                <w:sz w:val="16"/>
              </w:rPr>
              <w:t>Plan 112031 approved 2026-07-01, pending adoption here; not yet eligible</w:t>
            </w:r>
          </w:p>
        </w:tc>
        <w:tc>
          <w:tcPr>
            <w:tcW w:type="dxa" w:w="1596"/>
          </w:tcPr>
          <w:p>
            <w:pPr>
              <w:spacing w:after="0"/>
              <w:jc w:val="left"/>
            </w:pPr>
            <w:r>
              <w:rPr>
                <w:sz w:val="16"/>
              </w:rPr>
              <w:t>Brown County 2026 Hazard Mitigation Plan (FEMA plan 112031), pending adoption here</w:t>
            </w:r>
          </w:p>
        </w:tc>
        <w:tc>
          <w:tcPr>
            <w:tcW w:type="dxa" w:w="2004"/>
          </w:tcPr>
          <w:p>
            <w:pPr>
              <w:spacing w:after="0"/>
              <w:jc w:val="left"/>
            </w:pPr>
            <w:r>
              <w:rPr>
                <w:sz w:val="16"/>
              </w:rPr>
              <w:t>2026-07-01 by FEMA; not yet adopted here</w:t>
            </w:r>
          </w:p>
        </w:tc>
        <w:tc>
          <w:tcPr>
            <w:tcW w:type="dxa" w:w="1456"/>
          </w:tcPr>
          <w:p>
            <w:pPr>
              <w:spacing w:after="0"/>
              <w:jc w:val="left"/>
            </w:pPr>
            <w:r>
              <w:rPr>
                <w:sz w:val="16"/>
              </w:rPr>
              <w:t>2031-06-30 once adopted</w:t>
            </w:r>
          </w:p>
        </w:tc>
        <w:tc>
          <w:tcPr>
            <w:tcW w:type="dxa" w:w="825"/>
          </w:tcPr>
          <w:p>
            <w:pPr>
              <w:spacing w:after="0"/>
              <w:jc w:val="right"/>
            </w:pPr>
          </w:p>
        </w:tc>
        <w:tc>
          <w:tcPr>
            <w:tcW w:type="dxa" w:w="2423"/>
          </w:tcPr>
          <w:p>
            <w:pPr>
              <w:spacing w:after="0"/>
              <w:jc w:val="left"/>
            </w:pPr>
            <w:r>
              <w:rPr>
                <w:sz w:val="16"/>
              </w:rPr>
              <w:t>FEMA tracker shows a plan approvable pending adoption</w:t>
            </w:r>
          </w:p>
        </w:tc>
        <w:tc>
          <w:tcPr>
            <w:tcW w:type="dxa" w:w="2182"/>
          </w:tcPr>
          <w:p>
            <w:pPr>
              <w:spacing w:after="0"/>
              <w:jc w:val="left"/>
            </w:pPr>
            <w:r>
              <w:rPr>
                <w:sz w:val="16"/>
              </w:rPr>
              <w:t>Not yet eligible: adopt the approved plan.</w:t>
            </w:r>
          </w:p>
        </w:tc>
      </w:tr>
      <w:tr>
        <w:trPr>
          <w:cantSplit/>
        </w:trPr>
        <w:tc>
          <w:tcPr>
            <w:tcW w:type="dxa" w:w="1312"/>
          </w:tcPr>
          <w:p>
            <w:pPr>
              <w:spacing w:after="0"/>
              <w:jc w:val="left"/>
            </w:pPr>
            <w:r>
              <w:rPr>
                <w:sz w:val="16"/>
              </w:rPr>
              <w:t>Holland town</w:t>
            </w:r>
          </w:p>
        </w:tc>
        <w:tc>
          <w:tcPr>
            <w:tcW w:type="dxa" w:w="769"/>
          </w:tcPr>
          <w:p>
            <w:pPr>
              <w:spacing w:after="0"/>
              <w:jc w:val="left"/>
            </w:pPr>
            <w:r>
              <w:rPr>
                <w:sz w:val="16"/>
              </w:rPr>
              <w:t>Town</w:t>
            </w:r>
          </w:p>
        </w:tc>
        <w:tc>
          <w:tcPr>
            <w:tcW w:type="dxa" w:w="1545"/>
          </w:tcPr>
          <w:p>
            <w:pPr>
              <w:spacing w:after="0"/>
              <w:jc w:val="left"/>
            </w:pPr>
            <w:r>
              <w:rPr>
                <w:sz w:val="16"/>
              </w:rPr>
              <w:t>Plan 112031 approved 2026-07-01, pending adoption here; not yet eligible</w:t>
            </w:r>
          </w:p>
        </w:tc>
        <w:tc>
          <w:tcPr>
            <w:tcW w:type="dxa" w:w="1596"/>
          </w:tcPr>
          <w:p>
            <w:pPr>
              <w:spacing w:after="0"/>
              <w:jc w:val="left"/>
            </w:pPr>
            <w:r>
              <w:rPr>
                <w:sz w:val="16"/>
              </w:rPr>
              <w:t>Brown County 2026 Hazard Mitigation Plan (FEMA plan 112031), pending adoption here</w:t>
            </w:r>
          </w:p>
        </w:tc>
        <w:tc>
          <w:tcPr>
            <w:tcW w:type="dxa" w:w="2004"/>
          </w:tcPr>
          <w:p>
            <w:pPr>
              <w:spacing w:after="0"/>
              <w:jc w:val="left"/>
            </w:pPr>
            <w:r>
              <w:rPr>
                <w:sz w:val="16"/>
              </w:rPr>
              <w:t>2026-07-01 by FEMA; not yet adopted here</w:t>
            </w:r>
          </w:p>
        </w:tc>
        <w:tc>
          <w:tcPr>
            <w:tcW w:type="dxa" w:w="1456"/>
          </w:tcPr>
          <w:p>
            <w:pPr>
              <w:spacing w:after="0"/>
              <w:jc w:val="left"/>
            </w:pPr>
            <w:r>
              <w:rPr>
                <w:sz w:val="16"/>
              </w:rPr>
              <w:t>2031-06-30 once adopted</w:t>
            </w:r>
          </w:p>
        </w:tc>
        <w:tc>
          <w:tcPr>
            <w:tcW w:type="dxa" w:w="825"/>
          </w:tcPr>
          <w:p>
            <w:pPr>
              <w:spacing w:after="0"/>
              <w:jc w:val="right"/>
            </w:pPr>
          </w:p>
        </w:tc>
        <w:tc>
          <w:tcPr>
            <w:tcW w:type="dxa" w:w="2423"/>
          </w:tcPr>
          <w:p>
            <w:pPr>
              <w:spacing w:after="0"/>
              <w:jc w:val="left"/>
            </w:pPr>
            <w:r>
              <w:rPr>
                <w:sz w:val="16"/>
              </w:rPr>
              <w:t>FEMA tracker shows a plan approvable pending adoption</w:t>
            </w:r>
          </w:p>
        </w:tc>
        <w:tc>
          <w:tcPr>
            <w:tcW w:type="dxa" w:w="2182"/>
          </w:tcPr>
          <w:p>
            <w:pPr>
              <w:spacing w:after="0"/>
              <w:jc w:val="left"/>
            </w:pPr>
            <w:r>
              <w:rPr>
                <w:sz w:val="16"/>
              </w:rPr>
              <w:t>Not yet eligible: adopt the approved plan.</w:t>
            </w:r>
          </w:p>
        </w:tc>
      </w:tr>
      <w:tr>
        <w:trPr>
          <w:cantSplit/>
        </w:trPr>
        <w:tc>
          <w:tcPr>
            <w:tcW w:type="dxa" w:w="1312"/>
          </w:tcPr>
          <w:p>
            <w:pPr>
              <w:spacing w:after="0"/>
              <w:jc w:val="left"/>
            </w:pPr>
            <w:r>
              <w:rPr>
                <w:sz w:val="16"/>
              </w:rPr>
              <w:t>Humboldt town</w:t>
            </w:r>
          </w:p>
        </w:tc>
        <w:tc>
          <w:tcPr>
            <w:tcW w:type="dxa" w:w="769"/>
          </w:tcPr>
          <w:p>
            <w:pPr>
              <w:spacing w:after="0"/>
              <w:jc w:val="left"/>
            </w:pPr>
            <w:r>
              <w:rPr>
                <w:sz w:val="16"/>
              </w:rPr>
              <w:t>Town</w:t>
            </w:r>
          </w:p>
        </w:tc>
        <w:tc>
          <w:tcPr>
            <w:tcW w:type="dxa" w:w="1545"/>
          </w:tcPr>
          <w:p>
            <w:pPr>
              <w:spacing w:after="0"/>
              <w:jc w:val="left"/>
            </w:pPr>
            <w:r>
              <w:rPr>
                <w:sz w:val="16"/>
              </w:rPr>
              <w:t>Plan 112031 approved 2026-07-01, pending adoption here; not yet eligible</w:t>
            </w:r>
          </w:p>
        </w:tc>
        <w:tc>
          <w:tcPr>
            <w:tcW w:type="dxa" w:w="1596"/>
          </w:tcPr>
          <w:p>
            <w:pPr>
              <w:spacing w:after="0"/>
              <w:jc w:val="left"/>
            </w:pPr>
            <w:r>
              <w:rPr>
                <w:sz w:val="16"/>
              </w:rPr>
              <w:t>Brown County 2026 Hazard Mitigation Plan (FEMA plan 112031), pending adoption here</w:t>
            </w:r>
          </w:p>
        </w:tc>
        <w:tc>
          <w:tcPr>
            <w:tcW w:type="dxa" w:w="2004"/>
          </w:tcPr>
          <w:p>
            <w:pPr>
              <w:spacing w:after="0"/>
              <w:jc w:val="left"/>
            </w:pPr>
            <w:r>
              <w:rPr>
                <w:sz w:val="16"/>
              </w:rPr>
              <w:t>2026-07-01 by FEMA; not yet adopted here</w:t>
            </w:r>
          </w:p>
        </w:tc>
        <w:tc>
          <w:tcPr>
            <w:tcW w:type="dxa" w:w="1456"/>
          </w:tcPr>
          <w:p>
            <w:pPr>
              <w:spacing w:after="0"/>
              <w:jc w:val="left"/>
            </w:pPr>
            <w:r>
              <w:rPr>
                <w:sz w:val="16"/>
              </w:rPr>
              <w:t>2031-06-30 once adopted</w:t>
            </w:r>
          </w:p>
        </w:tc>
        <w:tc>
          <w:tcPr>
            <w:tcW w:type="dxa" w:w="825"/>
          </w:tcPr>
          <w:p>
            <w:pPr>
              <w:spacing w:after="0"/>
              <w:jc w:val="right"/>
            </w:pPr>
          </w:p>
        </w:tc>
        <w:tc>
          <w:tcPr>
            <w:tcW w:type="dxa" w:w="2423"/>
          </w:tcPr>
          <w:p>
            <w:pPr>
              <w:spacing w:after="0"/>
              <w:jc w:val="left"/>
            </w:pPr>
            <w:r>
              <w:rPr>
                <w:sz w:val="16"/>
              </w:rPr>
              <w:t>FEMA tracker shows a plan approvable pending adoption</w:t>
            </w:r>
          </w:p>
        </w:tc>
        <w:tc>
          <w:tcPr>
            <w:tcW w:type="dxa" w:w="2182"/>
          </w:tcPr>
          <w:p>
            <w:pPr>
              <w:spacing w:after="0"/>
              <w:jc w:val="left"/>
            </w:pPr>
            <w:r>
              <w:rPr>
                <w:sz w:val="16"/>
              </w:rPr>
              <w:t>Not yet eligible: adopt the approved plan.</w:t>
            </w:r>
          </w:p>
        </w:tc>
      </w:tr>
      <w:tr>
        <w:trPr>
          <w:cantSplit/>
        </w:trPr>
        <w:tc>
          <w:tcPr>
            <w:tcW w:type="dxa" w:w="1312"/>
          </w:tcPr>
          <w:p>
            <w:pPr>
              <w:spacing w:after="0"/>
              <w:jc w:val="left"/>
            </w:pPr>
            <w:r>
              <w:rPr>
                <w:sz w:val="16"/>
              </w:rPr>
              <w:t>Pittsfield town</w:t>
            </w:r>
          </w:p>
        </w:tc>
        <w:tc>
          <w:tcPr>
            <w:tcW w:type="dxa" w:w="769"/>
          </w:tcPr>
          <w:p>
            <w:pPr>
              <w:spacing w:after="0"/>
              <w:jc w:val="left"/>
            </w:pPr>
            <w:r>
              <w:rPr>
                <w:sz w:val="16"/>
              </w:rPr>
              <w:t>Town</w:t>
            </w:r>
          </w:p>
        </w:tc>
        <w:tc>
          <w:tcPr>
            <w:tcW w:type="dxa" w:w="1545"/>
          </w:tcPr>
          <w:p>
            <w:pPr>
              <w:spacing w:after="0"/>
              <w:jc w:val="left"/>
            </w:pPr>
            <w:r>
              <w:rPr>
                <w:sz w:val="16"/>
              </w:rPr>
              <w:t>Plan 112031 approved 2026-07-01, pending adoption here; not yet eligible</w:t>
            </w:r>
          </w:p>
        </w:tc>
        <w:tc>
          <w:tcPr>
            <w:tcW w:type="dxa" w:w="1596"/>
          </w:tcPr>
          <w:p>
            <w:pPr>
              <w:spacing w:after="0"/>
              <w:jc w:val="left"/>
            </w:pPr>
            <w:r>
              <w:rPr>
                <w:sz w:val="16"/>
              </w:rPr>
              <w:t>Brown County 2026 Hazard Mitigation Plan (FEMA plan 112031), pending adoption here</w:t>
            </w:r>
          </w:p>
        </w:tc>
        <w:tc>
          <w:tcPr>
            <w:tcW w:type="dxa" w:w="2004"/>
          </w:tcPr>
          <w:p>
            <w:pPr>
              <w:spacing w:after="0"/>
              <w:jc w:val="left"/>
            </w:pPr>
            <w:r>
              <w:rPr>
                <w:sz w:val="16"/>
              </w:rPr>
              <w:t>2026-07-01 by FEMA; not yet adopted here</w:t>
            </w:r>
          </w:p>
        </w:tc>
        <w:tc>
          <w:tcPr>
            <w:tcW w:type="dxa" w:w="1456"/>
          </w:tcPr>
          <w:p>
            <w:pPr>
              <w:spacing w:after="0"/>
              <w:jc w:val="left"/>
            </w:pPr>
            <w:r>
              <w:rPr>
                <w:sz w:val="16"/>
              </w:rPr>
              <w:t>2031-06-30 once adopted</w:t>
            </w:r>
          </w:p>
        </w:tc>
        <w:tc>
          <w:tcPr>
            <w:tcW w:type="dxa" w:w="825"/>
          </w:tcPr>
          <w:p>
            <w:pPr>
              <w:spacing w:after="0"/>
              <w:jc w:val="right"/>
            </w:pPr>
          </w:p>
        </w:tc>
        <w:tc>
          <w:tcPr>
            <w:tcW w:type="dxa" w:w="2423"/>
          </w:tcPr>
          <w:p>
            <w:pPr>
              <w:spacing w:after="0"/>
              <w:jc w:val="left"/>
            </w:pPr>
            <w:r>
              <w:rPr>
                <w:sz w:val="16"/>
              </w:rPr>
              <w:t>FEMA tracker shows a plan approvable pending adoption</w:t>
            </w:r>
          </w:p>
        </w:tc>
        <w:tc>
          <w:tcPr>
            <w:tcW w:type="dxa" w:w="2182"/>
          </w:tcPr>
          <w:p>
            <w:pPr>
              <w:spacing w:after="0"/>
              <w:jc w:val="left"/>
            </w:pPr>
            <w:r>
              <w:rPr>
                <w:sz w:val="16"/>
              </w:rPr>
              <w:t>Not yet eligible: adopt the approved plan.</w:t>
            </w:r>
          </w:p>
        </w:tc>
      </w:tr>
      <w:tr>
        <w:trPr>
          <w:cantSplit/>
        </w:trPr>
        <w:tc>
          <w:tcPr>
            <w:tcW w:type="dxa" w:w="1312"/>
          </w:tcPr>
          <w:p>
            <w:pPr>
              <w:spacing w:after="0"/>
              <w:jc w:val="left"/>
            </w:pPr>
            <w:r>
              <w:rPr>
                <w:sz w:val="16"/>
              </w:rPr>
              <w:t>Rockland town</w:t>
            </w:r>
          </w:p>
        </w:tc>
        <w:tc>
          <w:tcPr>
            <w:tcW w:type="dxa" w:w="769"/>
          </w:tcPr>
          <w:p>
            <w:pPr>
              <w:spacing w:after="0"/>
              <w:jc w:val="left"/>
            </w:pPr>
            <w:r>
              <w:rPr>
                <w:sz w:val="16"/>
              </w:rPr>
              <w:t>Town</w:t>
            </w:r>
          </w:p>
        </w:tc>
        <w:tc>
          <w:tcPr>
            <w:tcW w:type="dxa" w:w="1545"/>
          </w:tcPr>
          <w:p>
            <w:pPr>
              <w:spacing w:after="0"/>
              <w:jc w:val="left"/>
            </w:pPr>
            <w:r>
              <w:rPr>
                <w:sz w:val="16"/>
              </w:rPr>
              <w:t>Plan 112031 approved 2026-07-01, pending adoption here; not yet eligible</w:t>
            </w:r>
          </w:p>
        </w:tc>
        <w:tc>
          <w:tcPr>
            <w:tcW w:type="dxa" w:w="1596"/>
          </w:tcPr>
          <w:p>
            <w:pPr>
              <w:spacing w:after="0"/>
              <w:jc w:val="left"/>
            </w:pPr>
            <w:r>
              <w:rPr>
                <w:sz w:val="16"/>
              </w:rPr>
              <w:t>Brown County 2026 Hazard Mitigation Plan (FEMA plan 112031), pending adoption here</w:t>
            </w:r>
          </w:p>
        </w:tc>
        <w:tc>
          <w:tcPr>
            <w:tcW w:type="dxa" w:w="2004"/>
          </w:tcPr>
          <w:p>
            <w:pPr>
              <w:spacing w:after="0"/>
              <w:jc w:val="left"/>
            </w:pPr>
            <w:r>
              <w:rPr>
                <w:sz w:val="16"/>
              </w:rPr>
              <w:t>2026-07-01 by FEMA; not yet adopted here</w:t>
            </w:r>
          </w:p>
        </w:tc>
        <w:tc>
          <w:tcPr>
            <w:tcW w:type="dxa" w:w="1456"/>
          </w:tcPr>
          <w:p>
            <w:pPr>
              <w:spacing w:after="0"/>
              <w:jc w:val="left"/>
            </w:pPr>
            <w:r>
              <w:rPr>
                <w:sz w:val="16"/>
              </w:rPr>
              <w:t>2031-06-30 once adopted</w:t>
            </w:r>
          </w:p>
        </w:tc>
        <w:tc>
          <w:tcPr>
            <w:tcW w:type="dxa" w:w="825"/>
          </w:tcPr>
          <w:p>
            <w:pPr>
              <w:spacing w:after="0"/>
              <w:jc w:val="right"/>
            </w:pPr>
          </w:p>
        </w:tc>
        <w:tc>
          <w:tcPr>
            <w:tcW w:type="dxa" w:w="2423"/>
          </w:tcPr>
          <w:p>
            <w:pPr>
              <w:spacing w:after="0"/>
              <w:jc w:val="left"/>
            </w:pPr>
            <w:r>
              <w:rPr>
                <w:sz w:val="16"/>
              </w:rPr>
              <w:t>FEMA tracker shows a plan approvable pending adoption</w:t>
            </w:r>
          </w:p>
        </w:tc>
        <w:tc>
          <w:tcPr>
            <w:tcW w:type="dxa" w:w="2182"/>
          </w:tcPr>
          <w:p>
            <w:pPr>
              <w:spacing w:after="0"/>
              <w:jc w:val="left"/>
            </w:pPr>
            <w:r>
              <w:rPr>
                <w:sz w:val="16"/>
              </w:rPr>
              <w:t>Not yet eligible: adopt the approved plan.</w:t>
            </w:r>
          </w:p>
        </w:tc>
      </w:tr>
      <w:tr>
        <w:trPr>
          <w:cantSplit/>
        </w:trPr>
        <w:tc>
          <w:tcPr>
            <w:tcW w:type="dxa" w:w="1312"/>
          </w:tcPr>
          <w:p>
            <w:pPr>
              <w:spacing w:after="0"/>
              <w:jc w:val="left"/>
            </w:pPr>
            <w:r>
              <w:rPr>
                <w:sz w:val="16"/>
              </w:rPr>
              <w:t>Scott town</w:t>
            </w:r>
          </w:p>
        </w:tc>
        <w:tc>
          <w:tcPr>
            <w:tcW w:type="dxa" w:w="769"/>
          </w:tcPr>
          <w:p>
            <w:pPr>
              <w:spacing w:after="0"/>
              <w:jc w:val="left"/>
            </w:pPr>
            <w:r>
              <w:rPr>
                <w:sz w:val="16"/>
              </w:rPr>
              <w:t>Town</w:t>
            </w:r>
          </w:p>
        </w:tc>
        <w:tc>
          <w:tcPr>
            <w:tcW w:type="dxa" w:w="1545"/>
          </w:tcPr>
          <w:p>
            <w:pPr>
              <w:spacing w:after="0"/>
              <w:jc w:val="left"/>
            </w:pPr>
            <w:r>
              <w:rPr>
                <w:sz w:val="16"/>
              </w:rPr>
              <w:t>Plan 112031 approved 2026-07-01, pending adoption here; not yet eligible</w:t>
            </w:r>
          </w:p>
        </w:tc>
        <w:tc>
          <w:tcPr>
            <w:tcW w:type="dxa" w:w="1596"/>
          </w:tcPr>
          <w:p>
            <w:pPr>
              <w:spacing w:after="0"/>
              <w:jc w:val="left"/>
            </w:pPr>
            <w:r>
              <w:rPr>
                <w:sz w:val="16"/>
              </w:rPr>
              <w:t>Brown County 2026 Hazard Mitigation Plan (FEMA plan 112031), pending adoption here</w:t>
            </w:r>
          </w:p>
        </w:tc>
        <w:tc>
          <w:tcPr>
            <w:tcW w:type="dxa" w:w="2004"/>
          </w:tcPr>
          <w:p>
            <w:pPr>
              <w:spacing w:after="0"/>
              <w:jc w:val="left"/>
            </w:pPr>
            <w:r>
              <w:rPr>
                <w:sz w:val="16"/>
              </w:rPr>
              <w:t>2026-07-01 by FEMA; not yet adopted here</w:t>
            </w:r>
          </w:p>
        </w:tc>
        <w:tc>
          <w:tcPr>
            <w:tcW w:type="dxa" w:w="1456"/>
          </w:tcPr>
          <w:p>
            <w:pPr>
              <w:spacing w:after="0"/>
              <w:jc w:val="left"/>
            </w:pPr>
            <w:r>
              <w:rPr>
                <w:sz w:val="16"/>
              </w:rPr>
              <w:t>2031-06-30 once adopted</w:t>
            </w:r>
          </w:p>
        </w:tc>
        <w:tc>
          <w:tcPr>
            <w:tcW w:type="dxa" w:w="825"/>
          </w:tcPr>
          <w:p>
            <w:pPr>
              <w:spacing w:after="0"/>
              <w:jc w:val="right"/>
            </w:pPr>
          </w:p>
        </w:tc>
        <w:tc>
          <w:tcPr>
            <w:tcW w:type="dxa" w:w="2423"/>
          </w:tcPr>
          <w:p>
            <w:pPr>
              <w:spacing w:after="0"/>
              <w:jc w:val="left"/>
            </w:pPr>
            <w:r>
              <w:rPr>
                <w:sz w:val="16"/>
              </w:rPr>
              <w:t>FEMA tracker shows a plan approvable pending adoption</w:t>
            </w:r>
          </w:p>
        </w:tc>
        <w:tc>
          <w:tcPr>
            <w:tcW w:type="dxa" w:w="2182"/>
          </w:tcPr>
          <w:p>
            <w:pPr>
              <w:spacing w:after="0"/>
              <w:jc w:val="left"/>
            </w:pPr>
            <w:r>
              <w:rPr>
                <w:sz w:val="16"/>
              </w:rPr>
              <w:t>Not yet eligible: adopt the approved plan.</w:t>
            </w:r>
          </w:p>
        </w:tc>
      </w:tr>
      <w:tr>
        <w:trPr>
          <w:cantSplit/>
        </w:trPr>
        <w:tc>
          <w:tcPr>
            <w:tcW w:type="dxa" w:w="1312"/>
          </w:tcPr>
          <w:p>
            <w:pPr>
              <w:spacing w:after="0"/>
              <w:jc w:val="left"/>
            </w:pPr>
            <w:r>
              <w:rPr>
                <w:sz w:val="16"/>
              </w:rPr>
              <w:t>Wrightstown town</w:t>
            </w:r>
          </w:p>
        </w:tc>
        <w:tc>
          <w:tcPr>
            <w:tcW w:type="dxa" w:w="769"/>
          </w:tcPr>
          <w:p>
            <w:pPr>
              <w:spacing w:after="0"/>
              <w:jc w:val="left"/>
            </w:pPr>
            <w:r>
              <w:rPr>
                <w:sz w:val="16"/>
              </w:rPr>
              <w:t>Town</w:t>
            </w:r>
          </w:p>
        </w:tc>
        <w:tc>
          <w:tcPr>
            <w:tcW w:type="dxa" w:w="1545"/>
          </w:tcPr>
          <w:p>
            <w:pPr>
              <w:spacing w:after="0"/>
              <w:jc w:val="left"/>
            </w:pPr>
            <w:r>
              <w:rPr>
                <w:sz w:val="16"/>
              </w:rPr>
              <w:t>Approved, expires 2031-06-30</w:t>
            </w:r>
          </w:p>
        </w:tc>
        <w:tc>
          <w:tcPr>
            <w:tcW w:type="dxa" w:w="1596"/>
          </w:tcPr>
          <w:p>
            <w:pPr>
              <w:spacing w:after="0"/>
              <w:jc w:val="left"/>
            </w:pPr>
            <w:r>
              <w:rPr>
                <w:sz w:val="16"/>
              </w:rPr>
              <w:t>Brown County 2026 Hazard Mitigation Plan (FEMA plan 112031)</w:t>
            </w:r>
          </w:p>
        </w:tc>
        <w:tc>
          <w:tcPr>
            <w:tcW w:type="dxa" w:w="2004"/>
          </w:tcPr>
          <w:p>
            <w:pPr>
              <w:spacing w:after="0"/>
              <w:jc w:val="left"/>
            </w:pPr>
            <w:r>
              <w:rPr>
                <w:sz w:val="16"/>
              </w:rPr>
              <w:t>2026-07-01</w:t>
            </w:r>
          </w:p>
        </w:tc>
        <w:tc>
          <w:tcPr>
            <w:tcW w:type="dxa" w:w="1456"/>
          </w:tcPr>
          <w:p>
            <w:pPr>
              <w:spacing w:after="0"/>
              <w:jc w:val="left"/>
            </w:pPr>
            <w:r>
              <w:rPr>
                <w:sz w:val="16"/>
              </w:rPr>
              <w:t>2031-06-30</w:t>
            </w:r>
          </w:p>
        </w:tc>
        <w:tc>
          <w:tcPr>
            <w:tcW w:type="dxa" w:w="825"/>
          </w:tcPr>
          <w:p>
            <w:pPr>
              <w:spacing w:after="0"/>
              <w:jc w:val="right"/>
            </w:pPr>
            <w:r>
              <w:rPr>
                <w:sz w:val="16"/>
              </w:rPr>
              <w:t>1,734</w:t>
            </w:r>
          </w:p>
        </w:tc>
        <w:tc>
          <w:tcPr>
            <w:tcW w:type="dxa" w:w="2423"/>
          </w:tcPr>
          <w:p>
            <w:pPr>
              <w:spacing w:after="0"/>
              <w:jc w:val="left"/>
            </w:pPr>
          </w:p>
        </w:tc>
        <w:tc>
          <w:tcPr>
            <w:tcW w:type="dxa" w:w="2182"/>
          </w:tcPr>
          <w:p>
            <w:pPr>
              <w:spacing w:after="0"/>
              <w:jc w:val="left"/>
            </w:pPr>
            <w:r>
              <w:rPr>
                <w:sz w:val="16"/>
              </w:rPr>
              <w:t>this jurisdiction approved 2026-07-29</w:t>
            </w:r>
          </w:p>
        </w:tc>
      </w:tr>
      <w:tr>
        <w:trPr>
          <w:cantSplit/>
        </w:trPr>
        <w:tc>
          <w:tcPr>
            <w:tcW w:type="dxa" w:w="1312"/>
          </w:tcPr>
          <w:p>
            <w:pPr>
              <w:spacing w:after="0"/>
              <w:jc w:val="left"/>
            </w:pPr>
            <w:r>
              <w:rPr>
                <w:sz w:val="16"/>
              </w:rPr>
              <w:t>Greenleaf village</w:t>
            </w:r>
          </w:p>
        </w:tc>
        <w:tc>
          <w:tcPr>
            <w:tcW w:type="dxa" w:w="769"/>
          </w:tcPr>
          <w:p>
            <w:pPr>
              <w:spacing w:after="0"/>
              <w:jc w:val="left"/>
            </w:pPr>
            <w:r>
              <w:rPr>
                <w:sz w:val="16"/>
              </w:rPr>
              <w:t>Village</w:t>
            </w:r>
          </w:p>
        </w:tc>
        <w:tc>
          <w:tcPr>
            <w:tcW w:type="dxa" w:w="1545"/>
          </w:tcPr>
          <w:p>
            <w:pPr>
              <w:spacing w:after="0"/>
              <w:jc w:val="left"/>
            </w:pPr>
            <w:r>
              <w:rPr>
                <w:sz w:val="16"/>
              </w:rPr>
              <w:t>Approved, expires 2031-06-30</w:t>
            </w:r>
          </w:p>
        </w:tc>
        <w:tc>
          <w:tcPr>
            <w:tcW w:type="dxa" w:w="1596"/>
          </w:tcPr>
          <w:p>
            <w:pPr>
              <w:spacing w:after="0"/>
              <w:jc w:val="left"/>
            </w:pPr>
            <w:r>
              <w:rPr>
                <w:sz w:val="16"/>
              </w:rPr>
              <w:t>Brown County 2026 Hazard Mitigation Plan (FEMA plan 112031)</w:t>
            </w:r>
          </w:p>
        </w:tc>
        <w:tc>
          <w:tcPr>
            <w:tcW w:type="dxa" w:w="2004"/>
          </w:tcPr>
          <w:p>
            <w:pPr>
              <w:spacing w:after="0"/>
              <w:jc w:val="left"/>
            </w:pPr>
            <w:r>
              <w:rPr>
                <w:sz w:val="16"/>
              </w:rPr>
              <w:t>2026-07-01</w:t>
            </w:r>
          </w:p>
        </w:tc>
        <w:tc>
          <w:tcPr>
            <w:tcW w:type="dxa" w:w="1456"/>
          </w:tcPr>
          <w:p>
            <w:pPr>
              <w:spacing w:after="0"/>
              <w:jc w:val="left"/>
            </w:pPr>
            <w:r>
              <w:rPr>
                <w:sz w:val="16"/>
              </w:rPr>
              <w:t>2031-06-30</w:t>
            </w:r>
          </w:p>
        </w:tc>
        <w:tc>
          <w:tcPr>
            <w:tcW w:type="dxa" w:w="825"/>
          </w:tcPr>
          <w:p>
            <w:pPr>
              <w:spacing w:after="0"/>
              <w:jc w:val="right"/>
            </w:pPr>
            <w:r>
              <w:rPr>
                <w:sz w:val="16"/>
              </w:rPr>
              <w:t>1,734</w:t>
            </w:r>
          </w:p>
        </w:tc>
        <w:tc>
          <w:tcPr>
            <w:tcW w:type="dxa" w:w="2423"/>
          </w:tcPr>
          <w:p>
            <w:pPr>
              <w:spacing w:after="0"/>
              <w:jc w:val="left"/>
            </w:pPr>
          </w:p>
        </w:tc>
        <w:tc>
          <w:tcPr>
            <w:tcW w:type="dxa" w:w="2182"/>
          </w:tcPr>
          <w:p>
            <w:pPr>
              <w:spacing w:after="0"/>
              <w:jc w:val="left"/>
            </w:pP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6"/>
        <w:gridCol w:w="1037"/>
        <w:gridCol w:w="1429"/>
        <w:gridCol w:w="1429"/>
        <w:gridCol w:w="1126"/>
        <w:gridCol w:w="1126"/>
        <w:gridCol w:w="1880"/>
        <w:gridCol w:w="1197"/>
        <w:gridCol w:w="2032"/>
        <w:gridCol w:w="2141"/>
      </w:tblGrid>
      <w:tr>
        <w:trPr>
          <w:cantSplit/>
          <w:tblHeader/>
        </w:trPr>
        <w:tc>
          <w:tcPr>
            <w:tcW w:type="dxa" w:w="71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29"/>
            <w:shd w:val="clear" w:color="auto" w:fill="E8E8E8"/>
          </w:tcPr>
          <w:p>
            <w:pPr>
              <w:spacing w:after="0"/>
              <w:jc w:val="left"/>
            </w:pPr>
            <w:r>
              <w:rPr>
                <w:b/>
                <w:sz w:val="16"/>
              </w:rPr>
              <w:t>NRI risk rating</w:t>
            </w:r>
          </w:p>
        </w:tc>
        <w:tc>
          <w:tcPr>
            <w:tcW w:type="dxa" w:w="142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8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3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41"/>
            <w:shd w:val="clear" w:color="auto" w:fill="E8E8E8"/>
          </w:tcPr>
          <w:p>
            <w:pPr>
              <w:spacing w:after="0"/>
              <w:jc w:val="left"/>
            </w:pPr>
            <w:r>
              <w:rPr>
                <w:b/>
                <w:sz w:val="16"/>
              </w:rPr>
              <w:t>Storm Events coverage note</w:t>
            </w:r>
          </w:p>
        </w:tc>
      </w:tr>
      <w:tr>
        <w:trPr>
          <w:cantSplit/>
        </w:trPr>
        <w:tc>
          <w:tcPr>
            <w:tcW w:type="dxa" w:w="716"/>
          </w:tcPr>
          <w:p>
            <w:pPr>
              <w:spacing w:after="0"/>
              <w:jc w:val="right"/>
            </w:pPr>
            <w:r>
              <w:rPr>
                <w:sz w:val="16"/>
              </w:rPr>
              <w:t>1</w:t>
            </w:r>
          </w:p>
        </w:tc>
        <w:tc>
          <w:tcPr>
            <w:tcW w:type="dxa" w:w="1037"/>
          </w:tcPr>
          <w:p>
            <w:pPr>
              <w:spacing w:after="0"/>
              <w:jc w:val="left"/>
            </w:pPr>
            <w:r>
              <w:rPr>
                <w:sz w:val="16"/>
              </w:rPr>
              <w:t>Inland Flooding</w:t>
            </w:r>
          </w:p>
        </w:tc>
        <w:tc>
          <w:tcPr>
            <w:tcW w:type="dxa" w:w="1429"/>
          </w:tcPr>
          <w:p>
            <w:pPr>
              <w:spacing w:after="0"/>
              <w:jc w:val="left"/>
            </w:pPr>
            <w:r>
              <w:rPr>
                <w:sz w:val="16"/>
              </w:rPr>
              <w:t>Relatively Moderate</w:t>
            </w:r>
          </w:p>
        </w:tc>
        <w:tc>
          <w:tcPr>
            <w:tcW w:type="dxa" w:w="1429"/>
          </w:tcPr>
          <w:p>
            <w:pPr>
              <w:spacing w:after="0"/>
              <w:jc w:val="left"/>
            </w:pPr>
            <w:r>
              <w:rPr>
                <w:sz w:val="16"/>
              </w:rPr>
              <w:t>Relatively Moderate</w:t>
            </w:r>
          </w:p>
        </w:tc>
        <w:tc>
          <w:tcPr>
            <w:tcW w:type="dxa" w:w="1126"/>
          </w:tcPr>
          <w:p>
            <w:pPr>
              <w:spacing w:after="0"/>
              <w:jc w:val="right"/>
            </w:pPr>
            <w:r>
              <w:rPr>
                <w:sz w:val="16"/>
              </w:rPr>
              <w:t>$57,156,910</w:t>
            </w:r>
          </w:p>
        </w:tc>
        <w:tc>
          <w:tcPr>
            <w:tcW w:type="dxa" w:w="1126"/>
          </w:tcPr>
          <w:p>
            <w:pPr>
              <w:spacing w:after="0"/>
              <w:jc w:val="right"/>
            </w:pPr>
            <w:r>
              <w:rPr>
                <w:sz w:val="16"/>
              </w:rPr>
              <w:t>$271,356</w:t>
            </w:r>
          </w:p>
        </w:tc>
        <w:tc>
          <w:tcPr>
            <w:tcW w:type="dxa" w:w="1880"/>
          </w:tcPr>
          <w:p>
            <w:pPr>
              <w:spacing w:after="0"/>
              <w:jc w:val="right"/>
            </w:pPr>
            <w:r>
              <w:rPr>
                <w:sz w:val="16"/>
              </w:rPr>
              <w:t>$14,688</w:t>
            </w:r>
          </w:p>
        </w:tc>
        <w:tc>
          <w:tcPr>
            <w:tcW w:type="dxa" w:w="1197"/>
          </w:tcPr>
          <w:p>
            <w:pPr>
              <w:spacing w:after="0"/>
              <w:jc w:val="right"/>
            </w:pPr>
            <w:r>
              <w:rPr>
                <w:sz w:val="16"/>
              </w:rPr>
              <w:t>$57,442,953</w:t>
            </w:r>
          </w:p>
        </w:tc>
        <w:tc>
          <w:tcPr>
            <w:tcW w:type="dxa" w:w="2032"/>
          </w:tcPr>
          <w:p>
            <w:pPr>
              <w:spacing w:after="0"/>
              <w:jc w:val="right"/>
            </w:pPr>
            <w:r>
              <w:rPr>
                <w:sz w:val="16"/>
              </w:rPr>
              <w:t>37</w:t>
            </w:r>
          </w:p>
        </w:tc>
        <w:tc>
          <w:tcPr>
            <w:tcW w:type="dxa" w:w="2141"/>
          </w:tcPr>
          <w:p>
            <w:pPr>
              <w:spacing w:after="0"/>
              <w:jc w:val="left"/>
            </w:pPr>
          </w:p>
        </w:tc>
      </w:tr>
      <w:tr>
        <w:trPr>
          <w:cantSplit/>
        </w:trPr>
        <w:tc>
          <w:tcPr>
            <w:tcW w:type="dxa" w:w="716"/>
          </w:tcPr>
          <w:p>
            <w:pPr>
              <w:spacing w:after="0"/>
              <w:jc w:val="right"/>
            </w:pPr>
            <w:r>
              <w:rPr>
                <w:sz w:val="16"/>
              </w:rPr>
              <w:t>2</w:t>
            </w:r>
          </w:p>
        </w:tc>
        <w:tc>
          <w:tcPr>
            <w:tcW w:type="dxa" w:w="1037"/>
          </w:tcPr>
          <w:p>
            <w:pPr>
              <w:spacing w:after="0"/>
              <w:jc w:val="left"/>
            </w:pPr>
            <w:r>
              <w:rPr>
                <w:sz w:val="16"/>
              </w:rPr>
              <w:t>Cold Wave</w:t>
            </w:r>
          </w:p>
        </w:tc>
        <w:tc>
          <w:tcPr>
            <w:tcW w:type="dxa" w:w="1429"/>
          </w:tcPr>
          <w:p>
            <w:pPr>
              <w:spacing w:after="0"/>
              <w:jc w:val="left"/>
            </w:pPr>
            <w:r>
              <w:rPr>
                <w:sz w:val="16"/>
              </w:rPr>
              <w:t>Relatively High</w:t>
            </w:r>
          </w:p>
        </w:tc>
        <w:tc>
          <w:tcPr>
            <w:tcW w:type="dxa" w:w="1429"/>
          </w:tcPr>
          <w:p>
            <w:pPr>
              <w:spacing w:after="0"/>
              <w:jc w:val="left"/>
            </w:pPr>
            <w:r>
              <w:rPr>
                <w:sz w:val="16"/>
              </w:rPr>
              <w:t>Very High</w:t>
            </w:r>
          </w:p>
        </w:tc>
        <w:tc>
          <w:tcPr>
            <w:tcW w:type="dxa" w:w="1126"/>
          </w:tcPr>
          <w:p>
            <w:pPr>
              <w:spacing w:after="0"/>
              <w:jc w:val="right"/>
            </w:pPr>
            <w:r>
              <w:rPr>
                <w:sz w:val="16"/>
              </w:rPr>
              <w:t>$158</w:t>
            </w:r>
          </w:p>
        </w:tc>
        <w:tc>
          <w:tcPr>
            <w:tcW w:type="dxa" w:w="1126"/>
          </w:tcPr>
          <w:p>
            <w:pPr>
              <w:spacing w:after="0"/>
              <w:jc w:val="right"/>
            </w:pPr>
            <w:r>
              <w:rPr>
                <w:sz w:val="16"/>
              </w:rPr>
              <w:t>$586,594</w:t>
            </w:r>
          </w:p>
        </w:tc>
        <w:tc>
          <w:tcPr>
            <w:tcW w:type="dxa" w:w="1880"/>
          </w:tcPr>
          <w:p>
            <w:pPr>
              <w:spacing w:after="0"/>
              <w:jc w:val="right"/>
            </w:pPr>
            <w:r>
              <w:rPr>
                <w:sz w:val="16"/>
              </w:rPr>
              <w:t>$24,909,920</w:t>
            </w:r>
          </w:p>
        </w:tc>
        <w:tc>
          <w:tcPr>
            <w:tcW w:type="dxa" w:w="1197"/>
          </w:tcPr>
          <w:p>
            <w:pPr>
              <w:spacing w:after="0"/>
              <w:jc w:val="right"/>
            </w:pPr>
            <w:r>
              <w:rPr>
                <w:sz w:val="16"/>
              </w:rPr>
              <w:t>$25,496,671</w:t>
            </w:r>
          </w:p>
        </w:tc>
        <w:tc>
          <w:tcPr>
            <w:tcW w:type="dxa" w:w="2032"/>
          </w:tcPr>
          <w:p>
            <w:pPr>
              <w:spacing w:after="0"/>
              <w:jc w:val="right"/>
            </w:pPr>
            <w:r>
              <w:rPr>
                <w:sz w:val="16"/>
              </w:rPr>
              <w:t>22</w:t>
            </w:r>
          </w:p>
        </w:tc>
        <w:tc>
          <w:tcPr>
            <w:tcW w:type="dxa" w:w="2141"/>
          </w:tcPr>
          <w:p>
            <w:pPr>
              <w:spacing w:after="0"/>
              <w:jc w:val="left"/>
            </w:pPr>
          </w:p>
        </w:tc>
      </w:tr>
      <w:tr>
        <w:trPr>
          <w:cantSplit/>
        </w:trPr>
        <w:tc>
          <w:tcPr>
            <w:tcW w:type="dxa" w:w="716"/>
          </w:tcPr>
          <w:p>
            <w:pPr>
              <w:spacing w:after="0"/>
              <w:jc w:val="right"/>
            </w:pPr>
            <w:r>
              <w:rPr>
                <w:sz w:val="16"/>
              </w:rPr>
              <w:t>3</w:t>
            </w:r>
          </w:p>
        </w:tc>
        <w:tc>
          <w:tcPr>
            <w:tcW w:type="dxa" w:w="1037"/>
          </w:tcPr>
          <w:p>
            <w:pPr>
              <w:spacing w:after="0"/>
              <w:jc w:val="left"/>
            </w:pPr>
            <w:r>
              <w:rPr>
                <w:sz w:val="16"/>
              </w:rPr>
              <w:t>Tornado</w:t>
            </w:r>
          </w:p>
        </w:tc>
        <w:tc>
          <w:tcPr>
            <w:tcW w:type="dxa" w:w="1429"/>
          </w:tcPr>
          <w:p>
            <w:pPr>
              <w:spacing w:after="0"/>
              <w:jc w:val="left"/>
            </w:pPr>
            <w:r>
              <w:rPr>
                <w:sz w:val="16"/>
              </w:rPr>
              <w:t>Relatively High</w:t>
            </w:r>
          </w:p>
        </w:tc>
        <w:tc>
          <w:tcPr>
            <w:tcW w:type="dxa" w:w="1429"/>
          </w:tcPr>
          <w:p>
            <w:pPr>
              <w:spacing w:after="0"/>
              <w:jc w:val="left"/>
            </w:pPr>
            <w:r>
              <w:rPr>
                <w:sz w:val="16"/>
              </w:rPr>
              <w:t>Relatively High</w:t>
            </w:r>
          </w:p>
        </w:tc>
        <w:tc>
          <w:tcPr>
            <w:tcW w:type="dxa" w:w="1126"/>
          </w:tcPr>
          <w:p>
            <w:pPr>
              <w:spacing w:after="0"/>
              <w:jc w:val="right"/>
            </w:pPr>
            <w:r>
              <w:rPr>
                <w:sz w:val="16"/>
              </w:rPr>
              <w:t>$6,166,022</w:t>
            </w:r>
          </w:p>
        </w:tc>
        <w:tc>
          <w:tcPr>
            <w:tcW w:type="dxa" w:w="1126"/>
          </w:tcPr>
          <w:p>
            <w:pPr>
              <w:spacing w:after="0"/>
              <w:jc w:val="right"/>
            </w:pPr>
            <w:r>
              <w:rPr>
                <w:sz w:val="16"/>
              </w:rPr>
              <w:t>$5,643</w:t>
            </w:r>
          </w:p>
        </w:tc>
        <w:tc>
          <w:tcPr>
            <w:tcW w:type="dxa" w:w="1880"/>
          </w:tcPr>
          <w:p>
            <w:pPr>
              <w:spacing w:after="0"/>
              <w:jc w:val="right"/>
            </w:pPr>
            <w:r>
              <w:rPr>
                <w:sz w:val="16"/>
              </w:rPr>
              <w:t>$5,706,735</w:t>
            </w:r>
          </w:p>
        </w:tc>
        <w:tc>
          <w:tcPr>
            <w:tcW w:type="dxa" w:w="1197"/>
          </w:tcPr>
          <w:p>
            <w:pPr>
              <w:spacing w:after="0"/>
              <w:jc w:val="right"/>
            </w:pPr>
            <w:r>
              <w:rPr>
                <w:sz w:val="16"/>
              </w:rPr>
              <w:t>$11,878,400</w:t>
            </w:r>
          </w:p>
        </w:tc>
        <w:tc>
          <w:tcPr>
            <w:tcW w:type="dxa" w:w="2032"/>
          </w:tcPr>
          <w:p>
            <w:pPr>
              <w:spacing w:after="0"/>
              <w:jc w:val="right"/>
            </w:pPr>
            <w:r>
              <w:rPr>
                <w:sz w:val="16"/>
              </w:rPr>
              <w:t>13</w:t>
            </w:r>
          </w:p>
        </w:tc>
        <w:tc>
          <w:tcPr>
            <w:tcW w:type="dxa" w:w="2141"/>
          </w:tcPr>
          <w:p>
            <w:pPr>
              <w:spacing w:after="0"/>
              <w:jc w:val="left"/>
            </w:pPr>
          </w:p>
        </w:tc>
      </w:tr>
      <w:tr>
        <w:trPr>
          <w:cantSplit/>
        </w:trPr>
        <w:tc>
          <w:tcPr>
            <w:tcW w:type="dxa" w:w="716"/>
          </w:tcPr>
          <w:p>
            <w:pPr>
              <w:spacing w:after="0"/>
              <w:jc w:val="right"/>
            </w:pPr>
            <w:r>
              <w:rPr>
                <w:sz w:val="16"/>
              </w:rPr>
              <w:t>4</w:t>
            </w:r>
          </w:p>
        </w:tc>
        <w:tc>
          <w:tcPr>
            <w:tcW w:type="dxa" w:w="1037"/>
          </w:tcPr>
          <w:p>
            <w:pPr>
              <w:spacing w:after="0"/>
              <w:jc w:val="left"/>
            </w:pPr>
            <w:r>
              <w:rPr>
                <w:sz w:val="16"/>
              </w:rPr>
              <w:t>Hail</w:t>
            </w:r>
          </w:p>
        </w:tc>
        <w:tc>
          <w:tcPr>
            <w:tcW w:type="dxa" w:w="1429"/>
          </w:tcPr>
          <w:p>
            <w:pPr>
              <w:spacing w:after="0"/>
              <w:jc w:val="left"/>
            </w:pPr>
            <w:r>
              <w:rPr>
                <w:sz w:val="16"/>
              </w:rPr>
              <w:t>Relatively High</w:t>
            </w:r>
          </w:p>
        </w:tc>
        <w:tc>
          <w:tcPr>
            <w:tcW w:type="dxa" w:w="1429"/>
          </w:tcPr>
          <w:p>
            <w:pPr>
              <w:spacing w:after="0"/>
              <w:jc w:val="left"/>
            </w:pPr>
            <w:r>
              <w:rPr>
                <w:sz w:val="16"/>
              </w:rPr>
              <w:t>Relatively High</w:t>
            </w:r>
          </w:p>
        </w:tc>
        <w:tc>
          <w:tcPr>
            <w:tcW w:type="dxa" w:w="1126"/>
          </w:tcPr>
          <w:p>
            <w:pPr>
              <w:spacing w:after="0"/>
              <w:jc w:val="right"/>
            </w:pPr>
            <w:r>
              <w:rPr>
                <w:sz w:val="16"/>
              </w:rPr>
              <w:t>$3,596,201</w:t>
            </w:r>
          </w:p>
        </w:tc>
        <w:tc>
          <w:tcPr>
            <w:tcW w:type="dxa" w:w="1126"/>
          </w:tcPr>
          <w:p>
            <w:pPr>
              <w:spacing w:after="0"/>
              <w:jc w:val="right"/>
            </w:pPr>
            <w:r>
              <w:rPr>
                <w:sz w:val="16"/>
              </w:rPr>
              <w:t>$82,089</w:t>
            </w:r>
          </w:p>
        </w:tc>
        <w:tc>
          <w:tcPr>
            <w:tcW w:type="dxa" w:w="1880"/>
          </w:tcPr>
          <w:p>
            <w:pPr>
              <w:spacing w:after="0"/>
              <w:jc w:val="right"/>
            </w:pPr>
            <w:r>
              <w:rPr>
                <w:sz w:val="16"/>
              </w:rPr>
              <w:t>$378,366</w:t>
            </w:r>
          </w:p>
        </w:tc>
        <w:tc>
          <w:tcPr>
            <w:tcW w:type="dxa" w:w="1197"/>
          </w:tcPr>
          <w:p>
            <w:pPr>
              <w:spacing w:after="0"/>
              <w:jc w:val="right"/>
            </w:pPr>
            <w:r>
              <w:rPr>
                <w:sz w:val="16"/>
              </w:rPr>
              <w:t>$4,056,656</w:t>
            </w:r>
          </w:p>
        </w:tc>
        <w:tc>
          <w:tcPr>
            <w:tcW w:type="dxa" w:w="2032"/>
          </w:tcPr>
          <w:p>
            <w:pPr>
              <w:spacing w:after="0"/>
              <w:jc w:val="right"/>
            </w:pPr>
            <w:r>
              <w:rPr>
                <w:sz w:val="16"/>
              </w:rPr>
              <w:t>111</w:t>
            </w:r>
          </w:p>
        </w:tc>
        <w:tc>
          <w:tcPr>
            <w:tcW w:type="dxa" w:w="2141"/>
          </w:tcPr>
          <w:p>
            <w:pPr>
              <w:spacing w:after="0"/>
              <w:jc w:val="left"/>
            </w:pPr>
          </w:p>
        </w:tc>
      </w:tr>
      <w:tr>
        <w:trPr>
          <w:cantSplit/>
        </w:trPr>
        <w:tc>
          <w:tcPr>
            <w:tcW w:type="dxa" w:w="716"/>
          </w:tcPr>
          <w:p>
            <w:pPr>
              <w:spacing w:after="0"/>
              <w:jc w:val="right"/>
            </w:pPr>
            <w:r>
              <w:rPr>
                <w:sz w:val="16"/>
              </w:rPr>
              <w:t>5</w:t>
            </w:r>
          </w:p>
        </w:tc>
        <w:tc>
          <w:tcPr>
            <w:tcW w:type="dxa" w:w="1037"/>
          </w:tcPr>
          <w:p>
            <w:pPr>
              <w:spacing w:after="0"/>
              <w:jc w:val="left"/>
            </w:pPr>
            <w:r>
              <w:rPr>
                <w:sz w:val="16"/>
              </w:rPr>
              <w:t>Lightning</w:t>
            </w:r>
          </w:p>
        </w:tc>
        <w:tc>
          <w:tcPr>
            <w:tcW w:type="dxa" w:w="1429"/>
          </w:tcPr>
          <w:p>
            <w:pPr>
              <w:spacing w:after="0"/>
              <w:jc w:val="left"/>
            </w:pPr>
            <w:r>
              <w:rPr>
                <w:sz w:val="16"/>
              </w:rPr>
              <w:t>Relatively High</w:t>
            </w:r>
          </w:p>
        </w:tc>
        <w:tc>
          <w:tcPr>
            <w:tcW w:type="dxa" w:w="1429"/>
          </w:tcPr>
          <w:p>
            <w:pPr>
              <w:spacing w:after="0"/>
              <w:jc w:val="left"/>
            </w:pPr>
            <w:r>
              <w:rPr>
                <w:sz w:val="16"/>
              </w:rPr>
              <w:t>Relatively High</w:t>
            </w:r>
          </w:p>
        </w:tc>
        <w:tc>
          <w:tcPr>
            <w:tcW w:type="dxa" w:w="1126"/>
          </w:tcPr>
          <w:p>
            <w:pPr>
              <w:spacing w:after="0"/>
              <w:jc w:val="right"/>
            </w:pPr>
            <w:r>
              <w:rPr>
                <w:sz w:val="16"/>
              </w:rPr>
              <w:t>$104,637</w:t>
            </w:r>
          </w:p>
        </w:tc>
        <w:tc>
          <w:tcPr>
            <w:tcW w:type="dxa" w:w="1126"/>
          </w:tcPr>
          <w:p>
            <w:pPr>
              <w:spacing w:after="0"/>
              <w:jc w:val="right"/>
            </w:pPr>
            <w:r>
              <w:rPr>
                <w:sz w:val="16"/>
              </w:rPr>
              <w:t>n/a</w:t>
            </w:r>
          </w:p>
        </w:tc>
        <w:tc>
          <w:tcPr>
            <w:tcW w:type="dxa" w:w="1880"/>
          </w:tcPr>
          <w:p>
            <w:pPr>
              <w:spacing w:after="0"/>
              <w:jc w:val="right"/>
            </w:pPr>
            <w:r>
              <w:rPr>
                <w:sz w:val="16"/>
              </w:rPr>
              <w:t>$2,184,744</w:t>
            </w:r>
          </w:p>
        </w:tc>
        <w:tc>
          <w:tcPr>
            <w:tcW w:type="dxa" w:w="1197"/>
          </w:tcPr>
          <w:p>
            <w:pPr>
              <w:spacing w:after="0"/>
              <w:jc w:val="right"/>
            </w:pPr>
            <w:r>
              <w:rPr>
                <w:sz w:val="16"/>
              </w:rPr>
              <w:t>$2,289,381</w:t>
            </w:r>
          </w:p>
        </w:tc>
        <w:tc>
          <w:tcPr>
            <w:tcW w:type="dxa" w:w="2032"/>
          </w:tcPr>
          <w:p>
            <w:pPr>
              <w:spacing w:after="0"/>
              <w:jc w:val="right"/>
            </w:pPr>
            <w:r>
              <w:rPr>
                <w:sz w:val="16"/>
              </w:rPr>
              <w:t>16</w:t>
            </w:r>
          </w:p>
        </w:tc>
        <w:tc>
          <w:tcPr>
            <w:tcW w:type="dxa" w:w="2141"/>
          </w:tcPr>
          <w:p>
            <w:pPr>
              <w:spacing w:after="0"/>
              <w:jc w:val="left"/>
            </w:pPr>
          </w:p>
        </w:tc>
      </w:tr>
      <w:tr>
        <w:trPr>
          <w:cantSplit/>
        </w:trPr>
        <w:tc>
          <w:tcPr>
            <w:tcW w:type="dxa" w:w="716"/>
          </w:tcPr>
          <w:p>
            <w:pPr>
              <w:spacing w:after="0"/>
              <w:jc w:val="right"/>
            </w:pPr>
            <w:r>
              <w:rPr>
                <w:sz w:val="16"/>
              </w:rPr>
              <w:t>6</w:t>
            </w:r>
          </w:p>
        </w:tc>
        <w:tc>
          <w:tcPr>
            <w:tcW w:type="dxa" w:w="1037"/>
          </w:tcPr>
          <w:p>
            <w:pPr>
              <w:spacing w:after="0"/>
              <w:jc w:val="left"/>
            </w:pPr>
            <w:r>
              <w:rPr>
                <w:sz w:val="16"/>
              </w:rPr>
              <w:t>Heat Wave</w:t>
            </w:r>
          </w:p>
        </w:tc>
        <w:tc>
          <w:tcPr>
            <w:tcW w:type="dxa" w:w="1429"/>
          </w:tcPr>
          <w:p>
            <w:pPr>
              <w:spacing w:after="0"/>
              <w:jc w:val="left"/>
            </w:pPr>
            <w:r>
              <w:rPr>
                <w:sz w:val="16"/>
              </w:rPr>
              <w:t>Relatively Low</w:t>
            </w:r>
          </w:p>
        </w:tc>
        <w:tc>
          <w:tcPr>
            <w:tcW w:type="dxa" w:w="1429"/>
          </w:tcPr>
          <w:p>
            <w:pPr>
              <w:spacing w:after="0"/>
              <w:jc w:val="left"/>
            </w:pPr>
            <w:r>
              <w:rPr>
                <w:sz w:val="16"/>
              </w:rPr>
              <w:t>Relatively Low</w:t>
            </w:r>
          </w:p>
        </w:tc>
        <w:tc>
          <w:tcPr>
            <w:tcW w:type="dxa" w:w="1126"/>
          </w:tcPr>
          <w:p>
            <w:pPr>
              <w:spacing w:after="0"/>
              <w:jc w:val="right"/>
            </w:pPr>
            <w:r>
              <w:rPr>
                <w:sz w:val="16"/>
              </w:rPr>
              <w:t>$10,116</w:t>
            </w:r>
          </w:p>
        </w:tc>
        <w:tc>
          <w:tcPr>
            <w:tcW w:type="dxa" w:w="1126"/>
          </w:tcPr>
          <w:p>
            <w:pPr>
              <w:spacing w:after="0"/>
              <w:jc w:val="right"/>
            </w:pPr>
            <w:r>
              <w:rPr>
                <w:sz w:val="16"/>
              </w:rPr>
              <w:t>$2</w:t>
            </w:r>
          </w:p>
        </w:tc>
        <w:tc>
          <w:tcPr>
            <w:tcW w:type="dxa" w:w="1880"/>
          </w:tcPr>
          <w:p>
            <w:pPr>
              <w:spacing w:after="0"/>
              <w:jc w:val="right"/>
            </w:pPr>
            <w:r>
              <w:rPr>
                <w:sz w:val="16"/>
              </w:rPr>
              <w:t>$1,468,794</w:t>
            </w:r>
          </w:p>
        </w:tc>
        <w:tc>
          <w:tcPr>
            <w:tcW w:type="dxa" w:w="1197"/>
          </w:tcPr>
          <w:p>
            <w:pPr>
              <w:spacing w:after="0"/>
              <w:jc w:val="right"/>
            </w:pPr>
            <w:r>
              <w:rPr>
                <w:sz w:val="16"/>
              </w:rPr>
              <w:t>$1,478,911</w:t>
            </w:r>
          </w:p>
        </w:tc>
        <w:tc>
          <w:tcPr>
            <w:tcW w:type="dxa" w:w="2032"/>
          </w:tcPr>
          <w:p>
            <w:pPr>
              <w:spacing w:after="0"/>
              <w:jc w:val="right"/>
            </w:pPr>
            <w:r>
              <w:rPr>
                <w:sz w:val="16"/>
              </w:rPr>
              <w:t>19</w:t>
            </w:r>
          </w:p>
        </w:tc>
        <w:tc>
          <w:tcPr>
            <w:tcW w:type="dxa" w:w="2141"/>
          </w:tcPr>
          <w:p>
            <w:pPr>
              <w:spacing w:after="0"/>
              <w:jc w:val="left"/>
            </w:pPr>
          </w:p>
        </w:tc>
      </w:tr>
      <w:tr>
        <w:trPr>
          <w:cantSplit/>
        </w:trPr>
        <w:tc>
          <w:tcPr>
            <w:tcW w:type="dxa" w:w="716"/>
          </w:tcPr>
          <w:p>
            <w:pPr>
              <w:spacing w:after="0"/>
              <w:jc w:val="right"/>
            </w:pPr>
            <w:r>
              <w:rPr>
                <w:sz w:val="16"/>
              </w:rPr>
              <w:t>7</w:t>
            </w:r>
          </w:p>
        </w:tc>
        <w:tc>
          <w:tcPr>
            <w:tcW w:type="dxa" w:w="1037"/>
          </w:tcPr>
          <w:p>
            <w:pPr>
              <w:spacing w:after="0"/>
              <w:jc w:val="left"/>
            </w:pPr>
            <w:r>
              <w:rPr>
                <w:sz w:val="16"/>
              </w:rPr>
              <w:t>Strong Wind</w:t>
            </w:r>
          </w:p>
        </w:tc>
        <w:tc>
          <w:tcPr>
            <w:tcW w:type="dxa" w:w="1429"/>
          </w:tcPr>
          <w:p>
            <w:pPr>
              <w:spacing w:after="0"/>
              <w:jc w:val="left"/>
            </w:pPr>
            <w:r>
              <w:rPr>
                <w:sz w:val="16"/>
              </w:rPr>
              <w:t>Relatively Low</w:t>
            </w:r>
          </w:p>
        </w:tc>
        <w:tc>
          <w:tcPr>
            <w:tcW w:type="dxa" w:w="1429"/>
          </w:tcPr>
          <w:p>
            <w:pPr>
              <w:spacing w:after="0"/>
              <w:jc w:val="left"/>
            </w:pPr>
            <w:r>
              <w:rPr>
                <w:sz w:val="16"/>
              </w:rPr>
              <w:t>Relatively Low</w:t>
            </w:r>
          </w:p>
        </w:tc>
        <w:tc>
          <w:tcPr>
            <w:tcW w:type="dxa" w:w="1126"/>
          </w:tcPr>
          <w:p>
            <w:pPr>
              <w:spacing w:after="0"/>
              <w:jc w:val="right"/>
            </w:pPr>
            <w:r>
              <w:rPr>
                <w:sz w:val="16"/>
              </w:rPr>
              <w:t>$82,077</w:t>
            </w:r>
          </w:p>
        </w:tc>
        <w:tc>
          <w:tcPr>
            <w:tcW w:type="dxa" w:w="1126"/>
          </w:tcPr>
          <w:p>
            <w:pPr>
              <w:spacing w:after="0"/>
              <w:jc w:val="right"/>
            </w:pPr>
            <w:r>
              <w:rPr>
                <w:sz w:val="16"/>
              </w:rPr>
              <w:t>$126,485</w:t>
            </w:r>
          </w:p>
        </w:tc>
        <w:tc>
          <w:tcPr>
            <w:tcW w:type="dxa" w:w="1880"/>
          </w:tcPr>
          <w:p>
            <w:pPr>
              <w:spacing w:after="0"/>
              <w:jc w:val="right"/>
            </w:pPr>
            <w:r>
              <w:rPr>
                <w:sz w:val="16"/>
              </w:rPr>
              <w:t>$158,604</w:t>
            </w:r>
          </w:p>
        </w:tc>
        <w:tc>
          <w:tcPr>
            <w:tcW w:type="dxa" w:w="1197"/>
          </w:tcPr>
          <w:p>
            <w:pPr>
              <w:spacing w:after="0"/>
              <w:jc w:val="right"/>
            </w:pPr>
            <w:r>
              <w:rPr>
                <w:sz w:val="16"/>
              </w:rPr>
              <w:t>$367,166</w:t>
            </w:r>
          </w:p>
        </w:tc>
        <w:tc>
          <w:tcPr>
            <w:tcW w:type="dxa" w:w="2032"/>
          </w:tcPr>
          <w:p>
            <w:pPr>
              <w:spacing w:after="0"/>
              <w:jc w:val="right"/>
            </w:pPr>
            <w:r>
              <w:rPr>
                <w:sz w:val="16"/>
              </w:rPr>
              <w:t>179</w:t>
            </w:r>
          </w:p>
        </w:tc>
        <w:tc>
          <w:tcPr>
            <w:tcW w:type="dxa" w:w="2141"/>
          </w:tcPr>
          <w:p>
            <w:pPr>
              <w:spacing w:after="0"/>
              <w:jc w:val="left"/>
            </w:pPr>
            <w:r>
              <w:rPr>
                <w:sz w:val="16"/>
              </w:rPr>
              <w:t>Includes 11 High Wind and 21 Strong Wind records (NOAA non-thunderstorm wind types, outside NRI's Strong Wind definition).</w:t>
            </w:r>
          </w:p>
        </w:tc>
      </w:tr>
      <w:tr>
        <w:trPr>
          <w:cantSplit/>
        </w:trPr>
        <w:tc>
          <w:tcPr>
            <w:tcW w:type="dxa" w:w="716"/>
          </w:tcPr>
          <w:p>
            <w:pPr>
              <w:spacing w:after="0"/>
              <w:jc w:val="right"/>
            </w:pPr>
            <w:r>
              <w:rPr>
                <w:sz w:val="16"/>
              </w:rPr>
              <w:t>8</w:t>
            </w:r>
          </w:p>
        </w:tc>
        <w:tc>
          <w:tcPr>
            <w:tcW w:type="dxa" w:w="1037"/>
          </w:tcPr>
          <w:p>
            <w:pPr>
              <w:spacing w:after="0"/>
              <w:jc w:val="left"/>
            </w:pPr>
            <w:r>
              <w:rPr>
                <w:sz w:val="16"/>
              </w:rPr>
              <w:t>Winter Weather</w:t>
            </w:r>
          </w:p>
        </w:tc>
        <w:tc>
          <w:tcPr>
            <w:tcW w:type="dxa" w:w="1429"/>
          </w:tcPr>
          <w:p>
            <w:pPr>
              <w:spacing w:after="0"/>
              <w:jc w:val="left"/>
            </w:pPr>
            <w:r>
              <w:rPr>
                <w:sz w:val="16"/>
              </w:rPr>
              <w:t>Relatively Moderate</w:t>
            </w:r>
          </w:p>
        </w:tc>
        <w:tc>
          <w:tcPr>
            <w:tcW w:type="dxa" w:w="1429"/>
          </w:tcPr>
          <w:p>
            <w:pPr>
              <w:spacing w:after="0"/>
              <w:jc w:val="left"/>
            </w:pPr>
            <w:r>
              <w:rPr>
                <w:sz w:val="16"/>
              </w:rPr>
              <w:t>Relatively High</w:t>
            </w:r>
          </w:p>
        </w:tc>
        <w:tc>
          <w:tcPr>
            <w:tcW w:type="dxa" w:w="1126"/>
          </w:tcPr>
          <w:p>
            <w:pPr>
              <w:spacing w:after="0"/>
              <w:jc w:val="right"/>
            </w:pPr>
            <w:r>
              <w:rPr>
                <w:sz w:val="16"/>
              </w:rPr>
              <w:t>$21,392</w:t>
            </w:r>
          </w:p>
        </w:tc>
        <w:tc>
          <w:tcPr>
            <w:tcW w:type="dxa" w:w="1126"/>
          </w:tcPr>
          <w:p>
            <w:pPr>
              <w:spacing w:after="0"/>
              <w:jc w:val="right"/>
            </w:pPr>
            <w:r>
              <w:rPr>
                <w:sz w:val="16"/>
              </w:rPr>
              <w:t>$2,526</w:t>
            </w:r>
          </w:p>
        </w:tc>
        <w:tc>
          <w:tcPr>
            <w:tcW w:type="dxa" w:w="1880"/>
          </w:tcPr>
          <w:p>
            <w:pPr>
              <w:spacing w:after="0"/>
              <w:jc w:val="right"/>
            </w:pPr>
            <w:r>
              <w:rPr>
                <w:sz w:val="16"/>
              </w:rPr>
              <w:t>$288,630</w:t>
            </w:r>
          </w:p>
        </w:tc>
        <w:tc>
          <w:tcPr>
            <w:tcW w:type="dxa" w:w="1197"/>
          </w:tcPr>
          <w:p>
            <w:pPr>
              <w:spacing w:after="0"/>
              <w:jc w:val="right"/>
            </w:pPr>
            <w:r>
              <w:rPr>
                <w:sz w:val="16"/>
              </w:rPr>
              <w:t>$312,548</w:t>
            </w:r>
          </w:p>
        </w:tc>
        <w:tc>
          <w:tcPr>
            <w:tcW w:type="dxa" w:w="2032"/>
          </w:tcPr>
          <w:p>
            <w:pPr>
              <w:spacing w:after="0"/>
              <w:jc w:val="right"/>
            </w:pPr>
            <w:r>
              <w:rPr>
                <w:sz w:val="16"/>
              </w:rPr>
              <w:t>93</w:t>
            </w:r>
          </w:p>
        </w:tc>
        <w:tc>
          <w:tcPr>
            <w:tcW w:type="dxa" w:w="2141"/>
          </w:tcPr>
          <w:p>
            <w:pPr>
              <w:spacing w:after="0"/>
              <w:jc w:val="left"/>
            </w:pPr>
          </w:p>
        </w:tc>
      </w:tr>
      <w:tr>
        <w:trPr>
          <w:cantSplit/>
        </w:trPr>
        <w:tc>
          <w:tcPr>
            <w:tcW w:type="dxa" w:w="716"/>
          </w:tcPr>
          <w:p>
            <w:pPr>
              <w:spacing w:after="0"/>
              <w:jc w:val="right"/>
            </w:pPr>
            <w:r>
              <w:rPr>
                <w:sz w:val="16"/>
              </w:rPr>
              <w:t>9</w:t>
            </w:r>
          </w:p>
        </w:tc>
        <w:tc>
          <w:tcPr>
            <w:tcW w:type="dxa" w:w="1037"/>
          </w:tcPr>
          <w:p>
            <w:pPr>
              <w:spacing w:after="0"/>
              <w:jc w:val="left"/>
            </w:pPr>
            <w:r>
              <w:rPr>
                <w:sz w:val="16"/>
              </w:rPr>
              <w:t>Earthquake</w:t>
            </w:r>
          </w:p>
        </w:tc>
        <w:tc>
          <w:tcPr>
            <w:tcW w:type="dxa" w:w="1429"/>
          </w:tcPr>
          <w:p>
            <w:pPr>
              <w:spacing w:after="0"/>
              <w:jc w:val="left"/>
            </w:pPr>
            <w:r>
              <w:rPr>
                <w:sz w:val="16"/>
              </w:rPr>
              <w:t>Very Low</w:t>
            </w:r>
          </w:p>
        </w:tc>
        <w:tc>
          <w:tcPr>
            <w:tcW w:type="dxa" w:w="1429"/>
          </w:tcPr>
          <w:p>
            <w:pPr>
              <w:spacing w:after="0"/>
              <w:jc w:val="left"/>
            </w:pPr>
            <w:r>
              <w:rPr>
                <w:sz w:val="16"/>
              </w:rPr>
              <w:t>Very Low</w:t>
            </w:r>
          </w:p>
        </w:tc>
        <w:tc>
          <w:tcPr>
            <w:tcW w:type="dxa" w:w="1126"/>
          </w:tcPr>
          <w:p>
            <w:pPr>
              <w:spacing w:after="0"/>
              <w:jc w:val="right"/>
            </w:pPr>
            <w:r>
              <w:rPr>
                <w:sz w:val="16"/>
              </w:rPr>
              <w:t>$108,984</w:t>
            </w:r>
          </w:p>
        </w:tc>
        <w:tc>
          <w:tcPr>
            <w:tcW w:type="dxa" w:w="1126"/>
          </w:tcPr>
          <w:p>
            <w:pPr>
              <w:spacing w:after="0"/>
              <w:jc w:val="right"/>
            </w:pPr>
            <w:r>
              <w:rPr>
                <w:sz w:val="16"/>
              </w:rPr>
              <w:t>n/a</w:t>
            </w:r>
          </w:p>
        </w:tc>
        <w:tc>
          <w:tcPr>
            <w:tcW w:type="dxa" w:w="1880"/>
          </w:tcPr>
          <w:p>
            <w:pPr>
              <w:spacing w:after="0"/>
              <w:jc w:val="right"/>
            </w:pPr>
            <w:r>
              <w:rPr>
                <w:sz w:val="16"/>
              </w:rPr>
              <w:t>$29,811</w:t>
            </w:r>
          </w:p>
        </w:tc>
        <w:tc>
          <w:tcPr>
            <w:tcW w:type="dxa" w:w="1197"/>
          </w:tcPr>
          <w:p>
            <w:pPr>
              <w:spacing w:after="0"/>
              <w:jc w:val="right"/>
            </w:pPr>
            <w:r>
              <w:rPr>
                <w:sz w:val="16"/>
              </w:rPr>
              <w:t>$138,795</w:t>
            </w:r>
          </w:p>
        </w:tc>
        <w:tc>
          <w:tcPr>
            <w:tcW w:type="dxa" w:w="2032"/>
          </w:tcPr>
          <w:p>
            <w:pPr>
              <w:spacing w:after="0"/>
              <w:jc w:val="right"/>
            </w:pPr>
          </w:p>
        </w:tc>
        <w:tc>
          <w:tcPr>
            <w:tcW w:type="dxa" w:w="2141"/>
          </w:tcPr>
          <w:p>
            <w:pPr>
              <w:spacing w:after="0"/>
              <w:jc w:val="left"/>
            </w:pPr>
            <w:r>
              <w:rPr>
                <w:sz w:val="16"/>
              </w:rPr>
              <w:t>Storm Events does not record earthquakes.</w:t>
            </w:r>
          </w:p>
        </w:tc>
      </w:tr>
      <w:tr>
        <w:trPr>
          <w:cantSplit/>
        </w:trPr>
        <w:tc>
          <w:tcPr>
            <w:tcW w:type="dxa" w:w="716"/>
          </w:tcPr>
          <w:p>
            <w:pPr>
              <w:spacing w:after="0"/>
              <w:jc w:val="right"/>
            </w:pPr>
            <w:r>
              <w:rPr>
                <w:sz w:val="16"/>
              </w:rPr>
              <w:t>10</w:t>
            </w:r>
          </w:p>
        </w:tc>
        <w:tc>
          <w:tcPr>
            <w:tcW w:type="dxa" w:w="1037"/>
          </w:tcPr>
          <w:p>
            <w:pPr>
              <w:spacing w:after="0"/>
              <w:jc w:val="left"/>
            </w:pPr>
            <w:r>
              <w:rPr>
                <w:sz w:val="16"/>
              </w:rPr>
              <w:t>Ice Storm</w:t>
            </w:r>
          </w:p>
        </w:tc>
        <w:tc>
          <w:tcPr>
            <w:tcW w:type="dxa" w:w="1429"/>
          </w:tcPr>
          <w:p>
            <w:pPr>
              <w:spacing w:after="0"/>
              <w:jc w:val="left"/>
            </w:pPr>
            <w:r>
              <w:rPr>
                <w:sz w:val="16"/>
              </w:rPr>
              <w:t>Relatively Low</w:t>
            </w:r>
          </w:p>
        </w:tc>
        <w:tc>
          <w:tcPr>
            <w:tcW w:type="dxa" w:w="1429"/>
          </w:tcPr>
          <w:p>
            <w:pPr>
              <w:spacing w:after="0"/>
              <w:jc w:val="left"/>
            </w:pPr>
            <w:r>
              <w:rPr>
                <w:sz w:val="16"/>
              </w:rPr>
              <w:t>Relatively Low</w:t>
            </w:r>
          </w:p>
        </w:tc>
        <w:tc>
          <w:tcPr>
            <w:tcW w:type="dxa" w:w="1126"/>
          </w:tcPr>
          <w:p>
            <w:pPr>
              <w:spacing w:after="0"/>
              <w:jc w:val="right"/>
            </w:pPr>
            <w:r>
              <w:rPr>
                <w:sz w:val="16"/>
              </w:rPr>
              <w:t>$41,390</w:t>
            </w:r>
          </w:p>
        </w:tc>
        <w:tc>
          <w:tcPr>
            <w:tcW w:type="dxa" w:w="1126"/>
          </w:tcPr>
          <w:p>
            <w:pPr>
              <w:spacing w:after="0"/>
              <w:jc w:val="right"/>
            </w:pPr>
            <w:r>
              <w:rPr>
                <w:sz w:val="16"/>
              </w:rPr>
              <w:t>n/a</w:t>
            </w:r>
          </w:p>
        </w:tc>
        <w:tc>
          <w:tcPr>
            <w:tcW w:type="dxa" w:w="1880"/>
          </w:tcPr>
          <w:p>
            <w:pPr>
              <w:spacing w:after="0"/>
              <w:jc w:val="right"/>
            </w:pPr>
            <w:r>
              <w:rPr>
                <w:sz w:val="16"/>
              </w:rPr>
              <w:t>$53,821</w:t>
            </w:r>
          </w:p>
        </w:tc>
        <w:tc>
          <w:tcPr>
            <w:tcW w:type="dxa" w:w="1197"/>
          </w:tcPr>
          <w:p>
            <w:pPr>
              <w:spacing w:after="0"/>
              <w:jc w:val="right"/>
            </w:pPr>
            <w:r>
              <w:rPr>
                <w:sz w:val="16"/>
              </w:rPr>
              <w:t>$95,211</w:t>
            </w:r>
          </w:p>
        </w:tc>
        <w:tc>
          <w:tcPr>
            <w:tcW w:type="dxa" w:w="2032"/>
          </w:tcPr>
          <w:p>
            <w:pPr>
              <w:spacing w:after="0"/>
              <w:jc w:val="right"/>
            </w:pPr>
            <w:r>
              <w:rPr>
                <w:sz w:val="16"/>
              </w:rPr>
              <w:t>3</w:t>
            </w:r>
          </w:p>
        </w:tc>
        <w:tc>
          <w:tcPr>
            <w:tcW w:type="dxa" w:w="2141"/>
          </w:tcPr>
          <w:p>
            <w:pPr>
              <w:spacing w:after="0"/>
              <w:jc w:val="left"/>
            </w:pPr>
          </w:p>
        </w:tc>
      </w:tr>
      <w:tr>
        <w:trPr>
          <w:cantSplit/>
        </w:trPr>
        <w:tc>
          <w:tcPr>
            <w:tcW w:type="dxa" w:w="716"/>
          </w:tcPr>
          <w:p>
            <w:pPr>
              <w:spacing w:after="0"/>
              <w:jc w:val="right"/>
            </w:pPr>
            <w:r>
              <w:rPr>
                <w:sz w:val="16"/>
              </w:rPr>
              <w:t>11</w:t>
            </w:r>
          </w:p>
        </w:tc>
        <w:tc>
          <w:tcPr>
            <w:tcW w:type="dxa" w:w="1037"/>
          </w:tcPr>
          <w:p>
            <w:pPr>
              <w:spacing w:after="0"/>
              <w:jc w:val="left"/>
            </w:pPr>
            <w:r>
              <w:rPr>
                <w:sz w:val="16"/>
              </w:rPr>
              <w:t>Coastal Flooding</w:t>
            </w:r>
          </w:p>
        </w:tc>
        <w:tc>
          <w:tcPr>
            <w:tcW w:type="dxa" w:w="1429"/>
          </w:tcPr>
          <w:p>
            <w:pPr>
              <w:spacing w:after="0"/>
              <w:jc w:val="left"/>
            </w:pPr>
            <w:r>
              <w:rPr>
                <w:sz w:val="16"/>
              </w:rPr>
              <w:t>Relatively Low</w:t>
            </w:r>
          </w:p>
        </w:tc>
        <w:tc>
          <w:tcPr>
            <w:tcW w:type="dxa" w:w="1429"/>
          </w:tcPr>
          <w:p>
            <w:pPr>
              <w:spacing w:after="0"/>
              <w:jc w:val="left"/>
            </w:pPr>
            <w:r>
              <w:rPr>
                <w:sz w:val="16"/>
              </w:rPr>
              <w:t>Relatively Low</w:t>
            </w:r>
          </w:p>
        </w:tc>
        <w:tc>
          <w:tcPr>
            <w:tcW w:type="dxa" w:w="1126"/>
          </w:tcPr>
          <w:p>
            <w:pPr>
              <w:spacing w:after="0"/>
              <w:jc w:val="right"/>
            </w:pPr>
            <w:r>
              <w:rPr>
                <w:sz w:val="16"/>
              </w:rPr>
              <w:t>$68,048</w:t>
            </w:r>
          </w:p>
        </w:tc>
        <w:tc>
          <w:tcPr>
            <w:tcW w:type="dxa" w:w="1126"/>
          </w:tcPr>
          <w:p>
            <w:pPr>
              <w:spacing w:after="0"/>
              <w:jc w:val="right"/>
            </w:pPr>
            <w:r>
              <w:rPr>
                <w:sz w:val="16"/>
              </w:rPr>
              <w:t>n/a</w:t>
            </w:r>
          </w:p>
        </w:tc>
        <w:tc>
          <w:tcPr>
            <w:tcW w:type="dxa" w:w="1880"/>
          </w:tcPr>
          <w:p>
            <w:pPr>
              <w:spacing w:after="0"/>
              <w:jc w:val="right"/>
            </w:pPr>
            <w:r>
              <w:rPr>
                <w:sz w:val="16"/>
              </w:rPr>
              <w:t>$1,264</w:t>
            </w:r>
          </w:p>
        </w:tc>
        <w:tc>
          <w:tcPr>
            <w:tcW w:type="dxa" w:w="1197"/>
          </w:tcPr>
          <w:p>
            <w:pPr>
              <w:spacing w:after="0"/>
              <w:jc w:val="right"/>
            </w:pPr>
            <w:r>
              <w:rPr>
                <w:sz w:val="16"/>
              </w:rPr>
              <w:t>$69,312</w:t>
            </w:r>
          </w:p>
        </w:tc>
        <w:tc>
          <w:tcPr>
            <w:tcW w:type="dxa" w:w="2032"/>
          </w:tcPr>
          <w:p>
            <w:pPr>
              <w:spacing w:after="0"/>
              <w:jc w:val="right"/>
            </w:pPr>
            <w:r>
              <w:rPr>
                <w:sz w:val="16"/>
              </w:rPr>
              <w:t>0</w:t>
            </w:r>
          </w:p>
        </w:tc>
        <w:tc>
          <w:tcPr>
            <w:tcW w:type="dxa" w:w="2141"/>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12</w:t>
            </w:r>
          </w:p>
        </w:tc>
        <w:tc>
          <w:tcPr>
            <w:tcW w:type="dxa" w:w="1037"/>
          </w:tcPr>
          <w:p>
            <w:pPr>
              <w:spacing w:after="0"/>
              <w:jc w:val="left"/>
            </w:pPr>
            <w:r>
              <w:rPr>
                <w:sz w:val="16"/>
              </w:rPr>
              <w:t>Wildfire</w:t>
            </w:r>
          </w:p>
        </w:tc>
        <w:tc>
          <w:tcPr>
            <w:tcW w:type="dxa" w:w="1429"/>
          </w:tcPr>
          <w:p>
            <w:pPr>
              <w:spacing w:after="0"/>
              <w:jc w:val="left"/>
            </w:pPr>
            <w:r>
              <w:rPr>
                <w:sz w:val="16"/>
              </w:rPr>
              <w:t>Very Low</w:t>
            </w:r>
          </w:p>
        </w:tc>
        <w:tc>
          <w:tcPr>
            <w:tcW w:type="dxa" w:w="1429"/>
          </w:tcPr>
          <w:p>
            <w:pPr>
              <w:spacing w:after="0"/>
              <w:jc w:val="left"/>
            </w:pPr>
            <w:r>
              <w:rPr>
                <w:sz w:val="16"/>
              </w:rPr>
              <w:t>Very Low</w:t>
            </w:r>
          </w:p>
        </w:tc>
        <w:tc>
          <w:tcPr>
            <w:tcW w:type="dxa" w:w="1126"/>
          </w:tcPr>
          <w:p>
            <w:pPr>
              <w:spacing w:after="0"/>
              <w:jc w:val="right"/>
            </w:pPr>
            <w:r>
              <w:rPr>
                <w:sz w:val="16"/>
              </w:rPr>
              <w:t>$20,589</w:t>
            </w:r>
          </w:p>
        </w:tc>
        <w:tc>
          <w:tcPr>
            <w:tcW w:type="dxa" w:w="1126"/>
          </w:tcPr>
          <w:p>
            <w:pPr>
              <w:spacing w:after="0"/>
              <w:jc w:val="right"/>
            </w:pPr>
            <w:r>
              <w:rPr>
                <w:sz w:val="16"/>
              </w:rPr>
              <w:t>$15</w:t>
            </w:r>
          </w:p>
        </w:tc>
        <w:tc>
          <w:tcPr>
            <w:tcW w:type="dxa" w:w="1880"/>
          </w:tcPr>
          <w:p>
            <w:pPr>
              <w:spacing w:after="0"/>
              <w:jc w:val="right"/>
            </w:pPr>
            <w:r>
              <w:rPr>
                <w:sz w:val="16"/>
              </w:rPr>
              <w:t>$1,536</w:t>
            </w:r>
          </w:p>
        </w:tc>
        <w:tc>
          <w:tcPr>
            <w:tcW w:type="dxa" w:w="1197"/>
          </w:tcPr>
          <w:p>
            <w:pPr>
              <w:spacing w:after="0"/>
              <w:jc w:val="right"/>
            </w:pPr>
            <w:r>
              <w:rPr>
                <w:sz w:val="16"/>
              </w:rPr>
              <w:t>$22,140</w:t>
            </w:r>
          </w:p>
        </w:tc>
        <w:tc>
          <w:tcPr>
            <w:tcW w:type="dxa" w:w="2032"/>
          </w:tcPr>
          <w:p>
            <w:pPr>
              <w:spacing w:after="0"/>
              <w:jc w:val="right"/>
            </w:pPr>
            <w:r>
              <w:rPr>
                <w:sz w:val="16"/>
              </w:rPr>
              <w:t>0</w:t>
            </w:r>
          </w:p>
        </w:tc>
        <w:tc>
          <w:tcPr>
            <w:tcW w:type="dxa" w:w="2141"/>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13</w:t>
            </w:r>
          </w:p>
        </w:tc>
        <w:tc>
          <w:tcPr>
            <w:tcW w:type="dxa" w:w="1037"/>
          </w:tcPr>
          <w:p>
            <w:pPr>
              <w:spacing w:after="0"/>
              <w:jc w:val="left"/>
            </w:pPr>
            <w:r>
              <w:rPr>
                <w:sz w:val="16"/>
              </w:rPr>
              <w:t>Hurricane</w:t>
            </w:r>
          </w:p>
        </w:tc>
        <w:tc>
          <w:tcPr>
            <w:tcW w:type="dxa" w:w="1429"/>
          </w:tcPr>
          <w:p>
            <w:pPr>
              <w:spacing w:after="0"/>
              <w:jc w:val="left"/>
            </w:pPr>
            <w:r>
              <w:rPr>
                <w:sz w:val="16"/>
              </w:rPr>
              <w:t>Very Low</w:t>
            </w:r>
          </w:p>
        </w:tc>
        <w:tc>
          <w:tcPr>
            <w:tcW w:type="dxa" w:w="1429"/>
          </w:tcPr>
          <w:p>
            <w:pPr>
              <w:spacing w:after="0"/>
              <w:jc w:val="left"/>
            </w:pPr>
            <w:r>
              <w:rPr>
                <w:sz w:val="16"/>
              </w:rPr>
              <w:t>Very Low</w:t>
            </w:r>
          </w:p>
        </w:tc>
        <w:tc>
          <w:tcPr>
            <w:tcW w:type="dxa" w:w="1126"/>
          </w:tcPr>
          <w:p>
            <w:pPr>
              <w:spacing w:after="0"/>
              <w:jc w:val="right"/>
            </w:pPr>
            <w:r>
              <w:rPr>
                <w:sz w:val="16"/>
              </w:rPr>
              <w:t>$9,512</w:t>
            </w:r>
          </w:p>
        </w:tc>
        <w:tc>
          <w:tcPr>
            <w:tcW w:type="dxa" w:w="1126"/>
          </w:tcPr>
          <w:p>
            <w:pPr>
              <w:spacing w:after="0"/>
              <w:jc w:val="right"/>
            </w:pPr>
            <w:r>
              <w:rPr>
                <w:sz w:val="16"/>
              </w:rPr>
              <w:t>$2,970</w:t>
            </w:r>
          </w:p>
        </w:tc>
        <w:tc>
          <w:tcPr>
            <w:tcW w:type="dxa" w:w="1880"/>
          </w:tcPr>
          <w:p>
            <w:pPr>
              <w:spacing w:after="0"/>
              <w:jc w:val="right"/>
            </w:pPr>
            <w:r>
              <w:rPr>
                <w:sz w:val="16"/>
              </w:rPr>
              <w:t>under $1</w:t>
            </w:r>
          </w:p>
        </w:tc>
        <w:tc>
          <w:tcPr>
            <w:tcW w:type="dxa" w:w="1197"/>
          </w:tcPr>
          <w:p>
            <w:pPr>
              <w:spacing w:after="0"/>
              <w:jc w:val="right"/>
            </w:pPr>
            <w:r>
              <w:rPr>
                <w:sz w:val="16"/>
              </w:rPr>
              <w:t>$12,482</w:t>
            </w:r>
          </w:p>
        </w:tc>
        <w:tc>
          <w:tcPr>
            <w:tcW w:type="dxa" w:w="2032"/>
          </w:tcPr>
          <w:p>
            <w:pPr>
              <w:spacing w:after="0"/>
              <w:jc w:val="right"/>
            </w:pPr>
            <w:r>
              <w:rPr>
                <w:sz w:val="16"/>
              </w:rPr>
              <w:t>0</w:t>
            </w:r>
          </w:p>
        </w:tc>
        <w:tc>
          <w:tcPr>
            <w:tcW w:type="dxa" w:w="2141"/>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14</w:t>
            </w:r>
          </w:p>
        </w:tc>
        <w:tc>
          <w:tcPr>
            <w:tcW w:type="dxa" w:w="1037"/>
          </w:tcPr>
          <w:p>
            <w:pPr>
              <w:spacing w:after="0"/>
              <w:jc w:val="left"/>
            </w:pPr>
            <w:r>
              <w:rPr>
                <w:sz w:val="16"/>
              </w:rPr>
              <w:t>Landslide</w:t>
            </w:r>
          </w:p>
        </w:tc>
        <w:tc>
          <w:tcPr>
            <w:tcW w:type="dxa" w:w="1429"/>
          </w:tcPr>
          <w:p>
            <w:pPr>
              <w:spacing w:after="0"/>
              <w:jc w:val="left"/>
            </w:pPr>
            <w:r>
              <w:rPr>
                <w:sz w:val="16"/>
              </w:rPr>
              <w:t>Very Low</w:t>
            </w:r>
          </w:p>
        </w:tc>
        <w:tc>
          <w:tcPr>
            <w:tcW w:type="dxa" w:w="1429"/>
          </w:tcPr>
          <w:p>
            <w:pPr>
              <w:spacing w:after="0"/>
              <w:jc w:val="left"/>
            </w:pPr>
            <w:r>
              <w:rPr>
                <w:sz w:val="16"/>
              </w:rPr>
              <w:t>Very Low</w:t>
            </w:r>
          </w:p>
        </w:tc>
        <w:tc>
          <w:tcPr>
            <w:tcW w:type="dxa" w:w="1126"/>
          </w:tcPr>
          <w:p>
            <w:pPr>
              <w:spacing w:after="0"/>
              <w:jc w:val="right"/>
            </w:pPr>
            <w:r>
              <w:rPr>
                <w:sz w:val="16"/>
              </w:rPr>
              <w:t>$886</w:t>
            </w:r>
          </w:p>
        </w:tc>
        <w:tc>
          <w:tcPr>
            <w:tcW w:type="dxa" w:w="1126"/>
          </w:tcPr>
          <w:p>
            <w:pPr>
              <w:spacing w:after="0"/>
              <w:jc w:val="right"/>
            </w:pPr>
            <w:r>
              <w:rPr>
                <w:sz w:val="16"/>
              </w:rPr>
              <w:t>n/a</w:t>
            </w:r>
          </w:p>
        </w:tc>
        <w:tc>
          <w:tcPr>
            <w:tcW w:type="dxa" w:w="1880"/>
          </w:tcPr>
          <w:p>
            <w:pPr>
              <w:spacing w:after="0"/>
              <w:jc w:val="right"/>
            </w:pPr>
            <w:r>
              <w:rPr>
                <w:sz w:val="16"/>
              </w:rPr>
              <w:t>$1,976</w:t>
            </w:r>
          </w:p>
        </w:tc>
        <w:tc>
          <w:tcPr>
            <w:tcW w:type="dxa" w:w="1197"/>
          </w:tcPr>
          <w:p>
            <w:pPr>
              <w:spacing w:after="0"/>
              <w:jc w:val="right"/>
            </w:pPr>
            <w:r>
              <w:rPr>
                <w:sz w:val="16"/>
              </w:rPr>
              <w:t>$2,862</w:t>
            </w:r>
          </w:p>
        </w:tc>
        <w:tc>
          <w:tcPr>
            <w:tcW w:type="dxa" w:w="2032"/>
          </w:tcPr>
          <w:p>
            <w:pPr>
              <w:spacing w:after="0"/>
              <w:jc w:val="right"/>
            </w:pPr>
            <w:r>
              <w:rPr>
                <w:sz w:val="16"/>
              </w:rPr>
              <w:t>0</w:t>
            </w:r>
          </w:p>
        </w:tc>
        <w:tc>
          <w:tcPr>
            <w:tcW w:type="dxa" w:w="2141"/>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15</w:t>
            </w:r>
          </w:p>
        </w:tc>
        <w:tc>
          <w:tcPr>
            <w:tcW w:type="dxa" w:w="1037"/>
          </w:tcPr>
          <w:p>
            <w:pPr>
              <w:spacing w:after="0"/>
              <w:jc w:val="left"/>
            </w:pPr>
            <w:r>
              <w:rPr>
                <w:sz w:val="16"/>
              </w:rPr>
              <w:t>Drought</w:t>
            </w:r>
          </w:p>
        </w:tc>
        <w:tc>
          <w:tcPr>
            <w:tcW w:type="dxa" w:w="1429"/>
          </w:tcPr>
          <w:p>
            <w:pPr>
              <w:spacing w:after="0"/>
              <w:jc w:val="left"/>
            </w:pPr>
            <w:r>
              <w:rPr>
                <w:sz w:val="16"/>
              </w:rPr>
              <w:t>No Rating</w:t>
            </w:r>
          </w:p>
        </w:tc>
        <w:tc>
          <w:tcPr>
            <w:tcW w:type="dxa" w:w="1429"/>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880"/>
          </w:tcPr>
          <w:p>
            <w:pPr>
              <w:spacing w:after="0"/>
              <w:jc w:val="right"/>
            </w:pPr>
            <w:r>
              <w:rPr>
                <w:sz w:val="16"/>
              </w:rPr>
              <w:t>n/a</w:t>
            </w:r>
          </w:p>
        </w:tc>
        <w:tc>
          <w:tcPr>
            <w:tcW w:type="dxa" w:w="1197"/>
          </w:tcPr>
          <w:p>
            <w:pPr>
              <w:spacing w:after="0"/>
              <w:jc w:val="right"/>
            </w:pPr>
            <w:r>
              <w:rPr>
                <w:sz w:val="16"/>
              </w:rPr>
              <w:t>$0</w:t>
            </w:r>
          </w:p>
        </w:tc>
        <w:tc>
          <w:tcPr>
            <w:tcW w:type="dxa" w:w="2032"/>
          </w:tcPr>
          <w:p>
            <w:pPr>
              <w:spacing w:after="0"/>
              <w:jc w:val="right"/>
            </w:pPr>
            <w:r>
              <w:rPr>
                <w:sz w:val="16"/>
              </w:rPr>
              <w:t>8</w:t>
            </w:r>
          </w:p>
        </w:tc>
        <w:tc>
          <w:tcPr>
            <w:tcW w:type="dxa" w:w="2141"/>
          </w:tcPr>
          <w:p>
            <w:pPr>
              <w:spacing w:after="0"/>
              <w:jc w:val="left"/>
            </w:pPr>
          </w:p>
        </w:tc>
      </w:tr>
      <w:tr>
        <w:trPr>
          <w:cantSplit/>
        </w:trPr>
        <w:tc>
          <w:tcPr>
            <w:tcW w:type="dxa" w:w="716"/>
          </w:tcPr>
          <w:p>
            <w:pPr>
              <w:spacing w:after="0"/>
              <w:jc w:val="right"/>
            </w:pPr>
          </w:p>
        </w:tc>
        <w:tc>
          <w:tcPr>
            <w:tcW w:type="dxa" w:w="1037"/>
          </w:tcPr>
          <w:p>
            <w:pPr>
              <w:spacing w:after="0"/>
              <w:jc w:val="left"/>
            </w:pPr>
            <w:r>
              <w:rPr>
                <w:sz w:val="16"/>
              </w:rPr>
              <w:t>Tsunami</w:t>
            </w:r>
          </w:p>
        </w:tc>
        <w:tc>
          <w:tcPr>
            <w:tcW w:type="dxa" w:w="1429"/>
          </w:tcPr>
          <w:p>
            <w:pPr>
              <w:spacing w:after="0"/>
              <w:jc w:val="left"/>
            </w:pPr>
            <w:r>
              <w:rPr>
                <w:sz w:val="16"/>
              </w:rPr>
              <w:t>Insufficient Data</w:t>
            </w:r>
          </w:p>
        </w:tc>
        <w:tc>
          <w:tcPr>
            <w:tcW w:type="dxa" w:w="1429"/>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880"/>
          </w:tcPr>
          <w:p>
            <w:pPr>
              <w:spacing w:after="0"/>
              <w:jc w:val="right"/>
            </w:pPr>
            <w:r>
              <w:rPr>
                <w:sz w:val="16"/>
              </w:rPr>
              <w:t>n/a</w:t>
            </w:r>
          </w:p>
        </w:tc>
        <w:tc>
          <w:tcPr>
            <w:tcW w:type="dxa" w:w="1197"/>
          </w:tcPr>
          <w:p>
            <w:pPr>
              <w:spacing w:after="0"/>
              <w:jc w:val="right"/>
            </w:pPr>
            <w:r>
              <w:rPr>
                <w:sz w:val="16"/>
              </w:rPr>
              <w:t>n/a</w:t>
            </w:r>
          </w:p>
        </w:tc>
        <w:tc>
          <w:tcPr>
            <w:tcW w:type="dxa" w:w="2032"/>
          </w:tcPr>
          <w:p>
            <w:pPr>
              <w:spacing w:after="0"/>
              <w:jc w:val="right"/>
            </w:pPr>
            <w:r>
              <w:rPr>
                <w:sz w:val="16"/>
              </w:rPr>
              <w:t>0</w:t>
            </w:r>
          </w:p>
        </w:tc>
        <w:tc>
          <w:tcPr>
            <w:tcW w:type="dxa" w:w="2141"/>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213.03 (Very Low, 32.2); tract 207.04 (Very Low, 26.7); tract 102.02 (Very Low, 20.6)</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206 (Very Low, 32.1); tract 201 (Very Low, 30.7); tract 213.03 (Very Low, 29.5)</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214 (Relatively Low, 87.8); tract 201 (Relatively Low, 87.6); tract 206 (Relatively Low, 86.9)</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207.04 (Very High, 94.1); tract 213.03 (Relatively High, 93.3); tract 202.03 (Relatively High, 87.8)</w:t>
            </w:r>
          </w:p>
        </w:tc>
      </w:tr>
      <w:tr>
        <w:trPr>
          <w:cantSplit/>
        </w:trPr>
        <w:tc>
          <w:tcPr>
            <w:tcW w:type="dxa" w:w="3520"/>
          </w:tcPr>
          <w:p>
            <w:pPr>
              <w:spacing w:after="0"/>
              <w:jc w:val="left"/>
            </w:pPr>
            <w:r>
              <w:rPr>
                <w:sz w:val="16"/>
              </w:rPr>
              <w:t>Tsunami</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202.03 (Relatively Low, 72.8); tract 202.04 (Relatively Low, 70.7); tract 216 (Relatively Low, 69.0)</w:t>
            </w:r>
          </w:p>
        </w:tc>
      </w:tr>
    </w:tbl>
    <w:p>
      <w:pPr>
        <w:spacing w:after="40" w:before="60"/>
      </w:pPr>
      <w:r>
        <w:rPr>
          <w:sz w:val="15"/>
        </w:rPr>
        <w:t xml:space="preserve">Up to 3 census tracts per hazard, highest National Risk Index rating first, then highest score; a tract number is the Census tract number (for example 213.03 is Census Tract 213.03).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2"/>
        <w:gridCol w:w="1829"/>
        <w:gridCol w:w="1685"/>
        <w:gridCol w:w="1853"/>
        <w:gridCol w:w="1464"/>
        <w:gridCol w:w="1605"/>
        <w:gridCol w:w="1983"/>
        <w:gridCol w:w="2002"/>
      </w:tblGrid>
      <w:tr>
        <w:trPr>
          <w:cantSplit/>
          <w:tblHeader/>
        </w:trPr>
        <w:tc>
          <w:tcPr>
            <w:tcW w:type="dxa" w:w="1692"/>
            <w:shd w:val="clear" w:color="auto" w:fill="E8E8E8"/>
          </w:tcPr>
          <w:p>
            <w:pPr>
              <w:spacing w:after="0"/>
              <w:jc w:val="left"/>
            </w:pPr>
            <w:r>
              <w:rPr>
                <w:b/>
                <w:sz w:val="16"/>
              </w:rPr>
              <w:t>Hazard</w:t>
            </w:r>
          </w:p>
        </w:tc>
        <w:tc>
          <w:tcPr>
            <w:tcW w:type="dxa" w:w="1829"/>
            <w:shd w:val="clear" w:color="auto" w:fill="E8E8E8"/>
          </w:tcPr>
          <w:p>
            <w:pPr>
              <w:spacing w:after="0"/>
              <w:jc w:val="left"/>
            </w:pPr>
            <w:r>
              <w:rPr>
                <w:b/>
                <w:sz w:val="16"/>
              </w:rPr>
              <w:t>Scale</w:t>
            </w:r>
          </w:p>
        </w:tc>
        <w:tc>
          <w:tcPr>
            <w:tcW w:type="dxa" w:w="168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53"/>
            <w:shd w:val="clear" w:color="auto" w:fill="E8E8E8"/>
          </w:tcPr>
          <w:p>
            <w:pPr>
              <w:spacing w:after="0"/>
              <w:jc w:val="left"/>
            </w:pPr>
            <w:r>
              <w:rPr>
                <w:b/>
                <w:sz w:val="16"/>
              </w:rPr>
              <w:t>Observed range</w:t>
            </w:r>
          </w:p>
        </w:tc>
        <w:tc>
          <w:tcPr>
            <w:tcW w:type="dxa" w:w="1464"/>
            <w:shd w:val="clear" w:color="auto" w:fill="E8E8E8"/>
          </w:tcPr>
          <w:p>
            <w:pPr>
              <w:spacing w:after="0"/>
              <w:jc w:val="left"/>
            </w:pPr>
            <w:r>
              <w:rPr>
                <w:b/>
                <w:sz w:val="16"/>
              </w:rPr>
              <w:t>Worst recorded event</w:t>
            </w:r>
          </w:p>
        </w:tc>
        <w:tc>
          <w:tcPr>
            <w:tcW w:type="dxa" w:w="1605"/>
            <w:shd w:val="clear" w:color="auto" w:fill="E8E8E8"/>
          </w:tcPr>
          <w:p>
            <w:pPr>
              <w:spacing w:after="0"/>
              <w:jc w:val="left"/>
            </w:pPr>
            <w:r>
              <w:rPr>
                <w:b/>
                <w:sz w:val="16"/>
              </w:rPr>
              <w:t>Most damaging (when different)</w:t>
            </w:r>
          </w:p>
        </w:tc>
        <w:tc>
          <w:tcPr>
            <w:tcW w:type="dxa" w:w="1983"/>
            <w:shd w:val="clear" w:color="auto" w:fill="E8E8E8"/>
          </w:tcPr>
          <w:p>
            <w:pPr>
              <w:spacing w:after="0"/>
              <w:jc w:val="left"/>
            </w:pPr>
            <w:r>
              <w:rPr>
                <w:b/>
                <w:sz w:val="16"/>
              </w:rPr>
              <w:t>How it applies to jurisdictions</w:t>
            </w:r>
          </w:p>
        </w:tc>
        <w:tc>
          <w:tcPr>
            <w:tcW w:type="dxa" w:w="2002"/>
            <w:shd w:val="clear" w:color="auto" w:fill="E8E8E8"/>
          </w:tcPr>
          <w:p>
            <w:pPr>
              <w:spacing w:after="0"/>
              <w:jc w:val="left"/>
            </w:pPr>
            <w:r>
              <w:rPr>
                <w:b/>
                <w:sz w:val="16"/>
              </w:rPr>
              <w:t>Note</w:t>
            </w:r>
          </w:p>
        </w:tc>
      </w:tr>
      <w:tr>
        <w:trPr>
          <w:cantSplit/>
        </w:trPr>
        <w:tc>
          <w:tcPr>
            <w:tcW w:type="dxa" w:w="1692"/>
          </w:tcPr>
          <w:p>
            <w:pPr>
              <w:spacing w:after="0"/>
              <w:jc w:val="left"/>
            </w:pPr>
            <w:r>
              <w:rPr>
                <w:sz w:val="16"/>
              </w:rPr>
              <w:t>Coastal Flood, Storm Surge/Tide</w:t>
            </w:r>
          </w:p>
        </w:tc>
        <w:tc>
          <w:tcPr>
            <w:tcW w:type="dxa" w:w="1829"/>
          </w:tcPr>
          <w:p>
            <w:pPr>
              <w:spacing w:after="0"/>
              <w:jc w:val="left"/>
            </w:pPr>
            <w:r>
              <w:rPr>
                <w:sz w:val="16"/>
              </w:rPr>
              <w:t>none in data (flood depth: FIRM)</w:t>
            </w:r>
          </w:p>
        </w:tc>
        <w:tc>
          <w:tcPr>
            <w:tcW w:type="dxa" w:w="1685"/>
          </w:tcPr>
          <w:p>
            <w:pPr>
              <w:spacing w:after="0"/>
              <w:jc w:val="right"/>
            </w:pPr>
            <w:r>
              <w:rPr>
                <w:sz w:val="16"/>
              </w:rPr>
              <w:t>0</w:t>
            </w:r>
          </w:p>
        </w:tc>
        <w:tc>
          <w:tcPr>
            <w:tcW w:type="dxa" w:w="1853"/>
          </w:tcPr>
          <w:p>
            <w:pPr>
              <w:spacing w:after="0"/>
              <w:jc w:val="left"/>
            </w:pPr>
          </w:p>
        </w:tc>
        <w:tc>
          <w:tcPr>
            <w:tcW w:type="dxa" w:w="1464"/>
          </w:tcPr>
          <w:p>
            <w:pPr>
              <w:spacing w:after="0"/>
              <w:jc w:val="left"/>
            </w:pPr>
          </w:p>
        </w:tc>
        <w:tc>
          <w:tcPr>
            <w:tcW w:type="dxa" w:w="1605"/>
          </w:tcPr>
          <w:p>
            <w:pPr>
              <w:spacing w:after="0"/>
              <w:jc w:val="left"/>
            </w:pPr>
          </w:p>
        </w:tc>
        <w:tc>
          <w:tcPr>
            <w:tcW w:type="dxa" w:w="1983"/>
          </w:tcPr>
          <w:p>
            <w:pPr>
              <w:spacing w:after="0"/>
              <w:jc w:val="left"/>
            </w:pPr>
          </w:p>
        </w:tc>
        <w:tc>
          <w:tcPr>
            <w:tcW w:type="dxa" w:w="2002"/>
          </w:tcPr>
          <w:p>
            <w:pPr>
              <w:spacing w:after="0"/>
              <w:jc w:val="left"/>
            </w:pPr>
            <w:r>
              <w:rPr>
                <w:sz w:val="16"/>
              </w:rPr>
              <w:t>Flood depth: see the FEMA Flood Insurance Rate Map.</w:t>
            </w:r>
          </w:p>
        </w:tc>
      </w:tr>
      <w:tr>
        <w:trPr>
          <w:cantSplit/>
        </w:trPr>
        <w:tc>
          <w:tcPr>
            <w:tcW w:type="dxa" w:w="1692"/>
          </w:tcPr>
          <w:p>
            <w:pPr>
              <w:spacing w:after="0"/>
              <w:jc w:val="left"/>
            </w:pPr>
            <w:r>
              <w:rPr>
                <w:sz w:val="16"/>
              </w:rPr>
              <w:t>Cold/Wind Chill, Extreme Cold/Wind Chill</w:t>
            </w:r>
          </w:p>
        </w:tc>
        <w:tc>
          <w:tcPr>
            <w:tcW w:type="dxa" w:w="1829"/>
          </w:tcPr>
          <w:p>
            <w:pPr>
              <w:spacing w:after="0"/>
              <w:jc w:val="left"/>
            </w:pPr>
            <w:r>
              <w:rPr>
                <w:sz w:val="16"/>
              </w:rPr>
              <w:t>wind chill</w:t>
            </w:r>
          </w:p>
        </w:tc>
        <w:tc>
          <w:tcPr>
            <w:tcW w:type="dxa" w:w="1685"/>
          </w:tcPr>
          <w:p>
            <w:pPr>
              <w:spacing w:after="0"/>
              <w:jc w:val="right"/>
            </w:pPr>
            <w:r>
              <w:rPr>
                <w:sz w:val="16"/>
              </w:rPr>
              <w:t>22 records, 1996 to 2026 (22 zone-level)</w:t>
            </w:r>
          </w:p>
        </w:tc>
        <w:tc>
          <w:tcPr>
            <w:tcW w:type="dxa" w:w="1853"/>
          </w:tcPr>
          <w:p>
            <w:pPr>
              <w:spacing w:after="0"/>
              <w:jc w:val="left"/>
            </w:pPr>
            <w:r>
              <w:rPr>
                <w:sz w:val="16"/>
              </w:rPr>
              <w:t>1 day to 7 days (median 2 days); 16 with a recorded value</w:t>
            </w:r>
          </w:p>
        </w:tc>
        <w:tc>
          <w:tcPr>
            <w:tcW w:type="dxa" w:w="1464"/>
          </w:tcPr>
          <w:p>
            <w:pPr>
              <w:spacing w:after="0"/>
              <w:jc w:val="left"/>
            </w:pPr>
            <w:r>
              <w:rPr>
                <w:sz w:val="16"/>
              </w:rPr>
              <w:t>7 consecutive days, 1996-01-30 to 1996-02-05, 1 direct death, zone-level</w:t>
            </w:r>
          </w:p>
        </w:tc>
        <w:tc>
          <w:tcPr>
            <w:tcW w:type="dxa" w:w="1605"/>
          </w:tcPr>
          <w:p>
            <w:pPr>
              <w:spacing w:after="0"/>
              <w:jc w:val="left"/>
            </w:pPr>
          </w:p>
        </w:tc>
        <w:tc>
          <w:tcPr>
            <w:tcW w:type="dxa" w:w="1983"/>
          </w:tcPr>
          <w:p>
            <w:pPr>
              <w:spacing w:after="0"/>
              <w:jc w:val="left"/>
            </w:pPr>
            <w:r>
              <w:rPr>
                <w:sz w:val="16"/>
              </w:rPr>
              <w:t>Countywide (zone-level records).</w:t>
            </w:r>
          </w:p>
        </w:tc>
        <w:tc>
          <w:tcPr>
            <w:tcW w:type="dxa" w:w="2002"/>
          </w:tcPr>
          <w:p>
            <w:pPr>
              <w:spacing w:after="0"/>
              <w:jc w:val="left"/>
            </w:pPr>
            <w:r>
              <w:rPr>
                <w:sz w:val="16"/>
              </w:rPr>
              <w:t>Wind chill: in event narratives only (local data needed). Cold/Wind Chill records from May to September (a frost night, not a cold wave) are counted but not used for the longest run.</w:t>
            </w:r>
          </w:p>
        </w:tc>
      </w:tr>
      <w:tr>
        <w:trPr>
          <w:cantSplit/>
        </w:trPr>
        <w:tc>
          <w:tcPr>
            <w:tcW w:type="dxa" w:w="1692"/>
          </w:tcPr>
          <w:p>
            <w:pPr>
              <w:spacing w:after="0"/>
              <w:jc w:val="left"/>
            </w:pPr>
            <w:r>
              <w:rPr>
                <w:sz w:val="16"/>
              </w:rPr>
              <w:t>Frost/Freeze (outside NRI's Cold Wave definition)</w:t>
            </w:r>
          </w:p>
        </w:tc>
        <w:tc>
          <w:tcPr>
            <w:tcW w:type="dxa" w:w="1829"/>
          </w:tcPr>
          <w:p>
            <w:pPr>
              <w:spacing w:after="0"/>
              <w:jc w:val="left"/>
            </w:pPr>
            <w:r>
              <w:rPr>
                <w:sz w:val="16"/>
              </w:rPr>
              <w:t>crop damage</w:t>
            </w:r>
          </w:p>
        </w:tc>
        <w:tc>
          <w:tcPr>
            <w:tcW w:type="dxa" w:w="1685"/>
          </w:tcPr>
          <w:p>
            <w:pPr>
              <w:spacing w:after="0"/>
              <w:jc w:val="right"/>
            </w:pPr>
            <w:r>
              <w:rPr>
                <w:sz w:val="16"/>
              </w:rPr>
              <w:t>0</w:t>
            </w:r>
          </w:p>
        </w:tc>
        <w:tc>
          <w:tcPr>
            <w:tcW w:type="dxa" w:w="1853"/>
          </w:tcPr>
          <w:p>
            <w:pPr>
              <w:spacing w:after="0"/>
              <w:jc w:val="left"/>
            </w:pPr>
          </w:p>
        </w:tc>
        <w:tc>
          <w:tcPr>
            <w:tcW w:type="dxa" w:w="1464"/>
          </w:tcPr>
          <w:p>
            <w:pPr>
              <w:spacing w:after="0"/>
              <w:jc w:val="left"/>
            </w:pPr>
          </w:p>
        </w:tc>
        <w:tc>
          <w:tcPr>
            <w:tcW w:type="dxa" w:w="1605"/>
          </w:tcPr>
          <w:p>
            <w:pPr>
              <w:spacing w:after="0"/>
              <w:jc w:val="left"/>
            </w:pPr>
          </w:p>
        </w:tc>
        <w:tc>
          <w:tcPr>
            <w:tcW w:type="dxa" w:w="1983"/>
          </w:tcPr>
          <w:p>
            <w:pPr>
              <w:spacing w:after="0"/>
              <w:jc w:val="left"/>
            </w:pPr>
          </w:p>
        </w:tc>
        <w:tc>
          <w:tcPr>
            <w:tcW w:type="dxa" w:w="2002"/>
          </w:tcPr>
          <w:p>
            <w:pPr>
              <w:spacing w:after="0"/>
              <w:jc w:val="left"/>
            </w:pPr>
            <w:r>
              <w:rPr>
                <w:sz w:val="16"/>
              </w:rPr>
              <w:t>Temperature: in event narratives only (local data needed).</w:t>
            </w:r>
          </w:p>
        </w:tc>
      </w:tr>
      <w:tr>
        <w:trPr>
          <w:cantSplit/>
        </w:trPr>
        <w:tc>
          <w:tcPr>
            <w:tcW w:type="dxa" w:w="1692"/>
          </w:tcPr>
          <w:p>
            <w:pPr>
              <w:spacing w:after="0"/>
              <w:jc w:val="left"/>
            </w:pPr>
            <w:r>
              <w:rPr>
                <w:sz w:val="16"/>
              </w:rPr>
              <w:t>Drought</w:t>
            </w:r>
          </w:p>
        </w:tc>
        <w:tc>
          <w:tcPr>
            <w:tcW w:type="dxa" w:w="1829"/>
          </w:tcPr>
          <w:p>
            <w:pPr>
              <w:spacing w:after="0"/>
              <w:jc w:val="left"/>
            </w:pPr>
            <w:r>
              <w:rPr>
                <w:sz w:val="16"/>
              </w:rPr>
              <w:t>U.S. Drought Monitor scale (D0 to D4)</w:t>
            </w:r>
          </w:p>
        </w:tc>
        <w:tc>
          <w:tcPr>
            <w:tcW w:type="dxa" w:w="1685"/>
          </w:tcPr>
          <w:p>
            <w:pPr>
              <w:spacing w:after="0"/>
              <w:jc w:val="right"/>
            </w:pPr>
            <w:r>
              <w:rPr>
                <w:sz w:val="16"/>
              </w:rPr>
              <w:t>8 records, 1999 to 2024 (8 zone-level)</w:t>
            </w:r>
          </w:p>
        </w:tc>
        <w:tc>
          <w:tcPr>
            <w:tcW w:type="dxa" w:w="1853"/>
          </w:tcPr>
          <w:p>
            <w:pPr>
              <w:spacing w:after="0"/>
              <w:jc w:val="left"/>
            </w:pPr>
            <w:r>
              <w:rPr>
                <w:sz w:val="16"/>
              </w:rPr>
              <w:t>7 days to 36 days (median 31 days); 6 with a recorded value</w:t>
            </w:r>
          </w:p>
        </w:tc>
        <w:tc>
          <w:tcPr>
            <w:tcW w:type="dxa" w:w="1464"/>
          </w:tcPr>
          <w:p>
            <w:pPr>
              <w:spacing w:after="0"/>
              <w:jc w:val="left"/>
            </w:pPr>
            <w:r>
              <w:rPr>
                <w:sz w:val="16"/>
              </w:rPr>
              <w:t>36 days (about 1.2 months), 2005-07-19 to 2005-08-23, a run of 2 consecutive Storm Events drought records, zone-level</w:t>
            </w:r>
          </w:p>
        </w:tc>
        <w:tc>
          <w:tcPr>
            <w:tcW w:type="dxa" w:w="1605"/>
          </w:tcPr>
          <w:p>
            <w:pPr>
              <w:spacing w:after="0"/>
              <w:jc w:val="left"/>
            </w:pPr>
          </w:p>
        </w:tc>
        <w:tc>
          <w:tcPr>
            <w:tcW w:type="dxa" w:w="1983"/>
          </w:tcPr>
          <w:p>
            <w:pPr>
              <w:spacing w:after="0"/>
              <w:jc w:val="left"/>
            </w:pPr>
            <w:r>
              <w:rPr>
                <w:sz w:val="16"/>
              </w:rPr>
              <w:t>Countywide (zone-level records).</w:t>
            </w:r>
          </w:p>
        </w:tc>
        <w:tc>
          <w:tcPr>
            <w:tcW w:type="dxa" w:w="200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2"/>
          </w:tcPr>
          <w:p>
            <w:pPr>
              <w:spacing w:after="0"/>
              <w:jc w:val="left"/>
            </w:pPr>
            <w:r>
              <w:rPr>
                <w:sz w:val="16"/>
              </w:rPr>
              <w:t>Earthquake</w:t>
            </w:r>
          </w:p>
        </w:tc>
        <w:tc>
          <w:tcPr>
            <w:tcW w:type="dxa" w:w="1829"/>
          </w:tcPr>
          <w:p>
            <w:pPr>
              <w:spacing w:after="0"/>
              <w:jc w:val="left"/>
            </w:pPr>
            <w:r>
              <w:rPr>
                <w:sz w:val="16"/>
              </w:rPr>
              <w:t>Modified Mercalli (local data)</w:t>
            </w:r>
          </w:p>
        </w:tc>
        <w:tc>
          <w:tcPr>
            <w:tcW w:type="dxa" w:w="1685"/>
          </w:tcPr>
          <w:p>
            <w:pPr>
              <w:spacing w:after="0"/>
              <w:jc w:val="right"/>
            </w:pPr>
            <w:r>
              <w:rPr>
                <w:sz w:val="16"/>
              </w:rPr>
              <w:t>0</w:t>
            </w:r>
          </w:p>
        </w:tc>
        <w:tc>
          <w:tcPr>
            <w:tcW w:type="dxa" w:w="1853"/>
          </w:tcPr>
          <w:p>
            <w:pPr>
              <w:spacing w:after="0"/>
              <w:jc w:val="left"/>
            </w:pPr>
          </w:p>
        </w:tc>
        <w:tc>
          <w:tcPr>
            <w:tcW w:type="dxa" w:w="1464"/>
          </w:tcPr>
          <w:p>
            <w:pPr>
              <w:spacing w:after="0"/>
              <w:jc w:val="left"/>
            </w:pPr>
          </w:p>
        </w:tc>
        <w:tc>
          <w:tcPr>
            <w:tcW w:type="dxa" w:w="1605"/>
          </w:tcPr>
          <w:p>
            <w:pPr>
              <w:spacing w:after="0"/>
              <w:jc w:val="left"/>
            </w:pPr>
          </w:p>
        </w:tc>
        <w:tc>
          <w:tcPr>
            <w:tcW w:type="dxa" w:w="1983"/>
          </w:tcPr>
          <w:p>
            <w:pPr>
              <w:spacing w:after="0"/>
              <w:jc w:val="left"/>
            </w:pPr>
          </w:p>
        </w:tc>
        <w:tc>
          <w:tcPr>
            <w:tcW w:type="dxa" w:w="2002"/>
          </w:tcPr>
          <w:p>
            <w:pPr>
              <w:spacing w:after="0"/>
              <w:jc w:val="left"/>
            </w:pPr>
            <w:r>
              <w:rPr>
                <w:sz w:val="16"/>
              </w:rPr>
              <w:t>Storm Events does not record earthquakes; the USGS earthquake catalog is the source.</w:t>
            </w:r>
          </w:p>
        </w:tc>
      </w:tr>
      <w:tr>
        <w:trPr>
          <w:cantSplit/>
        </w:trPr>
        <w:tc>
          <w:tcPr>
            <w:tcW w:type="dxa" w:w="1692"/>
          </w:tcPr>
          <w:p>
            <w:pPr>
              <w:spacing w:after="0"/>
              <w:jc w:val="left"/>
            </w:pPr>
            <w:r>
              <w:rPr>
                <w:sz w:val="16"/>
              </w:rPr>
              <w:t>Hail</w:t>
            </w:r>
          </w:p>
        </w:tc>
        <w:tc>
          <w:tcPr>
            <w:tcW w:type="dxa" w:w="1829"/>
          </w:tcPr>
          <w:p>
            <w:pPr>
              <w:spacing w:after="0"/>
              <w:jc w:val="left"/>
            </w:pPr>
            <w:r>
              <w:rPr>
                <w:sz w:val="16"/>
              </w:rPr>
              <w:t>hail size (inches)</w:t>
            </w:r>
          </w:p>
        </w:tc>
        <w:tc>
          <w:tcPr>
            <w:tcW w:type="dxa" w:w="1685"/>
          </w:tcPr>
          <w:p>
            <w:pPr>
              <w:spacing w:after="0"/>
              <w:jc w:val="right"/>
            </w:pPr>
            <w:r>
              <w:rPr>
                <w:sz w:val="16"/>
              </w:rPr>
              <w:t>129 records, 1956 to 2026</w:t>
            </w:r>
          </w:p>
        </w:tc>
        <w:tc>
          <w:tcPr>
            <w:tcW w:type="dxa" w:w="1853"/>
          </w:tcPr>
          <w:p>
            <w:pPr>
              <w:spacing w:after="0"/>
              <w:jc w:val="left"/>
            </w:pPr>
            <w:r>
              <w:rPr>
                <w:sz w:val="16"/>
              </w:rPr>
              <w:t>0.75 in to 3 in (median 1 in); 129 with a recorded value</w:t>
            </w:r>
          </w:p>
        </w:tc>
        <w:tc>
          <w:tcPr>
            <w:tcW w:type="dxa" w:w="1464"/>
          </w:tcPr>
          <w:p>
            <w:pPr>
              <w:spacing w:after="0"/>
              <w:jc w:val="left"/>
            </w:pPr>
            <w:r>
              <w:rPr>
                <w:sz w:val="16"/>
              </w:rPr>
              <w:t>3 in hail, 1956-07-01</w:t>
            </w:r>
          </w:p>
        </w:tc>
        <w:tc>
          <w:tcPr>
            <w:tcW w:type="dxa" w:w="1605"/>
          </w:tcPr>
          <w:p>
            <w:pPr>
              <w:spacing w:after="0"/>
              <w:jc w:val="left"/>
            </w:pPr>
            <w:r>
              <w:rPr>
                <w:sz w:val="16"/>
              </w:rPr>
              <w:t>Hail, 2012-07-30, $25,000 property; $0 crops (2012 dollars)</w:t>
            </w:r>
          </w:p>
        </w:tc>
        <w:tc>
          <w:tcPr>
            <w:tcW w:type="dxa" w:w="1983"/>
          </w:tcPr>
          <w:p>
            <w:pPr>
              <w:spacing w:after="0"/>
              <w:jc w:val="left"/>
            </w:pPr>
            <w:r>
              <w:rPr>
                <w:sz w:val="16"/>
              </w:rPr>
              <w:t>Event records naming jurisdictions in the plan: Green Bay city (21 records), Ashwaubenon village (10 records), Wrightstown town (10 records), Wrightstown village (10 records), De Pere city (8 records), Bellevue village (7 records), Pulaski village (6 records), Howard village (5 records), Suamico village (5 records), Allouez village (4 records); and 1 more jurisdiction (see the Excel file).</w:t>
            </w:r>
          </w:p>
        </w:tc>
        <w:tc>
          <w:tcPr>
            <w:tcW w:type="dxa" w:w="2002"/>
          </w:tcPr>
          <w:p>
            <w:pPr>
              <w:spacing w:after="0"/>
              <w:jc w:val="left"/>
            </w:pPr>
          </w:p>
        </w:tc>
      </w:tr>
      <w:tr>
        <w:trPr>
          <w:cantSplit/>
        </w:trPr>
        <w:tc>
          <w:tcPr>
            <w:tcW w:type="dxa" w:w="1692"/>
          </w:tcPr>
          <w:p>
            <w:pPr>
              <w:spacing w:after="0"/>
              <w:jc w:val="left"/>
            </w:pPr>
            <w:r>
              <w:rPr>
                <w:sz w:val="16"/>
              </w:rPr>
              <w:t>Excessive Heat, Heat</w:t>
            </w:r>
          </w:p>
        </w:tc>
        <w:tc>
          <w:tcPr>
            <w:tcW w:type="dxa" w:w="1829"/>
          </w:tcPr>
          <w:p>
            <w:pPr>
              <w:spacing w:after="0"/>
              <w:jc w:val="left"/>
            </w:pPr>
            <w:r>
              <w:rPr>
                <w:sz w:val="16"/>
              </w:rPr>
              <w:t>heat index (in event narratives)</w:t>
            </w:r>
          </w:p>
        </w:tc>
        <w:tc>
          <w:tcPr>
            <w:tcW w:type="dxa" w:w="1685"/>
          </w:tcPr>
          <w:p>
            <w:pPr>
              <w:spacing w:after="0"/>
              <w:jc w:val="right"/>
            </w:pPr>
            <w:r>
              <w:rPr>
                <w:sz w:val="16"/>
              </w:rPr>
              <w:t>19 records, 1998 to 2026 (19 zone-level)</w:t>
            </w:r>
          </w:p>
        </w:tc>
        <w:tc>
          <w:tcPr>
            <w:tcW w:type="dxa" w:w="1853"/>
          </w:tcPr>
          <w:p>
            <w:pPr>
              <w:spacing w:after="0"/>
              <w:jc w:val="left"/>
            </w:pPr>
            <w:r>
              <w:rPr>
                <w:sz w:val="16"/>
              </w:rPr>
              <w:t>1 day to 9 days (median 2 days); 8 with a recorded value</w:t>
            </w:r>
          </w:p>
        </w:tc>
        <w:tc>
          <w:tcPr>
            <w:tcW w:type="dxa" w:w="1464"/>
          </w:tcPr>
          <w:p>
            <w:pPr>
              <w:spacing w:after="0"/>
              <w:jc w:val="left"/>
            </w:pPr>
            <w:r>
              <w:rPr>
                <w:sz w:val="16"/>
              </w:rPr>
              <w:t>9 consecutive days, 1999-07-23 to 1999-07-31, zone-level</w:t>
            </w:r>
          </w:p>
        </w:tc>
        <w:tc>
          <w:tcPr>
            <w:tcW w:type="dxa" w:w="1605"/>
          </w:tcPr>
          <w:p>
            <w:pPr>
              <w:spacing w:after="0"/>
              <w:jc w:val="left"/>
            </w:pPr>
          </w:p>
        </w:tc>
        <w:tc>
          <w:tcPr>
            <w:tcW w:type="dxa" w:w="1983"/>
          </w:tcPr>
          <w:p>
            <w:pPr>
              <w:spacing w:after="0"/>
              <w:jc w:val="left"/>
            </w:pPr>
            <w:r>
              <w:rPr>
                <w:sz w:val="16"/>
              </w:rPr>
              <w:t>Countywide (zone-level records).</w:t>
            </w:r>
          </w:p>
        </w:tc>
        <w:tc>
          <w:tcPr>
            <w:tcW w:type="dxa" w:w="2002"/>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692"/>
          </w:tcPr>
          <w:p>
            <w:pPr>
              <w:spacing w:after="0"/>
              <w:jc w:val="left"/>
            </w:pPr>
            <w:r>
              <w:rPr>
                <w:sz w:val="16"/>
              </w:rPr>
              <w:t>Hurricane, Tropical Storm, Tropical Depression</w:t>
            </w:r>
          </w:p>
        </w:tc>
        <w:tc>
          <w:tcPr>
            <w:tcW w:type="dxa" w:w="1829"/>
          </w:tcPr>
          <w:p>
            <w:pPr>
              <w:spacing w:after="0"/>
              <w:jc w:val="left"/>
            </w:pPr>
            <w:r>
              <w:rPr>
                <w:sz w:val="16"/>
              </w:rPr>
              <w:t>Saffir-Simpson</w:t>
            </w:r>
          </w:p>
        </w:tc>
        <w:tc>
          <w:tcPr>
            <w:tcW w:type="dxa" w:w="1685"/>
          </w:tcPr>
          <w:p>
            <w:pPr>
              <w:spacing w:after="0"/>
              <w:jc w:val="right"/>
            </w:pPr>
            <w:r>
              <w:rPr>
                <w:sz w:val="16"/>
              </w:rPr>
              <w:t>0</w:t>
            </w:r>
          </w:p>
        </w:tc>
        <w:tc>
          <w:tcPr>
            <w:tcW w:type="dxa" w:w="1853"/>
          </w:tcPr>
          <w:p>
            <w:pPr>
              <w:spacing w:after="0"/>
              <w:jc w:val="left"/>
            </w:pPr>
          </w:p>
        </w:tc>
        <w:tc>
          <w:tcPr>
            <w:tcW w:type="dxa" w:w="1464"/>
          </w:tcPr>
          <w:p>
            <w:pPr>
              <w:spacing w:after="0"/>
              <w:jc w:val="left"/>
            </w:pPr>
          </w:p>
        </w:tc>
        <w:tc>
          <w:tcPr>
            <w:tcW w:type="dxa" w:w="1605"/>
          </w:tcPr>
          <w:p>
            <w:pPr>
              <w:spacing w:after="0"/>
              <w:jc w:val="left"/>
            </w:pPr>
          </w:p>
        </w:tc>
        <w:tc>
          <w:tcPr>
            <w:tcW w:type="dxa" w:w="1983"/>
          </w:tcPr>
          <w:p>
            <w:pPr>
              <w:spacing w:after="0"/>
              <w:jc w:val="left"/>
            </w:pPr>
          </w:p>
        </w:tc>
        <w:tc>
          <w:tcPr>
            <w:tcW w:type="dxa" w:w="200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92"/>
          </w:tcPr>
          <w:p>
            <w:pPr>
              <w:spacing w:after="0"/>
              <w:jc w:val="left"/>
            </w:pPr>
            <w:r>
              <w:rPr>
                <w:sz w:val="16"/>
              </w:rPr>
              <w:t>Ice Storm</w:t>
            </w:r>
          </w:p>
        </w:tc>
        <w:tc>
          <w:tcPr>
            <w:tcW w:type="dxa" w:w="1829"/>
          </w:tcPr>
          <w:p>
            <w:pPr>
              <w:spacing w:after="0"/>
              <w:jc w:val="left"/>
            </w:pPr>
            <w:r>
              <w:rPr>
                <w:sz w:val="16"/>
              </w:rPr>
              <w:t>Sperry-Piltz ice scale (local data)</w:t>
            </w:r>
          </w:p>
        </w:tc>
        <w:tc>
          <w:tcPr>
            <w:tcW w:type="dxa" w:w="1685"/>
          </w:tcPr>
          <w:p>
            <w:pPr>
              <w:spacing w:after="0"/>
              <w:jc w:val="right"/>
            </w:pPr>
            <w:r>
              <w:rPr>
                <w:sz w:val="16"/>
              </w:rPr>
              <w:t>3 records, 1996 to 2026 (3 zone-level)</w:t>
            </w:r>
          </w:p>
        </w:tc>
        <w:tc>
          <w:tcPr>
            <w:tcW w:type="dxa" w:w="1853"/>
          </w:tcPr>
          <w:p>
            <w:pPr>
              <w:spacing w:after="0"/>
              <w:jc w:val="left"/>
            </w:pPr>
          </w:p>
        </w:tc>
        <w:tc>
          <w:tcPr>
            <w:tcW w:type="dxa" w:w="1464"/>
          </w:tcPr>
          <w:p>
            <w:pPr>
              <w:spacing w:after="0"/>
              <w:jc w:val="left"/>
            </w:pPr>
            <w:r>
              <w:rPr>
                <w:sz w:val="16"/>
              </w:rPr>
              <w:t>No damage reported in 3 records.</w:t>
            </w:r>
          </w:p>
        </w:tc>
        <w:tc>
          <w:tcPr>
            <w:tcW w:type="dxa" w:w="1605"/>
          </w:tcPr>
          <w:p>
            <w:pPr>
              <w:spacing w:after="0"/>
              <w:jc w:val="left"/>
            </w:pPr>
          </w:p>
        </w:tc>
        <w:tc>
          <w:tcPr>
            <w:tcW w:type="dxa" w:w="1983"/>
          </w:tcPr>
          <w:p>
            <w:pPr>
              <w:spacing w:after="0"/>
              <w:jc w:val="left"/>
            </w:pPr>
            <w:r>
              <w:rPr>
                <w:sz w:val="16"/>
              </w:rPr>
              <w:t>Countywide (zone-level records).</w:t>
            </w:r>
          </w:p>
        </w:tc>
        <w:tc>
          <w:tcPr>
            <w:tcW w:type="dxa" w:w="2002"/>
          </w:tcPr>
          <w:p>
            <w:pPr>
              <w:spacing w:after="0"/>
              <w:jc w:val="left"/>
            </w:pPr>
            <w:r>
              <w:rPr>
                <w:sz w:val="16"/>
              </w:rPr>
              <w:t>Ice thickness: in event narratives only (local data needed).</w:t>
            </w:r>
          </w:p>
        </w:tc>
      </w:tr>
      <w:tr>
        <w:trPr>
          <w:cantSplit/>
        </w:trPr>
        <w:tc>
          <w:tcPr>
            <w:tcW w:type="dxa" w:w="1692"/>
          </w:tcPr>
          <w:p>
            <w:pPr>
              <w:spacing w:after="0"/>
              <w:jc w:val="left"/>
            </w:pPr>
            <w:r>
              <w:rPr>
                <w:sz w:val="16"/>
              </w:rPr>
              <w:t>Flash Flood, Flood, Lakeshore Flood</w:t>
            </w:r>
          </w:p>
        </w:tc>
        <w:tc>
          <w:tcPr>
            <w:tcW w:type="dxa" w:w="1829"/>
          </w:tcPr>
          <w:p>
            <w:pPr>
              <w:spacing w:after="0"/>
              <w:jc w:val="left"/>
            </w:pPr>
            <w:r>
              <w:rPr>
                <w:sz w:val="16"/>
              </w:rPr>
              <w:t>damage and flood days (flood depth: FIRM)</w:t>
            </w:r>
          </w:p>
        </w:tc>
        <w:tc>
          <w:tcPr>
            <w:tcW w:type="dxa" w:w="1685"/>
          </w:tcPr>
          <w:p>
            <w:pPr>
              <w:spacing w:after="0"/>
              <w:jc w:val="right"/>
            </w:pPr>
            <w:r>
              <w:rPr>
                <w:sz w:val="16"/>
              </w:rPr>
              <w:t>37 records, 1996 to 2026 (13 zone-level)</w:t>
            </w:r>
          </w:p>
        </w:tc>
        <w:tc>
          <w:tcPr>
            <w:tcW w:type="dxa" w:w="1853"/>
          </w:tcPr>
          <w:p>
            <w:pPr>
              <w:spacing w:after="0"/>
              <w:jc w:val="left"/>
            </w:pPr>
          </w:p>
        </w:tc>
        <w:tc>
          <w:tcPr>
            <w:tcW w:type="dxa" w:w="1464"/>
          </w:tcPr>
          <w:p>
            <w:pPr>
              <w:spacing w:after="0"/>
              <w:jc w:val="left"/>
            </w:pPr>
            <w:r>
              <w:rPr>
                <w:sz w:val="16"/>
              </w:rPr>
              <w:t>Flood, 2019-03-15, $1,120,000 property; $0 crops (2019 dollars)</w:t>
            </w:r>
          </w:p>
        </w:tc>
        <w:tc>
          <w:tcPr>
            <w:tcW w:type="dxa" w:w="1605"/>
          </w:tcPr>
          <w:p>
            <w:pPr>
              <w:spacing w:after="0"/>
              <w:jc w:val="left"/>
            </w:pPr>
          </w:p>
        </w:tc>
        <w:tc>
          <w:tcPr>
            <w:tcW w:type="dxa" w:w="1983"/>
          </w:tcPr>
          <w:p>
            <w:pPr>
              <w:spacing w:after="0"/>
              <w:jc w:val="left"/>
            </w:pPr>
            <w:r>
              <w:rPr>
                <w:sz w:val="16"/>
              </w:rPr>
              <w:t>Event records naming jurisdictions in the plan: Green Bay city (9 records), Ashwaubenon village (7 records), Allouez village (3 records), Pulaski village (2 records), De Pere city (1 record), Holland town (1 record), Howard village (1 record), Suamico village (1 record), Wrightstown town (1 record), Wrightstown village (1 record). Zone-level records (13) apply countywide.</w:t>
            </w:r>
          </w:p>
        </w:tc>
        <w:tc>
          <w:tcPr>
            <w:tcW w:type="dxa" w:w="200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92"/>
          </w:tcPr>
          <w:p>
            <w:pPr>
              <w:spacing w:after="0"/>
              <w:jc w:val="left"/>
            </w:pPr>
            <w:r>
              <w:rPr>
                <w:sz w:val="16"/>
              </w:rPr>
              <w:t>Debris Flow</w:t>
            </w:r>
          </w:p>
        </w:tc>
        <w:tc>
          <w:tcPr>
            <w:tcW w:type="dxa" w:w="1829"/>
          </w:tcPr>
          <w:p>
            <w:pPr>
              <w:spacing w:after="0"/>
              <w:jc w:val="left"/>
            </w:pPr>
            <w:r>
              <w:rPr>
                <w:sz w:val="16"/>
              </w:rPr>
              <w:t>none (count and damage only)</w:t>
            </w:r>
          </w:p>
        </w:tc>
        <w:tc>
          <w:tcPr>
            <w:tcW w:type="dxa" w:w="1685"/>
          </w:tcPr>
          <w:p>
            <w:pPr>
              <w:spacing w:after="0"/>
              <w:jc w:val="right"/>
            </w:pPr>
            <w:r>
              <w:rPr>
                <w:sz w:val="16"/>
              </w:rPr>
              <w:t>0</w:t>
            </w:r>
          </w:p>
        </w:tc>
        <w:tc>
          <w:tcPr>
            <w:tcW w:type="dxa" w:w="1853"/>
          </w:tcPr>
          <w:p>
            <w:pPr>
              <w:spacing w:after="0"/>
              <w:jc w:val="left"/>
            </w:pPr>
          </w:p>
        </w:tc>
        <w:tc>
          <w:tcPr>
            <w:tcW w:type="dxa" w:w="1464"/>
          </w:tcPr>
          <w:p>
            <w:pPr>
              <w:spacing w:after="0"/>
              <w:jc w:val="left"/>
            </w:pPr>
          </w:p>
        </w:tc>
        <w:tc>
          <w:tcPr>
            <w:tcW w:type="dxa" w:w="1605"/>
          </w:tcPr>
          <w:p>
            <w:pPr>
              <w:spacing w:after="0"/>
              <w:jc w:val="left"/>
            </w:pPr>
          </w:p>
        </w:tc>
        <w:tc>
          <w:tcPr>
            <w:tcW w:type="dxa" w:w="1983"/>
          </w:tcPr>
          <w:p>
            <w:pPr>
              <w:spacing w:after="0"/>
              <w:jc w:val="left"/>
            </w:pPr>
          </w:p>
        </w:tc>
        <w:tc>
          <w:tcPr>
            <w:tcW w:type="dxa" w:w="2002"/>
          </w:tcPr>
          <w:p>
            <w:pPr>
              <w:spacing w:after="0"/>
              <w:jc w:val="left"/>
            </w:pPr>
            <w:r>
              <w:rPr>
                <w:sz w:val="16"/>
              </w:rPr>
              <w:t>Physical measure: in event narratives only (local data needed).</w:t>
            </w:r>
          </w:p>
        </w:tc>
      </w:tr>
      <w:tr>
        <w:trPr>
          <w:cantSplit/>
        </w:trPr>
        <w:tc>
          <w:tcPr>
            <w:tcW w:type="dxa" w:w="1692"/>
          </w:tcPr>
          <w:p>
            <w:pPr>
              <w:spacing w:after="0"/>
              <w:jc w:val="left"/>
            </w:pPr>
            <w:r>
              <w:rPr>
                <w:sz w:val="16"/>
              </w:rPr>
              <w:t>Lightning</w:t>
            </w:r>
          </w:p>
        </w:tc>
        <w:tc>
          <w:tcPr>
            <w:tcW w:type="dxa" w:w="1829"/>
          </w:tcPr>
          <w:p>
            <w:pPr>
              <w:spacing w:after="0"/>
              <w:jc w:val="left"/>
            </w:pPr>
            <w:r>
              <w:rPr>
                <w:sz w:val="16"/>
              </w:rPr>
              <w:t>annualized frequency (the measure FEMA's Local Mitigation Planning Handbook names)</w:t>
            </w:r>
          </w:p>
        </w:tc>
        <w:tc>
          <w:tcPr>
            <w:tcW w:type="dxa" w:w="1685"/>
          </w:tcPr>
          <w:p>
            <w:pPr>
              <w:spacing w:after="0"/>
              <w:jc w:val="right"/>
            </w:pPr>
            <w:r>
              <w:rPr>
                <w:sz w:val="16"/>
              </w:rPr>
              <w:t>16 records, 1996 to 2025</w:t>
            </w:r>
          </w:p>
        </w:tc>
        <w:tc>
          <w:tcPr>
            <w:tcW w:type="dxa" w:w="1853"/>
          </w:tcPr>
          <w:p>
            <w:pPr>
              <w:spacing w:after="0"/>
              <w:jc w:val="left"/>
            </w:pPr>
          </w:p>
        </w:tc>
        <w:tc>
          <w:tcPr>
            <w:tcW w:type="dxa" w:w="1464"/>
          </w:tcPr>
          <w:p>
            <w:pPr>
              <w:spacing w:after="0"/>
              <w:jc w:val="left"/>
            </w:pPr>
            <w:r>
              <w:rPr>
                <w:sz w:val="16"/>
              </w:rPr>
              <w:t>Lightning, 1999-06-06, $100,000 property; crops not reported (1999 dollars)</w:t>
            </w:r>
          </w:p>
        </w:tc>
        <w:tc>
          <w:tcPr>
            <w:tcW w:type="dxa" w:w="1605"/>
          </w:tcPr>
          <w:p>
            <w:pPr>
              <w:spacing w:after="0"/>
              <w:jc w:val="left"/>
            </w:pPr>
          </w:p>
        </w:tc>
        <w:tc>
          <w:tcPr>
            <w:tcW w:type="dxa" w:w="1983"/>
          </w:tcPr>
          <w:p>
            <w:pPr>
              <w:spacing w:after="0"/>
              <w:jc w:val="left"/>
            </w:pPr>
            <w:r>
              <w:rPr>
                <w:sz w:val="16"/>
              </w:rPr>
              <w:t>Event records naming jurisdictions in the plan: Green Bay city (7 records), De Pere city (2 records), Allouez village (1 record), Ashwaubenon village (1 record), Denmark village (1 record), Holland town (1 record), Suamico village (1 record).</w:t>
            </w:r>
          </w:p>
        </w:tc>
        <w:tc>
          <w:tcPr>
            <w:tcW w:type="dxa" w:w="2002"/>
          </w:tcPr>
          <w:p>
            <w:pPr>
              <w:spacing w:after="0"/>
              <w:jc w:val="left"/>
            </w:pPr>
            <w:r>
              <w:rPr>
                <w:sz w:val="16"/>
              </w:rPr>
              <w:t>Storm Events lists lightning with damage or casualties; physical measure in event narratives only (local data needed).</w:t>
            </w:r>
          </w:p>
        </w:tc>
      </w:tr>
      <w:tr>
        <w:trPr>
          <w:cantSplit/>
        </w:trPr>
        <w:tc>
          <w:tcPr>
            <w:tcW w:type="dxa" w:w="1692"/>
          </w:tcPr>
          <w:p>
            <w:pPr>
              <w:spacing w:after="0"/>
              <w:jc w:val="left"/>
            </w:pPr>
            <w:r>
              <w:rPr>
                <w:sz w:val="16"/>
              </w:rPr>
              <w:t>High Wind and Strong Wind (outside NRI's Strong Wind definition)</w:t>
            </w:r>
          </w:p>
        </w:tc>
        <w:tc>
          <w:tcPr>
            <w:tcW w:type="dxa" w:w="1829"/>
          </w:tcPr>
          <w:p>
            <w:pPr>
              <w:spacing w:after="0"/>
              <w:jc w:val="left"/>
            </w:pPr>
            <w:r>
              <w:rPr>
                <w:sz w:val="16"/>
              </w:rPr>
              <w:t>wind speed (kt and mph)</w:t>
            </w:r>
          </w:p>
        </w:tc>
        <w:tc>
          <w:tcPr>
            <w:tcW w:type="dxa" w:w="1685"/>
          </w:tcPr>
          <w:p>
            <w:pPr>
              <w:spacing w:after="0"/>
              <w:jc w:val="right"/>
            </w:pPr>
            <w:r>
              <w:rPr>
                <w:sz w:val="16"/>
              </w:rPr>
              <w:t>32 records, 1996 to 2025 (32 zone-level)</w:t>
            </w:r>
          </w:p>
        </w:tc>
        <w:tc>
          <w:tcPr>
            <w:tcW w:type="dxa" w:w="1853"/>
          </w:tcPr>
          <w:p>
            <w:pPr>
              <w:spacing w:after="0"/>
              <w:jc w:val="left"/>
            </w:pPr>
            <w:r>
              <w:rPr>
                <w:sz w:val="16"/>
              </w:rPr>
              <w:t>39 kt (45 mph) to 56 kt (64 mph) (median 48 kt (55 mph)); 16 with a recorded value</w:t>
            </w:r>
          </w:p>
        </w:tc>
        <w:tc>
          <w:tcPr>
            <w:tcW w:type="dxa" w:w="1464"/>
          </w:tcPr>
          <w:p>
            <w:pPr>
              <w:spacing w:after="0"/>
              <w:jc w:val="left"/>
            </w:pPr>
            <w:r>
              <w:rPr>
                <w:sz w:val="16"/>
              </w:rPr>
              <w:t>56 kt (64 mph) measured gust, High Wind, 2005-11-13; NWS zone WIZ039</w:t>
            </w:r>
          </w:p>
        </w:tc>
        <w:tc>
          <w:tcPr>
            <w:tcW w:type="dxa" w:w="1605"/>
          </w:tcPr>
          <w:p>
            <w:pPr>
              <w:spacing w:after="0"/>
              <w:jc w:val="left"/>
            </w:pPr>
            <w:r>
              <w:rPr>
                <w:sz w:val="16"/>
              </w:rPr>
              <w:t>High Wind, 2010-10-26, $200,000 property; $0 crops, reported for the zone (2010 dollars)</w:t>
            </w:r>
          </w:p>
        </w:tc>
        <w:tc>
          <w:tcPr>
            <w:tcW w:type="dxa" w:w="1983"/>
          </w:tcPr>
          <w:p>
            <w:pPr>
              <w:spacing w:after="0"/>
              <w:jc w:val="left"/>
            </w:pPr>
            <w:r>
              <w:rPr>
                <w:sz w:val="16"/>
              </w:rPr>
              <w:t>Countywide (zone-level records).</w:t>
            </w:r>
          </w:p>
        </w:tc>
        <w:tc>
          <w:tcPr>
            <w:tcW w:type="dxa" w:w="2002"/>
          </w:tcPr>
          <w:p>
            <w:pPr>
              <w:spacing w:after="0"/>
              <w:jc w:val="left"/>
            </w:pPr>
          </w:p>
        </w:tc>
      </w:tr>
      <w:tr>
        <w:trPr>
          <w:cantSplit/>
        </w:trPr>
        <w:tc>
          <w:tcPr>
            <w:tcW w:type="dxa" w:w="1692"/>
          </w:tcPr>
          <w:p>
            <w:pPr>
              <w:spacing w:after="0"/>
              <w:jc w:val="left"/>
            </w:pPr>
            <w:r>
              <w:rPr>
                <w:sz w:val="16"/>
              </w:rPr>
              <w:t>Thunderstorm Wind</w:t>
            </w:r>
          </w:p>
        </w:tc>
        <w:tc>
          <w:tcPr>
            <w:tcW w:type="dxa" w:w="1829"/>
          </w:tcPr>
          <w:p>
            <w:pPr>
              <w:spacing w:after="0"/>
              <w:jc w:val="left"/>
            </w:pPr>
            <w:r>
              <w:rPr>
                <w:sz w:val="16"/>
              </w:rPr>
              <w:t>wind speed (kt and mph)</w:t>
            </w:r>
          </w:p>
        </w:tc>
        <w:tc>
          <w:tcPr>
            <w:tcW w:type="dxa" w:w="1685"/>
          </w:tcPr>
          <w:p>
            <w:pPr>
              <w:spacing w:after="0"/>
              <w:jc w:val="right"/>
            </w:pPr>
            <w:r>
              <w:rPr>
                <w:sz w:val="16"/>
              </w:rPr>
              <w:t>190 records, 1961 to 2026</w:t>
            </w:r>
          </w:p>
        </w:tc>
        <w:tc>
          <w:tcPr>
            <w:tcW w:type="dxa" w:w="1853"/>
          </w:tcPr>
          <w:p>
            <w:pPr>
              <w:spacing w:after="0"/>
              <w:jc w:val="left"/>
            </w:pPr>
            <w:r>
              <w:rPr>
                <w:sz w:val="16"/>
              </w:rPr>
              <w:t>50 kt (58 mph) to 78 kt (90 mph) (median 52 kt (60 mph)); 154 with a recorded value</w:t>
            </w:r>
          </w:p>
        </w:tc>
        <w:tc>
          <w:tcPr>
            <w:tcW w:type="dxa" w:w="1464"/>
          </w:tcPr>
          <w:p>
            <w:pPr>
              <w:spacing w:after="0"/>
              <w:jc w:val="left"/>
            </w:pPr>
            <w:r>
              <w:rPr>
                <w:sz w:val="16"/>
              </w:rPr>
              <w:t>78 kt (90 mph), measurement type not recorded, Thunderstorm Wind, 1982-08-03</w:t>
            </w:r>
          </w:p>
        </w:tc>
        <w:tc>
          <w:tcPr>
            <w:tcW w:type="dxa" w:w="1605"/>
          </w:tcPr>
          <w:p>
            <w:pPr>
              <w:spacing w:after="0"/>
              <w:jc w:val="left"/>
            </w:pPr>
            <w:r>
              <w:rPr>
                <w:sz w:val="16"/>
              </w:rPr>
              <w:t>Thunderstorm Wind, 1994-07-23, $500,000 property; crops not recorded (1994 dollars)</w:t>
            </w:r>
          </w:p>
        </w:tc>
        <w:tc>
          <w:tcPr>
            <w:tcW w:type="dxa" w:w="1983"/>
          </w:tcPr>
          <w:p>
            <w:pPr>
              <w:spacing w:after="0"/>
              <w:jc w:val="left"/>
            </w:pPr>
            <w:r>
              <w:rPr>
                <w:sz w:val="16"/>
              </w:rPr>
              <w:t>Event records naming jurisdictions in the plan: Green Bay city (48 records), Ashwaubenon village (22 records), Suamico village (10 records), De Pere city (8 records), Denmark village (7 records), Wrightstown town (7 records), Wrightstown village (7 records), Bellevue village (6 records), Allouez village (5 records), Howard village (3 records); and 1 more jurisdiction (see the Excel file).</w:t>
            </w:r>
          </w:p>
        </w:tc>
        <w:tc>
          <w:tcPr>
            <w:tcW w:type="dxa" w:w="2002"/>
          </w:tcPr>
          <w:p>
            <w:pPr>
              <w:spacing w:after="0"/>
              <w:jc w:val="left"/>
            </w:pPr>
          </w:p>
        </w:tc>
      </w:tr>
      <w:tr>
        <w:trPr>
          <w:cantSplit/>
        </w:trPr>
        <w:tc>
          <w:tcPr>
            <w:tcW w:type="dxa" w:w="1692"/>
          </w:tcPr>
          <w:p>
            <w:pPr>
              <w:spacing w:after="0"/>
              <w:jc w:val="left"/>
            </w:pPr>
            <w:r>
              <w:rPr>
                <w:sz w:val="16"/>
              </w:rPr>
              <w:t>Tornado</w:t>
            </w:r>
          </w:p>
        </w:tc>
        <w:tc>
          <w:tcPr>
            <w:tcW w:type="dxa" w:w="1829"/>
          </w:tcPr>
          <w:p>
            <w:pPr>
              <w:spacing w:after="0"/>
              <w:jc w:val="left"/>
            </w:pPr>
            <w:r>
              <w:rPr>
                <w:sz w:val="16"/>
              </w:rPr>
              <w:t>Enhanced Fujita (Fujita before Feb 2007)</w:t>
            </w:r>
          </w:p>
        </w:tc>
        <w:tc>
          <w:tcPr>
            <w:tcW w:type="dxa" w:w="1685"/>
          </w:tcPr>
          <w:p>
            <w:pPr>
              <w:spacing w:after="0"/>
              <w:jc w:val="right"/>
            </w:pPr>
            <w:r>
              <w:rPr>
                <w:sz w:val="16"/>
              </w:rPr>
              <w:t>30 records, 1957 to 2021</w:t>
            </w:r>
          </w:p>
        </w:tc>
        <w:tc>
          <w:tcPr>
            <w:tcW w:type="dxa" w:w="1853"/>
          </w:tcPr>
          <w:p>
            <w:pPr>
              <w:spacing w:after="0"/>
              <w:jc w:val="left"/>
            </w:pPr>
            <w:r>
              <w:rPr>
                <w:sz w:val="16"/>
              </w:rPr>
              <w:t>F/EF0 to F/EF2 (median F/EF1); 27 with a recorded value</w:t>
            </w:r>
          </w:p>
        </w:tc>
        <w:tc>
          <w:tcPr>
            <w:tcW w:type="dxa" w:w="1464"/>
          </w:tcPr>
          <w:p>
            <w:pPr>
              <w:spacing w:after="0"/>
              <w:jc w:val="left"/>
            </w:pPr>
            <w:r>
              <w:rPr>
                <w:sz w:val="16"/>
              </w:rPr>
              <w:t>F2 tornado, 1959-05-10, 4.3 mi path length (whole path, pre-1996), 33 yd wide, $2,500,000 property; crops not recorded (1959 dollars), 3 direct injuries</w:t>
            </w:r>
          </w:p>
        </w:tc>
        <w:tc>
          <w:tcPr>
            <w:tcW w:type="dxa" w:w="1605"/>
          </w:tcPr>
          <w:p>
            <w:pPr>
              <w:spacing w:after="0"/>
              <w:jc w:val="left"/>
            </w:pPr>
          </w:p>
        </w:tc>
        <w:tc>
          <w:tcPr>
            <w:tcW w:type="dxa" w:w="1983"/>
          </w:tcPr>
          <w:p>
            <w:pPr>
              <w:spacing w:after="0"/>
              <w:jc w:val="left"/>
            </w:pPr>
            <w:r>
              <w:rPr>
                <w:sz w:val="16"/>
              </w:rPr>
              <w:t>Event records naming jurisdictions in the plan: Wrightstown town (3 records), Wrightstown village (3 records), Green Bay city (2 records), De Pere city (1 record), Holland town (1 record), Pulaski village (1 record).</w:t>
            </w:r>
          </w:p>
        </w:tc>
        <w:tc>
          <w:tcPr>
            <w:tcW w:type="dxa" w:w="200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92"/>
          </w:tcPr>
          <w:p>
            <w:pPr>
              <w:spacing w:after="0"/>
              <w:jc w:val="left"/>
            </w:pPr>
            <w:r>
              <w:rPr>
                <w:sz w:val="16"/>
              </w:rPr>
              <w:t>Tsunami</w:t>
            </w:r>
          </w:p>
        </w:tc>
        <w:tc>
          <w:tcPr>
            <w:tcW w:type="dxa" w:w="1829"/>
          </w:tcPr>
          <w:p>
            <w:pPr>
              <w:spacing w:after="0"/>
              <w:jc w:val="left"/>
            </w:pPr>
            <w:r>
              <w:rPr>
                <w:sz w:val="16"/>
              </w:rPr>
              <w:t>none (count and damage only)</w:t>
            </w:r>
          </w:p>
        </w:tc>
        <w:tc>
          <w:tcPr>
            <w:tcW w:type="dxa" w:w="1685"/>
          </w:tcPr>
          <w:p>
            <w:pPr>
              <w:spacing w:after="0"/>
              <w:jc w:val="right"/>
            </w:pPr>
            <w:r>
              <w:rPr>
                <w:sz w:val="16"/>
              </w:rPr>
              <w:t>0</w:t>
            </w:r>
          </w:p>
        </w:tc>
        <w:tc>
          <w:tcPr>
            <w:tcW w:type="dxa" w:w="1853"/>
          </w:tcPr>
          <w:p>
            <w:pPr>
              <w:spacing w:after="0"/>
              <w:jc w:val="left"/>
            </w:pPr>
          </w:p>
        </w:tc>
        <w:tc>
          <w:tcPr>
            <w:tcW w:type="dxa" w:w="1464"/>
          </w:tcPr>
          <w:p>
            <w:pPr>
              <w:spacing w:after="0"/>
              <w:jc w:val="left"/>
            </w:pPr>
          </w:p>
        </w:tc>
        <w:tc>
          <w:tcPr>
            <w:tcW w:type="dxa" w:w="1605"/>
          </w:tcPr>
          <w:p>
            <w:pPr>
              <w:spacing w:after="0"/>
              <w:jc w:val="left"/>
            </w:pPr>
          </w:p>
        </w:tc>
        <w:tc>
          <w:tcPr>
            <w:tcW w:type="dxa" w:w="1983"/>
          </w:tcPr>
          <w:p>
            <w:pPr>
              <w:spacing w:after="0"/>
              <w:jc w:val="left"/>
            </w:pPr>
          </w:p>
        </w:tc>
        <w:tc>
          <w:tcPr>
            <w:tcW w:type="dxa" w:w="2002"/>
          </w:tcPr>
          <w:p>
            <w:pPr>
              <w:spacing w:after="0"/>
              <w:jc w:val="left"/>
            </w:pPr>
            <w:r>
              <w:rPr>
                <w:sz w:val="16"/>
              </w:rPr>
              <w:t>Physical measure: in event narratives only (local data needed).</w:t>
            </w:r>
          </w:p>
        </w:tc>
      </w:tr>
      <w:tr>
        <w:trPr>
          <w:cantSplit/>
        </w:trPr>
        <w:tc>
          <w:tcPr>
            <w:tcW w:type="dxa" w:w="1692"/>
          </w:tcPr>
          <w:p>
            <w:pPr>
              <w:spacing w:after="0"/>
              <w:jc w:val="left"/>
            </w:pPr>
            <w:r>
              <w:rPr>
                <w:sz w:val="16"/>
              </w:rPr>
              <w:t>Wildfire</w:t>
            </w:r>
          </w:p>
        </w:tc>
        <w:tc>
          <w:tcPr>
            <w:tcW w:type="dxa" w:w="1829"/>
          </w:tcPr>
          <w:p>
            <w:pPr>
              <w:spacing w:after="0"/>
              <w:jc w:val="left"/>
            </w:pPr>
            <w:r>
              <w:rPr>
                <w:sz w:val="16"/>
              </w:rPr>
              <w:t>acres burned (local data)</w:t>
            </w:r>
          </w:p>
        </w:tc>
        <w:tc>
          <w:tcPr>
            <w:tcW w:type="dxa" w:w="1685"/>
          </w:tcPr>
          <w:p>
            <w:pPr>
              <w:spacing w:after="0"/>
              <w:jc w:val="right"/>
            </w:pPr>
            <w:r>
              <w:rPr>
                <w:sz w:val="16"/>
              </w:rPr>
              <w:t>0</w:t>
            </w:r>
          </w:p>
        </w:tc>
        <w:tc>
          <w:tcPr>
            <w:tcW w:type="dxa" w:w="1853"/>
          </w:tcPr>
          <w:p>
            <w:pPr>
              <w:spacing w:after="0"/>
              <w:jc w:val="left"/>
            </w:pPr>
          </w:p>
        </w:tc>
        <w:tc>
          <w:tcPr>
            <w:tcW w:type="dxa" w:w="1464"/>
          </w:tcPr>
          <w:p>
            <w:pPr>
              <w:spacing w:after="0"/>
              <w:jc w:val="left"/>
            </w:pPr>
          </w:p>
        </w:tc>
        <w:tc>
          <w:tcPr>
            <w:tcW w:type="dxa" w:w="1605"/>
          </w:tcPr>
          <w:p>
            <w:pPr>
              <w:spacing w:after="0"/>
              <w:jc w:val="left"/>
            </w:pPr>
          </w:p>
        </w:tc>
        <w:tc>
          <w:tcPr>
            <w:tcW w:type="dxa" w:w="1983"/>
          </w:tcPr>
          <w:p>
            <w:pPr>
              <w:spacing w:after="0"/>
              <w:jc w:val="left"/>
            </w:pPr>
          </w:p>
        </w:tc>
        <w:tc>
          <w:tcPr>
            <w:tcW w:type="dxa" w:w="2002"/>
          </w:tcPr>
          <w:p>
            <w:pPr>
              <w:spacing w:after="0"/>
              <w:jc w:val="left"/>
            </w:pPr>
            <w:r>
              <w:rPr>
                <w:sz w:val="16"/>
              </w:rPr>
              <w:t>Acres burned: in event narratives only (local data needed).</w:t>
            </w:r>
          </w:p>
        </w:tc>
      </w:tr>
      <w:tr>
        <w:trPr>
          <w:cantSplit/>
        </w:trPr>
        <w:tc>
          <w:tcPr>
            <w:tcW w:type="dxa" w:w="1692"/>
          </w:tcPr>
          <w:p>
            <w:pPr>
              <w:spacing w:after="0"/>
              <w:jc w:val="left"/>
            </w:pPr>
            <w:r>
              <w:rPr>
                <w:sz w:val="16"/>
              </w:rPr>
              <w:t>Winter Storm, Heavy Snow, Blizzard, Lake-Effect Snow, Winter Weather, Sleet</w:t>
            </w:r>
          </w:p>
        </w:tc>
        <w:tc>
          <w:tcPr>
            <w:tcW w:type="dxa" w:w="1829"/>
          </w:tcPr>
          <w:p>
            <w:pPr>
              <w:spacing w:after="0"/>
              <w:jc w:val="left"/>
            </w:pPr>
            <w:r>
              <w:rPr>
                <w:sz w:val="16"/>
              </w:rPr>
              <w:t>none in data (snowfall: local data)</w:t>
            </w:r>
          </w:p>
        </w:tc>
        <w:tc>
          <w:tcPr>
            <w:tcW w:type="dxa" w:w="1685"/>
          </w:tcPr>
          <w:p>
            <w:pPr>
              <w:spacing w:after="0"/>
              <w:jc w:val="right"/>
            </w:pPr>
            <w:r>
              <w:rPr>
                <w:sz w:val="16"/>
              </w:rPr>
              <w:t>93 records, 1996 to 2026 (93 zone-level)</w:t>
            </w:r>
          </w:p>
        </w:tc>
        <w:tc>
          <w:tcPr>
            <w:tcW w:type="dxa" w:w="1853"/>
          </w:tcPr>
          <w:p>
            <w:pPr>
              <w:spacing w:after="0"/>
              <w:jc w:val="left"/>
            </w:pPr>
          </w:p>
        </w:tc>
        <w:tc>
          <w:tcPr>
            <w:tcW w:type="dxa" w:w="1464"/>
          </w:tcPr>
          <w:p>
            <w:pPr>
              <w:spacing w:after="0"/>
              <w:jc w:val="left"/>
            </w:pPr>
            <w:r>
              <w:rPr>
                <w:sz w:val="16"/>
              </w:rPr>
              <w:t>Winter Storm, 2018-04-13, $400,000 property; $0 crops (2018 dollars); NWS zone WIZ039</w:t>
            </w:r>
          </w:p>
        </w:tc>
        <w:tc>
          <w:tcPr>
            <w:tcW w:type="dxa" w:w="1605"/>
          </w:tcPr>
          <w:p>
            <w:pPr>
              <w:spacing w:after="0"/>
              <w:jc w:val="left"/>
            </w:pPr>
          </w:p>
        </w:tc>
        <w:tc>
          <w:tcPr>
            <w:tcW w:type="dxa" w:w="1983"/>
          </w:tcPr>
          <w:p>
            <w:pPr>
              <w:spacing w:after="0"/>
              <w:jc w:val="left"/>
            </w:pPr>
            <w:r>
              <w:rPr>
                <w:sz w:val="16"/>
              </w:rPr>
              <w:t>Countywide (zone-level records).</w:t>
            </w:r>
          </w:p>
        </w:tc>
        <w:tc>
          <w:tcPr>
            <w:tcW w:type="dxa" w:w="2002"/>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9 declarations covering 6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3"/>
        <w:gridCol w:w="2664"/>
        <w:gridCol w:w="1997"/>
        <w:gridCol w:w="2501"/>
        <w:gridCol w:w="1683"/>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3"/>
            <w:shd w:val="clear" w:color="auto" w:fill="E8E8E8"/>
          </w:tcPr>
          <w:p>
            <w:pPr>
              <w:spacing w:after="0"/>
              <w:jc w:val="left"/>
            </w:pPr>
            <w:r>
              <w:rPr>
                <w:b/>
                <w:sz w:val="16"/>
              </w:rPr>
              <w:t>Type</w:t>
            </w:r>
          </w:p>
        </w:tc>
        <w:tc>
          <w:tcPr>
            <w:tcW w:type="dxa" w:w="2664"/>
            <w:shd w:val="clear" w:color="auto" w:fill="E8E8E8"/>
          </w:tcPr>
          <w:p>
            <w:pPr>
              <w:spacing w:after="0"/>
              <w:jc w:val="left"/>
            </w:pPr>
            <w:r>
              <w:rPr>
                <w:b/>
                <w:sz w:val="16"/>
              </w:rPr>
              <w:t>Title</w:t>
            </w:r>
          </w:p>
        </w:tc>
        <w:tc>
          <w:tcPr>
            <w:tcW w:type="dxa" w:w="1997"/>
            <w:shd w:val="clear" w:color="auto" w:fill="E8E8E8"/>
          </w:tcPr>
          <w:p>
            <w:pPr>
              <w:spacing w:after="0"/>
              <w:jc w:val="left"/>
            </w:pPr>
            <w:r>
              <w:rPr>
                <w:b/>
                <w:sz w:val="16"/>
              </w:rPr>
              <w:t>Mapped hazard</w:t>
            </w:r>
          </w:p>
        </w:tc>
        <w:tc>
          <w:tcPr>
            <w:tcW w:type="dxa" w:w="250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83"/>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2026-04-13</w:t>
            </w:r>
          </w:p>
        </w:tc>
        <w:tc>
          <w:tcPr>
            <w:tcW w:type="dxa" w:w="1037"/>
          </w:tcPr>
          <w:p>
            <w:pPr>
              <w:spacing w:after="0"/>
              <w:jc w:val="left"/>
            </w:pPr>
            <w:r>
              <w:rPr>
                <w:sz w:val="16"/>
              </w:rPr>
              <w:t>DR-4923-WI</w:t>
            </w:r>
          </w:p>
        </w:tc>
        <w:tc>
          <w:tcPr>
            <w:tcW w:type="dxa" w:w="1273"/>
          </w:tcPr>
          <w:p>
            <w:pPr>
              <w:spacing w:after="0"/>
              <w:jc w:val="left"/>
            </w:pPr>
            <w:r>
              <w:rPr>
                <w:sz w:val="16"/>
              </w:rPr>
              <w:t>Major disaster</w:t>
            </w:r>
          </w:p>
        </w:tc>
        <w:tc>
          <w:tcPr>
            <w:tcW w:type="dxa" w:w="2664"/>
          </w:tcPr>
          <w:p>
            <w:pPr>
              <w:spacing w:after="0"/>
              <w:jc w:val="left"/>
            </w:pPr>
            <w:r>
              <w:rPr>
                <w:sz w:val="16"/>
              </w:rPr>
              <w:t>Severe Storms, Tornadoes, and Flooding</w:t>
            </w:r>
          </w:p>
        </w:tc>
        <w:tc>
          <w:tcPr>
            <w:tcW w:type="dxa" w:w="1997"/>
          </w:tcPr>
          <w:p>
            <w:pPr>
              <w:spacing w:after="0"/>
              <w:jc w:val="left"/>
            </w:pPr>
            <w:r>
              <w:rPr>
                <w:sz w:val="16"/>
              </w:rPr>
              <w:t>Inland Flooding (primary); also designated: Tornado</w:t>
            </w:r>
          </w:p>
        </w:tc>
        <w:tc>
          <w:tcPr>
            <w:tcW w:type="dxa" w:w="2501"/>
          </w:tcPr>
          <w:p>
            <w:pPr>
              <w:spacing w:after="0"/>
              <w:jc w:val="right"/>
            </w:pPr>
            <w:r>
              <w:rPr>
                <w:sz w:val="16"/>
              </w:rPr>
              <w:t>PA not declared for this county</w:t>
            </w:r>
          </w:p>
        </w:tc>
        <w:tc>
          <w:tcPr>
            <w:tcW w:type="dxa" w:w="1683"/>
          </w:tcPr>
          <w:p>
            <w:pPr>
              <w:spacing w:after="0"/>
              <w:jc w:val="left"/>
            </w:pPr>
            <w:r>
              <w:rPr>
                <w:sz w:val="16"/>
              </w:rPr>
              <w:t>in the 12 months before plan approval; within last 5 years</w:t>
            </w:r>
          </w:p>
        </w:tc>
        <w:tc>
          <w:tcPr>
            <w:tcW w:type="dxa" w:w="884"/>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DR-4520-WI</w:t>
            </w:r>
          </w:p>
        </w:tc>
        <w:tc>
          <w:tcPr>
            <w:tcW w:type="dxa" w:w="1273"/>
          </w:tcPr>
          <w:p>
            <w:pPr>
              <w:spacing w:after="0"/>
              <w:jc w:val="left"/>
            </w:pPr>
            <w:r>
              <w:rPr>
                <w:sz w:val="16"/>
              </w:rPr>
              <w:t>Major disaster</w:t>
            </w:r>
          </w:p>
        </w:tc>
        <w:tc>
          <w:tcPr>
            <w:tcW w:type="dxa" w:w="2664"/>
          </w:tcPr>
          <w:p>
            <w:pPr>
              <w:spacing w:after="0"/>
              <w:jc w:val="left"/>
            </w:pPr>
            <w:r>
              <w:rPr>
                <w:sz w:val="16"/>
              </w:rPr>
              <w:t>COVID-19 Pandemic</w:t>
            </w:r>
          </w:p>
        </w:tc>
        <w:tc>
          <w:tcPr>
            <w:tcW w:type="dxa" w:w="1997"/>
          </w:tcPr>
          <w:p>
            <w:pPr>
              <w:spacing w:after="0"/>
              <w:jc w:val="left"/>
            </w:pPr>
            <w:r>
              <w:rPr>
                <w:sz w:val="16"/>
              </w:rPr>
              <w:t>Non-natural, not counted</w:t>
            </w:r>
          </w:p>
        </w:tc>
        <w:tc>
          <w:tcPr>
            <w:tcW w:type="dxa" w:w="2501"/>
          </w:tcPr>
          <w:p>
            <w:pPr>
              <w:spacing w:after="0"/>
              <w:jc w:val="right"/>
            </w:pPr>
            <w:r>
              <w:rPr>
                <w:sz w:val="16"/>
              </w:rPr>
              <w:t>$18,437,277.33</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EM-3454-WI</w:t>
            </w:r>
          </w:p>
        </w:tc>
        <w:tc>
          <w:tcPr>
            <w:tcW w:type="dxa" w:w="1273"/>
          </w:tcPr>
          <w:p>
            <w:pPr>
              <w:spacing w:after="0"/>
              <w:jc w:val="left"/>
            </w:pPr>
            <w:r>
              <w:rPr>
                <w:sz w:val="16"/>
              </w:rPr>
              <w:t>Emergency</w:t>
            </w:r>
          </w:p>
        </w:tc>
        <w:tc>
          <w:tcPr>
            <w:tcW w:type="dxa" w:w="2664"/>
          </w:tcPr>
          <w:p>
            <w:pPr>
              <w:spacing w:after="0"/>
              <w:jc w:val="left"/>
            </w:pPr>
            <w:r>
              <w:rPr>
                <w:sz w:val="16"/>
              </w:rPr>
              <w:t>COVID-19</w:t>
            </w:r>
          </w:p>
        </w:tc>
        <w:tc>
          <w:tcPr>
            <w:tcW w:type="dxa" w:w="1997"/>
          </w:tcPr>
          <w:p>
            <w:pPr>
              <w:spacing w:after="0"/>
              <w:jc w:val="left"/>
            </w:pPr>
            <w:r>
              <w:rPr>
                <w:sz w:val="16"/>
              </w:rPr>
              <w:t>Non-natural, not counted</w:t>
            </w:r>
          </w:p>
        </w:tc>
        <w:tc>
          <w:tcPr>
            <w:tcW w:type="dxa" w:w="2501"/>
          </w:tcPr>
          <w:p>
            <w:pPr>
              <w:spacing w:after="0"/>
              <w:jc w:val="right"/>
            </w:pPr>
            <w:r>
              <w:rPr>
                <w:sz w:val="16"/>
              </w:rPr>
              <w:t>no Public Assistance recorded</w:t>
            </w:r>
          </w:p>
        </w:tc>
        <w:tc>
          <w:tcPr>
            <w:tcW w:type="dxa" w:w="1683"/>
          </w:tcPr>
          <w:p>
            <w:pPr>
              <w:spacing w:after="0"/>
              <w:jc w:val="left"/>
            </w:pPr>
          </w:p>
        </w:tc>
        <w:tc>
          <w:tcPr>
            <w:tcW w:type="dxa" w:w="884"/>
          </w:tcPr>
          <w:p>
            <w:pPr>
              <w:spacing w:after="0"/>
              <w:jc w:val="left"/>
            </w:pPr>
            <w:r>
              <w:rPr>
                <w:sz w:val="16"/>
              </w:rPr>
              <w:t>same incident as DR-4520</w:t>
            </w: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EM-3249-WI</w:t>
            </w:r>
          </w:p>
        </w:tc>
        <w:tc>
          <w:tcPr>
            <w:tcW w:type="dxa" w:w="1273"/>
          </w:tcPr>
          <w:p>
            <w:pPr>
              <w:spacing w:after="0"/>
              <w:jc w:val="left"/>
            </w:pPr>
            <w:r>
              <w:rPr>
                <w:sz w:val="16"/>
              </w:rPr>
              <w:t>Emergency</w:t>
            </w:r>
          </w:p>
        </w:tc>
        <w:tc>
          <w:tcPr>
            <w:tcW w:type="dxa" w:w="2664"/>
          </w:tcPr>
          <w:p>
            <w:pPr>
              <w:spacing w:after="0"/>
              <w:jc w:val="left"/>
            </w:pPr>
            <w:r>
              <w:rPr>
                <w:sz w:val="16"/>
              </w:rPr>
              <w:t>Hurricane Katrina Evacuation</w:t>
            </w:r>
          </w:p>
        </w:tc>
        <w:tc>
          <w:tcPr>
            <w:tcW w:type="dxa" w:w="1997"/>
          </w:tcPr>
          <w:p>
            <w:pPr>
              <w:spacing w:after="0"/>
              <w:jc w:val="left"/>
            </w:pPr>
            <w:r>
              <w:rPr>
                <w:sz w:val="16"/>
              </w:rPr>
              <w:t>Hurricane: evacuation support, not a local hazard event; not counted</w:t>
            </w:r>
          </w:p>
        </w:tc>
        <w:tc>
          <w:tcPr>
            <w:tcW w:type="dxa" w:w="2501"/>
          </w:tcPr>
          <w:p>
            <w:pPr>
              <w:spacing w:after="0"/>
              <w:jc w:val="right"/>
            </w:pPr>
            <w:r>
              <w:rPr>
                <w:sz w:val="16"/>
              </w:rPr>
              <w:t>no Public Assistance recorded</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2004-06-18</w:t>
            </w:r>
          </w:p>
        </w:tc>
        <w:tc>
          <w:tcPr>
            <w:tcW w:type="dxa" w:w="1037"/>
          </w:tcPr>
          <w:p>
            <w:pPr>
              <w:spacing w:after="0"/>
              <w:jc w:val="left"/>
            </w:pPr>
            <w:r>
              <w:rPr>
                <w:sz w:val="16"/>
              </w:rPr>
              <w:t>2004-05-07</w:t>
            </w:r>
          </w:p>
        </w:tc>
        <w:tc>
          <w:tcPr>
            <w:tcW w:type="dxa" w:w="1037"/>
          </w:tcPr>
          <w:p>
            <w:pPr>
              <w:spacing w:after="0"/>
              <w:jc w:val="left"/>
            </w:pPr>
            <w:r>
              <w:rPr>
                <w:sz w:val="16"/>
              </w:rPr>
              <w:t>DR-1526-WI</w:t>
            </w:r>
          </w:p>
        </w:tc>
        <w:tc>
          <w:tcPr>
            <w:tcW w:type="dxa" w:w="1273"/>
          </w:tcPr>
          <w:p>
            <w:pPr>
              <w:spacing w:after="0"/>
              <w:jc w:val="left"/>
            </w:pPr>
            <w:r>
              <w:rPr>
                <w:sz w:val="16"/>
              </w:rPr>
              <w:t>Major disaster</w:t>
            </w:r>
          </w:p>
        </w:tc>
        <w:tc>
          <w:tcPr>
            <w:tcW w:type="dxa" w:w="2664"/>
          </w:tcPr>
          <w:p>
            <w:pPr>
              <w:spacing w:after="0"/>
              <w:jc w:val="left"/>
            </w:pPr>
            <w:r>
              <w:rPr>
                <w:sz w:val="16"/>
              </w:rPr>
              <w:t>Severe Storms and Flooding</w:t>
            </w:r>
          </w:p>
        </w:tc>
        <w:tc>
          <w:tcPr>
            <w:tcW w:type="dxa" w:w="1997"/>
          </w:tcPr>
          <w:p>
            <w:pPr>
              <w:spacing w:after="0"/>
              <w:jc w:val="left"/>
            </w:pPr>
            <w:r>
              <w:rPr>
                <w:sz w:val="16"/>
              </w:rPr>
              <w:t>Inland Flooding</w:t>
            </w:r>
          </w:p>
        </w:tc>
        <w:tc>
          <w:tcPr>
            <w:tcW w:type="dxa" w:w="2501"/>
          </w:tcPr>
          <w:p>
            <w:pPr>
              <w:spacing w:after="0"/>
              <w:jc w:val="right"/>
            </w:pPr>
            <w:r>
              <w:rPr>
                <w:sz w:val="16"/>
              </w:rPr>
              <w:t>PA not declared for this county</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1993-07-02</w:t>
            </w:r>
          </w:p>
        </w:tc>
        <w:tc>
          <w:tcPr>
            <w:tcW w:type="dxa" w:w="1037"/>
          </w:tcPr>
          <w:p>
            <w:pPr>
              <w:spacing w:after="0"/>
              <w:jc w:val="left"/>
            </w:pPr>
            <w:r>
              <w:rPr>
                <w:sz w:val="16"/>
              </w:rPr>
              <w:t>1993-06-07</w:t>
            </w:r>
          </w:p>
        </w:tc>
        <w:tc>
          <w:tcPr>
            <w:tcW w:type="dxa" w:w="1037"/>
          </w:tcPr>
          <w:p>
            <w:pPr>
              <w:spacing w:after="0"/>
              <w:jc w:val="left"/>
            </w:pPr>
            <w:r>
              <w:rPr>
                <w:sz w:val="16"/>
              </w:rPr>
              <w:t>DR-994-WI</w:t>
            </w:r>
          </w:p>
        </w:tc>
        <w:tc>
          <w:tcPr>
            <w:tcW w:type="dxa" w:w="1273"/>
          </w:tcPr>
          <w:p>
            <w:pPr>
              <w:spacing w:after="0"/>
              <w:jc w:val="left"/>
            </w:pPr>
            <w:r>
              <w:rPr>
                <w:sz w:val="16"/>
              </w:rPr>
              <w:t>Major disaster</w:t>
            </w:r>
          </w:p>
        </w:tc>
        <w:tc>
          <w:tcPr>
            <w:tcW w:type="dxa" w:w="2664"/>
          </w:tcPr>
          <w:p>
            <w:pPr>
              <w:spacing w:after="0"/>
              <w:jc w:val="left"/>
            </w:pPr>
            <w:r>
              <w:rPr>
                <w:sz w:val="16"/>
              </w:rPr>
              <w:t>Severe Storms, Tornadoes &amp; Flooding</w:t>
            </w:r>
          </w:p>
        </w:tc>
        <w:tc>
          <w:tcPr>
            <w:tcW w:type="dxa" w:w="1997"/>
          </w:tcPr>
          <w:p>
            <w:pPr>
              <w:spacing w:after="0"/>
              <w:jc w:val="left"/>
            </w:pPr>
            <w:r>
              <w:rPr>
                <w:sz w:val="16"/>
              </w:rPr>
              <w:t>Inland Flooding; Tornado</w:t>
            </w:r>
          </w:p>
        </w:tc>
        <w:tc>
          <w:tcPr>
            <w:tcW w:type="dxa" w:w="2501"/>
          </w:tcPr>
          <w:p>
            <w:pPr>
              <w:spacing w:after="0"/>
              <w:jc w:val="right"/>
            </w:pPr>
            <w:r>
              <w:rPr>
                <w:sz w:val="16"/>
              </w:rPr>
              <w:t>PA not declared for this county</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1990-07-13</w:t>
            </w:r>
          </w:p>
        </w:tc>
        <w:tc>
          <w:tcPr>
            <w:tcW w:type="dxa" w:w="1037"/>
          </w:tcPr>
          <w:p>
            <w:pPr>
              <w:spacing w:after="0"/>
              <w:jc w:val="left"/>
            </w:pPr>
            <w:r>
              <w:rPr>
                <w:sz w:val="16"/>
              </w:rPr>
              <w:t>1990-06-22</w:t>
            </w:r>
          </w:p>
        </w:tc>
        <w:tc>
          <w:tcPr>
            <w:tcW w:type="dxa" w:w="1037"/>
          </w:tcPr>
          <w:p>
            <w:pPr>
              <w:spacing w:after="0"/>
              <w:jc w:val="left"/>
            </w:pPr>
            <w:r>
              <w:rPr>
                <w:sz w:val="16"/>
              </w:rPr>
              <w:t>DR-874-WI</w:t>
            </w:r>
          </w:p>
        </w:tc>
        <w:tc>
          <w:tcPr>
            <w:tcW w:type="dxa" w:w="1273"/>
          </w:tcPr>
          <w:p>
            <w:pPr>
              <w:spacing w:after="0"/>
              <w:jc w:val="left"/>
            </w:pPr>
            <w:r>
              <w:rPr>
                <w:sz w:val="16"/>
              </w:rPr>
              <w:t>Major disaster</w:t>
            </w:r>
          </w:p>
        </w:tc>
        <w:tc>
          <w:tcPr>
            <w:tcW w:type="dxa" w:w="2664"/>
          </w:tcPr>
          <w:p>
            <w:pPr>
              <w:spacing w:after="0"/>
              <w:jc w:val="left"/>
            </w:pPr>
            <w:r>
              <w:rPr>
                <w:sz w:val="16"/>
              </w:rPr>
              <w:t>Severe Storms, Tornadoes &amp; Flooding</w:t>
            </w:r>
          </w:p>
        </w:tc>
        <w:tc>
          <w:tcPr>
            <w:tcW w:type="dxa" w:w="1997"/>
          </w:tcPr>
          <w:p>
            <w:pPr>
              <w:spacing w:after="0"/>
              <w:jc w:val="left"/>
            </w:pPr>
            <w:r>
              <w:rPr>
                <w:sz w:val="16"/>
              </w:rPr>
              <w:t>Inland Flooding; Tornado</w:t>
            </w:r>
          </w:p>
        </w:tc>
        <w:tc>
          <w:tcPr>
            <w:tcW w:type="dxa" w:w="2501"/>
          </w:tcPr>
          <w:p>
            <w:pPr>
              <w:spacing w:after="0"/>
              <w:jc w:val="right"/>
            </w:pPr>
            <w:r>
              <w:rPr>
                <w:sz w:val="16"/>
              </w:rPr>
              <w:t>no Public Assistance recorded</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EM-3014-WI</w:t>
            </w:r>
          </w:p>
        </w:tc>
        <w:tc>
          <w:tcPr>
            <w:tcW w:type="dxa" w:w="1273"/>
          </w:tcPr>
          <w:p>
            <w:pPr>
              <w:spacing w:after="0"/>
              <w:jc w:val="left"/>
            </w:pPr>
            <w:r>
              <w:rPr>
                <w:sz w:val="16"/>
              </w:rPr>
              <w:t>Emergency</w:t>
            </w:r>
          </w:p>
        </w:tc>
        <w:tc>
          <w:tcPr>
            <w:tcW w:type="dxa" w:w="2664"/>
          </w:tcPr>
          <w:p>
            <w:pPr>
              <w:spacing w:after="0"/>
              <w:jc w:val="left"/>
            </w:pPr>
            <w:r>
              <w:rPr>
                <w:sz w:val="16"/>
              </w:rPr>
              <w:t>Drought</w:t>
            </w:r>
          </w:p>
        </w:tc>
        <w:tc>
          <w:tcPr>
            <w:tcW w:type="dxa" w:w="1997"/>
          </w:tcPr>
          <w:p>
            <w:pPr>
              <w:spacing w:after="0"/>
              <w:jc w:val="left"/>
            </w:pPr>
            <w:r>
              <w:rPr>
                <w:sz w:val="16"/>
              </w:rPr>
              <w:t>Drought</w:t>
            </w:r>
          </w:p>
        </w:tc>
        <w:tc>
          <w:tcPr>
            <w:tcW w:type="dxa" w:w="2501"/>
          </w:tcPr>
          <w:p>
            <w:pPr>
              <w:spacing w:after="0"/>
              <w:jc w:val="right"/>
            </w:pPr>
            <w:r>
              <w:rPr>
                <w:sz w:val="16"/>
              </w:rPr>
              <w:t>no Public Assistance recorded</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DR-376-WI</w:t>
            </w:r>
          </w:p>
        </w:tc>
        <w:tc>
          <w:tcPr>
            <w:tcW w:type="dxa" w:w="1273"/>
          </w:tcPr>
          <w:p>
            <w:pPr>
              <w:spacing w:after="0"/>
              <w:jc w:val="left"/>
            </w:pPr>
            <w:r>
              <w:rPr>
                <w:sz w:val="16"/>
              </w:rPr>
              <w:t>Major disaster</w:t>
            </w:r>
          </w:p>
        </w:tc>
        <w:tc>
          <w:tcPr>
            <w:tcW w:type="dxa" w:w="2664"/>
          </w:tcPr>
          <w:p>
            <w:pPr>
              <w:spacing w:after="0"/>
              <w:jc w:val="left"/>
            </w:pPr>
            <w:r>
              <w:rPr>
                <w:sz w:val="16"/>
              </w:rPr>
              <w:t>Severe Storms &amp; Flooding</w:t>
            </w:r>
          </w:p>
        </w:tc>
        <w:tc>
          <w:tcPr>
            <w:tcW w:type="dxa" w:w="1997"/>
          </w:tcPr>
          <w:p>
            <w:pPr>
              <w:spacing w:after="0"/>
              <w:jc w:val="left"/>
            </w:pPr>
            <w:r>
              <w:rPr>
                <w:sz w:val="16"/>
              </w:rPr>
              <w:t>Inland Flooding</w:t>
            </w:r>
          </w:p>
        </w:tc>
        <w:tc>
          <w:tcPr>
            <w:tcW w:type="dxa" w:w="2501"/>
          </w:tcPr>
          <w:p>
            <w:pPr>
              <w:spacing w:after="0"/>
              <w:jc w:val="right"/>
            </w:pPr>
            <w:r>
              <w:rPr>
                <w:sz w:val="16"/>
              </w:rPr>
              <w:t>no Public Assistance recorded</w:t>
            </w:r>
          </w:p>
        </w:tc>
        <w:tc>
          <w:tcPr>
            <w:tcW w:type="dxa" w:w="1683"/>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Public Assistance filed under this county for declarations that do not list it: 1 row, $1,296.53</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296.53"/>
        <w:tblDescription w:val="Hazard Plain table b1d_pa_other"/>
      </w:tblPr>
      <w:tblGrid>
        <w:gridCol w:w="2109"/>
        <w:gridCol w:w="2109"/>
        <w:gridCol w:w="1318"/>
        <w:gridCol w:w="6649"/>
        <w:gridCol w:w="1927"/>
      </w:tblGrid>
      <w:tr>
        <w:trPr>
          <w:cantSplit/>
          <w:tblHeader/>
        </w:trPr>
        <w:tc>
          <w:tcPr>
            <w:tcW w:type="dxa" w:w="2109"/>
            <w:shd w:val="clear" w:color="auto" w:fill="E8E8E8"/>
          </w:tcPr>
          <w:p>
            <w:pPr>
              <w:spacing w:after="0"/>
              <w:jc w:val="left"/>
            </w:pPr>
            <w:r>
              <w:rPr>
                <w:b/>
                <w:sz w:val="16"/>
              </w:rPr>
              <w:t>FEMA number</w:t>
            </w:r>
          </w:p>
        </w:tc>
        <w:tc>
          <w:tcPr>
            <w:tcW w:type="dxa" w:w="2109"/>
            <w:shd w:val="clear" w:color="auto" w:fill="E8E8E8"/>
          </w:tcPr>
          <w:p>
            <w:pPr>
              <w:spacing w:after="0"/>
              <w:jc w:val="left"/>
            </w:pPr>
            <w:r>
              <w:rPr>
                <w:b/>
                <w:sz w:val="16"/>
              </w:rPr>
              <w:t>Declared</w:t>
            </w:r>
          </w:p>
        </w:tc>
        <w:tc>
          <w:tcPr>
            <w:tcW w:type="dxa" w:w="1318"/>
            <w:shd w:val="clear" w:color="auto" w:fill="E8E8E8"/>
          </w:tcPr>
          <w:p>
            <w:pPr>
              <w:spacing w:after="0"/>
              <w:jc w:val="left"/>
            </w:pPr>
            <w:r>
              <w:rPr>
                <w:b/>
                <w:sz w:val="16"/>
              </w:rPr>
              <w:t>Title</w:t>
            </w:r>
          </w:p>
        </w:tc>
        <w:tc>
          <w:tcPr>
            <w:tcW w:type="dxa" w:w="6649"/>
            <w:shd w:val="clear" w:color="auto" w:fill="E8E8E8"/>
          </w:tcPr>
          <w:p>
            <w:pPr>
              <w:spacing w:after="0"/>
              <w:jc w:val="left"/>
            </w:pPr>
            <w:r>
              <w:rPr>
                <w:b/>
                <w:sz w:val="16"/>
              </w:rPr>
              <w:t>Applicant</w:t>
            </w:r>
          </w:p>
        </w:tc>
        <w:tc>
          <w:tcPr>
            <w:tcW w:type="dxa" w:w="192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09"/>
          </w:tcPr>
          <w:p>
            <w:pPr>
              <w:spacing w:after="0"/>
              <w:jc w:val="left"/>
            </w:pPr>
            <w:r>
              <w:rPr>
                <w:sz w:val="16"/>
              </w:rPr>
              <w:t>EM-3163-WI</w:t>
            </w:r>
          </w:p>
        </w:tc>
        <w:tc>
          <w:tcPr>
            <w:tcW w:type="dxa" w:w="2109"/>
          </w:tcPr>
          <w:p>
            <w:pPr>
              <w:spacing w:after="0"/>
              <w:jc w:val="left"/>
            </w:pPr>
            <w:r>
              <w:rPr>
                <w:sz w:val="16"/>
              </w:rPr>
              <w:t>2001-01-24</w:t>
            </w:r>
          </w:p>
        </w:tc>
        <w:tc>
          <w:tcPr>
            <w:tcW w:type="dxa" w:w="1318"/>
          </w:tcPr>
          <w:p>
            <w:pPr>
              <w:spacing w:after="0"/>
              <w:jc w:val="left"/>
            </w:pPr>
            <w:r>
              <w:rPr>
                <w:sz w:val="16"/>
              </w:rPr>
              <w:t>Snow</w:t>
            </w:r>
          </w:p>
        </w:tc>
        <w:tc>
          <w:tcPr>
            <w:tcW w:type="dxa" w:w="6649"/>
          </w:tcPr>
          <w:p>
            <w:pPr>
              <w:spacing w:after="0"/>
              <w:jc w:val="left"/>
            </w:pPr>
            <w:r>
              <w:rPr>
                <w:sz w:val="16"/>
              </w:rPr>
              <w:t>Franklin, Town of (Kewaunee County)</w:t>
            </w:r>
          </w:p>
        </w:tc>
        <w:tc>
          <w:tcPr>
            <w:tcW w:type="dxa" w:w="1927"/>
          </w:tcPr>
          <w:p>
            <w:pPr>
              <w:spacing w:after="0"/>
              <w:jc w:val="right"/>
            </w:pPr>
            <w:r>
              <w:rPr>
                <w:sz w:val="16"/>
              </w:rPr>
              <w:t>$1,296.53</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Wisconsin county: 1 row, $87,788.41; listed on the Wisconsin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22</w:t>
            </w:r>
          </w:p>
        </w:tc>
        <w:tc>
          <w:tcPr>
            <w:tcW w:type="dxa" w:w="1159"/>
          </w:tcPr>
          <w:p>
            <w:pPr>
              <w:spacing w:after="0"/>
              <w:jc w:val="right"/>
            </w:pP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8</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129</w:t>
            </w:r>
          </w:p>
        </w:tc>
        <w:tc>
          <w:tcPr>
            <w:tcW w:type="dxa" w:w="1159"/>
          </w:tcPr>
          <w:p>
            <w:pPr>
              <w:spacing w:after="0"/>
              <w:jc w:val="right"/>
            </w:pPr>
          </w:p>
        </w:tc>
        <w:tc>
          <w:tcPr>
            <w:tcW w:type="dxa" w:w="2116"/>
          </w:tcPr>
          <w:p>
            <w:pPr>
              <w:spacing w:after="0"/>
              <w:jc w:val="right"/>
            </w:pPr>
            <w:r>
              <w:rPr>
                <w:sz w:val="16"/>
              </w:rPr>
              <w:t>18</w:t>
            </w:r>
          </w:p>
        </w:tc>
        <w:tc>
          <w:tcPr>
            <w:tcW w:type="dxa" w:w="786"/>
          </w:tcPr>
          <w:p>
            <w:pPr>
              <w:spacing w:after="0"/>
              <w:jc w:val="right"/>
            </w:pPr>
            <w:r>
              <w:rPr>
                <w:sz w:val="16"/>
              </w:rPr>
              <w:t>31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19</w:t>
            </w:r>
          </w:p>
        </w:tc>
        <w:tc>
          <w:tcPr>
            <w:tcW w:type="dxa" w:w="1159"/>
          </w:tcPr>
          <w:p>
            <w:pPr>
              <w:spacing w:after="0"/>
              <w:jc w:val="right"/>
            </w:pP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37</w:t>
            </w:r>
          </w:p>
        </w:tc>
        <w:tc>
          <w:tcPr>
            <w:tcW w:type="dxa" w:w="1159"/>
          </w:tcPr>
          <w:p>
            <w:pPr>
              <w:spacing w:after="0"/>
              <w:jc w:val="right"/>
            </w:pPr>
          </w:p>
        </w:tc>
        <w:tc>
          <w:tcPr>
            <w:tcW w:type="dxa" w:w="2116"/>
          </w:tcPr>
          <w:p>
            <w:pPr>
              <w:spacing w:after="0"/>
              <w:jc w:val="right"/>
            </w:pPr>
            <w:r>
              <w:rPr>
                <w:sz w:val="16"/>
              </w:rPr>
              <w:t>4</w:t>
            </w:r>
          </w:p>
        </w:tc>
        <w:tc>
          <w:tcPr>
            <w:tcW w:type="dxa" w:w="786"/>
          </w:tcPr>
          <w:p>
            <w:pPr>
              <w:spacing w:after="0"/>
              <w:jc w:val="right"/>
            </w:pPr>
            <w:r>
              <w:rPr>
                <w:sz w:val="16"/>
              </w:rPr>
              <w:t>5</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16</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222</w:t>
            </w:r>
          </w:p>
        </w:tc>
        <w:tc>
          <w:tcPr>
            <w:tcW w:type="dxa" w:w="1159"/>
          </w:tcPr>
          <w:p>
            <w:pPr>
              <w:spacing w:after="0"/>
              <w:jc w:val="right"/>
            </w:pPr>
          </w:p>
        </w:tc>
        <w:tc>
          <w:tcPr>
            <w:tcW w:type="dxa" w:w="2116"/>
          </w:tcPr>
          <w:p>
            <w:pPr>
              <w:spacing w:after="0"/>
              <w:jc w:val="right"/>
            </w:pPr>
            <w:r>
              <w:rPr>
                <w:sz w:val="16"/>
              </w:rPr>
              <w:t>3</w:t>
            </w:r>
          </w:p>
        </w:tc>
        <w:tc>
          <w:tcPr>
            <w:tcW w:type="dxa" w:w="786"/>
          </w:tcPr>
          <w:p>
            <w:pPr>
              <w:spacing w:after="0"/>
              <w:jc w:val="right"/>
            </w:pPr>
            <w:r>
              <w:rPr>
                <w:sz w:val="16"/>
              </w:rPr>
              <w:t>31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11 High Wind and 21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93</w:t>
            </w:r>
          </w:p>
        </w:tc>
        <w:tc>
          <w:tcPr>
            <w:tcW w:type="dxa" w:w="1159"/>
          </w:tcPr>
          <w:p>
            <w:pPr>
              <w:spacing w:after="0"/>
              <w:jc w:val="right"/>
            </w:pPr>
          </w:p>
        </w:tc>
        <w:tc>
          <w:tcPr>
            <w:tcW w:type="dxa" w:w="2116"/>
          </w:tcPr>
          <w:p>
            <w:pPr>
              <w:spacing w:after="0"/>
              <w:jc w:val="right"/>
            </w:pPr>
            <w:r>
              <w:rPr>
                <w:sz w:val="16"/>
              </w:rPr>
              <w:t>2</w:t>
            </w:r>
          </w:p>
        </w:tc>
        <w:tc>
          <w:tcPr>
            <w:tcW w:type="dxa" w:w="786"/>
          </w:tcPr>
          <w:p>
            <w:pPr>
              <w:spacing w:after="0"/>
              <w:jc w:val="right"/>
            </w:pPr>
            <w:r>
              <w:rPr>
                <w:sz w:val="16"/>
              </w:rPr>
              <w:t>11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0"/>
        <w:gridCol w:w="1831"/>
        <w:gridCol w:w="2863"/>
        <w:gridCol w:w="925"/>
        <w:gridCol w:w="2074"/>
        <w:gridCol w:w="1416"/>
        <w:gridCol w:w="2626"/>
      </w:tblGrid>
      <w:tr>
        <w:trPr>
          <w:cantSplit/>
          <w:tblHeader/>
        </w:trPr>
        <w:tc>
          <w:tcPr>
            <w:tcW w:type="dxa" w:w="1037"/>
            <w:shd w:val="clear" w:color="auto" w:fill="E8E8E8"/>
          </w:tcPr>
          <w:p>
            <w:pPr>
              <w:spacing w:after="0"/>
              <w:jc w:val="left"/>
            </w:pPr>
            <w:r>
              <w:rPr>
                <w:b/>
                <w:sz w:val="16"/>
              </w:rPr>
              <w:t>Date</w:t>
            </w:r>
          </w:p>
        </w:tc>
        <w:tc>
          <w:tcPr>
            <w:tcW w:type="dxa" w:w="1340"/>
            <w:shd w:val="clear" w:color="auto" w:fill="E8E8E8"/>
          </w:tcPr>
          <w:p>
            <w:pPr>
              <w:spacing w:after="0"/>
              <w:jc w:val="left"/>
            </w:pPr>
            <w:r>
              <w:rPr>
                <w:b/>
                <w:sz w:val="16"/>
              </w:rPr>
              <w:t>Event type</w:t>
            </w:r>
          </w:p>
        </w:tc>
        <w:tc>
          <w:tcPr>
            <w:tcW w:type="dxa" w:w="1831"/>
            <w:shd w:val="clear" w:color="auto" w:fill="E8E8E8"/>
          </w:tcPr>
          <w:p>
            <w:pPr>
              <w:spacing w:after="0"/>
              <w:jc w:val="left"/>
            </w:pPr>
            <w:r>
              <w:rPr>
                <w:b/>
                <w:sz w:val="16"/>
              </w:rPr>
              <w:t>Magnitude or extent</w:t>
            </w:r>
          </w:p>
        </w:tc>
        <w:tc>
          <w:tcPr>
            <w:tcW w:type="dxa" w:w="2863"/>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74"/>
            <w:shd w:val="clear" w:color="auto" w:fill="E8E8E8"/>
          </w:tcPr>
          <w:p>
            <w:pPr>
              <w:spacing w:after="0"/>
              <w:jc w:val="left"/>
            </w:pPr>
            <w:r>
              <w:rPr>
                <w:b/>
                <w:sz w:val="16"/>
              </w:rPr>
              <w:t>Location</w:t>
            </w:r>
          </w:p>
        </w:tc>
        <w:tc>
          <w:tcPr>
            <w:tcW w:type="dxa" w:w="1416"/>
            <w:shd w:val="clear" w:color="auto" w:fill="E8E8E8"/>
          </w:tcPr>
          <w:p>
            <w:pPr>
              <w:spacing w:after="0"/>
              <w:jc w:val="left"/>
            </w:pPr>
            <w:r>
              <w:rPr>
                <w:b/>
                <w:sz w:val="16"/>
              </w:rPr>
              <w:t>Flags</w:t>
            </w:r>
          </w:p>
        </w:tc>
        <w:tc>
          <w:tcPr>
            <w:tcW w:type="dxa" w:w="262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2026-04-02</w:t>
            </w:r>
          </w:p>
        </w:tc>
        <w:tc>
          <w:tcPr>
            <w:tcW w:type="dxa" w:w="1340"/>
          </w:tcPr>
          <w:p>
            <w:pPr>
              <w:spacing w:after="0"/>
              <w:jc w:val="left"/>
            </w:pPr>
            <w:r>
              <w:rPr>
                <w:sz w:val="16"/>
              </w:rPr>
              <w:t>Ice Storm</w:t>
            </w:r>
          </w:p>
        </w:tc>
        <w:tc>
          <w:tcPr>
            <w:tcW w:type="dxa" w:w="1831"/>
          </w:tcPr>
          <w:p>
            <w:pPr>
              <w:spacing w:after="0"/>
              <w:jc w:val="left"/>
            </w:pPr>
          </w:p>
        </w:tc>
        <w:tc>
          <w:tcPr>
            <w:tcW w:type="dxa" w:w="2863"/>
          </w:tcPr>
          <w:p>
            <w:pPr>
              <w:spacing w:after="0"/>
              <w:jc w:val="left"/>
            </w:pPr>
            <w:r>
              <w:rPr>
                <w:sz w:val="16"/>
              </w:rPr>
              <w:t>$0 property; $0 crops, reported for the zone (2026 dollars)</w:t>
            </w:r>
          </w:p>
        </w:tc>
        <w:tc>
          <w:tcPr>
            <w:tcW w:type="dxa" w:w="925"/>
          </w:tcPr>
          <w:p>
            <w:pPr>
              <w:spacing w:after="0"/>
              <w:jc w:val="right"/>
            </w:pPr>
            <w:r>
              <w:rPr>
                <w:sz w:val="16"/>
              </w:rPr>
              <w:t>1, 0</w:t>
            </w:r>
          </w:p>
        </w:tc>
        <w:tc>
          <w:tcPr>
            <w:tcW w:type="dxa" w:w="2074"/>
          </w:tcPr>
          <w:p>
            <w:pPr>
              <w:spacing w:after="0"/>
              <w:jc w:val="left"/>
            </w:pPr>
            <w:r>
              <w:rPr>
                <w:sz w:val="16"/>
              </w:rPr>
              <w:t>NWS zone WIZ039 (BROWN), zone-level</w:t>
            </w:r>
          </w:p>
        </w:tc>
        <w:tc>
          <w:tcPr>
            <w:tcW w:type="dxa" w:w="1416"/>
          </w:tcPr>
          <w:p>
            <w:pPr>
              <w:spacing w:after="0"/>
              <w:jc w:val="left"/>
            </w:pPr>
            <w:r>
              <w:rPr>
                <w:sz w:val="16"/>
              </w:rPr>
              <w:t>in the 12 months before plan approval; within last 5 years</w:t>
            </w:r>
          </w:p>
        </w:tc>
        <w:tc>
          <w:tcPr>
            <w:tcW w:type="dxa" w:w="2626"/>
          </w:tcPr>
          <w:p>
            <w:pPr>
              <w:spacing w:after="0"/>
              <w:jc w:val="left"/>
            </w:pPr>
            <w:r>
              <w:rPr>
                <w:sz w:val="16"/>
              </w:rPr>
              <w:t>deaths or injuries recorded</w:t>
            </w:r>
          </w:p>
        </w:tc>
      </w:tr>
      <w:tr>
        <w:trPr>
          <w:cantSplit/>
        </w:trPr>
        <w:tc>
          <w:tcPr>
            <w:tcW w:type="dxa" w:w="1037"/>
          </w:tcPr>
          <w:p>
            <w:pPr>
              <w:spacing w:after="0"/>
              <w:jc w:val="left"/>
            </w:pPr>
            <w:r>
              <w:rPr>
                <w:sz w:val="16"/>
              </w:rPr>
              <w:t>2025-06-23</w:t>
            </w:r>
          </w:p>
        </w:tc>
        <w:tc>
          <w:tcPr>
            <w:tcW w:type="dxa" w:w="1340"/>
          </w:tcPr>
          <w:p>
            <w:pPr>
              <w:spacing w:after="0"/>
              <w:jc w:val="left"/>
            </w:pPr>
            <w:r>
              <w:rPr>
                <w:sz w:val="16"/>
              </w:rPr>
              <w:t>Thunderstorm Wind</w:t>
            </w:r>
          </w:p>
        </w:tc>
        <w:tc>
          <w:tcPr>
            <w:tcW w:type="dxa" w:w="1831"/>
          </w:tcPr>
          <w:p>
            <w:pPr>
              <w:spacing w:after="0"/>
              <w:jc w:val="left"/>
            </w:pPr>
            <w:r>
              <w:rPr>
                <w:sz w:val="16"/>
              </w:rPr>
              <w:t>52 kt (60 mph) estimated gust</w:t>
            </w:r>
          </w:p>
        </w:tc>
        <w:tc>
          <w:tcPr>
            <w:tcW w:type="dxa" w:w="2863"/>
          </w:tcPr>
          <w:p>
            <w:pPr>
              <w:spacing w:after="0"/>
              <w:jc w:val="left"/>
            </w:pPr>
            <w:r>
              <w:rPr>
                <w:sz w:val="16"/>
              </w:rPr>
              <w:t>$0 property; $0 crops (2025 dollars)</w:t>
            </w:r>
          </w:p>
        </w:tc>
        <w:tc>
          <w:tcPr>
            <w:tcW w:type="dxa" w:w="925"/>
          </w:tcPr>
          <w:p>
            <w:pPr>
              <w:spacing w:after="0"/>
              <w:jc w:val="right"/>
            </w:pPr>
            <w:r>
              <w:rPr>
                <w:sz w:val="16"/>
              </w:rPr>
              <w:t>1, 0</w:t>
            </w:r>
          </w:p>
        </w:tc>
        <w:tc>
          <w:tcPr>
            <w:tcW w:type="dxa" w:w="2074"/>
          </w:tcPr>
          <w:p>
            <w:pPr>
              <w:spacing w:after="0"/>
              <w:jc w:val="left"/>
            </w:pPr>
            <w:r>
              <w:rPr>
                <w:sz w:val="16"/>
              </w:rPr>
              <w:t>CORMIER</w:t>
            </w:r>
          </w:p>
        </w:tc>
        <w:tc>
          <w:tcPr>
            <w:tcW w:type="dxa" w:w="1416"/>
          </w:tcPr>
          <w:p>
            <w:pPr>
              <w:spacing w:after="0"/>
              <w:jc w:val="left"/>
            </w:pPr>
            <w:r>
              <w:rPr>
                <w:sz w:val="16"/>
              </w:rPr>
              <w:t>within last 5 years</w:t>
            </w:r>
          </w:p>
        </w:tc>
        <w:tc>
          <w:tcPr>
            <w:tcW w:type="dxa" w:w="2626"/>
          </w:tcPr>
          <w:p>
            <w:pPr>
              <w:spacing w:after="0"/>
              <w:jc w:val="left"/>
            </w:pPr>
            <w:r>
              <w:rPr>
                <w:sz w:val="16"/>
              </w:rPr>
              <w:t>deaths or injuries recorded</w:t>
            </w:r>
          </w:p>
        </w:tc>
      </w:tr>
      <w:tr>
        <w:trPr>
          <w:cantSplit/>
        </w:trPr>
        <w:tc>
          <w:tcPr>
            <w:tcW w:type="dxa" w:w="1037"/>
          </w:tcPr>
          <w:p>
            <w:pPr>
              <w:spacing w:after="0"/>
              <w:jc w:val="left"/>
            </w:pPr>
            <w:r>
              <w:rPr>
                <w:sz w:val="16"/>
              </w:rPr>
              <w:t>2023-01-31</w:t>
            </w:r>
          </w:p>
        </w:tc>
        <w:tc>
          <w:tcPr>
            <w:tcW w:type="dxa" w:w="1340"/>
          </w:tcPr>
          <w:p>
            <w:pPr>
              <w:spacing w:after="0"/>
              <w:jc w:val="left"/>
            </w:pPr>
            <w:r>
              <w:rPr>
                <w:sz w:val="16"/>
              </w:rPr>
              <w:t>Cold/Wind Chill</w:t>
            </w:r>
          </w:p>
        </w:tc>
        <w:tc>
          <w:tcPr>
            <w:tcW w:type="dxa" w:w="1831"/>
          </w:tcPr>
          <w:p>
            <w:pPr>
              <w:spacing w:after="0"/>
              <w:jc w:val="left"/>
            </w:pPr>
          </w:p>
        </w:tc>
        <w:tc>
          <w:tcPr>
            <w:tcW w:type="dxa" w:w="2863"/>
          </w:tcPr>
          <w:p>
            <w:pPr>
              <w:spacing w:after="0"/>
              <w:jc w:val="left"/>
            </w:pPr>
            <w:r>
              <w:rPr>
                <w:sz w:val="16"/>
              </w:rPr>
              <w:t>$0 property; $0 crops, reported for the zone (2023 dollars)</w:t>
            </w:r>
          </w:p>
        </w:tc>
        <w:tc>
          <w:tcPr>
            <w:tcW w:type="dxa" w:w="925"/>
          </w:tcPr>
          <w:p>
            <w:pPr>
              <w:spacing w:after="0"/>
              <w:jc w:val="right"/>
            </w:pPr>
            <w:r>
              <w:rPr>
                <w:sz w:val="16"/>
              </w:rPr>
              <w:t>1, 0</w:t>
            </w:r>
          </w:p>
        </w:tc>
        <w:tc>
          <w:tcPr>
            <w:tcW w:type="dxa" w:w="2074"/>
          </w:tcPr>
          <w:p>
            <w:pPr>
              <w:spacing w:after="0"/>
              <w:jc w:val="left"/>
            </w:pPr>
            <w:r>
              <w:rPr>
                <w:sz w:val="16"/>
              </w:rPr>
              <w:t>NWS zone WIZ039 (BROWN), zone-level</w:t>
            </w:r>
          </w:p>
        </w:tc>
        <w:tc>
          <w:tcPr>
            <w:tcW w:type="dxa" w:w="1416"/>
          </w:tcPr>
          <w:p>
            <w:pPr>
              <w:spacing w:after="0"/>
              <w:jc w:val="left"/>
            </w:pPr>
            <w:r>
              <w:rPr>
                <w:sz w:val="16"/>
              </w:rPr>
              <w:t>within last 5 years</w:t>
            </w:r>
          </w:p>
        </w:tc>
        <w:tc>
          <w:tcPr>
            <w:tcW w:type="dxa" w:w="2626"/>
          </w:tcPr>
          <w:p>
            <w:pPr>
              <w:spacing w:after="0"/>
              <w:jc w:val="left"/>
            </w:pPr>
            <w:r>
              <w:rPr>
                <w:sz w:val="16"/>
              </w:rPr>
              <w:t>deaths or injuries recorded</w:t>
            </w:r>
          </w:p>
        </w:tc>
      </w:tr>
      <w:tr>
        <w:trPr>
          <w:cantSplit/>
        </w:trPr>
        <w:tc>
          <w:tcPr>
            <w:tcW w:type="dxa" w:w="1037"/>
          </w:tcPr>
          <w:p>
            <w:pPr>
              <w:spacing w:after="0"/>
              <w:jc w:val="left"/>
            </w:pPr>
            <w:r>
              <w:rPr>
                <w:sz w:val="16"/>
              </w:rPr>
              <w:t>2019-03-15</w:t>
            </w:r>
          </w:p>
        </w:tc>
        <w:tc>
          <w:tcPr>
            <w:tcW w:type="dxa" w:w="1340"/>
          </w:tcPr>
          <w:p>
            <w:pPr>
              <w:spacing w:after="0"/>
              <w:jc w:val="left"/>
            </w:pPr>
            <w:r>
              <w:rPr>
                <w:sz w:val="16"/>
              </w:rPr>
              <w:t>Flood</w:t>
            </w:r>
          </w:p>
        </w:tc>
        <w:tc>
          <w:tcPr>
            <w:tcW w:type="dxa" w:w="1831"/>
          </w:tcPr>
          <w:p>
            <w:pPr>
              <w:spacing w:after="0"/>
              <w:jc w:val="left"/>
            </w:pPr>
          </w:p>
        </w:tc>
        <w:tc>
          <w:tcPr>
            <w:tcW w:type="dxa" w:w="2863"/>
          </w:tcPr>
          <w:p>
            <w:pPr>
              <w:spacing w:after="0"/>
              <w:jc w:val="left"/>
            </w:pPr>
            <w:r>
              <w:rPr>
                <w:sz w:val="16"/>
              </w:rPr>
              <w:t>$1,120,000 property; $0 crops (2019 dollars)</w:t>
            </w:r>
          </w:p>
        </w:tc>
        <w:tc>
          <w:tcPr>
            <w:tcW w:type="dxa" w:w="925"/>
          </w:tcPr>
          <w:p>
            <w:pPr>
              <w:spacing w:after="0"/>
              <w:jc w:val="right"/>
            </w:pPr>
            <w:r>
              <w:rPr>
                <w:sz w:val="16"/>
              </w:rPr>
              <w:t>0, 0</w:t>
            </w:r>
          </w:p>
        </w:tc>
        <w:tc>
          <w:tcPr>
            <w:tcW w:type="dxa" w:w="2074"/>
          </w:tcPr>
          <w:p>
            <w:pPr>
              <w:spacing w:after="0"/>
              <w:jc w:val="left"/>
            </w:pPr>
            <w:r>
              <w:rPr>
                <w:sz w:val="16"/>
              </w:rPr>
              <w:t>SUAMICO to PULASKI</w:t>
            </w:r>
          </w:p>
        </w:tc>
        <w:tc>
          <w:tcPr>
            <w:tcW w:type="dxa" w:w="1416"/>
          </w:tcPr>
          <w:p>
            <w:pPr>
              <w:spacing w:after="0"/>
              <w:jc w:val="left"/>
            </w:pPr>
          </w:p>
        </w:tc>
        <w:tc>
          <w:tcPr>
            <w:tcW w:type="dxa" w:w="262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2018-04-13</w:t>
            </w:r>
          </w:p>
        </w:tc>
        <w:tc>
          <w:tcPr>
            <w:tcW w:type="dxa" w:w="1340"/>
          </w:tcPr>
          <w:p>
            <w:pPr>
              <w:spacing w:after="0"/>
              <w:jc w:val="left"/>
            </w:pPr>
            <w:r>
              <w:rPr>
                <w:sz w:val="16"/>
              </w:rPr>
              <w:t>Winter Storm</w:t>
            </w:r>
          </w:p>
        </w:tc>
        <w:tc>
          <w:tcPr>
            <w:tcW w:type="dxa" w:w="1831"/>
          </w:tcPr>
          <w:p>
            <w:pPr>
              <w:spacing w:after="0"/>
              <w:jc w:val="left"/>
            </w:pPr>
          </w:p>
        </w:tc>
        <w:tc>
          <w:tcPr>
            <w:tcW w:type="dxa" w:w="2863"/>
          </w:tcPr>
          <w:p>
            <w:pPr>
              <w:spacing w:after="0"/>
              <w:jc w:val="left"/>
            </w:pPr>
            <w:r>
              <w:rPr>
                <w:sz w:val="16"/>
              </w:rPr>
              <w:t>$400,000 property; $0 crops, reported for the zone (2018 dollars)</w:t>
            </w:r>
          </w:p>
        </w:tc>
        <w:tc>
          <w:tcPr>
            <w:tcW w:type="dxa" w:w="925"/>
          </w:tcPr>
          <w:p>
            <w:pPr>
              <w:spacing w:after="0"/>
              <w:jc w:val="right"/>
            </w:pPr>
            <w:r>
              <w:rPr>
                <w:sz w:val="16"/>
              </w:rPr>
              <w:t>0, 0</w:t>
            </w:r>
          </w:p>
        </w:tc>
        <w:tc>
          <w:tcPr>
            <w:tcW w:type="dxa" w:w="2074"/>
          </w:tcPr>
          <w:p>
            <w:pPr>
              <w:spacing w:after="0"/>
              <w:jc w:val="left"/>
            </w:pPr>
            <w:r>
              <w:rPr>
                <w:sz w:val="16"/>
              </w:rPr>
              <w:t>NWS zone WIZ039 (BROWN), zone-level</w:t>
            </w:r>
          </w:p>
        </w:tc>
        <w:tc>
          <w:tcPr>
            <w:tcW w:type="dxa" w:w="1416"/>
          </w:tcPr>
          <w:p>
            <w:pPr>
              <w:spacing w:after="0"/>
              <w:jc w:val="left"/>
            </w:pPr>
          </w:p>
        </w:tc>
        <w:tc>
          <w:tcPr>
            <w:tcW w:type="dxa" w:w="262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2005-11-13</w:t>
            </w:r>
          </w:p>
        </w:tc>
        <w:tc>
          <w:tcPr>
            <w:tcW w:type="dxa" w:w="1340"/>
          </w:tcPr>
          <w:p>
            <w:pPr>
              <w:spacing w:after="0"/>
              <w:jc w:val="left"/>
            </w:pPr>
            <w:r>
              <w:rPr>
                <w:sz w:val="16"/>
              </w:rPr>
              <w:t>High Wind</w:t>
            </w:r>
          </w:p>
        </w:tc>
        <w:tc>
          <w:tcPr>
            <w:tcW w:type="dxa" w:w="1831"/>
          </w:tcPr>
          <w:p>
            <w:pPr>
              <w:spacing w:after="0"/>
              <w:jc w:val="left"/>
            </w:pPr>
            <w:r>
              <w:rPr>
                <w:sz w:val="16"/>
              </w:rPr>
              <w:t>56 kt (64 mph) measured gust</w:t>
            </w:r>
          </w:p>
        </w:tc>
        <w:tc>
          <w:tcPr>
            <w:tcW w:type="dxa" w:w="2863"/>
          </w:tcPr>
          <w:p>
            <w:pPr>
              <w:spacing w:after="0"/>
              <w:jc w:val="left"/>
            </w:pPr>
            <w:r>
              <w:rPr>
                <w:sz w:val="16"/>
              </w:rPr>
              <w:t>damage not reported</w:t>
            </w:r>
          </w:p>
        </w:tc>
        <w:tc>
          <w:tcPr>
            <w:tcW w:type="dxa" w:w="925"/>
          </w:tcPr>
          <w:p>
            <w:pPr>
              <w:spacing w:after="0"/>
              <w:jc w:val="right"/>
            </w:pPr>
            <w:r>
              <w:rPr>
                <w:sz w:val="16"/>
              </w:rPr>
              <w:t>0, 0</w:t>
            </w:r>
          </w:p>
        </w:tc>
        <w:tc>
          <w:tcPr>
            <w:tcW w:type="dxa" w:w="2074"/>
          </w:tcPr>
          <w:p>
            <w:pPr>
              <w:spacing w:after="0"/>
              <w:jc w:val="left"/>
            </w:pPr>
            <w:r>
              <w:rPr>
                <w:sz w:val="16"/>
              </w:rPr>
              <w:t>NWS zone WIZ039 (BROWN), zone-level</w:t>
            </w:r>
          </w:p>
        </w:tc>
        <w:tc>
          <w:tcPr>
            <w:tcW w:type="dxa" w:w="1416"/>
          </w:tcPr>
          <w:p>
            <w:pPr>
              <w:spacing w:after="0"/>
              <w:jc w:val="left"/>
            </w:pPr>
          </w:p>
        </w:tc>
        <w:tc>
          <w:tcPr>
            <w:tcW w:type="dxa" w:w="2626"/>
          </w:tcPr>
          <w:p>
            <w:pPr>
              <w:spacing w:after="0"/>
              <w:jc w:val="left"/>
            </w:pPr>
            <w:r>
              <w:rPr>
                <w:sz w:val="16"/>
              </w:rPr>
              <w:t>B1-c worst recorded: High Wind and Strong Wind</w:t>
            </w:r>
          </w:p>
        </w:tc>
      </w:tr>
      <w:tr>
        <w:trPr>
          <w:cantSplit/>
        </w:trPr>
        <w:tc>
          <w:tcPr>
            <w:tcW w:type="dxa" w:w="1037"/>
          </w:tcPr>
          <w:p>
            <w:pPr>
              <w:spacing w:after="0"/>
              <w:jc w:val="left"/>
            </w:pPr>
            <w:r>
              <w:rPr>
                <w:sz w:val="16"/>
              </w:rPr>
              <w:t>1999-07-23</w:t>
            </w:r>
          </w:p>
        </w:tc>
        <w:tc>
          <w:tcPr>
            <w:tcW w:type="dxa" w:w="1340"/>
          </w:tcPr>
          <w:p>
            <w:pPr>
              <w:spacing w:after="0"/>
              <w:jc w:val="left"/>
            </w:pPr>
            <w:r>
              <w:rPr>
                <w:sz w:val="16"/>
              </w:rPr>
              <w:t>Heat</w:t>
            </w:r>
          </w:p>
        </w:tc>
        <w:tc>
          <w:tcPr>
            <w:tcW w:type="dxa" w:w="1831"/>
          </w:tcPr>
          <w:p>
            <w:pPr>
              <w:spacing w:after="0"/>
              <w:jc w:val="left"/>
            </w:pPr>
          </w:p>
        </w:tc>
        <w:tc>
          <w:tcPr>
            <w:tcW w:type="dxa" w:w="2863"/>
          </w:tcPr>
          <w:p>
            <w:pPr>
              <w:spacing w:after="0"/>
              <w:jc w:val="left"/>
            </w:pPr>
            <w:r>
              <w:rPr>
                <w:sz w:val="16"/>
              </w:rPr>
              <w:t>damage not reported</w:t>
            </w:r>
          </w:p>
        </w:tc>
        <w:tc>
          <w:tcPr>
            <w:tcW w:type="dxa" w:w="925"/>
          </w:tcPr>
          <w:p>
            <w:pPr>
              <w:spacing w:after="0"/>
              <w:jc w:val="right"/>
            </w:pPr>
            <w:r>
              <w:rPr>
                <w:sz w:val="16"/>
              </w:rPr>
              <w:t>0, 0</w:t>
            </w:r>
          </w:p>
        </w:tc>
        <w:tc>
          <w:tcPr>
            <w:tcW w:type="dxa" w:w="2074"/>
          </w:tcPr>
          <w:p>
            <w:pPr>
              <w:spacing w:after="0"/>
              <w:jc w:val="left"/>
            </w:pPr>
            <w:r>
              <w:rPr>
                <w:sz w:val="16"/>
              </w:rPr>
              <w:t>NWS zone WIZ039 (BROWN), zone-level</w:t>
            </w:r>
          </w:p>
        </w:tc>
        <w:tc>
          <w:tcPr>
            <w:tcW w:type="dxa" w:w="1416"/>
          </w:tcPr>
          <w:p>
            <w:pPr>
              <w:spacing w:after="0"/>
              <w:jc w:val="left"/>
            </w:pPr>
          </w:p>
        </w:tc>
        <w:tc>
          <w:tcPr>
            <w:tcW w:type="dxa" w:w="2626"/>
          </w:tcPr>
          <w:p>
            <w:pPr>
              <w:spacing w:after="0"/>
              <w:jc w:val="left"/>
            </w:pPr>
            <w:r>
              <w:rPr>
                <w:sz w:val="16"/>
              </w:rPr>
              <w:t>B1-c worst recorded: Excessive Heat, Heat</w:t>
            </w:r>
          </w:p>
        </w:tc>
      </w:tr>
      <w:tr>
        <w:trPr>
          <w:cantSplit/>
        </w:trPr>
        <w:tc>
          <w:tcPr>
            <w:tcW w:type="dxa" w:w="1037"/>
          </w:tcPr>
          <w:p>
            <w:pPr>
              <w:spacing w:after="0"/>
              <w:jc w:val="left"/>
            </w:pPr>
            <w:r>
              <w:rPr>
                <w:sz w:val="16"/>
              </w:rPr>
              <w:t>1999-06-06</w:t>
            </w:r>
          </w:p>
        </w:tc>
        <w:tc>
          <w:tcPr>
            <w:tcW w:type="dxa" w:w="1340"/>
          </w:tcPr>
          <w:p>
            <w:pPr>
              <w:spacing w:after="0"/>
              <w:jc w:val="left"/>
            </w:pPr>
            <w:r>
              <w:rPr>
                <w:sz w:val="16"/>
              </w:rPr>
              <w:t>Lightning</w:t>
            </w:r>
          </w:p>
        </w:tc>
        <w:tc>
          <w:tcPr>
            <w:tcW w:type="dxa" w:w="1831"/>
          </w:tcPr>
          <w:p>
            <w:pPr>
              <w:spacing w:after="0"/>
              <w:jc w:val="left"/>
            </w:pPr>
          </w:p>
        </w:tc>
        <w:tc>
          <w:tcPr>
            <w:tcW w:type="dxa" w:w="2863"/>
          </w:tcPr>
          <w:p>
            <w:pPr>
              <w:spacing w:after="0"/>
              <w:jc w:val="left"/>
            </w:pPr>
            <w:r>
              <w:rPr>
                <w:sz w:val="16"/>
              </w:rPr>
              <w:t>$100,000 property; crops not reported (1999 dollars)</w:t>
            </w:r>
          </w:p>
        </w:tc>
        <w:tc>
          <w:tcPr>
            <w:tcW w:type="dxa" w:w="925"/>
          </w:tcPr>
          <w:p>
            <w:pPr>
              <w:spacing w:after="0"/>
              <w:jc w:val="right"/>
            </w:pPr>
            <w:r>
              <w:rPr>
                <w:sz w:val="16"/>
              </w:rPr>
              <w:t>0, 0</w:t>
            </w:r>
          </w:p>
        </w:tc>
        <w:tc>
          <w:tcPr>
            <w:tcW w:type="dxa" w:w="2074"/>
          </w:tcPr>
          <w:p>
            <w:pPr>
              <w:spacing w:after="0"/>
              <w:jc w:val="left"/>
            </w:pPr>
            <w:r>
              <w:rPr>
                <w:sz w:val="16"/>
              </w:rPr>
              <w:t>GREEN BAY</w:t>
            </w:r>
          </w:p>
        </w:tc>
        <w:tc>
          <w:tcPr>
            <w:tcW w:type="dxa" w:w="1416"/>
          </w:tcPr>
          <w:p>
            <w:pPr>
              <w:spacing w:after="0"/>
              <w:jc w:val="left"/>
            </w:pPr>
          </w:p>
        </w:tc>
        <w:tc>
          <w:tcPr>
            <w:tcW w:type="dxa" w:w="2626"/>
          </w:tcPr>
          <w:p>
            <w:pPr>
              <w:spacing w:after="0"/>
              <w:jc w:val="left"/>
            </w:pPr>
            <w:r>
              <w:rPr>
                <w:sz w:val="16"/>
              </w:rPr>
              <w:t>B1-c worst recorded: Lightning</w:t>
            </w:r>
          </w:p>
        </w:tc>
      </w:tr>
      <w:tr>
        <w:trPr>
          <w:cantSplit/>
        </w:trPr>
        <w:tc>
          <w:tcPr>
            <w:tcW w:type="dxa" w:w="1037"/>
          </w:tcPr>
          <w:p>
            <w:pPr>
              <w:spacing w:after="0"/>
              <w:jc w:val="left"/>
            </w:pPr>
            <w:r>
              <w:rPr>
                <w:sz w:val="16"/>
              </w:rPr>
              <w:t>1996-01-30</w:t>
            </w:r>
          </w:p>
        </w:tc>
        <w:tc>
          <w:tcPr>
            <w:tcW w:type="dxa" w:w="1340"/>
          </w:tcPr>
          <w:p>
            <w:pPr>
              <w:spacing w:after="0"/>
              <w:jc w:val="left"/>
            </w:pPr>
            <w:r>
              <w:rPr>
                <w:sz w:val="16"/>
              </w:rPr>
              <w:t>Cold/Wind Chill</w:t>
            </w:r>
          </w:p>
        </w:tc>
        <w:tc>
          <w:tcPr>
            <w:tcW w:type="dxa" w:w="1831"/>
          </w:tcPr>
          <w:p>
            <w:pPr>
              <w:spacing w:after="0"/>
              <w:jc w:val="left"/>
            </w:pPr>
          </w:p>
        </w:tc>
        <w:tc>
          <w:tcPr>
            <w:tcW w:type="dxa" w:w="2863"/>
          </w:tcPr>
          <w:p>
            <w:pPr>
              <w:spacing w:after="0"/>
              <w:jc w:val="left"/>
            </w:pPr>
            <w:r>
              <w:rPr>
                <w:sz w:val="16"/>
              </w:rPr>
              <w:t>damage not reported</w:t>
            </w:r>
          </w:p>
        </w:tc>
        <w:tc>
          <w:tcPr>
            <w:tcW w:type="dxa" w:w="925"/>
          </w:tcPr>
          <w:p>
            <w:pPr>
              <w:spacing w:after="0"/>
              <w:jc w:val="right"/>
            </w:pPr>
            <w:r>
              <w:rPr>
                <w:sz w:val="16"/>
              </w:rPr>
              <w:t>0, 0</w:t>
            </w:r>
          </w:p>
        </w:tc>
        <w:tc>
          <w:tcPr>
            <w:tcW w:type="dxa" w:w="2074"/>
          </w:tcPr>
          <w:p>
            <w:pPr>
              <w:spacing w:after="0"/>
              <w:jc w:val="left"/>
            </w:pPr>
            <w:r>
              <w:rPr>
                <w:sz w:val="16"/>
              </w:rPr>
              <w:t>NWS zone WIZ039 (BROWN), zone-level</w:t>
            </w:r>
          </w:p>
        </w:tc>
        <w:tc>
          <w:tcPr>
            <w:tcW w:type="dxa" w:w="1416"/>
          </w:tcPr>
          <w:p>
            <w:pPr>
              <w:spacing w:after="0"/>
              <w:jc w:val="left"/>
            </w:pPr>
          </w:p>
        </w:tc>
        <w:tc>
          <w:tcPr>
            <w:tcW w:type="dxa" w:w="262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1982-08-03</w:t>
            </w:r>
          </w:p>
        </w:tc>
        <w:tc>
          <w:tcPr>
            <w:tcW w:type="dxa" w:w="1340"/>
          </w:tcPr>
          <w:p>
            <w:pPr>
              <w:spacing w:after="0"/>
              <w:jc w:val="left"/>
            </w:pPr>
            <w:r>
              <w:rPr>
                <w:sz w:val="16"/>
              </w:rPr>
              <w:t>Thunderstorm Wind</w:t>
            </w:r>
          </w:p>
        </w:tc>
        <w:tc>
          <w:tcPr>
            <w:tcW w:type="dxa" w:w="1831"/>
          </w:tcPr>
          <w:p>
            <w:pPr>
              <w:spacing w:after="0"/>
              <w:jc w:val="left"/>
            </w:pPr>
            <w:r>
              <w:rPr>
                <w:sz w:val="16"/>
              </w:rPr>
              <w:t>78 kt (90 mph), measurement type not recorded</w:t>
            </w:r>
          </w:p>
        </w:tc>
        <w:tc>
          <w:tcPr>
            <w:tcW w:type="dxa" w:w="2863"/>
          </w:tcPr>
          <w:p>
            <w:pPr>
              <w:spacing w:after="0"/>
              <w:jc w:val="left"/>
            </w:pPr>
            <w:r>
              <w:rPr>
                <w:sz w:val="16"/>
              </w:rPr>
              <w:t>damage not recorded (pre-1996 record)</w:t>
            </w:r>
          </w:p>
        </w:tc>
        <w:tc>
          <w:tcPr>
            <w:tcW w:type="dxa" w:w="925"/>
          </w:tcPr>
          <w:p>
            <w:pPr>
              <w:spacing w:after="0"/>
              <w:jc w:val="right"/>
            </w:pPr>
            <w:r>
              <w:rPr>
                <w:sz w:val="16"/>
              </w:rPr>
              <w:t>0, 0</w:t>
            </w:r>
          </w:p>
        </w:tc>
        <w:tc>
          <w:tcPr>
            <w:tcW w:type="dxa" w:w="2074"/>
          </w:tcPr>
          <w:p>
            <w:pPr>
              <w:spacing w:after="0"/>
              <w:jc w:val="left"/>
            </w:pPr>
            <w:r>
              <w:rPr>
                <w:sz w:val="16"/>
              </w:rPr>
              <w:t>location not recorded</w:t>
            </w:r>
          </w:p>
        </w:tc>
        <w:tc>
          <w:tcPr>
            <w:tcW w:type="dxa" w:w="1416"/>
          </w:tcPr>
          <w:p>
            <w:pPr>
              <w:spacing w:after="0"/>
              <w:jc w:val="left"/>
            </w:pPr>
          </w:p>
        </w:tc>
        <w:tc>
          <w:tcPr>
            <w:tcW w:type="dxa" w:w="2626"/>
          </w:tcPr>
          <w:p>
            <w:pPr>
              <w:spacing w:after="0"/>
              <w:jc w:val="left"/>
            </w:pPr>
            <w:r>
              <w:rPr>
                <w:sz w:val="16"/>
              </w:rPr>
              <w:t>B1-c worst recorded: Thunderstorm Wind</w:t>
            </w:r>
          </w:p>
        </w:tc>
      </w:tr>
      <w:tr>
        <w:trPr>
          <w:cantSplit/>
        </w:trPr>
        <w:tc>
          <w:tcPr>
            <w:tcW w:type="dxa" w:w="1037"/>
          </w:tcPr>
          <w:p>
            <w:pPr>
              <w:spacing w:after="0"/>
              <w:jc w:val="left"/>
            </w:pPr>
            <w:r>
              <w:rPr>
                <w:sz w:val="16"/>
              </w:rPr>
              <w:t>1959-05-10</w:t>
            </w:r>
          </w:p>
        </w:tc>
        <w:tc>
          <w:tcPr>
            <w:tcW w:type="dxa" w:w="1340"/>
          </w:tcPr>
          <w:p>
            <w:pPr>
              <w:spacing w:after="0"/>
              <w:jc w:val="left"/>
            </w:pPr>
            <w:r>
              <w:rPr>
                <w:sz w:val="16"/>
              </w:rPr>
              <w:t>Tornado</w:t>
            </w:r>
          </w:p>
        </w:tc>
        <w:tc>
          <w:tcPr>
            <w:tcW w:type="dxa" w:w="1831"/>
          </w:tcPr>
          <w:p>
            <w:pPr>
              <w:spacing w:after="0"/>
              <w:jc w:val="left"/>
            </w:pPr>
            <w:r>
              <w:rPr>
                <w:sz w:val="16"/>
              </w:rPr>
              <w:t>F2, 4.3 mi path length (whole path, pre-1996), 33 yd wide</w:t>
            </w:r>
          </w:p>
        </w:tc>
        <w:tc>
          <w:tcPr>
            <w:tcW w:type="dxa" w:w="2863"/>
          </w:tcPr>
          <w:p>
            <w:pPr>
              <w:spacing w:after="0"/>
              <w:jc w:val="left"/>
            </w:pPr>
            <w:r>
              <w:rPr>
                <w:sz w:val="16"/>
              </w:rPr>
              <w:t>$2,500,000 property; crops not recorded (1959 dollars)</w:t>
            </w:r>
          </w:p>
        </w:tc>
        <w:tc>
          <w:tcPr>
            <w:tcW w:type="dxa" w:w="925"/>
          </w:tcPr>
          <w:p>
            <w:pPr>
              <w:spacing w:after="0"/>
              <w:jc w:val="right"/>
            </w:pPr>
            <w:r>
              <w:rPr>
                <w:sz w:val="16"/>
              </w:rPr>
              <w:t>0, 3</w:t>
            </w:r>
          </w:p>
        </w:tc>
        <w:tc>
          <w:tcPr>
            <w:tcW w:type="dxa" w:w="2074"/>
          </w:tcPr>
          <w:p>
            <w:pPr>
              <w:spacing w:after="0"/>
              <w:jc w:val="left"/>
            </w:pPr>
            <w:r>
              <w:rPr>
                <w:sz w:val="16"/>
              </w:rPr>
              <w:t>location not recorded</w:t>
            </w:r>
          </w:p>
        </w:tc>
        <w:tc>
          <w:tcPr>
            <w:tcW w:type="dxa" w:w="1416"/>
          </w:tcPr>
          <w:p>
            <w:pPr>
              <w:spacing w:after="0"/>
              <w:jc w:val="left"/>
            </w:pPr>
          </w:p>
        </w:tc>
        <w:tc>
          <w:tcPr>
            <w:tcW w:type="dxa" w:w="2626"/>
          </w:tcPr>
          <w:p>
            <w:pPr>
              <w:spacing w:after="0"/>
              <w:jc w:val="left"/>
            </w:pPr>
            <w:r>
              <w:rPr>
                <w:sz w:val="16"/>
              </w:rPr>
              <w:t>B1-c worst recorded: Tornado</w:t>
            </w:r>
          </w:p>
        </w:tc>
      </w:tr>
      <w:tr>
        <w:trPr>
          <w:cantSplit/>
        </w:trPr>
        <w:tc>
          <w:tcPr>
            <w:tcW w:type="dxa" w:w="1037"/>
          </w:tcPr>
          <w:p>
            <w:pPr>
              <w:spacing w:after="0"/>
              <w:jc w:val="left"/>
            </w:pPr>
            <w:r>
              <w:rPr>
                <w:sz w:val="16"/>
              </w:rPr>
              <w:t>1956-07-01</w:t>
            </w:r>
          </w:p>
        </w:tc>
        <w:tc>
          <w:tcPr>
            <w:tcW w:type="dxa" w:w="1340"/>
          </w:tcPr>
          <w:p>
            <w:pPr>
              <w:spacing w:after="0"/>
              <w:jc w:val="left"/>
            </w:pPr>
            <w:r>
              <w:rPr>
                <w:sz w:val="16"/>
              </w:rPr>
              <w:t>Hail</w:t>
            </w:r>
          </w:p>
        </w:tc>
        <w:tc>
          <w:tcPr>
            <w:tcW w:type="dxa" w:w="1831"/>
          </w:tcPr>
          <w:p>
            <w:pPr>
              <w:spacing w:after="0"/>
              <w:jc w:val="left"/>
            </w:pPr>
            <w:r>
              <w:rPr>
                <w:sz w:val="16"/>
              </w:rPr>
              <w:t>3 in</w:t>
            </w:r>
          </w:p>
        </w:tc>
        <w:tc>
          <w:tcPr>
            <w:tcW w:type="dxa" w:w="2863"/>
          </w:tcPr>
          <w:p>
            <w:pPr>
              <w:spacing w:after="0"/>
              <w:jc w:val="left"/>
            </w:pPr>
            <w:r>
              <w:rPr>
                <w:sz w:val="16"/>
              </w:rPr>
              <w:t>damage not recorded (pre-1996 record)</w:t>
            </w:r>
          </w:p>
        </w:tc>
        <w:tc>
          <w:tcPr>
            <w:tcW w:type="dxa" w:w="925"/>
          </w:tcPr>
          <w:p>
            <w:pPr>
              <w:spacing w:after="0"/>
              <w:jc w:val="right"/>
            </w:pPr>
            <w:r>
              <w:rPr>
                <w:sz w:val="16"/>
              </w:rPr>
              <w:t>0, 0</w:t>
            </w:r>
          </w:p>
        </w:tc>
        <w:tc>
          <w:tcPr>
            <w:tcW w:type="dxa" w:w="2074"/>
          </w:tcPr>
          <w:p>
            <w:pPr>
              <w:spacing w:after="0"/>
              <w:jc w:val="left"/>
            </w:pPr>
            <w:r>
              <w:rPr>
                <w:sz w:val="16"/>
              </w:rPr>
              <w:t>location not recorded</w:t>
            </w:r>
          </w:p>
        </w:tc>
        <w:tc>
          <w:tcPr>
            <w:tcW w:type="dxa" w:w="1416"/>
          </w:tcPr>
          <w:p>
            <w:pPr>
              <w:spacing w:after="0"/>
              <w:jc w:val="left"/>
            </w:pPr>
          </w:p>
        </w:tc>
        <w:tc>
          <w:tcPr>
            <w:tcW w:type="dxa" w:w="2626"/>
          </w:tcPr>
          <w:p>
            <w:pPr>
              <w:spacing w:after="0"/>
              <w:jc w:val="left"/>
            </w:pPr>
            <w:r>
              <w:rPr>
                <w:sz w:val="16"/>
              </w:rPr>
              <w:t>B1-c worst recorded: Hail</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(579 rows).</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1"/>
        <w:gridCol w:w="1433"/>
        <w:gridCol w:w="1560"/>
        <w:gridCol w:w="1585"/>
        <w:gridCol w:w="1726"/>
        <w:gridCol w:w="1514"/>
        <w:gridCol w:w="1479"/>
        <w:gridCol w:w="1037"/>
        <w:gridCol w:w="1510"/>
      </w:tblGrid>
      <w:tr>
        <w:trPr>
          <w:cantSplit/>
          <w:tblHeader/>
        </w:trPr>
        <w:tc>
          <w:tcPr>
            <w:tcW w:type="dxa" w:w="1037"/>
            <w:shd w:val="clear" w:color="auto" w:fill="E8E8E8"/>
          </w:tcPr>
          <w:p>
            <w:pPr>
              <w:spacing w:after="0"/>
              <w:jc w:val="left"/>
            </w:pPr>
            <w:r>
              <w:rPr>
                <w:b/>
                <w:sz w:val="16"/>
              </w:rPr>
              <w:t>Hazard</w:t>
            </w:r>
          </w:p>
        </w:tc>
        <w:tc>
          <w:tcPr>
            <w:tcW w:type="dxa" w:w="123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3"/>
            <w:shd w:val="clear" w:color="auto" w:fill="E8E8E8"/>
          </w:tcPr>
          <w:p>
            <w:pPr>
              <w:spacing w:after="0"/>
              <w:jc w:val="left"/>
            </w:pPr>
            <w:r>
              <w:rPr>
                <w:b/>
                <w:sz w:val="16"/>
              </w:rPr>
              <w:t>Unit</w:t>
            </w:r>
          </w:p>
        </w:tc>
        <w:tc>
          <w:tcPr>
            <w:tcW w:type="dxa" w:w="1560"/>
            <w:shd w:val="clear" w:color="auto" w:fill="E8E8E8"/>
          </w:tcPr>
          <w:p>
            <w:pPr>
              <w:spacing w:after="0"/>
              <w:jc w:val="left"/>
            </w:pPr>
            <w:r>
              <w:rPr>
                <w:b/>
                <w:sz w:val="16"/>
              </w:rPr>
              <w:t>In plain terms</w:t>
            </w:r>
          </w:p>
        </w:tc>
        <w:tc>
          <w:tcPr>
            <w:tcW w:type="dxa" w:w="1585"/>
            <w:shd w:val="clear" w:color="auto" w:fill="E8E8E8"/>
          </w:tcPr>
          <w:p>
            <w:pPr>
              <w:spacing w:after="0"/>
              <w:jc w:val="left"/>
            </w:pPr>
            <w:r>
              <w:rPr>
                <w:b/>
                <w:sz w:val="16"/>
              </w:rPr>
              <w:t>Descriptor</w:t>
            </w:r>
          </w:p>
        </w:tc>
        <w:tc>
          <w:tcPr>
            <w:tcW w:type="dxa" w:w="1726"/>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10"/>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1"/>
          </w:tcPr>
          <w:p>
            <w:pPr>
              <w:spacing w:after="0"/>
              <w:jc w:val="right"/>
            </w:pPr>
            <w:r>
              <w:rPr>
                <w:sz w:val="16"/>
              </w:rPr>
              <w:t>0.0134</w:t>
            </w:r>
          </w:p>
        </w:tc>
        <w:tc>
          <w:tcPr>
            <w:tcW w:type="dxa" w:w="1433"/>
          </w:tcPr>
          <w:p>
            <w:pPr>
              <w:spacing w:after="0"/>
              <w:jc w:val="left"/>
            </w:pPr>
            <w:r>
              <w:rPr>
                <w:sz w:val="16"/>
              </w:rPr>
              <w:t>events per year at a location (modeled)</w:t>
            </w:r>
          </w:p>
        </w:tc>
        <w:tc>
          <w:tcPr>
            <w:tcW w:type="dxa" w:w="1560"/>
          </w:tcPr>
          <w:p>
            <w:pPr>
              <w:spacing w:after="0"/>
              <w:jc w:val="left"/>
            </w:pPr>
            <w:r>
              <w:rPr>
                <w:sz w:val="16"/>
              </w:rPr>
              <w:t>about 0.013 per year at a given location in the county</w:t>
            </w:r>
          </w:p>
        </w:tc>
        <w:tc>
          <w:tcPr>
            <w:tcW w:type="dxa" w:w="1585"/>
          </w:tcPr>
          <w:p>
            <w:pPr>
              <w:spacing w:after="0"/>
              <w:jc w:val="left"/>
            </w:pPr>
          </w:p>
        </w:tc>
        <w:tc>
          <w:tcPr>
            <w:tcW w:type="dxa" w:w="1726"/>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1510"/>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31"/>
          </w:tcPr>
          <w:p>
            <w:pPr>
              <w:spacing w:after="0"/>
              <w:jc w:val="right"/>
            </w:pPr>
            <w:r>
              <w:rPr>
                <w:sz w:val="16"/>
              </w:rPr>
              <w:t>5.58</w:t>
            </w:r>
          </w:p>
        </w:tc>
        <w:tc>
          <w:tcPr>
            <w:tcW w:type="dxa" w:w="1433"/>
          </w:tcPr>
          <w:p>
            <w:pPr>
              <w:spacing w:after="0"/>
              <w:jc w:val="left"/>
            </w:pPr>
            <w:r>
              <w:rPr>
                <w:sz w:val="16"/>
              </w:rPr>
              <w:t>event-days per year</w:t>
            </w:r>
          </w:p>
        </w:tc>
        <w:tc>
          <w:tcPr>
            <w:tcW w:type="dxa" w:w="1560"/>
          </w:tcPr>
          <w:p>
            <w:pPr>
              <w:spacing w:after="0"/>
              <w:jc w:val="left"/>
            </w:pPr>
            <w:r>
              <w:rPr>
                <w:sz w:val="16"/>
              </w:rPr>
              <w:t>about 5.58 days per year</w:t>
            </w:r>
          </w:p>
        </w:tc>
        <w:tc>
          <w:tcPr>
            <w:tcW w:type="dxa" w:w="1585"/>
          </w:tcPr>
          <w:p>
            <w:pPr>
              <w:spacing w:after="0"/>
              <w:jc w:val="left"/>
            </w:pPr>
            <w:r>
              <w:rPr>
                <w:sz w:val="16"/>
              </w:rPr>
              <w:t>Likely (from Storm Events: 14 of 30 years)</w:t>
            </w:r>
          </w:p>
        </w:tc>
        <w:tc>
          <w:tcPr>
            <w:tcW w:type="dxa" w:w="1726"/>
          </w:tcPr>
          <w:p>
            <w:pPr>
              <w:spacing w:after="0"/>
              <w:jc w:val="left"/>
            </w:pPr>
            <w:r>
              <w:rPr>
                <w:sz w:val="16"/>
              </w:rPr>
              <w:t>event-days in 14 of 30 years, 1996 to 2025 (46.7%)</w:t>
            </w:r>
          </w:p>
        </w:tc>
        <w:tc>
          <w:tcPr>
            <w:tcW w:type="dxa" w:w="1514"/>
          </w:tcPr>
          <w:p>
            <w:pPr>
              <w:spacing w:after="0"/>
              <w:jc w:val="right"/>
            </w:pPr>
            <w:r>
              <w:rPr>
                <w:sz w:val="16"/>
              </w:rPr>
              <w:t>106</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1510"/>
          </w:tcPr>
          <w:p>
            <w:pPr>
              <w:spacing w:after="0"/>
              <w:jc w:val="left"/>
            </w:pPr>
          </w:p>
        </w:tc>
      </w:tr>
      <w:tr>
        <w:trPr>
          <w:cantSplit/>
        </w:trPr>
        <w:tc>
          <w:tcPr>
            <w:tcW w:type="dxa" w:w="1037"/>
          </w:tcPr>
          <w:p>
            <w:pPr>
              <w:spacing w:after="0"/>
              <w:jc w:val="left"/>
            </w:pPr>
            <w:r>
              <w:rPr>
                <w:sz w:val="16"/>
              </w:rPr>
              <w:t>Drought</w:t>
            </w:r>
          </w:p>
        </w:tc>
        <w:tc>
          <w:tcPr>
            <w:tcW w:type="dxa" w:w="1231"/>
          </w:tcPr>
          <w:p>
            <w:pPr>
              <w:spacing w:after="0"/>
              <w:jc w:val="right"/>
            </w:pPr>
            <w:r>
              <w:rPr>
                <w:sz w:val="16"/>
              </w:rPr>
              <w:t>0</w:t>
            </w:r>
          </w:p>
        </w:tc>
        <w:tc>
          <w:tcPr>
            <w:tcW w:type="dxa" w:w="1433"/>
          </w:tcPr>
          <w:p>
            <w:pPr>
              <w:spacing w:after="0"/>
              <w:jc w:val="left"/>
            </w:pPr>
            <w:r>
              <w:rPr>
                <w:sz w:val="16"/>
              </w:rPr>
              <w:t>event-days per year</w:t>
            </w:r>
          </w:p>
        </w:tc>
        <w:tc>
          <w:tcPr>
            <w:tcW w:type="dxa" w:w="1560"/>
          </w:tcPr>
          <w:p>
            <w:pPr>
              <w:spacing w:after="0"/>
              <w:jc w:val="left"/>
            </w:pPr>
            <w:r>
              <w:rPr>
                <w:sz w:val="16"/>
              </w:rPr>
              <w:t>none modeled</w:t>
            </w:r>
          </w:p>
        </w:tc>
        <w:tc>
          <w:tcPr>
            <w:tcW w:type="dxa" w:w="1585"/>
          </w:tcPr>
          <w:p>
            <w:pPr>
              <w:spacing w:after="0"/>
              <w:jc w:val="left"/>
            </w:pPr>
            <w:r>
              <w:rPr>
                <w:sz w:val="16"/>
              </w:rPr>
              <w:t>Likely (from Storm Events: 5 of 30 years)</w:t>
            </w:r>
          </w:p>
        </w:tc>
        <w:tc>
          <w:tcPr>
            <w:tcW w:type="dxa" w:w="1726"/>
          </w:tcPr>
          <w:p>
            <w:pPr>
              <w:spacing w:after="0"/>
              <w:jc w:val="left"/>
            </w:pPr>
            <w:r>
              <w:rPr>
                <w:sz w:val="16"/>
              </w:rPr>
              <w:t>event-days in 5 of 30 years, 1996 to 2025 (16.7%)</w:t>
            </w:r>
          </w:p>
        </w:tc>
        <w:tc>
          <w:tcPr>
            <w:tcW w:type="dxa" w:w="1514"/>
          </w:tcPr>
          <w:p>
            <w:pPr>
              <w:spacing w:after="0"/>
              <w:jc w:val="right"/>
            </w:pPr>
            <w:r>
              <w:rPr>
                <w:sz w:val="16"/>
              </w:rPr>
              <w:t>0</w:t>
            </w:r>
          </w:p>
        </w:tc>
        <w:tc>
          <w:tcPr>
            <w:tcW w:type="dxa" w:w="147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10"/>
          </w:tcPr>
          <w:p>
            <w:pPr>
              <w:spacing w:after="0"/>
              <w:jc w:val="left"/>
            </w:pPr>
            <w:r>
              <w:rPr>
                <w:sz w:val="16"/>
              </w:rPr>
              <w:t>NRI models no drought event-days here (2000 to 2025, 25.25 years; D3 and D4 only); Storm Events has a record in 5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31"/>
          </w:tcPr>
          <w:p>
            <w:pPr>
              <w:spacing w:after="0"/>
              <w:jc w:val="right"/>
            </w:pPr>
            <w:r>
              <w:rPr>
                <w:sz w:val="16"/>
              </w:rPr>
              <w:t>0.000373</w:t>
            </w:r>
          </w:p>
        </w:tc>
        <w:tc>
          <w:tcPr>
            <w:tcW w:type="dxa" w:w="1433"/>
          </w:tcPr>
          <w:p>
            <w:pPr>
              <w:spacing w:after="0"/>
              <w:jc w:val="left"/>
            </w:pPr>
            <w:r>
              <w:rPr>
                <w:sz w:val="16"/>
              </w:rPr>
              <w:t>annual probability at a location</w:t>
            </w:r>
          </w:p>
        </w:tc>
        <w:tc>
          <w:tcPr>
            <w:tcW w:type="dxa" w:w="1560"/>
          </w:tcPr>
          <w:p>
            <w:pPr>
              <w:spacing w:after="0"/>
              <w:jc w:val="left"/>
            </w:pPr>
            <w:r>
              <w:rPr>
                <w:sz w:val="16"/>
              </w:rPr>
              <w:t>chance a given location in the county has at least minor-damage shaking in a year: 0.0373%</w:t>
            </w:r>
          </w:p>
        </w:tc>
        <w:tc>
          <w:tcPr>
            <w:tcW w:type="dxa" w:w="1585"/>
          </w:tcPr>
          <w:p>
            <w:pPr>
              <w:spacing w:after="0"/>
              <w:jc w:val="left"/>
            </w:pPr>
          </w:p>
        </w:tc>
        <w:tc>
          <w:tcPr>
            <w:tcW w:type="dxa" w:w="1726"/>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151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1"/>
          </w:tcPr>
          <w:p>
            <w:pPr>
              <w:spacing w:after="0"/>
              <w:jc w:val="right"/>
            </w:pPr>
            <w:r>
              <w:rPr>
                <w:sz w:val="16"/>
              </w:rPr>
              <w:t>1.84</w:t>
            </w:r>
          </w:p>
        </w:tc>
        <w:tc>
          <w:tcPr>
            <w:tcW w:type="dxa" w:w="1433"/>
          </w:tcPr>
          <w:p>
            <w:pPr>
              <w:spacing w:after="0"/>
              <w:jc w:val="left"/>
            </w:pPr>
            <w:r>
              <w:rPr>
                <w:sz w:val="16"/>
              </w:rPr>
              <w:t>events per year</w:t>
            </w:r>
          </w:p>
        </w:tc>
        <w:tc>
          <w:tcPr>
            <w:tcW w:type="dxa" w:w="1560"/>
          </w:tcPr>
          <w:p>
            <w:pPr>
              <w:spacing w:after="0"/>
              <w:jc w:val="left"/>
            </w:pPr>
            <w:r>
              <w:rPr>
                <w:sz w:val="16"/>
              </w:rPr>
              <w:t>about 1.84 per year</w:t>
            </w:r>
          </w:p>
        </w:tc>
        <w:tc>
          <w:tcPr>
            <w:tcW w:type="dxa" w:w="1585"/>
          </w:tcPr>
          <w:p>
            <w:pPr>
              <w:spacing w:after="0"/>
              <w:jc w:val="left"/>
            </w:pPr>
            <w:r>
              <w:rPr>
                <w:sz w:val="16"/>
              </w:rPr>
              <w:t>Highly likely</w:t>
            </w:r>
          </w:p>
        </w:tc>
        <w:tc>
          <w:tcPr>
            <w:tcW w:type="dxa" w:w="1726"/>
          </w:tcPr>
          <w:p>
            <w:pPr>
              <w:spacing w:after="0"/>
              <w:jc w:val="left"/>
            </w:pPr>
            <w:r>
              <w:rPr>
                <w:sz w:val="16"/>
              </w:rPr>
              <w:t>FEMA annualized frequency (modeled)</w:t>
            </w:r>
          </w:p>
        </w:tc>
        <w:tc>
          <w:tcPr>
            <w:tcW w:type="dxa" w:w="1514"/>
          </w:tcPr>
          <w:p>
            <w:pPr>
              <w:spacing w:after="0"/>
              <w:jc w:val="right"/>
            </w:pPr>
            <w:r>
              <w:rPr>
                <w:sz w:val="16"/>
              </w:rPr>
              <w:t>79.3 (modeled)</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1510"/>
          </w:tcPr>
          <w:p>
            <w:pPr>
              <w:spacing w:after="0"/>
              <w:jc w:val="left"/>
            </w:pPr>
          </w:p>
        </w:tc>
      </w:tr>
      <w:tr>
        <w:trPr>
          <w:cantSplit/>
        </w:trPr>
        <w:tc>
          <w:tcPr>
            <w:tcW w:type="dxa" w:w="1037"/>
          </w:tcPr>
          <w:p>
            <w:pPr>
              <w:spacing w:after="0"/>
              <w:jc w:val="left"/>
            </w:pPr>
            <w:r>
              <w:rPr>
                <w:sz w:val="16"/>
              </w:rPr>
              <w:t>Heat Wave</w:t>
            </w:r>
          </w:p>
        </w:tc>
        <w:tc>
          <w:tcPr>
            <w:tcW w:type="dxa" w:w="1231"/>
          </w:tcPr>
          <w:p>
            <w:pPr>
              <w:spacing w:after="0"/>
              <w:jc w:val="right"/>
            </w:pPr>
            <w:r>
              <w:rPr>
                <w:sz w:val="16"/>
              </w:rPr>
              <w:t>1.53</w:t>
            </w:r>
          </w:p>
        </w:tc>
        <w:tc>
          <w:tcPr>
            <w:tcW w:type="dxa" w:w="1433"/>
          </w:tcPr>
          <w:p>
            <w:pPr>
              <w:spacing w:after="0"/>
              <w:jc w:val="left"/>
            </w:pPr>
            <w:r>
              <w:rPr>
                <w:sz w:val="16"/>
              </w:rPr>
              <w:t>event-days per year</w:t>
            </w:r>
          </w:p>
        </w:tc>
        <w:tc>
          <w:tcPr>
            <w:tcW w:type="dxa" w:w="1560"/>
          </w:tcPr>
          <w:p>
            <w:pPr>
              <w:spacing w:after="0"/>
              <w:jc w:val="left"/>
            </w:pPr>
            <w:r>
              <w:rPr>
                <w:sz w:val="16"/>
              </w:rPr>
              <w:t>about 1.53 days per year</w:t>
            </w:r>
          </w:p>
        </w:tc>
        <w:tc>
          <w:tcPr>
            <w:tcW w:type="dxa" w:w="1585"/>
          </w:tcPr>
          <w:p>
            <w:pPr>
              <w:spacing w:after="0"/>
              <w:jc w:val="left"/>
            </w:pPr>
            <w:r>
              <w:rPr>
                <w:sz w:val="16"/>
              </w:rPr>
              <w:t>Likely (from Storm Events: 8 of 30 years)</w:t>
            </w:r>
          </w:p>
        </w:tc>
        <w:tc>
          <w:tcPr>
            <w:tcW w:type="dxa" w:w="1726"/>
          </w:tcPr>
          <w:p>
            <w:pPr>
              <w:spacing w:after="0"/>
              <w:jc w:val="left"/>
            </w:pPr>
            <w:r>
              <w:rPr>
                <w:sz w:val="16"/>
              </w:rPr>
              <w:t>event-days in 8 of 30 years, 1996 to 2025 (26.7%)</w:t>
            </w:r>
          </w:p>
        </w:tc>
        <w:tc>
          <w:tcPr>
            <w:tcW w:type="dxa" w:w="1514"/>
          </w:tcPr>
          <w:p>
            <w:pPr>
              <w:spacing w:after="0"/>
              <w:jc w:val="right"/>
            </w:pPr>
            <w:r>
              <w:rPr>
                <w:sz w:val="16"/>
              </w:rPr>
              <w:t>22</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1510"/>
          </w:tcPr>
          <w:p>
            <w:pPr>
              <w:spacing w:after="0"/>
              <w:jc w:val="left"/>
            </w:pPr>
          </w:p>
        </w:tc>
      </w:tr>
      <w:tr>
        <w:trPr>
          <w:cantSplit/>
        </w:trPr>
        <w:tc>
          <w:tcPr>
            <w:tcW w:type="dxa" w:w="1037"/>
          </w:tcPr>
          <w:p>
            <w:pPr>
              <w:spacing w:after="0"/>
              <w:jc w:val="left"/>
            </w:pPr>
            <w:r>
              <w:rPr>
                <w:sz w:val="16"/>
              </w:rPr>
              <w:t>Hurricane</w:t>
            </w:r>
          </w:p>
        </w:tc>
        <w:tc>
          <w:tcPr>
            <w:tcW w:type="dxa" w:w="1231"/>
          </w:tcPr>
          <w:p>
            <w:pPr>
              <w:spacing w:after="0"/>
              <w:jc w:val="right"/>
            </w:pPr>
            <w:r>
              <w:rPr>
                <w:sz w:val="16"/>
              </w:rPr>
              <w:t>0.01</w:t>
            </w:r>
          </w:p>
        </w:tc>
        <w:tc>
          <w:tcPr>
            <w:tcW w:type="dxa" w:w="1433"/>
          </w:tcPr>
          <w:p>
            <w:pPr>
              <w:spacing w:after="0"/>
              <w:jc w:val="left"/>
            </w:pPr>
            <w:r>
              <w:rPr>
                <w:sz w:val="16"/>
              </w:rPr>
              <w:t>events per year</w:t>
            </w:r>
          </w:p>
        </w:tc>
        <w:tc>
          <w:tcPr>
            <w:tcW w:type="dxa" w:w="1560"/>
          </w:tcPr>
          <w:p>
            <w:pPr>
              <w:spacing w:after="0"/>
              <w:jc w:val="left"/>
            </w:pPr>
            <w:r>
              <w:rPr>
                <w:sz w:val="16"/>
              </w:rPr>
              <w:t>about 1 in 100 years</w:t>
            </w:r>
          </w:p>
        </w:tc>
        <w:tc>
          <w:tcPr>
            <w:tcW w:type="dxa" w:w="1585"/>
          </w:tcPr>
          <w:p>
            <w:pPr>
              <w:spacing w:after="0"/>
              <w:jc w:val="left"/>
            </w:pPr>
            <w:r>
              <w:rPr>
                <w:sz w:val="16"/>
              </w:rPr>
              <w:t>Possible</w:t>
            </w:r>
          </w:p>
        </w:tc>
        <w:tc>
          <w:tcPr>
            <w:tcW w:type="dxa" w:w="1726"/>
          </w:tcPr>
          <w:p>
            <w:pPr>
              <w:spacing w:after="0"/>
              <w:jc w:val="left"/>
            </w:pPr>
            <w:r>
              <w:rPr>
                <w:sz w:val="16"/>
              </w:rPr>
              <w:t>FEMA annualized frequency (modeled)</w:t>
            </w:r>
          </w:p>
        </w:tc>
        <w:tc>
          <w:tcPr>
            <w:tcW w:type="dxa" w:w="1514"/>
          </w:tcPr>
          <w:p>
            <w:pPr>
              <w:spacing w:after="0"/>
              <w:jc w:val="right"/>
            </w:pPr>
            <w:r>
              <w:rPr>
                <w:sz w:val="16"/>
              </w:rPr>
              <w:t>0</w:t>
            </w:r>
          </w:p>
        </w:tc>
        <w:tc>
          <w:tcPr>
            <w:tcW w:type="dxa" w:w="1479"/>
          </w:tcPr>
          <w:p>
            <w:pPr>
              <w:spacing w:after="0"/>
              <w:jc w:val="left"/>
            </w:pPr>
            <w:r>
              <w:rPr>
                <w:sz w:val="16"/>
              </w:rPr>
              <w:t>1851 to 2024 (Atlantic)</w:t>
            </w:r>
          </w:p>
        </w:tc>
        <w:tc>
          <w:tcPr>
            <w:tcW w:type="dxa" w:w="1037"/>
          </w:tcPr>
          <w:p>
            <w:pPr>
              <w:spacing w:after="0"/>
              <w:jc w:val="left"/>
            </w:pPr>
            <w:r>
              <w:rPr>
                <w:sz w:val="16"/>
              </w:rPr>
              <w:t>see B1-f</w:t>
            </w:r>
          </w:p>
        </w:tc>
        <w:tc>
          <w:tcPr>
            <w:tcW w:type="dxa" w:w="151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1"/>
          </w:tcPr>
          <w:p>
            <w:pPr>
              <w:spacing w:after="0"/>
              <w:jc w:val="right"/>
            </w:pPr>
            <w:r>
              <w:rPr>
                <w:sz w:val="16"/>
              </w:rPr>
              <w:t>0.206</w:t>
            </w:r>
          </w:p>
        </w:tc>
        <w:tc>
          <w:tcPr>
            <w:tcW w:type="dxa" w:w="1433"/>
          </w:tcPr>
          <w:p>
            <w:pPr>
              <w:spacing w:after="0"/>
              <w:jc w:val="left"/>
            </w:pPr>
            <w:r>
              <w:rPr>
                <w:sz w:val="16"/>
              </w:rPr>
              <w:t>event-days per year</w:t>
            </w:r>
          </w:p>
        </w:tc>
        <w:tc>
          <w:tcPr>
            <w:tcW w:type="dxa" w:w="1560"/>
          </w:tcPr>
          <w:p>
            <w:pPr>
              <w:spacing w:after="0"/>
              <w:jc w:val="left"/>
            </w:pPr>
            <w:r>
              <w:rPr>
                <w:sz w:val="16"/>
              </w:rPr>
              <w:t>about 0.206 days per year</w:t>
            </w:r>
          </w:p>
        </w:tc>
        <w:tc>
          <w:tcPr>
            <w:tcW w:type="dxa" w:w="1585"/>
          </w:tcPr>
          <w:p>
            <w:pPr>
              <w:spacing w:after="0"/>
              <w:jc w:val="left"/>
            </w:pPr>
            <w:r>
              <w:rPr>
                <w:sz w:val="16"/>
              </w:rPr>
              <w:t>Possible (from Storm Events: 2 of 30 years)</w:t>
            </w:r>
          </w:p>
        </w:tc>
        <w:tc>
          <w:tcPr>
            <w:tcW w:type="dxa" w:w="1726"/>
          </w:tcPr>
          <w:p>
            <w:pPr>
              <w:spacing w:after="0"/>
              <w:jc w:val="left"/>
            </w:pPr>
            <w:r>
              <w:rPr>
                <w:sz w:val="16"/>
              </w:rPr>
              <w:t>event-days in 2 of 30 years, 1996 to 2025 (6.67%)</w:t>
            </w:r>
          </w:p>
        </w:tc>
        <w:tc>
          <w:tcPr>
            <w:tcW w:type="dxa" w:w="1514"/>
          </w:tcPr>
          <w:p>
            <w:pPr>
              <w:spacing w:after="0"/>
              <w:jc w:val="right"/>
            </w:pPr>
            <w:r>
              <w:rPr>
                <w:sz w:val="16"/>
              </w:rPr>
              <w:t>14</w:t>
            </w:r>
          </w:p>
        </w:tc>
        <w:tc>
          <w:tcPr>
            <w:tcW w:type="dxa" w:w="1479"/>
          </w:tcPr>
          <w:p>
            <w:pPr>
              <w:spacing w:after="0"/>
              <w:jc w:val="left"/>
            </w:pPr>
            <w:r>
              <w:rPr>
                <w:sz w:val="16"/>
              </w:rPr>
              <w:t>1946-12-31 to 2014-02-12 (67 years)</w:t>
            </w:r>
          </w:p>
        </w:tc>
        <w:tc>
          <w:tcPr>
            <w:tcW w:type="dxa" w:w="1037"/>
          </w:tcPr>
          <w:p>
            <w:pPr>
              <w:spacing w:after="0"/>
              <w:jc w:val="left"/>
            </w:pPr>
            <w:r>
              <w:rPr>
                <w:sz w:val="16"/>
              </w:rPr>
              <w:t>countywide</w:t>
            </w:r>
          </w:p>
        </w:tc>
        <w:tc>
          <w:tcPr>
            <w:tcW w:type="dxa" w:w="1510"/>
          </w:tcPr>
          <w:p>
            <w:pPr>
              <w:spacing w:after="0"/>
              <w:jc w:val="left"/>
            </w:pPr>
          </w:p>
        </w:tc>
      </w:tr>
      <w:tr>
        <w:trPr>
          <w:cantSplit/>
        </w:trPr>
        <w:tc>
          <w:tcPr>
            <w:tcW w:type="dxa" w:w="1037"/>
          </w:tcPr>
          <w:p>
            <w:pPr>
              <w:spacing w:after="0"/>
              <w:jc w:val="left"/>
            </w:pPr>
            <w:r>
              <w:rPr>
                <w:sz w:val="16"/>
              </w:rPr>
              <w:t>Inland Flooding</w:t>
            </w:r>
          </w:p>
        </w:tc>
        <w:tc>
          <w:tcPr>
            <w:tcW w:type="dxa" w:w="1231"/>
          </w:tcPr>
          <w:p>
            <w:pPr>
              <w:spacing w:after="0"/>
              <w:jc w:val="right"/>
            </w:pPr>
            <w:r>
              <w:rPr>
                <w:sz w:val="16"/>
              </w:rPr>
              <w:t>1.11</w:t>
            </w:r>
          </w:p>
        </w:tc>
        <w:tc>
          <w:tcPr>
            <w:tcW w:type="dxa" w:w="1433"/>
          </w:tcPr>
          <w:p>
            <w:pPr>
              <w:spacing w:after="0"/>
              <w:jc w:val="left"/>
            </w:pPr>
            <w:r>
              <w:rPr>
                <w:sz w:val="16"/>
              </w:rPr>
              <w:t>event-days per year</w:t>
            </w:r>
          </w:p>
        </w:tc>
        <w:tc>
          <w:tcPr>
            <w:tcW w:type="dxa" w:w="1560"/>
          </w:tcPr>
          <w:p>
            <w:pPr>
              <w:spacing w:after="0"/>
              <w:jc w:val="left"/>
            </w:pPr>
            <w:r>
              <w:rPr>
                <w:sz w:val="16"/>
              </w:rPr>
              <w:t>about 1.11 days per year</w:t>
            </w:r>
          </w:p>
        </w:tc>
        <w:tc>
          <w:tcPr>
            <w:tcW w:type="dxa" w:w="1585"/>
          </w:tcPr>
          <w:p>
            <w:pPr>
              <w:spacing w:after="0"/>
              <w:jc w:val="left"/>
            </w:pPr>
            <w:r>
              <w:rPr>
                <w:sz w:val="16"/>
              </w:rPr>
              <w:t>Likely (from Storm Events: 15 of 30 years)</w:t>
            </w:r>
          </w:p>
        </w:tc>
        <w:tc>
          <w:tcPr>
            <w:tcW w:type="dxa" w:w="1726"/>
          </w:tcPr>
          <w:p>
            <w:pPr>
              <w:spacing w:after="0"/>
              <w:jc w:val="left"/>
            </w:pPr>
            <w:r>
              <w:rPr>
                <w:sz w:val="16"/>
              </w:rPr>
              <w:t>event-days in 15 of 30 years, 1996 to 2025 (50%)</w:t>
            </w:r>
          </w:p>
        </w:tc>
        <w:tc>
          <w:tcPr>
            <w:tcW w:type="dxa" w:w="1514"/>
          </w:tcPr>
          <w:p>
            <w:pPr>
              <w:spacing w:after="0"/>
              <w:jc w:val="right"/>
            </w:pPr>
            <w:r>
              <w:rPr>
                <w:sz w:val="16"/>
              </w:rPr>
              <w:t>31</w:t>
            </w:r>
          </w:p>
        </w:tc>
        <w:tc>
          <w:tcPr>
            <w:tcW w:type="dxa" w:w="1479"/>
          </w:tcPr>
          <w:p>
            <w:pPr>
              <w:spacing w:after="0"/>
              <w:jc w:val="left"/>
            </w:pPr>
            <w:r>
              <w:rPr>
                <w:sz w:val="16"/>
              </w:rPr>
              <w:t>1996 to 2023 (28 years)</w:t>
            </w:r>
          </w:p>
        </w:tc>
        <w:tc>
          <w:tcPr>
            <w:tcW w:type="dxa" w:w="1037"/>
          </w:tcPr>
          <w:p>
            <w:pPr>
              <w:spacing w:after="0"/>
              <w:jc w:val="left"/>
            </w:pPr>
            <w:r>
              <w:rPr>
                <w:sz w:val="16"/>
              </w:rPr>
              <w:t>see B1-f</w:t>
            </w:r>
          </w:p>
        </w:tc>
        <w:tc>
          <w:tcPr>
            <w:tcW w:type="dxa" w:w="1510"/>
          </w:tcPr>
          <w:p>
            <w:pPr>
              <w:spacing w:after="0"/>
              <w:jc w:val="left"/>
            </w:pPr>
          </w:p>
        </w:tc>
      </w:tr>
      <w:tr>
        <w:trPr>
          <w:cantSplit/>
        </w:trPr>
        <w:tc>
          <w:tcPr>
            <w:tcW w:type="dxa" w:w="1037"/>
          </w:tcPr>
          <w:p>
            <w:pPr>
              <w:spacing w:after="0"/>
              <w:jc w:val="left"/>
            </w:pPr>
            <w:r>
              <w:rPr>
                <w:sz w:val="16"/>
              </w:rPr>
              <w:t>Landslide</w:t>
            </w:r>
          </w:p>
        </w:tc>
        <w:tc>
          <w:tcPr>
            <w:tcW w:type="dxa" w:w="1231"/>
          </w:tcPr>
          <w:p>
            <w:pPr>
              <w:spacing w:after="0"/>
              <w:jc w:val="right"/>
            </w:pPr>
            <w:r>
              <w:rPr>
                <w:sz w:val="16"/>
              </w:rPr>
              <w:t>0.0968</w:t>
            </w:r>
          </w:p>
        </w:tc>
        <w:tc>
          <w:tcPr>
            <w:tcW w:type="dxa" w:w="1433"/>
          </w:tcPr>
          <w:p>
            <w:pPr>
              <w:spacing w:after="0"/>
              <w:jc w:val="left"/>
            </w:pPr>
            <w:r>
              <w:rPr>
                <w:sz w:val="16"/>
              </w:rPr>
              <w:t>events per year (modeled)</w:t>
            </w:r>
          </w:p>
        </w:tc>
        <w:tc>
          <w:tcPr>
            <w:tcW w:type="dxa" w:w="1560"/>
          </w:tcPr>
          <w:p>
            <w:pPr>
              <w:spacing w:after="0"/>
              <w:jc w:val="left"/>
            </w:pPr>
            <w:r>
              <w:rPr>
                <w:sz w:val="16"/>
              </w:rPr>
              <w:t>about 1 in 10 years</w:t>
            </w:r>
          </w:p>
        </w:tc>
        <w:tc>
          <w:tcPr>
            <w:tcW w:type="dxa" w:w="1585"/>
          </w:tcPr>
          <w:p>
            <w:pPr>
              <w:spacing w:after="0"/>
              <w:jc w:val="left"/>
            </w:pPr>
            <w:r>
              <w:rPr>
                <w:sz w:val="16"/>
              </w:rPr>
              <w:t>Possible</w:t>
            </w:r>
          </w:p>
        </w:tc>
        <w:tc>
          <w:tcPr>
            <w:tcW w:type="dxa" w:w="1726"/>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1510"/>
          </w:tcPr>
          <w:p>
            <w:pPr>
              <w:spacing w:after="0"/>
              <w:jc w:val="left"/>
            </w:pPr>
          </w:p>
        </w:tc>
      </w:tr>
      <w:tr>
        <w:trPr>
          <w:cantSplit/>
        </w:trPr>
        <w:tc>
          <w:tcPr>
            <w:tcW w:type="dxa" w:w="1037"/>
          </w:tcPr>
          <w:p>
            <w:pPr>
              <w:spacing w:after="0"/>
              <w:jc w:val="left"/>
            </w:pPr>
            <w:r>
              <w:rPr>
                <w:sz w:val="16"/>
              </w:rPr>
              <w:t>Lightning</w:t>
            </w:r>
          </w:p>
        </w:tc>
        <w:tc>
          <w:tcPr>
            <w:tcW w:type="dxa" w:w="1231"/>
          </w:tcPr>
          <w:p>
            <w:pPr>
              <w:spacing w:after="0"/>
              <w:jc w:val="right"/>
            </w:pPr>
            <w:r>
              <w:rPr>
                <w:sz w:val="16"/>
              </w:rPr>
              <w:t>30.9</w:t>
            </w:r>
          </w:p>
        </w:tc>
        <w:tc>
          <w:tcPr>
            <w:tcW w:type="dxa" w:w="1433"/>
          </w:tcPr>
          <w:p>
            <w:pPr>
              <w:spacing w:after="0"/>
              <w:jc w:val="left"/>
            </w:pPr>
            <w:r>
              <w:rPr>
                <w:sz w:val="16"/>
              </w:rPr>
              <w:t>days per year with a strike</w:t>
            </w:r>
          </w:p>
        </w:tc>
        <w:tc>
          <w:tcPr>
            <w:tcW w:type="dxa" w:w="1560"/>
          </w:tcPr>
          <w:p>
            <w:pPr>
              <w:spacing w:after="0"/>
              <w:jc w:val="left"/>
            </w:pPr>
            <w:r>
              <w:rPr>
                <w:sz w:val="16"/>
              </w:rPr>
              <w:t>about 30.9 days per year</w:t>
            </w:r>
          </w:p>
        </w:tc>
        <w:tc>
          <w:tcPr>
            <w:tcW w:type="dxa" w:w="1585"/>
          </w:tcPr>
          <w:p>
            <w:pPr>
              <w:spacing w:after="0"/>
              <w:jc w:val="left"/>
            </w:pPr>
            <w:r>
              <w:rPr>
                <w:sz w:val="16"/>
              </w:rPr>
              <w:t>Highly likely</w:t>
            </w:r>
          </w:p>
        </w:tc>
        <w:tc>
          <w:tcPr>
            <w:tcW w:type="dxa" w:w="1726"/>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1995 to 2023 (29 years; CONUS)</w:t>
            </w:r>
          </w:p>
        </w:tc>
        <w:tc>
          <w:tcPr>
            <w:tcW w:type="dxa" w:w="1037"/>
          </w:tcPr>
          <w:p>
            <w:pPr>
              <w:spacing w:after="0"/>
              <w:jc w:val="left"/>
            </w:pPr>
            <w:r>
              <w:rPr>
                <w:sz w:val="16"/>
              </w:rPr>
              <w:t>countywide</w:t>
            </w:r>
          </w:p>
        </w:tc>
        <w:tc>
          <w:tcPr>
            <w:tcW w:type="dxa" w:w="1510"/>
          </w:tcPr>
          <w:p>
            <w:pPr>
              <w:spacing w:after="0"/>
              <w:jc w:val="left"/>
            </w:pPr>
          </w:p>
        </w:tc>
      </w:tr>
      <w:tr>
        <w:trPr>
          <w:cantSplit/>
        </w:trPr>
        <w:tc>
          <w:tcPr>
            <w:tcW w:type="dxa" w:w="1037"/>
          </w:tcPr>
          <w:p>
            <w:pPr>
              <w:spacing w:after="0"/>
              <w:jc w:val="left"/>
            </w:pPr>
            <w:r>
              <w:rPr>
                <w:sz w:val="16"/>
              </w:rPr>
              <w:t>Strong Wind</w:t>
            </w:r>
          </w:p>
        </w:tc>
        <w:tc>
          <w:tcPr>
            <w:tcW w:type="dxa" w:w="1231"/>
          </w:tcPr>
          <w:p>
            <w:pPr>
              <w:spacing w:after="0"/>
              <w:jc w:val="right"/>
            </w:pPr>
            <w:r>
              <w:rPr>
                <w:sz w:val="16"/>
              </w:rPr>
              <w:t>1.97</w:t>
            </w:r>
          </w:p>
        </w:tc>
        <w:tc>
          <w:tcPr>
            <w:tcW w:type="dxa" w:w="1433"/>
          </w:tcPr>
          <w:p>
            <w:pPr>
              <w:spacing w:after="0"/>
              <w:jc w:val="left"/>
            </w:pPr>
            <w:r>
              <w:rPr>
                <w:sz w:val="16"/>
              </w:rPr>
              <w:t>events per year</w:t>
            </w:r>
          </w:p>
        </w:tc>
        <w:tc>
          <w:tcPr>
            <w:tcW w:type="dxa" w:w="1560"/>
          </w:tcPr>
          <w:p>
            <w:pPr>
              <w:spacing w:after="0"/>
              <w:jc w:val="left"/>
            </w:pPr>
            <w:r>
              <w:rPr>
                <w:sz w:val="16"/>
              </w:rPr>
              <w:t>about 1.97 per year</w:t>
            </w:r>
          </w:p>
        </w:tc>
        <w:tc>
          <w:tcPr>
            <w:tcW w:type="dxa" w:w="1585"/>
          </w:tcPr>
          <w:p>
            <w:pPr>
              <w:spacing w:after="0"/>
              <w:jc w:val="left"/>
            </w:pPr>
            <w:r>
              <w:rPr>
                <w:sz w:val="16"/>
              </w:rPr>
              <w:t>Highly likely</w:t>
            </w:r>
          </w:p>
        </w:tc>
        <w:tc>
          <w:tcPr>
            <w:tcW w:type="dxa" w:w="1726"/>
          </w:tcPr>
          <w:p>
            <w:pPr>
              <w:spacing w:after="0"/>
              <w:jc w:val="left"/>
            </w:pPr>
            <w:r>
              <w:rPr>
                <w:sz w:val="16"/>
              </w:rPr>
              <w:t>FEMA annualized frequency (modeled)</w:t>
            </w:r>
          </w:p>
        </w:tc>
        <w:tc>
          <w:tcPr>
            <w:tcW w:type="dxa" w:w="1514"/>
          </w:tcPr>
          <w:p>
            <w:pPr>
              <w:spacing w:after="0"/>
              <w:jc w:val="right"/>
            </w:pPr>
            <w:r>
              <w:rPr>
                <w:sz w:val="16"/>
              </w:rPr>
              <w:t>74</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1510"/>
          </w:tcPr>
          <w:p>
            <w:pPr>
              <w:spacing w:after="0"/>
              <w:jc w:val="left"/>
            </w:pPr>
          </w:p>
        </w:tc>
      </w:tr>
      <w:tr>
        <w:trPr>
          <w:cantSplit/>
        </w:trPr>
        <w:tc>
          <w:tcPr>
            <w:tcW w:type="dxa" w:w="1037"/>
          </w:tcPr>
          <w:p>
            <w:pPr>
              <w:spacing w:after="0"/>
              <w:jc w:val="left"/>
            </w:pPr>
            <w:r>
              <w:rPr>
                <w:sz w:val="16"/>
              </w:rPr>
              <w:t>Tornado</w:t>
            </w:r>
          </w:p>
        </w:tc>
        <w:tc>
          <w:tcPr>
            <w:tcW w:type="dxa" w:w="1231"/>
          </w:tcPr>
          <w:p>
            <w:pPr>
              <w:spacing w:after="0"/>
              <w:jc w:val="right"/>
            </w:pPr>
            <w:r>
              <w:rPr>
                <w:sz w:val="16"/>
              </w:rPr>
              <w:t>0.224</w:t>
            </w:r>
          </w:p>
        </w:tc>
        <w:tc>
          <w:tcPr>
            <w:tcW w:type="dxa" w:w="1433"/>
          </w:tcPr>
          <w:p>
            <w:pPr>
              <w:spacing w:after="0"/>
              <w:jc w:val="left"/>
            </w:pPr>
            <w:r>
              <w:rPr>
                <w:sz w:val="16"/>
              </w:rPr>
              <w:t>events per year</w:t>
            </w:r>
          </w:p>
        </w:tc>
        <w:tc>
          <w:tcPr>
            <w:tcW w:type="dxa" w:w="1560"/>
          </w:tcPr>
          <w:p>
            <w:pPr>
              <w:spacing w:after="0"/>
              <w:jc w:val="left"/>
            </w:pPr>
            <w:r>
              <w:rPr>
                <w:sz w:val="16"/>
              </w:rPr>
              <w:t>about 1 in 4 years</w:t>
            </w:r>
          </w:p>
        </w:tc>
        <w:tc>
          <w:tcPr>
            <w:tcW w:type="dxa" w:w="1585"/>
          </w:tcPr>
          <w:p>
            <w:pPr>
              <w:spacing w:after="0"/>
              <w:jc w:val="left"/>
            </w:pPr>
            <w:r>
              <w:rPr>
                <w:sz w:val="16"/>
              </w:rPr>
              <w:t>Likely</w:t>
            </w:r>
          </w:p>
        </w:tc>
        <w:tc>
          <w:tcPr>
            <w:tcW w:type="dxa" w:w="1726"/>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1950 to 2023 (EF2+); 1986 to 2023 (EF0-1)</w:t>
            </w:r>
          </w:p>
        </w:tc>
        <w:tc>
          <w:tcPr>
            <w:tcW w:type="dxa" w:w="1037"/>
          </w:tcPr>
          <w:p>
            <w:pPr>
              <w:spacing w:after="0"/>
              <w:jc w:val="left"/>
            </w:pPr>
            <w:r>
              <w:rPr>
                <w:sz w:val="16"/>
              </w:rPr>
              <w:t>see B1-f</w:t>
            </w:r>
          </w:p>
        </w:tc>
        <w:tc>
          <w:tcPr>
            <w:tcW w:type="dxa" w:w="1510"/>
          </w:tcPr>
          <w:p>
            <w:pPr>
              <w:spacing w:after="0"/>
              <w:jc w:val="left"/>
            </w:pPr>
          </w:p>
        </w:tc>
      </w:tr>
      <w:tr>
        <w:trPr>
          <w:cantSplit/>
        </w:trPr>
        <w:tc>
          <w:tcPr>
            <w:tcW w:type="dxa" w:w="1037"/>
          </w:tcPr>
          <w:p>
            <w:pPr>
              <w:spacing w:after="0"/>
              <w:jc w:val="left"/>
            </w:pPr>
            <w:r>
              <w:rPr>
                <w:sz w:val="16"/>
              </w:rPr>
              <w:t>Tsunami</w:t>
            </w:r>
          </w:p>
        </w:tc>
        <w:tc>
          <w:tcPr>
            <w:tcW w:type="dxa" w:w="1231"/>
          </w:tcPr>
          <w:p>
            <w:pPr>
              <w:spacing w:after="0"/>
              <w:jc w:val="right"/>
            </w:pPr>
          </w:p>
        </w:tc>
        <w:tc>
          <w:tcPr>
            <w:tcW w:type="dxa" w:w="1433"/>
          </w:tcPr>
          <w:p>
            <w:pPr>
              <w:spacing w:after="0"/>
              <w:jc w:val="left"/>
            </w:pPr>
            <w:r>
              <w:rPr>
                <w:sz w:val="16"/>
              </w:rPr>
              <w:t>annual probability at the most exposed location (used in place of a county value)</w:t>
            </w:r>
          </w:p>
        </w:tc>
        <w:tc>
          <w:tcPr>
            <w:tcW w:type="dxa" w:w="1560"/>
          </w:tcPr>
          <w:p>
            <w:pPr>
              <w:spacing w:after="0"/>
              <w:jc w:val="left"/>
            </w:pPr>
          </w:p>
        </w:tc>
        <w:tc>
          <w:tcPr>
            <w:tcW w:type="dxa" w:w="1585"/>
          </w:tcPr>
          <w:p>
            <w:pPr>
              <w:spacing w:after="0"/>
              <w:jc w:val="left"/>
            </w:pPr>
          </w:p>
        </w:tc>
        <w:tc>
          <w:tcPr>
            <w:tcW w:type="dxa" w:w="1726"/>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1510"/>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31"/>
          </w:tcPr>
          <w:p>
            <w:pPr>
              <w:spacing w:after="0"/>
              <w:jc w:val="right"/>
            </w:pPr>
            <w:r>
              <w:rPr>
                <w:sz w:val="16"/>
              </w:rPr>
              <w:t>0.0000199</w:t>
            </w:r>
          </w:p>
        </w:tc>
        <w:tc>
          <w:tcPr>
            <w:tcW w:type="dxa" w:w="1433"/>
          </w:tcPr>
          <w:p>
            <w:pPr>
              <w:spacing w:after="0"/>
              <w:jc w:val="left"/>
            </w:pPr>
            <w:r>
              <w:rPr>
                <w:sz w:val="16"/>
              </w:rPr>
              <w:t>annual probability at a location</w:t>
            </w:r>
          </w:p>
        </w:tc>
        <w:tc>
          <w:tcPr>
            <w:tcW w:type="dxa" w:w="1560"/>
          </w:tcPr>
          <w:p>
            <w:pPr>
              <w:spacing w:after="0"/>
              <w:jc w:val="left"/>
            </w:pPr>
            <w:r>
              <w:rPr>
                <w:sz w:val="16"/>
              </w:rPr>
              <w:t>chance a given location in the county burns in a year: 0.00199%</w:t>
            </w:r>
          </w:p>
        </w:tc>
        <w:tc>
          <w:tcPr>
            <w:tcW w:type="dxa" w:w="1585"/>
          </w:tcPr>
          <w:p>
            <w:pPr>
              <w:spacing w:after="0"/>
              <w:jc w:val="left"/>
            </w:pPr>
          </w:p>
        </w:tc>
        <w:tc>
          <w:tcPr>
            <w:tcW w:type="dxa" w:w="1726"/>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151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31"/>
          </w:tcPr>
          <w:p>
            <w:pPr>
              <w:spacing w:after="0"/>
              <w:jc w:val="right"/>
            </w:pPr>
            <w:r>
              <w:rPr>
                <w:sz w:val="16"/>
              </w:rPr>
              <w:t>15.8</w:t>
            </w:r>
          </w:p>
        </w:tc>
        <w:tc>
          <w:tcPr>
            <w:tcW w:type="dxa" w:w="1433"/>
          </w:tcPr>
          <w:p>
            <w:pPr>
              <w:spacing w:after="0"/>
              <w:jc w:val="left"/>
            </w:pPr>
            <w:r>
              <w:rPr>
                <w:sz w:val="16"/>
              </w:rPr>
              <w:t>event-days per year</w:t>
            </w:r>
          </w:p>
        </w:tc>
        <w:tc>
          <w:tcPr>
            <w:tcW w:type="dxa" w:w="1560"/>
          </w:tcPr>
          <w:p>
            <w:pPr>
              <w:spacing w:after="0"/>
              <w:jc w:val="left"/>
            </w:pPr>
            <w:r>
              <w:rPr>
                <w:sz w:val="16"/>
              </w:rPr>
              <w:t>about 15.8 days per year</w:t>
            </w:r>
          </w:p>
        </w:tc>
        <w:tc>
          <w:tcPr>
            <w:tcW w:type="dxa" w:w="1585"/>
          </w:tcPr>
          <w:p>
            <w:pPr>
              <w:spacing w:after="0"/>
              <w:jc w:val="left"/>
            </w:pPr>
            <w:r>
              <w:rPr>
                <w:sz w:val="16"/>
              </w:rPr>
              <w:t>Highly likely (from Storm Events: 30 of 30 years)</w:t>
            </w:r>
          </w:p>
        </w:tc>
        <w:tc>
          <w:tcPr>
            <w:tcW w:type="dxa" w:w="1726"/>
          </w:tcPr>
          <w:p>
            <w:pPr>
              <w:spacing w:after="0"/>
              <w:jc w:val="left"/>
            </w:pPr>
            <w:r>
              <w:rPr>
                <w:sz w:val="16"/>
              </w:rPr>
              <w:t>event-days in 30 of 30 years, 1996 to 2025 (100%)</w:t>
            </w:r>
          </w:p>
        </w:tc>
        <w:tc>
          <w:tcPr>
            <w:tcW w:type="dxa" w:w="1514"/>
          </w:tcPr>
          <w:p>
            <w:pPr>
              <w:spacing w:after="0"/>
              <w:jc w:val="right"/>
            </w:pPr>
            <w:r>
              <w:rPr>
                <w:sz w:val="16"/>
              </w:rPr>
              <w:t>301</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1510"/>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132</w:t>
            </w:r>
          </w:p>
        </w:tc>
        <w:tc>
          <w:tcPr>
            <w:tcW w:type="dxa" w:w="1381"/>
          </w:tcPr>
          <w:p>
            <w:pPr>
              <w:spacing w:after="0"/>
              <w:jc w:val="right"/>
            </w:pPr>
            <w:r>
              <w:rPr>
                <w:sz w:val="16"/>
              </w:rPr>
              <w:t>30</w:t>
            </w:r>
          </w:p>
        </w:tc>
        <w:tc>
          <w:tcPr>
            <w:tcW w:type="dxa" w:w="1381"/>
          </w:tcPr>
          <w:p>
            <w:pPr>
              <w:spacing w:after="0"/>
              <w:jc w:val="right"/>
            </w:pPr>
            <w:r>
              <w:rPr>
                <w:sz w:val="16"/>
              </w:rPr>
              <w:t>4.4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435"/>
        <w:gridCol w:w="2016"/>
        <w:gridCol w:w="1522"/>
        <w:gridCol w:w="1596"/>
        <w:gridCol w:w="1522"/>
        <w:gridCol w:w="5021"/>
      </w:tblGrid>
      <w:tr>
        <w:trPr>
          <w:cantSplit/>
          <w:tblHeader/>
        </w:trPr>
        <w:tc>
          <w:tcPr>
            <w:tcW w:type="dxa" w:w="2435"/>
            <w:vMerge w:val="restart"/>
            <w:shd w:val="clear" w:color="auto" w:fill="E8E8E8"/>
          </w:tcPr>
          <w:p>
            <w:pPr>
              <w:spacing w:after="0"/>
              <w:jc w:val="left"/>
            </w:pPr>
            <w:r>
              <w:rPr>
                <w:b/>
                <w:sz w:val="16"/>
              </w:rPr>
              <w:t>Hazard</w:t>
            </w:r>
          </w:p>
        </w:tc>
        <w:tc>
          <w:tcPr>
            <w:tcW w:type="dxa" w:w="20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02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22"/>
            <w:shd w:val="clear" w:color="auto" w:fill="E8E8E8"/>
          </w:tcPr>
          <w:p>
            <w:pPr>
              <w:spacing w:after="0"/>
              <w:jc w:val="right"/>
            </w:pPr>
            <w:r>
              <w:rPr>
                <w:b/>
                <w:sz w:val="16"/>
              </w:rPr>
              <w:t>Min</w:t>
            </w:r>
          </w:p>
        </w:tc>
        <w:tc>
          <w:tcPr>
            <w:tcW w:type="dxa" w:w="1596"/>
            <w:shd w:val="clear" w:color="auto" w:fill="E8E8E8"/>
          </w:tcPr>
          <w:p>
            <w:pPr>
              <w:spacing w:after="0"/>
              <w:jc w:val="right"/>
            </w:pPr>
            <w:r>
              <w:rPr>
                <w:b/>
                <w:sz w:val="16"/>
              </w:rPr>
              <w:t>Median</w:t>
            </w:r>
          </w:p>
        </w:tc>
        <w:tc>
          <w:tcPr>
            <w:tcW w:type="dxa" w:w="1522"/>
            <w:shd w:val="clear" w:color="auto" w:fill="E8E8E8"/>
          </w:tcPr>
          <w:p>
            <w:pPr>
              <w:spacing w:after="0"/>
              <w:jc w:val="right"/>
            </w:pPr>
            <w:r>
              <w:rPr>
                <w:b/>
                <w:sz w:val="16"/>
              </w:rPr>
              <w:t>Max</w:t>
            </w:r>
          </w:p>
        </w:tc>
        <w:tc>
          <w:tcPr>
            <w:tcW w:type="dxa" w:w="2352"/>
            <w:vMerge/>
          </w:tcPr>
          <w:p/>
        </w:tc>
      </w:tr>
      <w:tr>
        <w:trPr>
          <w:cantSplit/>
        </w:trPr>
        <w:tc>
          <w:tcPr>
            <w:tcW w:type="dxa" w:w="2435"/>
          </w:tcPr>
          <w:p>
            <w:pPr>
              <w:spacing w:after="0"/>
              <w:jc w:val="left"/>
            </w:pPr>
            <w:r>
              <w:rPr>
                <w:sz w:val="16"/>
              </w:rPr>
              <w:t>Coastal Flooding</w:t>
            </w:r>
          </w:p>
        </w:tc>
        <w:tc>
          <w:tcPr>
            <w:tcW w:type="dxa" w:w="2016"/>
          </w:tcPr>
          <w:p>
            <w:pPr>
              <w:spacing w:after="0"/>
              <w:jc w:val="right"/>
            </w:pPr>
            <w:r>
              <w:rPr>
                <w:sz w:val="16"/>
              </w:rPr>
              <w:t>34 of 58</w:t>
            </w:r>
          </w:p>
        </w:tc>
        <w:tc>
          <w:tcPr>
            <w:tcW w:type="dxa" w:w="1522"/>
          </w:tcPr>
          <w:p>
            <w:pPr>
              <w:spacing w:after="0"/>
              <w:jc w:val="right"/>
            </w:pPr>
            <w:r>
              <w:rPr>
                <w:sz w:val="16"/>
              </w:rPr>
              <w:t>68.1</w:t>
            </w:r>
          </w:p>
        </w:tc>
        <w:tc>
          <w:tcPr>
            <w:tcW w:type="dxa" w:w="1596"/>
          </w:tcPr>
          <w:p>
            <w:pPr>
              <w:spacing w:after="0"/>
              <w:jc w:val="right"/>
            </w:pPr>
            <w:r>
              <w:rPr>
                <w:sz w:val="16"/>
              </w:rPr>
              <w:t>77.8</w:t>
            </w:r>
          </w:p>
        </w:tc>
        <w:tc>
          <w:tcPr>
            <w:tcW w:type="dxa" w:w="1522"/>
          </w:tcPr>
          <w:p>
            <w:pPr>
              <w:spacing w:after="0"/>
              <w:jc w:val="right"/>
            </w:pPr>
            <w:r>
              <w:rPr>
                <w:sz w:val="16"/>
              </w:rPr>
              <w:t>89.5</w:t>
            </w:r>
          </w:p>
        </w:tc>
        <w:tc>
          <w:tcPr>
            <w:tcW w:type="dxa" w:w="5021"/>
          </w:tcPr>
          <w:p>
            <w:pPr>
              <w:spacing w:after="0"/>
              <w:jc w:val="left"/>
            </w:pPr>
            <w:r>
              <w:rPr>
                <w:sz w:val="16"/>
              </w:rPr>
              <w:t>Relatively Moderate 1, Relatively Low 17, Very Low 16, No Rating 24</w:t>
            </w:r>
          </w:p>
        </w:tc>
      </w:tr>
      <w:tr>
        <w:trPr>
          <w:cantSplit/>
        </w:trPr>
        <w:tc>
          <w:tcPr>
            <w:tcW w:type="dxa" w:w="2435"/>
          </w:tcPr>
          <w:p>
            <w:pPr>
              <w:spacing w:after="0"/>
              <w:jc w:val="left"/>
            </w:pPr>
            <w:r>
              <w:rPr>
                <w:sz w:val="16"/>
              </w:rPr>
              <w:t>Cold Wave</w:t>
            </w:r>
          </w:p>
        </w:tc>
        <w:tc>
          <w:tcPr>
            <w:tcW w:type="dxa" w:w="2016"/>
          </w:tcPr>
          <w:p>
            <w:pPr>
              <w:spacing w:after="0"/>
              <w:jc w:val="right"/>
            </w:pPr>
            <w:r>
              <w:rPr>
                <w:sz w:val="16"/>
              </w:rPr>
              <w:t>58 of 58</w:t>
            </w:r>
          </w:p>
        </w:tc>
        <w:tc>
          <w:tcPr>
            <w:tcW w:type="dxa" w:w="1522"/>
          </w:tcPr>
          <w:p>
            <w:pPr>
              <w:spacing w:after="0"/>
              <w:jc w:val="right"/>
            </w:pPr>
            <w:r>
              <w:rPr>
                <w:sz w:val="16"/>
              </w:rPr>
              <w:t>48.0</w:t>
            </w:r>
          </w:p>
        </w:tc>
        <w:tc>
          <w:tcPr>
            <w:tcW w:type="dxa" w:w="1596"/>
          </w:tcPr>
          <w:p>
            <w:pPr>
              <w:spacing w:after="0"/>
              <w:jc w:val="right"/>
            </w:pPr>
            <w:r>
              <w:rPr>
                <w:sz w:val="16"/>
              </w:rPr>
              <w:t>92.1</w:t>
            </w:r>
          </w:p>
        </w:tc>
        <w:tc>
          <w:tcPr>
            <w:tcW w:type="dxa" w:w="1522"/>
          </w:tcPr>
          <w:p>
            <w:pPr>
              <w:spacing w:after="0"/>
              <w:jc w:val="right"/>
            </w:pPr>
            <w:r>
              <w:rPr>
                <w:sz w:val="16"/>
              </w:rPr>
              <w:t>98.5</w:t>
            </w:r>
          </w:p>
        </w:tc>
        <w:tc>
          <w:tcPr>
            <w:tcW w:type="dxa" w:w="5021"/>
          </w:tcPr>
          <w:p>
            <w:pPr>
              <w:spacing w:after="0"/>
              <w:jc w:val="left"/>
            </w:pPr>
            <w:r>
              <w:rPr>
                <w:sz w:val="16"/>
              </w:rPr>
              <w:t>Very High 16, Relatively High 39, Relatively Moderate 3</w:t>
            </w:r>
          </w:p>
        </w:tc>
      </w:tr>
      <w:tr>
        <w:trPr>
          <w:cantSplit/>
        </w:trPr>
        <w:tc>
          <w:tcPr>
            <w:tcW w:type="dxa" w:w="2435"/>
          </w:tcPr>
          <w:p>
            <w:pPr>
              <w:spacing w:after="0"/>
              <w:jc w:val="left"/>
            </w:pPr>
            <w:r>
              <w:rPr>
                <w:sz w:val="16"/>
              </w:rPr>
              <w:t>Drought</w:t>
            </w:r>
          </w:p>
        </w:tc>
        <w:tc>
          <w:tcPr>
            <w:tcW w:type="dxa" w:w="2016"/>
          </w:tcPr>
          <w:p>
            <w:pPr>
              <w:spacing w:after="0"/>
              <w:jc w:val="right"/>
            </w:pPr>
            <w:r>
              <w:rPr>
                <w:sz w:val="16"/>
              </w:rPr>
              <w:t>0 of 58</w:t>
            </w:r>
          </w:p>
        </w:tc>
        <w:tc>
          <w:tcPr>
            <w:tcW w:type="dxa" w:w="1522"/>
          </w:tcPr>
          <w:p>
            <w:pPr>
              <w:spacing w:after="0"/>
              <w:jc w:val="right"/>
            </w:pPr>
          </w:p>
        </w:tc>
        <w:tc>
          <w:tcPr>
            <w:tcW w:type="dxa" w:w="1596"/>
          </w:tcPr>
          <w:p>
            <w:pPr>
              <w:spacing w:after="0"/>
              <w:jc w:val="right"/>
            </w:pPr>
          </w:p>
        </w:tc>
        <w:tc>
          <w:tcPr>
            <w:tcW w:type="dxa" w:w="1522"/>
          </w:tcPr>
          <w:p>
            <w:pPr>
              <w:spacing w:after="0"/>
              <w:jc w:val="right"/>
            </w:pPr>
          </w:p>
        </w:tc>
        <w:tc>
          <w:tcPr>
            <w:tcW w:type="dxa" w:w="5021"/>
          </w:tcPr>
          <w:p>
            <w:pPr>
              <w:spacing w:after="0"/>
              <w:jc w:val="left"/>
            </w:pPr>
            <w:r>
              <w:rPr>
                <w:sz w:val="16"/>
              </w:rPr>
              <w:t>No Rating 58</w:t>
            </w:r>
          </w:p>
        </w:tc>
      </w:tr>
      <w:tr>
        <w:trPr>
          <w:cantSplit/>
        </w:trPr>
        <w:tc>
          <w:tcPr>
            <w:tcW w:type="dxa" w:w="2435"/>
          </w:tcPr>
          <w:p>
            <w:pPr>
              <w:spacing w:after="0"/>
              <w:jc w:val="left"/>
            </w:pPr>
            <w:r>
              <w:rPr>
                <w:sz w:val="16"/>
              </w:rPr>
              <w:t>Earthquake</w:t>
            </w:r>
          </w:p>
        </w:tc>
        <w:tc>
          <w:tcPr>
            <w:tcW w:type="dxa" w:w="2016"/>
          </w:tcPr>
          <w:p>
            <w:pPr>
              <w:spacing w:after="0"/>
              <w:jc w:val="right"/>
            </w:pPr>
            <w:r>
              <w:rPr>
                <w:sz w:val="16"/>
              </w:rPr>
              <w:t>58 of 58</w:t>
            </w:r>
          </w:p>
        </w:tc>
        <w:tc>
          <w:tcPr>
            <w:tcW w:type="dxa" w:w="1522"/>
          </w:tcPr>
          <w:p>
            <w:pPr>
              <w:spacing w:after="0"/>
              <w:jc w:val="right"/>
            </w:pPr>
            <w:r>
              <w:rPr>
                <w:sz w:val="16"/>
              </w:rPr>
              <w:t>0.2</w:t>
            </w:r>
          </w:p>
        </w:tc>
        <w:tc>
          <w:tcPr>
            <w:tcW w:type="dxa" w:w="1596"/>
          </w:tcPr>
          <w:p>
            <w:pPr>
              <w:spacing w:after="0"/>
              <w:jc w:val="right"/>
            </w:pPr>
            <w:r>
              <w:rPr>
                <w:sz w:val="16"/>
              </w:rPr>
              <w:t>9.0</w:t>
            </w:r>
          </w:p>
        </w:tc>
        <w:tc>
          <w:tcPr>
            <w:tcW w:type="dxa" w:w="1522"/>
          </w:tcPr>
          <w:p>
            <w:pPr>
              <w:spacing w:after="0"/>
              <w:jc w:val="right"/>
            </w:pPr>
            <w:r>
              <w:rPr>
                <w:sz w:val="16"/>
              </w:rPr>
              <w:t>32.2</w:t>
            </w:r>
          </w:p>
        </w:tc>
        <w:tc>
          <w:tcPr>
            <w:tcW w:type="dxa" w:w="5021"/>
          </w:tcPr>
          <w:p>
            <w:pPr>
              <w:spacing w:after="0"/>
              <w:jc w:val="left"/>
            </w:pPr>
            <w:r>
              <w:rPr>
                <w:sz w:val="16"/>
              </w:rPr>
              <w:t>Very Low 58</w:t>
            </w:r>
          </w:p>
        </w:tc>
      </w:tr>
      <w:tr>
        <w:trPr>
          <w:cantSplit/>
        </w:trPr>
        <w:tc>
          <w:tcPr>
            <w:tcW w:type="dxa" w:w="2435"/>
          </w:tcPr>
          <w:p>
            <w:pPr>
              <w:spacing w:after="0"/>
              <w:jc w:val="left"/>
            </w:pPr>
            <w:r>
              <w:rPr>
                <w:sz w:val="16"/>
              </w:rPr>
              <w:t>Hail</w:t>
            </w:r>
          </w:p>
        </w:tc>
        <w:tc>
          <w:tcPr>
            <w:tcW w:type="dxa" w:w="2016"/>
          </w:tcPr>
          <w:p>
            <w:pPr>
              <w:spacing w:after="0"/>
              <w:jc w:val="right"/>
            </w:pPr>
            <w:r>
              <w:rPr>
                <w:sz w:val="16"/>
              </w:rPr>
              <w:t>58 of 58</w:t>
            </w:r>
          </w:p>
        </w:tc>
        <w:tc>
          <w:tcPr>
            <w:tcW w:type="dxa" w:w="1522"/>
          </w:tcPr>
          <w:p>
            <w:pPr>
              <w:spacing w:after="0"/>
              <w:jc w:val="right"/>
            </w:pPr>
            <w:r>
              <w:rPr>
                <w:sz w:val="16"/>
              </w:rPr>
              <w:t>28.9</w:t>
            </w:r>
          </w:p>
        </w:tc>
        <w:tc>
          <w:tcPr>
            <w:tcW w:type="dxa" w:w="1596"/>
          </w:tcPr>
          <w:p>
            <w:pPr>
              <w:spacing w:after="0"/>
              <w:jc w:val="right"/>
            </w:pPr>
            <w:r>
              <w:rPr>
                <w:sz w:val="16"/>
              </w:rPr>
              <w:t>84.0</w:t>
            </w:r>
          </w:p>
        </w:tc>
        <w:tc>
          <w:tcPr>
            <w:tcW w:type="dxa" w:w="1522"/>
          </w:tcPr>
          <w:p>
            <w:pPr>
              <w:spacing w:after="0"/>
              <w:jc w:val="right"/>
            </w:pPr>
            <w:r>
              <w:rPr>
                <w:sz w:val="16"/>
              </w:rPr>
              <w:t>96.3</w:t>
            </w:r>
          </w:p>
        </w:tc>
        <w:tc>
          <w:tcPr>
            <w:tcW w:type="dxa" w:w="5021"/>
          </w:tcPr>
          <w:p>
            <w:pPr>
              <w:spacing w:after="0"/>
              <w:jc w:val="left"/>
            </w:pPr>
            <w:r>
              <w:rPr>
                <w:sz w:val="16"/>
              </w:rPr>
              <w:t>Relatively High 13, Relatively Moderate 43, Relatively Low 1, Very Low 1</w:t>
            </w:r>
          </w:p>
        </w:tc>
      </w:tr>
      <w:tr>
        <w:trPr>
          <w:cantSplit/>
        </w:trPr>
        <w:tc>
          <w:tcPr>
            <w:tcW w:type="dxa" w:w="2435"/>
          </w:tcPr>
          <w:p>
            <w:pPr>
              <w:spacing w:after="0"/>
              <w:jc w:val="left"/>
            </w:pPr>
            <w:r>
              <w:rPr>
                <w:sz w:val="16"/>
              </w:rPr>
              <w:t>Heat Wave</w:t>
            </w:r>
          </w:p>
        </w:tc>
        <w:tc>
          <w:tcPr>
            <w:tcW w:type="dxa" w:w="2016"/>
          </w:tcPr>
          <w:p>
            <w:pPr>
              <w:spacing w:after="0"/>
              <w:jc w:val="right"/>
            </w:pPr>
            <w:r>
              <w:rPr>
                <w:sz w:val="16"/>
              </w:rPr>
              <w:t>58 of 58</w:t>
            </w:r>
          </w:p>
        </w:tc>
        <w:tc>
          <w:tcPr>
            <w:tcW w:type="dxa" w:w="1522"/>
          </w:tcPr>
          <w:p>
            <w:pPr>
              <w:spacing w:after="0"/>
              <w:jc w:val="right"/>
            </w:pPr>
            <w:r>
              <w:rPr>
                <w:sz w:val="16"/>
              </w:rPr>
              <w:t>3.7</w:t>
            </w:r>
          </w:p>
        </w:tc>
        <w:tc>
          <w:tcPr>
            <w:tcW w:type="dxa" w:w="1596"/>
          </w:tcPr>
          <w:p>
            <w:pPr>
              <w:spacing w:after="0"/>
              <w:jc w:val="right"/>
            </w:pPr>
            <w:r>
              <w:rPr>
                <w:sz w:val="16"/>
              </w:rPr>
              <w:t>30.6</w:t>
            </w:r>
          </w:p>
        </w:tc>
        <w:tc>
          <w:tcPr>
            <w:tcW w:type="dxa" w:w="1522"/>
          </w:tcPr>
          <w:p>
            <w:pPr>
              <w:spacing w:after="0"/>
              <w:jc w:val="right"/>
            </w:pPr>
            <w:r>
              <w:rPr>
                <w:sz w:val="16"/>
              </w:rPr>
              <w:t>60.0</w:t>
            </w:r>
          </w:p>
        </w:tc>
        <w:tc>
          <w:tcPr>
            <w:tcW w:type="dxa" w:w="5021"/>
          </w:tcPr>
          <w:p>
            <w:pPr>
              <w:spacing w:after="0"/>
              <w:jc w:val="left"/>
            </w:pPr>
            <w:r>
              <w:rPr>
                <w:sz w:val="16"/>
              </w:rPr>
              <w:t>Relatively Moderate 2, Relatively Low 47, Very Low 9</w:t>
            </w:r>
          </w:p>
        </w:tc>
      </w:tr>
      <w:tr>
        <w:trPr>
          <w:cantSplit/>
        </w:trPr>
        <w:tc>
          <w:tcPr>
            <w:tcW w:type="dxa" w:w="2435"/>
          </w:tcPr>
          <w:p>
            <w:pPr>
              <w:spacing w:after="0"/>
              <w:jc w:val="left"/>
            </w:pPr>
            <w:r>
              <w:rPr>
                <w:sz w:val="16"/>
              </w:rPr>
              <w:t>Hurricane</w:t>
            </w:r>
          </w:p>
        </w:tc>
        <w:tc>
          <w:tcPr>
            <w:tcW w:type="dxa" w:w="2016"/>
          </w:tcPr>
          <w:p>
            <w:pPr>
              <w:spacing w:after="0"/>
              <w:jc w:val="right"/>
            </w:pPr>
            <w:r>
              <w:rPr>
                <w:sz w:val="16"/>
              </w:rPr>
              <w:t>58 of 58</w:t>
            </w:r>
          </w:p>
        </w:tc>
        <w:tc>
          <w:tcPr>
            <w:tcW w:type="dxa" w:w="1522"/>
          </w:tcPr>
          <w:p>
            <w:pPr>
              <w:spacing w:after="0"/>
              <w:jc w:val="right"/>
            </w:pPr>
            <w:r>
              <w:rPr>
                <w:sz w:val="16"/>
              </w:rPr>
              <w:t>10.9</w:t>
            </w:r>
          </w:p>
        </w:tc>
        <w:tc>
          <w:tcPr>
            <w:tcW w:type="dxa" w:w="1596"/>
          </w:tcPr>
          <w:p>
            <w:pPr>
              <w:spacing w:after="0"/>
              <w:jc w:val="right"/>
            </w:pPr>
            <w:r>
              <w:rPr>
                <w:sz w:val="16"/>
              </w:rPr>
              <w:t>22.0</w:t>
            </w:r>
          </w:p>
        </w:tc>
        <w:tc>
          <w:tcPr>
            <w:tcW w:type="dxa" w:w="1522"/>
          </w:tcPr>
          <w:p>
            <w:pPr>
              <w:spacing w:after="0"/>
              <w:jc w:val="right"/>
            </w:pPr>
            <w:r>
              <w:rPr>
                <w:sz w:val="16"/>
              </w:rPr>
              <w:t>32.1</w:t>
            </w:r>
          </w:p>
        </w:tc>
        <w:tc>
          <w:tcPr>
            <w:tcW w:type="dxa" w:w="5021"/>
          </w:tcPr>
          <w:p>
            <w:pPr>
              <w:spacing w:after="0"/>
              <w:jc w:val="left"/>
            </w:pPr>
            <w:r>
              <w:rPr>
                <w:sz w:val="16"/>
              </w:rPr>
              <w:t>Very Low 58</w:t>
            </w:r>
          </w:p>
        </w:tc>
      </w:tr>
      <w:tr>
        <w:trPr>
          <w:cantSplit/>
        </w:trPr>
        <w:tc>
          <w:tcPr>
            <w:tcW w:type="dxa" w:w="2435"/>
          </w:tcPr>
          <w:p>
            <w:pPr>
              <w:spacing w:after="0"/>
              <w:jc w:val="left"/>
            </w:pPr>
            <w:r>
              <w:rPr>
                <w:sz w:val="16"/>
              </w:rPr>
              <w:t>Ice Storm</w:t>
            </w:r>
          </w:p>
        </w:tc>
        <w:tc>
          <w:tcPr>
            <w:tcW w:type="dxa" w:w="2016"/>
          </w:tcPr>
          <w:p>
            <w:pPr>
              <w:spacing w:after="0"/>
              <w:jc w:val="right"/>
            </w:pPr>
            <w:r>
              <w:rPr>
                <w:sz w:val="16"/>
              </w:rPr>
              <w:t>58 of 58</w:t>
            </w:r>
          </w:p>
        </w:tc>
        <w:tc>
          <w:tcPr>
            <w:tcW w:type="dxa" w:w="1522"/>
          </w:tcPr>
          <w:p>
            <w:pPr>
              <w:spacing w:after="0"/>
              <w:jc w:val="right"/>
            </w:pPr>
            <w:r>
              <w:rPr>
                <w:sz w:val="16"/>
              </w:rPr>
              <w:t>1.9</w:t>
            </w:r>
          </w:p>
        </w:tc>
        <w:tc>
          <w:tcPr>
            <w:tcW w:type="dxa" w:w="1596"/>
          </w:tcPr>
          <w:p>
            <w:pPr>
              <w:spacing w:after="0"/>
              <w:jc w:val="right"/>
            </w:pPr>
            <w:r>
              <w:rPr>
                <w:sz w:val="16"/>
              </w:rPr>
              <w:t>17.0</w:t>
            </w:r>
          </w:p>
        </w:tc>
        <w:tc>
          <w:tcPr>
            <w:tcW w:type="dxa" w:w="1522"/>
          </w:tcPr>
          <w:p>
            <w:pPr>
              <w:spacing w:after="0"/>
              <w:jc w:val="right"/>
            </w:pPr>
            <w:r>
              <w:rPr>
                <w:sz w:val="16"/>
              </w:rPr>
              <w:t>41.7</w:t>
            </w:r>
          </w:p>
        </w:tc>
        <w:tc>
          <w:tcPr>
            <w:tcW w:type="dxa" w:w="5021"/>
          </w:tcPr>
          <w:p>
            <w:pPr>
              <w:spacing w:after="0"/>
              <w:jc w:val="left"/>
            </w:pPr>
            <w:r>
              <w:rPr>
                <w:sz w:val="16"/>
              </w:rPr>
              <w:t>Relatively Low 4, Very Low 54</w:t>
            </w:r>
          </w:p>
        </w:tc>
      </w:tr>
      <w:tr>
        <w:trPr>
          <w:cantSplit/>
        </w:trPr>
        <w:tc>
          <w:tcPr>
            <w:tcW w:type="dxa" w:w="2435"/>
          </w:tcPr>
          <w:p>
            <w:pPr>
              <w:spacing w:after="0"/>
              <w:jc w:val="left"/>
            </w:pPr>
            <w:r>
              <w:rPr>
                <w:sz w:val="16"/>
              </w:rPr>
              <w:t>Inland Flooding</w:t>
            </w:r>
          </w:p>
        </w:tc>
        <w:tc>
          <w:tcPr>
            <w:tcW w:type="dxa" w:w="2016"/>
          </w:tcPr>
          <w:p>
            <w:pPr>
              <w:spacing w:after="0"/>
              <w:jc w:val="right"/>
            </w:pPr>
            <w:r>
              <w:rPr>
                <w:sz w:val="16"/>
              </w:rPr>
              <w:t>58 of 58</w:t>
            </w:r>
          </w:p>
        </w:tc>
        <w:tc>
          <w:tcPr>
            <w:tcW w:type="dxa" w:w="1522"/>
          </w:tcPr>
          <w:p>
            <w:pPr>
              <w:spacing w:after="0"/>
              <w:jc w:val="right"/>
            </w:pPr>
            <w:r>
              <w:rPr>
                <w:sz w:val="16"/>
              </w:rPr>
              <w:t>0.4</w:t>
            </w:r>
          </w:p>
        </w:tc>
        <w:tc>
          <w:tcPr>
            <w:tcW w:type="dxa" w:w="1596"/>
          </w:tcPr>
          <w:p>
            <w:pPr>
              <w:spacing w:after="0"/>
              <w:jc w:val="right"/>
            </w:pPr>
            <w:r>
              <w:rPr>
                <w:sz w:val="16"/>
              </w:rPr>
              <w:t>58.0</w:t>
            </w:r>
          </w:p>
        </w:tc>
        <w:tc>
          <w:tcPr>
            <w:tcW w:type="dxa" w:w="1522"/>
          </w:tcPr>
          <w:p>
            <w:pPr>
              <w:spacing w:after="0"/>
              <w:jc w:val="right"/>
            </w:pPr>
            <w:r>
              <w:rPr>
                <w:sz w:val="16"/>
              </w:rPr>
              <w:t>99.1</w:t>
            </w:r>
          </w:p>
        </w:tc>
        <w:tc>
          <w:tcPr>
            <w:tcW w:type="dxa" w:w="5021"/>
          </w:tcPr>
          <w:p>
            <w:pPr>
              <w:spacing w:after="0"/>
              <w:jc w:val="left"/>
            </w:pPr>
            <w:r>
              <w:rPr>
                <w:sz w:val="16"/>
              </w:rPr>
              <w:t>Very High 3, Relatively High 8, Relatively Moderate 22, Relatively Low 21, Very Low 4</w:t>
            </w:r>
          </w:p>
        </w:tc>
      </w:tr>
      <w:tr>
        <w:trPr>
          <w:cantSplit/>
        </w:trPr>
        <w:tc>
          <w:tcPr>
            <w:tcW w:type="dxa" w:w="2435"/>
          </w:tcPr>
          <w:p>
            <w:pPr>
              <w:spacing w:after="0"/>
              <w:jc w:val="left"/>
            </w:pPr>
            <w:r>
              <w:rPr>
                <w:sz w:val="16"/>
              </w:rPr>
              <w:t>Landslide</w:t>
            </w:r>
          </w:p>
        </w:tc>
        <w:tc>
          <w:tcPr>
            <w:tcW w:type="dxa" w:w="2016"/>
          </w:tcPr>
          <w:p>
            <w:pPr>
              <w:spacing w:after="0"/>
              <w:jc w:val="right"/>
            </w:pPr>
            <w:r>
              <w:rPr>
                <w:sz w:val="16"/>
              </w:rPr>
              <w:t>55 of 58</w:t>
            </w:r>
          </w:p>
        </w:tc>
        <w:tc>
          <w:tcPr>
            <w:tcW w:type="dxa" w:w="1522"/>
          </w:tcPr>
          <w:p>
            <w:pPr>
              <w:spacing w:after="0"/>
              <w:jc w:val="right"/>
            </w:pPr>
            <w:r>
              <w:rPr>
                <w:sz w:val="16"/>
              </w:rPr>
              <w:t>17.9</w:t>
            </w:r>
          </w:p>
        </w:tc>
        <w:tc>
          <w:tcPr>
            <w:tcW w:type="dxa" w:w="1596"/>
          </w:tcPr>
          <w:p>
            <w:pPr>
              <w:spacing w:after="0"/>
              <w:jc w:val="right"/>
            </w:pPr>
            <w:r>
              <w:rPr>
                <w:sz w:val="16"/>
              </w:rPr>
              <w:t>54.1</w:t>
            </w:r>
          </w:p>
        </w:tc>
        <w:tc>
          <w:tcPr>
            <w:tcW w:type="dxa" w:w="1522"/>
          </w:tcPr>
          <w:p>
            <w:pPr>
              <w:spacing w:after="0"/>
              <w:jc w:val="right"/>
            </w:pPr>
            <w:r>
              <w:rPr>
                <w:sz w:val="16"/>
              </w:rPr>
              <w:t>87.8</w:t>
            </w:r>
          </w:p>
        </w:tc>
        <w:tc>
          <w:tcPr>
            <w:tcW w:type="dxa" w:w="5021"/>
          </w:tcPr>
          <w:p>
            <w:pPr>
              <w:spacing w:after="0"/>
              <w:jc w:val="left"/>
            </w:pPr>
            <w:r>
              <w:rPr>
                <w:sz w:val="16"/>
              </w:rPr>
              <w:t>Relatively Low 5, Very Low 50, No Rating 3</w:t>
            </w:r>
          </w:p>
        </w:tc>
      </w:tr>
      <w:tr>
        <w:trPr>
          <w:cantSplit/>
        </w:trPr>
        <w:tc>
          <w:tcPr>
            <w:tcW w:type="dxa" w:w="2435"/>
          </w:tcPr>
          <w:p>
            <w:pPr>
              <w:spacing w:after="0"/>
              <w:jc w:val="left"/>
            </w:pPr>
            <w:r>
              <w:rPr>
                <w:sz w:val="16"/>
              </w:rPr>
              <w:t>Lightning</w:t>
            </w:r>
          </w:p>
        </w:tc>
        <w:tc>
          <w:tcPr>
            <w:tcW w:type="dxa" w:w="2016"/>
          </w:tcPr>
          <w:p>
            <w:pPr>
              <w:spacing w:after="0"/>
              <w:jc w:val="right"/>
            </w:pPr>
            <w:r>
              <w:rPr>
                <w:sz w:val="16"/>
              </w:rPr>
              <w:t>58 of 58</w:t>
            </w:r>
          </w:p>
        </w:tc>
        <w:tc>
          <w:tcPr>
            <w:tcW w:type="dxa" w:w="1522"/>
          </w:tcPr>
          <w:p>
            <w:pPr>
              <w:spacing w:after="0"/>
              <w:jc w:val="right"/>
            </w:pPr>
            <w:r>
              <w:rPr>
                <w:sz w:val="16"/>
              </w:rPr>
              <w:t>24.6</w:t>
            </w:r>
          </w:p>
        </w:tc>
        <w:tc>
          <w:tcPr>
            <w:tcW w:type="dxa" w:w="1596"/>
          </w:tcPr>
          <w:p>
            <w:pPr>
              <w:spacing w:after="0"/>
              <w:jc w:val="right"/>
            </w:pPr>
            <w:r>
              <w:rPr>
                <w:sz w:val="16"/>
              </w:rPr>
              <w:t>82.2</w:t>
            </w:r>
          </w:p>
        </w:tc>
        <w:tc>
          <w:tcPr>
            <w:tcW w:type="dxa" w:w="1522"/>
          </w:tcPr>
          <w:p>
            <w:pPr>
              <w:spacing w:after="0"/>
              <w:jc w:val="right"/>
            </w:pPr>
            <w:r>
              <w:rPr>
                <w:sz w:val="16"/>
              </w:rPr>
              <w:t>96.7</w:t>
            </w:r>
          </w:p>
        </w:tc>
        <w:tc>
          <w:tcPr>
            <w:tcW w:type="dxa" w:w="5021"/>
          </w:tcPr>
          <w:p>
            <w:pPr>
              <w:spacing w:after="0"/>
              <w:jc w:val="left"/>
            </w:pPr>
            <w:r>
              <w:rPr>
                <w:sz w:val="16"/>
              </w:rPr>
              <w:t>Very High 2, Relatively High 33, Relatively Moderate 22, Relatively Low 1</w:t>
            </w:r>
          </w:p>
        </w:tc>
      </w:tr>
      <w:tr>
        <w:trPr>
          <w:cantSplit/>
        </w:trPr>
        <w:tc>
          <w:tcPr>
            <w:tcW w:type="dxa" w:w="2435"/>
          </w:tcPr>
          <w:p>
            <w:pPr>
              <w:spacing w:after="0"/>
              <w:jc w:val="left"/>
            </w:pPr>
            <w:r>
              <w:rPr>
                <w:sz w:val="16"/>
              </w:rPr>
              <w:t>Strong Wind</w:t>
            </w:r>
          </w:p>
        </w:tc>
        <w:tc>
          <w:tcPr>
            <w:tcW w:type="dxa" w:w="2016"/>
          </w:tcPr>
          <w:p>
            <w:pPr>
              <w:spacing w:after="0"/>
              <w:jc w:val="right"/>
            </w:pPr>
            <w:r>
              <w:rPr>
                <w:sz w:val="16"/>
              </w:rPr>
              <w:t>58 of 58</w:t>
            </w:r>
          </w:p>
        </w:tc>
        <w:tc>
          <w:tcPr>
            <w:tcW w:type="dxa" w:w="1522"/>
          </w:tcPr>
          <w:p>
            <w:pPr>
              <w:spacing w:after="0"/>
              <w:jc w:val="right"/>
            </w:pPr>
            <w:r>
              <w:rPr>
                <w:sz w:val="16"/>
              </w:rPr>
              <w:t>4.7</w:t>
            </w:r>
          </w:p>
        </w:tc>
        <w:tc>
          <w:tcPr>
            <w:tcW w:type="dxa" w:w="1596"/>
          </w:tcPr>
          <w:p>
            <w:pPr>
              <w:spacing w:after="0"/>
              <w:jc w:val="right"/>
            </w:pPr>
            <w:r>
              <w:rPr>
                <w:sz w:val="16"/>
              </w:rPr>
              <w:t>19.2</w:t>
            </w:r>
          </w:p>
        </w:tc>
        <w:tc>
          <w:tcPr>
            <w:tcW w:type="dxa" w:w="1522"/>
          </w:tcPr>
          <w:p>
            <w:pPr>
              <w:spacing w:after="0"/>
              <w:jc w:val="right"/>
            </w:pPr>
            <w:r>
              <w:rPr>
                <w:sz w:val="16"/>
              </w:rPr>
              <w:t>57.4</w:t>
            </w:r>
          </w:p>
        </w:tc>
        <w:tc>
          <w:tcPr>
            <w:tcW w:type="dxa" w:w="5021"/>
          </w:tcPr>
          <w:p>
            <w:pPr>
              <w:spacing w:after="0"/>
              <w:jc w:val="left"/>
            </w:pPr>
            <w:r>
              <w:rPr>
                <w:sz w:val="16"/>
              </w:rPr>
              <w:t>Relatively Moderate 1, Relatively Low 27, Very Low 30</w:t>
            </w:r>
          </w:p>
        </w:tc>
      </w:tr>
      <w:tr>
        <w:trPr>
          <w:cantSplit/>
        </w:trPr>
        <w:tc>
          <w:tcPr>
            <w:tcW w:type="dxa" w:w="2435"/>
          </w:tcPr>
          <w:p>
            <w:pPr>
              <w:spacing w:after="0"/>
              <w:jc w:val="left"/>
            </w:pPr>
            <w:r>
              <w:rPr>
                <w:sz w:val="16"/>
              </w:rPr>
              <w:t>Tornado</w:t>
            </w:r>
          </w:p>
        </w:tc>
        <w:tc>
          <w:tcPr>
            <w:tcW w:type="dxa" w:w="2016"/>
          </w:tcPr>
          <w:p>
            <w:pPr>
              <w:spacing w:after="0"/>
              <w:jc w:val="right"/>
            </w:pPr>
            <w:r>
              <w:rPr>
                <w:sz w:val="16"/>
              </w:rPr>
              <w:t>58 of 58</w:t>
            </w:r>
          </w:p>
        </w:tc>
        <w:tc>
          <w:tcPr>
            <w:tcW w:type="dxa" w:w="1522"/>
          </w:tcPr>
          <w:p>
            <w:pPr>
              <w:spacing w:after="0"/>
              <w:jc w:val="right"/>
            </w:pPr>
            <w:r>
              <w:rPr>
                <w:sz w:val="16"/>
              </w:rPr>
              <w:t>26.0</w:t>
            </w:r>
          </w:p>
        </w:tc>
        <w:tc>
          <w:tcPr>
            <w:tcW w:type="dxa" w:w="1596"/>
          </w:tcPr>
          <w:p>
            <w:pPr>
              <w:spacing w:after="0"/>
              <w:jc w:val="right"/>
            </w:pPr>
            <w:r>
              <w:rPr>
                <w:sz w:val="16"/>
              </w:rPr>
              <w:t>68.6</w:t>
            </w:r>
          </w:p>
        </w:tc>
        <w:tc>
          <w:tcPr>
            <w:tcW w:type="dxa" w:w="1522"/>
          </w:tcPr>
          <w:p>
            <w:pPr>
              <w:spacing w:after="0"/>
              <w:jc w:val="right"/>
            </w:pPr>
            <w:r>
              <w:rPr>
                <w:sz w:val="16"/>
              </w:rPr>
              <w:t>94.1</w:t>
            </w:r>
          </w:p>
        </w:tc>
        <w:tc>
          <w:tcPr>
            <w:tcW w:type="dxa" w:w="5021"/>
          </w:tcPr>
          <w:p>
            <w:pPr>
              <w:spacing w:after="0"/>
              <w:jc w:val="left"/>
            </w:pPr>
            <w:r>
              <w:rPr>
                <w:sz w:val="16"/>
              </w:rPr>
              <w:t>Very High 1, Relatively High 18, Relatively Moderate 37, Relatively Low 1, Very Low 1</w:t>
            </w:r>
          </w:p>
        </w:tc>
      </w:tr>
      <w:tr>
        <w:trPr>
          <w:cantSplit/>
        </w:trPr>
        <w:tc>
          <w:tcPr>
            <w:tcW w:type="dxa" w:w="2435"/>
          </w:tcPr>
          <w:p>
            <w:pPr>
              <w:spacing w:after="0"/>
              <w:jc w:val="left"/>
            </w:pPr>
            <w:r>
              <w:rPr>
                <w:sz w:val="16"/>
              </w:rPr>
              <w:t>Tsunami</w:t>
            </w:r>
          </w:p>
        </w:tc>
        <w:tc>
          <w:tcPr>
            <w:tcW w:type="dxa" w:w="2016"/>
          </w:tcPr>
          <w:p>
            <w:pPr>
              <w:spacing w:after="0"/>
              <w:jc w:val="right"/>
            </w:pPr>
            <w:r>
              <w:rPr>
                <w:sz w:val="16"/>
              </w:rPr>
              <w:t>0 of 58</w:t>
            </w:r>
          </w:p>
        </w:tc>
        <w:tc>
          <w:tcPr>
            <w:tcW w:type="dxa" w:w="1522"/>
          </w:tcPr>
          <w:p>
            <w:pPr>
              <w:spacing w:after="0"/>
              <w:jc w:val="right"/>
            </w:pPr>
          </w:p>
        </w:tc>
        <w:tc>
          <w:tcPr>
            <w:tcW w:type="dxa" w:w="1596"/>
          </w:tcPr>
          <w:p>
            <w:pPr>
              <w:spacing w:after="0"/>
              <w:jc w:val="right"/>
            </w:pPr>
          </w:p>
        </w:tc>
        <w:tc>
          <w:tcPr>
            <w:tcW w:type="dxa" w:w="1522"/>
          </w:tcPr>
          <w:p>
            <w:pPr>
              <w:spacing w:after="0"/>
              <w:jc w:val="right"/>
            </w:pPr>
          </w:p>
        </w:tc>
        <w:tc>
          <w:tcPr>
            <w:tcW w:type="dxa" w:w="5021"/>
          </w:tcPr>
          <w:p>
            <w:pPr>
              <w:spacing w:after="0"/>
              <w:jc w:val="left"/>
            </w:pPr>
            <w:r>
              <w:rPr>
                <w:sz w:val="16"/>
              </w:rPr>
              <w:t>Insufficient Data 58</w:t>
            </w:r>
          </w:p>
        </w:tc>
      </w:tr>
      <w:tr>
        <w:trPr>
          <w:cantSplit/>
        </w:trPr>
        <w:tc>
          <w:tcPr>
            <w:tcW w:type="dxa" w:w="2435"/>
          </w:tcPr>
          <w:p>
            <w:pPr>
              <w:spacing w:after="0"/>
              <w:jc w:val="left"/>
            </w:pPr>
            <w:r>
              <w:rPr>
                <w:sz w:val="16"/>
              </w:rPr>
              <w:t>Wildfire</w:t>
            </w:r>
          </w:p>
        </w:tc>
        <w:tc>
          <w:tcPr>
            <w:tcW w:type="dxa" w:w="2016"/>
          </w:tcPr>
          <w:p>
            <w:pPr>
              <w:spacing w:after="0"/>
              <w:jc w:val="right"/>
            </w:pPr>
            <w:r>
              <w:rPr>
                <w:sz w:val="16"/>
              </w:rPr>
              <w:t>55 of 58</w:t>
            </w:r>
          </w:p>
        </w:tc>
        <w:tc>
          <w:tcPr>
            <w:tcW w:type="dxa" w:w="1522"/>
          </w:tcPr>
          <w:p>
            <w:pPr>
              <w:spacing w:after="0"/>
              <w:jc w:val="right"/>
            </w:pPr>
            <w:r>
              <w:rPr>
                <w:sz w:val="16"/>
              </w:rPr>
              <w:t>19.4</w:t>
            </w:r>
          </w:p>
        </w:tc>
        <w:tc>
          <w:tcPr>
            <w:tcW w:type="dxa" w:w="1596"/>
          </w:tcPr>
          <w:p>
            <w:pPr>
              <w:spacing w:after="0"/>
              <w:jc w:val="right"/>
            </w:pPr>
            <w:r>
              <w:rPr>
                <w:sz w:val="16"/>
              </w:rPr>
              <w:t>46.5</w:t>
            </w:r>
          </w:p>
        </w:tc>
        <w:tc>
          <w:tcPr>
            <w:tcW w:type="dxa" w:w="1522"/>
          </w:tcPr>
          <w:p>
            <w:pPr>
              <w:spacing w:after="0"/>
              <w:jc w:val="right"/>
            </w:pPr>
            <w:r>
              <w:rPr>
                <w:sz w:val="16"/>
              </w:rPr>
              <w:t>72.8</w:t>
            </w:r>
          </w:p>
        </w:tc>
        <w:tc>
          <w:tcPr>
            <w:tcW w:type="dxa" w:w="5021"/>
          </w:tcPr>
          <w:p>
            <w:pPr>
              <w:spacing w:after="0"/>
              <w:jc w:val="left"/>
            </w:pPr>
            <w:r>
              <w:rPr>
                <w:sz w:val="16"/>
              </w:rPr>
              <w:t>Relatively Low 3, Very Low 52, No Rating 3</w:t>
            </w:r>
          </w:p>
        </w:tc>
      </w:tr>
      <w:tr>
        <w:trPr>
          <w:cantSplit/>
        </w:trPr>
        <w:tc>
          <w:tcPr>
            <w:tcW w:type="dxa" w:w="2435"/>
          </w:tcPr>
          <w:p>
            <w:pPr>
              <w:spacing w:after="0"/>
              <w:jc w:val="left"/>
            </w:pPr>
            <w:r>
              <w:rPr>
                <w:sz w:val="16"/>
              </w:rPr>
              <w:t>Winter Weather</w:t>
            </w:r>
          </w:p>
        </w:tc>
        <w:tc>
          <w:tcPr>
            <w:tcW w:type="dxa" w:w="2016"/>
          </w:tcPr>
          <w:p>
            <w:pPr>
              <w:spacing w:after="0"/>
              <w:jc w:val="right"/>
            </w:pPr>
            <w:r>
              <w:rPr>
                <w:sz w:val="16"/>
              </w:rPr>
              <w:t>58 of 58</w:t>
            </w:r>
          </w:p>
        </w:tc>
        <w:tc>
          <w:tcPr>
            <w:tcW w:type="dxa" w:w="1522"/>
          </w:tcPr>
          <w:p>
            <w:pPr>
              <w:spacing w:after="0"/>
              <w:jc w:val="right"/>
            </w:pPr>
            <w:r>
              <w:rPr>
                <w:sz w:val="16"/>
              </w:rPr>
              <w:t>25.2</w:t>
            </w:r>
          </w:p>
        </w:tc>
        <w:tc>
          <w:tcPr>
            <w:tcW w:type="dxa" w:w="1596"/>
          </w:tcPr>
          <w:p>
            <w:pPr>
              <w:spacing w:after="0"/>
              <w:jc w:val="right"/>
            </w:pPr>
            <w:r>
              <w:rPr>
                <w:sz w:val="16"/>
              </w:rPr>
              <w:t>63.4</w:t>
            </w:r>
          </w:p>
        </w:tc>
        <w:tc>
          <w:tcPr>
            <w:tcW w:type="dxa" w:w="1522"/>
          </w:tcPr>
          <w:p>
            <w:pPr>
              <w:spacing w:after="0"/>
              <w:jc w:val="right"/>
            </w:pPr>
            <w:r>
              <w:rPr>
                <w:sz w:val="16"/>
              </w:rPr>
              <w:t>82.9</w:t>
            </w:r>
          </w:p>
        </w:tc>
        <w:tc>
          <w:tcPr>
            <w:tcW w:type="dxa" w:w="5021"/>
          </w:tcPr>
          <w:p>
            <w:pPr>
              <w:spacing w:after="0"/>
              <w:jc w:val="left"/>
            </w:pPr>
            <w:r>
              <w:rPr>
                <w:sz w:val="16"/>
              </w:rPr>
              <w:t>Relatively High 4, Relatively Moderate 49, Relatively Low 5</w:t>
            </w:r>
          </w:p>
        </w:tc>
      </w:tr>
    </w:tbl>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05"/>
        <w:gridCol w:w="769"/>
        <w:gridCol w:w="1949"/>
        <w:gridCol w:w="1840"/>
        <w:gridCol w:w="2291"/>
        <w:gridCol w:w="1997"/>
        <w:gridCol w:w="3861"/>
      </w:tblGrid>
      <w:tr>
        <w:trPr>
          <w:cantSplit/>
          <w:tblHeader/>
        </w:trPr>
        <w:tc>
          <w:tcPr>
            <w:tcW w:type="dxa" w:w="1405"/>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949"/>
            <w:shd w:val="clear" w:color="auto" w:fill="E8E8E8"/>
          </w:tcPr>
          <w:p>
            <w:pPr>
              <w:spacing w:after="0"/>
              <w:jc w:val="left"/>
            </w:pPr>
            <w:r>
              <w:rPr>
                <w:b/>
                <w:sz w:val="16"/>
              </w:rPr>
              <w:t>Plan status</w:t>
            </w:r>
          </w:p>
        </w:tc>
        <w:tc>
          <w:tcPr>
            <w:tcW w:type="dxa" w:w="184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9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99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861"/>
            <w:shd w:val="clear" w:color="auto" w:fill="E8E8E8"/>
          </w:tcPr>
          <w:p>
            <w:pPr>
              <w:spacing w:after="0"/>
              <w:jc w:val="left"/>
            </w:pPr>
            <w:r>
              <w:rPr>
                <w:b/>
                <w:sz w:val="16"/>
              </w:rPr>
              <w:t>Notes</w:t>
            </w:r>
          </w:p>
        </w:tc>
      </w:tr>
      <w:tr>
        <w:trPr>
          <w:cantSplit/>
        </w:trPr>
        <w:tc>
          <w:tcPr>
            <w:tcW w:type="dxa" w:w="1405"/>
          </w:tcPr>
          <w:p>
            <w:pPr>
              <w:spacing w:after="0"/>
              <w:jc w:val="left"/>
            </w:pPr>
            <w:r>
              <w:rPr>
                <w:sz w:val="16"/>
              </w:rPr>
              <w:t>Brown County</w:t>
            </w:r>
          </w:p>
        </w:tc>
        <w:tc>
          <w:tcPr>
            <w:tcW w:type="dxa" w:w="769"/>
          </w:tcPr>
          <w:p>
            <w:pPr>
              <w:spacing w:after="0"/>
              <w:jc w:val="left"/>
            </w:pPr>
            <w:r>
              <w:rPr>
                <w:sz w:val="16"/>
              </w:rPr>
              <w:t>County</w:t>
            </w:r>
          </w:p>
        </w:tc>
        <w:tc>
          <w:tcPr>
            <w:tcW w:type="dxa" w:w="1949"/>
          </w:tcPr>
          <w:p>
            <w:pPr>
              <w:spacing w:after="0"/>
              <w:jc w:val="left"/>
            </w:pPr>
            <w:r>
              <w:rPr>
                <w:sz w:val="16"/>
              </w:rPr>
              <w:t>Approved, expires 2031-06-30</w:t>
            </w:r>
          </w:p>
        </w:tc>
        <w:tc>
          <w:tcPr>
            <w:tcW w:type="dxa" w:w="1840"/>
          </w:tcPr>
          <w:p>
            <w:pPr>
              <w:spacing w:after="0"/>
              <w:jc w:val="right"/>
            </w:pPr>
            <w:r>
              <w:rPr>
                <w:sz w:val="16"/>
              </w:rPr>
              <w:t>FMA RL 0, SRL 0; any 2</w:t>
            </w:r>
          </w:p>
        </w:tc>
        <w:tc>
          <w:tcPr>
            <w:tcW w:type="dxa" w:w="2291"/>
          </w:tcPr>
          <w:p>
            <w:pPr>
              <w:spacing w:after="0"/>
              <w:jc w:val="right"/>
            </w:pPr>
            <w:r>
              <w:rPr>
                <w:sz w:val="16"/>
              </w:rPr>
              <w:t>$420,207.57</w:t>
            </w:r>
          </w:p>
        </w:tc>
        <w:tc>
          <w:tcPr>
            <w:tcW w:type="dxa" w:w="1997"/>
          </w:tcPr>
          <w:p>
            <w:pPr>
              <w:spacing w:after="0"/>
              <w:jc w:val="right"/>
            </w:pPr>
            <w:r>
              <w:rPr>
                <w:sz w:val="16"/>
              </w:rPr>
              <w:t>0 total; not yet covered</w:t>
            </w:r>
          </w:p>
        </w:tc>
        <w:tc>
          <w:tcPr>
            <w:tcW w:type="dxa" w:w="3861"/>
          </w:tcPr>
          <w:p>
            <w:pPr>
              <w:spacing w:after="0"/>
              <w:jc w:val="left"/>
            </w:pPr>
            <w:r>
              <w:rPr>
                <w:sz w:val="16"/>
              </w:rPr>
              <w:t>Includes $420,207.57 for declarations not counted as hazard incidents (DR-4520-WI).</w:t>
            </w:r>
          </w:p>
        </w:tc>
      </w:tr>
      <w:tr>
        <w:trPr>
          <w:cantSplit/>
        </w:trPr>
        <w:tc>
          <w:tcPr>
            <w:tcW w:type="dxa" w:w="1405"/>
          </w:tcPr>
          <w:p>
            <w:pPr>
              <w:spacing w:after="0"/>
              <w:jc w:val="left"/>
            </w:pPr>
            <w:r>
              <w:rPr>
                <w:sz w:val="16"/>
              </w:rPr>
              <w:t>Allouez village</w:t>
            </w:r>
          </w:p>
        </w:tc>
        <w:tc>
          <w:tcPr>
            <w:tcW w:type="dxa" w:w="769"/>
          </w:tcPr>
          <w:p>
            <w:pPr>
              <w:spacing w:after="0"/>
              <w:jc w:val="left"/>
            </w:pPr>
            <w:r>
              <w:rPr>
                <w:sz w:val="16"/>
              </w:rPr>
              <w:t>Village</w:t>
            </w:r>
          </w:p>
        </w:tc>
        <w:tc>
          <w:tcPr>
            <w:tcW w:type="dxa" w:w="1949"/>
          </w:tcPr>
          <w:p>
            <w:pPr>
              <w:spacing w:after="0"/>
              <w:jc w:val="left"/>
            </w:pPr>
            <w:r>
              <w:rPr>
                <w:sz w:val="16"/>
              </w:rPr>
              <w:t>Plan 112031 approved 2026-07-01, pending adoption here; not yet eligible</w:t>
            </w:r>
          </w:p>
        </w:tc>
        <w:tc>
          <w:tcPr>
            <w:tcW w:type="dxa" w:w="1840"/>
          </w:tcPr>
          <w:p>
            <w:pPr>
              <w:spacing w:after="0"/>
              <w:jc w:val="right"/>
            </w:pPr>
            <w:r>
              <w:rPr>
                <w:sz w:val="16"/>
              </w:rPr>
              <w:t>FMA RL 0, SRL 0; any 0</w:t>
            </w:r>
          </w:p>
        </w:tc>
        <w:tc>
          <w:tcPr>
            <w:tcW w:type="dxa" w:w="2291"/>
          </w:tcPr>
          <w:p>
            <w:pPr>
              <w:spacing w:after="0"/>
              <w:jc w:val="right"/>
            </w:pPr>
            <w:r>
              <w:rPr>
                <w:sz w:val="16"/>
              </w:rPr>
              <w:t>no Public Assistance recorded</w:t>
            </w:r>
          </w:p>
        </w:tc>
        <w:tc>
          <w:tcPr>
            <w:tcW w:type="dxa" w:w="1997"/>
          </w:tcPr>
          <w:p>
            <w:pPr>
              <w:spacing w:after="0"/>
              <w:jc w:val="right"/>
            </w:pPr>
            <w:r>
              <w:rPr>
                <w:sz w:val="16"/>
              </w:rPr>
              <w:t>13 total; no approved plan</w:t>
            </w:r>
          </w:p>
        </w:tc>
        <w:tc>
          <w:tcPr>
            <w:tcW w:type="dxa" w:w="3861"/>
          </w:tcPr>
          <w:p>
            <w:pPr>
              <w:spacing w:after="0"/>
              <w:jc w:val="left"/>
            </w:pPr>
          </w:p>
        </w:tc>
      </w:tr>
      <w:tr>
        <w:trPr>
          <w:cantSplit/>
        </w:trPr>
        <w:tc>
          <w:tcPr>
            <w:tcW w:type="dxa" w:w="1405"/>
          </w:tcPr>
          <w:p>
            <w:pPr>
              <w:spacing w:after="0"/>
              <w:jc w:val="left"/>
            </w:pPr>
            <w:r>
              <w:rPr>
                <w:sz w:val="16"/>
              </w:rPr>
              <w:t>Ashwaubenon village</w:t>
            </w:r>
          </w:p>
        </w:tc>
        <w:tc>
          <w:tcPr>
            <w:tcW w:type="dxa" w:w="769"/>
          </w:tcPr>
          <w:p>
            <w:pPr>
              <w:spacing w:after="0"/>
              <w:jc w:val="left"/>
            </w:pPr>
            <w:r>
              <w:rPr>
                <w:sz w:val="16"/>
              </w:rPr>
              <w:t>Village</w:t>
            </w:r>
          </w:p>
        </w:tc>
        <w:tc>
          <w:tcPr>
            <w:tcW w:type="dxa" w:w="1949"/>
          </w:tcPr>
          <w:p>
            <w:pPr>
              <w:spacing w:after="0"/>
              <w:jc w:val="left"/>
            </w:pPr>
            <w:r>
              <w:rPr>
                <w:sz w:val="16"/>
              </w:rPr>
              <w:t>Plan 112031 approved 2026-07-01, pending adoption here; not yet eligible</w:t>
            </w:r>
          </w:p>
        </w:tc>
        <w:tc>
          <w:tcPr>
            <w:tcW w:type="dxa" w:w="1840"/>
          </w:tcPr>
          <w:p>
            <w:pPr>
              <w:spacing w:after="0"/>
              <w:jc w:val="right"/>
            </w:pPr>
            <w:r>
              <w:rPr>
                <w:sz w:val="16"/>
              </w:rPr>
              <w:t>FMA RL 0, SRL 0; any 1</w:t>
            </w:r>
          </w:p>
        </w:tc>
        <w:tc>
          <w:tcPr>
            <w:tcW w:type="dxa" w:w="2291"/>
          </w:tcPr>
          <w:p>
            <w:pPr>
              <w:spacing w:after="0"/>
              <w:jc w:val="right"/>
            </w:pPr>
            <w:r>
              <w:rPr>
                <w:sz w:val="16"/>
              </w:rPr>
              <w:t>no Public Assistance recorded</w:t>
            </w:r>
          </w:p>
        </w:tc>
        <w:tc>
          <w:tcPr>
            <w:tcW w:type="dxa" w:w="1997"/>
          </w:tcPr>
          <w:p>
            <w:pPr>
              <w:spacing w:after="0"/>
              <w:jc w:val="right"/>
            </w:pPr>
            <w:r>
              <w:rPr>
                <w:sz w:val="16"/>
              </w:rPr>
              <w:t>40 total; no approved plan</w:t>
            </w:r>
          </w:p>
        </w:tc>
        <w:tc>
          <w:tcPr>
            <w:tcW w:type="dxa" w:w="3861"/>
          </w:tcPr>
          <w:p>
            <w:pPr>
              <w:spacing w:after="0"/>
              <w:jc w:val="left"/>
            </w:pPr>
          </w:p>
        </w:tc>
      </w:tr>
      <w:tr>
        <w:trPr>
          <w:cantSplit/>
        </w:trPr>
        <w:tc>
          <w:tcPr>
            <w:tcW w:type="dxa" w:w="1405"/>
          </w:tcPr>
          <w:p>
            <w:pPr>
              <w:spacing w:after="0"/>
              <w:jc w:val="left"/>
            </w:pPr>
            <w:r>
              <w:rPr>
                <w:sz w:val="16"/>
              </w:rPr>
              <w:t>Bellevue village</w:t>
            </w:r>
          </w:p>
        </w:tc>
        <w:tc>
          <w:tcPr>
            <w:tcW w:type="dxa" w:w="769"/>
          </w:tcPr>
          <w:p>
            <w:pPr>
              <w:spacing w:after="0"/>
              <w:jc w:val="left"/>
            </w:pPr>
            <w:r>
              <w:rPr>
                <w:sz w:val="16"/>
              </w:rPr>
              <w:t>Village</w:t>
            </w:r>
          </w:p>
        </w:tc>
        <w:tc>
          <w:tcPr>
            <w:tcW w:type="dxa" w:w="1949"/>
          </w:tcPr>
          <w:p>
            <w:pPr>
              <w:spacing w:after="0"/>
              <w:jc w:val="left"/>
            </w:pPr>
            <w:r>
              <w:rPr>
                <w:sz w:val="16"/>
              </w:rPr>
              <w:t>Plan 112031 approved 2026-07-01, pending adoption here; not yet eligible</w:t>
            </w:r>
          </w:p>
        </w:tc>
        <w:tc>
          <w:tcPr>
            <w:tcW w:type="dxa" w:w="1840"/>
          </w:tcPr>
          <w:p>
            <w:pPr>
              <w:spacing w:after="0"/>
              <w:jc w:val="right"/>
            </w:pPr>
            <w:r>
              <w:rPr>
                <w:sz w:val="16"/>
              </w:rPr>
              <w:t>FMA RL 0, SRL 0; any 0</w:t>
            </w:r>
          </w:p>
        </w:tc>
        <w:tc>
          <w:tcPr>
            <w:tcW w:type="dxa" w:w="2291"/>
          </w:tcPr>
          <w:p>
            <w:pPr>
              <w:spacing w:after="0"/>
              <w:jc w:val="right"/>
            </w:pPr>
            <w:r>
              <w:rPr>
                <w:sz w:val="16"/>
              </w:rPr>
              <w:t>no Public Assistance recorded</w:t>
            </w:r>
          </w:p>
        </w:tc>
        <w:tc>
          <w:tcPr>
            <w:tcW w:type="dxa" w:w="1997"/>
          </w:tcPr>
          <w:p>
            <w:pPr>
              <w:spacing w:after="0"/>
              <w:jc w:val="right"/>
            </w:pPr>
            <w:r>
              <w:rPr>
                <w:sz w:val="16"/>
              </w:rPr>
              <w:t>13 total; no approved plan</w:t>
            </w:r>
          </w:p>
        </w:tc>
        <w:tc>
          <w:tcPr>
            <w:tcW w:type="dxa" w:w="3861"/>
          </w:tcPr>
          <w:p>
            <w:pPr>
              <w:spacing w:after="0"/>
              <w:jc w:val="left"/>
            </w:pPr>
          </w:p>
        </w:tc>
      </w:tr>
      <w:tr>
        <w:trPr>
          <w:cantSplit/>
        </w:trPr>
        <w:tc>
          <w:tcPr>
            <w:tcW w:type="dxa" w:w="1405"/>
          </w:tcPr>
          <w:p>
            <w:pPr>
              <w:spacing w:after="0"/>
              <w:jc w:val="left"/>
            </w:pPr>
            <w:r>
              <w:rPr>
                <w:sz w:val="16"/>
              </w:rPr>
              <w:t>De Pere city</w:t>
            </w:r>
          </w:p>
        </w:tc>
        <w:tc>
          <w:tcPr>
            <w:tcW w:type="dxa" w:w="769"/>
          </w:tcPr>
          <w:p>
            <w:pPr>
              <w:spacing w:after="0"/>
              <w:jc w:val="left"/>
            </w:pPr>
            <w:r>
              <w:rPr>
                <w:sz w:val="16"/>
              </w:rPr>
              <w:t>City</w:t>
            </w:r>
          </w:p>
        </w:tc>
        <w:tc>
          <w:tcPr>
            <w:tcW w:type="dxa" w:w="1949"/>
          </w:tcPr>
          <w:p>
            <w:pPr>
              <w:spacing w:after="0"/>
              <w:jc w:val="left"/>
            </w:pPr>
            <w:r>
              <w:rPr>
                <w:sz w:val="16"/>
              </w:rPr>
              <w:t>Plan 112031 approved 2026-07-01, pending adoption here; not yet eligible</w:t>
            </w:r>
          </w:p>
        </w:tc>
        <w:tc>
          <w:tcPr>
            <w:tcW w:type="dxa" w:w="1840"/>
          </w:tcPr>
          <w:p>
            <w:pPr>
              <w:spacing w:after="0"/>
              <w:jc w:val="right"/>
            </w:pPr>
            <w:r>
              <w:rPr>
                <w:sz w:val="16"/>
              </w:rPr>
              <w:t>FMA RL 0, SRL 0; any 0</w:t>
            </w:r>
          </w:p>
        </w:tc>
        <w:tc>
          <w:tcPr>
            <w:tcW w:type="dxa" w:w="2291"/>
          </w:tcPr>
          <w:p>
            <w:pPr>
              <w:spacing w:after="0"/>
              <w:jc w:val="right"/>
            </w:pPr>
            <w:r>
              <w:rPr>
                <w:sz w:val="16"/>
              </w:rPr>
              <w:t>$90,652.58</w:t>
            </w:r>
          </w:p>
        </w:tc>
        <w:tc>
          <w:tcPr>
            <w:tcW w:type="dxa" w:w="1997"/>
          </w:tcPr>
          <w:p>
            <w:pPr>
              <w:spacing w:after="0"/>
              <w:jc w:val="right"/>
            </w:pPr>
            <w:r>
              <w:rPr>
                <w:sz w:val="16"/>
              </w:rPr>
              <w:t>20 total; no approved plan</w:t>
            </w:r>
          </w:p>
        </w:tc>
        <w:tc>
          <w:tcPr>
            <w:tcW w:type="dxa" w:w="3861"/>
          </w:tcPr>
          <w:p>
            <w:pPr>
              <w:spacing w:after="0"/>
              <w:jc w:val="left"/>
            </w:pPr>
            <w:r>
              <w:rPr>
                <w:sz w:val="16"/>
              </w:rPr>
              <w:t>Includes $90,652.58 for declarations not counted as hazard incidents (DR-4520-WI).</w:t>
            </w:r>
          </w:p>
        </w:tc>
      </w:tr>
      <w:tr>
        <w:trPr>
          <w:cantSplit/>
        </w:trPr>
        <w:tc>
          <w:tcPr>
            <w:tcW w:type="dxa" w:w="1405"/>
          </w:tcPr>
          <w:p>
            <w:pPr>
              <w:spacing w:after="0"/>
              <w:jc w:val="left"/>
            </w:pPr>
            <w:r>
              <w:rPr>
                <w:sz w:val="16"/>
              </w:rPr>
              <w:t>Denmark village</w:t>
            </w:r>
          </w:p>
        </w:tc>
        <w:tc>
          <w:tcPr>
            <w:tcW w:type="dxa" w:w="769"/>
          </w:tcPr>
          <w:p>
            <w:pPr>
              <w:spacing w:after="0"/>
              <w:jc w:val="left"/>
            </w:pPr>
            <w:r>
              <w:rPr>
                <w:sz w:val="16"/>
              </w:rPr>
              <w:t>Village</w:t>
            </w:r>
          </w:p>
        </w:tc>
        <w:tc>
          <w:tcPr>
            <w:tcW w:type="dxa" w:w="1949"/>
          </w:tcPr>
          <w:p>
            <w:pPr>
              <w:spacing w:after="0"/>
              <w:jc w:val="left"/>
            </w:pPr>
            <w:r>
              <w:rPr>
                <w:sz w:val="16"/>
              </w:rPr>
              <w:t>Plan 112031 approved 2026-07-01, pending adoption here; not yet eligible</w:t>
            </w:r>
          </w:p>
        </w:tc>
        <w:tc>
          <w:tcPr>
            <w:tcW w:type="dxa" w:w="1840"/>
          </w:tcPr>
          <w:p>
            <w:pPr>
              <w:spacing w:after="0"/>
              <w:jc w:val="right"/>
            </w:pPr>
            <w:r>
              <w:rPr>
                <w:sz w:val="16"/>
              </w:rPr>
              <w:t>FMA RL 0, SRL 0; any 0</w:t>
            </w:r>
          </w:p>
        </w:tc>
        <w:tc>
          <w:tcPr>
            <w:tcW w:type="dxa" w:w="2291"/>
          </w:tcPr>
          <w:p>
            <w:pPr>
              <w:spacing w:after="0"/>
              <w:jc w:val="right"/>
            </w:pPr>
            <w:r>
              <w:rPr>
                <w:sz w:val="16"/>
              </w:rPr>
              <w:t>no Public Assistance recorded</w:t>
            </w:r>
          </w:p>
        </w:tc>
        <w:tc>
          <w:tcPr>
            <w:tcW w:type="dxa" w:w="1997"/>
          </w:tcPr>
          <w:p>
            <w:pPr>
              <w:spacing w:after="0"/>
              <w:jc w:val="right"/>
            </w:pPr>
            <w:r>
              <w:rPr>
                <w:sz w:val="16"/>
              </w:rPr>
              <w:t>10 total; no approved plan</w:t>
            </w:r>
          </w:p>
        </w:tc>
        <w:tc>
          <w:tcPr>
            <w:tcW w:type="dxa" w:w="3861"/>
          </w:tcPr>
          <w:p>
            <w:pPr>
              <w:spacing w:after="0"/>
              <w:jc w:val="left"/>
            </w:pPr>
          </w:p>
        </w:tc>
      </w:tr>
      <w:tr>
        <w:trPr>
          <w:cantSplit/>
        </w:trPr>
        <w:tc>
          <w:tcPr>
            <w:tcW w:type="dxa" w:w="1405"/>
          </w:tcPr>
          <w:p>
            <w:pPr>
              <w:spacing w:after="0"/>
              <w:jc w:val="left"/>
            </w:pPr>
            <w:r>
              <w:rPr>
                <w:sz w:val="16"/>
              </w:rPr>
              <w:t>Green Bay city</w:t>
            </w:r>
          </w:p>
        </w:tc>
        <w:tc>
          <w:tcPr>
            <w:tcW w:type="dxa" w:w="769"/>
          </w:tcPr>
          <w:p>
            <w:pPr>
              <w:spacing w:after="0"/>
              <w:jc w:val="left"/>
            </w:pPr>
            <w:r>
              <w:rPr>
                <w:sz w:val="16"/>
              </w:rPr>
              <w:t>City</w:t>
            </w:r>
          </w:p>
        </w:tc>
        <w:tc>
          <w:tcPr>
            <w:tcW w:type="dxa" w:w="1949"/>
          </w:tcPr>
          <w:p>
            <w:pPr>
              <w:spacing w:after="0"/>
              <w:jc w:val="left"/>
            </w:pPr>
            <w:r>
              <w:rPr>
                <w:sz w:val="16"/>
              </w:rPr>
              <w:t>Plan 112031 approved 2026-07-01, pending adoption here; not yet eligible</w:t>
            </w:r>
          </w:p>
        </w:tc>
        <w:tc>
          <w:tcPr>
            <w:tcW w:type="dxa" w:w="1840"/>
          </w:tcPr>
          <w:p>
            <w:pPr>
              <w:spacing w:after="0"/>
              <w:jc w:val="right"/>
            </w:pPr>
            <w:r>
              <w:rPr>
                <w:sz w:val="16"/>
              </w:rPr>
              <w:t>FMA RL 0, SRL 2; any 9</w:t>
            </w:r>
          </w:p>
        </w:tc>
        <w:tc>
          <w:tcPr>
            <w:tcW w:type="dxa" w:w="2291"/>
          </w:tcPr>
          <w:p>
            <w:pPr>
              <w:spacing w:after="0"/>
              <w:jc w:val="right"/>
            </w:pPr>
            <w:r>
              <w:rPr>
                <w:sz w:val="16"/>
              </w:rPr>
              <w:t>no Public Assistance recorded</w:t>
            </w:r>
          </w:p>
        </w:tc>
        <w:tc>
          <w:tcPr>
            <w:tcW w:type="dxa" w:w="1997"/>
          </w:tcPr>
          <w:p>
            <w:pPr>
              <w:spacing w:after="0"/>
              <w:jc w:val="right"/>
            </w:pPr>
            <w:r>
              <w:rPr>
                <w:sz w:val="16"/>
              </w:rPr>
              <w:t>87 total; no approved plan</w:t>
            </w:r>
          </w:p>
        </w:tc>
        <w:tc>
          <w:tcPr>
            <w:tcW w:type="dxa" w:w="3861"/>
          </w:tcPr>
          <w:p>
            <w:pPr>
              <w:spacing w:after="0"/>
              <w:jc w:val="left"/>
            </w:pPr>
          </w:p>
        </w:tc>
      </w:tr>
      <w:tr>
        <w:trPr>
          <w:cantSplit/>
        </w:trPr>
        <w:tc>
          <w:tcPr>
            <w:tcW w:type="dxa" w:w="1405"/>
          </w:tcPr>
          <w:p>
            <w:pPr>
              <w:spacing w:after="0"/>
              <w:jc w:val="left"/>
            </w:pPr>
            <w:r>
              <w:rPr>
                <w:sz w:val="16"/>
              </w:rPr>
              <w:t>Hobart village</w:t>
            </w:r>
          </w:p>
        </w:tc>
        <w:tc>
          <w:tcPr>
            <w:tcW w:type="dxa" w:w="769"/>
          </w:tcPr>
          <w:p>
            <w:pPr>
              <w:spacing w:after="0"/>
              <w:jc w:val="left"/>
            </w:pPr>
            <w:r>
              <w:rPr>
                <w:sz w:val="16"/>
              </w:rPr>
              <w:t>Village</w:t>
            </w:r>
          </w:p>
        </w:tc>
        <w:tc>
          <w:tcPr>
            <w:tcW w:type="dxa" w:w="1949"/>
          </w:tcPr>
          <w:p>
            <w:pPr>
              <w:spacing w:after="0"/>
              <w:jc w:val="left"/>
            </w:pPr>
            <w:r>
              <w:rPr>
                <w:sz w:val="16"/>
              </w:rPr>
              <w:t>Plan 112031 approved 2026-07-01, pending adoption here; not yet eligible</w:t>
            </w:r>
          </w:p>
        </w:tc>
        <w:tc>
          <w:tcPr>
            <w:tcW w:type="dxa" w:w="1840"/>
          </w:tcPr>
          <w:p>
            <w:pPr>
              <w:spacing w:after="0"/>
              <w:jc w:val="right"/>
            </w:pPr>
            <w:r>
              <w:rPr>
                <w:sz w:val="16"/>
              </w:rPr>
              <w:t>FMA RL 0, SRL 0; any 0</w:t>
            </w:r>
          </w:p>
        </w:tc>
        <w:tc>
          <w:tcPr>
            <w:tcW w:type="dxa" w:w="2291"/>
          </w:tcPr>
          <w:p>
            <w:pPr>
              <w:spacing w:after="0"/>
              <w:jc w:val="right"/>
            </w:pPr>
            <w:r>
              <w:rPr>
                <w:sz w:val="16"/>
              </w:rPr>
              <w:t>no Public Assistance recorded</w:t>
            </w:r>
          </w:p>
        </w:tc>
        <w:tc>
          <w:tcPr>
            <w:tcW w:type="dxa" w:w="1997"/>
          </w:tcPr>
          <w:p>
            <w:pPr>
              <w:spacing w:after="0"/>
              <w:jc w:val="right"/>
            </w:pPr>
            <w:r>
              <w:rPr>
                <w:sz w:val="16"/>
              </w:rPr>
              <w:t>0 total; no approved plan</w:t>
            </w:r>
          </w:p>
        </w:tc>
        <w:tc>
          <w:tcPr>
            <w:tcW w:type="dxa" w:w="3861"/>
          </w:tcPr>
          <w:p>
            <w:pPr>
              <w:spacing w:after="0"/>
              <w:jc w:val="left"/>
            </w:pPr>
          </w:p>
        </w:tc>
      </w:tr>
      <w:tr>
        <w:trPr>
          <w:cantSplit/>
        </w:trPr>
        <w:tc>
          <w:tcPr>
            <w:tcW w:type="dxa" w:w="1405"/>
          </w:tcPr>
          <w:p>
            <w:pPr>
              <w:spacing w:after="0"/>
              <w:jc w:val="left"/>
            </w:pPr>
            <w:r>
              <w:rPr>
                <w:sz w:val="16"/>
              </w:rPr>
              <w:t>Howard village</w:t>
            </w:r>
          </w:p>
        </w:tc>
        <w:tc>
          <w:tcPr>
            <w:tcW w:type="dxa" w:w="769"/>
          </w:tcPr>
          <w:p>
            <w:pPr>
              <w:spacing w:after="0"/>
              <w:jc w:val="left"/>
            </w:pPr>
            <w:r>
              <w:rPr>
                <w:sz w:val="16"/>
              </w:rPr>
              <w:t>Village</w:t>
            </w:r>
          </w:p>
        </w:tc>
        <w:tc>
          <w:tcPr>
            <w:tcW w:type="dxa" w:w="1949"/>
          </w:tcPr>
          <w:p>
            <w:pPr>
              <w:spacing w:after="0"/>
              <w:jc w:val="left"/>
            </w:pPr>
            <w:r>
              <w:rPr>
                <w:sz w:val="16"/>
              </w:rPr>
              <w:t>Plan 112031 approved 2026-07-01, pending adoption here; not yet eligible</w:t>
            </w:r>
          </w:p>
        </w:tc>
        <w:tc>
          <w:tcPr>
            <w:tcW w:type="dxa" w:w="1840"/>
          </w:tcPr>
          <w:p>
            <w:pPr>
              <w:spacing w:after="0"/>
              <w:jc w:val="right"/>
            </w:pPr>
            <w:r>
              <w:rPr>
                <w:sz w:val="16"/>
              </w:rPr>
              <w:t>FMA RL 0, SRL 0; any 1</w:t>
            </w:r>
          </w:p>
        </w:tc>
        <w:tc>
          <w:tcPr>
            <w:tcW w:type="dxa" w:w="2291"/>
          </w:tcPr>
          <w:p>
            <w:pPr>
              <w:spacing w:after="0"/>
              <w:jc w:val="right"/>
            </w:pPr>
            <w:r>
              <w:rPr>
                <w:sz w:val="16"/>
              </w:rPr>
              <w:t>no Public Assistance recorded</w:t>
            </w:r>
          </w:p>
        </w:tc>
        <w:tc>
          <w:tcPr>
            <w:tcW w:type="dxa" w:w="1997"/>
          </w:tcPr>
          <w:p>
            <w:pPr>
              <w:spacing w:after="0"/>
              <w:jc w:val="right"/>
            </w:pPr>
            <w:r>
              <w:rPr>
                <w:sz w:val="16"/>
              </w:rPr>
              <w:t>9 total; no approved plan</w:t>
            </w:r>
          </w:p>
        </w:tc>
        <w:tc>
          <w:tcPr>
            <w:tcW w:type="dxa" w:w="3861"/>
          </w:tcPr>
          <w:p>
            <w:pPr>
              <w:spacing w:after="0"/>
              <w:jc w:val="left"/>
            </w:pPr>
          </w:p>
        </w:tc>
      </w:tr>
      <w:tr>
        <w:trPr>
          <w:cantSplit/>
        </w:trPr>
        <w:tc>
          <w:tcPr>
            <w:tcW w:type="dxa" w:w="1405"/>
          </w:tcPr>
          <w:p>
            <w:pPr>
              <w:spacing w:after="0"/>
              <w:jc w:val="left"/>
            </w:pPr>
            <w:r>
              <w:rPr>
                <w:sz w:val="16"/>
              </w:rPr>
              <w:t>Pulaski village</w:t>
            </w:r>
          </w:p>
        </w:tc>
        <w:tc>
          <w:tcPr>
            <w:tcW w:type="dxa" w:w="769"/>
          </w:tcPr>
          <w:p>
            <w:pPr>
              <w:spacing w:after="0"/>
              <w:jc w:val="left"/>
            </w:pPr>
            <w:r>
              <w:rPr>
                <w:sz w:val="16"/>
              </w:rPr>
              <w:t>Village</w:t>
            </w:r>
          </w:p>
        </w:tc>
        <w:tc>
          <w:tcPr>
            <w:tcW w:type="dxa" w:w="1949"/>
          </w:tcPr>
          <w:p>
            <w:pPr>
              <w:spacing w:after="0"/>
              <w:jc w:val="left"/>
            </w:pPr>
            <w:r>
              <w:rPr>
                <w:sz w:val="16"/>
              </w:rPr>
              <w:t>Plan 112031 approved 2026-07-01, pending adoption here; not yet eligible</w:t>
            </w:r>
          </w:p>
        </w:tc>
        <w:tc>
          <w:tcPr>
            <w:tcW w:type="dxa" w:w="1840"/>
          </w:tcPr>
          <w:p>
            <w:pPr>
              <w:spacing w:after="0"/>
              <w:jc w:val="right"/>
            </w:pPr>
            <w:r>
              <w:rPr>
                <w:sz w:val="16"/>
              </w:rPr>
              <w:t>FMA RL 0, SRL 0; any 0</w:t>
            </w:r>
          </w:p>
        </w:tc>
        <w:tc>
          <w:tcPr>
            <w:tcW w:type="dxa" w:w="2291"/>
          </w:tcPr>
          <w:p>
            <w:pPr>
              <w:spacing w:after="0"/>
              <w:jc w:val="right"/>
            </w:pPr>
            <w:r>
              <w:rPr>
                <w:sz w:val="16"/>
              </w:rPr>
              <w:t>no Public Assistance recorded</w:t>
            </w:r>
          </w:p>
        </w:tc>
        <w:tc>
          <w:tcPr>
            <w:tcW w:type="dxa" w:w="1997"/>
          </w:tcPr>
          <w:p>
            <w:pPr>
              <w:spacing w:after="0"/>
              <w:jc w:val="right"/>
            </w:pPr>
            <w:r>
              <w:rPr>
                <w:sz w:val="16"/>
              </w:rPr>
              <w:t>12 total; no approved plan</w:t>
            </w:r>
          </w:p>
        </w:tc>
        <w:tc>
          <w:tcPr>
            <w:tcW w:type="dxa" w:w="3861"/>
          </w:tcPr>
          <w:p>
            <w:pPr>
              <w:spacing w:after="0"/>
              <w:jc w:val="left"/>
            </w:pPr>
          </w:p>
        </w:tc>
      </w:tr>
      <w:tr>
        <w:trPr>
          <w:cantSplit/>
        </w:trPr>
        <w:tc>
          <w:tcPr>
            <w:tcW w:type="dxa" w:w="1405"/>
          </w:tcPr>
          <w:p>
            <w:pPr>
              <w:spacing w:after="0"/>
              <w:jc w:val="left"/>
            </w:pPr>
            <w:r>
              <w:rPr>
                <w:sz w:val="16"/>
              </w:rPr>
              <w:t>Suamico village</w:t>
            </w:r>
          </w:p>
        </w:tc>
        <w:tc>
          <w:tcPr>
            <w:tcW w:type="dxa" w:w="769"/>
          </w:tcPr>
          <w:p>
            <w:pPr>
              <w:spacing w:after="0"/>
              <w:jc w:val="left"/>
            </w:pPr>
            <w:r>
              <w:rPr>
                <w:sz w:val="16"/>
              </w:rPr>
              <w:t>Village</w:t>
            </w:r>
          </w:p>
        </w:tc>
        <w:tc>
          <w:tcPr>
            <w:tcW w:type="dxa" w:w="1949"/>
          </w:tcPr>
          <w:p>
            <w:pPr>
              <w:spacing w:after="0"/>
              <w:jc w:val="left"/>
            </w:pPr>
            <w:r>
              <w:rPr>
                <w:sz w:val="16"/>
              </w:rPr>
              <w:t>Approved, expires 2031-06-30</w:t>
            </w:r>
          </w:p>
        </w:tc>
        <w:tc>
          <w:tcPr>
            <w:tcW w:type="dxa" w:w="1840"/>
          </w:tcPr>
          <w:p>
            <w:pPr>
              <w:spacing w:after="0"/>
              <w:jc w:val="right"/>
            </w:pPr>
            <w:r>
              <w:rPr>
                <w:sz w:val="16"/>
              </w:rPr>
              <w:t>FMA RL 0, SRL 0; any 1</w:t>
            </w:r>
          </w:p>
        </w:tc>
        <w:tc>
          <w:tcPr>
            <w:tcW w:type="dxa" w:w="2291"/>
          </w:tcPr>
          <w:p>
            <w:pPr>
              <w:spacing w:after="0"/>
              <w:jc w:val="right"/>
            </w:pPr>
            <w:r>
              <w:rPr>
                <w:sz w:val="16"/>
              </w:rPr>
              <w:t>no Public Assistance recorded</w:t>
            </w:r>
          </w:p>
        </w:tc>
        <w:tc>
          <w:tcPr>
            <w:tcW w:type="dxa" w:w="1997"/>
          </w:tcPr>
          <w:p>
            <w:pPr>
              <w:spacing w:after="0"/>
              <w:jc w:val="right"/>
            </w:pPr>
            <w:r>
              <w:rPr>
                <w:sz w:val="16"/>
              </w:rPr>
              <w:t>17 total; not yet covered</w:t>
            </w:r>
          </w:p>
        </w:tc>
        <w:tc>
          <w:tcPr>
            <w:tcW w:type="dxa" w:w="3861"/>
          </w:tcPr>
          <w:p>
            <w:pPr>
              <w:spacing w:after="0"/>
              <w:jc w:val="left"/>
            </w:pPr>
          </w:p>
        </w:tc>
      </w:tr>
      <w:tr>
        <w:trPr>
          <w:cantSplit/>
        </w:trPr>
        <w:tc>
          <w:tcPr>
            <w:tcW w:type="dxa" w:w="1405"/>
          </w:tcPr>
          <w:p>
            <w:pPr>
              <w:spacing w:after="0"/>
              <w:jc w:val="left"/>
            </w:pPr>
            <w:r>
              <w:rPr>
                <w:sz w:val="16"/>
              </w:rPr>
              <w:t>Wrightstown village</w:t>
            </w:r>
          </w:p>
        </w:tc>
        <w:tc>
          <w:tcPr>
            <w:tcW w:type="dxa" w:w="769"/>
          </w:tcPr>
          <w:p>
            <w:pPr>
              <w:spacing w:after="0"/>
              <w:jc w:val="left"/>
            </w:pPr>
            <w:r>
              <w:rPr>
                <w:sz w:val="16"/>
              </w:rPr>
              <w:t>Village</w:t>
            </w:r>
          </w:p>
        </w:tc>
        <w:tc>
          <w:tcPr>
            <w:tcW w:type="dxa" w:w="1949"/>
          </w:tcPr>
          <w:p>
            <w:pPr>
              <w:spacing w:after="0"/>
              <w:jc w:val="left"/>
            </w:pPr>
            <w:r>
              <w:rPr>
                <w:sz w:val="16"/>
              </w:rPr>
              <w:t>Plan 112031 approved 2026-07-01, pending adoption here; not yet eligible</w:t>
            </w:r>
          </w:p>
        </w:tc>
        <w:tc>
          <w:tcPr>
            <w:tcW w:type="dxa" w:w="1840"/>
          </w:tcPr>
          <w:p>
            <w:pPr>
              <w:spacing w:after="0"/>
              <w:jc w:val="right"/>
            </w:pPr>
            <w:r>
              <w:rPr>
                <w:sz w:val="16"/>
              </w:rPr>
              <w:t>FMA RL 0, SRL 0; any 0</w:t>
            </w:r>
          </w:p>
        </w:tc>
        <w:tc>
          <w:tcPr>
            <w:tcW w:type="dxa" w:w="2291"/>
          </w:tcPr>
          <w:p>
            <w:pPr>
              <w:spacing w:after="0"/>
              <w:jc w:val="right"/>
            </w:pPr>
            <w:r>
              <w:rPr>
                <w:sz w:val="16"/>
              </w:rPr>
              <w:t>no Public Assistance recorded</w:t>
            </w:r>
          </w:p>
        </w:tc>
        <w:tc>
          <w:tcPr>
            <w:tcW w:type="dxa" w:w="1997"/>
          </w:tcPr>
          <w:p>
            <w:pPr>
              <w:spacing w:after="0"/>
              <w:jc w:val="right"/>
            </w:pPr>
            <w:r>
              <w:rPr>
                <w:sz w:val="16"/>
              </w:rPr>
              <w:t>21 total; no approved plan</w:t>
            </w:r>
          </w:p>
        </w:tc>
        <w:tc>
          <w:tcPr>
            <w:tcW w:type="dxa" w:w="3861"/>
          </w:tcPr>
          <w:p>
            <w:pPr>
              <w:spacing w:after="0"/>
              <w:jc w:val="left"/>
            </w:pPr>
          </w:p>
        </w:tc>
      </w:tr>
      <w:tr>
        <w:trPr>
          <w:cantSplit/>
        </w:trPr>
        <w:tc>
          <w:tcPr>
            <w:tcW w:type="dxa" w:w="1405"/>
          </w:tcPr>
          <w:p>
            <w:pPr>
              <w:spacing w:after="0"/>
              <w:jc w:val="left"/>
            </w:pPr>
            <w:r>
              <w:rPr>
                <w:sz w:val="16"/>
              </w:rPr>
              <w:t>Holland town</w:t>
            </w:r>
          </w:p>
        </w:tc>
        <w:tc>
          <w:tcPr>
            <w:tcW w:type="dxa" w:w="769"/>
          </w:tcPr>
          <w:p>
            <w:pPr>
              <w:spacing w:after="0"/>
              <w:jc w:val="left"/>
            </w:pPr>
            <w:r>
              <w:rPr>
                <w:sz w:val="16"/>
              </w:rPr>
              <w:t>Town</w:t>
            </w:r>
          </w:p>
        </w:tc>
        <w:tc>
          <w:tcPr>
            <w:tcW w:type="dxa" w:w="1949"/>
          </w:tcPr>
          <w:p>
            <w:pPr>
              <w:spacing w:after="0"/>
              <w:jc w:val="left"/>
            </w:pPr>
            <w:r>
              <w:rPr>
                <w:sz w:val="16"/>
              </w:rPr>
              <w:t>Plan 112031 approved 2026-07-01, pending adoption here; not yet eligible</w:t>
            </w:r>
          </w:p>
        </w:tc>
        <w:tc>
          <w:tcPr>
            <w:tcW w:type="dxa" w:w="1840"/>
          </w:tcPr>
          <w:p>
            <w:pPr>
              <w:spacing w:after="0"/>
              <w:jc w:val="right"/>
            </w:pPr>
          </w:p>
        </w:tc>
        <w:tc>
          <w:tcPr>
            <w:tcW w:type="dxa" w:w="2291"/>
          </w:tcPr>
          <w:p>
            <w:pPr>
              <w:spacing w:after="0"/>
              <w:jc w:val="right"/>
            </w:pPr>
            <w:r>
              <w:rPr>
                <w:sz w:val="16"/>
              </w:rPr>
              <w:t>no Public Assistance recorded</w:t>
            </w:r>
          </w:p>
        </w:tc>
        <w:tc>
          <w:tcPr>
            <w:tcW w:type="dxa" w:w="1997"/>
          </w:tcPr>
          <w:p>
            <w:pPr>
              <w:spacing w:after="0"/>
              <w:jc w:val="right"/>
            </w:pPr>
            <w:r>
              <w:rPr>
                <w:sz w:val="16"/>
              </w:rPr>
              <w:t>3 total; no approved plan</w:t>
            </w:r>
          </w:p>
        </w:tc>
        <w:tc>
          <w:tcPr>
            <w:tcW w:type="dxa" w:w="3861"/>
          </w:tcPr>
          <w:p>
            <w:pPr>
              <w:spacing w:after="0"/>
              <w:jc w:val="left"/>
            </w:pPr>
            <w:r>
              <w:rPr>
                <w:sz w:val="16"/>
              </w:rPr>
              <w:t>No NFIP community ID on this jurisdiction's plan row.</w:t>
            </w:r>
          </w:p>
        </w:tc>
      </w:tr>
      <w:tr>
        <w:trPr>
          <w:cantSplit/>
        </w:trPr>
        <w:tc>
          <w:tcPr>
            <w:tcW w:type="dxa" w:w="1405"/>
          </w:tcPr>
          <w:p>
            <w:pPr>
              <w:spacing w:after="0"/>
              <w:jc w:val="left"/>
            </w:pPr>
            <w:r>
              <w:rPr>
                <w:sz w:val="16"/>
              </w:rPr>
              <w:t>Humboldt town</w:t>
            </w:r>
          </w:p>
        </w:tc>
        <w:tc>
          <w:tcPr>
            <w:tcW w:type="dxa" w:w="769"/>
          </w:tcPr>
          <w:p>
            <w:pPr>
              <w:spacing w:after="0"/>
              <w:jc w:val="left"/>
            </w:pPr>
            <w:r>
              <w:rPr>
                <w:sz w:val="16"/>
              </w:rPr>
              <w:t>Town</w:t>
            </w:r>
          </w:p>
        </w:tc>
        <w:tc>
          <w:tcPr>
            <w:tcW w:type="dxa" w:w="1949"/>
          </w:tcPr>
          <w:p>
            <w:pPr>
              <w:spacing w:after="0"/>
              <w:jc w:val="left"/>
            </w:pPr>
            <w:r>
              <w:rPr>
                <w:sz w:val="16"/>
              </w:rPr>
              <w:t>Plan 112031 approved 2026-07-01, pending adoption here; not yet eligible</w:t>
            </w:r>
          </w:p>
        </w:tc>
        <w:tc>
          <w:tcPr>
            <w:tcW w:type="dxa" w:w="1840"/>
          </w:tcPr>
          <w:p>
            <w:pPr>
              <w:spacing w:after="0"/>
              <w:jc w:val="right"/>
            </w:pPr>
          </w:p>
        </w:tc>
        <w:tc>
          <w:tcPr>
            <w:tcW w:type="dxa" w:w="2291"/>
          </w:tcPr>
          <w:p>
            <w:pPr>
              <w:spacing w:after="0"/>
              <w:jc w:val="right"/>
            </w:pPr>
            <w:r>
              <w:rPr>
                <w:sz w:val="16"/>
              </w:rPr>
              <w:t>no Public Assistance recorded</w:t>
            </w:r>
          </w:p>
        </w:tc>
        <w:tc>
          <w:tcPr>
            <w:tcW w:type="dxa" w:w="1997"/>
          </w:tcPr>
          <w:p>
            <w:pPr>
              <w:spacing w:after="0"/>
              <w:jc w:val="right"/>
            </w:pPr>
            <w:r>
              <w:rPr>
                <w:sz w:val="16"/>
              </w:rPr>
              <w:t>0 total; no approved plan</w:t>
            </w:r>
          </w:p>
        </w:tc>
        <w:tc>
          <w:tcPr>
            <w:tcW w:type="dxa" w:w="3861"/>
          </w:tcPr>
          <w:p>
            <w:pPr>
              <w:spacing w:after="0"/>
              <w:jc w:val="left"/>
            </w:pPr>
            <w:r>
              <w:rPr>
                <w:sz w:val="16"/>
              </w:rPr>
              <w:t>No NFIP community ID on this jurisdiction's plan row.</w:t>
            </w:r>
          </w:p>
        </w:tc>
      </w:tr>
      <w:tr>
        <w:trPr>
          <w:cantSplit/>
        </w:trPr>
        <w:tc>
          <w:tcPr>
            <w:tcW w:type="dxa" w:w="1405"/>
          </w:tcPr>
          <w:p>
            <w:pPr>
              <w:spacing w:after="0"/>
              <w:jc w:val="left"/>
            </w:pPr>
            <w:r>
              <w:rPr>
                <w:sz w:val="16"/>
              </w:rPr>
              <w:t>Pittsfield town</w:t>
            </w:r>
          </w:p>
        </w:tc>
        <w:tc>
          <w:tcPr>
            <w:tcW w:type="dxa" w:w="769"/>
          </w:tcPr>
          <w:p>
            <w:pPr>
              <w:spacing w:after="0"/>
              <w:jc w:val="left"/>
            </w:pPr>
            <w:r>
              <w:rPr>
                <w:sz w:val="16"/>
              </w:rPr>
              <w:t>Town</w:t>
            </w:r>
          </w:p>
        </w:tc>
        <w:tc>
          <w:tcPr>
            <w:tcW w:type="dxa" w:w="1949"/>
          </w:tcPr>
          <w:p>
            <w:pPr>
              <w:spacing w:after="0"/>
              <w:jc w:val="left"/>
            </w:pPr>
            <w:r>
              <w:rPr>
                <w:sz w:val="16"/>
              </w:rPr>
              <w:t>Plan 112031 approved 2026-07-01, pending adoption here; not yet eligible</w:t>
            </w:r>
          </w:p>
        </w:tc>
        <w:tc>
          <w:tcPr>
            <w:tcW w:type="dxa" w:w="1840"/>
          </w:tcPr>
          <w:p>
            <w:pPr>
              <w:spacing w:after="0"/>
              <w:jc w:val="right"/>
            </w:pPr>
          </w:p>
        </w:tc>
        <w:tc>
          <w:tcPr>
            <w:tcW w:type="dxa" w:w="2291"/>
          </w:tcPr>
          <w:p>
            <w:pPr>
              <w:spacing w:after="0"/>
              <w:jc w:val="right"/>
            </w:pPr>
            <w:r>
              <w:rPr>
                <w:sz w:val="16"/>
              </w:rPr>
              <w:t>no Public Assistance recorded</w:t>
            </w:r>
          </w:p>
        </w:tc>
        <w:tc>
          <w:tcPr>
            <w:tcW w:type="dxa" w:w="1997"/>
          </w:tcPr>
          <w:p>
            <w:pPr>
              <w:spacing w:after="0"/>
              <w:jc w:val="right"/>
            </w:pPr>
            <w:r>
              <w:rPr>
                <w:sz w:val="16"/>
              </w:rPr>
              <w:t>0 total; no approved plan</w:t>
            </w:r>
          </w:p>
        </w:tc>
        <w:tc>
          <w:tcPr>
            <w:tcW w:type="dxa" w:w="3861"/>
          </w:tcPr>
          <w:p>
            <w:pPr>
              <w:spacing w:after="0"/>
              <w:jc w:val="left"/>
            </w:pPr>
            <w:r>
              <w:rPr>
                <w:sz w:val="16"/>
              </w:rPr>
              <w:t>No NFIP community ID on this jurisdiction's plan row.</w:t>
            </w:r>
          </w:p>
        </w:tc>
      </w:tr>
      <w:tr>
        <w:trPr>
          <w:cantSplit/>
        </w:trPr>
        <w:tc>
          <w:tcPr>
            <w:tcW w:type="dxa" w:w="1405"/>
          </w:tcPr>
          <w:p>
            <w:pPr>
              <w:spacing w:after="0"/>
              <w:jc w:val="left"/>
            </w:pPr>
            <w:r>
              <w:rPr>
                <w:sz w:val="16"/>
              </w:rPr>
              <w:t>Rockland town</w:t>
            </w:r>
          </w:p>
        </w:tc>
        <w:tc>
          <w:tcPr>
            <w:tcW w:type="dxa" w:w="769"/>
          </w:tcPr>
          <w:p>
            <w:pPr>
              <w:spacing w:after="0"/>
              <w:jc w:val="left"/>
            </w:pPr>
            <w:r>
              <w:rPr>
                <w:sz w:val="16"/>
              </w:rPr>
              <w:t>Town</w:t>
            </w:r>
          </w:p>
        </w:tc>
        <w:tc>
          <w:tcPr>
            <w:tcW w:type="dxa" w:w="1949"/>
          </w:tcPr>
          <w:p>
            <w:pPr>
              <w:spacing w:after="0"/>
              <w:jc w:val="left"/>
            </w:pPr>
            <w:r>
              <w:rPr>
                <w:sz w:val="16"/>
              </w:rPr>
              <w:t>Plan 112031 approved 2026-07-01, pending adoption here; not yet eligible</w:t>
            </w:r>
          </w:p>
        </w:tc>
        <w:tc>
          <w:tcPr>
            <w:tcW w:type="dxa" w:w="1840"/>
          </w:tcPr>
          <w:p>
            <w:pPr>
              <w:spacing w:after="0"/>
              <w:jc w:val="right"/>
            </w:pPr>
          </w:p>
        </w:tc>
        <w:tc>
          <w:tcPr>
            <w:tcW w:type="dxa" w:w="2291"/>
          </w:tcPr>
          <w:p>
            <w:pPr>
              <w:spacing w:after="0"/>
              <w:jc w:val="right"/>
            </w:pPr>
            <w:r>
              <w:rPr>
                <w:sz w:val="16"/>
              </w:rPr>
              <w:t>no Public Assistance recorded</w:t>
            </w:r>
          </w:p>
        </w:tc>
        <w:tc>
          <w:tcPr>
            <w:tcW w:type="dxa" w:w="1997"/>
          </w:tcPr>
          <w:p>
            <w:pPr>
              <w:spacing w:after="0"/>
              <w:jc w:val="right"/>
            </w:pPr>
            <w:r>
              <w:rPr>
                <w:sz w:val="16"/>
              </w:rPr>
              <w:t>0 total; no approved plan</w:t>
            </w:r>
          </w:p>
        </w:tc>
        <w:tc>
          <w:tcPr>
            <w:tcW w:type="dxa" w:w="3861"/>
          </w:tcPr>
          <w:p>
            <w:pPr>
              <w:spacing w:after="0"/>
              <w:jc w:val="left"/>
            </w:pPr>
            <w:r>
              <w:rPr>
                <w:sz w:val="16"/>
              </w:rPr>
              <w:t>No NFIP community ID on this jurisdiction's plan row.</w:t>
            </w:r>
          </w:p>
        </w:tc>
      </w:tr>
      <w:tr>
        <w:trPr>
          <w:cantSplit/>
        </w:trPr>
        <w:tc>
          <w:tcPr>
            <w:tcW w:type="dxa" w:w="1405"/>
          </w:tcPr>
          <w:p>
            <w:pPr>
              <w:spacing w:after="0"/>
              <w:jc w:val="left"/>
            </w:pPr>
            <w:r>
              <w:rPr>
                <w:sz w:val="16"/>
              </w:rPr>
              <w:t>Scott town</w:t>
            </w:r>
          </w:p>
        </w:tc>
        <w:tc>
          <w:tcPr>
            <w:tcW w:type="dxa" w:w="769"/>
          </w:tcPr>
          <w:p>
            <w:pPr>
              <w:spacing w:after="0"/>
              <w:jc w:val="left"/>
            </w:pPr>
            <w:r>
              <w:rPr>
                <w:sz w:val="16"/>
              </w:rPr>
              <w:t>Town</w:t>
            </w:r>
          </w:p>
        </w:tc>
        <w:tc>
          <w:tcPr>
            <w:tcW w:type="dxa" w:w="1949"/>
          </w:tcPr>
          <w:p>
            <w:pPr>
              <w:spacing w:after="0"/>
              <w:jc w:val="left"/>
            </w:pPr>
            <w:r>
              <w:rPr>
                <w:sz w:val="16"/>
              </w:rPr>
              <w:t>Plan 112031 approved 2026-07-01, pending adoption here; not yet eligible</w:t>
            </w:r>
          </w:p>
        </w:tc>
        <w:tc>
          <w:tcPr>
            <w:tcW w:type="dxa" w:w="1840"/>
          </w:tcPr>
          <w:p>
            <w:pPr>
              <w:spacing w:after="0"/>
              <w:jc w:val="right"/>
            </w:pPr>
          </w:p>
        </w:tc>
        <w:tc>
          <w:tcPr>
            <w:tcW w:type="dxa" w:w="2291"/>
          </w:tcPr>
          <w:p>
            <w:pPr>
              <w:spacing w:after="0"/>
              <w:jc w:val="right"/>
            </w:pPr>
            <w:r>
              <w:rPr>
                <w:sz w:val="16"/>
              </w:rPr>
              <w:t>no Public Assistance recorded</w:t>
            </w:r>
          </w:p>
        </w:tc>
        <w:tc>
          <w:tcPr>
            <w:tcW w:type="dxa" w:w="1997"/>
          </w:tcPr>
          <w:p>
            <w:pPr>
              <w:spacing w:after="0"/>
              <w:jc w:val="right"/>
            </w:pPr>
            <w:r>
              <w:rPr>
                <w:sz w:val="16"/>
              </w:rPr>
              <w:t>0 total; no approved plan</w:t>
            </w:r>
          </w:p>
        </w:tc>
        <w:tc>
          <w:tcPr>
            <w:tcW w:type="dxa" w:w="3861"/>
          </w:tcPr>
          <w:p>
            <w:pPr>
              <w:spacing w:after="0"/>
              <w:jc w:val="left"/>
            </w:pPr>
            <w:r>
              <w:rPr>
                <w:sz w:val="16"/>
              </w:rPr>
              <w:t>No NFIP community ID on this jurisdiction's plan row.</w:t>
            </w:r>
          </w:p>
        </w:tc>
      </w:tr>
      <w:tr>
        <w:trPr>
          <w:cantSplit/>
        </w:trPr>
        <w:tc>
          <w:tcPr>
            <w:tcW w:type="dxa" w:w="1405"/>
          </w:tcPr>
          <w:p>
            <w:pPr>
              <w:spacing w:after="0"/>
              <w:jc w:val="left"/>
            </w:pPr>
            <w:r>
              <w:rPr>
                <w:sz w:val="16"/>
              </w:rPr>
              <w:t>Wrightstown town</w:t>
            </w:r>
          </w:p>
        </w:tc>
        <w:tc>
          <w:tcPr>
            <w:tcW w:type="dxa" w:w="769"/>
          </w:tcPr>
          <w:p>
            <w:pPr>
              <w:spacing w:after="0"/>
              <w:jc w:val="left"/>
            </w:pPr>
            <w:r>
              <w:rPr>
                <w:sz w:val="16"/>
              </w:rPr>
              <w:t>Town</w:t>
            </w:r>
          </w:p>
        </w:tc>
        <w:tc>
          <w:tcPr>
            <w:tcW w:type="dxa" w:w="1949"/>
          </w:tcPr>
          <w:p>
            <w:pPr>
              <w:spacing w:after="0"/>
              <w:jc w:val="left"/>
            </w:pPr>
            <w:r>
              <w:rPr>
                <w:sz w:val="16"/>
              </w:rPr>
              <w:t>Approved, expires 2031-06-30</w:t>
            </w:r>
          </w:p>
        </w:tc>
        <w:tc>
          <w:tcPr>
            <w:tcW w:type="dxa" w:w="1840"/>
          </w:tcPr>
          <w:p>
            <w:pPr>
              <w:spacing w:after="0"/>
              <w:jc w:val="right"/>
            </w:pPr>
          </w:p>
        </w:tc>
        <w:tc>
          <w:tcPr>
            <w:tcW w:type="dxa" w:w="2291"/>
          </w:tcPr>
          <w:p>
            <w:pPr>
              <w:spacing w:after="0"/>
              <w:jc w:val="right"/>
            </w:pPr>
            <w:r>
              <w:rPr>
                <w:sz w:val="16"/>
              </w:rPr>
              <w:t>no Public Assistance recorded</w:t>
            </w:r>
          </w:p>
        </w:tc>
        <w:tc>
          <w:tcPr>
            <w:tcW w:type="dxa" w:w="1997"/>
          </w:tcPr>
          <w:p>
            <w:pPr>
              <w:spacing w:after="0"/>
              <w:jc w:val="right"/>
            </w:pPr>
            <w:r>
              <w:rPr>
                <w:sz w:val="16"/>
              </w:rPr>
              <w:t>21 total; not yet covered</w:t>
            </w:r>
          </w:p>
        </w:tc>
        <w:tc>
          <w:tcPr>
            <w:tcW w:type="dxa" w:w="3861"/>
          </w:tcPr>
          <w:p>
            <w:pPr>
              <w:spacing w:after="0"/>
              <w:jc w:val="left"/>
            </w:pPr>
            <w:r>
              <w:rPr>
                <w:sz w:val="16"/>
              </w:rPr>
              <w:t>No NFIP community ID on this jurisdiction's plan row.</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42"/>
        <w:gridCol w:w="1126"/>
        <w:gridCol w:w="1126"/>
        <w:gridCol w:w="1191"/>
        <w:gridCol w:w="1047"/>
        <w:gridCol w:w="1175"/>
        <w:gridCol w:w="1079"/>
        <w:gridCol w:w="1079"/>
        <w:gridCol w:w="1423"/>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2026-07-01</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$17,466,892,409</w:t>
            </w:r>
          </w:p>
        </w:tc>
        <w:tc>
          <w:tcPr>
            <w:tcW w:type="dxa" w:w="1215"/>
          </w:tcPr>
          <w:p>
            <w:pPr>
              <w:spacing w:after="0"/>
              <w:jc w:val="right"/>
            </w:pPr>
            <w:r>
              <w:rPr>
                <w:sz w:val="16"/>
              </w:rPr>
              <w:t>n/a</w:t>
            </w:r>
          </w:p>
        </w:tc>
        <w:tc>
          <w:tcPr>
            <w:tcW w:type="dxa" w:w="1042"/>
          </w:tcPr>
          <w:p>
            <w:pPr>
              <w:spacing w:after="0"/>
              <w:jc w:val="right"/>
            </w:pPr>
            <w:r>
              <w:rPr>
                <w:sz w:val="16"/>
              </w:rPr>
              <w:t>13,062</w:t>
            </w:r>
          </w:p>
        </w:tc>
        <w:tc>
          <w:tcPr>
            <w:tcW w:type="dxa" w:w="1126"/>
          </w:tcPr>
          <w:p>
            <w:pPr>
              <w:spacing w:after="0"/>
              <w:jc w:val="right"/>
            </w:pPr>
            <w:r>
              <w:rPr>
                <w:sz w:val="16"/>
              </w:rPr>
              <w:t>$68,048</w:t>
            </w:r>
          </w:p>
        </w:tc>
        <w:tc>
          <w:tcPr>
            <w:tcW w:type="dxa" w:w="1126"/>
          </w:tcPr>
          <w:p>
            <w:pPr>
              <w:spacing w:after="0"/>
              <w:jc w:val="right"/>
            </w:pPr>
            <w:r>
              <w:rPr>
                <w:sz w:val="16"/>
              </w:rPr>
              <w:t>n/a</w:t>
            </w:r>
          </w:p>
        </w:tc>
        <w:tc>
          <w:tcPr>
            <w:tcW w:type="dxa" w:w="1191"/>
          </w:tcPr>
          <w:p>
            <w:pPr>
              <w:spacing w:after="0"/>
              <w:jc w:val="right"/>
            </w:pPr>
            <w:r>
              <w:rPr>
                <w:sz w:val="16"/>
              </w:rPr>
              <w:t>$1,264</w:t>
            </w:r>
          </w:p>
        </w:tc>
        <w:tc>
          <w:tcPr>
            <w:tcW w:type="dxa" w:w="1047"/>
          </w:tcPr>
          <w:p>
            <w:pPr>
              <w:spacing w:after="0"/>
              <w:jc w:val="right"/>
            </w:pPr>
            <w:r>
              <w:rPr>
                <w:sz w:val="16"/>
              </w:rPr>
              <w:t>0.00039%</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3"/>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$85,693,036,006</w:t>
            </w:r>
          </w:p>
        </w:tc>
        <w:tc>
          <w:tcPr>
            <w:tcW w:type="dxa" w:w="1215"/>
          </w:tcPr>
          <w:p>
            <w:pPr>
              <w:spacing w:after="0"/>
              <w:jc w:val="right"/>
            </w:pPr>
            <w:r>
              <w:rPr>
                <w:sz w:val="16"/>
              </w:rPr>
              <w:t>$376,929,661</w:t>
            </w:r>
          </w:p>
        </w:tc>
        <w:tc>
          <w:tcPr>
            <w:tcW w:type="dxa" w:w="1042"/>
          </w:tcPr>
          <w:p>
            <w:pPr>
              <w:spacing w:after="0"/>
              <w:jc w:val="right"/>
            </w:pPr>
            <w:r>
              <w:rPr>
                <w:sz w:val="16"/>
              </w:rPr>
              <w:t>268,585</w:t>
            </w:r>
          </w:p>
        </w:tc>
        <w:tc>
          <w:tcPr>
            <w:tcW w:type="dxa" w:w="1126"/>
          </w:tcPr>
          <w:p>
            <w:pPr>
              <w:spacing w:after="0"/>
              <w:jc w:val="right"/>
            </w:pPr>
            <w:r>
              <w:rPr>
                <w:sz w:val="16"/>
              </w:rPr>
              <w:t>$158</w:t>
            </w:r>
          </w:p>
        </w:tc>
        <w:tc>
          <w:tcPr>
            <w:tcW w:type="dxa" w:w="1126"/>
          </w:tcPr>
          <w:p>
            <w:pPr>
              <w:spacing w:after="0"/>
              <w:jc w:val="right"/>
            </w:pPr>
            <w:r>
              <w:rPr>
                <w:sz w:val="16"/>
              </w:rPr>
              <w:t>$586,594</w:t>
            </w:r>
          </w:p>
        </w:tc>
        <w:tc>
          <w:tcPr>
            <w:tcW w:type="dxa" w:w="1191"/>
          </w:tcPr>
          <w:p>
            <w:pPr>
              <w:spacing w:after="0"/>
              <w:jc w:val="right"/>
            </w:pPr>
            <w:r>
              <w:rPr>
                <w:sz w:val="16"/>
              </w:rPr>
              <w:t>$24,909,920</w:t>
            </w:r>
          </w:p>
        </w:tc>
        <w:tc>
          <w:tcPr>
            <w:tcW w:type="dxa" w:w="1047"/>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3"/>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215"/>
          </w:tcPr>
          <w:p>
            <w:pPr>
              <w:spacing w:after="0"/>
              <w:jc w:val="right"/>
            </w:pPr>
            <w:r>
              <w:rPr>
                <w:sz w:val="16"/>
              </w:rPr>
              <w:t>$0</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91"/>
          </w:tcPr>
          <w:p>
            <w:pPr>
              <w:spacing w:after="0"/>
              <w:jc w:val="right"/>
            </w:pPr>
            <w:r>
              <w:rPr>
                <w:sz w:val="16"/>
              </w:rPr>
              <w:t>n/a</w:t>
            </w:r>
          </w:p>
        </w:tc>
        <w:tc>
          <w:tcPr>
            <w:tcW w:type="dxa" w:w="1047"/>
          </w:tcPr>
          <w:p>
            <w:pPr>
              <w:spacing w:after="0"/>
              <w:jc w:val="right"/>
            </w:pP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$150,678,846,531</w:t>
            </w:r>
          </w:p>
        </w:tc>
        <w:tc>
          <w:tcPr>
            <w:tcW w:type="dxa" w:w="1215"/>
          </w:tcPr>
          <w:p>
            <w:pPr>
              <w:spacing w:after="0"/>
              <w:jc w:val="right"/>
            </w:pPr>
            <w:r>
              <w:rPr>
                <w:sz w:val="16"/>
              </w:rPr>
              <w:t>n/a</w:t>
            </w:r>
          </w:p>
        </w:tc>
        <w:tc>
          <w:tcPr>
            <w:tcW w:type="dxa" w:w="1042"/>
          </w:tcPr>
          <w:p>
            <w:pPr>
              <w:spacing w:after="0"/>
              <w:jc w:val="right"/>
            </w:pPr>
            <w:r>
              <w:rPr>
                <w:sz w:val="16"/>
              </w:rPr>
              <w:t>268,740</w:t>
            </w:r>
          </w:p>
        </w:tc>
        <w:tc>
          <w:tcPr>
            <w:tcW w:type="dxa" w:w="1126"/>
          </w:tcPr>
          <w:p>
            <w:pPr>
              <w:spacing w:after="0"/>
              <w:jc w:val="right"/>
            </w:pPr>
            <w:r>
              <w:rPr>
                <w:sz w:val="16"/>
              </w:rPr>
              <w:t>$108,984</w:t>
            </w:r>
          </w:p>
        </w:tc>
        <w:tc>
          <w:tcPr>
            <w:tcW w:type="dxa" w:w="1126"/>
          </w:tcPr>
          <w:p>
            <w:pPr>
              <w:spacing w:after="0"/>
              <w:jc w:val="right"/>
            </w:pPr>
            <w:r>
              <w:rPr>
                <w:sz w:val="16"/>
              </w:rPr>
              <w:t>n/a</w:t>
            </w:r>
          </w:p>
        </w:tc>
        <w:tc>
          <w:tcPr>
            <w:tcW w:type="dxa" w:w="1191"/>
          </w:tcPr>
          <w:p>
            <w:pPr>
              <w:spacing w:after="0"/>
              <w:jc w:val="right"/>
            </w:pPr>
            <w:r>
              <w:rPr>
                <w:sz w:val="16"/>
              </w:rPr>
              <w:t>$29,811</w:t>
            </w:r>
          </w:p>
        </w:tc>
        <w:tc>
          <w:tcPr>
            <w:tcW w:type="dxa" w:w="1047"/>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3"/>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$85,693,036,006</w:t>
            </w:r>
          </w:p>
        </w:tc>
        <w:tc>
          <w:tcPr>
            <w:tcW w:type="dxa" w:w="1215"/>
          </w:tcPr>
          <w:p>
            <w:pPr>
              <w:spacing w:after="0"/>
              <w:jc w:val="right"/>
            </w:pPr>
            <w:r>
              <w:rPr>
                <w:sz w:val="16"/>
              </w:rPr>
              <w:t>$376,929,661</w:t>
            </w:r>
          </w:p>
        </w:tc>
        <w:tc>
          <w:tcPr>
            <w:tcW w:type="dxa" w:w="1042"/>
          </w:tcPr>
          <w:p>
            <w:pPr>
              <w:spacing w:after="0"/>
              <w:jc w:val="right"/>
            </w:pPr>
            <w:r>
              <w:rPr>
                <w:sz w:val="16"/>
              </w:rPr>
              <w:t>268,585</w:t>
            </w:r>
          </w:p>
        </w:tc>
        <w:tc>
          <w:tcPr>
            <w:tcW w:type="dxa" w:w="1126"/>
          </w:tcPr>
          <w:p>
            <w:pPr>
              <w:spacing w:after="0"/>
              <w:jc w:val="right"/>
            </w:pPr>
            <w:r>
              <w:rPr>
                <w:sz w:val="16"/>
              </w:rPr>
              <w:t>$3,596,201</w:t>
            </w:r>
          </w:p>
        </w:tc>
        <w:tc>
          <w:tcPr>
            <w:tcW w:type="dxa" w:w="1126"/>
          </w:tcPr>
          <w:p>
            <w:pPr>
              <w:spacing w:after="0"/>
              <w:jc w:val="right"/>
            </w:pPr>
            <w:r>
              <w:rPr>
                <w:sz w:val="16"/>
              </w:rPr>
              <w:t>$82,089</w:t>
            </w:r>
          </w:p>
        </w:tc>
        <w:tc>
          <w:tcPr>
            <w:tcW w:type="dxa" w:w="1191"/>
          </w:tcPr>
          <w:p>
            <w:pPr>
              <w:spacing w:after="0"/>
              <w:jc w:val="right"/>
            </w:pPr>
            <w:r>
              <w:rPr>
                <w:sz w:val="16"/>
              </w:rPr>
              <w:t>$378,366</w:t>
            </w:r>
          </w:p>
        </w:tc>
        <w:tc>
          <w:tcPr>
            <w:tcW w:type="dxa" w:w="1047"/>
          </w:tcPr>
          <w:p>
            <w:pPr>
              <w:spacing w:after="0"/>
              <w:jc w:val="right"/>
            </w:pPr>
            <w:r>
              <w:rPr>
                <w:sz w:val="16"/>
              </w:rPr>
              <w:t>0.0042%</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3"/>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$85,693,036,006</w:t>
            </w:r>
          </w:p>
        </w:tc>
        <w:tc>
          <w:tcPr>
            <w:tcW w:type="dxa" w:w="1215"/>
          </w:tcPr>
          <w:p>
            <w:pPr>
              <w:spacing w:after="0"/>
              <w:jc w:val="right"/>
            </w:pPr>
            <w:r>
              <w:rPr>
                <w:sz w:val="16"/>
              </w:rPr>
              <w:t>$376,929,661</w:t>
            </w:r>
          </w:p>
        </w:tc>
        <w:tc>
          <w:tcPr>
            <w:tcW w:type="dxa" w:w="1042"/>
          </w:tcPr>
          <w:p>
            <w:pPr>
              <w:spacing w:after="0"/>
              <w:jc w:val="right"/>
            </w:pPr>
            <w:r>
              <w:rPr>
                <w:sz w:val="16"/>
              </w:rPr>
              <w:t>268,585</w:t>
            </w:r>
          </w:p>
        </w:tc>
        <w:tc>
          <w:tcPr>
            <w:tcW w:type="dxa" w:w="1126"/>
          </w:tcPr>
          <w:p>
            <w:pPr>
              <w:spacing w:after="0"/>
              <w:jc w:val="right"/>
            </w:pPr>
            <w:r>
              <w:rPr>
                <w:sz w:val="16"/>
              </w:rPr>
              <w:t>$10,116</w:t>
            </w:r>
          </w:p>
        </w:tc>
        <w:tc>
          <w:tcPr>
            <w:tcW w:type="dxa" w:w="1126"/>
          </w:tcPr>
          <w:p>
            <w:pPr>
              <w:spacing w:after="0"/>
              <w:jc w:val="right"/>
            </w:pPr>
            <w:r>
              <w:rPr>
                <w:sz w:val="16"/>
              </w:rPr>
              <w:t>$2</w:t>
            </w:r>
          </w:p>
        </w:tc>
        <w:tc>
          <w:tcPr>
            <w:tcW w:type="dxa" w:w="1191"/>
          </w:tcPr>
          <w:p>
            <w:pPr>
              <w:spacing w:after="0"/>
              <w:jc w:val="right"/>
            </w:pPr>
            <w:r>
              <w:rPr>
                <w:sz w:val="16"/>
              </w:rPr>
              <w:t>$1,468,794</w:t>
            </w:r>
          </w:p>
        </w:tc>
        <w:tc>
          <w:tcPr>
            <w:tcW w:type="dxa" w:w="1047"/>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3"/>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$85,693,036,006</w:t>
            </w:r>
          </w:p>
        </w:tc>
        <w:tc>
          <w:tcPr>
            <w:tcW w:type="dxa" w:w="1215"/>
          </w:tcPr>
          <w:p>
            <w:pPr>
              <w:spacing w:after="0"/>
              <w:jc w:val="right"/>
            </w:pPr>
            <w:r>
              <w:rPr>
                <w:sz w:val="16"/>
              </w:rPr>
              <w:t>$376,929,661</w:t>
            </w:r>
          </w:p>
        </w:tc>
        <w:tc>
          <w:tcPr>
            <w:tcW w:type="dxa" w:w="1042"/>
          </w:tcPr>
          <w:p>
            <w:pPr>
              <w:spacing w:after="0"/>
              <w:jc w:val="right"/>
            </w:pPr>
            <w:r>
              <w:rPr>
                <w:sz w:val="16"/>
              </w:rPr>
              <w:t>268,585</w:t>
            </w:r>
          </w:p>
        </w:tc>
        <w:tc>
          <w:tcPr>
            <w:tcW w:type="dxa" w:w="1126"/>
          </w:tcPr>
          <w:p>
            <w:pPr>
              <w:spacing w:after="0"/>
              <w:jc w:val="right"/>
            </w:pPr>
            <w:r>
              <w:rPr>
                <w:sz w:val="16"/>
              </w:rPr>
              <w:t>$9,512</w:t>
            </w:r>
          </w:p>
        </w:tc>
        <w:tc>
          <w:tcPr>
            <w:tcW w:type="dxa" w:w="1126"/>
          </w:tcPr>
          <w:p>
            <w:pPr>
              <w:spacing w:after="0"/>
              <w:jc w:val="right"/>
            </w:pPr>
            <w:r>
              <w:rPr>
                <w:sz w:val="16"/>
              </w:rPr>
              <w:t>$2,970</w:t>
            </w:r>
          </w:p>
        </w:tc>
        <w:tc>
          <w:tcPr>
            <w:tcW w:type="dxa" w:w="1191"/>
          </w:tcPr>
          <w:p>
            <w:pPr>
              <w:spacing w:after="0"/>
              <w:jc w:val="right"/>
            </w:pPr>
            <w:r>
              <w:rPr>
                <w:sz w:val="16"/>
              </w:rPr>
              <w:t>under $1</w:t>
            </w:r>
          </w:p>
        </w:tc>
        <w:tc>
          <w:tcPr>
            <w:tcW w:type="dxa" w:w="1047"/>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3"/>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$85,337,488,822</w:t>
            </w:r>
          </w:p>
        </w:tc>
        <w:tc>
          <w:tcPr>
            <w:tcW w:type="dxa" w:w="1215"/>
          </w:tcPr>
          <w:p>
            <w:pPr>
              <w:spacing w:after="0"/>
              <w:jc w:val="right"/>
            </w:pPr>
            <w:r>
              <w:rPr>
                <w:sz w:val="16"/>
              </w:rPr>
              <w:t>n/a</w:t>
            </w:r>
          </w:p>
        </w:tc>
        <w:tc>
          <w:tcPr>
            <w:tcW w:type="dxa" w:w="1042"/>
          </w:tcPr>
          <w:p>
            <w:pPr>
              <w:spacing w:after="0"/>
              <w:jc w:val="right"/>
            </w:pPr>
            <w:r>
              <w:rPr>
                <w:sz w:val="16"/>
              </w:rPr>
              <w:t>267,679</w:t>
            </w:r>
          </w:p>
        </w:tc>
        <w:tc>
          <w:tcPr>
            <w:tcW w:type="dxa" w:w="1126"/>
          </w:tcPr>
          <w:p>
            <w:pPr>
              <w:spacing w:after="0"/>
              <w:jc w:val="right"/>
            </w:pPr>
            <w:r>
              <w:rPr>
                <w:sz w:val="16"/>
              </w:rPr>
              <w:t>$41,390</w:t>
            </w:r>
          </w:p>
        </w:tc>
        <w:tc>
          <w:tcPr>
            <w:tcW w:type="dxa" w:w="1126"/>
          </w:tcPr>
          <w:p>
            <w:pPr>
              <w:spacing w:after="0"/>
              <w:jc w:val="right"/>
            </w:pPr>
            <w:r>
              <w:rPr>
                <w:sz w:val="16"/>
              </w:rPr>
              <w:t>n/a</w:t>
            </w:r>
          </w:p>
        </w:tc>
        <w:tc>
          <w:tcPr>
            <w:tcW w:type="dxa" w:w="1191"/>
          </w:tcPr>
          <w:p>
            <w:pPr>
              <w:spacing w:after="0"/>
              <w:jc w:val="right"/>
            </w:pPr>
            <w:r>
              <w:rPr>
                <w:sz w:val="16"/>
              </w:rPr>
              <w:t>$53,821</w:t>
            </w:r>
          </w:p>
        </w:tc>
        <w:tc>
          <w:tcPr>
            <w:tcW w:type="dxa" w:w="1047"/>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3"/>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$85,633,715,832</w:t>
            </w:r>
          </w:p>
        </w:tc>
        <w:tc>
          <w:tcPr>
            <w:tcW w:type="dxa" w:w="1215"/>
          </w:tcPr>
          <w:p>
            <w:pPr>
              <w:spacing w:after="0"/>
              <w:jc w:val="right"/>
            </w:pPr>
            <w:r>
              <w:rPr>
                <w:sz w:val="16"/>
              </w:rPr>
              <w:t>$14,556,484</w:t>
            </w:r>
          </w:p>
        </w:tc>
        <w:tc>
          <w:tcPr>
            <w:tcW w:type="dxa" w:w="1042"/>
          </w:tcPr>
          <w:p>
            <w:pPr>
              <w:spacing w:after="0"/>
              <w:jc w:val="right"/>
            </w:pPr>
            <w:r>
              <w:rPr>
                <w:sz w:val="16"/>
              </w:rPr>
              <w:t>5,996</w:t>
            </w:r>
          </w:p>
        </w:tc>
        <w:tc>
          <w:tcPr>
            <w:tcW w:type="dxa" w:w="1126"/>
          </w:tcPr>
          <w:p>
            <w:pPr>
              <w:spacing w:after="0"/>
              <w:jc w:val="right"/>
            </w:pPr>
            <w:r>
              <w:rPr>
                <w:sz w:val="16"/>
              </w:rPr>
              <w:t>$57,156,910</w:t>
            </w:r>
          </w:p>
        </w:tc>
        <w:tc>
          <w:tcPr>
            <w:tcW w:type="dxa" w:w="1126"/>
          </w:tcPr>
          <w:p>
            <w:pPr>
              <w:spacing w:after="0"/>
              <w:jc w:val="right"/>
            </w:pPr>
            <w:r>
              <w:rPr>
                <w:sz w:val="16"/>
              </w:rPr>
              <w:t>$271,356</w:t>
            </w:r>
          </w:p>
        </w:tc>
        <w:tc>
          <w:tcPr>
            <w:tcW w:type="dxa" w:w="1191"/>
          </w:tcPr>
          <w:p>
            <w:pPr>
              <w:spacing w:after="0"/>
              <w:jc w:val="right"/>
            </w:pPr>
            <w:r>
              <w:rPr>
                <w:sz w:val="16"/>
              </w:rPr>
              <w:t>$14,688</w:t>
            </w:r>
          </w:p>
        </w:tc>
        <w:tc>
          <w:tcPr>
            <w:tcW w:type="dxa" w:w="1047"/>
          </w:tcPr>
          <w:p>
            <w:pPr>
              <w:spacing w:after="0"/>
              <w:jc w:val="right"/>
            </w:pPr>
            <w:r>
              <w:rPr>
                <w:sz w:val="16"/>
              </w:rPr>
              <w:t>n/a (see note)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$580,333,258</w:t>
            </w:r>
          </w:p>
        </w:tc>
        <w:tc>
          <w:tcPr>
            <w:tcW w:type="dxa" w:w="1215"/>
          </w:tcPr>
          <w:p>
            <w:pPr>
              <w:spacing w:after="0"/>
              <w:jc w:val="right"/>
            </w:pPr>
            <w:r>
              <w:rPr>
                <w:sz w:val="16"/>
              </w:rPr>
              <w:t>n/a</w:t>
            </w:r>
          </w:p>
        </w:tc>
        <w:tc>
          <w:tcPr>
            <w:tcW w:type="dxa" w:w="1042"/>
          </w:tcPr>
          <w:p>
            <w:pPr>
              <w:spacing w:after="0"/>
              <w:jc w:val="right"/>
            </w:pPr>
            <w:r>
              <w:rPr>
                <w:sz w:val="16"/>
              </w:rPr>
              <w:t>1,697</w:t>
            </w:r>
          </w:p>
        </w:tc>
        <w:tc>
          <w:tcPr>
            <w:tcW w:type="dxa" w:w="1126"/>
          </w:tcPr>
          <w:p>
            <w:pPr>
              <w:spacing w:after="0"/>
              <w:jc w:val="right"/>
            </w:pPr>
            <w:r>
              <w:rPr>
                <w:sz w:val="16"/>
              </w:rPr>
              <w:t>$886</w:t>
            </w:r>
          </w:p>
        </w:tc>
        <w:tc>
          <w:tcPr>
            <w:tcW w:type="dxa" w:w="1126"/>
          </w:tcPr>
          <w:p>
            <w:pPr>
              <w:spacing w:after="0"/>
              <w:jc w:val="right"/>
            </w:pPr>
            <w:r>
              <w:rPr>
                <w:sz w:val="16"/>
              </w:rPr>
              <w:t>n/a</w:t>
            </w:r>
          </w:p>
        </w:tc>
        <w:tc>
          <w:tcPr>
            <w:tcW w:type="dxa" w:w="1191"/>
          </w:tcPr>
          <w:p>
            <w:pPr>
              <w:spacing w:after="0"/>
              <w:jc w:val="right"/>
            </w:pPr>
            <w:r>
              <w:rPr>
                <w:sz w:val="16"/>
              </w:rPr>
              <w:t>$1,976</w:t>
            </w:r>
          </w:p>
        </w:tc>
        <w:tc>
          <w:tcPr>
            <w:tcW w:type="dxa" w:w="1047"/>
          </w:tcPr>
          <w:p>
            <w:pPr>
              <w:spacing w:after="0"/>
              <w:jc w:val="right"/>
            </w:pPr>
            <w:r>
              <w:rPr>
                <w:sz w:val="16"/>
              </w:rPr>
              <w:t>0.000153%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3"/>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$85,693,036,006</w:t>
            </w:r>
          </w:p>
        </w:tc>
        <w:tc>
          <w:tcPr>
            <w:tcW w:type="dxa" w:w="1215"/>
          </w:tcPr>
          <w:p>
            <w:pPr>
              <w:spacing w:after="0"/>
              <w:jc w:val="right"/>
            </w:pPr>
            <w:r>
              <w:rPr>
                <w:sz w:val="16"/>
              </w:rPr>
              <w:t>n/a</w:t>
            </w:r>
          </w:p>
        </w:tc>
        <w:tc>
          <w:tcPr>
            <w:tcW w:type="dxa" w:w="1042"/>
          </w:tcPr>
          <w:p>
            <w:pPr>
              <w:spacing w:after="0"/>
              <w:jc w:val="right"/>
            </w:pPr>
            <w:r>
              <w:rPr>
                <w:sz w:val="16"/>
              </w:rPr>
              <w:t>268,585</w:t>
            </w:r>
          </w:p>
        </w:tc>
        <w:tc>
          <w:tcPr>
            <w:tcW w:type="dxa" w:w="1126"/>
          </w:tcPr>
          <w:p>
            <w:pPr>
              <w:spacing w:after="0"/>
              <w:jc w:val="right"/>
            </w:pPr>
            <w:r>
              <w:rPr>
                <w:sz w:val="16"/>
              </w:rPr>
              <w:t>$104,637</w:t>
            </w:r>
          </w:p>
        </w:tc>
        <w:tc>
          <w:tcPr>
            <w:tcW w:type="dxa" w:w="1126"/>
          </w:tcPr>
          <w:p>
            <w:pPr>
              <w:spacing w:after="0"/>
              <w:jc w:val="right"/>
            </w:pPr>
            <w:r>
              <w:rPr>
                <w:sz w:val="16"/>
              </w:rPr>
              <w:t>n/a</w:t>
            </w:r>
          </w:p>
        </w:tc>
        <w:tc>
          <w:tcPr>
            <w:tcW w:type="dxa" w:w="1191"/>
          </w:tcPr>
          <w:p>
            <w:pPr>
              <w:spacing w:after="0"/>
              <w:jc w:val="right"/>
            </w:pPr>
            <w:r>
              <w:rPr>
                <w:sz w:val="16"/>
              </w:rPr>
              <w:t>$2,184,744</w:t>
            </w:r>
          </w:p>
        </w:tc>
        <w:tc>
          <w:tcPr>
            <w:tcW w:type="dxa" w:w="1047"/>
          </w:tcPr>
          <w:p>
            <w:pPr>
              <w:spacing w:after="0"/>
              <w:jc w:val="right"/>
            </w:pPr>
            <w:r>
              <w:rPr>
                <w:sz w:val="16"/>
              </w:rPr>
              <w:t>0.000122%</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3"/>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$85,693,036,006</w:t>
            </w:r>
          </w:p>
        </w:tc>
        <w:tc>
          <w:tcPr>
            <w:tcW w:type="dxa" w:w="1215"/>
          </w:tcPr>
          <w:p>
            <w:pPr>
              <w:spacing w:after="0"/>
              <w:jc w:val="right"/>
            </w:pPr>
            <w:r>
              <w:rPr>
                <w:sz w:val="16"/>
              </w:rPr>
              <w:t>$376,929,661</w:t>
            </w:r>
          </w:p>
        </w:tc>
        <w:tc>
          <w:tcPr>
            <w:tcW w:type="dxa" w:w="1042"/>
          </w:tcPr>
          <w:p>
            <w:pPr>
              <w:spacing w:after="0"/>
              <w:jc w:val="right"/>
            </w:pPr>
            <w:r>
              <w:rPr>
                <w:sz w:val="16"/>
              </w:rPr>
              <w:t>268,585</w:t>
            </w:r>
          </w:p>
        </w:tc>
        <w:tc>
          <w:tcPr>
            <w:tcW w:type="dxa" w:w="1126"/>
          </w:tcPr>
          <w:p>
            <w:pPr>
              <w:spacing w:after="0"/>
              <w:jc w:val="right"/>
            </w:pPr>
            <w:r>
              <w:rPr>
                <w:sz w:val="16"/>
              </w:rPr>
              <w:t>$82,077</w:t>
            </w:r>
          </w:p>
        </w:tc>
        <w:tc>
          <w:tcPr>
            <w:tcW w:type="dxa" w:w="1126"/>
          </w:tcPr>
          <w:p>
            <w:pPr>
              <w:spacing w:after="0"/>
              <w:jc w:val="right"/>
            </w:pPr>
            <w:r>
              <w:rPr>
                <w:sz w:val="16"/>
              </w:rPr>
              <w:t>$126,485</w:t>
            </w:r>
          </w:p>
        </w:tc>
        <w:tc>
          <w:tcPr>
            <w:tcW w:type="dxa" w:w="1191"/>
          </w:tcPr>
          <w:p>
            <w:pPr>
              <w:spacing w:after="0"/>
              <w:jc w:val="right"/>
            </w:pPr>
            <w:r>
              <w:rPr>
                <w:sz w:val="16"/>
              </w:rPr>
              <w:t>$158,604</w:t>
            </w:r>
          </w:p>
        </w:tc>
        <w:tc>
          <w:tcPr>
            <w:tcW w:type="dxa" w:w="1047"/>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3"/>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$85,693,036,006</w:t>
            </w:r>
          </w:p>
        </w:tc>
        <w:tc>
          <w:tcPr>
            <w:tcW w:type="dxa" w:w="1215"/>
          </w:tcPr>
          <w:p>
            <w:pPr>
              <w:spacing w:after="0"/>
              <w:jc w:val="right"/>
            </w:pPr>
            <w:r>
              <w:rPr>
                <w:sz w:val="16"/>
              </w:rPr>
              <w:t>$376,929,661</w:t>
            </w:r>
          </w:p>
        </w:tc>
        <w:tc>
          <w:tcPr>
            <w:tcW w:type="dxa" w:w="1042"/>
          </w:tcPr>
          <w:p>
            <w:pPr>
              <w:spacing w:after="0"/>
              <w:jc w:val="right"/>
            </w:pPr>
            <w:r>
              <w:rPr>
                <w:sz w:val="16"/>
              </w:rPr>
              <w:t>268,585</w:t>
            </w:r>
          </w:p>
        </w:tc>
        <w:tc>
          <w:tcPr>
            <w:tcW w:type="dxa" w:w="1126"/>
          </w:tcPr>
          <w:p>
            <w:pPr>
              <w:spacing w:after="0"/>
              <w:jc w:val="right"/>
            </w:pPr>
            <w:r>
              <w:rPr>
                <w:sz w:val="16"/>
              </w:rPr>
              <w:t>$6,166,022</w:t>
            </w:r>
          </w:p>
        </w:tc>
        <w:tc>
          <w:tcPr>
            <w:tcW w:type="dxa" w:w="1126"/>
          </w:tcPr>
          <w:p>
            <w:pPr>
              <w:spacing w:after="0"/>
              <w:jc w:val="right"/>
            </w:pPr>
            <w:r>
              <w:rPr>
                <w:sz w:val="16"/>
              </w:rPr>
              <w:t>$5,643</w:t>
            </w:r>
          </w:p>
        </w:tc>
        <w:tc>
          <w:tcPr>
            <w:tcW w:type="dxa" w:w="1191"/>
          </w:tcPr>
          <w:p>
            <w:pPr>
              <w:spacing w:after="0"/>
              <w:jc w:val="right"/>
            </w:pPr>
            <w:r>
              <w:rPr>
                <w:sz w:val="16"/>
              </w:rPr>
              <w:t>$5,706,735</w:t>
            </w:r>
          </w:p>
        </w:tc>
        <w:tc>
          <w:tcPr>
            <w:tcW w:type="dxa" w:w="1047"/>
          </w:tcPr>
          <w:p>
            <w:pPr>
              <w:spacing w:after="0"/>
              <w:jc w:val="right"/>
            </w:pPr>
            <w:r>
              <w:rPr>
                <w:sz w:val="16"/>
              </w:rPr>
              <w:t>0.0072%</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3"/>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r>
              <w:rPr>
                <w:sz w:val="16"/>
              </w:rPr>
              <w:t>n/a</w:t>
            </w:r>
          </w:p>
        </w:tc>
        <w:tc>
          <w:tcPr>
            <w:tcW w:type="dxa" w:w="1215"/>
          </w:tcPr>
          <w:p>
            <w:pPr>
              <w:spacing w:after="0"/>
              <w:jc w:val="right"/>
            </w:pPr>
            <w:r>
              <w:rPr>
                <w:sz w:val="16"/>
              </w:rPr>
              <w:t>n/a</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191"/>
          </w:tcPr>
          <w:p>
            <w:pPr>
              <w:spacing w:after="0"/>
              <w:jc w:val="right"/>
            </w:pPr>
            <w:r>
              <w:rPr>
                <w:sz w:val="16"/>
              </w:rPr>
              <w:t>n/a</w:t>
            </w:r>
          </w:p>
        </w:tc>
        <w:tc>
          <w:tcPr>
            <w:tcW w:type="dxa" w:w="1047"/>
          </w:tcPr>
          <w:p>
            <w:pPr>
              <w:spacing w:after="0"/>
              <w:jc w:val="right"/>
            </w:pP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3"/>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$14,418,439,440</w:t>
            </w:r>
          </w:p>
        </w:tc>
        <w:tc>
          <w:tcPr>
            <w:tcW w:type="dxa" w:w="1215"/>
          </w:tcPr>
          <w:p>
            <w:pPr>
              <w:spacing w:after="0"/>
              <w:jc w:val="right"/>
            </w:pPr>
            <w:r>
              <w:rPr>
                <w:sz w:val="16"/>
              </w:rPr>
              <w:t>$87,248,177</w:t>
            </w:r>
          </w:p>
        </w:tc>
        <w:tc>
          <w:tcPr>
            <w:tcW w:type="dxa" w:w="1042"/>
          </w:tcPr>
          <w:p>
            <w:pPr>
              <w:spacing w:after="0"/>
              <w:jc w:val="right"/>
            </w:pPr>
            <w:r>
              <w:rPr>
                <w:sz w:val="16"/>
              </w:rPr>
              <w:t>48,097</w:t>
            </w:r>
          </w:p>
        </w:tc>
        <w:tc>
          <w:tcPr>
            <w:tcW w:type="dxa" w:w="1126"/>
          </w:tcPr>
          <w:p>
            <w:pPr>
              <w:spacing w:after="0"/>
              <w:jc w:val="right"/>
            </w:pPr>
            <w:r>
              <w:rPr>
                <w:sz w:val="16"/>
              </w:rPr>
              <w:t>$20,589</w:t>
            </w:r>
          </w:p>
        </w:tc>
        <w:tc>
          <w:tcPr>
            <w:tcW w:type="dxa" w:w="1126"/>
          </w:tcPr>
          <w:p>
            <w:pPr>
              <w:spacing w:after="0"/>
              <w:jc w:val="right"/>
            </w:pPr>
            <w:r>
              <w:rPr>
                <w:sz w:val="16"/>
              </w:rPr>
              <w:t>$15</w:t>
            </w:r>
          </w:p>
        </w:tc>
        <w:tc>
          <w:tcPr>
            <w:tcW w:type="dxa" w:w="1191"/>
          </w:tcPr>
          <w:p>
            <w:pPr>
              <w:spacing w:after="0"/>
              <w:jc w:val="right"/>
            </w:pPr>
            <w:r>
              <w:rPr>
                <w:sz w:val="16"/>
              </w:rPr>
              <w:t>$1,536</w:t>
            </w:r>
          </w:p>
        </w:tc>
        <w:tc>
          <w:tcPr>
            <w:tcW w:type="dxa" w:w="1047"/>
          </w:tcPr>
          <w:p>
            <w:pPr>
              <w:spacing w:after="0"/>
              <w:jc w:val="right"/>
            </w:pPr>
            <w:r>
              <w:rPr>
                <w:sz w:val="16"/>
              </w:rPr>
              <w:t>0.000143%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3"/>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$85,693,036,006</w:t>
            </w:r>
          </w:p>
        </w:tc>
        <w:tc>
          <w:tcPr>
            <w:tcW w:type="dxa" w:w="1215"/>
          </w:tcPr>
          <w:p>
            <w:pPr>
              <w:spacing w:after="0"/>
              <w:jc w:val="right"/>
            </w:pPr>
            <w:r>
              <w:rPr>
                <w:sz w:val="16"/>
              </w:rPr>
              <w:t>$376,929,661</w:t>
            </w:r>
          </w:p>
        </w:tc>
        <w:tc>
          <w:tcPr>
            <w:tcW w:type="dxa" w:w="1042"/>
          </w:tcPr>
          <w:p>
            <w:pPr>
              <w:spacing w:after="0"/>
              <w:jc w:val="right"/>
            </w:pPr>
            <w:r>
              <w:rPr>
                <w:sz w:val="16"/>
              </w:rPr>
              <w:t>268,585</w:t>
            </w:r>
          </w:p>
        </w:tc>
        <w:tc>
          <w:tcPr>
            <w:tcW w:type="dxa" w:w="1126"/>
          </w:tcPr>
          <w:p>
            <w:pPr>
              <w:spacing w:after="0"/>
              <w:jc w:val="right"/>
            </w:pPr>
            <w:r>
              <w:rPr>
                <w:sz w:val="16"/>
              </w:rPr>
              <w:t>$21,392</w:t>
            </w:r>
          </w:p>
        </w:tc>
        <w:tc>
          <w:tcPr>
            <w:tcW w:type="dxa" w:w="1126"/>
          </w:tcPr>
          <w:p>
            <w:pPr>
              <w:spacing w:after="0"/>
              <w:jc w:val="right"/>
            </w:pPr>
            <w:r>
              <w:rPr>
                <w:sz w:val="16"/>
              </w:rPr>
              <w:t>$2,526</w:t>
            </w:r>
          </w:p>
        </w:tc>
        <w:tc>
          <w:tcPr>
            <w:tcW w:type="dxa" w:w="1191"/>
          </w:tcPr>
          <w:p>
            <w:pPr>
              <w:spacing w:after="0"/>
              <w:jc w:val="right"/>
            </w:pPr>
            <w:r>
              <w:rPr>
                <w:sz w:val="16"/>
              </w:rPr>
              <w:t>$288,630</w:t>
            </w:r>
          </w:p>
        </w:tc>
        <w:tc>
          <w:tcPr>
            <w:tcW w:type="dxa" w:w="1047"/>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3"/>
          </w:tcPr>
          <w:p>
            <w:pPr>
              <w:spacing w:after="0"/>
              <w:jc w:val="left"/>
            </w:pPr>
          </w:p>
        </w:tc>
      </w:tr>
    </w:tbl>
    <w:p>
      <w:pPr>
        <w:spacing w:after="40" w:before="60"/>
      </w:pPr>
      <w:r>
        <w:rPr>
          <w:sz w:val="15"/>
        </w:rPr>
        <w:t>Totals since 2026-07-01: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268,585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$85,693,036,006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$376,929,661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$68,464,600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$35,198,889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14</w:t>
            </w:r>
          </w:p>
        </w:tc>
        <w:tc>
          <w:tcPr>
            <w:tcW w:type="dxa" w:w="1412"/>
          </w:tcPr>
          <w:p>
            <w:pPr>
              <w:spacing w:after="0"/>
              <w:jc w:val="right"/>
            </w:pPr>
            <w:r>
              <w:rPr>
                <w:sz w:val="16"/>
              </w:rPr>
              <w:t>2</w:t>
            </w:r>
          </w:p>
        </w:tc>
        <w:tc>
          <w:tcPr>
            <w:tcW w:type="dxa" w:w="1412"/>
          </w:tcPr>
          <w:p>
            <w:pPr>
              <w:spacing w:after="0"/>
              <w:jc w:val="right"/>
            </w:pPr>
            <w:r>
              <w:rPr>
                <w:sz w:val="16"/>
              </w:rPr>
              <w:t>14</w:t>
            </w:r>
          </w:p>
        </w:tc>
        <w:tc>
          <w:tcPr>
            <w:tcW w:type="dxa" w:w="1412"/>
          </w:tcPr>
          <w:p>
            <w:pPr>
              <w:spacing w:after="0"/>
              <w:jc w:val="right"/>
            </w:pPr>
            <w:r>
              <w:rPr>
                <w:sz w:val="16"/>
              </w:rPr>
              <w:t>0</w:t>
            </w:r>
          </w:p>
        </w:tc>
        <w:tc>
          <w:tcPr>
            <w:tcW w:type="dxa" w:w="1571"/>
          </w:tcPr>
          <w:p>
            <w:pPr>
              <w:spacing w:after="0"/>
              <w:jc w:val="right"/>
            </w:pPr>
            <w:r>
              <w:rPr>
                <w:sz w:val="16"/>
              </w:rPr>
              <w:t>4</w:t>
            </w:r>
          </w:p>
        </w:tc>
      </w:tr>
      <w:tr>
        <w:trPr>
          <w:cantSplit/>
        </w:trPr>
        <w:tc>
          <w:tcPr>
            <w:tcW w:type="dxa" w:w="4072"/>
          </w:tcPr>
          <w:p>
            <w:pPr>
              <w:spacing w:after="0"/>
              <w:jc w:val="left"/>
            </w:pPr>
            <w:r>
              <w:rPr>
                <w:sz w:val="16"/>
              </w:rPr>
              <w:t>of which: Brown County (unincorporated area)</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Green Bay city</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9</w:t>
            </w:r>
          </w:p>
        </w:tc>
        <w:tc>
          <w:tcPr>
            <w:tcW w:type="dxa" w:w="1412"/>
          </w:tcPr>
          <w:p>
            <w:pPr>
              <w:spacing w:after="0"/>
              <w:jc w:val="right"/>
            </w:pPr>
            <w:r>
              <w:rPr>
                <w:sz w:val="16"/>
              </w:rPr>
              <w:t>2</w:t>
            </w:r>
          </w:p>
        </w:tc>
        <w:tc>
          <w:tcPr>
            <w:tcW w:type="dxa" w:w="1412"/>
          </w:tcPr>
          <w:p>
            <w:pPr>
              <w:spacing w:after="0"/>
              <w:jc w:val="right"/>
            </w:pPr>
            <w:r>
              <w:rPr>
                <w:sz w:val="16"/>
              </w:rPr>
              <w:t>9</w:t>
            </w:r>
          </w:p>
        </w:tc>
        <w:tc>
          <w:tcPr>
            <w:tcW w:type="dxa" w:w="1412"/>
          </w:tcPr>
          <w:p>
            <w:pPr>
              <w:spacing w:after="0"/>
              <w:jc w:val="right"/>
            </w:pPr>
            <w:r>
              <w:rPr>
                <w:sz w:val="16"/>
              </w:rPr>
              <w:t>0</w:t>
            </w:r>
          </w:p>
        </w:tc>
        <w:tc>
          <w:tcPr>
            <w:tcW w:type="dxa" w:w="1571"/>
          </w:tcPr>
          <w:p>
            <w:pPr>
              <w:spacing w:after="0"/>
              <w:jc w:val="right"/>
            </w:pPr>
            <w:r>
              <w:rPr>
                <w:sz w:val="16"/>
              </w:rPr>
              <w:t>3</w:t>
            </w:r>
          </w:p>
        </w:tc>
      </w:tr>
      <w:tr>
        <w:trPr>
          <w:cantSplit/>
        </w:trPr>
        <w:tc>
          <w:tcPr>
            <w:tcW w:type="dxa" w:w="4072"/>
          </w:tcPr>
          <w:p>
            <w:pPr>
              <w:spacing w:after="0"/>
              <w:jc w:val="left"/>
            </w:pPr>
            <w:r>
              <w:rPr>
                <w:sz w:val="16"/>
              </w:rPr>
              <w:t>of which: Howard village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Ashwaubenon village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Suamico village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Statewide, no county in FEMA's file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Brown County</w:t>
            </w:r>
          </w:p>
        </w:tc>
        <w:tc>
          <w:tcPr>
            <w:tcW w:type="dxa" w:w="1604"/>
          </w:tcPr>
          <w:p>
            <w:pPr>
              <w:spacing w:after="0"/>
              <w:jc w:val="left"/>
            </w:pPr>
            <w:r>
              <w:rPr>
                <w:sz w:val="16"/>
              </w:rPr>
              <w:t>550020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Allouez village</w:t>
            </w:r>
          </w:p>
        </w:tc>
        <w:tc>
          <w:tcPr>
            <w:tcW w:type="dxa" w:w="1604"/>
          </w:tcPr>
          <w:p>
            <w:pPr>
              <w:spacing w:after="0"/>
              <w:jc w:val="left"/>
            </w:pPr>
            <w:r>
              <w:rPr>
                <w:sz w:val="16"/>
              </w:rPr>
              <w:t>550612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Ashwaubenon village</w:t>
            </w:r>
          </w:p>
        </w:tc>
        <w:tc>
          <w:tcPr>
            <w:tcW w:type="dxa" w:w="1604"/>
          </w:tcPr>
          <w:p>
            <w:pPr>
              <w:spacing w:after="0"/>
              <w:jc w:val="left"/>
            </w:pPr>
            <w:r>
              <w:rPr>
                <w:sz w:val="16"/>
              </w:rPr>
              <w:t>550600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Bellevue village</w:t>
            </w:r>
          </w:p>
        </w:tc>
        <w:tc>
          <w:tcPr>
            <w:tcW w:type="dxa" w:w="1604"/>
          </w:tcPr>
          <w:p>
            <w:pPr>
              <w:spacing w:after="0"/>
              <w:jc w:val="left"/>
            </w:pPr>
            <w:r>
              <w:rPr>
                <w:sz w:val="16"/>
              </w:rPr>
              <w:t>550627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De Pere city</w:t>
            </w:r>
          </w:p>
        </w:tc>
        <w:tc>
          <w:tcPr>
            <w:tcW w:type="dxa" w:w="1604"/>
          </w:tcPr>
          <w:p>
            <w:pPr>
              <w:spacing w:after="0"/>
              <w:jc w:val="left"/>
            </w:pPr>
            <w:r>
              <w:rPr>
                <w:sz w:val="16"/>
              </w:rPr>
              <w:t>550021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Denmark village</w:t>
            </w:r>
          </w:p>
        </w:tc>
        <w:tc>
          <w:tcPr>
            <w:tcW w:type="dxa" w:w="1604"/>
          </w:tcPr>
          <w:p>
            <w:pPr>
              <w:spacing w:after="0"/>
              <w:jc w:val="left"/>
            </w:pPr>
            <w:r>
              <w:rPr>
                <w:sz w:val="16"/>
              </w:rPr>
              <w:t>550616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Green Bay city</w:t>
            </w:r>
          </w:p>
        </w:tc>
        <w:tc>
          <w:tcPr>
            <w:tcW w:type="dxa" w:w="1604"/>
          </w:tcPr>
          <w:p>
            <w:pPr>
              <w:spacing w:after="0"/>
              <w:jc w:val="left"/>
            </w:pPr>
            <w:r>
              <w:rPr>
                <w:sz w:val="16"/>
              </w:rPr>
              <w:t>550022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9</w:t>
            </w:r>
          </w:p>
        </w:tc>
        <w:tc>
          <w:tcPr>
            <w:tcW w:type="dxa" w:w="1441"/>
          </w:tcPr>
          <w:p>
            <w:pPr>
              <w:spacing w:after="0"/>
              <w:jc w:val="right"/>
            </w:pPr>
            <w:r>
              <w:rPr>
                <w:sz w:val="16"/>
              </w:rPr>
              <w:t>2</w:t>
            </w:r>
          </w:p>
        </w:tc>
        <w:tc>
          <w:tcPr>
            <w:tcW w:type="dxa" w:w="1441"/>
          </w:tcPr>
          <w:p>
            <w:pPr>
              <w:spacing w:after="0"/>
              <w:jc w:val="right"/>
            </w:pPr>
            <w:r>
              <w:rPr>
                <w:sz w:val="16"/>
              </w:rPr>
              <w:t>9</w:t>
            </w:r>
          </w:p>
        </w:tc>
        <w:tc>
          <w:tcPr>
            <w:tcW w:type="dxa" w:w="1441"/>
          </w:tcPr>
          <w:p>
            <w:pPr>
              <w:spacing w:after="0"/>
              <w:jc w:val="right"/>
            </w:pPr>
            <w:r>
              <w:rPr>
                <w:sz w:val="16"/>
              </w:rPr>
              <w:t>0</w:t>
            </w:r>
          </w:p>
        </w:tc>
        <w:tc>
          <w:tcPr>
            <w:tcW w:type="dxa" w:w="1604"/>
          </w:tcPr>
          <w:p>
            <w:pPr>
              <w:spacing w:after="0"/>
              <w:jc w:val="right"/>
            </w:pPr>
            <w:r>
              <w:rPr>
                <w:sz w:val="16"/>
              </w:rPr>
              <w:t>3</w:t>
            </w:r>
          </w:p>
        </w:tc>
      </w:tr>
      <w:tr>
        <w:trPr>
          <w:cantSplit/>
        </w:trPr>
        <w:tc>
          <w:tcPr>
            <w:tcW w:type="dxa" w:w="2256"/>
          </w:tcPr>
          <w:p>
            <w:pPr>
              <w:spacing w:after="0"/>
              <w:jc w:val="left"/>
            </w:pPr>
            <w:r>
              <w:rPr>
                <w:sz w:val="16"/>
              </w:rPr>
              <w:t>Hobart village</w:t>
            </w:r>
          </w:p>
        </w:tc>
        <w:tc>
          <w:tcPr>
            <w:tcW w:type="dxa" w:w="1604"/>
          </w:tcPr>
          <w:p>
            <w:pPr>
              <w:spacing w:after="0"/>
              <w:jc w:val="left"/>
            </w:pPr>
            <w:r>
              <w:rPr>
                <w:sz w:val="16"/>
              </w:rPr>
              <w:t>550626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Howard village</w:t>
            </w:r>
          </w:p>
        </w:tc>
        <w:tc>
          <w:tcPr>
            <w:tcW w:type="dxa" w:w="1604"/>
          </w:tcPr>
          <w:p>
            <w:pPr>
              <w:spacing w:after="0"/>
              <w:jc w:val="left"/>
            </w:pPr>
            <w:r>
              <w:rPr>
                <w:sz w:val="16"/>
              </w:rPr>
              <w:t>550023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Pulaski village</w:t>
            </w:r>
          </w:p>
        </w:tc>
        <w:tc>
          <w:tcPr>
            <w:tcW w:type="dxa" w:w="1604"/>
          </w:tcPr>
          <w:p>
            <w:pPr>
              <w:spacing w:after="0"/>
              <w:jc w:val="left"/>
            </w:pPr>
            <w:r>
              <w:rPr>
                <w:sz w:val="16"/>
              </w:rPr>
              <w:t>550024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Suamico village</w:t>
            </w:r>
          </w:p>
        </w:tc>
        <w:tc>
          <w:tcPr>
            <w:tcW w:type="dxa" w:w="1604"/>
          </w:tcPr>
          <w:p>
            <w:pPr>
              <w:spacing w:after="0"/>
              <w:jc w:val="left"/>
            </w:pPr>
            <w:r>
              <w:rPr>
                <w:sz w:val="16"/>
              </w:rPr>
              <w:t>550660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Wrightstown village</w:t>
            </w:r>
          </w:p>
        </w:tc>
        <w:tc>
          <w:tcPr>
            <w:tcW w:type="dxa" w:w="1604"/>
          </w:tcPr>
          <w:p>
            <w:pPr>
              <w:spacing w:after="0"/>
              <w:jc w:val="left"/>
            </w:pPr>
            <w:r>
              <w:rPr>
                <w:sz w:val="16"/>
              </w:rPr>
              <w:t>550025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Brown County, WI: risk-assessment baseline packet, release 2026-10 (data as of 2026-09-30; County FIPS 55009). Automated baseline. </w:t>
      </w:r>
      <w:hyperlink r:id="rId15">
        <w:r>
          <w:rPr>
            <w:color w:val="1F4E99"/>
            <w:sz w:val="17"/>
            <w:u w:val="single"/>
          </w:rPr>
          <w:t>https://hazardplain.org/wi/55009/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Brown County, WI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i/5500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Brown County, WI: Risk-assessment baseline packet</dc:title>
  <dc:subject>Hazard Plain release 2026-10, as of 2026-09-30. Automated baseline</dc:subject>
  <dc:creator>Hazard Plain</dc:creator>
  <cp:keywords>Hazard Plain; hazard mitigation; risk assessment; 55009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