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Yakima County, WA</w:t>
      </w:r>
    </w:p>
    <w:p>
      <w:pPr>
        <w:spacing w:after="120" w:before="0"/>
      </w:pPr>
      <w:r>
        <w:rPr>
          <w:color w:val="555555"/>
          <w:sz w:val="24"/>
        </w:rPr>
        <w:t>Risk-assessment baseline packet</w:t>
      </w:r>
    </w:p>
    <w:p>
      <w:pPr>
        <w:spacing w:after="120" w:before="0"/>
      </w:pPr>
      <w:r>
        <w:rPr>
          <w:b/>
          <w:sz w:val="18"/>
        </w:rPr>
        <w:t xml:space="preserve">Unit: </w:t>
      </w:r>
      <w:r>
        <w:rPr>
          <w:sz w:val="18"/>
        </w:rPr>
        <w:t>County area 53077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2028-01-16</w:t>
      </w:r>
    </w:p>
    <w:p>
      <w:pPr>
        <w:keepNext/>
        <w:spacing w:after="40" w:before="0"/>
      </w:pPr>
      <w:r>
        <w:rPr>
          <w:b/>
        </w:rPr>
        <w:t xml:space="preserve">Plan: </w:t>
      </w:r>
      <w:r>
        <w:rPr/>
        <w:t>Yakima County Hazard Mitigation Plan (FEMA plan 108713)</w:t>
      </w:r>
    </w:p>
    <w:p>
      <w:pPr>
        <w:keepNext/>
        <w:spacing w:after="40" w:before="0"/>
      </w:pPr>
      <w:r>
        <w:rPr>
          <w:b/>
        </w:rPr>
        <w:t xml:space="preserve">Approved: </w:t>
      </w:r>
      <w:r>
        <w:rPr/>
        <w:t>2023-01-17</w:t>
      </w:r>
    </w:p>
    <w:p>
      <w:pPr>
        <w:keepNext/>
        <w:spacing w:after="40" w:before="0"/>
      </w:pPr>
      <w:r>
        <w:rPr>
          <w:b/>
        </w:rPr>
        <w:t xml:space="preserve">Expires: </w:t>
      </w:r>
      <w:r>
        <w:rPr/>
        <w:t>2028-01-16</w:t>
      </w:r>
    </w:p>
    <w:p>
      <w:pPr>
        <w:keepNext/>
        <w:spacing w:after="40" w:before="0"/>
      </w:pPr>
      <w:r>
        <w:rPr>
          <w:b/>
        </w:rPr>
        <w:t xml:space="preserve">As of: </w:t>
      </w:r>
      <w:r>
        <w:rPr/>
        <w:t>2026-09-28</w:t>
      </w:r>
    </w:p>
    <w:p>
      <w:pPr>
        <w:keepNext/>
        <w:spacing w:after="40" w:before="0"/>
      </w:pPr>
      <w:r>
        <w:rPr>
          <w:b/>
        </w:rPr>
        <w:t xml:space="preserve">Days: </w:t>
      </w:r>
      <w:r>
        <w:rPr/>
        <w:t>475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FM-5499-WA, FM-5517-WA, FM-5521-WA, EM-3629-WA, DR-4906-WA, FM-5649-WA, FM-5651-WA, EM-3650-WA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0"/>
        <w:gridCol w:w="1276"/>
        <w:gridCol w:w="1915"/>
        <w:gridCol w:w="3124"/>
        <w:gridCol w:w="1222"/>
        <w:gridCol w:w="1037"/>
        <w:gridCol w:w="842"/>
        <w:gridCol w:w="1433"/>
        <w:gridCol w:w="1212"/>
      </w:tblGrid>
      <w:tr>
        <w:trPr>
          <w:cantSplit/>
          <w:tblHeader/>
        </w:trPr>
        <w:tc>
          <w:tcPr>
            <w:tcW w:type="dxa" w:w="2050"/>
            <w:shd w:val="clear" w:color="auto" w:fill="E8E8E8"/>
          </w:tcPr>
          <w:p>
            <w:pPr>
              <w:spacing w:after="0"/>
              <w:jc w:val="left"/>
            </w:pPr>
            <w:r>
              <w:rPr>
                <w:b/>
                <w:sz w:val="16"/>
              </w:rPr>
              <w:t>Jurisdiction</w:t>
            </w:r>
          </w:p>
        </w:tc>
        <w:tc>
          <w:tcPr>
            <w:tcW w:type="dxa" w:w="1276"/>
            <w:shd w:val="clear" w:color="auto" w:fill="E8E8E8"/>
          </w:tcPr>
          <w:p>
            <w:pPr>
              <w:spacing w:after="0"/>
              <w:jc w:val="left"/>
            </w:pPr>
            <w:r>
              <w:rPr>
                <w:b/>
                <w:sz w:val="16"/>
              </w:rPr>
              <w:t>Type</w:t>
            </w:r>
          </w:p>
        </w:tc>
        <w:tc>
          <w:tcPr>
            <w:tcW w:type="dxa" w:w="1915"/>
            <w:shd w:val="clear" w:color="auto" w:fill="E8E8E8"/>
          </w:tcPr>
          <w:p>
            <w:pPr>
              <w:spacing w:after="0"/>
              <w:jc w:val="left"/>
            </w:pPr>
            <w:r>
              <w:rPr>
                <w:b/>
                <w:sz w:val="16"/>
              </w:rPr>
              <w:t>Status</w:t>
            </w:r>
          </w:p>
        </w:tc>
        <w:tc>
          <w:tcPr>
            <w:tcW w:type="dxa" w:w="3124"/>
            <w:shd w:val="clear" w:color="auto" w:fill="E8E8E8"/>
          </w:tcPr>
          <w:p>
            <w:pPr>
              <w:spacing w:after="0"/>
              <w:jc w:val="left"/>
            </w:pPr>
            <w:r>
              <w:rPr>
                <w:b/>
                <w:sz w:val="16"/>
              </w:rPr>
              <w:t>Plan</w:t>
            </w:r>
          </w:p>
        </w:tc>
        <w:tc>
          <w:tcPr>
            <w:tcW w:type="dxa" w:w="122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3"/>
            <w:shd w:val="clear" w:color="auto" w:fill="E8E8E8"/>
          </w:tcPr>
          <w:p>
            <w:pPr>
              <w:spacing w:after="0"/>
              <w:jc w:val="left"/>
            </w:pPr>
            <w:r>
              <w:rPr>
                <w:b/>
                <w:sz w:val="16"/>
              </w:rPr>
              <w:t>Update underway</w:t>
            </w:r>
          </w:p>
        </w:tc>
        <w:tc>
          <w:tcPr>
            <w:tcW w:type="dxa" w:w="1212"/>
            <w:shd w:val="clear" w:color="auto" w:fill="E8E8E8"/>
          </w:tcPr>
          <w:p>
            <w:pPr>
              <w:spacing w:after="0"/>
              <w:jc w:val="left"/>
            </w:pPr>
            <w:r>
              <w:rPr>
                <w:b/>
                <w:sz w:val="16"/>
              </w:rPr>
              <w:t>Notes</w:t>
            </w:r>
          </w:p>
        </w:tc>
      </w:tr>
      <w:tr>
        <w:trPr>
          <w:cantSplit/>
        </w:trPr>
        <w:tc>
          <w:tcPr>
            <w:tcW w:type="dxa" w:w="2050"/>
          </w:tcPr>
          <w:p>
            <w:pPr>
              <w:spacing w:after="0"/>
              <w:jc w:val="left"/>
            </w:pPr>
            <w:r>
              <w:rPr>
                <w:sz w:val="16"/>
              </w:rPr>
              <w:t>Yakima County</w:t>
            </w:r>
          </w:p>
        </w:tc>
        <w:tc>
          <w:tcPr>
            <w:tcW w:type="dxa" w:w="1276"/>
          </w:tcPr>
          <w:p>
            <w:pPr>
              <w:spacing w:after="0"/>
              <w:jc w:val="left"/>
            </w:pPr>
            <w:r>
              <w:rPr>
                <w:sz w:val="16"/>
              </w:rPr>
              <w:t>County</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Grandview city</w:t>
            </w:r>
          </w:p>
        </w:tc>
        <w:tc>
          <w:tcPr>
            <w:tcW w:type="dxa" w:w="1276"/>
          </w:tcPr>
          <w:p>
            <w:pPr>
              <w:spacing w:after="0"/>
              <w:jc w:val="left"/>
            </w:pPr>
            <w:r>
              <w:rPr>
                <w:sz w:val="16"/>
              </w:rPr>
              <w:t>City</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Granger city</w:t>
            </w:r>
          </w:p>
        </w:tc>
        <w:tc>
          <w:tcPr>
            <w:tcW w:type="dxa" w:w="1276"/>
          </w:tcPr>
          <w:p>
            <w:pPr>
              <w:spacing w:after="0"/>
              <w:jc w:val="left"/>
            </w:pPr>
            <w:r>
              <w:rPr>
                <w:sz w:val="16"/>
              </w:rPr>
              <w:t>City</w:t>
            </w:r>
          </w:p>
        </w:tc>
        <w:tc>
          <w:tcPr>
            <w:tcW w:type="dxa" w:w="1915"/>
          </w:tcPr>
          <w:p>
            <w:pPr>
              <w:spacing w:after="0"/>
              <w:jc w:val="left"/>
            </w:pPr>
            <w:r>
              <w:rPr>
                <w:sz w:val="16"/>
              </w:rPr>
              <w:t>Plan 108713 approved 2023-01-17, pending adoption here; not yet eligible</w:t>
            </w:r>
          </w:p>
        </w:tc>
        <w:tc>
          <w:tcPr>
            <w:tcW w:type="dxa" w:w="3124"/>
          </w:tcPr>
          <w:p>
            <w:pPr>
              <w:spacing w:after="0"/>
              <w:jc w:val="left"/>
            </w:pPr>
            <w:r>
              <w:rPr>
                <w:sz w:val="16"/>
              </w:rPr>
              <w:t>Yakima County Hazard Mitigation Plan (FEMA plan 108713), pending adoption here</w:t>
            </w:r>
          </w:p>
        </w:tc>
        <w:tc>
          <w:tcPr>
            <w:tcW w:type="dxa" w:w="1222"/>
          </w:tcPr>
          <w:p>
            <w:pPr>
              <w:spacing w:after="0"/>
              <w:jc w:val="left"/>
            </w:pPr>
            <w:r>
              <w:rPr>
                <w:sz w:val="16"/>
              </w:rPr>
              <w:t>2023-01-17 by FEMA; not yet adopted here</w:t>
            </w:r>
          </w:p>
        </w:tc>
        <w:tc>
          <w:tcPr>
            <w:tcW w:type="dxa" w:w="1037"/>
          </w:tcPr>
          <w:p>
            <w:pPr>
              <w:spacing w:after="0"/>
              <w:jc w:val="left"/>
            </w:pPr>
            <w:r>
              <w:rPr>
                <w:sz w:val="16"/>
              </w:rPr>
              <w:t>2028-01-16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1212"/>
          </w:tcPr>
          <w:p>
            <w:pPr>
              <w:spacing w:after="0"/>
              <w:jc w:val="left"/>
            </w:pPr>
            <w:r>
              <w:rPr>
                <w:sz w:val="16"/>
              </w:rPr>
              <w:t>Not yet eligible: adopt the approved plan.</w:t>
            </w:r>
          </w:p>
        </w:tc>
      </w:tr>
      <w:tr>
        <w:trPr>
          <w:cantSplit/>
        </w:trPr>
        <w:tc>
          <w:tcPr>
            <w:tcW w:type="dxa" w:w="2050"/>
          </w:tcPr>
          <w:p>
            <w:pPr>
              <w:spacing w:after="0"/>
              <w:jc w:val="left"/>
            </w:pPr>
            <w:r>
              <w:rPr>
                <w:sz w:val="16"/>
              </w:rPr>
              <w:t>Harrah town</w:t>
            </w:r>
          </w:p>
        </w:tc>
        <w:tc>
          <w:tcPr>
            <w:tcW w:type="dxa" w:w="1276"/>
          </w:tcPr>
          <w:p>
            <w:pPr>
              <w:spacing w:after="0"/>
              <w:jc w:val="left"/>
            </w:pPr>
            <w:r>
              <w:rPr>
                <w:sz w:val="16"/>
              </w:rPr>
              <w:t>Town</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Moxee city</w:t>
            </w:r>
          </w:p>
        </w:tc>
        <w:tc>
          <w:tcPr>
            <w:tcW w:type="dxa" w:w="1276"/>
          </w:tcPr>
          <w:p>
            <w:pPr>
              <w:spacing w:after="0"/>
              <w:jc w:val="left"/>
            </w:pPr>
            <w:r>
              <w:rPr>
                <w:sz w:val="16"/>
              </w:rPr>
              <w:t>City</w:t>
            </w:r>
          </w:p>
        </w:tc>
        <w:tc>
          <w:tcPr>
            <w:tcW w:type="dxa" w:w="1915"/>
          </w:tcPr>
          <w:p>
            <w:pPr>
              <w:spacing w:after="0"/>
              <w:jc w:val="left"/>
            </w:pPr>
            <w:r>
              <w:rPr>
                <w:sz w:val="16"/>
              </w:rPr>
              <w:t>Plan 108713 approved 2023-01-17, pending adoption here; not yet eligible</w:t>
            </w:r>
          </w:p>
        </w:tc>
        <w:tc>
          <w:tcPr>
            <w:tcW w:type="dxa" w:w="3124"/>
          </w:tcPr>
          <w:p>
            <w:pPr>
              <w:spacing w:after="0"/>
              <w:jc w:val="left"/>
            </w:pPr>
            <w:r>
              <w:rPr>
                <w:sz w:val="16"/>
              </w:rPr>
              <w:t>Yakima County Hazard Mitigation Plan (FEMA plan 108713), pending adoption here</w:t>
            </w:r>
          </w:p>
        </w:tc>
        <w:tc>
          <w:tcPr>
            <w:tcW w:type="dxa" w:w="1222"/>
          </w:tcPr>
          <w:p>
            <w:pPr>
              <w:spacing w:after="0"/>
              <w:jc w:val="left"/>
            </w:pPr>
            <w:r>
              <w:rPr>
                <w:sz w:val="16"/>
              </w:rPr>
              <w:t>2023-01-17 by FEMA; not yet adopted here</w:t>
            </w:r>
          </w:p>
        </w:tc>
        <w:tc>
          <w:tcPr>
            <w:tcW w:type="dxa" w:w="1037"/>
          </w:tcPr>
          <w:p>
            <w:pPr>
              <w:spacing w:after="0"/>
              <w:jc w:val="left"/>
            </w:pPr>
            <w:r>
              <w:rPr>
                <w:sz w:val="16"/>
              </w:rPr>
              <w:t>2028-01-16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1212"/>
          </w:tcPr>
          <w:p>
            <w:pPr>
              <w:spacing w:after="0"/>
              <w:jc w:val="left"/>
            </w:pPr>
            <w:r>
              <w:rPr>
                <w:sz w:val="16"/>
              </w:rPr>
              <w:t>Not yet eligible: adopt the approved plan.</w:t>
            </w:r>
          </w:p>
        </w:tc>
      </w:tr>
      <w:tr>
        <w:trPr>
          <w:cantSplit/>
        </w:trPr>
        <w:tc>
          <w:tcPr>
            <w:tcW w:type="dxa" w:w="2050"/>
          </w:tcPr>
          <w:p>
            <w:pPr>
              <w:spacing w:after="0"/>
              <w:jc w:val="left"/>
            </w:pPr>
            <w:r>
              <w:rPr>
                <w:sz w:val="16"/>
              </w:rPr>
              <w:t>Naches town</w:t>
            </w:r>
          </w:p>
        </w:tc>
        <w:tc>
          <w:tcPr>
            <w:tcW w:type="dxa" w:w="1276"/>
          </w:tcPr>
          <w:p>
            <w:pPr>
              <w:spacing w:after="0"/>
              <w:jc w:val="left"/>
            </w:pPr>
            <w:r>
              <w:rPr>
                <w:sz w:val="16"/>
              </w:rPr>
              <w:t>Town</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Selah city</w:t>
            </w:r>
          </w:p>
        </w:tc>
        <w:tc>
          <w:tcPr>
            <w:tcW w:type="dxa" w:w="1276"/>
          </w:tcPr>
          <w:p>
            <w:pPr>
              <w:spacing w:after="0"/>
              <w:jc w:val="left"/>
            </w:pPr>
            <w:r>
              <w:rPr>
                <w:sz w:val="16"/>
              </w:rPr>
              <w:t>City</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Sunnyside city</w:t>
            </w:r>
          </w:p>
        </w:tc>
        <w:tc>
          <w:tcPr>
            <w:tcW w:type="dxa" w:w="1276"/>
          </w:tcPr>
          <w:p>
            <w:pPr>
              <w:spacing w:after="0"/>
              <w:jc w:val="left"/>
            </w:pPr>
            <w:r>
              <w:rPr>
                <w:sz w:val="16"/>
              </w:rPr>
              <w:t>City</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Tieton city</w:t>
            </w:r>
          </w:p>
        </w:tc>
        <w:tc>
          <w:tcPr>
            <w:tcW w:type="dxa" w:w="1276"/>
          </w:tcPr>
          <w:p>
            <w:pPr>
              <w:spacing w:after="0"/>
              <w:jc w:val="left"/>
            </w:pPr>
            <w:r>
              <w:rPr>
                <w:sz w:val="16"/>
              </w:rPr>
              <w:t>City</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Toppenish city</w:t>
            </w:r>
          </w:p>
        </w:tc>
        <w:tc>
          <w:tcPr>
            <w:tcW w:type="dxa" w:w="1276"/>
          </w:tcPr>
          <w:p>
            <w:pPr>
              <w:spacing w:after="0"/>
              <w:jc w:val="left"/>
            </w:pPr>
            <w:r>
              <w:rPr>
                <w:sz w:val="16"/>
              </w:rPr>
              <w:t>City</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Union Gap city</w:t>
            </w:r>
          </w:p>
        </w:tc>
        <w:tc>
          <w:tcPr>
            <w:tcW w:type="dxa" w:w="1276"/>
          </w:tcPr>
          <w:p>
            <w:pPr>
              <w:spacing w:after="0"/>
              <w:jc w:val="left"/>
            </w:pPr>
            <w:r>
              <w:rPr>
                <w:sz w:val="16"/>
              </w:rPr>
              <w:t>City</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Yakima city</w:t>
            </w:r>
          </w:p>
        </w:tc>
        <w:tc>
          <w:tcPr>
            <w:tcW w:type="dxa" w:w="1276"/>
          </w:tcPr>
          <w:p>
            <w:pPr>
              <w:spacing w:after="0"/>
              <w:jc w:val="left"/>
            </w:pPr>
            <w:r>
              <w:rPr>
                <w:sz w:val="16"/>
              </w:rPr>
              <w:t>City</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Other (Yakima Co. Fire District #1 - Highland Fire)</w:t>
            </w:r>
          </w:p>
        </w:tc>
        <w:tc>
          <w:tcPr>
            <w:tcW w:type="dxa" w:w="1276"/>
          </w:tcPr>
          <w:p>
            <w:pPr>
              <w:spacing w:after="0"/>
              <w:jc w:val="left"/>
            </w:pPr>
            <w:r>
              <w:rPr>
                <w:sz w:val="16"/>
              </w:rPr>
              <w:t>Fire/EMS District</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Other (Yakima Co. Fire District #12 - West Valley Fire)</w:t>
            </w:r>
          </w:p>
        </w:tc>
        <w:tc>
          <w:tcPr>
            <w:tcW w:type="dxa" w:w="1276"/>
          </w:tcPr>
          <w:p>
            <w:pPr>
              <w:spacing w:after="0"/>
              <w:jc w:val="left"/>
            </w:pPr>
            <w:r>
              <w:rPr>
                <w:sz w:val="16"/>
              </w:rPr>
              <w:t>Fire/EMS District</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Other (Yakima Co. Fire District #2 - Selah Fire)</w:t>
            </w:r>
          </w:p>
        </w:tc>
        <w:tc>
          <w:tcPr>
            <w:tcW w:type="dxa" w:w="1276"/>
          </w:tcPr>
          <w:p>
            <w:pPr>
              <w:spacing w:after="0"/>
              <w:jc w:val="left"/>
            </w:pPr>
            <w:r>
              <w:rPr>
                <w:sz w:val="16"/>
              </w:rPr>
              <w:t>Fire/EMS District</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Other (Yakima County-Wide Flood Control Zone District)</w:t>
            </w:r>
          </w:p>
        </w:tc>
        <w:tc>
          <w:tcPr>
            <w:tcW w:type="dxa" w:w="1276"/>
          </w:tcPr>
          <w:p>
            <w:pPr>
              <w:spacing w:after="0"/>
              <w:jc w:val="left"/>
            </w:pPr>
            <w:r>
              <w:rPr>
                <w:sz w:val="16"/>
              </w:rPr>
              <w:t>Flood Control District</w:t>
            </w:r>
          </w:p>
        </w:tc>
        <w:tc>
          <w:tcPr>
            <w:tcW w:type="dxa" w:w="1915"/>
          </w:tcPr>
          <w:p>
            <w:pPr>
              <w:spacing w:after="0"/>
              <w:jc w:val="left"/>
            </w:pPr>
            <w:r>
              <w:rPr>
                <w:sz w:val="16"/>
              </w:rPr>
              <w:t>Plan 108713 approved 2023-01-17, pending adoption here; not yet eligible</w:t>
            </w:r>
          </w:p>
        </w:tc>
        <w:tc>
          <w:tcPr>
            <w:tcW w:type="dxa" w:w="3124"/>
          </w:tcPr>
          <w:p>
            <w:pPr>
              <w:spacing w:after="0"/>
              <w:jc w:val="left"/>
            </w:pPr>
            <w:r>
              <w:rPr>
                <w:sz w:val="16"/>
              </w:rPr>
              <w:t>Yakima County Hazard Mitigation Plan (FEMA plan 108713), pending adoption here</w:t>
            </w:r>
          </w:p>
        </w:tc>
        <w:tc>
          <w:tcPr>
            <w:tcW w:type="dxa" w:w="1222"/>
          </w:tcPr>
          <w:p>
            <w:pPr>
              <w:spacing w:after="0"/>
              <w:jc w:val="left"/>
            </w:pPr>
            <w:r>
              <w:rPr>
                <w:sz w:val="16"/>
              </w:rPr>
              <w:t>2023-01-17 by FEMA; not yet adopted here</w:t>
            </w:r>
          </w:p>
        </w:tc>
        <w:tc>
          <w:tcPr>
            <w:tcW w:type="dxa" w:w="1037"/>
          </w:tcPr>
          <w:p>
            <w:pPr>
              <w:spacing w:after="0"/>
              <w:jc w:val="left"/>
            </w:pPr>
            <w:r>
              <w:rPr>
                <w:sz w:val="16"/>
              </w:rPr>
              <w:t>2028-01-16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1212"/>
          </w:tcPr>
          <w:p>
            <w:pPr>
              <w:spacing w:after="0"/>
              <w:jc w:val="left"/>
            </w:pPr>
            <w:r>
              <w:rPr>
                <w:sz w:val="16"/>
              </w:rPr>
              <w:t>Not yet eligible: adopt the approved plan.</w:t>
            </w:r>
          </w:p>
        </w:tc>
      </w:tr>
      <w:tr>
        <w:trPr>
          <w:cantSplit/>
        </w:trPr>
        <w:tc>
          <w:tcPr>
            <w:tcW w:type="dxa" w:w="2050"/>
          </w:tcPr>
          <w:p>
            <w:pPr>
              <w:spacing w:after="0"/>
              <w:jc w:val="left"/>
            </w:pPr>
            <w:r>
              <w:rPr>
                <w:sz w:val="16"/>
              </w:rPr>
              <w:t>Yakima County Fire District #4</w:t>
            </w:r>
          </w:p>
        </w:tc>
        <w:tc>
          <w:tcPr>
            <w:tcW w:type="dxa" w:w="1276"/>
          </w:tcPr>
          <w:p>
            <w:pPr>
              <w:spacing w:after="0"/>
              <w:jc w:val="left"/>
            </w:pPr>
            <w:r>
              <w:rPr>
                <w:sz w:val="16"/>
              </w:rPr>
              <w:t>Fire/EMS District</w:t>
            </w:r>
          </w:p>
        </w:tc>
        <w:tc>
          <w:tcPr>
            <w:tcW w:type="dxa" w:w="1915"/>
          </w:tcPr>
          <w:p>
            <w:pPr>
              <w:spacing w:after="0"/>
              <w:jc w:val="left"/>
            </w:pPr>
            <w:r>
              <w:rPr>
                <w:sz w:val="16"/>
              </w:rPr>
              <w:t>Approved, expires 2028-01-16</w:t>
            </w:r>
          </w:p>
        </w:tc>
        <w:tc>
          <w:tcPr>
            <w:tcW w:type="dxa" w:w="3124"/>
          </w:tcPr>
          <w:p>
            <w:pPr>
              <w:spacing w:after="0"/>
              <w:jc w:val="left"/>
            </w:pPr>
            <w:r>
              <w:rPr>
                <w:sz w:val="16"/>
              </w:rPr>
              <w:t>Yakima County Hazard Mitigation Plan (FEMA plan 108713)</w:t>
            </w:r>
          </w:p>
        </w:tc>
        <w:tc>
          <w:tcPr>
            <w:tcW w:type="dxa" w:w="1222"/>
          </w:tcPr>
          <w:p>
            <w:pPr>
              <w:spacing w:after="0"/>
              <w:jc w:val="left"/>
            </w:pPr>
            <w:r>
              <w:rPr>
                <w:sz w:val="16"/>
              </w:rPr>
              <w:t>2023-01-17</w:t>
            </w:r>
          </w:p>
        </w:tc>
        <w:tc>
          <w:tcPr>
            <w:tcW w:type="dxa" w:w="1037"/>
          </w:tcPr>
          <w:p>
            <w:pPr>
              <w:spacing w:after="0"/>
              <w:jc w:val="left"/>
            </w:pPr>
            <w:r>
              <w:rPr>
                <w:sz w:val="16"/>
              </w:rPr>
              <w:t>2028-01-16</w:t>
            </w:r>
          </w:p>
        </w:tc>
        <w:tc>
          <w:tcPr>
            <w:tcW w:type="dxa" w:w="842"/>
          </w:tcPr>
          <w:p>
            <w:pPr>
              <w:spacing w:after="0"/>
              <w:jc w:val="right"/>
            </w:pPr>
            <w:r>
              <w:rPr>
                <w:sz w:val="16"/>
              </w:rPr>
              <w:t>475</w:t>
            </w:r>
          </w:p>
        </w:tc>
        <w:tc>
          <w:tcPr>
            <w:tcW w:type="dxa" w:w="1433"/>
          </w:tcPr>
          <w:p>
            <w:pPr>
              <w:spacing w:after="0"/>
              <w:jc w:val="left"/>
            </w:pPr>
          </w:p>
        </w:tc>
        <w:tc>
          <w:tcPr>
            <w:tcW w:type="dxa" w:w="1212"/>
          </w:tcPr>
          <w:p>
            <w:pPr>
              <w:spacing w:after="0"/>
              <w:jc w:val="left"/>
            </w:pPr>
          </w:p>
        </w:tc>
      </w:tr>
      <w:tr>
        <w:trPr>
          <w:cantSplit/>
        </w:trPr>
        <w:tc>
          <w:tcPr>
            <w:tcW w:type="dxa" w:w="2050"/>
          </w:tcPr>
          <w:p>
            <w:pPr>
              <w:spacing w:after="0"/>
              <w:jc w:val="left"/>
            </w:pPr>
            <w:r>
              <w:rPr>
                <w:sz w:val="16"/>
              </w:rPr>
              <w:t>Yakima County Fire District #6</w:t>
            </w:r>
          </w:p>
        </w:tc>
        <w:tc>
          <w:tcPr>
            <w:tcW w:type="dxa" w:w="1276"/>
          </w:tcPr>
          <w:p>
            <w:pPr>
              <w:spacing w:after="0"/>
              <w:jc w:val="left"/>
            </w:pPr>
            <w:r>
              <w:rPr>
                <w:sz w:val="16"/>
              </w:rPr>
              <w:t>Fire/EMS District</w:t>
            </w:r>
          </w:p>
        </w:tc>
        <w:tc>
          <w:tcPr>
            <w:tcW w:type="dxa" w:w="1915"/>
          </w:tcPr>
          <w:p>
            <w:pPr>
              <w:spacing w:after="0"/>
              <w:jc w:val="left"/>
            </w:pPr>
            <w:r>
              <w:rPr>
                <w:sz w:val="16"/>
              </w:rPr>
              <w:t>Plan 108713 approved 2023-01-17, pending adoption here; not yet eligible</w:t>
            </w:r>
          </w:p>
        </w:tc>
        <w:tc>
          <w:tcPr>
            <w:tcW w:type="dxa" w:w="3124"/>
          </w:tcPr>
          <w:p>
            <w:pPr>
              <w:spacing w:after="0"/>
              <w:jc w:val="left"/>
            </w:pPr>
            <w:r>
              <w:rPr>
                <w:sz w:val="16"/>
              </w:rPr>
              <w:t>Yakima County Hazard Mitigation Plan (FEMA plan 108713), pending adoption here</w:t>
            </w:r>
          </w:p>
        </w:tc>
        <w:tc>
          <w:tcPr>
            <w:tcW w:type="dxa" w:w="1222"/>
          </w:tcPr>
          <w:p>
            <w:pPr>
              <w:spacing w:after="0"/>
              <w:jc w:val="left"/>
            </w:pPr>
            <w:r>
              <w:rPr>
                <w:sz w:val="16"/>
              </w:rPr>
              <w:t>2023-01-17 by FEMA; not yet adopted here</w:t>
            </w:r>
          </w:p>
        </w:tc>
        <w:tc>
          <w:tcPr>
            <w:tcW w:type="dxa" w:w="1037"/>
          </w:tcPr>
          <w:p>
            <w:pPr>
              <w:spacing w:after="0"/>
              <w:jc w:val="left"/>
            </w:pPr>
            <w:r>
              <w:rPr>
                <w:sz w:val="16"/>
              </w:rPr>
              <w:t>2028-01-16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1212"/>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456"/>
        <w:gridCol w:w="1456"/>
        <w:gridCol w:w="1126"/>
        <w:gridCol w:w="1126"/>
        <w:gridCol w:w="1341"/>
        <w:gridCol w:w="1173"/>
        <w:gridCol w:w="1310"/>
        <w:gridCol w:w="1620"/>
        <w:gridCol w:w="1775"/>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6"/>
            <w:shd w:val="clear" w:color="auto" w:fill="E8E8E8"/>
          </w:tcPr>
          <w:p>
            <w:pPr>
              <w:spacing w:after="0"/>
              <w:jc w:val="left"/>
            </w:pPr>
            <w:r>
              <w:rPr>
                <w:b/>
                <w:sz w:val="16"/>
              </w:rPr>
              <w:t>NRI risk rating</w:t>
            </w:r>
          </w:p>
        </w:tc>
        <w:tc>
          <w:tcPr>
            <w:tcW w:type="dxa" w:w="14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75"/>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$43,337,818</w:t>
            </w:r>
          </w:p>
        </w:tc>
        <w:tc>
          <w:tcPr>
            <w:tcW w:type="dxa" w:w="1126"/>
          </w:tcPr>
          <w:p>
            <w:pPr>
              <w:spacing w:after="0"/>
              <w:jc w:val="right"/>
            </w:pPr>
            <w:r>
              <w:rPr>
                <w:sz w:val="16"/>
              </w:rPr>
              <w:t>$236</w:t>
            </w:r>
          </w:p>
        </w:tc>
        <w:tc>
          <w:tcPr>
            <w:tcW w:type="dxa" w:w="1341"/>
          </w:tcPr>
          <w:p>
            <w:pPr>
              <w:spacing w:after="0"/>
              <w:jc w:val="right"/>
            </w:pPr>
            <w:r>
              <w:rPr>
                <w:sz w:val="16"/>
              </w:rPr>
              <w:t>$173,853</w:t>
            </w:r>
          </w:p>
        </w:tc>
        <w:tc>
          <w:tcPr>
            <w:tcW w:type="dxa" w:w="1173"/>
          </w:tcPr>
          <w:p>
            <w:pPr>
              <w:spacing w:after="0"/>
              <w:jc w:val="right"/>
            </w:pPr>
            <w:r>
              <w:rPr>
                <w:sz w:val="16"/>
              </w:rPr>
              <w:t>$43,511,906</w:t>
            </w:r>
          </w:p>
        </w:tc>
        <w:tc>
          <w:tcPr>
            <w:tcW w:type="dxa" w:w="1310"/>
          </w:tcPr>
          <w:p>
            <w:pPr>
              <w:spacing w:after="0"/>
              <w:jc w:val="right"/>
            </w:pPr>
            <w:r>
              <w:rPr>
                <w:sz w:val="16"/>
              </w:rPr>
              <w:t>53</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Earthquake</w:t>
            </w:r>
          </w:p>
        </w:tc>
        <w:tc>
          <w:tcPr>
            <w:tcW w:type="dxa" w:w="1456"/>
          </w:tcPr>
          <w:p>
            <w:pPr>
              <w:spacing w:after="0"/>
              <w:jc w:val="left"/>
            </w:pPr>
            <w:r>
              <w:rPr>
                <w:sz w:val="16"/>
              </w:rPr>
              <w:t>Relatively Moderate</w:t>
            </w:r>
          </w:p>
        </w:tc>
        <w:tc>
          <w:tcPr>
            <w:tcW w:type="dxa" w:w="1456"/>
          </w:tcPr>
          <w:p>
            <w:pPr>
              <w:spacing w:after="0"/>
              <w:jc w:val="left"/>
            </w:pPr>
            <w:r>
              <w:rPr>
                <w:sz w:val="16"/>
              </w:rPr>
              <w:t>Relatively High</w:t>
            </w:r>
          </w:p>
        </w:tc>
        <w:tc>
          <w:tcPr>
            <w:tcW w:type="dxa" w:w="1126"/>
          </w:tcPr>
          <w:p>
            <w:pPr>
              <w:spacing w:after="0"/>
              <w:jc w:val="right"/>
            </w:pPr>
            <w:r>
              <w:rPr>
                <w:sz w:val="16"/>
              </w:rPr>
              <w:t>$18,245,367</w:t>
            </w:r>
          </w:p>
        </w:tc>
        <w:tc>
          <w:tcPr>
            <w:tcW w:type="dxa" w:w="1126"/>
          </w:tcPr>
          <w:p>
            <w:pPr>
              <w:spacing w:after="0"/>
              <w:jc w:val="right"/>
            </w:pPr>
          </w:p>
        </w:tc>
        <w:tc>
          <w:tcPr>
            <w:tcW w:type="dxa" w:w="1341"/>
          </w:tcPr>
          <w:p>
            <w:pPr>
              <w:spacing w:after="0"/>
              <w:jc w:val="right"/>
            </w:pPr>
            <w:r>
              <w:rPr>
                <w:sz w:val="16"/>
              </w:rPr>
              <w:t>$10,863,525</w:t>
            </w:r>
          </w:p>
        </w:tc>
        <w:tc>
          <w:tcPr>
            <w:tcW w:type="dxa" w:w="1173"/>
          </w:tcPr>
          <w:p>
            <w:pPr>
              <w:spacing w:after="0"/>
              <w:jc w:val="right"/>
            </w:pPr>
            <w:r>
              <w:rPr>
                <w:sz w:val="16"/>
              </w:rPr>
              <w:t>$29,108,891</w:t>
            </w:r>
          </w:p>
        </w:tc>
        <w:tc>
          <w:tcPr>
            <w:tcW w:type="dxa" w:w="1310"/>
          </w:tcPr>
          <w:p>
            <w:pPr>
              <w:spacing w:after="0"/>
              <w:jc w:val="right"/>
            </w:pPr>
          </w:p>
        </w:tc>
        <w:tc>
          <w:tcPr>
            <w:tcW w:type="dxa" w:w="1620"/>
          </w:tcPr>
          <w:p>
            <w:pPr>
              <w:spacing w:after="0"/>
              <w:jc w:val="left"/>
            </w:pPr>
          </w:p>
        </w:tc>
        <w:tc>
          <w:tcPr>
            <w:tcW w:type="dxa" w:w="1775"/>
          </w:tcPr>
          <w:p>
            <w:pPr>
              <w:spacing w:after="0"/>
              <w:jc w:val="left"/>
            </w:pPr>
            <w:r>
              <w:rPr>
                <w:sz w:val="16"/>
              </w:rPr>
              <w:t>Not in Storm Events. Storm Events coverage of this hazard is limited; absence is not evidence of low risk.</w:t>
            </w:r>
          </w:p>
        </w:tc>
      </w:tr>
      <w:tr>
        <w:trPr>
          <w:cantSplit/>
        </w:trPr>
        <w:tc>
          <w:tcPr>
            <w:tcW w:type="dxa" w:w="693"/>
          </w:tcPr>
          <w:p>
            <w:pPr>
              <w:spacing w:after="0"/>
              <w:jc w:val="right"/>
            </w:pPr>
            <w:r>
              <w:rPr>
                <w:sz w:val="16"/>
              </w:rPr>
              <w:t>3</w:t>
            </w:r>
          </w:p>
        </w:tc>
        <w:tc>
          <w:tcPr>
            <w:tcW w:type="dxa" w:w="1037"/>
          </w:tcPr>
          <w:p>
            <w:pPr>
              <w:spacing w:after="0"/>
              <w:jc w:val="left"/>
            </w:pPr>
            <w:r>
              <w:rPr>
                <w:sz w:val="16"/>
              </w:rPr>
              <w:t>Wildfire</w:t>
            </w:r>
          </w:p>
        </w:tc>
        <w:tc>
          <w:tcPr>
            <w:tcW w:type="dxa" w:w="1456"/>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$17,548,214</w:t>
            </w:r>
          </w:p>
        </w:tc>
        <w:tc>
          <w:tcPr>
            <w:tcW w:type="dxa" w:w="1126"/>
          </w:tcPr>
          <w:p>
            <w:pPr>
              <w:spacing w:after="0"/>
              <w:jc w:val="right"/>
            </w:pPr>
            <w:r>
              <w:rPr>
                <w:sz w:val="16"/>
              </w:rPr>
              <w:t>$47,462</w:t>
            </w:r>
          </w:p>
        </w:tc>
        <w:tc>
          <w:tcPr>
            <w:tcW w:type="dxa" w:w="1341"/>
          </w:tcPr>
          <w:p>
            <w:pPr>
              <w:spacing w:after="0"/>
              <w:jc w:val="right"/>
            </w:pPr>
            <w:r>
              <w:rPr>
                <w:sz w:val="16"/>
              </w:rPr>
              <w:t>$1,225,308</w:t>
            </w:r>
          </w:p>
        </w:tc>
        <w:tc>
          <w:tcPr>
            <w:tcW w:type="dxa" w:w="1173"/>
          </w:tcPr>
          <w:p>
            <w:pPr>
              <w:spacing w:after="0"/>
              <w:jc w:val="right"/>
            </w:pPr>
            <w:r>
              <w:rPr>
                <w:sz w:val="16"/>
              </w:rPr>
              <w:t>$18,820,984</w:t>
            </w:r>
          </w:p>
        </w:tc>
        <w:tc>
          <w:tcPr>
            <w:tcW w:type="dxa" w:w="1310"/>
          </w:tcPr>
          <w:p>
            <w:pPr>
              <w:spacing w:after="0"/>
              <w:jc w:val="right"/>
            </w:pPr>
            <w:r>
              <w:rPr>
                <w:sz w:val="16"/>
              </w:rPr>
              <w:t>48</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Cold Wave</w:t>
            </w:r>
          </w:p>
        </w:tc>
        <w:tc>
          <w:tcPr>
            <w:tcW w:type="dxa" w:w="1456"/>
          </w:tcPr>
          <w:p>
            <w:pPr>
              <w:spacing w:after="0"/>
              <w:jc w:val="left"/>
            </w:pPr>
            <w:r>
              <w:rPr>
                <w:sz w:val="16"/>
              </w:rPr>
              <w:t>Relatively High</w:t>
            </w:r>
          </w:p>
        </w:tc>
        <w:tc>
          <w:tcPr>
            <w:tcW w:type="dxa" w:w="1456"/>
          </w:tcPr>
          <w:p>
            <w:pPr>
              <w:spacing w:after="0"/>
              <w:jc w:val="left"/>
            </w:pPr>
            <w:r>
              <w:rPr>
                <w:sz w:val="16"/>
              </w:rPr>
              <w:t>Very High</w:t>
            </w:r>
          </w:p>
        </w:tc>
        <w:tc>
          <w:tcPr>
            <w:tcW w:type="dxa" w:w="1126"/>
          </w:tcPr>
          <w:p>
            <w:pPr>
              <w:spacing w:after="0"/>
              <w:jc w:val="right"/>
            </w:pPr>
            <w:r>
              <w:rPr>
                <w:sz w:val="16"/>
              </w:rPr>
              <w:t>$480</w:t>
            </w:r>
          </w:p>
        </w:tc>
        <w:tc>
          <w:tcPr>
            <w:tcW w:type="dxa" w:w="1126"/>
          </w:tcPr>
          <w:p>
            <w:pPr>
              <w:spacing w:after="0"/>
              <w:jc w:val="right"/>
            </w:pPr>
            <w:r>
              <w:rPr>
                <w:sz w:val="16"/>
              </w:rPr>
              <w:t>$6,385,224</w:t>
            </w:r>
          </w:p>
        </w:tc>
        <w:tc>
          <w:tcPr>
            <w:tcW w:type="dxa" w:w="1341"/>
          </w:tcPr>
          <w:p>
            <w:pPr>
              <w:spacing w:after="0"/>
              <w:jc w:val="right"/>
            </w:pPr>
            <w:r>
              <w:rPr>
                <w:sz w:val="16"/>
              </w:rPr>
              <w:t>$11,117,334</w:t>
            </w:r>
          </w:p>
        </w:tc>
        <w:tc>
          <w:tcPr>
            <w:tcW w:type="dxa" w:w="1173"/>
          </w:tcPr>
          <w:p>
            <w:pPr>
              <w:spacing w:after="0"/>
              <w:jc w:val="right"/>
            </w:pPr>
            <w:r>
              <w:rPr>
                <w:sz w:val="16"/>
              </w:rPr>
              <w:t>$17,503,038</w:t>
            </w:r>
          </w:p>
        </w:tc>
        <w:tc>
          <w:tcPr>
            <w:tcW w:type="dxa" w:w="1310"/>
          </w:tcPr>
          <w:p>
            <w:pPr>
              <w:spacing w:after="0"/>
              <w:jc w:val="right"/>
            </w:pPr>
            <w:r>
              <w:rPr>
                <w:sz w:val="16"/>
              </w:rPr>
              <w:t>26</w:t>
            </w:r>
          </w:p>
        </w:tc>
        <w:tc>
          <w:tcPr>
            <w:tcW w:type="dxa" w:w="1620"/>
          </w:tcPr>
          <w:p>
            <w:pPr>
              <w:spacing w:after="0"/>
              <w:jc w:val="left"/>
            </w:pPr>
          </w:p>
        </w:tc>
        <w:tc>
          <w:tcPr>
            <w:tcW w:type="dxa" w:w="1775"/>
          </w:tcPr>
          <w:p>
            <w:pPr>
              <w:spacing w:after="0"/>
              <w:jc w:val="left"/>
            </w:pPr>
            <w:r>
              <w:rPr>
                <w:sz w:val="16"/>
              </w:rPr>
              <w:t>Includes 20 Frost/Freeze records, event types the NRI definition of this hazard leaves out.</w:t>
            </w:r>
          </w:p>
        </w:tc>
      </w:tr>
      <w:tr>
        <w:trPr>
          <w:cantSplit/>
        </w:trPr>
        <w:tc>
          <w:tcPr>
            <w:tcW w:type="dxa" w:w="693"/>
          </w:tcPr>
          <w:p>
            <w:pPr>
              <w:spacing w:after="0"/>
              <w:jc w:val="right"/>
            </w:pPr>
            <w:r>
              <w:rPr>
                <w:sz w:val="16"/>
              </w:rPr>
              <w:t>5</w:t>
            </w:r>
          </w:p>
        </w:tc>
        <w:tc>
          <w:tcPr>
            <w:tcW w:type="dxa" w:w="1037"/>
          </w:tcPr>
          <w:p>
            <w:pPr>
              <w:spacing w:after="0"/>
              <w:jc w:val="left"/>
            </w:pPr>
            <w:r>
              <w:rPr>
                <w:sz w:val="16"/>
              </w:rPr>
              <w:t>Heat Wave</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$1,514</w:t>
            </w:r>
          </w:p>
        </w:tc>
        <w:tc>
          <w:tcPr>
            <w:tcW w:type="dxa" w:w="1126"/>
          </w:tcPr>
          <w:p>
            <w:pPr>
              <w:spacing w:after="0"/>
              <w:jc w:val="right"/>
            </w:pPr>
            <w:r>
              <w:rPr>
                <w:sz w:val="16"/>
              </w:rPr>
              <w:t>$523,077</w:t>
            </w:r>
          </w:p>
        </w:tc>
        <w:tc>
          <w:tcPr>
            <w:tcW w:type="dxa" w:w="1341"/>
          </w:tcPr>
          <w:p>
            <w:pPr>
              <w:spacing w:after="0"/>
              <w:jc w:val="right"/>
            </w:pPr>
            <w:r>
              <w:rPr>
                <w:sz w:val="16"/>
              </w:rPr>
              <w:t>$3,225,033</w:t>
            </w:r>
          </w:p>
        </w:tc>
        <w:tc>
          <w:tcPr>
            <w:tcW w:type="dxa" w:w="1173"/>
          </w:tcPr>
          <w:p>
            <w:pPr>
              <w:spacing w:after="0"/>
              <w:jc w:val="right"/>
            </w:pPr>
            <w:r>
              <w:rPr>
                <w:sz w:val="16"/>
              </w:rPr>
              <w:t>$3,749,624</w:t>
            </w:r>
          </w:p>
        </w:tc>
        <w:tc>
          <w:tcPr>
            <w:tcW w:type="dxa" w:w="1310"/>
          </w:tcPr>
          <w:p>
            <w:pPr>
              <w:spacing w:after="0"/>
              <w:jc w:val="right"/>
            </w:pPr>
            <w:r>
              <w:rPr>
                <w:sz w:val="16"/>
              </w:rPr>
              <w:t>12</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Avalanche</w:t>
            </w:r>
          </w:p>
        </w:tc>
        <w:tc>
          <w:tcPr>
            <w:tcW w:type="dxa" w:w="1456"/>
          </w:tcPr>
          <w:p>
            <w:pPr>
              <w:spacing w:after="0"/>
              <w:jc w:val="left"/>
            </w:pPr>
            <w:r>
              <w:rPr>
                <w:sz w:val="16"/>
              </w:rPr>
              <w:t>Very High</w:t>
            </w:r>
          </w:p>
        </w:tc>
        <w:tc>
          <w:tcPr>
            <w:tcW w:type="dxa" w:w="1456"/>
          </w:tcPr>
          <w:p>
            <w:pPr>
              <w:spacing w:after="0"/>
              <w:jc w:val="left"/>
            </w:pPr>
            <w:r>
              <w:rPr>
                <w:sz w:val="16"/>
              </w:rPr>
              <w:t>Relatively High</w:t>
            </w:r>
          </w:p>
        </w:tc>
        <w:tc>
          <w:tcPr>
            <w:tcW w:type="dxa" w:w="1126"/>
          </w:tcPr>
          <w:p>
            <w:pPr>
              <w:spacing w:after="0"/>
              <w:jc w:val="right"/>
            </w:pPr>
            <w:r>
              <w:rPr>
                <w:sz w:val="16"/>
              </w:rPr>
              <w:t>$24,892</w:t>
            </w:r>
          </w:p>
        </w:tc>
        <w:tc>
          <w:tcPr>
            <w:tcW w:type="dxa" w:w="1126"/>
          </w:tcPr>
          <w:p>
            <w:pPr>
              <w:spacing w:after="0"/>
              <w:jc w:val="right"/>
            </w:pPr>
          </w:p>
        </w:tc>
        <w:tc>
          <w:tcPr>
            <w:tcW w:type="dxa" w:w="1341"/>
          </w:tcPr>
          <w:p>
            <w:pPr>
              <w:spacing w:after="0"/>
              <w:jc w:val="right"/>
            </w:pPr>
            <w:r>
              <w:rPr>
                <w:sz w:val="16"/>
              </w:rPr>
              <w:t>$2,983,921</w:t>
            </w:r>
          </w:p>
        </w:tc>
        <w:tc>
          <w:tcPr>
            <w:tcW w:type="dxa" w:w="1173"/>
          </w:tcPr>
          <w:p>
            <w:pPr>
              <w:spacing w:after="0"/>
              <w:jc w:val="right"/>
            </w:pPr>
            <w:r>
              <w:rPr>
                <w:sz w:val="16"/>
              </w:rPr>
              <w:t>$3,008,813</w:t>
            </w:r>
          </w:p>
        </w:tc>
        <w:tc>
          <w:tcPr>
            <w:tcW w:type="dxa" w:w="1310"/>
          </w:tcPr>
          <w:p>
            <w:pPr>
              <w:spacing w:after="0"/>
              <w:jc w:val="right"/>
            </w:pPr>
            <w:r>
              <w:rPr>
                <w:sz w:val="16"/>
              </w:rPr>
              <w:t>1</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Hail</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$12,845</w:t>
            </w:r>
          </w:p>
        </w:tc>
        <w:tc>
          <w:tcPr>
            <w:tcW w:type="dxa" w:w="1126"/>
          </w:tcPr>
          <w:p>
            <w:pPr>
              <w:spacing w:after="0"/>
              <w:jc w:val="right"/>
            </w:pPr>
            <w:r>
              <w:rPr>
                <w:sz w:val="16"/>
              </w:rPr>
              <w:t>$1,729,817</w:t>
            </w:r>
          </w:p>
        </w:tc>
        <w:tc>
          <w:tcPr>
            <w:tcW w:type="dxa" w:w="1341"/>
          </w:tcPr>
          <w:p>
            <w:pPr>
              <w:spacing w:after="0"/>
              <w:jc w:val="right"/>
            </w:pPr>
            <w:r>
              <w:rPr>
                <w:sz w:val="16"/>
              </w:rPr>
              <w:t>$31,069</w:t>
            </w:r>
          </w:p>
        </w:tc>
        <w:tc>
          <w:tcPr>
            <w:tcW w:type="dxa" w:w="1173"/>
          </w:tcPr>
          <w:p>
            <w:pPr>
              <w:spacing w:after="0"/>
              <w:jc w:val="right"/>
            </w:pPr>
            <w:r>
              <w:rPr>
                <w:sz w:val="16"/>
              </w:rPr>
              <w:t>$1,773,731</w:t>
            </w:r>
          </w:p>
        </w:tc>
        <w:tc>
          <w:tcPr>
            <w:tcW w:type="dxa" w:w="1310"/>
          </w:tcPr>
          <w:p>
            <w:pPr>
              <w:spacing w:after="0"/>
              <w:jc w:val="right"/>
            </w:pPr>
            <w:r>
              <w:rPr>
                <w:sz w:val="16"/>
              </w:rPr>
              <w:t>21</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Strong Wind</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$204,523</w:t>
            </w:r>
          </w:p>
        </w:tc>
        <w:tc>
          <w:tcPr>
            <w:tcW w:type="dxa" w:w="1126"/>
          </w:tcPr>
          <w:p>
            <w:pPr>
              <w:spacing w:after="0"/>
              <w:jc w:val="right"/>
            </w:pPr>
            <w:r>
              <w:rPr>
                <w:sz w:val="16"/>
              </w:rPr>
              <w:t>$4,287</w:t>
            </w:r>
          </w:p>
        </w:tc>
        <w:tc>
          <w:tcPr>
            <w:tcW w:type="dxa" w:w="1341"/>
          </w:tcPr>
          <w:p>
            <w:pPr>
              <w:spacing w:after="0"/>
              <w:jc w:val="right"/>
            </w:pPr>
            <w:r>
              <w:rPr>
                <w:sz w:val="16"/>
              </w:rPr>
              <w:t>$580,821</w:t>
            </w:r>
          </w:p>
        </w:tc>
        <w:tc>
          <w:tcPr>
            <w:tcW w:type="dxa" w:w="1173"/>
          </w:tcPr>
          <w:p>
            <w:pPr>
              <w:spacing w:after="0"/>
              <w:jc w:val="right"/>
            </w:pPr>
            <w:r>
              <w:rPr>
                <w:sz w:val="16"/>
              </w:rPr>
              <w:t>$789,631</w:t>
            </w:r>
          </w:p>
        </w:tc>
        <w:tc>
          <w:tcPr>
            <w:tcW w:type="dxa" w:w="1310"/>
          </w:tcPr>
          <w:p>
            <w:pPr>
              <w:spacing w:after="0"/>
              <w:jc w:val="right"/>
            </w:pPr>
            <w:r>
              <w:rPr>
                <w:sz w:val="16"/>
              </w:rPr>
              <w:t>69</w:t>
            </w:r>
          </w:p>
        </w:tc>
        <w:tc>
          <w:tcPr>
            <w:tcW w:type="dxa" w:w="1620"/>
          </w:tcPr>
          <w:p>
            <w:pPr>
              <w:spacing w:after="0"/>
              <w:jc w:val="left"/>
            </w:pPr>
          </w:p>
        </w:tc>
        <w:tc>
          <w:tcPr>
            <w:tcW w:type="dxa" w:w="1775"/>
          </w:tcPr>
          <w:p>
            <w:pPr>
              <w:spacing w:after="0"/>
              <w:jc w:val="left"/>
            </w:pPr>
            <w:r>
              <w:rPr>
                <w:sz w:val="16"/>
              </w:rPr>
              <w:t>Includes 51 High Wind records and 5 Strong Wind records, event types the NRI definition of this hazard leaves out.</w:t>
            </w:r>
          </w:p>
        </w:tc>
      </w:tr>
      <w:tr>
        <w:trPr>
          <w:cantSplit/>
        </w:trPr>
        <w:tc>
          <w:tcPr>
            <w:tcW w:type="dxa" w:w="693"/>
          </w:tcPr>
          <w:p>
            <w:pPr>
              <w:spacing w:after="0"/>
              <w:jc w:val="right"/>
            </w:pPr>
            <w:r>
              <w:rPr>
                <w:sz w:val="16"/>
              </w:rPr>
              <w:t>9</w:t>
            </w:r>
          </w:p>
        </w:tc>
        <w:tc>
          <w:tcPr>
            <w:tcW w:type="dxa" w:w="1037"/>
          </w:tcPr>
          <w:p>
            <w:pPr>
              <w:spacing w:after="0"/>
              <w:jc w:val="left"/>
            </w:pPr>
            <w:r>
              <w:rPr>
                <w:sz w:val="16"/>
              </w:rPr>
              <w:t>Landslide</w:t>
            </w:r>
          </w:p>
        </w:tc>
        <w:tc>
          <w:tcPr>
            <w:tcW w:type="dxa" w:w="1456"/>
          </w:tcPr>
          <w:p>
            <w:pPr>
              <w:spacing w:after="0"/>
              <w:jc w:val="left"/>
            </w:pPr>
            <w:r>
              <w:rPr>
                <w:sz w:val="16"/>
              </w:rPr>
              <w:t>Relatively High</w:t>
            </w:r>
          </w:p>
        </w:tc>
        <w:tc>
          <w:tcPr>
            <w:tcW w:type="dxa" w:w="1456"/>
          </w:tcPr>
          <w:p>
            <w:pPr>
              <w:spacing w:after="0"/>
              <w:jc w:val="left"/>
            </w:pPr>
            <w:r>
              <w:rPr>
                <w:sz w:val="16"/>
              </w:rPr>
              <w:t>Relatively Moderate</w:t>
            </w:r>
          </w:p>
        </w:tc>
        <w:tc>
          <w:tcPr>
            <w:tcW w:type="dxa" w:w="1126"/>
          </w:tcPr>
          <w:p>
            <w:pPr>
              <w:spacing w:after="0"/>
              <w:jc w:val="right"/>
            </w:pPr>
            <w:r>
              <w:rPr>
                <w:sz w:val="16"/>
              </w:rPr>
              <w:t>$654,065</w:t>
            </w:r>
          </w:p>
        </w:tc>
        <w:tc>
          <w:tcPr>
            <w:tcW w:type="dxa" w:w="1126"/>
          </w:tcPr>
          <w:p>
            <w:pPr>
              <w:spacing w:after="0"/>
              <w:jc w:val="right"/>
            </w:pPr>
          </w:p>
        </w:tc>
        <w:tc>
          <w:tcPr>
            <w:tcW w:type="dxa" w:w="1341"/>
          </w:tcPr>
          <w:p>
            <w:pPr>
              <w:spacing w:after="0"/>
              <w:jc w:val="right"/>
            </w:pPr>
            <w:r>
              <w:rPr>
                <w:sz w:val="16"/>
              </w:rPr>
              <w:t>$2,068</w:t>
            </w:r>
          </w:p>
        </w:tc>
        <w:tc>
          <w:tcPr>
            <w:tcW w:type="dxa" w:w="1173"/>
          </w:tcPr>
          <w:p>
            <w:pPr>
              <w:spacing w:after="0"/>
              <w:jc w:val="right"/>
            </w:pPr>
            <w:r>
              <w:rPr>
                <w:sz w:val="16"/>
              </w:rPr>
              <w:t>$656,133</w:t>
            </w:r>
          </w:p>
        </w:tc>
        <w:tc>
          <w:tcPr>
            <w:tcW w:type="dxa" w:w="1310"/>
          </w:tcPr>
          <w:p>
            <w:pPr>
              <w:spacing w:after="0"/>
              <w:jc w:val="right"/>
            </w:pPr>
            <w:r>
              <w:rPr>
                <w:sz w:val="16"/>
              </w:rPr>
              <w:t>2</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Lightning</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$63,869</w:t>
            </w:r>
          </w:p>
        </w:tc>
        <w:tc>
          <w:tcPr>
            <w:tcW w:type="dxa" w:w="1126"/>
          </w:tcPr>
          <w:p>
            <w:pPr>
              <w:spacing w:after="0"/>
              <w:jc w:val="right"/>
            </w:pPr>
          </w:p>
        </w:tc>
        <w:tc>
          <w:tcPr>
            <w:tcW w:type="dxa" w:w="1341"/>
          </w:tcPr>
          <w:p>
            <w:pPr>
              <w:spacing w:after="0"/>
              <w:jc w:val="right"/>
            </w:pPr>
            <w:r>
              <w:rPr>
                <w:sz w:val="16"/>
              </w:rPr>
              <w:t>$301,635</w:t>
            </w:r>
          </w:p>
        </w:tc>
        <w:tc>
          <w:tcPr>
            <w:tcW w:type="dxa" w:w="1173"/>
          </w:tcPr>
          <w:p>
            <w:pPr>
              <w:spacing w:after="0"/>
              <w:jc w:val="right"/>
            </w:pPr>
            <w:r>
              <w:rPr>
                <w:sz w:val="16"/>
              </w:rPr>
              <w:t>$365,504</w:t>
            </w:r>
          </w:p>
        </w:tc>
        <w:tc>
          <w:tcPr>
            <w:tcW w:type="dxa" w:w="1310"/>
          </w:tcPr>
          <w:p>
            <w:pPr>
              <w:spacing w:after="0"/>
              <w:jc w:val="right"/>
            </w:pPr>
            <w:r>
              <w:rPr>
                <w:sz w:val="16"/>
              </w:rPr>
              <w:t>5</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456"/>
          </w:tcPr>
          <w:p>
            <w:pPr>
              <w:spacing w:after="0"/>
              <w:jc w:val="left"/>
            </w:pPr>
            <w:r>
              <w:rPr>
                <w:sz w:val="16"/>
              </w:rPr>
              <w:t>Relatively High</w:t>
            </w:r>
          </w:p>
        </w:tc>
        <w:tc>
          <w:tcPr>
            <w:tcW w:type="dxa" w:w="1456"/>
          </w:tcPr>
          <w:p>
            <w:pPr>
              <w:spacing w:after="0"/>
              <w:jc w:val="left"/>
            </w:pPr>
            <w:r>
              <w:rPr>
                <w:sz w:val="16"/>
              </w:rPr>
              <w:t>Relatively Moderate</w:t>
            </w:r>
          </w:p>
        </w:tc>
        <w:tc>
          <w:tcPr>
            <w:tcW w:type="dxa" w:w="1126"/>
          </w:tcPr>
          <w:p>
            <w:pPr>
              <w:spacing w:after="0"/>
              <w:jc w:val="right"/>
            </w:pPr>
            <w:r>
              <w:rPr>
                <w:sz w:val="16"/>
              </w:rPr>
              <w:t>$8,589</w:t>
            </w:r>
          </w:p>
        </w:tc>
        <w:tc>
          <w:tcPr>
            <w:tcW w:type="dxa" w:w="1126"/>
          </w:tcPr>
          <w:p>
            <w:pPr>
              <w:spacing w:after="0"/>
              <w:jc w:val="right"/>
            </w:pPr>
            <w:r>
              <w:rPr>
                <w:sz w:val="16"/>
              </w:rPr>
              <w:t>$26,711</w:t>
            </w:r>
          </w:p>
        </w:tc>
        <w:tc>
          <w:tcPr>
            <w:tcW w:type="dxa" w:w="1341"/>
          </w:tcPr>
          <w:p>
            <w:pPr>
              <w:spacing w:after="0"/>
              <w:jc w:val="right"/>
            </w:pPr>
            <w:r>
              <w:rPr>
                <w:sz w:val="16"/>
              </w:rPr>
              <w:t>$197,478</w:t>
            </w:r>
          </w:p>
        </w:tc>
        <w:tc>
          <w:tcPr>
            <w:tcW w:type="dxa" w:w="1173"/>
          </w:tcPr>
          <w:p>
            <w:pPr>
              <w:spacing w:after="0"/>
              <w:jc w:val="right"/>
            </w:pPr>
            <w:r>
              <w:rPr>
                <w:sz w:val="16"/>
              </w:rPr>
              <w:t>$232,778</w:t>
            </w:r>
          </w:p>
        </w:tc>
        <w:tc>
          <w:tcPr>
            <w:tcW w:type="dxa" w:w="1310"/>
          </w:tcPr>
          <w:p>
            <w:pPr>
              <w:spacing w:after="0"/>
              <w:jc w:val="right"/>
            </w:pPr>
            <w:r>
              <w:rPr>
                <w:sz w:val="16"/>
              </w:rPr>
              <w:t>142</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Tornado</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$66,205</w:t>
            </w:r>
          </w:p>
        </w:tc>
        <w:tc>
          <w:tcPr>
            <w:tcW w:type="dxa" w:w="1126"/>
          </w:tcPr>
          <w:p>
            <w:pPr>
              <w:spacing w:after="0"/>
              <w:jc w:val="right"/>
            </w:pPr>
            <w:r>
              <w:rPr>
                <w:sz w:val="16"/>
              </w:rPr>
              <w:t>$3,549</w:t>
            </w:r>
          </w:p>
        </w:tc>
        <w:tc>
          <w:tcPr>
            <w:tcW w:type="dxa" w:w="1341"/>
          </w:tcPr>
          <w:p>
            <w:pPr>
              <w:spacing w:after="0"/>
              <w:jc w:val="right"/>
            </w:pPr>
            <w:r>
              <w:rPr>
                <w:sz w:val="16"/>
              </w:rPr>
              <w:t>$111,380</w:t>
            </w:r>
          </w:p>
        </w:tc>
        <w:tc>
          <w:tcPr>
            <w:tcW w:type="dxa" w:w="1173"/>
          </w:tcPr>
          <w:p>
            <w:pPr>
              <w:spacing w:after="0"/>
              <w:jc w:val="right"/>
            </w:pPr>
            <w:r>
              <w:rPr>
                <w:sz w:val="16"/>
              </w:rPr>
              <w:t>$181,134</w:t>
            </w:r>
          </w:p>
        </w:tc>
        <w:tc>
          <w:tcPr>
            <w:tcW w:type="dxa" w:w="1310"/>
          </w:tcPr>
          <w:p>
            <w:pPr>
              <w:spacing w:after="0"/>
              <w:jc w:val="right"/>
            </w:pPr>
            <w:r>
              <w:rPr>
                <w:sz w:val="16"/>
              </w:rPr>
              <w:t>7</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Ice Storm</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$805</w:t>
            </w:r>
          </w:p>
        </w:tc>
        <w:tc>
          <w:tcPr>
            <w:tcW w:type="dxa" w:w="1126"/>
          </w:tcPr>
          <w:p>
            <w:pPr>
              <w:spacing w:after="0"/>
              <w:jc w:val="right"/>
            </w:pPr>
          </w:p>
        </w:tc>
        <w:tc>
          <w:tcPr>
            <w:tcW w:type="dxa" w:w="1341"/>
          </w:tcPr>
          <w:p>
            <w:pPr>
              <w:spacing w:after="0"/>
              <w:jc w:val="right"/>
            </w:pPr>
            <w:r>
              <w:rPr>
                <w:sz w:val="16"/>
              </w:rPr>
              <w:t>$79,255</w:t>
            </w:r>
          </w:p>
        </w:tc>
        <w:tc>
          <w:tcPr>
            <w:tcW w:type="dxa" w:w="1173"/>
          </w:tcPr>
          <w:p>
            <w:pPr>
              <w:spacing w:after="0"/>
              <w:jc w:val="right"/>
            </w:pPr>
            <w:r>
              <w:rPr>
                <w:sz w:val="16"/>
              </w:rPr>
              <w:t>$80,060</w:t>
            </w:r>
          </w:p>
        </w:tc>
        <w:tc>
          <w:tcPr>
            <w:tcW w:type="dxa" w:w="1310"/>
          </w:tcPr>
          <w:p>
            <w:pPr>
              <w:spacing w:after="0"/>
              <w:jc w:val="right"/>
            </w:pPr>
            <w:r>
              <w:rPr>
                <w:sz w:val="16"/>
              </w:rPr>
              <w:t>8</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Drought</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$37,268</w:t>
            </w:r>
          </w:p>
        </w:tc>
        <w:tc>
          <w:tcPr>
            <w:tcW w:type="dxa" w:w="1341"/>
          </w:tcPr>
          <w:p>
            <w:pPr>
              <w:spacing w:after="0"/>
              <w:jc w:val="right"/>
            </w:pPr>
          </w:p>
        </w:tc>
        <w:tc>
          <w:tcPr>
            <w:tcW w:type="dxa" w:w="1173"/>
          </w:tcPr>
          <w:p>
            <w:pPr>
              <w:spacing w:after="0"/>
              <w:jc w:val="right"/>
            </w:pPr>
            <w:r>
              <w:rPr>
                <w:sz w:val="16"/>
              </w:rPr>
              <w:t>$37,268</w:t>
            </w:r>
          </w:p>
        </w:tc>
        <w:tc>
          <w:tcPr>
            <w:tcW w:type="dxa" w:w="1310"/>
          </w:tcPr>
          <w:p>
            <w:pPr>
              <w:spacing w:after="0"/>
              <w:jc w:val="right"/>
            </w:pPr>
            <w:r>
              <w:rPr>
                <w:sz w:val="16"/>
              </w:rPr>
              <w:t>0</w:t>
            </w:r>
          </w:p>
        </w:tc>
        <w:tc>
          <w:tcPr>
            <w:tcW w:type="dxa" w:w="1620"/>
          </w:tcPr>
          <w:p>
            <w:pPr>
              <w:spacing w:after="0"/>
              <w:jc w:val="left"/>
            </w:pPr>
          </w:p>
        </w:tc>
        <w:tc>
          <w:tcPr>
            <w:tcW w:type="dxa" w:w="1775"/>
          </w:tcPr>
          <w:p>
            <w:pPr>
              <w:spacing w:after="0"/>
              <w:jc w:val="left"/>
            </w:pPr>
            <w:r>
              <w:rPr>
                <w:sz w:val="16"/>
              </w:rPr>
              <w:t>Declared 1 time; no Storm Events record of this type.</w:t>
            </w:r>
          </w:p>
        </w:tc>
      </w:tr>
      <w:tr>
        <w:trPr>
          <w:cantSplit/>
        </w:trPr>
        <w:tc>
          <w:tcPr>
            <w:tcW w:type="dxa" w:w="693"/>
          </w:tcPr>
          <w:p>
            <w:pPr>
              <w:spacing w:after="0"/>
              <w:jc w:val="right"/>
            </w:pPr>
            <w:r>
              <w:rPr>
                <w:sz w:val="16"/>
              </w:rPr>
              <w:t>15</w:t>
            </w:r>
          </w:p>
        </w:tc>
        <w:tc>
          <w:tcPr>
            <w:tcW w:type="dxa" w:w="1037"/>
          </w:tcPr>
          <w:p>
            <w:pPr>
              <w:spacing w:after="0"/>
              <w:jc w:val="left"/>
            </w:pPr>
            <w:r>
              <w:rPr>
                <w:sz w:val="16"/>
              </w:rPr>
              <w:t>Volcanic Activity</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$620</w:t>
            </w:r>
          </w:p>
        </w:tc>
        <w:tc>
          <w:tcPr>
            <w:tcW w:type="dxa" w:w="1126"/>
          </w:tcPr>
          <w:p>
            <w:pPr>
              <w:spacing w:after="0"/>
              <w:jc w:val="right"/>
            </w:pPr>
          </w:p>
        </w:tc>
        <w:tc>
          <w:tcPr>
            <w:tcW w:type="dxa" w:w="1341"/>
          </w:tcPr>
          <w:p>
            <w:pPr>
              <w:spacing w:after="0"/>
              <w:jc w:val="right"/>
            </w:pPr>
            <w:r>
              <w:rPr>
                <w:sz w:val="16"/>
              </w:rPr>
              <w:t>$7,547</w:t>
            </w:r>
          </w:p>
        </w:tc>
        <w:tc>
          <w:tcPr>
            <w:tcW w:type="dxa" w:w="1173"/>
          </w:tcPr>
          <w:p>
            <w:pPr>
              <w:spacing w:after="0"/>
              <w:jc w:val="right"/>
            </w:pPr>
            <w:r>
              <w:rPr>
                <w:sz w:val="16"/>
              </w:rPr>
              <w:t>$8,167</w:t>
            </w:r>
          </w:p>
        </w:tc>
        <w:tc>
          <w:tcPr>
            <w:tcW w:type="dxa" w:w="1310"/>
          </w:tcPr>
          <w:p>
            <w:pPr>
              <w:spacing w:after="0"/>
              <w:jc w:val="right"/>
            </w:pPr>
            <w:r>
              <w:rPr>
                <w:sz w:val="16"/>
              </w:rPr>
              <w:t>1</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p>
        </w:tc>
        <w:tc>
          <w:tcPr>
            <w:tcW w:type="dxa" w:w="1037"/>
          </w:tcPr>
          <w:p>
            <w:pPr>
              <w:spacing w:after="0"/>
              <w:jc w:val="left"/>
            </w:pPr>
            <w:r>
              <w:rPr>
                <w:sz w:val="16"/>
              </w:rPr>
              <w:t>Coastal Flooding</w:t>
            </w:r>
          </w:p>
        </w:tc>
        <w:tc>
          <w:tcPr>
            <w:tcW w:type="dxa" w:w="1456"/>
          </w:tcPr>
          <w:p>
            <w:pPr>
              <w:spacing w:after="0"/>
              <w:jc w:val="left"/>
            </w:pPr>
            <w:r>
              <w:rPr>
                <w:sz w:val="16"/>
              </w:rPr>
              <w:t>Not Applicable</w:t>
            </w:r>
          </w:p>
        </w:tc>
        <w:tc>
          <w:tcPr>
            <w:tcW w:type="dxa" w:w="14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73"/>
          </w:tcPr>
          <w:p>
            <w:pPr>
              <w:spacing w:after="0"/>
              <w:jc w:val="right"/>
            </w:pPr>
          </w:p>
        </w:tc>
        <w:tc>
          <w:tcPr>
            <w:tcW w:type="dxa" w:w="1310"/>
          </w:tcPr>
          <w:p>
            <w:pPr>
              <w:spacing w:after="0"/>
              <w:jc w:val="right"/>
            </w:pPr>
            <w:r>
              <w:rPr>
                <w:sz w:val="16"/>
              </w:rPr>
              <w:t>0</w:t>
            </w:r>
          </w:p>
        </w:tc>
        <w:tc>
          <w:tcPr>
            <w:tcW w:type="dxa" w:w="1620"/>
          </w:tcPr>
          <w:p>
            <w:pPr>
              <w:spacing w:after="0"/>
              <w:jc w:val="left"/>
            </w:pPr>
            <w:r>
              <w:rPr>
                <w:sz w:val="16"/>
              </w:rPr>
              <w:t>NRI rates coastal flooding Not Applicable for this county, and no federal declaration for this county names it.</w:t>
            </w:r>
          </w:p>
        </w:tc>
        <w:tc>
          <w:tcPr>
            <w:tcW w:type="dxa" w:w="1775"/>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Hurricane</w:t>
            </w:r>
          </w:p>
        </w:tc>
        <w:tc>
          <w:tcPr>
            <w:tcW w:type="dxa" w:w="1456"/>
          </w:tcPr>
          <w:p>
            <w:pPr>
              <w:spacing w:after="0"/>
              <w:jc w:val="left"/>
            </w:pPr>
            <w:r>
              <w:rPr>
                <w:sz w:val="16"/>
              </w:rPr>
              <w:t>Not Applicable</w:t>
            </w:r>
          </w:p>
        </w:tc>
        <w:tc>
          <w:tcPr>
            <w:tcW w:type="dxa" w:w="14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73"/>
          </w:tcPr>
          <w:p>
            <w:pPr>
              <w:spacing w:after="0"/>
              <w:jc w:val="right"/>
            </w:pPr>
          </w:p>
        </w:tc>
        <w:tc>
          <w:tcPr>
            <w:tcW w:type="dxa" w:w="1310"/>
          </w:tcPr>
          <w:p>
            <w:pPr>
              <w:spacing w:after="0"/>
              <w:jc w:val="right"/>
            </w:pPr>
            <w:r>
              <w:rPr>
                <w:sz w:val="16"/>
              </w:rPr>
              <w:t>0</w:t>
            </w:r>
          </w:p>
        </w:tc>
        <w:tc>
          <w:tcPr>
            <w:tcW w:type="dxa" w:w="1620"/>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775"/>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Tsunami</w:t>
            </w:r>
          </w:p>
        </w:tc>
        <w:tc>
          <w:tcPr>
            <w:tcW w:type="dxa" w:w="1456"/>
          </w:tcPr>
          <w:p>
            <w:pPr>
              <w:spacing w:after="0"/>
              <w:jc w:val="left"/>
            </w:pPr>
            <w:r>
              <w:rPr>
                <w:sz w:val="16"/>
              </w:rPr>
              <w:t>Not Applicable</w:t>
            </w:r>
          </w:p>
        </w:tc>
        <w:tc>
          <w:tcPr>
            <w:tcW w:type="dxa" w:w="14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73"/>
          </w:tcPr>
          <w:p>
            <w:pPr>
              <w:spacing w:after="0"/>
              <w:jc w:val="right"/>
            </w:pPr>
          </w:p>
        </w:tc>
        <w:tc>
          <w:tcPr>
            <w:tcW w:type="dxa" w:w="1310"/>
          </w:tcPr>
          <w:p>
            <w:pPr>
              <w:spacing w:after="0"/>
              <w:jc w:val="right"/>
            </w:pPr>
            <w:r>
              <w:rPr>
                <w:sz w:val="16"/>
              </w:rPr>
              <w:t>0</w:t>
            </w:r>
          </w:p>
        </w:tc>
        <w:tc>
          <w:tcPr>
            <w:tcW w:type="dxa" w:w="1620"/>
          </w:tcPr>
          <w:p>
            <w:pPr>
              <w:spacing w:after="0"/>
              <w:jc w:val="left"/>
            </w:pPr>
            <w:r>
              <w:rPr>
                <w:sz w:val="16"/>
              </w:rPr>
              <w:t>NRI rates tsunami Not Applicable for this county, and no federal declaration for this county names it.</w:t>
            </w:r>
          </w:p>
        </w:tc>
        <w:tc>
          <w:tcPr>
            <w:tcW w:type="dxa" w:w="177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57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57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 of 57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57 of 57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57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 of 57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 of 57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57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65"/>
        <w:gridCol w:w="1868"/>
        <w:gridCol w:w="1578"/>
        <w:gridCol w:w="1836"/>
        <w:gridCol w:w="1609"/>
        <w:gridCol w:w="2212"/>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868"/>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836"/>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2"/>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65"/>
          </w:tcPr>
          <w:p>
            <w:pPr>
              <w:spacing w:after="0"/>
              <w:jc w:val="right"/>
            </w:pPr>
            <w:r>
              <w:rPr>
                <w:sz w:val="16"/>
              </w:rPr>
              <w:t>1, 2026 to 2026 (1 zone-level)</w:t>
            </w:r>
          </w:p>
        </w:tc>
        <w:tc>
          <w:tcPr>
            <w:tcW w:type="dxa" w:w="1868"/>
          </w:tcPr>
          <w:p>
            <w:pPr>
              <w:spacing w:after="0"/>
              <w:jc w:val="left"/>
            </w:pPr>
          </w:p>
        </w:tc>
        <w:tc>
          <w:tcPr>
            <w:tcW w:type="dxa" w:w="1578"/>
          </w:tcPr>
          <w:p>
            <w:pPr>
              <w:spacing w:after="0"/>
              <w:jc w:val="left"/>
            </w:pPr>
            <w:r>
              <w:rPr>
                <w:sz w:val="16"/>
              </w:rPr>
              <w:t>No damage reported in 1 records.</w:t>
            </w:r>
          </w:p>
        </w:tc>
        <w:tc>
          <w:tcPr>
            <w:tcW w:type="dxa" w:w="183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65"/>
          </w:tcPr>
          <w:p>
            <w:pPr>
              <w:spacing w:after="0"/>
              <w:jc w:val="right"/>
            </w:pPr>
            <w:r>
              <w:rPr>
                <w:sz w:val="16"/>
              </w:rPr>
              <w:t>0</w:t>
            </w:r>
          </w:p>
        </w:tc>
        <w:tc>
          <w:tcPr>
            <w:tcW w:type="dxa" w:w="1868"/>
          </w:tcPr>
          <w:p>
            <w:pPr>
              <w:spacing w:after="0"/>
              <w:jc w:val="left"/>
            </w:pPr>
          </w:p>
        </w:tc>
        <w:tc>
          <w:tcPr>
            <w:tcW w:type="dxa" w:w="1578"/>
          </w:tcPr>
          <w:p>
            <w:pPr>
              <w:spacing w:after="0"/>
              <w:jc w:val="left"/>
            </w:pPr>
          </w:p>
        </w:tc>
        <w:tc>
          <w:tcPr>
            <w:tcW w:type="dxa" w:w="1836"/>
          </w:tcPr>
          <w:p>
            <w:pPr>
              <w:spacing w:after="0"/>
              <w:jc w:val="left"/>
            </w:pPr>
          </w:p>
        </w:tc>
        <w:tc>
          <w:tcPr>
            <w:tcW w:type="dxa" w:w="1609"/>
          </w:tcPr>
          <w:p>
            <w:pPr>
              <w:spacing w:after="0"/>
              <w:jc w:val="left"/>
            </w:pPr>
          </w:p>
        </w:tc>
        <w:tc>
          <w:tcPr>
            <w:tcW w:type="dxa" w:w="2212"/>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65"/>
          </w:tcPr>
          <w:p>
            <w:pPr>
              <w:spacing w:after="0"/>
              <w:jc w:val="right"/>
            </w:pPr>
            <w:r>
              <w:rPr>
                <w:sz w:val="16"/>
              </w:rPr>
              <w:t>6, 2002 to 2022 (6 zone-level)</w:t>
            </w:r>
          </w:p>
        </w:tc>
        <w:tc>
          <w:tcPr>
            <w:tcW w:type="dxa" w:w="1868"/>
          </w:tcPr>
          <w:p>
            <w:pPr>
              <w:spacing w:after="0"/>
              <w:jc w:val="left"/>
            </w:pPr>
            <w:r>
              <w:rPr>
                <w:sz w:val="16"/>
              </w:rPr>
              <w:t>1 day to 6 days (median 2 days); 5 with a recorded value</w:t>
            </w:r>
          </w:p>
        </w:tc>
        <w:tc>
          <w:tcPr>
            <w:tcW w:type="dxa" w:w="1578"/>
          </w:tcPr>
          <w:p>
            <w:pPr>
              <w:spacing w:after="0"/>
              <w:jc w:val="left"/>
            </w:pPr>
            <w:r>
              <w:rPr>
                <w:sz w:val="16"/>
              </w:rPr>
              <w:t>6 consecutive days, 2002-10-30 to 2002-11-04, zone-level</w:t>
            </w:r>
          </w:p>
        </w:tc>
        <w:tc>
          <w:tcPr>
            <w:tcW w:type="dxa" w:w="1836"/>
          </w:tcPr>
          <w:p>
            <w:pPr>
              <w:spacing w:after="0"/>
              <w:jc w:val="left"/>
            </w:pPr>
            <w:r>
              <w:rPr>
                <w:sz w:val="16"/>
              </w:rPr>
              <w:t>Extreme Cold/Wind Chill, 2002-11-01, property not reported; $65,000,000 crops, reported for the zone (2002 dollars)</w:t>
            </w: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65"/>
          </w:tcPr>
          <w:p>
            <w:pPr>
              <w:spacing w:after="0"/>
              <w:jc w:val="right"/>
            </w:pPr>
            <w:r>
              <w:rPr>
                <w:sz w:val="16"/>
              </w:rPr>
              <w:t>20, 2005 to 2025 (20 zone-level)</w:t>
            </w:r>
          </w:p>
        </w:tc>
        <w:tc>
          <w:tcPr>
            <w:tcW w:type="dxa" w:w="1868"/>
          </w:tcPr>
          <w:p>
            <w:pPr>
              <w:spacing w:after="0"/>
              <w:jc w:val="left"/>
            </w:pPr>
          </w:p>
        </w:tc>
        <w:tc>
          <w:tcPr>
            <w:tcW w:type="dxa" w:w="1578"/>
          </w:tcPr>
          <w:p>
            <w:pPr>
              <w:spacing w:after="0"/>
              <w:jc w:val="left"/>
            </w:pPr>
            <w:r>
              <w:rPr>
                <w:sz w:val="16"/>
              </w:rPr>
              <w:t>Frost/Freeze, 2005-04-13, $50,000,000 crop damage, reported for the zone (2005 dollars); NWS zone WAZ027 (YAKIMA VALLEY), zone-level: may include parts of neighboring counties</w:t>
            </w:r>
          </w:p>
        </w:tc>
        <w:tc>
          <w:tcPr>
            <w:tcW w:type="dxa" w:w="183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65"/>
          </w:tcPr>
          <w:p>
            <w:pPr>
              <w:spacing w:after="0"/>
              <w:jc w:val="right"/>
            </w:pPr>
            <w:r>
              <w:rPr>
                <w:sz w:val="16"/>
              </w:rPr>
              <w:t>0</w:t>
            </w:r>
          </w:p>
        </w:tc>
        <w:tc>
          <w:tcPr>
            <w:tcW w:type="dxa" w:w="1868"/>
          </w:tcPr>
          <w:p>
            <w:pPr>
              <w:spacing w:after="0"/>
              <w:jc w:val="left"/>
            </w:pPr>
          </w:p>
        </w:tc>
        <w:tc>
          <w:tcPr>
            <w:tcW w:type="dxa" w:w="1578"/>
          </w:tcPr>
          <w:p>
            <w:pPr>
              <w:spacing w:after="0"/>
              <w:jc w:val="left"/>
            </w:pPr>
          </w:p>
        </w:tc>
        <w:tc>
          <w:tcPr>
            <w:tcW w:type="dxa" w:w="1836"/>
          </w:tcPr>
          <w:p>
            <w:pPr>
              <w:spacing w:after="0"/>
              <w:jc w:val="left"/>
            </w:pPr>
          </w:p>
        </w:tc>
        <w:tc>
          <w:tcPr>
            <w:tcW w:type="dxa" w:w="1609"/>
          </w:tcPr>
          <w:p>
            <w:pPr>
              <w:spacing w:after="0"/>
              <w:jc w:val="left"/>
            </w:pPr>
          </w:p>
        </w:tc>
        <w:tc>
          <w:tcPr>
            <w:tcW w:type="dxa" w:w="22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65"/>
          </w:tcPr>
          <w:p>
            <w:pPr>
              <w:spacing w:after="0"/>
              <w:jc w:val="right"/>
            </w:pPr>
            <w:r>
              <w:rPr>
                <w:sz w:val="16"/>
              </w:rPr>
              <w:t>0</w:t>
            </w:r>
          </w:p>
        </w:tc>
        <w:tc>
          <w:tcPr>
            <w:tcW w:type="dxa" w:w="1868"/>
          </w:tcPr>
          <w:p>
            <w:pPr>
              <w:spacing w:after="0"/>
              <w:jc w:val="left"/>
            </w:pPr>
          </w:p>
        </w:tc>
        <w:tc>
          <w:tcPr>
            <w:tcW w:type="dxa" w:w="1578"/>
          </w:tcPr>
          <w:p>
            <w:pPr>
              <w:spacing w:after="0"/>
              <w:jc w:val="left"/>
            </w:pPr>
          </w:p>
        </w:tc>
        <w:tc>
          <w:tcPr>
            <w:tcW w:type="dxa" w:w="1836"/>
          </w:tcPr>
          <w:p>
            <w:pPr>
              <w:spacing w:after="0"/>
              <w:jc w:val="left"/>
            </w:pPr>
          </w:p>
        </w:tc>
        <w:tc>
          <w:tcPr>
            <w:tcW w:type="dxa" w:w="1609"/>
          </w:tcPr>
          <w:p>
            <w:pPr>
              <w:spacing w:after="0"/>
              <w:jc w:val="left"/>
            </w:pPr>
          </w:p>
        </w:tc>
        <w:tc>
          <w:tcPr>
            <w:tcW w:type="dxa" w:w="2212"/>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65"/>
          </w:tcPr>
          <w:p>
            <w:pPr>
              <w:spacing w:after="0"/>
              <w:jc w:val="right"/>
            </w:pPr>
            <w:r>
              <w:rPr>
                <w:sz w:val="16"/>
              </w:rPr>
              <w:t>22, 1993 to 2015</w:t>
            </w:r>
          </w:p>
        </w:tc>
        <w:tc>
          <w:tcPr>
            <w:tcW w:type="dxa" w:w="1868"/>
          </w:tcPr>
          <w:p>
            <w:pPr>
              <w:spacing w:after="0"/>
              <w:jc w:val="left"/>
            </w:pPr>
            <w:r>
              <w:rPr>
                <w:sz w:val="16"/>
              </w:rPr>
              <w:t>0.62 in to 1.75 in (median 0.88 in); 22 with a recorded value</w:t>
            </w:r>
          </w:p>
        </w:tc>
        <w:tc>
          <w:tcPr>
            <w:tcW w:type="dxa" w:w="1578"/>
          </w:tcPr>
          <w:p>
            <w:pPr>
              <w:spacing w:after="0"/>
              <w:jc w:val="left"/>
            </w:pPr>
            <w:r>
              <w:rPr>
                <w:sz w:val="16"/>
              </w:rPr>
              <w:t>1.75 in hail, 2012-07-20</w:t>
            </w:r>
          </w:p>
        </w:tc>
        <w:tc>
          <w:tcPr>
            <w:tcW w:type="dxa" w:w="1836"/>
          </w:tcPr>
          <w:p>
            <w:pPr>
              <w:spacing w:after="0"/>
              <w:jc w:val="left"/>
            </w:pPr>
            <w:r>
              <w:rPr>
                <w:sz w:val="16"/>
              </w:rPr>
              <w:t>Hail, 2001-06-27, $200,000 property; $70,000,000 crops (2001 dollars)</w:t>
            </w:r>
          </w:p>
        </w:tc>
        <w:tc>
          <w:tcPr>
            <w:tcW w:type="dxa" w:w="1609"/>
          </w:tcPr>
          <w:p>
            <w:pPr>
              <w:spacing w:after="0"/>
              <w:jc w:val="left"/>
            </w:pPr>
            <w:r>
              <w:rPr>
                <w:sz w:val="16"/>
              </w:rPr>
              <w:t>Event records naming member places: Sunnyside city (3 records), Yakima city (3 records), Grandview city (1 record), Harrah town (1 record), Tieton city (1 record).</w:t>
            </w:r>
          </w:p>
        </w:tc>
        <w:tc>
          <w:tcPr>
            <w:tcW w:type="dxa" w:w="2212"/>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65"/>
          </w:tcPr>
          <w:p>
            <w:pPr>
              <w:spacing w:after="0"/>
              <w:jc w:val="right"/>
            </w:pPr>
            <w:r>
              <w:rPr>
                <w:sz w:val="16"/>
              </w:rPr>
              <w:t>12, 2002 to 2022 (12 zone-level)</w:t>
            </w:r>
          </w:p>
        </w:tc>
        <w:tc>
          <w:tcPr>
            <w:tcW w:type="dxa" w:w="1868"/>
          </w:tcPr>
          <w:p>
            <w:pPr>
              <w:spacing w:after="0"/>
              <w:jc w:val="left"/>
            </w:pPr>
            <w:r>
              <w:rPr>
                <w:sz w:val="16"/>
              </w:rPr>
              <w:t>1 day to 7 days (median 4 days); 9 with a recorded value</w:t>
            </w:r>
          </w:p>
        </w:tc>
        <w:tc>
          <w:tcPr>
            <w:tcW w:type="dxa" w:w="1578"/>
          </w:tcPr>
          <w:p>
            <w:pPr>
              <w:spacing w:after="0"/>
              <w:jc w:val="left"/>
            </w:pPr>
            <w:r>
              <w:rPr>
                <w:sz w:val="16"/>
              </w:rPr>
              <w:t>7 consecutive days, 2022-07-25 to 2022-07-31, zone-level</w:t>
            </w:r>
          </w:p>
        </w:tc>
        <w:tc>
          <w:tcPr>
            <w:tcW w:type="dxa" w:w="183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65"/>
          </w:tcPr>
          <w:p>
            <w:pPr>
              <w:spacing w:after="0"/>
              <w:jc w:val="right"/>
            </w:pPr>
            <w:r>
              <w:rPr>
                <w:sz w:val="16"/>
              </w:rPr>
              <w:t>0</w:t>
            </w:r>
          </w:p>
        </w:tc>
        <w:tc>
          <w:tcPr>
            <w:tcW w:type="dxa" w:w="1868"/>
          </w:tcPr>
          <w:p>
            <w:pPr>
              <w:spacing w:after="0"/>
              <w:jc w:val="left"/>
            </w:pPr>
          </w:p>
        </w:tc>
        <w:tc>
          <w:tcPr>
            <w:tcW w:type="dxa" w:w="1578"/>
          </w:tcPr>
          <w:p>
            <w:pPr>
              <w:spacing w:after="0"/>
              <w:jc w:val="left"/>
            </w:pPr>
          </w:p>
        </w:tc>
        <w:tc>
          <w:tcPr>
            <w:tcW w:type="dxa" w:w="1836"/>
          </w:tcPr>
          <w:p>
            <w:pPr>
              <w:spacing w:after="0"/>
              <w:jc w:val="left"/>
            </w:pPr>
          </w:p>
        </w:tc>
        <w:tc>
          <w:tcPr>
            <w:tcW w:type="dxa" w:w="1609"/>
          </w:tcPr>
          <w:p>
            <w:pPr>
              <w:spacing w:after="0"/>
              <w:jc w:val="left"/>
            </w:pPr>
          </w:p>
        </w:tc>
        <w:tc>
          <w:tcPr>
            <w:tcW w:type="dxa" w:w="22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65"/>
          </w:tcPr>
          <w:p>
            <w:pPr>
              <w:spacing w:after="0"/>
              <w:jc w:val="right"/>
            </w:pPr>
            <w:r>
              <w:rPr>
                <w:sz w:val="16"/>
              </w:rPr>
              <w:t>8, 1996 to 2022 (8 zone-level)</w:t>
            </w:r>
          </w:p>
        </w:tc>
        <w:tc>
          <w:tcPr>
            <w:tcW w:type="dxa" w:w="1868"/>
          </w:tcPr>
          <w:p>
            <w:pPr>
              <w:spacing w:after="0"/>
              <w:jc w:val="left"/>
            </w:pPr>
          </w:p>
        </w:tc>
        <w:tc>
          <w:tcPr>
            <w:tcW w:type="dxa" w:w="1578"/>
          </w:tcPr>
          <w:p>
            <w:pPr>
              <w:spacing w:after="0"/>
              <w:jc w:val="left"/>
            </w:pPr>
            <w:r>
              <w:rPr>
                <w:sz w:val="16"/>
              </w:rPr>
              <w:t>No damage reported in 8 records.</w:t>
            </w:r>
          </w:p>
        </w:tc>
        <w:tc>
          <w:tcPr>
            <w:tcW w:type="dxa" w:w="183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65"/>
          </w:tcPr>
          <w:p>
            <w:pPr>
              <w:spacing w:after="0"/>
              <w:jc w:val="right"/>
            </w:pPr>
            <w:r>
              <w:rPr>
                <w:sz w:val="16"/>
              </w:rPr>
              <w:t>53, 1997 to 2020 (6 zone-level)</w:t>
            </w:r>
          </w:p>
        </w:tc>
        <w:tc>
          <w:tcPr>
            <w:tcW w:type="dxa" w:w="1868"/>
          </w:tcPr>
          <w:p>
            <w:pPr>
              <w:spacing w:after="0"/>
              <w:jc w:val="left"/>
            </w:pPr>
          </w:p>
        </w:tc>
        <w:tc>
          <w:tcPr>
            <w:tcW w:type="dxa" w:w="1578"/>
          </w:tcPr>
          <w:p>
            <w:pPr>
              <w:spacing w:after="0"/>
              <w:jc w:val="left"/>
            </w:pPr>
            <w:r>
              <w:rPr>
                <w:sz w:val="16"/>
              </w:rPr>
              <w:t>Flood, 2009-01-07, $1,570,000 property; $0 crops (2009 dollars)</w:t>
            </w:r>
          </w:p>
        </w:tc>
        <w:tc>
          <w:tcPr>
            <w:tcW w:type="dxa" w:w="1836"/>
          </w:tcPr>
          <w:p>
            <w:pPr>
              <w:spacing w:after="0"/>
              <w:jc w:val="left"/>
            </w:pPr>
          </w:p>
        </w:tc>
        <w:tc>
          <w:tcPr>
            <w:tcW w:type="dxa" w:w="1609"/>
          </w:tcPr>
          <w:p>
            <w:pPr>
              <w:spacing w:after="0"/>
              <w:jc w:val="left"/>
            </w:pPr>
            <w:r>
              <w:rPr>
                <w:sz w:val="16"/>
              </w:rPr>
              <w:t>Event records naming member places: Naches town (13 records), Selah city (4 records), Tieton city (4 records), Yakima city (3 records), Sunnyside city (2 records), Union Gap city (1 record). Zone-level records (6) apply countywide.</w:t>
            </w:r>
          </w:p>
        </w:tc>
        <w:tc>
          <w:tcPr>
            <w:tcW w:type="dxa" w:w="22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65"/>
          </w:tcPr>
          <w:p>
            <w:pPr>
              <w:spacing w:after="0"/>
              <w:jc w:val="right"/>
            </w:pPr>
            <w:r>
              <w:rPr>
                <w:sz w:val="16"/>
              </w:rPr>
              <w:t>2, 2011 to 2012 (2 zone-level)</w:t>
            </w:r>
          </w:p>
        </w:tc>
        <w:tc>
          <w:tcPr>
            <w:tcW w:type="dxa" w:w="1868"/>
          </w:tcPr>
          <w:p>
            <w:pPr>
              <w:spacing w:after="0"/>
              <w:jc w:val="left"/>
            </w:pPr>
          </w:p>
        </w:tc>
        <w:tc>
          <w:tcPr>
            <w:tcW w:type="dxa" w:w="1578"/>
          </w:tcPr>
          <w:p>
            <w:pPr>
              <w:spacing w:after="0"/>
              <w:jc w:val="left"/>
            </w:pPr>
            <w:r>
              <w:rPr>
                <w:sz w:val="16"/>
              </w:rPr>
              <w:t>No damage reported in 2 records.</w:t>
            </w:r>
          </w:p>
        </w:tc>
        <w:tc>
          <w:tcPr>
            <w:tcW w:type="dxa" w:w="183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65"/>
          </w:tcPr>
          <w:p>
            <w:pPr>
              <w:spacing w:after="0"/>
              <w:jc w:val="right"/>
            </w:pPr>
            <w:r>
              <w:rPr>
                <w:sz w:val="16"/>
              </w:rPr>
              <w:t>5, 1999 to 2006</w:t>
            </w:r>
          </w:p>
        </w:tc>
        <w:tc>
          <w:tcPr>
            <w:tcW w:type="dxa" w:w="1868"/>
          </w:tcPr>
          <w:p>
            <w:pPr>
              <w:spacing w:after="0"/>
              <w:jc w:val="left"/>
            </w:pPr>
          </w:p>
        </w:tc>
        <w:tc>
          <w:tcPr>
            <w:tcW w:type="dxa" w:w="1578"/>
          </w:tcPr>
          <w:p>
            <w:pPr>
              <w:spacing w:after="0"/>
              <w:jc w:val="left"/>
            </w:pPr>
            <w:r>
              <w:rPr>
                <w:sz w:val="16"/>
              </w:rPr>
              <w:t>Lightning, 2000-08-23, $900,000 property; $100,000 crops (2000 dollars)</w:t>
            </w:r>
          </w:p>
        </w:tc>
        <w:tc>
          <w:tcPr>
            <w:tcW w:type="dxa" w:w="1836"/>
          </w:tcPr>
          <w:p>
            <w:pPr>
              <w:spacing w:after="0"/>
              <w:jc w:val="left"/>
            </w:pPr>
          </w:p>
        </w:tc>
        <w:tc>
          <w:tcPr>
            <w:tcW w:type="dxa" w:w="1609"/>
          </w:tcPr>
          <w:p>
            <w:pPr>
              <w:spacing w:after="0"/>
              <w:jc w:val="left"/>
            </w:pPr>
            <w:r>
              <w:rPr>
                <w:sz w:val="16"/>
              </w:rPr>
              <w:t>Event records naming member places: Yakima city (3 records).</w:t>
            </w:r>
          </w:p>
        </w:tc>
        <w:tc>
          <w:tcPr>
            <w:tcW w:type="dxa" w:w="2212"/>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65"/>
          </w:tcPr>
          <w:p>
            <w:pPr>
              <w:spacing w:after="0"/>
              <w:jc w:val="right"/>
            </w:pPr>
            <w:r>
              <w:rPr>
                <w:sz w:val="16"/>
              </w:rPr>
              <w:t>56, 1999 to 2025 (55 zone-level)</w:t>
            </w:r>
          </w:p>
        </w:tc>
        <w:tc>
          <w:tcPr>
            <w:tcW w:type="dxa" w:w="1868"/>
          </w:tcPr>
          <w:p>
            <w:pPr>
              <w:spacing w:after="0"/>
              <w:jc w:val="left"/>
            </w:pPr>
            <w:r>
              <w:rPr>
                <w:sz w:val="16"/>
              </w:rPr>
              <w:t>34 kt (39 mph) to 73 kt (84 mph) (median 52 kt (60 mph)); 53 with a recorded value</w:t>
            </w:r>
          </w:p>
        </w:tc>
        <w:tc>
          <w:tcPr>
            <w:tcW w:type="dxa" w:w="1578"/>
          </w:tcPr>
          <w:p>
            <w:pPr>
              <w:spacing w:after="0"/>
              <w:jc w:val="left"/>
            </w:pPr>
            <w:r>
              <w:rPr>
                <w:sz w:val="16"/>
              </w:rPr>
              <w:t>73 kt (84 mph) measured gust, High Wind, 2021-03-28; NWS zone WAZ521 (SIMCOE HIGHLANDS), zone-level: may include parts of neighboring counties</w:t>
            </w:r>
          </w:p>
        </w:tc>
        <w:tc>
          <w:tcPr>
            <w:tcW w:type="dxa" w:w="1836"/>
          </w:tcPr>
          <w:p>
            <w:pPr>
              <w:spacing w:after="0"/>
              <w:jc w:val="left"/>
            </w:pPr>
            <w:r>
              <w:rPr>
                <w:sz w:val="16"/>
              </w:rPr>
              <w:t>High Wind, 2010-11-15, $100,000 property; $0 crops, reported for the zone (2010 dollars)</w:t>
            </w:r>
          </w:p>
        </w:tc>
        <w:tc>
          <w:tcPr>
            <w:tcW w:type="dxa" w:w="1609"/>
          </w:tcPr>
          <w:p>
            <w:pPr>
              <w:spacing w:after="0"/>
              <w:jc w:val="left"/>
            </w:pPr>
            <w:r>
              <w:rPr>
                <w:sz w:val="16"/>
              </w:rPr>
              <w:t>No event record names a member place. Zone-level records (55) apply countywide.</w:t>
            </w:r>
          </w:p>
        </w:tc>
        <w:tc>
          <w:tcPr>
            <w:tcW w:type="dxa" w:w="2212"/>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65"/>
          </w:tcPr>
          <w:p>
            <w:pPr>
              <w:spacing w:after="0"/>
              <w:jc w:val="right"/>
            </w:pPr>
            <w:r>
              <w:rPr>
                <w:sz w:val="16"/>
              </w:rPr>
              <w:t>22, 1961 to 2020</w:t>
            </w:r>
          </w:p>
        </w:tc>
        <w:tc>
          <w:tcPr>
            <w:tcW w:type="dxa" w:w="1868"/>
          </w:tcPr>
          <w:p>
            <w:pPr>
              <w:spacing w:after="0"/>
              <w:jc w:val="left"/>
            </w:pPr>
            <w:r>
              <w:rPr>
                <w:sz w:val="16"/>
              </w:rPr>
              <w:t>48 kt (55 mph) to 70 kt (81 mph) (median 52.5 kt (60 mph)); 16 with a recorded value</w:t>
            </w:r>
          </w:p>
        </w:tc>
        <w:tc>
          <w:tcPr>
            <w:tcW w:type="dxa" w:w="1578"/>
          </w:tcPr>
          <w:p>
            <w:pPr>
              <w:spacing w:after="0"/>
              <w:jc w:val="left"/>
            </w:pPr>
            <w:r>
              <w:rPr>
                <w:sz w:val="16"/>
              </w:rPr>
              <w:t>70 kt (81 mph), measurement type not recorded, Thunderstorm Wind, 1961-05-25</w:t>
            </w:r>
          </w:p>
        </w:tc>
        <w:tc>
          <w:tcPr>
            <w:tcW w:type="dxa" w:w="1836"/>
          </w:tcPr>
          <w:p>
            <w:pPr>
              <w:spacing w:after="0"/>
              <w:jc w:val="left"/>
            </w:pPr>
            <w:r>
              <w:rPr>
                <w:sz w:val="16"/>
              </w:rPr>
              <w:t>Thunderstorm Wind, 2012-07-08, $20,000 property; $0 crops (2012 dollars)</w:t>
            </w:r>
          </w:p>
        </w:tc>
        <w:tc>
          <w:tcPr>
            <w:tcW w:type="dxa" w:w="1609"/>
          </w:tcPr>
          <w:p>
            <w:pPr>
              <w:spacing w:after="0"/>
              <w:jc w:val="left"/>
            </w:pPr>
            <w:r>
              <w:rPr>
                <w:sz w:val="16"/>
              </w:rPr>
              <w:t>Event records naming member places: Yakima city (2 records), Grandview city (1 record), Selah city (1 record), Sunnyside city (1 record), Union Gap city (1 record).</w:t>
            </w:r>
          </w:p>
        </w:tc>
        <w:tc>
          <w:tcPr>
            <w:tcW w:type="dxa" w:w="2212"/>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65"/>
          </w:tcPr>
          <w:p>
            <w:pPr>
              <w:spacing w:after="0"/>
              <w:jc w:val="right"/>
            </w:pPr>
            <w:r>
              <w:rPr>
                <w:sz w:val="16"/>
              </w:rPr>
              <w:t>8, 1957 to 2008</w:t>
            </w:r>
          </w:p>
        </w:tc>
        <w:tc>
          <w:tcPr>
            <w:tcW w:type="dxa" w:w="1868"/>
          </w:tcPr>
          <w:p>
            <w:pPr>
              <w:spacing w:after="0"/>
              <w:jc w:val="left"/>
            </w:pPr>
            <w:r>
              <w:rPr>
                <w:sz w:val="16"/>
              </w:rPr>
              <w:t>F/EF0 to F/EF2 (median F/EF0); 8 with a recorded value</w:t>
            </w:r>
          </w:p>
        </w:tc>
        <w:tc>
          <w:tcPr>
            <w:tcW w:type="dxa" w:w="1578"/>
          </w:tcPr>
          <w:p>
            <w:pPr>
              <w:spacing w:after="0"/>
              <w:jc w:val="left"/>
            </w:pPr>
            <w:r>
              <w:rPr>
                <w:sz w:val="16"/>
              </w:rPr>
              <w:t>F2 tornado, 1957-04-30, 1 mi path length (records before 1996 may include the whole path; rating and listing come from the county where the tornado began), 23 yd wide, $2,500 property; crops not recorded (1957 dollars)</w:t>
            </w:r>
          </w:p>
        </w:tc>
        <w:tc>
          <w:tcPr>
            <w:tcW w:type="dxa" w:w="1836"/>
          </w:tcPr>
          <w:p>
            <w:pPr>
              <w:spacing w:after="0"/>
              <w:jc w:val="left"/>
            </w:pPr>
          </w:p>
        </w:tc>
        <w:tc>
          <w:tcPr>
            <w:tcW w:type="dxa" w:w="1609"/>
          </w:tcPr>
          <w:p>
            <w:pPr>
              <w:spacing w:after="0"/>
              <w:jc w:val="left"/>
            </w:pPr>
            <w:r>
              <w:rPr>
                <w:sz w:val="16"/>
              </w:rPr>
              <w:t>Event records naming member places: Toppenish city (2 records), Union Gap city (1 record).</w:t>
            </w:r>
          </w:p>
        </w:tc>
        <w:tc>
          <w:tcPr>
            <w:tcW w:type="dxa" w:w="22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65"/>
          </w:tcPr>
          <w:p>
            <w:pPr>
              <w:spacing w:after="0"/>
              <w:jc w:val="right"/>
            </w:pPr>
            <w:r>
              <w:rPr>
                <w:sz w:val="16"/>
              </w:rPr>
              <w:t>0</w:t>
            </w:r>
          </w:p>
        </w:tc>
        <w:tc>
          <w:tcPr>
            <w:tcW w:type="dxa" w:w="1868"/>
          </w:tcPr>
          <w:p>
            <w:pPr>
              <w:spacing w:after="0"/>
              <w:jc w:val="left"/>
            </w:pPr>
          </w:p>
        </w:tc>
        <w:tc>
          <w:tcPr>
            <w:tcW w:type="dxa" w:w="1578"/>
          </w:tcPr>
          <w:p>
            <w:pPr>
              <w:spacing w:after="0"/>
              <w:jc w:val="left"/>
            </w:pPr>
          </w:p>
        </w:tc>
        <w:tc>
          <w:tcPr>
            <w:tcW w:type="dxa" w:w="1836"/>
          </w:tcPr>
          <w:p>
            <w:pPr>
              <w:spacing w:after="0"/>
              <w:jc w:val="left"/>
            </w:pPr>
          </w:p>
        </w:tc>
        <w:tc>
          <w:tcPr>
            <w:tcW w:type="dxa" w:w="160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65"/>
          </w:tcPr>
          <w:p>
            <w:pPr>
              <w:spacing w:after="0"/>
              <w:jc w:val="right"/>
            </w:pPr>
            <w:r>
              <w:rPr>
                <w:sz w:val="16"/>
              </w:rPr>
              <w:t>1, 2005 to 2005 (1 zone-level)</w:t>
            </w:r>
          </w:p>
        </w:tc>
        <w:tc>
          <w:tcPr>
            <w:tcW w:type="dxa" w:w="1868"/>
          </w:tcPr>
          <w:p>
            <w:pPr>
              <w:spacing w:after="0"/>
              <w:jc w:val="left"/>
            </w:pPr>
          </w:p>
        </w:tc>
        <w:tc>
          <w:tcPr>
            <w:tcW w:type="dxa" w:w="1578"/>
          </w:tcPr>
          <w:p>
            <w:pPr>
              <w:spacing w:after="0"/>
              <w:jc w:val="left"/>
            </w:pPr>
            <w:r>
              <w:rPr>
                <w:sz w:val="16"/>
              </w:rPr>
              <w:t>No damage reported in 1 records.</w:t>
            </w:r>
          </w:p>
        </w:tc>
        <w:tc>
          <w:tcPr>
            <w:tcW w:type="dxa" w:w="183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65"/>
          </w:tcPr>
          <w:p>
            <w:pPr>
              <w:spacing w:after="0"/>
              <w:jc w:val="right"/>
            </w:pPr>
            <w:r>
              <w:rPr>
                <w:sz w:val="16"/>
              </w:rPr>
              <w:t>48, 2000 to 2024 (43 zone-level)</w:t>
            </w:r>
          </w:p>
        </w:tc>
        <w:tc>
          <w:tcPr>
            <w:tcW w:type="dxa" w:w="1868"/>
          </w:tcPr>
          <w:p>
            <w:pPr>
              <w:spacing w:after="0"/>
              <w:jc w:val="left"/>
            </w:pPr>
          </w:p>
        </w:tc>
        <w:tc>
          <w:tcPr>
            <w:tcW w:type="dxa" w:w="1578"/>
          </w:tcPr>
          <w:p>
            <w:pPr>
              <w:spacing w:after="0"/>
              <w:jc w:val="left"/>
            </w:pPr>
            <w:r>
              <w:rPr>
                <w:sz w:val="16"/>
              </w:rPr>
              <w:t>Wildfire, 2012-08-13, $8,300,000 property; $0 crops, reported for the zone (2012 dollars); NWS zone WAZ520 (EAST SLOPES OF THE WASHINGTON CASCADES), zone-level: may include parts of neighboring counties</w:t>
            </w:r>
          </w:p>
        </w:tc>
        <w:tc>
          <w:tcPr>
            <w:tcW w:type="dxa" w:w="1836"/>
          </w:tcPr>
          <w:p>
            <w:pPr>
              <w:spacing w:after="0"/>
              <w:jc w:val="left"/>
            </w:pPr>
          </w:p>
        </w:tc>
        <w:tc>
          <w:tcPr>
            <w:tcW w:type="dxa" w:w="1609"/>
          </w:tcPr>
          <w:p>
            <w:pPr>
              <w:spacing w:after="0"/>
              <w:jc w:val="left"/>
            </w:pPr>
            <w:r>
              <w:rPr>
                <w:sz w:val="16"/>
              </w:rPr>
              <w:t>Event records naming member places: Granger city (1 record), Toppenish city (1 record). Zone-level records (43) apply countywide.</w:t>
            </w:r>
          </w:p>
        </w:tc>
        <w:tc>
          <w:tcPr>
            <w:tcW w:type="dxa" w:w="2212"/>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65"/>
          </w:tcPr>
          <w:p>
            <w:pPr>
              <w:spacing w:after="0"/>
              <w:jc w:val="right"/>
            </w:pPr>
            <w:r>
              <w:rPr>
                <w:sz w:val="16"/>
              </w:rPr>
              <w:t>142, 1996 to 2026 (142 zone-level)</w:t>
            </w:r>
          </w:p>
        </w:tc>
        <w:tc>
          <w:tcPr>
            <w:tcW w:type="dxa" w:w="1868"/>
          </w:tcPr>
          <w:p>
            <w:pPr>
              <w:spacing w:after="0"/>
              <w:jc w:val="left"/>
            </w:pPr>
          </w:p>
        </w:tc>
        <w:tc>
          <w:tcPr>
            <w:tcW w:type="dxa" w:w="1578"/>
          </w:tcPr>
          <w:p>
            <w:pPr>
              <w:spacing w:after="0"/>
              <w:jc w:val="left"/>
            </w:pPr>
            <w:r>
              <w:rPr>
                <w:sz w:val="16"/>
              </w:rPr>
              <w:t>Heavy Snow, 1996-12-28, $30,000,000 property; crops not reported, reported for the zone (1996 dollars); NWS zone WAZ027 (YAKIMA VALLEY), zone-level: may include parts of neighboring counties</w:t>
            </w:r>
          </w:p>
        </w:tc>
        <w:tc>
          <w:tcPr>
            <w:tcW w:type="dxa" w:w="183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39</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24"/>
        <w:gridCol w:w="2901"/>
        <w:gridCol w:w="2157"/>
        <w:gridCol w:w="2331"/>
        <w:gridCol w:w="129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24"/>
            <w:shd w:val="clear" w:color="auto" w:fill="E8E8E8"/>
          </w:tcPr>
          <w:p>
            <w:pPr>
              <w:spacing w:after="0"/>
              <w:jc w:val="left"/>
            </w:pPr>
            <w:r>
              <w:rPr>
                <w:b/>
                <w:sz w:val="16"/>
              </w:rPr>
              <w:t>Type</w:t>
            </w:r>
          </w:p>
        </w:tc>
        <w:tc>
          <w:tcPr>
            <w:tcW w:type="dxa" w:w="2901"/>
            <w:shd w:val="clear" w:color="auto" w:fill="E8E8E8"/>
          </w:tcPr>
          <w:p>
            <w:pPr>
              <w:spacing w:after="0"/>
              <w:jc w:val="left"/>
            </w:pPr>
            <w:r>
              <w:rPr>
                <w:b/>
                <w:sz w:val="16"/>
              </w:rPr>
              <w:t>Title</w:t>
            </w:r>
          </w:p>
        </w:tc>
        <w:tc>
          <w:tcPr>
            <w:tcW w:type="dxa" w:w="2157"/>
            <w:shd w:val="clear" w:color="auto" w:fill="E8E8E8"/>
          </w:tcPr>
          <w:p>
            <w:pPr>
              <w:spacing w:after="0"/>
              <w:jc w:val="left"/>
            </w:pPr>
            <w:r>
              <w:rPr>
                <w:b/>
                <w:sz w:val="16"/>
              </w:rPr>
              <w:t>Mapped hazard</w:t>
            </w:r>
          </w:p>
        </w:tc>
        <w:tc>
          <w:tcPr>
            <w:tcW w:type="dxa" w:w="23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2026-08-01</w:t>
            </w:r>
          </w:p>
        </w:tc>
        <w:tc>
          <w:tcPr>
            <w:tcW w:type="dxa" w:w="1037"/>
          </w:tcPr>
          <w:p>
            <w:pPr>
              <w:spacing w:after="0"/>
              <w:jc w:val="left"/>
            </w:pPr>
            <w:r>
              <w:rPr>
                <w:sz w:val="16"/>
              </w:rPr>
              <w:t>EM-3650-WA</w:t>
            </w:r>
          </w:p>
        </w:tc>
        <w:tc>
          <w:tcPr>
            <w:tcW w:type="dxa" w:w="1424"/>
          </w:tcPr>
          <w:p>
            <w:pPr>
              <w:spacing w:after="0"/>
              <w:jc w:val="left"/>
            </w:pPr>
            <w:r>
              <w:rPr>
                <w:sz w:val="16"/>
              </w:rPr>
              <w:t>Emergency</w:t>
            </w:r>
          </w:p>
        </w:tc>
        <w:tc>
          <w:tcPr>
            <w:tcW w:type="dxa" w:w="2901"/>
          </w:tcPr>
          <w:p>
            <w:pPr>
              <w:spacing w:after="0"/>
              <w:jc w:val="left"/>
            </w:pPr>
            <w:r>
              <w:rPr>
                <w:sz w:val="16"/>
              </w:rPr>
              <w:t>WILDFIRES</w:t>
            </w:r>
          </w:p>
        </w:tc>
        <w:tc>
          <w:tcPr>
            <w:tcW w:type="dxa" w:w="2157"/>
          </w:tcPr>
          <w:p>
            <w:pPr>
              <w:spacing w:after="0"/>
              <w:jc w:val="left"/>
            </w:pPr>
            <w:r>
              <w:rPr>
                <w:sz w:val="16"/>
              </w:rPr>
              <w:t>Wildfire</w:t>
            </w:r>
          </w:p>
        </w:tc>
        <w:tc>
          <w:tcPr>
            <w:tcW w:type="dxa" w:w="2331"/>
          </w:tcPr>
          <w:p>
            <w:pPr>
              <w:spacing w:after="0"/>
              <w:jc w:val="right"/>
            </w:pPr>
            <w:r>
              <w:rPr>
                <w:sz w:val="16"/>
              </w:rPr>
              <w:t>not yet in FEMA's PA summaries (they cover declarations through 2026-06-30)</w:t>
            </w:r>
          </w:p>
        </w:tc>
        <w:tc>
          <w:tcPr>
            <w:tcW w:type="dxa" w:w="129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2026-07-26</w:t>
            </w:r>
          </w:p>
        </w:tc>
        <w:tc>
          <w:tcPr>
            <w:tcW w:type="dxa" w:w="1037"/>
          </w:tcPr>
          <w:p>
            <w:pPr>
              <w:spacing w:after="0"/>
              <w:jc w:val="left"/>
            </w:pPr>
            <w:r>
              <w:rPr>
                <w:sz w:val="16"/>
              </w:rPr>
              <w:t>2026-07-26</w:t>
            </w:r>
          </w:p>
        </w:tc>
        <w:tc>
          <w:tcPr>
            <w:tcW w:type="dxa" w:w="1037"/>
          </w:tcPr>
          <w:p>
            <w:pPr>
              <w:spacing w:after="0"/>
              <w:jc w:val="left"/>
            </w:pPr>
            <w:r>
              <w:rPr>
                <w:sz w:val="16"/>
              </w:rPr>
              <w:t>FM-5651-WA</w:t>
            </w:r>
          </w:p>
        </w:tc>
        <w:tc>
          <w:tcPr>
            <w:tcW w:type="dxa" w:w="1424"/>
          </w:tcPr>
          <w:p>
            <w:pPr>
              <w:spacing w:after="0"/>
              <w:jc w:val="left"/>
            </w:pPr>
            <w:r>
              <w:rPr>
                <w:sz w:val="16"/>
              </w:rPr>
              <w:t>Fire management</w:t>
            </w:r>
          </w:p>
        </w:tc>
        <w:tc>
          <w:tcPr>
            <w:tcW w:type="dxa" w:w="2901"/>
          </w:tcPr>
          <w:p>
            <w:pPr>
              <w:spacing w:after="0"/>
              <w:jc w:val="left"/>
            </w:pPr>
            <w:r>
              <w:rPr>
                <w:sz w:val="16"/>
              </w:rPr>
              <w:t>RANSIER FIRE</w:t>
            </w:r>
          </w:p>
        </w:tc>
        <w:tc>
          <w:tcPr>
            <w:tcW w:type="dxa" w:w="2157"/>
          </w:tcPr>
          <w:p>
            <w:pPr>
              <w:spacing w:after="0"/>
              <w:jc w:val="left"/>
            </w:pPr>
            <w:r>
              <w:rPr>
                <w:sz w:val="16"/>
              </w:rPr>
              <w:t>Wildfire</w:t>
            </w:r>
          </w:p>
        </w:tc>
        <w:tc>
          <w:tcPr>
            <w:tcW w:type="dxa" w:w="2331"/>
          </w:tcPr>
          <w:p>
            <w:pPr>
              <w:spacing w:after="0"/>
              <w:jc w:val="right"/>
            </w:pPr>
            <w:r>
              <w:rPr>
                <w:sz w:val="16"/>
              </w:rPr>
              <w:t>not yet in FEMA's PA summaries (they cover declarations through 2026-06-30)</w:t>
            </w:r>
          </w:p>
        </w:tc>
        <w:tc>
          <w:tcPr>
            <w:tcW w:type="dxa" w:w="129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2026-07-26</w:t>
            </w:r>
          </w:p>
        </w:tc>
        <w:tc>
          <w:tcPr>
            <w:tcW w:type="dxa" w:w="1037"/>
          </w:tcPr>
          <w:p>
            <w:pPr>
              <w:spacing w:after="0"/>
              <w:jc w:val="left"/>
            </w:pPr>
            <w:r>
              <w:rPr>
                <w:sz w:val="16"/>
              </w:rPr>
              <w:t>2026-07-25</w:t>
            </w:r>
          </w:p>
        </w:tc>
        <w:tc>
          <w:tcPr>
            <w:tcW w:type="dxa" w:w="1037"/>
          </w:tcPr>
          <w:p>
            <w:pPr>
              <w:spacing w:after="0"/>
              <w:jc w:val="left"/>
            </w:pPr>
            <w:r>
              <w:rPr>
                <w:sz w:val="16"/>
              </w:rPr>
              <w:t>FM-5649-WA</w:t>
            </w:r>
          </w:p>
        </w:tc>
        <w:tc>
          <w:tcPr>
            <w:tcW w:type="dxa" w:w="1424"/>
          </w:tcPr>
          <w:p>
            <w:pPr>
              <w:spacing w:after="0"/>
              <w:jc w:val="left"/>
            </w:pPr>
            <w:r>
              <w:rPr>
                <w:sz w:val="16"/>
              </w:rPr>
              <w:t>Fire management</w:t>
            </w:r>
          </w:p>
        </w:tc>
        <w:tc>
          <w:tcPr>
            <w:tcW w:type="dxa" w:w="2901"/>
          </w:tcPr>
          <w:p>
            <w:pPr>
              <w:spacing w:after="0"/>
              <w:jc w:val="left"/>
            </w:pPr>
            <w:r>
              <w:rPr>
                <w:sz w:val="16"/>
              </w:rPr>
              <w:t>SIGNAL PEAK FIRE</w:t>
            </w:r>
          </w:p>
        </w:tc>
        <w:tc>
          <w:tcPr>
            <w:tcW w:type="dxa" w:w="2157"/>
          </w:tcPr>
          <w:p>
            <w:pPr>
              <w:spacing w:after="0"/>
              <w:jc w:val="left"/>
            </w:pPr>
            <w:r>
              <w:rPr>
                <w:sz w:val="16"/>
              </w:rPr>
              <w:t>Wildfire</w:t>
            </w:r>
          </w:p>
        </w:tc>
        <w:tc>
          <w:tcPr>
            <w:tcW w:type="dxa" w:w="2331"/>
          </w:tcPr>
          <w:p>
            <w:pPr>
              <w:spacing w:after="0"/>
              <w:jc w:val="right"/>
            </w:pPr>
            <w:r>
              <w:rPr>
                <w:sz w:val="16"/>
              </w:rPr>
              <w:t>not yet in FEMA's PA summaries (they cover declarations through 2026-06-30)</w:t>
            </w:r>
          </w:p>
        </w:tc>
        <w:tc>
          <w:tcPr>
            <w:tcW w:type="dxa" w:w="129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424"/>
          </w:tcPr>
          <w:p>
            <w:pPr>
              <w:spacing w:after="0"/>
              <w:jc w:val="left"/>
            </w:pPr>
            <w:r>
              <w:rPr>
                <w:sz w:val="16"/>
              </w:rPr>
              <w:t>Major disaster</w:t>
            </w:r>
          </w:p>
        </w:tc>
        <w:tc>
          <w:tcPr>
            <w:tcW w:type="dxa" w:w="2901"/>
          </w:tcPr>
          <w:p>
            <w:pPr>
              <w:spacing w:after="0"/>
              <w:jc w:val="left"/>
            </w:pPr>
            <w:r>
              <w:rPr>
                <w:sz w:val="16"/>
              </w:rPr>
              <w:t>SEVERE STORMS, STRAIGHT-LINE WINDS, FLOODING, LANDSLIDES, AND MUDSLIDES</w:t>
            </w:r>
          </w:p>
        </w:tc>
        <w:tc>
          <w:tcPr>
            <w:tcW w:type="dxa" w:w="2157"/>
          </w:tcPr>
          <w:p>
            <w:pPr>
              <w:spacing w:after="0"/>
              <w:jc w:val="left"/>
            </w:pPr>
            <w:r>
              <w:rPr>
                <w:sz w:val="16"/>
              </w:rPr>
              <w:t>Inland Flooding (primary); also designated: Landslide, Strong Wind</w:t>
            </w:r>
          </w:p>
        </w:tc>
        <w:tc>
          <w:tcPr>
            <w:tcW w:type="dxa" w:w="2331"/>
          </w:tcPr>
          <w:p>
            <w:pPr>
              <w:spacing w:after="0"/>
              <w:jc w:val="right"/>
            </w:pPr>
            <w:r>
              <w:rPr>
                <w:sz w:val="16"/>
              </w:rPr>
              <w:t>none found</w:t>
            </w:r>
          </w:p>
        </w:tc>
        <w:tc>
          <w:tcPr>
            <w:tcW w:type="dxa" w:w="129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424"/>
          </w:tcPr>
          <w:p>
            <w:pPr>
              <w:spacing w:after="0"/>
              <w:jc w:val="left"/>
            </w:pPr>
            <w:r>
              <w:rPr>
                <w:sz w:val="16"/>
              </w:rPr>
              <w:t>Emergency</w:t>
            </w:r>
          </w:p>
        </w:tc>
        <w:tc>
          <w:tcPr>
            <w:tcW w:type="dxa" w:w="2901"/>
          </w:tcPr>
          <w:p>
            <w:pPr>
              <w:spacing w:after="0"/>
              <w:jc w:val="left"/>
            </w:pPr>
            <w:r>
              <w:rPr>
                <w:sz w:val="16"/>
              </w:rPr>
              <w:t>SEVERE STORMS, STRAIGHT-LINE WINDS, FLOODING, LANDSLIDES, AND MUDSLIDES</w:t>
            </w:r>
          </w:p>
        </w:tc>
        <w:tc>
          <w:tcPr>
            <w:tcW w:type="dxa" w:w="2157"/>
          </w:tcPr>
          <w:p>
            <w:pPr>
              <w:spacing w:after="0"/>
              <w:jc w:val="left"/>
            </w:pPr>
            <w:r>
              <w:rPr>
                <w:sz w:val="16"/>
              </w:rPr>
              <w:t>Inland Flooding (primary); also designated: Landslide, Strong Wind</w:t>
            </w:r>
          </w:p>
        </w:tc>
        <w:tc>
          <w:tcPr>
            <w:tcW w:type="dxa" w:w="2331"/>
          </w:tcPr>
          <w:p>
            <w:pPr>
              <w:spacing w:after="0"/>
              <w:jc w:val="right"/>
            </w:pPr>
            <w:r>
              <w:rPr>
                <w:sz w:val="16"/>
              </w:rPr>
              <w:t>none found</w:t>
            </w:r>
          </w:p>
        </w:tc>
        <w:tc>
          <w:tcPr>
            <w:tcW w:type="dxa" w:w="1299"/>
          </w:tcPr>
          <w:p>
            <w:pPr>
              <w:spacing w:after="0"/>
              <w:jc w:val="left"/>
            </w:pPr>
            <w:r>
              <w:rPr>
                <w:sz w:val="16"/>
              </w:rPr>
              <w:t>new since last plan; within last 5 years</w:t>
            </w:r>
          </w:p>
        </w:tc>
        <w:tc>
          <w:tcPr>
            <w:tcW w:type="dxa" w:w="889"/>
          </w:tcPr>
          <w:p>
            <w:pPr>
              <w:spacing w:after="0"/>
              <w:jc w:val="left"/>
            </w:pPr>
            <w:r>
              <w:rPr>
                <w:sz w:val="16"/>
              </w:rPr>
              <w:t>same incident as DR-4906</w:t>
            </w:r>
          </w:p>
        </w:tc>
      </w:tr>
      <w:tr>
        <w:trPr>
          <w:cantSplit/>
        </w:trPr>
        <w:tc>
          <w:tcPr>
            <w:tcW w:type="dxa" w:w="1037"/>
          </w:tcPr>
          <w:p>
            <w:pPr>
              <w:spacing w:after="0"/>
              <w:jc w:val="left"/>
            </w:pPr>
            <w:r>
              <w:rPr>
                <w:sz w:val="16"/>
              </w:rPr>
              <w:t>2024-07-26</w:t>
            </w:r>
          </w:p>
        </w:tc>
        <w:tc>
          <w:tcPr>
            <w:tcW w:type="dxa" w:w="1037"/>
          </w:tcPr>
          <w:p>
            <w:pPr>
              <w:spacing w:after="0"/>
              <w:jc w:val="left"/>
            </w:pPr>
            <w:r>
              <w:rPr>
                <w:sz w:val="16"/>
              </w:rPr>
              <w:t>2024-07-25</w:t>
            </w:r>
          </w:p>
        </w:tc>
        <w:tc>
          <w:tcPr>
            <w:tcW w:type="dxa" w:w="1037"/>
          </w:tcPr>
          <w:p>
            <w:pPr>
              <w:spacing w:after="0"/>
              <w:jc w:val="left"/>
            </w:pPr>
            <w:r>
              <w:rPr>
                <w:sz w:val="16"/>
              </w:rPr>
              <w:t>FM-5521-WA</w:t>
            </w:r>
          </w:p>
        </w:tc>
        <w:tc>
          <w:tcPr>
            <w:tcW w:type="dxa" w:w="1424"/>
          </w:tcPr>
          <w:p>
            <w:pPr>
              <w:spacing w:after="0"/>
              <w:jc w:val="left"/>
            </w:pPr>
            <w:r>
              <w:rPr>
                <w:sz w:val="16"/>
              </w:rPr>
              <w:t>Fire management</w:t>
            </w:r>
          </w:p>
        </w:tc>
        <w:tc>
          <w:tcPr>
            <w:tcW w:type="dxa" w:w="2901"/>
          </w:tcPr>
          <w:p>
            <w:pPr>
              <w:spacing w:after="0"/>
              <w:jc w:val="left"/>
            </w:pPr>
            <w:r>
              <w:rPr>
                <w:sz w:val="16"/>
              </w:rPr>
              <w:t>RETREAT FIRE</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2024-07-22</w:t>
            </w:r>
          </w:p>
        </w:tc>
        <w:tc>
          <w:tcPr>
            <w:tcW w:type="dxa" w:w="1037"/>
          </w:tcPr>
          <w:p>
            <w:pPr>
              <w:spacing w:after="0"/>
              <w:jc w:val="left"/>
            </w:pPr>
            <w:r>
              <w:rPr>
                <w:sz w:val="16"/>
              </w:rPr>
              <w:t>FM-5517-WA</w:t>
            </w:r>
          </w:p>
        </w:tc>
        <w:tc>
          <w:tcPr>
            <w:tcW w:type="dxa" w:w="1424"/>
          </w:tcPr>
          <w:p>
            <w:pPr>
              <w:spacing w:after="0"/>
              <w:jc w:val="left"/>
            </w:pPr>
            <w:r>
              <w:rPr>
                <w:sz w:val="16"/>
              </w:rPr>
              <w:t>Fire management</w:t>
            </w:r>
          </w:p>
        </w:tc>
        <w:tc>
          <w:tcPr>
            <w:tcW w:type="dxa" w:w="2901"/>
          </w:tcPr>
          <w:p>
            <w:pPr>
              <w:spacing w:after="0"/>
              <w:jc w:val="left"/>
            </w:pPr>
            <w:r>
              <w:rPr>
                <w:sz w:val="16"/>
              </w:rPr>
              <w:t>WEST WHITE SWAN FIRE</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2024-06-23</w:t>
            </w:r>
          </w:p>
        </w:tc>
        <w:tc>
          <w:tcPr>
            <w:tcW w:type="dxa" w:w="1037"/>
          </w:tcPr>
          <w:p>
            <w:pPr>
              <w:spacing w:after="0"/>
              <w:jc w:val="left"/>
            </w:pPr>
            <w:r>
              <w:rPr>
                <w:sz w:val="16"/>
              </w:rPr>
              <w:t>2024-06-22</w:t>
            </w:r>
          </w:p>
        </w:tc>
        <w:tc>
          <w:tcPr>
            <w:tcW w:type="dxa" w:w="1037"/>
          </w:tcPr>
          <w:p>
            <w:pPr>
              <w:spacing w:after="0"/>
              <w:jc w:val="left"/>
            </w:pPr>
            <w:r>
              <w:rPr>
                <w:sz w:val="16"/>
              </w:rPr>
              <w:t>FM-5499-WA</w:t>
            </w:r>
          </w:p>
        </w:tc>
        <w:tc>
          <w:tcPr>
            <w:tcW w:type="dxa" w:w="1424"/>
          </w:tcPr>
          <w:p>
            <w:pPr>
              <w:spacing w:after="0"/>
              <w:jc w:val="left"/>
            </w:pPr>
            <w:r>
              <w:rPr>
                <w:sz w:val="16"/>
              </w:rPr>
              <w:t>Fire management</w:t>
            </w:r>
          </w:p>
        </w:tc>
        <w:tc>
          <w:tcPr>
            <w:tcW w:type="dxa" w:w="2901"/>
          </w:tcPr>
          <w:p>
            <w:pPr>
              <w:spacing w:after="0"/>
              <w:jc w:val="left"/>
            </w:pPr>
            <w:r>
              <w:rPr>
                <w:sz w:val="16"/>
              </w:rPr>
              <w:t>SLIDE RANCH FIRE</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2021-08-19</w:t>
            </w:r>
          </w:p>
        </w:tc>
        <w:tc>
          <w:tcPr>
            <w:tcW w:type="dxa" w:w="1037"/>
          </w:tcPr>
          <w:p>
            <w:pPr>
              <w:spacing w:after="0"/>
              <w:jc w:val="left"/>
            </w:pPr>
            <w:r>
              <w:rPr>
                <w:sz w:val="16"/>
              </w:rPr>
              <w:t>2021-08-19</w:t>
            </w:r>
          </w:p>
        </w:tc>
        <w:tc>
          <w:tcPr>
            <w:tcW w:type="dxa" w:w="1037"/>
          </w:tcPr>
          <w:p>
            <w:pPr>
              <w:spacing w:after="0"/>
              <w:jc w:val="left"/>
            </w:pPr>
            <w:r>
              <w:rPr>
                <w:sz w:val="16"/>
              </w:rPr>
              <w:t>FM-5415-WA</w:t>
            </w:r>
          </w:p>
        </w:tc>
        <w:tc>
          <w:tcPr>
            <w:tcW w:type="dxa" w:w="1424"/>
          </w:tcPr>
          <w:p>
            <w:pPr>
              <w:spacing w:after="0"/>
              <w:jc w:val="left"/>
            </w:pPr>
            <w:r>
              <w:rPr>
                <w:sz w:val="16"/>
              </w:rPr>
              <w:t>Fire management</w:t>
            </w:r>
          </w:p>
        </w:tc>
        <w:tc>
          <w:tcPr>
            <w:tcW w:type="dxa" w:w="2901"/>
          </w:tcPr>
          <w:p>
            <w:pPr>
              <w:spacing w:after="0"/>
              <w:jc w:val="left"/>
            </w:pPr>
            <w:r>
              <w:rPr>
                <w:sz w:val="16"/>
              </w:rPr>
              <w:t>SCHNEIDER SPRINGS FIRE</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2021-02-04</w:t>
            </w:r>
          </w:p>
        </w:tc>
        <w:tc>
          <w:tcPr>
            <w:tcW w:type="dxa" w:w="1037"/>
          </w:tcPr>
          <w:p>
            <w:pPr>
              <w:spacing w:after="0"/>
              <w:jc w:val="left"/>
            </w:pPr>
            <w:r>
              <w:rPr>
                <w:sz w:val="16"/>
              </w:rPr>
              <w:t>2020-09-01</w:t>
            </w:r>
          </w:p>
        </w:tc>
        <w:tc>
          <w:tcPr>
            <w:tcW w:type="dxa" w:w="1037"/>
          </w:tcPr>
          <w:p>
            <w:pPr>
              <w:spacing w:after="0"/>
              <w:jc w:val="left"/>
            </w:pPr>
            <w:r>
              <w:rPr>
                <w:sz w:val="16"/>
              </w:rPr>
              <w:t>DR-4584-WA</w:t>
            </w:r>
          </w:p>
        </w:tc>
        <w:tc>
          <w:tcPr>
            <w:tcW w:type="dxa" w:w="1424"/>
          </w:tcPr>
          <w:p>
            <w:pPr>
              <w:spacing w:after="0"/>
              <w:jc w:val="left"/>
            </w:pPr>
            <w:r>
              <w:rPr>
                <w:sz w:val="16"/>
              </w:rPr>
              <w:t>Major disaster</w:t>
            </w:r>
          </w:p>
        </w:tc>
        <w:tc>
          <w:tcPr>
            <w:tcW w:type="dxa" w:w="2901"/>
          </w:tcPr>
          <w:p>
            <w:pPr>
              <w:spacing w:after="0"/>
              <w:jc w:val="left"/>
            </w:pPr>
            <w:r>
              <w:rPr>
                <w:sz w:val="16"/>
              </w:rPr>
              <w:t>WILDFIRES AND STRAIGHT-LINE WINDS</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2020-09-01</w:t>
            </w:r>
          </w:p>
        </w:tc>
        <w:tc>
          <w:tcPr>
            <w:tcW w:type="dxa" w:w="1037"/>
          </w:tcPr>
          <w:p>
            <w:pPr>
              <w:spacing w:after="0"/>
              <w:jc w:val="left"/>
            </w:pPr>
            <w:r>
              <w:rPr>
                <w:sz w:val="16"/>
              </w:rPr>
              <w:t>2020-09-01</w:t>
            </w:r>
          </w:p>
        </w:tc>
        <w:tc>
          <w:tcPr>
            <w:tcW w:type="dxa" w:w="1037"/>
          </w:tcPr>
          <w:p>
            <w:pPr>
              <w:spacing w:after="0"/>
              <w:jc w:val="left"/>
            </w:pPr>
            <w:r>
              <w:rPr>
                <w:sz w:val="16"/>
              </w:rPr>
              <w:t>FM-5342-WA</w:t>
            </w:r>
          </w:p>
        </w:tc>
        <w:tc>
          <w:tcPr>
            <w:tcW w:type="dxa" w:w="1424"/>
          </w:tcPr>
          <w:p>
            <w:pPr>
              <w:spacing w:after="0"/>
              <w:jc w:val="left"/>
            </w:pPr>
            <w:r>
              <w:rPr>
                <w:sz w:val="16"/>
              </w:rPr>
              <w:t>Fire management</w:t>
            </w:r>
          </w:p>
        </w:tc>
        <w:tc>
          <w:tcPr>
            <w:tcW w:type="dxa" w:w="2901"/>
          </w:tcPr>
          <w:p>
            <w:pPr>
              <w:spacing w:after="0"/>
              <w:jc w:val="left"/>
            </w:pPr>
            <w:r>
              <w:rPr>
                <w:sz w:val="16"/>
              </w:rPr>
              <w:t>EVANS CANYON FIRE</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r>
              <w:rPr>
                <w:sz w:val="16"/>
              </w:rPr>
              <w:t>same incident as DR-4584</w:t>
            </w: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2020-08-16</w:t>
            </w:r>
          </w:p>
        </w:tc>
        <w:tc>
          <w:tcPr>
            <w:tcW w:type="dxa" w:w="1037"/>
          </w:tcPr>
          <w:p>
            <w:pPr>
              <w:spacing w:after="0"/>
              <w:jc w:val="left"/>
            </w:pPr>
            <w:r>
              <w:rPr>
                <w:sz w:val="16"/>
              </w:rPr>
              <w:t>FM-5330-WA</w:t>
            </w:r>
          </w:p>
        </w:tc>
        <w:tc>
          <w:tcPr>
            <w:tcW w:type="dxa" w:w="1424"/>
          </w:tcPr>
          <w:p>
            <w:pPr>
              <w:spacing w:after="0"/>
              <w:jc w:val="left"/>
            </w:pPr>
            <w:r>
              <w:rPr>
                <w:sz w:val="16"/>
              </w:rPr>
              <w:t>Fire management</w:t>
            </w:r>
          </w:p>
        </w:tc>
        <w:tc>
          <w:tcPr>
            <w:tcW w:type="dxa" w:w="2901"/>
          </w:tcPr>
          <w:p>
            <w:pPr>
              <w:spacing w:after="0"/>
              <w:jc w:val="left"/>
            </w:pPr>
            <w:r>
              <w:rPr>
                <w:sz w:val="16"/>
              </w:rPr>
              <w:t>NORTH BROWNSTOWN FIRE</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424"/>
          </w:tcPr>
          <w:p>
            <w:pPr>
              <w:spacing w:after="0"/>
              <w:jc w:val="left"/>
            </w:pPr>
            <w:r>
              <w:rPr>
                <w:sz w:val="16"/>
              </w:rPr>
              <w:t>Major disaster</w:t>
            </w:r>
          </w:p>
        </w:tc>
        <w:tc>
          <w:tcPr>
            <w:tcW w:type="dxa" w:w="2901"/>
          </w:tcPr>
          <w:p>
            <w:pPr>
              <w:spacing w:after="0"/>
              <w:jc w:val="left"/>
            </w:pPr>
            <w:r>
              <w:rPr>
                <w:sz w:val="16"/>
              </w:rPr>
              <w:t>COVID-19 PANDEMIC</w:t>
            </w:r>
          </w:p>
        </w:tc>
        <w:tc>
          <w:tcPr>
            <w:tcW w:type="dxa" w:w="2157"/>
          </w:tcPr>
          <w:p>
            <w:pPr>
              <w:spacing w:after="0"/>
              <w:jc w:val="left"/>
            </w:pPr>
            <w:r>
              <w:rPr>
                <w:sz w:val="16"/>
              </w:rPr>
              <w:t>Non-natural, not counted</w:t>
            </w:r>
          </w:p>
        </w:tc>
        <w:tc>
          <w:tcPr>
            <w:tcW w:type="dxa" w:w="2331"/>
          </w:tcPr>
          <w:p>
            <w:pPr>
              <w:spacing w:after="0"/>
              <w:jc w:val="right"/>
            </w:pPr>
            <w:r>
              <w:rPr>
                <w:sz w:val="16"/>
              </w:rPr>
              <w:t>$7,822,138.55</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424"/>
          </w:tcPr>
          <w:p>
            <w:pPr>
              <w:spacing w:after="0"/>
              <w:jc w:val="left"/>
            </w:pPr>
            <w:r>
              <w:rPr>
                <w:sz w:val="16"/>
              </w:rPr>
              <w:t>Emergency</w:t>
            </w:r>
          </w:p>
        </w:tc>
        <w:tc>
          <w:tcPr>
            <w:tcW w:type="dxa" w:w="2901"/>
          </w:tcPr>
          <w:p>
            <w:pPr>
              <w:spacing w:after="0"/>
              <w:jc w:val="left"/>
            </w:pPr>
            <w:r>
              <w:rPr>
                <w:sz w:val="16"/>
              </w:rPr>
              <w:t>COVID-19</w:t>
            </w:r>
          </w:p>
        </w:tc>
        <w:tc>
          <w:tcPr>
            <w:tcW w:type="dxa" w:w="2157"/>
          </w:tcPr>
          <w:p>
            <w:pPr>
              <w:spacing w:after="0"/>
              <w:jc w:val="left"/>
            </w:pPr>
            <w:r>
              <w:rPr>
                <w:sz w:val="16"/>
              </w:rPr>
              <w:t>Non-natural, not counted</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r>
              <w:rPr>
                <w:sz w:val="16"/>
              </w:rPr>
              <w:t>same incident as DR-4481</w:t>
            </w:r>
          </w:p>
        </w:tc>
      </w:tr>
      <w:tr>
        <w:trPr>
          <w:cantSplit/>
        </w:trPr>
        <w:tc>
          <w:tcPr>
            <w:tcW w:type="dxa" w:w="1037"/>
          </w:tcPr>
          <w:p>
            <w:pPr>
              <w:spacing w:after="0"/>
              <w:jc w:val="left"/>
            </w:pPr>
            <w:r>
              <w:rPr>
                <w:sz w:val="16"/>
              </w:rPr>
              <w:t>2018-08-11</w:t>
            </w:r>
          </w:p>
        </w:tc>
        <w:tc>
          <w:tcPr>
            <w:tcW w:type="dxa" w:w="1037"/>
          </w:tcPr>
          <w:p>
            <w:pPr>
              <w:spacing w:after="0"/>
              <w:jc w:val="left"/>
            </w:pPr>
            <w:r>
              <w:rPr>
                <w:sz w:val="16"/>
              </w:rPr>
              <w:t>2018-08-10</w:t>
            </w:r>
          </w:p>
        </w:tc>
        <w:tc>
          <w:tcPr>
            <w:tcW w:type="dxa" w:w="1037"/>
          </w:tcPr>
          <w:p>
            <w:pPr>
              <w:spacing w:after="0"/>
              <w:jc w:val="left"/>
            </w:pPr>
            <w:r>
              <w:rPr>
                <w:sz w:val="16"/>
              </w:rPr>
              <w:t>FM-5269-WA</w:t>
            </w:r>
          </w:p>
        </w:tc>
        <w:tc>
          <w:tcPr>
            <w:tcW w:type="dxa" w:w="1424"/>
          </w:tcPr>
          <w:p>
            <w:pPr>
              <w:spacing w:after="0"/>
              <w:jc w:val="left"/>
            </w:pPr>
            <w:r>
              <w:rPr>
                <w:sz w:val="16"/>
              </w:rPr>
              <w:t>Fire management</w:t>
            </w:r>
          </w:p>
        </w:tc>
        <w:tc>
          <w:tcPr>
            <w:tcW w:type="dxa" w:w="2901"/>
          </w:tcPr>
          <w:p>
            <w:pPr>
              <w:spacing w:after="0"/>
              <w:jc w:val="left"/>
            </w:pPr>
            <w:r>
              <w:rPr>
                <w:sz w:val="16"/>
              </w:rPr>
              <w:t>HAWK FIRE</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2017-06-28</w:t>
            </w:r>
          </w:p>
        </w:tc>
        <w:tc>
          <w:tcPr>
            <w:tcW w:type="dxa" w:w="1037"/>
          </w:tcPr>
          <w:p>
            <w:pPr>
              <w:spacing w:after="0"/>
              <w:jc w:val="left"/>
            </w:pPr>
            <w:r>
              <w:rPr>
                <w:sz w:val="16"/>
              </w:rPr>
              <w:t>2017-06-27</w:t>
            </w:r>
          </w:p>
        </w:tc>
        <w:tc>
          <w:tcPr>
            <w:tcW w:type="dxa" w:w="1037"/>
          </w:tcPr>
          <w:p>
            <w:pPr>
              <w:spacing w:after="0"/>
              <w:jc w:val="left"/>
            </w:pPr>
            <w:r>
              <w:rPr>
                <w:sz w:val="16"/>
              </w:rPr>
              <w:t>FM-5187-WA</w:t>
            </w:r>
          </w:p>
        </w:tc>
        <w:tc>
          <w:tcPr>
            <w:tcW w:type="dxa" w:w="1424"/>
          </w:tcPr>
          <w:p>
            <w:pPr>
              <w:spacing w:after="0"/>
              <w:jc w:val="left"/>
            </w:pPr>
            <w:r>
              <w:rPr>
                <w:sz w:val="16"/>
              </w:rPr>
              <w:t>Fire management</w:t>
            </w:r>
          </w:p>
        </w:tc>
        <w:tc>
          <w:tcPr>
            <w:tcW w:type="dxa" w:w="2901"/>
          </w:tcPr>
          <w:p>
            <w:pPr>
              <w:spacing w:after="0"/>
              <w:jc w:val="left"/>
            </w:pPr>
            <w:r>
              <w:rPr>
                <w:sz w:val="16"/>
              </w:rPr>
              <w:t>SOUTH WENAS FIRE</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2015-10-20</w:t>
            </w:r>
          </w:p>
        </w:tc>
        <w:tc>
          <w:tcPr>
            <w:tcW w:type="dxa" w:w="1037"/>
          </w:tcPr>
          <w:p>
            <w:pPr>
              <w:spacing w:after="0"/>
              <w:jc w:val="left"/>
            </w:pPr>
            <w:r>
              <w:rPr>
                <w:sz w:val="16"/>
              </w:rPr>
              <w:t>2015-08-09</w:t>
            </w:r>
          </w:p>
        </w:tc>
        <w:tc>
          <w:tcPr>
            <w:tcW w:type="dxa" w:w="1037"/>
          </w:tcPr>
          <w:p>
            <w:pPr>
              <w:spacing w:after="0"/>
              <w:jc w:val="left"/>
            </w:pPr>
            <w:r>
              <w:rPr>
                <w:sz w:val="16"/>
              </w:rPr>
              <w:t>DR-4243-WA</w:t>
            </w:r>
          </w:p>
        </w:tc>
        <w:tc>
          <w:tcPr>
            <w:tcW w:type="dxa" w:w="1424"/>
          </w:tcPr>
          <w:p>
            <w:pPr>
              <w:spacing w:after="0"/>
              <w:jc w:val="left"/>
            </w:pPr>
            <w:r>
              <w:rPr>
                <w:sz w:val="16"/>
              </w:rPr>
              <w:t>Major disaster</w:t>
            </w:r>
          </w:p>
        </w:tc>
        <w:tc>
          <w:tcPr>
            <w:tcW w:type="dxa" w:w="2901"/>
          </w:tcPr>
          <w:p>
            <w:pPr>
              <w:spacing w:after="0"/>
              <w:jc w:val="left"/>
            </w:pPr>
            <w:r>
              <w:rPr>
                <w:sz w:val="16"/>
              </w:rPr>
              <w:t>WILDFIRES AND MUDSLIDES</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424"/>
          </w:tcPr>
          <w:p>
            <w:pPr>
              <w:spacing w:after="0"/>
              <w:jc w:val="left"/>
            </w:pPr>
            <w:r>
              <w:rPr>
                <w:sz w:val="16"/>
              </w:rPr>
              <w:t>Emergency</w:t>
            </w:r>
          </w:p>
        </w:tc>
        <w:tc>
          <w:tcPr>
            <w:tcW w:type="dxa" w:w="2901"/>
          </w:tcPr>
          <w:p>
            <w:pPr>
              <w:spacing w:after="0"/>
              <w:jc w:val="left"/>
            </w:pPr>
            <w:r>
              <w:rPr>
                <w:sz w:val="16"/>
              </w:rPr>
              <w:t>WILDFIRES</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r>
              <w:rPr>
                <w:sz w:val="16"/>
              </w:rPr>
              <w:t>same incident as DR-4243</w:t>
            </w:r>
          </w:p>
        </w:tc>
      </w:tr>
      <w:tr>
        <w:trPr>
          <w:cantSplit/>
        </w:trPr>
        <w:tc>
          <w:tcPr>
            <w:tcW w:type="dxa" w:w="1037"/>
          </w:tcPr>
          <w:p>
            <w:pPr>
              <w:spacing w:after="0"/>
              <w:jc w:val="left"/>
            </w:pPr>
            <w:r>
              <w:rPr>
                <w:sz w:val="16"/>
              </w:rPr>
              <w:t>2010-07-19</w:t>
            </w:r>
          </w:p>
        </w:tc>
        <w:tc>
          <w:tcPr>
            <w:tcW w:type="dxa" w:w="1037"/>
          </w:tcPr>
          <w:p>
            <w:pPr>
              <w:spacing w:after="0"/>
              <w:jc w:val="left"/>
            </w:pPr>
            <w:r>
              <w:rPr>
                <w:sz w:val="16"/>
              </w:rPr>
              <w:t>2010-07-18</w:t>
            </w:r>
          </w:p>
        </w:tc>
        <w:tc>
          <w:tcPr>
            <w:tcW w:type="dxa" w:w="1037"/>
          </w:tcPr>
          <w:p>
            <w:pPr>
              <w:spacing w:after="0"/>
              <w:jc w:val="left"/>
            </w:pPr>
            <w:r>
              <w:rPr>
                <w:sz w:val="16"/>
              </w:rPr>
              <w:t>FM-2848-WA</w:t>
            </w:r>
          </w:p>
        </w:tc>
        <w:tc>
          <w:tcPr>
            <w:tcW w:type="dxa" w:w="1424"/>
          </w:tcPr>
          <w:p>
            <w:pPr>
              <w:spacing w:after="0"/>
              <w:jc w:val="left"/>
            </w:pPr>
            <w:r>
              <w:rPr>
                <w:sz w:val="16"/>
              </w:rPr>
              <w:t>Fire management</w:t>
            </w:r>
          </w:p>
        </w:tc>
        <w:tc>
          <w:tcPr>
            <w:tcW w:type="dxa" w:w="2901"/>
          </w:tcPr>
          <w:p>
            <w:pPr>
              <w:spacing w:after="0"/>
              <w:jc w:val="left"/>
            </w:pPr>
            <w:r>
              <w:rPr>
                <w:sz w:val="16"/>
              </w:rPr>
              <w:t>COWICHE MILLS FIRE</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2009-08-22</w:t>
            </w:r>
          </w:p>
        </w:tc>
        <w:tc>
          <w:tcPr>
            <w:tcW w:type="dxa" w:w="1037"/>
          </w:tcPr>
          <w:p>
            <w:pPr>
              <w:spacing w:after="0"/>
              <w:jc w:val="left"/>
            </w:pPr>
            <w:r>
              <w:rPr>
                <w:sz w:val="16"/>
              </w:rPr>
              <w:t>2009-08-21</w:t>
            </w:r>
          </w:p>
        </w:tc>
        <w:tc>
          <w:tcPr>
            <w:tcW w:type="dxa" w:w="1037"/>
          </w:tcPr>
          <w:p>
            <w:pPr>
              <w:spacing w:after="0"/>
              <w:jc w:val="left"/>
            </w:pPr>
            <w:r>
              <w:rPr>
                <w:sz w:val="16"/>
              </w:rPr>
              <w:t>FM-2827-WA</w:t>
            </w:r>
          </w:p>
        </w:tc>
        <w:tc>
          <w:tcPr>
            <w:tcW w:type="dxa" w:w="1424"/>
          </w:tcPr>
          <w:p>
            <w:pPr>
              <w:spacing w:after="0"/>
              <w:jc w:val="left"/>
            </w:pPr>
            <w:r>
              <w:rPr>
                <w:sz w:val="16"/>
              </w:rPr>
              <w:t>Fire management</w:t>
            </w:r>
          </w:p>
        </w:tc>
        <w:tc>
          <w:tcPr>
            <w:tcW w:type="dxa" w:w="2901"/>
          </w:tcPr>
          <w:p>
            <w:pPr>
              <w:spacing w:after="0"/>
              <w:jc w:val="left"/>
            </w:pPr>
            <w:r>
              <w:rPr>
                <w:sz w:val="16"/>
              </w:rPr>
              <w:t>DRY CREEK FIRE COMPLEX</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424"/>
          </w:tcPr>
          <w:p>
            <w:pPr>
              <w:spacing w:after="0"/>
              <w:jc w:val="left"/>
            </w:pPr>
            <w:r>
              <w:rPr>
                <w:sz w:val="16"/>
              </w:rPr>
              <w:t>Major disaster</w:t>
            </w:r>
          </w:p>
        </w:tc>
        <w:tc>
          <w:tcPr>
            <w:tcW w:type="dxa" w:w="2901"/>
          </w:tcPr>
          <w:p>
            <w:pPr>
              <w:spacing w:after="0"/>
              <w:jc w:val="left"/>
            </w:pPr>
            <w:r>
              <w:rPr>
                <w:sz w:val="16"/>
              </w:rPr>
              <w:t>SEVERE WINTER STORM AND RECORD AND NEAR RECORD SNOW</w:t>
            </w:r>
          </w:p>
        </w:tc>
        <w:tc>
          <w:tcPr>
            <w:tcW w:type="dxa" w:w="2157"/>
          </w:tcPr>
          <w:p>
            <w:pPr>
              <w:spacing w:after="0"/>
              <w:jc w:val="left"/>
            </w:pPr>
            <w:r>
              <w:rPr>
                <w:sz w:val="16"/>
              </w:rPr>
              <w:t>Winter Weather</w:t>
            </w:r>
          </w:p>
        </w:tc>
        <w:tc>
          <w:tcPr>
            <w:tcW w:type="dxa" w:w="2331"/>
          </w:tcPr>
          <w:p>
            <w:pPr>
              <w:spacing w:after="0"/>
              <w:jc w:val="right"/>
            </w:pPr>
            <w:r>
              <w:rPr>
                <w:sz w:val="16"/>
              </w:rPr>
              <w:t>$131,754.61</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424"/>
          </w:tcPr>
          <w:p>
            <w:pPr>
              <w:spacing w:after="0"/>
              <w:jc w:val="left"/>
            </w:pPr>
            <w:r>
              <w:rPr>
                <w:sz w:val="16"/>
              </w:rPr>
              <w:t>Major disaster</w:t>
            </w:r>
          </w:p>
        </w:tc>
        <w:tc>
          <w:tcPr>
            <w:tcW w:type="dxa" w:w="2901"/>
          </w:tcPr>
          <w:p>
            <w:pPr>
              <w:spacing w:after="0"/>
              <w:jc w:val="left"/>
            </w:pPr>
            <w:r>
              <w:rPr>
                <w:sz w:val="16"/>
              </w:rPr>
              <w:t>SEVERE WINTER STORM, LANDSLIDES, MUDSLIDES, AND FLOODING</w:t>
            </w:r>
          </w:p>
        </w:tc>
        <w:tc>
          <w:tcPr>
            <w:tcW w:type="dxa" w:w="2157"/>
          </w:tcPr>
          <w:p>
            <w:pPr>
              <w:spacing w:after="0"/>
              <w:jc w:val="left"/>
            </w:pPr>
            <w:r>
              <w:rPr>
                <w:sz w:val="16"/>
              </w:rPr>
              <w:t>Inland Flooding (primary); also designated: Landslide, Winter Weather</w:t>
            </w:r>
          </w:p>
        </w:tc>
        <w:tc>
          <w:tcPr>
            <w:tcW w:type="dxa" w:w="2331"/>
          </w:tcPr>
          <w:p>
            <w:pPr>
              <w:spacing w:after="0"/>
              <w:jc w:val="right"/>
            </w:pPr>
            <w:r>
              <w:rPr>
                <w:sz w:val="16"/>
              </w:rPr>
              <w:t>$439,320.53</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424"/>
          </w:tcPr>
          <w:p>
            <w:pPr>
              <w:spacing w:after="0"/>
              <w:jc w:val="left"/>
            </w:pPr>
            <w:r>
              <w:rPr>
                <w:sz w:val="16"/>
              </w:rPr>
              <w:t>Emergency</w:t>
            </w:r>
          </w:p>
        </w:tc>
        <w:tc>
          <w:tcPr>
            <w:tcW w:type="dxa" w:w="2901"/>
          </w:tcPr>
          <w:p>
            <w:pPr>
              <w:spacing w:after="0"/>
              <w:jc w:val="left"/>
            </w:pPr>
            <w:r>
              <w:rPr>
                <w:sz w:val="16"/>
              </w:rPr>
              <w:t>HURRICANE KATRINA EVACUATION</w:t>
            </w:r>
          </w:p>
        </w:tc>
        <w:tc>
          <w:tcPr>
            <w:tcW w:type="dxa" w:w="2157"/>
          </w:tcPr>
          <w:p>
            <w:pPr>
              <w:spacing w:after="0"/>
              <w:jc w:val="left"/>
            </w:pPr>
            <w:r>
              <w:rPr>
                <w:sz w:val="16"/>
              </w:rPr>
              <w:t>Hurricane: evacuation support, not a local hazard event; not counted</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2004-08-12</w:t>
            </w:r>
          </w:p>
        </w:tc>
        <w:tc>
          <w:tcPr>
            <w:tcW w:type="dxa" w:w="1037"/>
          </w:tcPr>
          <w:p>
            <w:pPr>
              <w:spacing w:after="0"/>
              <w:jc w:val="left"/>
            </w:pPr>
            <w:r>
              <w:rPr>
                <w:sz w:val="16"/>
              </w:rPr>
              <w:t>2004-08-12</w:t>
            </w:r>
          </w:p>
        </w:tc>
        <w:tc>
          <w:tcPr>
            <w:tcW w:type="dxa" w:w="1037"/>
          </w:tcPr>
          <w:p>
            <w:pPr>
              <w:spacing w:after="0"/>
              <w:jc w:val="left"/>
            </w:pPr>
            <w:r>
              <w:rPr>
                <w:sz w:val="16"/>
              </w:rPr>
              <w:t>FM-2546-WA</w:t>
            </w:r>
          </w:p>
        </w:tc>
        <w:tc>
          <w:tcPr>
            <w:tcW w:type="dxa" w:w="1424"/>
          </w:tcPr>
          <w:p>
            <w:pPr>
              <w:spacing w:after="0"/>
              <w:jc w:val="left"/>
            </w:pPr>
            <w:r>
              <w:rPr>
                <w:sz w:val="16"/>
              </w:rPr>
              <w:t>Fire management</w:t>
            </w:r>
          </w:p>
        </w:tc>
        <w:tc>
          <w:tcPr>
            <w:tcW w:type="dxa" w:w="2901"/>
          </w:tcPr>
          <w:p>
            <w:pPr>
              <w:spacing w:after="0"/>
              <w:jc w:val="left"/>
            </w:pPr>
            <w:r>
              <w:rPr>
                <w:sz w:val="16"/>
              </w:rPr>
              <w:t>MUD LAKE FIRE</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2003-07-12</w:t>
            </w:r>
          </w:p>
        </w:tc>
        <w:tc>
          <w:tcPr>
            <w:tcW w:type="dxa" w:w="1037"/>
          </w:tcPr>
          <w:p>
            <w:pPr>
              <w:spacing w:after="0"/>
              <w:jc w:val="left"/>
            </w:pPr>
            <w:r>
              <w:rPr>
                <w:sz w:val="16"/>
              </w:rPr>
              <w:t>2003-07-11</w:t>
            </w:r>
          </w:p>
        </w:tc>
        <w:tc>
          <w:tcPr>
            <w:tcW w:type="dxa" w:w="1037"/>
          </w:tcPr>
          <w:p>
            <w:pPr>
              <w:spacing w:after="0"/>
              <w:jc w:val="left"/>
            </w:pPr>
            <w:r>
              <w:rPr>
                <w:sz w:val="16"/>
              </w:rPr>
              <w:t>FM-2477-WA</w:t>
            </w:r>
          </w:p>
        </w:tc>
        <w:tc>
          <w:tcPr>
            <w:tcW w:type="dxa" w:w="1424"/>
          </w:tcPr>
          <w:p>
            <w:pPr>
              <w:spacing w:after="0"/>
              <w:jc w:val="left"/>
            </w:pPr>
            <w:r>
              <w:rPr>
                <w:sz w:val="16"/>
              </w:rPr>
              <w:t>Fire management</w:t>
            </w:r>
          </w:p>
        </w:tc>
        <w:tc>
          <w:tcPr>
            <w:tcW w:type="dxa" w:w="2901"/>
          </w:tcPr>
          <w:p>
            <w:pPr>
              <w:spacing w:after="0"/>
              <w:jc w:val="left"/>
            </w:pPr>
            <w:r>
              <w:rPr>
                <w:sz w:val="16"/>
              </w:rPr>
              <w:t>WA-MIDDLE FORK FIRE-07-12-2003</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2001-08-16</w:t>
            </w:r>
          </w:p>
        </w:tc>
        <w:tc>
          <w:tcPr>
            <w:tcW w:type="dxa" w:w="1037"/>
          </w:tcPr>
          <w:p>
            <w:pPr>
              <w:spacing w:after="0"/>
              <w:jc w:val="left"/>
            </w:pPr>
            <w:r>
              <w:rPr>
                <w:sz w:val="16"/>
              </w:rPr>
              <w:t>2001-08-15</w:t>
            </w:r>
          </w:p>
        </w:tc>
        <w:tc>
          <w:tcPr>
            <w:tcW w:type="dxa" w:w="1037"/>
          </w:tcPr>
          <w:p>
            <w:pPr>
              <w:spacing w:after="0"/>
              <w:jc w:val="left"/>
            </w:pPr>
            <w:r>
              <w:rPr>
                <w:sz w:val="16"/>
              </w:rPr>
              <w:t>FM-2377-WA</w:t>
            </w:r>
          </w:p>
        </w:tc>
        <w:tc>
          <w:tcPr>
            <w:tcW w:type="dxa" w:w="1424"/>
          </w:tcPr>
          <w:p>
            <w:pPr>
              <w:spacing w:after="0"/>
              <w:jc w:val="left"/>
            </w:pPr>
            <w:r>
              <w:rPr>
                <w:sz w:val="16"/>
              </w:rPr>
              <w:t>Fire management</w:t>
            </w:r>
          </w:p>
        </w:tc>
        <w:tc>
          <w:tcPr>
            <w:tcW w:type="dxa" w:w="2901"/>
          </w:tcPr>
          <w:p>
            <w:pPr>
              <w:spacing w:after="0"/>
              <w:jc w:val="left"/>
            </w:pPr>
            <w:r>
              <w:rPr>
                <w:sz w:val="16"/>
              </w:rPr>
              <w:t>WA SPRUCE DOME FIRE COMPLEX 2377</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424"/>
          </w:tcPr>
          <w:p>
            <w:pPr>
              <w:spacing w:after="0"/>
              <w:jc w:val="left"/>
            </w:pPr>
            <w:r>
              <w:rPr>
                <w:sz w:val="16"/>
              </w:rPr>
              <w:t>Major disaster</w:t>
            </w:r>
          </w:p>
        </w:tc>
        <w:tc>
          <w:tcPr>
            <w:tcW w:type="dxa" w:w="2901"/>
          </w:tcPr>
          <w:p>
            <w:pPr>
              <w:spacing w:after="0"/>
              <w:jc w:val="left"/>
            </w:pPr>
            <w:r>
              <w:rPr>
                <w:sz w:val="16"/>
              </w:rPr>
              <w:t>EARTHQUAKE</w:t>
            </w:r>
          </w:p>
        </w:tc>
        <w:tc>
          <w:tcPr>
            <w:tcW w:type="dxa" w:w="2157"/>
          </w:tcPr>
          <w:p>
            <w:pPr>
              <w:spacing w:after="0"/>
              <w:jc w:val="left"/>
            </w:pPr>
            <w:r>
              <w:rPr>
                <w:sz w:val="16"/>
              </w:rPr>
              <w:t>Earthquake</w:t>
            </w:r>
          </w:p>
        </w:tc>
        <w:tc>
          <w:tcPr>
            <w:tcW w:type="dxa" w:w="2331"/>
          </w:tcPr>
          <w:p>
            <w:pPr>
              <w:spacing w:after="0"/>
              <w:jc w:val="right"/>
            </w:pPr>
            <w:r>
              <w:rPr>
                <w:sz w:val="16"/>
              </w:rPr>
              <w:t>PA not declared for this county</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2000-08-25</w:t>
            </w:r>
          </w:p>
        </w:tc>
        <w:tc>
          <w:tcPr>
            <w:tcW w:type="dxa" w:w="1037"/>
          </w:tcPr>
          <w:p>
            <w:pPr>
              <w:spacing w:after="0"/>
              <w:jc w:val="left"/>
            </w:pPr>
            <w:r>
              <w:rPr>
                <w:sz w:val="16"/>
              </w:rPr>
              <w:t>2000-08-23</w:t>
            </w:r>
          </w:p>
        </w:tc>
        <w:tc>
          <w:tcPr>
            <w:tcW w:type="dxa" w:w="1037"/>
          </w:tcPr>
          <w:p>
            <w:pPr>
              <w:spacing w:after="0"/>
              <w:jc w:val="left"/>
            </w:pPr>
            <w:r>
              <w:rPr>
                <w:sz w:val="16"/>
              </w:rPr>
              <w:t>FM-2323-WA</w:t>
            </w:r>
          </w:p>
        </w:tc>
        <w:tc>
          <w:tcPr>
            <w:tcW w:type="dxa" w:w="1424"/>
          </w:tcPr>
          <w:p>
            <w:pPr>
              <w:spacing w:after="0"/>
              <w:jc w:val="left"/>
            </w:pPr>
            <w:r>
              <w:rPr>
                <w:sz w:val="16"/>
              </w:rPr>
              <w:t>Fire management</w:t>
            </w:r>
          </w:p>
        </w:tc>
        <w:tc>
          <w:tcPr>
            <w:tcW w:type="dxa" w:w="2901"/>
          </w:tcPr>
          <w:p>
            <w:pPr>
              <w:spacing w:after="0"/>
              <w:jc w:val="left"/>
            </w:pPr>
            <w:r>
              <w:rPr>
                <w:sz w:val="16"/>
              </w:rPr>
              <w:t>WA - MULE DRY FIRE - 2000</w:t>
            </w:r>
          </w:p>
        </w:tc>
        <w:tc>
          <w:tcPr>
            <w:tcW w:type="dxa" w:w="2157"/>
          </w:tcPr>
          <w:p>
            <w:pPr>
              <w:spacing w:after="0"/>
              <w:jc w:val="left"/>
            </w:pPr>
            <w:r>
              <w:rPr>
                <w:sz w:val="16"/>
              </w:rPr>
              <w:t>Wildfire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424"/>
          </w:tcPr>
          <w:p>
            <w:pPr>
              <w:spacing w:after="0"/>
              <w:jc w:val="left"/>
            </w:pPr>
            <w:r>
              <w:rPr>
                <w:sz w:val="16"/>
              </w:rPr>
              <w:t>Major disaster</w:t>
            </w:r>
          </w:p>
        </w:tc>
        <w:tc>
          <w:tcPr>
            <w:tcW w:type="dxa" w:w="2901"/>
          </w:tcPr>
          <w:p>
            <w:pPr>
              <w:spacing w:after="0"/>
              <w:jc w:val="left"/>
            </w:pPr>
            <w:r>
              <w:rPr>
                <w:sz w:val="16"/>
              </w:rPr>
              <w:t>SEVERE WINTER STORMS, LAND &amp; MUDS SLIDES,FLOODING</w:t>
            </w:r>
          </w:p>
        </w:tc>
        <w:tc>
          <w:tcPr>
            <w:tcW w:type="dxa" w:w="2157"/>
          </w:tcPr>
          <w:p>
            <w:pPr>
              <w:spacing w:after="0"/>
              <w:jc w:val="left"/>
            </w:pPr>
            <w:r>
              <w:rPr>
                <w:sz w:val="16"/>
              </w:rPr>
              <w:t>Inland Flooding; Landslide; Winter Weather</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424"/>
          </w:tcPr>
          <w:p>
            <w:pPr>
              <w:spacing w:after="0"/>
              <w:jc w:val="left"/>
            </w:pPr>
            <w:r>
              <w:rPr>
                <w:sz w:val="16"/>
              </w:rPr>
              <w:t>Major disaster</w:t>
            </w:r>
          </w:p>
        </w:tc>
        <w:tc>
          <w:tcPr>
            <w:tcW w:type="dxa" w:w="2901"/>
          </w:tcPr>
          <w:p>
            <w:pPr>
              <w:spacing w:after="0"/>
              <w:jc w:val="left"/>
            </w:pPr>
            <w:r>
              <w:rPr>
                <w:sz w:val="16"/>
              </w:rPr>
              <w:t>HIGH WINDS, SEVERE STORMS AND FLOODING</w:t>
            </w:r>
          </w:p>
        </w:tc>
        <w:tc>
          <w:tcPr>
            <w:tcW w:type="dxa" w:w="2157"/>
          </w:tcPr>
          <w:p>
            <w:pPr>
              <w:spacing w:after="0"/>
              <w:jc w:val="left"/>
            </w:pPr>
            <w:r>
              <w:rPr>
                <w:sz w:val="16"/>
              </w:rPr>
              <w:t>Inland Flooding (primary); also designated: Strong Wind</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424"/>
          </w:tcPr>
          <w:p>
            <w:pPr>
              <w:spacing w:after="0"/>
              <w:jc w:val="left"/>
            </w:pPr>
            <w:r>
              <w:rPr>
                <w:sz w:val="16"/>
              </w:rPr>
              <w:t>Major disaster</w:t>
            </w:r>
          </w:p>
        </w:tc>
        <w:tc>
          <w:tcPr>
            <w:tcW w:type="dxa" w:w="2901"/>
          </w:tcPr>
          <w:p>
            <w:pPr>
              <w:spacing w:after="0"/>
              <w:jc w:val="left"/>
            </w:pPr>
            <w:r>
              <w:rPr>
                <w:sz w:val="16"/>
              </w:rPr>
              <w:t>SEVERE STORMS, HIGH WIND, AND FLOODING</w:t>
            </w:r>
          </w:p>
        </w:tc>
        <w:tc>
          <w:tcPr>
            <w:tcW w:type="dxa" w:w="2157"/>
          </w:tcPr>
          <w:p>
            <w:pPr>
              <w:spacing w:after="0"/>
              <w:jc w:val="left"/>
            </w:pPr>
            <w:r>
              <w:rPr>
                <w:sz w:val="16"/>
              </w:rPr>
              <w:t>Inland Flooding; Strong Wind</w:t>
            </w:r>
          </w:p>
        </w:tc>
        <w:tc>
          <w:tcPr>
            <w:tcW w:type="dxa" w:w="2331"/>
          </w:tcPr>
          <w:p>
            <w:pPr>
              <w:spacing w:after="0"/>
              <w:jc w:val="right"/>
            </w:pPr>
            <w:r>
              <w:rPr>
                <w:sz w:val="16"/>
              </w:rPr>
              <w:t>PA not declared for this county</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424"/>
          </w:tcPr>
          <w:p>
            <w:pPr>
              <w:spacing w:after="0"/>
              <w:jc w:val="left"/>
            </w:pPr>
            <w:r>
              <w:rPr>
                <w:sz w:val="16"/>
              </w:rPr>
              <w:t>Major disaster</w:t>
            </w:r>
          </w:p>
        </w:tc>
        <w:tc>
          <w:tcPr>
            <w:tcW w:type="dxa" w:w="2901"/>
          </w:tcPr>
          <w:p>
            <w:pPr>
              <w:spacing w:after="0"/>
              <w:jc w:val="left"/>
            </w:pPr>
            <w:r>
              <w:rPr>
                <w:sz w:val="16"/>
              </w:rPr>
              <w:t>SEVERE STORMS &amp; FLOODING</w:t>
            </w:r>
          </w:p>
        </w:tc>
        <w:tc>
          <w:tcPr>
            <w:tcW w:type="dxa" w:w="2157"/>
          </w:tcPr>
          <w:p>
            <w:pPr>
              <w:spacing w:after="0"/>
              <w:jc w:val="left"/>
            </w:pPr>
            <w:r>
              <w:rPr>
                <w:sz w:val="16"/>
              </w:rPr>
              <w:t>Inland Flooding</w:t>
            </w:r>
          </w:p>
        </w:tc>
        <w:tc>
          <w:tcPr>
            <w:tcW w:type="dxa" w:w="2331"/>
          </w:tcPr>
          <w:p>
            <w:pPr>
              <w:spacing w:after="0"/>
              <w:jc w:val="right"/>
            </w:pPr>
            <w:r>
              <w:rPr>
                <w:sz w:val="16"/>
              </w:rPr>
              <w:t>PA not declared for this county</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424"/>
          </w:tcPr>
          <w:p>
            <w:pPr>
              <w:spacing w:after="0"/>
              <w:jc w:val="left"/>
            </w:pPr>
            <w:r>
              <w:rPr>
                <w:sz w:val="16"/>
              </w:rPr>
              <w:t>Major disaster</w:t>
            </w:r>
          </w:p>
        </w:tc>
        <w:tc>
          <w:tcPr>
            <w:tcW w:type="dxa" w:w="2901"/>
          </w:tcPr>
          <w:p>
            <w:pPr>
              <w:spacing w:after="0"/>
              <w:jc w:val="left"/>
            </w:pPr>
            <w:r>
              <w:rPr>
                <w:sz w:val="16"/>
              </w:rPr>
              <w:t>VOLCANIC ERUPTION, MT. ST. HELENS</w:t>
            </w:r>
          </w:p>
        </w:tc>
        <w:tc>
          <w:tcPr>
            <w:tcW w:type="dxa" w:w="2157"/>
          </w:tcPr>
          <w:p>
            <w:pPr>
              <w:spacing w:after="0"/>
              <w:jc w:val="left"/>
            </w:pPr>
            <w:r>
              <w:rPr>
                <w:sz w:val="16"/>
              </w:rPr>
              <w:t>Volcanic Activity</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424"/>
          </w:tcPr>
          <w:p>
            <w:pPr>
              <w:spacing w:after="0"/>
              <w:jc w:val="left"/>
            </w:pPr>
            <w:r>
              <w:rPr>
                <w:sz w:val="16"/>
              </w:rPr>
              <w:t>Major disaster</w:t>
            </w:r>
          </w:p>
        </w:tc>
        <w:tc>
          <w:tcPr>
            <w:tcW w:type="dxa" w:w="2901"/>
          </w:tcPr>
          <w:p>
            <w:pPr>
              <w:spacing w:after="0"/>
              <w:jc w:val="left"/>
            </w:pPr>
            <w:r>
              <w:rPr>
                <w:sz w:val="16"/>
              </w:rPr>
              <w:t>SEVERE STORMS,MUDSLIDES, &amp; FLOODING</w:t>
            </w:r>
          </w:p>
        </w:tc>
        <w:tc>
          <w:tcPr>
            <w:tcW w:type="dxa" w:w="2157"/>
          </w:tcPr>
          <w:p>
            <w:pPr>
              <w:spacing w:after="0"/>
              <w:jc w:val="left"/>
            </w:pPr>
            <w:r>
              <w:rPr>
                <w:sz w:val="16"/>
              </w:rPr>
              <w:t>Inland Flooding (primary); also designated: Landslide</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424"/>
          </w:tcPr>
          <w:p>
            <w:pPr>
              <w:spacing w:after="0"/>
              <w:jc w:val="left"/>
            </w:pPr>
            <w:r>
              <w:rPr>
                <w:sz w:val="16"/>
              </w:rPr>
              <w:t>Emergency</w:t>
            </w:r>
          </w:p>
        </w:tc>
        <w:tc>
          <w:tcPr>
            <w:tcW w:type="dxa" w:w="2901"/>
          </w:tcPr>
          <w:p>
            <w:pPr>
              <w:spacing w:after="0"/>
              <w:jc w:val="left"/>
            </w:pPr>
            <w:r>
              <w:rPr>
                <w:sz w:val="16"/>
              </w:rPr>
              <w:t>DROUGHT</w:t>
            </w:r>
          </w:p>
        </w:tc>
        <w:tc>
          <w:tcPr>
            <w:tcW w:type="dxa" w:w="2157"/>
          </w:tcPr>
          <w:p>
            <w:pPr>
              <w:spacing w:after="0"/>
              <w:jc w:val="left"/>
            </w:pPr>
            <w:r>
              <w:rPr>
                <w:sz w:val="16"/>
              </w:rPr>
              <w:t>Drought</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424"/>
          </w:tcPr>
          <w:p>
            <w:pPr>
              <w:spacing w:after="0"/>
              <w:jc w:val="left"/>
            </w:pPr>
            <w:r>
              <w:rPr>
                <w:sz w:val="16"/>
              </w:rPr>
              <w:t>Major disaster</w:t>
            </w:r>
          </w:p>
        </w:tc>
        <w:tc>
          <w:tcPr>
            <w:tcW w:type="dxa" w:w="2901"/>
          </w:tcPr>
          <w:p>
            <w:pPr>
              <w:spacing w:after="0"/>
              <w:jc w:val="left"/>
            </w:pPr>
            <w:r>
              <w:rPr>
                <w:sz w:val="16"/>
              </w:rPr>
              <w:t>SEVERE STORMS &amp; FLOODING</w:t>
            </w:r>
          </w:p>
        </w:tc>
        <w:tc>
          <w:tcPr>
            <w:tcW w:type="dxa" w:w="2157"/>
          </w:tcPr>
          <w:p>
            <w:pPr>
              <w:spacing w:after="0"/>
              <w:jc w:val="left"/>
            </w:pPr>
            <w:r>
              <w:rPr>
                <w:sz w:val="16"/>
              </w:rPr>
              <w:t>Inland Flooding</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424"/>
          </w:tcPr>
          <w:p>
            <w:pPr>
              <w:spacing w:after="0"/>
              <w:jc w:val="left"/>
            </w:pPr>
            <w:r>
              <w:rPr>
                <w:sz w:val="16"/>
              </w:rPr>
              <w:t>Major disaster</w:t>
            </w:r>
          </w:p>
        </w:tc>
        <w:tc>
          <w:tcPr>
            <w:tcW w:type="dxa" w:w="2901"/>
          </w:tcPr>
          <w:p>
            <w:pPr>
              <w:spacing w:after="0"/>
              <w:jc w:val="left"/>
            </w:pPr>
            <w:r>
              <w:rPr>
                <w:sz w:val="16"/>
              </w:rPr>
              <w:t>SEVERE STORMS, SNOWMELT &amp; FLOODING</w:t>
            </w:r>
          </w:p>
        </w:tc>
        <w:tc>
          <w:tcPr>
            <w:tcW w:type="dxa" w:w="2157"/>
          </w:tcPr>
          <w:p>
            <w:pPr>
              <w:spacing w:after="0"/>
              <w:jc w:val="left"/>
            </w:pPr>
            <w:r>
              <w:rPr>
                <w:sz w:val="16"/>
              </w:rPr>
              <w:t>Inland Flooding</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1971-02-09</w:t>
            </w:r>
          </w:p>
        </w:tc>
        <w:tc>
          <w:tcPr>
            <w:tcW w:type="dxa" w:w="1037"/>
          </w:tcPr>
          <w:p>
            <w:pPr>
              <w:spacing w:after="0"/>
              <w:jc w:val="left"/>
            </w:pPr>
            <w:r>
              <w:rPr>
                <w:sz w:val="16"/>
              </w:rPr>
              <w:t>1971-02-09</w:t>
            </w:r>
          </w:p>
        </w:tc>
        <w:tc>
          <w:tcPr>
            <w:tcW w:type="dxa" w:w="1037"/>
          </w:tcPr>
          <w:p>
            <w:pPr>
              <w:spacing w:after="0"/>
              <w:jc w:val="left"/>
            </w:pPr>
            <w:r>
              <w:rPr>
                <w:sz w:val="16"/>
              </w:rPr>
              <w:t>DR-300-WA</w:t>
            </w:r>
          </w:p>
        </w:tc>
        <w:tc>
          <w:tcPr>
            <w:tcW w:type="dxa" w:w="1424"/>
          </w:tcPr>
          <w:p>
            <w:pPr>
              <w:spacing w:after="0"/>
              <w:jc w:val="left"/>
            </w:pPr>
            <w:r>
              <w:rPr>
                <w:sz w:val="16"/>
              </w:rPr>
              <w:t>Major disaster</w:t>
            </w:r>
          </w:p>
        </w:tc>
        <w:tc>
          <w:tcPr>
            <w:tcW w:type="dxa" w:w="2901"/>
          </w:tcPr>
          <w:p>
            <w:pPr>
              <w:spacing w:after="0"/>
              <w:jc w:val="left"/>
            </w:pPr>
            <w:r>
              <w:rPr>
                <w:sz w:val="16"/>
              </w:rPr>
              <w:t>HEAVY RAINS, MELTING SNOWS &amp; FLOODING</w:t>
            </w:r>
          </w:p>
        </w:tc>
        <w:tc>
          <w:tcPr>
            <w:tcW w:type="dxa" w:w="2157"/>
          </w:tcPr>
          <w:p>
            <w:pPr>
              <w:spacing w:after="0"/>
              <w:jc w:val="left"/>
            </w:pPr>
            <w:r>
              <w:rPr>
                <w:sz w:val="16"/>
              </w:rPr>
              <w:t>Inland Flooding</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424"/>
          </w:tcPr>
          <w:p>
            <w:pPr>
              <w:spacing w:after="0"/>
              <w:jc w:val="left"/>
            </w:pPr>
            <w:r>
              <w:rPr>
                <w:sz w:val="16"/>
              </w:rPr>
              <w:t>Major disaster</w:t>
            </w:r>
          </w:p>
        </w:tc>
        <w:tc>
          <w:tcPr>
            <w:tcW w:type="dxa" w:w="2901"/>
          </w:tcPr>
          <w:p>
            <w:pPr>
              <w:spacing w:after="0"/>
              <w:jc w:val="left"/>
            </w:pPr>
            <w:r>
              <w:rPr>
                <w:sz w:val="16"/>
              </w:rPr>
              <w:t>HEAVY RAINS &amp; FLOODING</w:t>
            </w:r>
          </w:p>
        </w:tc>
        <w:tc>
          <w:tcPr>
            <w:tcW w:type="dxa" w:w="2157"/>
          </w:tcPr>
          <w:p>
            <w:pPr>
              <w:spacing w:after="0"/>
              <w:jc w:val="left"/>
            </w:pPr>
            <w:r>
              <w:rPr>
                <w:sz w:val="16"/>
              </w:rPr>
              <w:t>Inland Flooding</w:t>
            </w:r>
          </w:p>
        </w:tc>
        <w:tc>
          <w:tcPr>
            <w:tcW w:type="dxa" w:w="2331"/>
          </w:tcPr>
          <w:p>
            <w:pPr>
              <w:spacing w:after="0"/>
              <w:jc w:val="right"/>
            </w:pPr>
            <w:r>
              <w:rPr>
                <w:sz w:val="16"/>
              </w:rPr>
              <w:t>none found</w:t>
            </w:r>
          </w:p>
        </w:tc>
        <w:tc>
          <w:tcPr>
            <w:tcW w:type="dxa" w:w="1299"/>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54"/>
        <w:gridCol w:w="1654"/>
        <w:gridCol w:w="1511"/>
        <w:gridCol w:w="2223"/>
        <w:gridCol w:w="1084"/>
        <w:gridCol w:w="3918"/>
        <w:gridCol w:w="1034"/>
        <w:gridCol w:w="1034"/>
      </w:tblGrid>
      <w:tr>
        <w:trPr>
          <w:cantSplit/>
          <w:tblHeader/>
        </w:trPr>
        <w:tc>
          <w:tcPr>
            <w:tcW w:type="dxa" w:w="1654"/>
            <w:shd w:val="clear" w:color="auto" w:fill="E8E8E8"/>
          </w:tcPr>
          <w:p>
            <w:pPr>
              <w:spacing w:after="0"/>
              <w:jc w:val="left"/>
            </w:pPr>
            <w:r>
              <w:rPr>
                <w:b/>
                <w:sz w:val="16"/>
              </w:rPr>
              <w:t>Declared</w:t>
            </w:r>
          </w:p>
        </w:tc>
        <w:tc>
          <w:tcPr>
            <w:tcW w:type="dxa" w:w="1654"/>
            <w:shd w:val="clear" w:color="auto" w:fill="E8E8E8"/>
          </w:tcPr>
          <w:p>
            <w:pPr>
              <w:spacing w:after="0"/>
              <w:jc w:val="left"/>
            </w:pPr>
            <w:r>
              <w:rPr>
                <w:b/>
                <w:sz w:val="16"/>
              </w:rPr>
              <w:t>Incident began</w:t>
            </w:r>
          </w:p>
        </w:tc>
        <w:tc>
          <w:tcPr>
            <w:tcW w:type="dxa" w:w="1511"/>
            <w:shd w:val="clear" w:color="auto" w:fill="E8E8E8"/>
          </w:tcPr>
          <w:p>
            <w:pPr>
              <w:spacing w:after="0"/>
              <w:jc w:val="left"/>
            </w:pPr>
            <w:r>
              <w:rPr>
                <w:b/>
                <w:sz w:val="16"/>
              </w:rPr>
              <w:t>FEMA number</w:t>
            </w:r>
          </w:p>
        </w:tc>
        <w:tc>
          <w:tcPr>
            <w:tcW w:type="dxa" w:w="2223"/>
            <w:shd w:val="clear" w:color="auto" w:fill="E8E8E8"/>
          </w:tcPr>
          <w:p>
            <w:pPr>
              <w:spacing w:after="0"/>
              <w:jc w:val="left"/>
            </w:pPr>
            <w:r>
              <w:rPr>
                <w:b/>
                <w:sz w:val="16"/>
              </w:rPr>
              <w:t>Type</w:t>
            </w:r>
          </w:p>
        </w:tc>
        <w:tc>
          <w:tcPr>
            <w:tcW w:type="dxa" w:w="1084"/>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Mapped hazard</w:t>
            </w:r>
          </w:p>
        </w:tc>
        <w:tc>
          <w:tcPr>
            <w:tcW w:type="dxa" w:w="1034"/>
            <w:shd w:val="clear" w:color="auto" w:fill="E8E8E8"/>
          </w:tcPr>
          <w:p>
            <w:pPr>
              <w:spacing w:after="0"/>
              <w:jc w:val="left"/>
            </w:pPr>
            <w:r>
              <w:rPr>
                <w:b/>
                <w:sz w:val="16"/>
              </w:rPr>
              <w:t>Flags</w:t>
            </w:r>
          </w:p>
        </w:tc>
        <w:tc>
          <w:tcPr>
            <w:tcW w:type="dxa" w:w="1034"/>
            <w:shd w:val="clear" w:color="auto" w:fill="E8E8E8"/>
          </w:tcPr>
          <w:p>
            <w:pPr>
              <w:spacing w:after="0"/>
              <w:jc w:val="left"/>
            </w:pPr>
            <w:r>
              <w:rPr>
                <w:b/>
                <w:sz w:val="16"/>
              </w:rPr>
              <w:t>Notes</w:t>
            </w:r>
          </w:p>
        </w:tc>
      </w:tr>
      <w:tr>
        <w:trPr>
          <w:cantSplit/>
        </w:trPr>
        <w:tc>
          <w:tcPr>
            <w:tcW w:type="dxa" w:w="1654"/>
          </w:tcPr>
          <w:p>
            <w:pPr>
              <w:spacing w:after="0"/>
              <w:jc w:val="left"/>
            </w:pPr>
            <w:r>
              <w:rPr>
                <w:sz w:val="16"/>
              </w:rPr>
              <w:t>1963-03-02</w:t>
            </w:r>
          </w:p>
        </w:tc>
        <w:tc>
          <w:tcPr>
            <w:tcW w:type="dxa" w:w="1654"/>
          </w:tcPr>
          <w:p>
            <w:pPr>
              <w:spacing w:after="0"/>
              <w:jc w:val="left"/>
            </w:pPr>
            <w:r>
              <w:rPr>
                <w:sz w:val="16"/>
              </w:rPr>
              <w:t>1963-03-02</w:t>
            </w:r>
          </w:p>
        </w:tc>
        <w:tc>
          <w:tcPr>
            <w:tcW w:type="dxa" w:w="1511"/>
          </w:tcPr>
          <w:p>
            <w:pPr>
              <w:spacing w:after="0"/>
              <w:jc w:val="left"/>
            </w:pPr>
            <w:r>
              <w:rPr>
                <w:sz w:val="16"/>
              </w:rPr>
              <w:t>DR-146-WA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1962-10-20</w:t>
            </w:r>
          </w:p>
        </w:tc>
        <w:tc>
          <w:tcPr>
            <w:tcW w:type="dxa" w:w="1654"/>
          </w:tcPr>
          <w:p>
            <w:pPr>
              <w:spacing w:after="0"/>
              <w:jc w:val="left"/>
            </w:pPr>
            <w:r>
              <w:rPr>
                <w:sz w:val="16"/>
              </w:rPr>
              <w:t>1962-10-20</w:t>
            </w:r>
          </w:p>
        </w:tc>
        <w:tc>
          <w:tcPr>
            <w:tcW w:type="dxa" w:w="1511"/>
          </w:tcPr>
          <w:p>
            <w:pPr>
              <w:spacing w:after="0"/>
              <w:jc w:val="left"/>
            </w:pPr>
            <w:r>
              <w:rPr>
                <w:sz w:val="16"/>
              </w:rPr>
              <w:t>DR-137-WA</w:t>
            </w:r>
          </w:p>
        </w:tc>
        <w:tc>
          <w:tcPr>
            <w:tcW w:type="dxa" w:w="2223"/>
          </w:tcPr>
          <w:p>
            <w:pPr>
              <w:spacing w:after="0"/>
              <w:jc w:val="left"/>
            </w:pPr>
            <w:r>
              <w:rPr>
                <w:sz w:val="16"/>
              </w:rPr>
              <w:t>Major disaster</w:t>
            </w:r>
          </w:p>
        </w:tc>
        <w:tc>
          <w:tcPr>
            <w:tcW w:type="dxa" w:w="1084"/>
          </w:tcPr>
          <w:p>
            <w:pPr>
              <w:spacing w:after="0"/>
              <w:jc w:val="left"/>
            </w:pPr>
            <w:r>
              <w:rPr>
                <w:sz w:val="16"/>
              </w:rPr>
              <w:t>SEVERE STORMS</w:t>
            </w:r>
          </w:p>
        </w:tc>
        <w:tc>
          <w:tcPr>
            <w:tcW w:type="dxa" w:w="3918"/>
          </w:tcPr>
          <w:p>
            <w:pPr>
              <w:spacing w:after="0"/>
              <w:jc w:val="left"/>
            </w:pPr>
            <w:r>
              <w:rPr>
                <w:sz w:val="16"/>
              </w:rPr>
              <w:t>Hazard not mapped (severe storm title names no single hazard); not counted</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1957-03-06</w:t>
            </w:r>
          </w:p>
        </w:tc>
        <w:tc>
          <w:tcPr>
            <w:tcW w:type="dxa" w:w="1654"/>
          </w:tcPr>
          <w:p>
            <w:pPr>
              <w:spacing w:after="0"/>
              <w:jc w:val="left"/>
            </w:pPr>
            <w:r>
              <w:rPr>
                <w:sz w:val="16"/>
              </w:rPr>
              <w:t>1957-03-06</w:t>
            </w:r>
          </w:p>
        </w:tc>
        <w:tc>
          <w:tcPr>
            <w:tcW w:type="dxa" w:w="1511"/>
          </w:tcPr>
          <w:p>
            <w:pPr>
              <w:spacing w:after="0"/>
              <w:jc w:val="left"/>
            </w:pPr>
            <w:r>
              <w:rPr>
                <w:sz w:val="16"/>
              </w:rPr>
              <w:t>DR-70-WA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1956-02-25</w:t>
            </w:r>
          </w:p>
        </w:tc>
        <w:tc>
          <w:tcPr>
            <w:tcW w:type="dxa" w:w="1654"/>
          </w:tcPr>
          <w:p>
            <w:pPr>
              <w:spacing w:after="0"/>
              <w:jc w:val="left"/>
            </w:pPr>
            <w:r>
              <w:rPr>
                <w:sz w:val="16"/>
              </w:rPr>
              <w:t>1956-02-25</w:t>
            </w:r>
          </w:p>
        </w:tc>
        <w:tc>
          <w:tcPr>
            <w:tcW w:type="dxa" w:w="1511"/>
          </w:tcPr>
          <w:p>
            <w:pPr>
              <w:spacing w:after="0"/>
              <w:jc w:val="left"/>
            </w:pPr>
            <w:r>
              <w:rPr>
                <w:sz w:val="16"/>
              </w:rPr>
              <w:t>DR-50-WA</w:t>
            </w:r>
          </w:p>
        </w:tc>
        <w:tc>
          <w:tcPr>
            <w:tcW w:type="dxa" w:w="2223"/>
          </w:tcPr>
          <w:p>
            <w:pPr>
              <w:spacing w:after="0"/>
              <w:jc w:val="left"/>
            </w:pPr>
            <w:r>
              <w:rPr>
                <w:sz w:val="16"/>
              </w:rPr>
              <w:t>Major disaster</w:t>
            </w:r>
          </w:p>
        </w:tc>
        <w:tc>
          <w:tcPr>
            <w:tcW w:type="dxa" w:w="1084"/>
          </w:tcPr>
          <w:p>
            <w:pPr>
              <w:spacing w:after="0"/>
              <w:jc w:val="left"/>
            </w:pPr>
            <w:r>
              <w:rPr>
                <w:sz w:val="16"/>
              </w:rPr>
              <w:t>FLOOD</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16 Fire Management declarations (1970-07-18 to 1998-09-25)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$248,381.20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48,381.20"/>
        <w:tblDescription w:val="Hazard Plain table b1d_pa_not_placed"/>
      </w:tblPr>
      <w:tblGrid>
        <w:gridCol w:w="1023"/>
        <w:gridCol w:w="1120"/>
        <w:gridCol w:w="5363"/>
        <w:gridCol w:w="1602"/>
        <w:gridCol w:w="1216"/>
        <w:gridCol w:w="3788"/>
      </w:tblGrid>
      <w:tr>
        <w:trPr>
          <w:cantSplit/>
          <w:tblHeader/>
        </w:trPr>
        <w:tc>
          <w:tcPr>
            <w:tcW w:type="dxa" w:w="1023"/>
            <w:shd w:val="clear" w:color="auto" w:fill="E8E8E8"/>
          </w:tcPr>
          <w:p>
            <w:pPr>
              <w:spacing w:after="0"/>
              <w:jc w:val="left"/>
            </w:pPr>
            <w:r>
              <w:rPr>
                <w:b/>
                <w:sz w:val="16"/>
              </w:rPr>
              <w:t>Disaster number</w:t>
            </w:r>
          </w:p>
        </w:tc>
        <w:tc>
          <w:tcPr>
            <w:tcW w:type="dxa" w:w="1120"/>
            <w:shd w:val="clear" w:color="auto" w:fill="E8E8E8"/>
          </w:tcPr>
          <w:p>
            <w:pPr>
              <w:spacing w:after="0"/>
              <w:jc w:val="left"/>
            </w:pPr>
            <w:r>
              <w:rPr>
                <w:b/>
                <w:sz w:val="16"/>
              </w:rPr>
              <w:t>Declared</w:t>
            </w:r>
          </w:p>
        </w:tc>
        <w:tc>
          <w:tcPr>
            <w:tcW w:type="dxa" w:w="5363"/>
            <w:shd w:val="clear" w:color="auto" w:fill="E8E8E8"/>
          </w:tcPr>
          <w:p>
            <w:pPr>
              <w:spacing w:after="0"/>
              <w:jc w:val="left"/>
            </w:pPr>
            <w:r>
              <w:rPr>
                <w:b/>
                <w:sz w:val="16"/>
              </w:rPr>
              <w:t>Applicant</w:t>
            </w:r>
          </w:p>
        </w:tc>
        <w:tc>
          <w:tcPr>
            <w:tcW w:type="dxa" w:w="1602"/>
            <w:shd w:val="clear" w:color="auto" w:fill="E8E8E8"/>
          </w:tcPr>
          <w:p>
            <w:pPr>
              <w:spacing w:after="0"/>
              <w:jc w:val="left"/>
            </w:pPr>
            <w:r>
              <w:rPr>
                <w:b/>
                <w:sz w:val="16"/>
              </w:rPr>
              <w:t>County field in FEMA data</w:t>
            </w:r>
          </w:p>
        </w:tc>
        <w:tc>
          <w:tcPr>
            <w:tcW w:type="dxa" w:w="121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88"/>
            <w:shd w:val="clear" w:color="auto" w:fill="E8E8E8"/>
          </w:tcPr>
          <w:p>
            <w:pPr>
              <w:spacing w:after="0"/>
              <w:jc w:val="left"/>
            </w:pPr>
            <w:r>
              <w:rPr>
                <w:b/>
                <w:sz w:val="16"/>
              </w:rPr>
              <w:t>Why not placed</w:t>
            </w:r>
          </w:p>
        </w:tc>
      </w:tr>
      <w:tr>
        <w:trPr>
          <w:cantSplit/>
        </w:trPr>
        <w:tc>
          <w:tcPr>
            <w:tcW w:type="dxa" w:w="1023"/>
          </w:tcPr>
          <w:p>
            <w:pPr>
              <w:spacing w:after="0"/>
              <w:jc w:val="left"/>
            </w:pPr>
            <w:r>
              <w:rPr>
                <w:sz w:val="16"/>
              </w:rPr>
              <w:t>4539</w:t>
            </w:r>
          </w:p>
        </w:tc>
        <w:tc>
          <w:tcPr>
            <w:tcW w:type="dxa" w:w="1120"/>
          </w:tcPr>
          <w:p>
            <w:pPr>
              <w:spacing w:after="0"/>
              <w:jc w:val="left"/>
            </w:pPr>
            <w:r>
              <w:rPr>
                <w:sz w:val="16"/>
              </w:rPr>
              <w:t>2020-04-23</w:t>
            </w:r>
          </w:p>
        </w:tc>
        <w:tc>
          <w:tcPr>
            <w:tcW w:type="dxa" w:w="5363"/>
          </w:tcPr>
          <w:p>
            <w:pPr>
              <w:spacing w:after="0"/>
              <w:jc w:val="left"/>
            </w:pPr>
            <w:r>
              <w:rPr>
                <w:sz w:val="16"/>
              </w:rPr>
              <w:t>Confederated Tribes of the Umatilla Indian Reservation</w:t>
            </w:r>
          </w:p>
        </w:tc>
        <w:tc>
          <w:tcPr>
            <w:tcW w:type="dxa" w:w="1602"/>
          </w:tcPr>
          <w:p>
            <w:pPr>
              <w:spacing w:after="0"/>
              <w:jc w:val="left"/>
            </w:pPr>
            <w:r>
              <w:rPr>
                <w:sz w:val="16"/>
              </w:rPr>
              <w:t>Umatilla County</w:t>
            </w:r>
          </w:p>
        </w:tc>
        <w:tc>
          <w:tcPr>
            <w:tcW w:type="dxa" w:w="1216"/>
          </w:tcPr>
          <w:p>
            <w:pPr>
              <w:spacing w:after="0"/>
              <w:jc w:val="right"/>
            </w:pPr>
            <w:r>
              <w:rPr>
                <w:sz w:val="16"/>
              </w:rPr>
              <w:t>$248,381.20</w:t>
            </w:r>
          </w:p>
        </w:tc>
        <w:tc>
          <w:tcPr>
            <w:tcW w:type="dxa" w:w="378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51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18</w:t>
            </w:r>
          </w:p>
        </w:tc>
        <w:tc>
          <w:tcPr>
            <w:tcW w:type="dxa" w:w="1684"/>
          </w:tcPr>
          <w:p>
            <w:pPr>
              <w:spacing w:after="0"/>
              <w:jc w:val="right"/>
            </w:pPr>
            <w:r>
              <w:rPr>
                <w:sz w:val="16"/>
              </w:rPr>
              <w:t>6</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142</w:t>
            </w:r>
          </w:p>
        </w:tc>
        <w:tc>
          <w:tcPr>
            <w:tcW w:type="dxa" w:w="1422"/>
          </w:tcPr>
          <w:p>
            <w:pPr>
              <w:spacing w:after="0"/>
              <w:jc w:val="right"/>
            </w:pPr>
            <w:r>
              <w:rPr>
                <w:sz w:val="16"/>
              </w:rPr>
              <w:t>16</w:t>
            </w:r>
          </w:p>
        </w:tc>
        <w:tc>
          <w:tcPr>
            <w:tcW w:type="dxa" w:w="1356"/>
          </w:tcPr>
          <w:p>
            <w:pPr>
              <w:spacing w:after="0"/>
              <w:jc w:val="right"/>
            </w:pPr>
            <w:r>
              <w:rPr>
                <w:sz w:val="16"/>
              </w:rPr>
              <w:t>8</w:t>
            </w:r>
          </w:p>
        </w:tc>
        <w:tc>
          <w:tcPr>
            <w:tcW w:type="dxa" w:w="963"/>
          </w:tcPr>
          <w:p>
            <w:pPr>
              <w:spacing w:after="0"/>
              <w:jc w:val="right"/>
            </w:pPr>
            <w:r>
              <w:rPr>
                <w:sz w:val="16"/>
              </w:rPr>
              <w:t>28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12"/>
        <w:gridCol w:w="3008"/>
        <w:gridCol w:w="1086"/>
        <w:gridCol w:w="1858"/>
        <w:gridCol w:w="1656"/>
        <w:gridCol w:w="29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12"/>
            <w:shd w:val="clear" w:color="auto" w:fill="E8E8E8"/>
          </w:tcPr>
          <w:p>
            <w:pPr>
              <w:spacing w:after="0"/>
              <w:jc w:val="left"/>
            </w:pPr>
            <w:r>
              <w:rPr>
                <w:b/>
                <w:sz w:val="16"/>
              </w:rPr>
              <w:t>Magnitude or extent</w:t>
            </w:r>
          </w:p>
        </w:tc>
        <w:tc>
          <w:tcPr>
            <w:tcW w:type="dxa" w:w="300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8"/>
            <w:shd w:val="clear" w:color="auto" w:fill="E8E8E8"/>
          </w:tcPr>
          <w:p>
            <w:pPr>
              <w:spacing w:after="0"/>
              <w:jc w:val="left"/>
            </w:pPr>
            <w:r>
              <w:rPr>
                <w:b/>
                <w:sz w:val="16"/>
              </w:rPr>
              <w:t>Location</w:t>
            </w:r>
          </w:p>
        </w:tc>
        <w:tc>
          <w:tcPr>
            <w:tcW w:type="dxa" w:w="1656"/>
            <w:shd w:val="clear" w:color="auto" w:fill="E8E8E8"/>
          </w:tcPr>
          <w:p>
            <w:pPr>
              <w:spacing w:after="0"/>
              <w:jc w:val="left"/>
            </w:pPr>
            <w:r>
              <w:rPr>
                <w:b/>
                <w:sz w:val="16"/>
              </w:rPr>
              <w:t>Flags</w:t>
            </w:r>
          </w:p>
        </w:tc>
        <w:tc>
          <w:tcPr>
            <w:tcW w:type="dxa" w:w="29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2026-01-09</w:t>
            </w:r>
          </w:p>
        </w:tc>
        <w:tc>
          <w:tcPr>
            <w:tcW w:type="dxa" w:w="1215"/>
          </w:tcPr>
          <w:p>
            <w:pPr>
              <w:spacing w:after="0"/>
              <w:jc w:val="left"/>
            </w:pPr>
            <w:r>
              <w:rPr>
                <w:sz w:val="16"/>
              </w:rPr>
              <w:t>Avalanche</w:t>
            </w:r>
          </w:p>
        </w:tc>
        <w:tc>
          <w:tcPr>
            <w:tcW w:type="dxa" w:w="1312"/>
          </w:tcPr>
          <w:p>
            <w:pPr>
              <w:spacing w:after="0"/>
              <w:jc w:val="left"/>
            </w:pPr>
          </w:p>
        </w:tc>
        <w:tc>
          <w:tcPr>
            <w:tcW w:type="dxa" w:w="3008"/>
          </w:tcPr>
          <w:p>
            <w:pPr>
              <w:spacing w:after="0"/>
              <w:jc w:val="left"/>
            </w:pPr>
            <w:r>
              <w:rPr>
                <w:sz w:val="16"/>
              </w:rPr>
              <w:t>$0 property; $0 crops, reported for the zone (2026 dollars)</w:t>
            </w:r>
          </w:p>
        </w:tc>
        <w:tc>
          <w:tcPr>
            <w:tcW w:type="dxa" w:w="1086"/>
          </w:tcPr>
          <w:p>
            <w:pPr>
              <w:spacing w:after="0"/>
              <w:jc w:val="right"/>
            </w:pPr>
            <w:r>
              <w:rPr>
                <w:sz w:val="16"/>
              </w:rPr>
              <w:t>2, 1</w:t>
            </w:r>
          </w:p>
        </w:tc>
        <w:tc>
          <w:tcPr>
            <w:tcW w:type="dxa" w:w="1858"/>
          </w:tcPr>
          <w:p>
            <w:pPr>
              <w:spacing w:after="0"/>
              <w:jc w:val="left"/>
            </w:pPr>
            <w:r>
              <w:rPr>
                <w:sz w:val="16"/>
              </w:rPr>
              <w:t>NWS zone WAZ522 (UPPER SLOPES OF THE EST WASHINGTON CASCADE CREST), zone-level: may include parts of neighboring counties</w:t>
            </w:r>
          </w:p>
        </w:tc>
        <w:tc>
          <w:tcPr>
            <w:tcW w:type="dxa" w:w="1656"/>
          </w:tcPr>
          <w:p>
            <w:pPr>
              <w:spacing w:after="0"/>
              <w:jc w:val="left"/>
            </w:pPr>
            <w:r>
              <w:rPr>
                <w:sz w:val="16"/>
              </w:rPr>
              <w:t>new since last plan; within last 5 years</w:t>
            </w:r>
          </w:p>
        </w:tc>
        <w:tc>
          <w:tcPr>
            <w:tcW w:type="dxa" w:w="2940"/>
          </w:tcPr>
          <w:p>
            <w:pPr>
              <w:spacing w:after="0"/>
              <w:jc w:val="left"/>
            </w:pPr>
            <w:r>
              <w:rPr>
                <w:sz w:val="16"/>
              </w:rPr>
              <w:t>deaths or injuries recorded</w:t>
            </w:r>
          </w:p>
        </w:tc>
      </w:tr>
      <w:tr>
        <w:trPr>
          <w:cantSplit/>
        </w:trPr>
        <w:tc>
          <w:tcPr>
            <w:tcW w:type="dxa" w:w="1037"/>
          </w:tcPr>
          <w:p>
            <w:pPr>
              <w:spacing w:after="0"/>
              <w:jc w:val="left"/>
            </w:pPr>
            <w:r>
              <w:rPr>
                <w:sz w:val="16"/>
              </w:rPr>
              <w:t>2022-07-25</w:t>
            </w:r>
          </w:p>
        </w:tc>
        <w:tc>
          <w:tcPr>
            <w:tcW w:type="dxa" w:w="1215"/>
          </w:tcPr>
          <w:p>
            <w:pPr>
              <w:spacing w:after="0"/>
              <w:jc w:val="left"/>
            </w:pPr>
            <w:r>
              <w:rPr>
                <w:sz w:val="16"/>
              </w:rPr>
              <w:t>Excessive Heat</w:t>
            </w:r>
          </w:p>
        </w:tc>
        <w:tc>
          <w:tcPr>
            <w:tcW w:type="dxa" w:w="1312"/>
          </w:tcPr>
          <w:p>
            <w:pPr>
              <w:spacing w:after="0"/>
              <w:jc w:val="left"/>
            </w:pPr>
          </w:p>
        </w:tc>
        <w:tc>
          <w:tcPr>
            <w:tcW w:type="dxa" w:w="3008"/>
          </w:tcPr>
          <w:p>
            <w:pPr>
              <w:spacing w:after="0"/>
              <w:jc w:val="left"/>
            </w:pPr>
            <w:r>
              <w:rPr>
                <w:sz w:val="16"/>
              </w:rPr>
              <w:t>$0 property; $0 crops, reported for the zone (2022 dollars)</w:t>
            </w:r>
          </w:p>
        </w:tc>
        <w:tc>
          <w:tcPr>
            <w:tcW w:type="dxa" w:w="1086"/>
          </w:tcPr>
          <w:p>
            <w:pPr>
              <w:spacing w:after="0"/>
              <w:jc w:val="right"/>
            </w:pPr>
            <w:r>
              <w:rPr>
                <w:sz w:val="16"/>
              </w:rPr>
              <w:t>0, 0</w:t>
            </w:r>
          </w:p>
        </w:tc>
        <w:tc>
          <w:tcPr>
            <w:tcW w:type="dxa" w:w="1858"/>
          </w:tcPr>
          <w:p>
            <w:pPr>
              <w:spacing w:after="0"/>
              <w:jc w:val="left"/>
            </w:pPr>
            <w:r>
              <w:rPr>
                <w:sz w:val="16"/>
              </w:rPr>
              <w:t>NWS zone WAZ520 (EAST SLOPES OF THE WASHINGTON CASCADES), zone-level: may include parts of neighboring counties</w:t>
            </w:r>
          </w:p>
        </w:tc>
        <w:tc>
          <w:tcPr>
            <w:tcW w:type="dxa" w:w="1656"/>
          </w:tcPr>
          <w:p>
            <w:pPr>
              <w:spacing w:after="0"/>
              <w:jc w:val="left"/>
            </w:pPr>
            <w:r>
              <w:rPr>
                <w:sz w:val="16"/>
              </w:rPr>
              <w:t>during plan review, check whether your last plan included it; within last 5 years</w:t>
            </w:r>
          </w:p>
        </w:tc>
        <w:tc>
          <w:tcPr>
            <w:tcW w:type="dxa" w:w="2940"/>
          </w:tcPr>
          <w:p>
            <w:pPr>
              <w:spacing w:after="0"/>
              <w:jc w:val="left"/>
            </w:pPr>
            <w:r>
              <w:rPr>
                <w:sz w:val="16"/>
              </w:rPr>
              <w:t>B1-c worst recorded: Excessive Heat, Heat</w:t>
            </w:r>
          </w:p>
        </w:tc>
      </w:tr>
      <w:tr>
        <w:trPr>
          <w:cantSplit/>
        </w:trPr>
        <w:tc>
          <w:tcPr>
            <w:tcW w:type="dxa" w:w="1037"/>
          </w:tcPr>
          <w:p>
            <w:pPr>
              <w:spacing w:after="0"/>
              <w:jc w:val="left"/>
            </w:pPr>
            <w:r>
              <w:rPr>
                <w:sz w:val="16"/>
              </w:rPr>
              <w:t>2021-03-28</w:t>
            </w:r>
          </w:p>
        </w:tc>
        <w:tc>
          <w:tcPr>
            <w:tcW w:type="dxa" w:w="1215"/>
          </w:tcPr>
          <w:p>
            <w:pPr>
              <w:spacing w:after="0"/>
              <w:jc w:val="left"/>
            </w:pPr>
            <w:r>
              <w:rPr>
                <w:sz w:val="16"/>
              </w:rPr>
              <w:t>High Wind</w:t>
            </w:r>
          </w:p>
        </w:tc>
        <w:tc>
          <w:tcPr>
            <w:tcW w:type="dxa" w:w="1312"/>
          </w:tcPr>
          <w:p>
            <w:pPr>
              <w:spacing w:after="0"/>
              <w:jc w:val="left"/>
            </w:pPr>
            <w:r>
              <w:rPr>
                <w:sz w:val="16"/>
              </w:rPr>
              <w:t>73 kt (84 mph) measured gust</w:t>
            </w:r>
          </w:p>
        </w:tc>
        <w:tc>
          <w:tcPr>
            <w:tcW w:type="dxa" w:w="3008"/>
          </w:tcPr>
          <w:p>
            <w:pPr>
              <w:spacing w:after="0"/>
              <w:jc w:val="left"/>
            </w:pPr>
            <w:r>
              <w:rPr>
                <w:sz w:val="16"/>
              </w:rPr>
              <w:t>$0 property; $0 crops, reported for the zone (2021 dollars)</w:t>
            </w:r>
          </w:p>
        </w:tc>
        <w:tc>
          <w:tcPr>
            <w:tcW w:type="dxa" w:w="1086"/>
          </w:tcPr>
          <w:p>
            <w:pPr>
              <w:spacing w:after="0"/>
              <w:jc w:val="right"/>
            </w:pPr>
            <w:r>
              <w:rPr>
                <w:sz w:val="16"/>
              </w:rPr>
              <w:t>0, 0</w:t>
            </w:r>
          </w:p>
        </w:tc>
        <w:tc>
          <w:tcPr>
            <w:tcW w:type="dxa" w:w="1858"/>
          </w:tcPr>
          <w:p>
            <w:pPr>
              <w:spacing w:after="0"/>
              <w:jc w:val="left"/>
            </w:pPr>
            <w:r>
              <w:rPr>
                <w:sz w:val="16"/>
              </w:rPr>
              <w:t>NWS zone WAZ521 (SIMCOE HIGHLANDS), zone-level: may include parts of neighboring counties</w:t>
            </w:r>
          </w:p>
        </w:tc>
        <w:tc>
          <w:tcPr>
            <w:tcW w:type="dxa" w:w="1656"/>
          </w:tcPr>
          <w:p>
            <w:pPr>
              <w:spacing w:after="0"/>
              <w:jc w:val="left"/>
            </w:pPr>
          </w:p>
        </w:tc>
        <w:tc>
          <w:tcPr>
            <w:tcW w:type="dxa" w:w="29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2012-08-13</w:t>
            </w:r>
          </w:p>
        </w:tc>
        <w:tc>
          <w:tcPr>
            <w:tcW w:type="dxa" w:w="1215"/>
          </w:tcPr>
          <w:p>
            <w:pPr>
              <w:spacing w:after="0"/>
              <w:jc w:val="left"/>
            </w:pPr>
            <w:r>
              <w:rPr>
                <w:sz w:val="16"/>
              </w:rPr>
              <w:t>Wildfire</w:t>
            </w:r>
          </w:p>
        </w:tc>
        <w:tc>
          <w:tcPr>
            <w:tcW w:type="dxa" w:w="1312"/>
          </w:tcPr>
          <w:p>
            <w:pPr>
              <w:spacing w:after="0"/>
              <w:jc w:val="left"/>
            </w:pPr>
          </w:p>
        </w:tc>
        <w:tc>
          <w:tcPr>
            <w:tcW w:type="dxa" w:w="3008"/>
          </w:tcPr>
          <w:p>
            <w:pPr>
              <w:spacing w:after="0"/>
              <w:jc w:val="left"/>
            </w:pPr>
            <w:r>
              <w:rPr>
                <w:sz w:val="16"/>
              </w:rPr>
              <w:t>$8,300,000 property; $0 crops, reported for the zone (2012 dollars)</w:t>
            </w:r>
          </w:p>
        </w:tc>
        <w:tc>
          <w:tcPr>
            <w:tcW w:type="dxa" w:w="1086"/>
          </w:tcPr>
          <w:p>
            <w:pPr>
              <w:spacing w:after="0"/>
              <w:jc w:val="right"/>
            </w:pPr>
            <w:r>
              <w:rPr>
                <w:sz w:val="16"/>
              </w:rPr>
              <w:t>0, 0</w:t>
            </w:r>
          </w:p>
        </w:tc>
        <w:tc>
          <w:tcPr>
            <w:tcW w:type="dxa" w:w="1858"/>
          </w:tcPr>
          <w:p>
            <w:pPr>
              <w:spacing w:after="0"/>
              <w:jc w:val="left"/>
            </w:pPr>
            <w:r>
              <w:rPr>
                <w:sz w:val="16"/>
              </w:rPr>
              <w:t>NWS zone WAZ520 (EAST SLOPES OF THE WASHINGTON CASCADES), zone-level: may include parts of neighboring counties</w:t>
            </w:r>
          </w:p>
        </w:tc>
        <w:tc>
          <w:tcPr>
            <w:tcW w:type="dxa" w:w="1656"/>
          </w:tcPr>
          <w:p>
            <w:pPr>
              <w:spacing w:after="0"/>
              <w:jc w:val="left"/>
            </w:pPr>
          </w:p>
        </w:tc>
        <w:tc>
          <w:tcPr>
            <w:tcW w:type="dxa" w:w="2940"/>
          </w:tcPr>
          <w:p>
            <w:pPr>
              <w:spacing w:after="0"/>
              <w:jc w:val="left"/>
            </w:pPr>
            <w:r>
              <w:rPr>
                <w:sz w:val="16"/>
              </w:rPr>
              <w:t>B1-c worst recorded: Wildfire</w:t>
            </w:r>
          </w:p>
        </w:tc>
      </w:tr>
      <w:tr>
        <w:trPr>
          <w:cantSplit/>
        </w:trPr>
        <w:tc>
          <w:tcPr>
            <w:tcW w:type="dxa" w:w="1037"/>
          </w:tcPr>
          <w:p>
            <w:pPr>
              <w:spacing w:after="0"/>
              <w:jc w:val="left"/>
            </w:pPr>
            <w:r>
              <w:rPr>
                <w:sz w:val="16"/>
              </w:rPr>
              <w:t>2012-07-20</w:t>
            </w:r>
          </w:p>
        </w:tc>
        <w:tc>
          <w:tcPr>
            <w:tcW w:type="dxa" w:w="1215"/>
          </w:tcPr>
          <w:p>
            <w:pPr>
              <w:spacing w:after="0"/>
              <w:jc w:val="left"/>
            </w:pPr>
            <w:r>
              <w:rPr>
                <w:sz w:val="16"/>
              </w:rPr>
              <w:t>Hail</w:t>
            </w:r>
          </w:p>
        </w:tc>
        <w:tc>
          <w:tcPr>
            <w:tcW w:type="dxa" w:w="1312"/>
          </w:tcPr>
          <w:p>
            <w:pPr>
              <w:spacing w:after="0"/>
              <w:jc w:val="left"/>
            </w:pPr>
            <w:r>
              <w:rPr>
                <w:sz w:val="16"/>
              </w:rPr>
              <w:t>1.75 in</w:t>
            </w:r>
          </w:p>
        </w:tc>
        <w:tc>
          <w:tcPr>
            <w:tcW w:type="dxa" w:w="3008"/>
          </w:tcPr>
          <w:p>
            <w:pPr>
              <w:spacing w:after="0"/>
              <w:jc w:val="left"/>
            </w:pPr>
            <w:r>
              <w:rPr>
                <w:sz w:val="16"/>
              </w:rPr>
              <w:t>$0 property; $0 crops (2012 dollars)</w:t>
            </w:r>
          </w:p>
        </w:tc>
        <w:tc>
          <w:tcPr>
            <w:tcW w:type="dxa" w:w="1086"/>
          </w:tcPr>
          <w:p>
            <w:pPr>
              <w:spacing w:after="0"/>
              <w:jc w:val="right"/>
            </w:pPr>
            <w:r>
              <w:rPr>
                <w:sz w:val="16"/>
              </w:rPr>
              <w:t>0, 0</w:t>
            </w:r>
          </w:p>
        </w:tc>
        <w:tc>
          <w:tcPr>
            <w:tcW w:type="dxa" w:w="1858"/>
          </w:tcPr>
          <w:p>
            <w:pPr>
              <w:spacing w:after="0"/>
              <w:jc w:val="left"/>
            </w:pPr>
            <w:r>
              <w:rPr>
                <w:sz w:val="16"/>
              </w:rPr>
              <w:t>SUNNYSIDE BROADVIEW</w:t>
            </w:r>
          </w:p>
        </w:tc>
        <w:tc>
          <w:tcPr>
            <w:tcW w:type="dxa" w:w="1656"/>
          </w:tcPr>
          <w:p>
            <w:pPr>
              <w:spacing w:after="0"/>
              <w:jc w:val="left"/>
            </w:pPr>
          </w:p>
        </w:tc>
        <w:tc>
          <w:tcPr>
            <w:tcW w:type="dxa" w:w="2940"/>
          </w:tcPr>
          <w:p>
            <w:pPr>
              <w:spacing w:after="0"/>
              <w:jc w:val="left"/>
            </w:pPr>
            <w:r>
              <w:rPr>
                <w:sz w:val="16"/>
              </w:rPr>
              <w:t>B1-c worst recorded: Hail</w:t>
            </w:r>
          </w:p>
        </w:tc>
      </w:tr>
      <w:tr>
        <w:trPr>
          <w:cantSplit/>
        </w:trPr>
        <w:tc>
          <w:tcPr>
            <w:tcW w:type="dxa" w:w="1037"/>
          </w:tcPr>
          <w:p>
            <w:pPr>
              <w:spacing w:after="0"/>
              <w:jc w:val="left"/>
            </w:pPr>
            <w:r>
              <w:rPr>
                <w:sz w:val="16"/>
              </w:rPr>
              <w:t>2009-01-07</w:t>
            </w:r>
          </w:p>
        </w:tc>
        <w:tc>
          <w:tcPr>
            <w:tcW w:type="dxa" w:w="1215"/>
          </w:tcPr>
          <w:p>
            <w:pPr>
              <w:spacing w:after="0"/>
              <w:jc w:val="left"/>
            </w:pPr>
            <w:r>
              <w:rPr>
                <w:sz w:val="16"/>
              </w:rPr>
              <w:t>Flood</w:t>
            </w:r>
          </w:p>
        </w:tc>
        <w:tc>
          <w:tcPr>
            <w:tcW w:type="dxa" w:w="1312"/>
          </w:tcPr>
          <w:p>
            <w:pPr>
              <w:spacing w:after="0"/>
              <w:jc w:val="left"/>
            </w:pPr>
          </w:p>
        </w:tc>
        <w:tc>
          <w:tcPr>
            <w:tcW w:type="dxa" w:w="3008"/>
          </w:tcPr>
          <w:p>
            <w:pPr>
              <w:spacing w:after="0"/>
              <w:jc w:val="left"/>
            </w:pPr>
            <w:r>
              <w:rPr>
                <w:sz w:val="16"/>
              </w:rPr>
              <w:t>$1,570,000 property; $0 crops (2009 dollars)</w:t>
            </w:r>
          </w:p>
        </w:tc>
        <w:tc>
          <w:tcPr>
            <w:tcW w:type="dxa" w:w="1086"/>
          </w:tcPr>
          <w:p>
            <w:pPr>
              <w:spacing w:after="0"/>
              <w:jc w:val="right"/>
            </w:pPr>
            <w:r>
              <w:rPr>
                <w:sz w:val="16"/>
              </w:rPr>
              <w:t>0, 0</w:t>
            </w:r>
          </w:p>
        </w:tc>
        <w:tc>
          <w:tcPr>
            <w:tcW w:type="dxa" w:w="1858"/>
          </w:tcPr>
          <w:p>
            <w:pPr>
              <w:spacing w:after="0"/>
              <w:jc w:val="left"/>
            </w:pPr>
            <w:r>
              <w:rPr>
                <w:sz w:val="16"/>
              </w:rPr>
              <w:t>WAPATO to BYRON</w:t>
            </w:r>
          </w:p>
        </w:tc>
        <w:tc>
          <w:tcPr>
            <w:tcW w:type="dxa" w:w="1656"/>
          </w:tcPr>
          <w:p>
            <w:pPr>
              <w:spacing w:after="0"/>
              <w:jc w:val="left"/>
            </w:pPr>
          </w:p>
        </w:tc>
        <w:tc>
          <w:tcPr>
            <w:tcW w:type="dxa" w:w="29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2005-07-19</w:t>
            </w:r>
          </w:p>
        </w:tc>
        <w:tc>
          <w:tcPr>
            <w:tcW w:type="dxa" w:w="1215"/>
          </w:tcPr>
          <w:p>
            <w:pPr>
              <w:spacing w:after="0"/>
              <w:jc w:val="left"/>
            </w:pPr>
            <w:r>
              <w:rPr>
                <w:sz w:val="16"/>
              </w:rPr>
              <w:t>Heat</w:t>
            </w:r>
          </w:p>
        </w:tc>
        <w:tc>
          <w:tcPr>
            <w:tcW w:type="dxa" w:w="1312"/>
          </w:tcPr>
          <w:p>
            <w:pPr>
              <w:spacing w:after="0"/>
              <w:jc w:val="left"/>
            </w:pPr>
          </w:p>
        </w:tc>
        <w:tc>
          <w:tcPr>
            <w:tcW w:type="dxa" w:w="3008"/>
          </w:tcPr>
          <w:p>
            <w:pPr>
              <w:spacing w:after="0"/>
              <w:jc w:val="left"/>
            </w:pPr>
            <w:r>
              <w:rPr>
                <w:sz w:val="16"/>
              </w:rPr>
              <w:t>damage not reported</w:t>
            </w:r>
          </w:p>
        </w:tc>
        <w:tc>
          <w:tcPr>
            <w:tcW w:type="dxa" w:w="1086"/>
          </w:tcPr>
          <w:p>
            <w:pPr>
              <w:spacing w:after="0"/>
              <w:jc w:val="right"/>
            </w:pPr>
            <w:r>
              <w:rPr>
                <w:sz w:val="16"/>
              </w:rPr>
              <w:t>1, 0</w:t>
            </w:r>
          </w:p>
        </w:tc>
        <w:tc>
          <w:tcPr>
            <w:tcW w:type="dxa" w:w="1858"/>
          </w:tcPr>
          <w:p>
            <w:pPr>
              <w:spacing w:after="0"/>
              <w:jc w:val="left"/>
            </w:pPr>
            <w:r>
              <w:rPr>
                <w:sz w:val="16"/>
              </w:rPr>
              <w:t>NWS zone WAZ027 (YAKIMA VALLEY), zone-level: may include parts of neighboring counties</w:t>
            </w:r>
          </w:p>
        </w:tc>
        <w:tc>
          <w:tcPr>
            <w:tcW w:type="dxa" w:w="1656"/>
          </w:tcPr>
          <w:p>
            <w:pPr>
              <w:spacing w:after="0"/>
              <w:jc w:val="left"/>
            </w:pPr>
          </w:p>
        </w:tc>
        <w:tc>
          <w:tcPr>
            <w:tcW w:type="dxa" w:w="2940"/>
          </w:tcPr>
          <w:p>
            <w:pPr>
              <w:spacing w:after="0"/>
              <w:jc w:val="left"/>
            </w:pPr>
            <w:r>
              <w:rPr>
                <w:sz w:val="16"/>
              </w:rPr>
              <w:t>deaths or injuries recorded</w:t>
            </w:r>
          </w:p>
        </w:tc>
      </w:tr>
      <w:tr>
        <w:trPr>
          <w:cantSplit/>
        </w:trPr>
        <w:tc>
          <w:tcPr>
            <w:tcW w:type="dxa" w:w="1037"/>
          </w:tcPr>
          <w:p>
            <w:pPr>
              <w:spacing w:after="0"/>
              <w:jc w:val="left"/>
            </w:pPr>
            <w:r>
              <w:rPr>
                <w:sz w:val="16"/>
              </w:rPr>
              <w:t>2005-04-13</w:t>
            </w:r>
          </w:p>
        </w:tc>
        <w:tc>
          <w:tcPr>
            <w:tcW w:type="dxa" w:w="1215"/>
          </w:tcPr>
          <w:p>
            <w:pPr>
              <w:spacing w:after="0"/>
              <w:jc w:val="left"/>
            </w:pPr>
            <w:r>
              <w:rPr>
                <w:sz w:val="16"/>
              </w:rPr>
              <w:t>Frost/Freeze</w:t>
            </w:r>
          </w:p>
        </w:tc>
        <w:tc>
          <w:tcPr>
            <w:tcW w:type="dxa" w:w="1312"/>
          </w:tcPr>
          <w:p>
            <w:pPr>
              <w:spacing w:after="0"/>
              <w:jc w:val="left"/>
            </w:pPr>
          </w:p>
        </w:tc>
        <w:tc>
          <w:tcPr>
            <w:tcW w:type="dxa" w:w="3008"/>
          </w:tcPr>
          <w:p>
            <w:pPr>
              <w:spacing w:after="0"/>
              <w:jc w:val="left"/>
            </w:pPr>
            <w:r>
              <w:rPr>
                <w:sz w:val="16"/>
              </w:rPr>
              <w:t>property not reported; $50,000,000 crops, reported for the zone (2005 dollars)</w:t>
            </w:r>
          </w:p>
        </w:tc>
        <w:tc>
          <w:tcPr>
            <w:tcW w:type="dxa" w:w="1086"/>
          </w:tcPr>
          <w:p>
            <w:pPr>
              <w:spacing w:after="0"/>
              <w:jc w:val="right"/>
            </w:pPr>
            <w:r>
              <w:rPr>
                <w:sz w:val="16"/>
              </w:rPr>
              <w:t>0, 0</w:t>
            </w:r>
          </w:p>
        </w:tc>
        <w:tc>
          <w:tcPr>
            <w:tcW w:type="dxa" w:w="1858"/>
          </w:tcPr>
          <w:p>
            <w:pPr>
              <w:spacing w:after="0"/>
              <w:jc w:val="left"/>
            </w:pPr>
            <w:r>
              <w:rPr>
                <w:sz w:val="16"/>
              </w:rPr>
              <w:t>NWS zone WAZ027 (YAKIMA VALLEY), zone-level: may include parts of neighboring counties</w:t>
            </w:r>
          </w:p>
        </w:tc>
        <w:tc>
          <w:tcPr>
            <w:tcW w:type="dxa" w:w="1656"/>
          </w:tcPr>
          <w:p>
            <w:pPr>
              <w:spacing w:after="0"/>
              <w:jc w:val="left"/>
            </w:pPr>
          </w:p>
        </w:tc>
        <w:tc>
          <w:tcPr>
            <w:tcW w:type="dxa" w:w="294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2002-10-30</w:t>
            </w:r>
          </w:p>
        </w:tc>
        <w:tc>
          <w:tcPr>
            <w:tcW w:type="dxa" w:w="1215"/>
          </w:tcPr>
          <w:p>
            <w:pPr>
              <w:spacing w:after="0"/>
              <w:jc w:val="left"/>
            </w:pPr>
            <w:r>
              <w:rPr>
                <w:sz w:val="16"/>
              </w:rPr>
              <w:t>Extreme Cold/Wind Chill</w:t>
            </w:r>
          </w:p>
        </w:tc>
        <w:tc>
          <w:tcPr>
            <w:tcW w:type="dxa" w:w="1312"/>
          </w:tcPr>
          <w:p>
            <w:pPr>
              <w:spacing w:after="0"/>
              <w:jc w:val="left"/>
            </w:pPr>
          </w:p>
        </w:tc>
        <w:tc>
          <w:tcPr>
            <w:tcW w:type="dxa" w:w="3008"/>
          </w:tcPr>
          <w:p>
            <w:pPr>
              <w:spacing w:after="0"/>
              <w:jc w:val="left"/>
            </w:pPr>
            <w:r>
              <w:rPr>
                <w:sz w:val="16"/>
              </w:rPr>
              <w:t>damage not reported</w:t>
            </w:r>
          </w:p>
        </w:tc>
        <w:tc>
          <w:tcPr>
            <w:tcW w:type="dxa" w:w="1086"/>
          </w:tcPr>
          <w:p>
            <w:pPr>
              <w:spacing w:after="0"/>
              <w:jc w:val="right"/>
            </w:pPr>
            <w:r>
              <w:rPr>
                <w:sz w:val="16"/>
              </w:rPr>
              <w:t>0, 0</w:t>
            </w:r>
          </w:p>
        </w:tc>
        <w:tc>
          <w:tcPr>
            <w:tcW w:type="dxa" w:w="1858"/>
          </w:tcPr>
          <w:p>
            <w:pPr>
              <w:spacing w:after="0"/>
              <w:jc w:val="left"/>
            </w:pPr>
            <w:r>
              <w:rPr>
                <w:sz w:val="16"/>
              </w:rPr>
              <w:t>NWS zone WAZ027 (YAKIMA VALLEY), zone-level: may include parts of neighboring counties</w:t>
            </w:r>
          </w:p>
        </w:tc>
        <w:tc>
          <w:tcPr>
            <w:tcW w:type="dxa" w:w="1656"/>
          </w:tcPr>
          <w:p>
            <w:pPr>
              <w:spacing w:after="0"/>
              <w:jc w:val="left"/>
            </w:pPr>
          </w:p>
        </w:tc>
        <w:tc>
          <w:tcPr>
            <w:tcW w:type="dxa" w:w="29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2000-08-23</w:t>
            </w:r>
          </w:p>
        </w:tc>
        <w:tc>
          <w:tcPr>
            <w:tcW w:type="dxa" w:w="1215"/>
          </w:tcPr>
          <w:p>
            <w:pPr>
              <w:spacing w:after="0"/>
              <w:jc w:val="left"/>
            </w:pPr>
            <w:r>
              <w:rPr>
                <w:sz w:val="16"/>
              </w:rPr>
              <w:t>Lightning</w:t>
            </w:r>
          </w:p>
        </w:tc>
        <w:tc>
          <w:tcPr>
            <w:tcW w:type="dxa" w:w="1312"/>
          </w:tcPr>
          <w:p>
            <w:pPr>
              <w:spacing w:after="0"/>
              <w:jc w:val="left"/>
            </w:pPr>
          </w:p>
        </w:tc>
        <w:tc>
          <w:tcPr>
            <w:tcW w:type="dxa" w:w="3008"/>
          </w:tcPr>
          <w:p>
            <w:pPr>
              <w:spacing w:after="0"/>
              <w:jc w:val="left"/>
            </w:pPr>
            <w:r>
              <w:rPr>
                <w:sz w:val="16"/>
              </w:rPr>
              <w:t>$900,000 property; $100,000 crops (2000 dollars)</w:t>
            </w:r>
          </w:p>
        </w:tc>
        <w:tc>
          <w:tcPr>
            <w:tcW w:type="dxa" w:w="1086"/>
          </w:tcPr>
          <w:p>
            <w:pPr>
              <w:spacing w:after="0"/>
              <w:jc w:val="right"/>
            </w:pPr>
            <w:r>
              <w:rPr>
                <w:sz w:val="16"/>
              </w:rPr>
              <w:t>0, 0</w:t>
            </w:r>
          </w:p>
        </w:tc>
        <w:tc>
          <w:tcPr>
            <w:tcW w:type="dxa" w:w="1858"/>
          </w:tcPr>
          <w:p>
            <w:pPr>
              <w:spacing w:after="0"/>
              <w:jc w:val="left"/>
            </w:pPr>
            <w:r>
              <w:rPr>
                <w:sz w:val="16"/>
              </w:rPr>
              <w:t>MABTON</w:t>
            </w:r>
          </w:p>
        </w:tc>
        <w:tc>
          <w:tcPr>
            <w:tcW w:type="dxa" w:w="1656"/>
          </w:tcPr>
          <w:p>
            <w:pPr>
              <w:spacing w:after="0"/>
              <w:jc w:val="left"/>
            </w:pPr>
          </w:p>
        </w:tc>
        <w:tc>
          <w:tcPr>
            <w:tcW w:type="dxa" w:w="2940"/>
          </w:tcPr>
          <w:p>
            <w:pPr>
              <w:spacing w:after="0"/>
              <w:jc w:val="left"/>
            </w:pPr>
            <w:r>
              <w:rPr>
                <w:sz w:val="16"/>
              </w:rPr>
              <w:t>B1-c worst recorded: Lightning</w:t>
            </w:r>
          </w:p>
        </w:tc>
      </w:tr>
      <w:tr>
        <w:trPr>
          <w:cantSplit/>
        </w:trPr>
        <w:tc>
          <w:tcPr>
            <w:tcW w:type="dxa" w:w="1037"/>
          </w:tcPr>
          <w:p>
            <w:pPr>
              <w:spacing w:after="0"/>
              <w:jc w:val="left"/>
            </w:pPr>
            <w:r>
              <w:rPr>
                <w:sz w:val="16"/>
              </w:rPr>
              <w:t>1996-11-19</w:t>
            </w:r>
          </w:p>
        </w:tc>
        <w:tc>
          <w:tcPr>
            <w:tcW w:type="dxa" w:w="1215"/>
          </w:tcPr>
          <w:p>
            <w:pPr>
              <w:spacing w:after="0"/>
              <w:jc w:val="left"/>
            </w:pPr>
            <w:r>
              <w:rPr>
                <w:sz w:val="16"/>
              </w:rPr>
              <w:t>Heavy Snow</w:t>
            </w:r>
          </w:p>
        </w:tc>
        <w:tc>
          <w:tcPr>
            <w:tcW w:type="dxa" w:w="1312"/>
          </w:tcPr>
          <w:p>
            <w:pPr>
              <w:spacing w:after="0"/>
              <w:jc w:val="left"/>
            </w:pPr>
          </w:p>
        </w:tc>
        <w:tc>
          <w:tcPr>
            <w:tcW w:type="dxa" w:w="3008"/>
          </w:tcPr>
          <w:p>
            <w:pPr>
              <w:spacing w:after="0"/>
              <w:jc w:val="left"/>
            </w:pPr>
            <w:r>
              <w:rPr>
                <w:sz w:val="16"/>
              </w:rPr>
              <w:t>damage not reported</w:t>
            </w:r>
          </w:p>
        </w:tc>
        <w:tc>
          <w:tcPr>
            <w:tcW w:type="dxa" w:w="1086"/>
          </w:tcPr>
          <w:p>
            <w:pPr>
              <w:spacing w:after="0"/>
              <w:jc w:val="right"/>
            </w:pPr>
            <w:r>
              <w:rPr>
                <w:sz w:val="16"/>
              </w:rPr>
              <w:t>1, 0</w:t>
            </w:r>
          </w:p>
        </w:tc>
        <w:tc>
          <w:tcPr>
            <w:tcW w:type="dxa" w:w="1858"/>
          </w:tcPr>
          <w:p>
            <w:pPr>
              <w:spacing w:after="0"/>
              <w:jc w:val="left"/>
            </w:pPr>
            <w:r>
              <w:rPr>
                <w:sz w:val="16"/>
              </w:rPr>
              <w:t>NWS zone WAZ027 (YAKIMA VALLEY), zone-level: may include parts of neighboring counties</w:t>
            </w:r>
          </w:p>
        </w:tc>
        <w:tc>
          <w:tcPr>
            <w:tcW w:type="dxa" w:w="1656"/>
          </w:tcPr>
          <w:p>
            <w:pPr>
              <w:spacing w:after="0"/>
              <w:jc w:val="left"/>
            </w:pPr>
          </w:p>
        </w:tc>
        <w:tc>
          <w:tcPr>
            <w:tcW w:type="dxa" w:w="2940"/>
          </w:tcPr>
          <w:p>
            <w:pPr>
              <w:spacing w:after="0"/>
              <w:jc w:val="left"/>
            </w:pPr>
            <w:r>
              <w:rPr>
                <w:sz w:val="16"/>
              </w:rPr>
              <w:t>deaths or injuries recorded</w:t>
            </w:r>
          </w:p>
        </w:tc>
      </w:tr>
      <w:tr>
        <w:trPr>
          <w:cantSplit/>
        </w:trPr>
        <w:tc>
          <w:tcPr>
            <w:tcW w:type="dxa" w:w="1037"/>
          </w:tcPr>
          <w:p>
            <w:pPr>
              <w:spacing w:after="0"/>
              <w:jc w:val="left"/>
            </w:pPr>
            <w:r>
              <w:rPr>
                <w:sz w:val="16"/>
              </w:rPr>
              <w:t>1961-05-25</w:t>
            </w:r>
          </w:p>
        </w:tc>
        <w:tc>
          <w:tcPr>
            <w:tcW w:type="dxa" w:w="1215"/>
          </w:tcPr>
          <w:p>
            <w:pPr>
              <w:spacing w:after="0"/>
              <w:jc w:val="left"/>
            </w:pPr>
            <w:r>
              <w:rPr>
                <w:sz w:val="16"/>
              </w:rPr>
              <w:t>Thunderstorm Wind</w:t>
            </w:r>
          </w:p>
        </w:tc>
        <w:tc>
          <w:tcPr>
            <w:tcW w:type="dxa" w:w="1312"/>
          </w:tcPr>
          <w:p>
            <w:pPr>
              <w:spacing w:after="0"/>
              <w:jc w:val="left"/>
            </w:pPr>
            <w:r>
              <w:rPr>
                <w:sz w:val="16"/>
              </w:rPr>
              <w:t>70 kt (81 mph), measurement type not recorded</w:t>
            </w:r>
          </w:p>
        </w:tc>
        <w:tc>
          <w:tcPr>
            <w:tcW w:type="dxa" w:w="3008"/>
          </w:tcPr>
          <w:p>
            <w:pPr>
              <w:spacing w:after="0"/>
              <w:jc w:val="left"/>
            </w:pPr>
            <w:r>
              <w:rPr>
                <w:sz w:val="16"/>
              </w:rPr>
              <w:t>damage not recorded (pre-1996 record)</w:t>
            </w:r>
          </w:p>
        </w:tc>
        <w:tc>
          <w:tcPr>
            <w:tcW w:type="dxa" w:w="1086"/>
          </w:tcPr>
          <w:p>
            <w:pPr>
              <w:spacing w:after="0"/>
              <w:jc w:val="right"/>
            </w:pPr>
            <w:r>
              <w:rPr>
                <w:sz w:val="16"/>
              </w:rPr>
              <w:t>0, 0</w:t>
            </w:r>
          </w:p>
        </w:tc>
        <w:tc>
          <w:tcPr>
            <w:tcW w:type="dxa" w:w="1858"/>
          </w:tcPr>
          <w:p>
            <w:pPr>
              <w:spacing w:after="0"/>
              <w:jc w:val="left"/>
            </w:pPr>
            <w:r>
              <w:rPr>
                <w:sz w:val="16"/>
              </w:rPr>
              <w:t>location not recorded</w:t>
            </w:r>
          </w:p>
        </w:tc>
        <w:tc>
          <w:tcPr>
            <w:tcW w:type="dxa" w:w="1656"/>
          </w:tcPr>
          <w:p>
            <w:pPr>
              <w:spacing w:after="0"/>
              <w:jc w:val="left"/>
            </w:pPr>
          </w:p>
        </w:tc>
        <w:tc>
          <w:tcPr>
            <w:tcW w:type="dxa" w:w="294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4"/>
        <w:gridCol w:w="1037"/>
        <w:gridCol w:w="1783"/>
        <w:gridCol w:w="1527"/>
        <w:gridCol w:w="1597"/>
        <w:gridCol w:w="1037"/>
        <w:gridCol w:w="1791"/>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r>
              <w:rPr>
                <w:sz w:val="16"/>
              </w:rPr>
              <w:t>0.133</w:t>
            </w:r>
          </w:p>
        </w:tc>
        <w:tc>
          <w:tcPr>
            <w:tcW w:type="dxa" w:w="1467"/>
          </w:tcPr>
          <w:p>
            <w:pPr>
              <w:spacing w:after="0"/>
              <w:jc w:val="left"/>
            </w:pPr>
            <w:r>
              <w:rPr>
                <w:sz w:val="16"/>
              </w:rPr>
              <w:t>events per year</w:t>
            </w:r>
          </w:p>
        </w:tc>
        <w:tc>
          <w:tcPr>
            <w:tcW w:type="dxa" w:w="1584"/>
          </w:tcPr>
          <w:p>
            <w:pPr>
              <w:spacing w:after="0"/>
              <w:jc w:val="left"/>
            </w:pPr>
            <w:r>
              <w:rPr>
                <w:sz w:val="16"/>
              </w:rPr>
              <w:t>about 1 in 8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27"/>
          </w:tcPr>
          <w:p>
            <w:pPr>
              <w:spacing w:after="0"/>
              <w:jc w:val="right"/>
            </w:pPr>
            <w:r>
              <w:rPr>
                <w:sz w:val="16"/>
              </w:rPr>
              <w:t>4</w:t>
            </w:r>
          </w:p>
        </w:tc>
        <w:tc>
          <w:tcPr>
            <w:tcW w:type="dxa" w:w="1597"/>
          </w:tcPr>
          <w:p>
            <w:pPr>
              <w:spacing w:after="0"/>
              <w:jc w:val="left"/>
            </w:pPr>
            <w:r>
              <w:rPr>
                <w:sz w:val="16"/>
              </w:rPr>
              <w:t>1994 to 2023 (30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Coastal Flooding</w:t>
            </w:r>
          </w:p>
        </w:tc>
        <w:tc>
          <w:tcPr>
            <w:tcW w:type="dxa" w:w="1253"/>
          </w:tcPr>
          <w:p>
            <w:pPr>
              <w:spacing w:after="0"/>
              <w:jc w:val="right"/>
            </w:pPr>
          </w:p>
        </w:tc>
        <w:tc>
          <w:tcPr>
            <w:tcW w:type="dxa" w:w="1467"/>
          </w:tcPr>
          <w:p>
            <w:pPr>
              <w:spacing w:after="0"/>
              <w:jc w:val="left"/>
            </w:pPr>
            <w:r>
              <w:rPr>
                <w:sz w:val="16"/>
              </w:rPr>
              <w:t>events per year at a location (modeled)</w:t>
            </w:r>
          </w:p>
        </w:tc>
        <w:tc>
          <w:tcPr>
            <w:tcW w:type="dxa" w:w="1584"/>
          </w:tcPr>
          <w:p>
            <w:pPr>
              <w:spacing w:after="0"/>
              <w:jc w:val="left"/>
            </w:pPr>
          </w:p>
        </w:tc>
        <w:tc>
          <w:tcPr>
            <w:tcW w:type="dxa" w:w="1037"/>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0.357</w:t>
            </w:r>
          </w:p>
        </w:tc>
        <w:tc>
          <w:tcPr>
            <w:tcW w:type="dxa" w:w="1467"/>
          </w:tcPr>
          <w:p>
            <w:pPr>
              <w:spacing w:after="0"/>
              <w:jc w:val="left"/>
            </w:pPr>
            <w:r>
              <w:rPr>
                <w:sz w:val="16"/>
              </w:rPr>
              <w:t>event-days per year</w:t>
            </w:r>
          </w:p>
        </w:tc>
        <w:tc>
          <w:tcPr>
            <w:tcW w:type="dxa" w:w="1584"/>
          </w:tcPr>
          <w:p>
            <w:pPr>
              <w:spacing w:after="0"/>
              <w:jc w:val="left"/>
            </w:pPr>
            <w:r>
              <w:rPr>
                <w:sz w:val="16"/>
              </w:rPr>
              <w:t>about 0.357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27"/>
          </w:tcPr>
          <w:p>
            <w:pPr>
              <w:spacing w:after="0"/>
              <w:jc w:val="right"/>
            </w:pPr>
            <w:r>
              <w:rPr>
                <w:sz w:val="16"/>
              </w:rPr>
              <w:t>6.77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23.5</w:t>
            </w:r>
          </w:p>
        </w:tc>
        <w:tc>
          <w:tcPr>
            <w:tcW w:type="dxa" w:w="1467"/>
          </w:tcPr>
          <w:p>
            <w:pPr>
              <w:spacing w:after="0"/>
              <w:jc w:val="left"/>
            </w:pPr>
            <w:r>
              <w:rPr>
                <w:sz w:val="16"/>
              </w:rPr>
              <w:t>event-days per year</w:t>
            </w:r>
          </w:p>
        </w:tc>
        <w:tc>
          <w:tcPr>
            <w:tcW w:type="dxa" w:w="1584"/>
          </w:tcPr>
          <w:p>
            <w:pPr>
              <w:spacing w:after="0"/>
              <w:jc w:val="left"/>
            </w:pPr>
            <w:r>
              <w:rPr>
                <w:sz w:val="16"/>
              </w:rPr>
              <w:t>about 23.5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27"/>
          </w:tcPr>
          <w:p>
            <w:pPr>
              <w:spacing w:after="0"/>
              <w:jc w:val="right"/>
            </w:pPr>
            <w:r>
              <w:rPr>
                <w:sz w:val="16"/>
              </w:rPr>
              <w:t>819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0.0132</w:t>
            </w:r>
          </w:p>
        </w:tc>
        <w:tc>
          <w:tcPr>
            <w:tcW w:type="dxa" w:w="1467"/>
          </w:tcPr>
          <w:p>
            <w:pPr>
              <w:spacing w:after="0"/>
              <w:jc w:val="left"/>
            </w:pPr>
            <w:r>
              <w:rPr>
                <w:sz w:val="16"/>
              </w:rPr>
              <w:t>annual probability at a location</w:t>
            </w:r>
          </w:p>
        </w:tc>
        <w:tc>
          <w:tcPr>
            <w:tcW w:type="dxa" w:w="1584"/>
          </w:tcPr>
          <w:p>
            <w:pPr>
              <w:spacing w:after="0"/>
              <w:jc w:val="left"/>
            </w:pPr>
            <w:r>
              <w:rPr>
                <w:sz w:val="16"/>
              </w:rPr>
              <w:t>chance a given location in the county has at least minor-damage shaking in a year: 1.32%</w:t>
            </w:r>
          </w:p>
        </w:tc>
        <w:tc>
          <w:tcPr>
            <w:tcW w:type="dxa" w:w="1037"/>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0.0905</w:t>
            </w:r>
          </w:p>
        </w:tc>
        <w:tc>
          <w:tcPr>
            <w:tcW w:type="dxa" w:w="1467"/>
          </w:tcPr>
          <w:p>
            <w:pPr>
              <w:spacing w:after="0"/>
              <w:jc w:val="left"/>
            </w:pPr>
            <w:r>
              <w:rPr>
                <w:sz w:val="16"/>
              </w:rPr>
              <w:t>events per year</w:t>
            </w:r>
          </w:p>
        </w:tc>
        <w:tc>
          <w:tcPr>
            <w:tcW w:type="dxa" w:w="1584"/>
          </w:tcPr>
          <w:p>
            <w:pPr>
              <w:spacing w:after="0"/>
              <w:jc w:val="left"/>
            </w:pPr>
            <w:r>
              <w:rPr>
                <w:sz w:val="16"/>
              </w:rPr>
              <w:t>about 1 in 11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27"/>
          </w:tcPr>
          <w:p>
            <w:pPr>
              <w:spacing w:after="0"/>
              <w:jc w:val="right"/>
            </w:pPr>
            <w:r>
              <w:rPr>
                <w:sz w:val="16"/>
              </w:rPr>
              <w:t>3.4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4.76</w:t>
            </w:r>
          </w:p>
        </w:tc>
        <w:tc>
          <w:tcPr>
            <w:tcW w:type="dxa" w:w="1467"/>
          </w:tcPr>
          <w:p>
            <w:pPr>
              <w:spacing w:after="0"/>
              <w:jc w:val="left"/>
            </w:pPr>
            <w:r>
              <w:rPr>
                <w:sz w:val="16"/>
              </w:rPr>
              <w:t>event-days per year</w:t>
            </w:r>
          </w:p>
        </w:tc>
        <w:tc>
          <w:tcPr>
            <w:tcW w:type="dxa" w:w="1584"/>
          </w:tcPr>
          <w:p>
            <w:pPr>
              <w:spacing w:after="0"/>
              <w:jc w:val="left"/>
            </w:pPr>
            <w:r>
              <w:rPr>
                <w:sz w:val="16"/>
              </w:rPr>
              <w:t>about 4.76 days per year</w:t>
            </w:r>
          </w:p>
        </w:tc>
        <w:tc>
          <w:tcPr>
            <w:tcW w:type="dxa" w:w="1037"/>
          </w:tcPr>
          <w:p>
            <w:pPr>
              <w:spacing w:after="0"/>
              <w:jc w:val="left"/>
            </w:pPr>
            <w:r>
              <w:rPr>
                <w:sz w:val="16"/>
              </w:rPr>
              <w:t>Likely</w:t>
            </w:r>
          </w:p>
        </w:tc>
        <w:tc>
          <w:tcPr>
            <w:tcW w:type="dxa" w:w="1783"/>
          </w:tcPr>
          <w:p>
            <w:pPr>
              <w:spacing w:after="0"/>
              <w:jc w:val="left"/>
            </w:pPr>
            <w:r>
              <w:rPr>
                <w:sz w:val="16"/>
              </w:rPr>
              <w:t>event-days in 7 of 30 years, 1996 to 2025 (23.3%)</w:t>
            </w:r>
          </w:p>
        </w:tc>
        <w:tc>
          <w:tcPr>
            <w:tcW w:type="dxa" w:w="1527"/>
          </w:tcPr>
          <w:p>
            <w:pPr>
              <w:spacing w:after="0"/>
              <w:jc w:val="right"/>
            </w:pPr>
            <w:r>
              <w:rPr>
                <w:sz w:val="16"/>
              </w:rPr>
              <w:t>55.8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r>
              <w:rPr>
                <w:sz w:val="16"/>
              </w:rPr>
              <w:t>NRI gives about 4.76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3"/>
          </w:tcPr>
          <w:p>
            <w:pPr>
              <w:spacing w:after="0"/>
              <w:jc w:val="right"/>
            </w:pPr>
          </w:p>
        </w:tc>
        <w:tc>
          <w:tcPr>
            <w:tcW w:type="dxa" w:w="1467"/>
          </w:tcPr>
          <w:p>
            <w:pPr>
              <w:spacing w:after="0"/>
              <w:jc w:val="left"/>
            </w:pPr>
            <w:r>
              <w:rPr>
                <w:sz w:val="16"/>
              </w:rPr>
              <w:t>events per year</w:t>
            </w:r>
          </w:p>
        </w:tc>
        <w:tc>
          <w:tcPr>
            <w:tcW w:type="dxa" w:w="1584"/>
          </w:tcPr>
          <w:p>
            <w:pPr>
              <w:spacing w:after="0"/>
              <w:jc w:val="left"/>
            </w:pPr>
          </w:p>
        </w:tc>
        <w:tc>
          <w:tcPr>
            <w:tcW w:type="dxa" w:w="1037"/>
          </w:tcPr>
          <w:p>
            <w:pPr>
              <w:spacing w:after="0"/>
              <w:jc w:val="left"/>
            </w:pPr>
          </w:p>
        </w:tc>
        <w:tc>
          <w:tcPr>
            <w:tcW w:type="dxa" w:w="1783"/>
          </w:tcPr>
          <w:p>
            <w:pPr>
              <w:spacing w:after="0"/>
              <w:jc w:val="left"/>
            </w:pPr>
          </w:p>
        </w:tc>
        <w:tc>
          <w:tcPr>
            <w:tcW w:type="dxa" w:w="1527"/>
          </w:tcPr>
          <w:p>
            <w:pPr>
              <w:spacing w:after="0"/>
              <w:jc w:val="right"/>
            </w:pPr>
          </w:p>
        </w:tc>
        <w:tc>
          <w:tcPr>
            <w:tcW w:type="dxa" w:w="159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9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3"/>
          </w:tcPr>
          <w:p>
            <w:pPr>
              <w:spacing w:after="0"/>
              <w:jc w:val="right"/>
            </w:pPr>
            <w:r>
              <w:rPr>
                <w:sz w:val="16"/>
              </w:rPr>
              <w:t>0.072</w:t>
            </w:r>
          </w:p>
        </w:tc>
        <w:tc>
          <w:tcPr>
            <w:tcW w:type="dxa" w:w="1467"/>
          </w:tcPr>
          <w:p>
            <w:pPr>
              <w:spacing w:after="0"/>
              <w:jc w:val="left"/>
            </w:pPr>
            <w:r>
              <w:rPr>
                <w:sz w:val="16"/>
              </w:rPr>
              <w:t>event-days per year</w:t>
            </w:r>
          </w:p>
        </w:tc>
        <w:tc>
          <w:tcPr>
            <w:tcW w:type="dxa" w:w="1584"/>
          </w:tcPr>
          <w:p>
            <w:pPr>
              <w:spacing w:after="0"/>
              <w:jc w:val="left"/>
            </w:pPr>
            <w:r>
              <w:rPr>
                <w:sz w:val="16"/>
              </w:rPr>
              <w:t>about 0.072 days per year</w:t>
            </w:r>
          </w:p>
        </w:tc>
        <w:tc>
          <w:tcPr>
            <w:tcW w:type="dxa" w:w="1037"/>
          </w:tcPr>
          <w:p>
            <w:pPr>
              <w:spacing w:after="0"/>
              <w:jc w:val="left"/>
            </w:pPr>
            <w:r>
              <w:rPr>
                <w:sz w:val="16"/>
              </w:rPr>
              <w:t>Likely</w:t>
            </w:r>
          </w:p>
        </w:tc>
        <w:tc>
          <w:tcPr>
            <w:tcW w:type="dxa" w:w="1783"/>
          </w:tcPr>
          <w:p>
            <w:pPr>
              <w:spacing w:after="0"/>
              <w:jc w:val="left"/>
            </w:pPr>
            <w:r>
              <w:rPr>
                <w:sz w:val="16"/>
              </w:rPr>
              <w:t>event-days in 7 of 30 years, 1996 to 2025 (23.3%)</w:t>
            </w:r>
          </w:p>
        </w:tc>
        <w:tc>
          <w:tcPr>
            <w:tcW w:type="dxa" w:w="1527"/>
          </w:tcPr>
          <w:p>
            <w:pPr>
              <w:spacing w:after="0"/>
              <w:jc w:val="right"/>
            </w:pPr>
            <w:r>
              <w:rPr>
                <w:sz w:val="16"/>
              </w:rPr>
              <w:t>5</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1.5</w:t>
            </w:r>
          </w:p>
        </w:tc>
        <w:tc>
          <w:tcPr>
            <w:tcW w:type="dxa" w:w="1467"/>
          </w:tcPr>
          <w:p>
            <w:pPr>
              <w:spacing w:after="0"/>
              <w:jc w:val="left"/>
            </w:pPr>
            <w:r>
              <w:rPr>
                <w:sz w:val="16"/>
              </w:rPr>
              <w:t>event-days per year</w:t>
            </w:r>
          </w:p>
        </w:tc>
        <w:tc>
          <w:tcPr>
            <w:tcW w:type="dxa" w:w="1584"/>
          </w:tcPr>
          <w:p>
            <w:pPr>
              <w:spacing w:after="0"/>
              <w:jc w:val="left"/>
            </w:pPr>
            <w:r>
              <w:rPr>
                <w:sz w:val="16"/>
              </w:rPr>
              <w:t>about 1.5 days per year</w:t>
            </w:r>
          </w:p>
        </w:tc>
        <w:tc>
          <w:tcPr>
            <w:tcW w:type="dxa" w:w="1037"/>
          </w:tcPr>
          <w:p>
            <w:pPr>
              <w:spacing w:after="0"/>
              <w:jc w:val="left"/>
            </w:pPr>
            <w:r>
              <w:rPr>
                <w:sz w:val="16"/>
              </w:rPr>
              <w:t>Likely</w:t>
            </w:r>
          </w:p>
        </w:tc>
        <w:tc>
          <w:tcPr>
            <w:tcW w:type="dxa" w:w="1783"/>
          </w:tcPr>
          <w:p>
            <w:pPr>
              <w:spacing w:after="0"/>
              <w:jc w:val="left"/>
            </w:pPr>
            <w:r>
              <w:rPr>
                <w:sz w:val="16"/>
              </w:rPr>
              <w:t>event-days in 18 of 30 years, 1996 to 2025 (60%)</w:t>
            </w:r>
          </w:p>
        </w:tc>
        <w:tc>
          <w:tcPr>
            <w:tcW w:type="dxa" w:w="1527"/>
          </w:tcPr>
          <w:p>
            <w:pPr>
              <w:spacing w:after="0"/>
              <w:jc w:val="right"/>
            </w:pPr>
            <w:r>
              <w:rPr>
                <w:sz w:val="16"/>
              </w:rPr>
              <w:t>42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4.51</w:t>
            </w:r>
          </w:p>
        </w:tc>
        <w:tc>
          <w:tcPr>
            <w:tcW w:type="dxa" w:w="1467"/>
          </w:tcPr>
          <w:p>
            <w:pPr>
              <w:spacing w:after="0"/>
              <w:jc w:val="left"/>
            </w:pPr>
            <w:r>
              <w:rPr>
                <w:sz w:val="16"/>
              </w:rPr>
              <w:t>events per year (modeled)</w:t>
            </w:r>
          </w:p>
        </w:tc>
        <w:tc>
          <w:tcPr>
            <w:tcW w:type="dxa" w:w="1584"/>
          </w:tcPr>
          <w:p>
            <w:pPr>
              <w:spacing w:after="0"/>
              <w:jc w:val="left"/>
            </w:pPr>
            <w:r>
              <w:rPr>
                <w:sz w:val="16"/>
              </w:rPr>
              <w:t>about 4.51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7.64</w:t>
            </w:r>
          </w:p>
        </w:tc>
        <w:tc>
          <w:tcPr>
            <w:tcW w:type="dxa" w:w="1467"/>
          </w:tcPr>
          <w:p>
            <w:pPr>
              <w:spacing w:after="0"/>
              <w:jc w:val="left"/>
            </w:pPr>
            <w:r>
              <w:rPr>
                <w:sz w:val="16"/>
              </w:rPr>
              <w:t>days per year with a strike</w:t>
            </w:r>
          </w:p>
        </w:tc>
        <w:tc>
          <w:tcPr>
            <w:tcW w:type="dxa" w:w="1584"/>
          </w:tcPr>
          <w:p>
            <w:pPr>
              <w:spacing w:after="0"/>
              <w:jc w:val="left"/>
            </w:pPr>
            <w:r>
              <w:rPr>
                <w:sz w:val="16"/>
              </w:rPr>
              <w:t>about 7.64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0.115</w:t>
            </w:r>
          </w:p>
        </w:tc>
        <w:tc>
          <w:tcPr>
            <w:tcW w:type="dxa" w:w="1467"/>
          </w:tcPr>
          <w:p>
            <w:pPr>
              <w:spacing w:after="0"/>
              <w:jc w:val="left"/>
            </w:pPr>
            <w:r>
              <w:rPr>
                <w:sz w:val="16"/>
              </w:rPr>
              <w:t>events per year</w:t>
            </w:r>
          </w:p>
        </w:tc>
        <w:tc>
          <w:tcPr>
            <w:tcW w:type="dxa" w:w="1584"/>
          </w:tcPr>
          <w:p>
            <w:pPr>
              <w:spacing w:after="0"/>
              <w:jc w:val="left"/>
            </w:pPr>
            <w:r>
              <w:rPr>
                <w:sz w:val="16"/>
              </w:rPr>
              <w:t>about 1 in 9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27"/>
          </w:tcPr>
          <w:p>
            <w:pPr>
              <w:spacing w:after="0"/>
              <w:jc w:val="right"/>
            </w:pPr>
            <w:r>
              <w:rPr>
                <w:sz w:val="16"/>
              </w:rPr>
              <w:t>5</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0.112</w:t>
            </w:r>
          </w:p>
        </w:tc>
        <w:tc>
          <w:tcPr>
            <w:tcW w:type="dxa" w:w="1467"/>
          </w:tcPr>
          <w:p>
            <w:pPr>
              <w:spacing w:after="0"/>
              <w:jc w:val="left"/>
            </w:pPr>
            <w:r>
              <w:rPr>
                <w:sz w:val="16"/>
              </w:rPr>
              <w:t>events per year</w:t>
            </w:r>
          </w:p>
        </w:tc>
        <w:tc>
          <w:tcPr>
            <w:tcW w:type="dxa" w:w="1584"/>
          </w:tcPr>
          <w:p>
            <w:pPr>
              <w:spacing w:after="0"/>
              <w:jc w:val="left"/>
            </w:pPr>
            <w:r>
              <w:rPr>
                <w:sz w:val="16"/>
              </w:rPr>
              <w:t>about 1 in 9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4"/>
          </w:tcPr>
          <w:p>
            <w:pPr>
              <w:spacing w:after="0"/>
              <w:jc w:val="left"/>
            </w:pPr>
          </w:p>
        </w:tc>
        <w:tc>
          <w:tcPr>
            <w:tcW w:type="dxa" w:w="1037"/>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0.0131</w:t>
            </w:r>
          </w:p>
        </w:tc>
        <w:tc>
          <w:tcPr>
            <w:tcW w:type="dxa" w:w="1467"/>
          </w:tcPr>
          <w:p>
            <w:pPr>
              <w:spacing w:after="0"/>
              <w:jc w:val="left"/>
            </w:pPr>
            <w:r>
              <w:rPr>
                <w:sz w:val="16"/>
              </w:rPr>
              <w:t>annual probability</w:t>
            </w:r>
          </w:p>
        </w:tc>
        <w:tc>
          <w:tcPr>
            <w:tcW w:type="dxa" w:w="1584"/>
          </w:tcPr>
          <w:p>
            <w:pPr>
              <w:spacing w:after="0"/>
              <w:jc w:val="left"/>
            </w:pPr>
            <w:r>
              <w:rPr>
                <w:sz w:val="16"/>
              </w:rPr>
              <w:t>about 1 in 76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r>
              <w:rPr>
                <w:sz w:val="16"/>
              </w:rPr>
              <w:t>0.0127</w:t>
            </w:r>
          </w:p>
        </w:tc>
        <w:tc>
          <w:tcPr>
            <w:tcW w:type="dxa" w:w="1467"/>
          </w:tcPr>
          <w:p>
            <w:pPr>
              <w:spacing w:after="0"/>
              <w:jc w:val="left"/>
            </w:pPr>
            <w:r>
              <w:rPr>
                <w:sz w:val="16"/>
              </w:rPr>
              <w:t>annual probability at a location</w:t>
            </w:r>
          </w:p>
        </w:tc>
        <w:tc>
          <w:tcPr>
            <w:tcW w:type="dxa" w:w="1584"/>
          </w:tcPr>
          <w:p>
            <w:pPr>
              <w:spacing w:after="0"/>
              <w:jc w:val="left"/>
            </w:pPr>
            <w:r>
              <w:rPr>
                <w:sz w:val="16"/>
              </w:rPr>
              <w:t>chance a given location in the county burns in a year: 1.27%</w:t>
            </w:r>
          </w:p>
        </w:tc>
        <w:tc>
          <w:tcPr>
            <w:tcW w:type="dxa" w:w="1037"/>
          </w:tcPr>
          <w:p>
            <w:pPr>
              <w:spacing w:after="0"/>
              <w:jc w:val="left"/>
            </w:pPr>
            <w:r>
              <w:rPr>
                <w:sz w:val="16"/>
              </w:rPr>
              <w:t>Likely</w:t>
            </w:r>
          </w:p>
        </w:tc>
        <w:tc>
          <w:tcPr>
            <w:tcW w:type="dxa" w:w="1783"/>
          </w:tcPr>
          <w:p>
            <w:pPr>
              <w:spacing w:after="0"/>
              <w:jc w:val="left"/>
            </w:pPr>
            <w:r>
              <w:rPr>
                <w:sz w:val="16"/>
              </w:rPr>
              <w:t>Storm Events records in 16 of 30 years, 1996 to 2025 (53.3%)</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18.1</w:t>
            </w:r>
          </w:p>
        </w:tc>
        <w:tc>
          <w:tcPr>
            <w:tcW w:type="dxa" w:w="1467"/>
          </w:tcPr>
          <w:p>
            <w:pPr>
              <w:spacing w:after="0"/>
              <w:jc w:val="left"/>
            </w:pPr>
            <w:r>
              <w:rPr>
                <w:sz w:val="16"/>
              </w:rPr>
              <w:t>event-days per year</w:t>
            </w:r>
          </w:p>
        </w:tc>
        <w:tc>
          <w:tcPr>
            <w:tcW w:type="dxa" w:w="1584"/>
          </w:tcPr>
          <w:p>
            <w:pPr>
              <w:spacing w:after="0"/>
              <w:jc w:val="left"/>
            </w:pPr>
            <w:r>
              <w:rPr>
                <w:sz w:val="16"/>
              </w:rPr>
              <w:t>about 18.1 days per year</w:t>
            </w:r>
          </w:p>
        </w:tc>
        <w:tc>
          <w:tcPr>
            <w:tcW w:type="dxa" w:w="1037"/>
          </w:tcPr>
          <w:p>
            <w:pPr>
              <w:spacing w:after="0"/>
              <w:jc w:val="left"/>
            </w:pPr>
            <w:r>
              <w:rPr>
                <w:sz w:val="16"/>
              </w:rPr>
              <w:t>Highly likely</w:t>
            </w:r>
          </w:p>
        </w:tc>
        <w:tc>
          <w:tcPr>
            <w:tcW w:type="dxa" w:w="1783"/>
          </w:tcPr>
          <w:p>
            <w:pPr>
              <w:spacing w:after="0"/>
              <w:jc w:val="left"/>
            </w:pPr>
            <w:r>
              <w:rPr>
                <w:sz w:val="16"/>
              </w:rPr>
              <w:t>event-days in 29 of 30 years, 1996 to 2025 (96.7%)</w:t>
            </w:r>
          </w:p>
        </w:tc>
        <w:tc>
          <w:tcPr>
            <w:tcW w:type="dxa" w:w="1527"/>
          </w:tcPr>
          <w:p>
            <w:pPr>
              <w:spacing w:after="0"/>
              <w:jc w:val="right"/>
            </w:pPr>
            <w:r>
              <w:rPr>
                <w:sz w:val="16"/>
              </w:rPr>
              <w:t>345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10 of 57</w:t>
            </w:r>
          </w:p>
        </w:tc>
        <w:tc>
          <w:tcPr>
            <w:tcW w:type="dxa" w:w="838"/>
          </w:tcPr>
          <w:p>
            <w:pPr>
              <w:spacing w:after="0"/>
              <w:jc w:val="right"/>
            </w:pPr>
            <w:r>
              <w:rPr>
                <w:sz w:val="16"/>
              </w:rPr>
              <w:t>89.3</w:t>
            </w:r>
          </w:p>
        </w:tc>
        <w:tc>
          <w:tcPr>
            <w:tcW w:type="dxa" w:w="680"/>
          </w:tcPr>
          <w:p>
            <w:pPr>
              <w:spacing w:after="0"/>
              <w:jc w:val="right"/>
            </w:pPr>
            <w:r>
              <w:rPr>
                <w:sz w:val="16"/>
              </w:rPr>
              <w:t>91.8</w:t>
            </w:r>
          </w:p>
        </w:tc>
        <w:tc>
          <w:tcPr>
            <w:tcW w:type="dxa" w:w="648"/>
          </w:tcPr>
          <w:p>
            <w:pPr>
              <w:spacing w:after="0"/>
              <w:jc w:val="right"/>
            </w:pPr>
            <w:r>
              <w:rPr>
                <w:sz w:val="16"/>
              </w:rPr>
              <w:t>94.0</w:t>
            </w:r>
          </w:p>
        </w:tc>
        <w:tc>
          <w:tcPr>
            <w:tcW w:type="dxa" w:w="4484"/>
          </w:tcPr>
          <w:p>
            <w:pPr>
              <w:spacing w:after="0"/>
              <w:jc w:val="left"/>
            </w:pPr>
            <w:r>
              <w:rPr>
                <w:sz w:val="16"/>
              </w:rPr>
              <w:t>Relatively High 6, Relatively Moderate 4, Not Applicable 47</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57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57</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57 of 57</w:t>
            </w:r>
          </w:p>
        </w:tc>
        <w:tc>
          <w:tcPr>
            <w:tcW w:type="dxa" w:w="838"/>
          </w:tcPr>
          <w:p>
            <w:pPr>
              <w:spacing w:after="0"/>
              <w:jc w:val="right"/>
            </w:pPr>
            <w:r>
              <w:rPr>
                <w:sz w:val="16"/>
              </w:rPr>
              <w:t>51.3</w:t>
            </w:r>
          </w:p>
        </w:tc>
        <w:tc>
          <w:tcPr>
            <w:tcW w:type="dxa" w:w="680"/>
          </w:tcPr>
          <w:p>
            <w:pPr>
              <w:spacing w:after="0"/>
              <w:jc w:val="right"/>
            </w:pPr>
            <w:r>
              <w:rPr>
                <w:sz w:val="16"/>
              </w:rPr>
              <w:t>90.0</w:t>
            </w:r>
          </w:p>
        </w:tc>
        <w:tc>
          <w:tcPr>
            <w:tcW w:type="dxa" w:w="648"/>
          </w:tcPr>
          <w:p>
            <w:pPr>
              <w:spacing w:after="0"/>
              <w:jc w:val="right"/>
            </w:pPr>
            <w:r>
              <w:rPr>
                <w:sz w:val="16"/>
              </w:rPr>
              <w:t>99.7</w:t>
            </w:r>
          </w:p>
        </w:tc>
        <w:tc>
          <w:tcPr>
            <w:tcW w:type="dxa" w:w="4484"/>
          </w:tcPr>
          <w:p>
            <w:pPr>
              <w:spacing w:after="0"/>
              <w:jc w:val="left"/>
            </w:pPr>
            <w:r>
              <w:rPr>
                <w:sz w:val="16"/>
              </w:rPr>
              <w:t>Very High 7, Relatively High 41, Relatively Moderate 9</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44 of 57</w:t>
            </w:r>
          </w:p>
        </w:tc>
        <w:tc>
          <w:tcPr>
            <w:tcW w:type="dxa" w:w="838"/>
          </w:tcPr>
          <w:p>
            <w:pPr>
              <w:spacing w:after="0"/>
              <w:jc w:val="right"/>
            </w:pPr>
            <w:r>
              <w:rPr>
                <w:sz w:val="16"/>
              </w:rPr>
              <w:t>67.7</w:t>
            </w:r>
          </w:p>
        </w:tc>
        <w:tc>
          <w:tcPr>
            <w:tcW w:type="dxa" w:w="680"/>
          </w:tcPr>
          <w:p>
            <w:pPr>
              <w:spacing w:after="0"/>
              <w:jc w:val="right"/>
            </w:pPr>
            <w:r>
              <w:rPr>
                <w:sz w:val="16"/>
              </w:rPr>
              <w:t>72.8</w:t>
            </w:r>
          </w:p>
        </w:tc>
        <w:tc>
          <w:tcPr>
            <w:tcW w:type="dxa" w:w="648"/>
          </w:tcPr>
          <w:p>
            <w:pPr>
              <w:spacing w:after="0"/>
              <w:jc w:val="right"/>
            </w:pPr>
            <w:r>
              <w:rPr>
                <w:sz w:val="16"/>
              </w:rPr>
              <w:t>87.2</w:t>
            </w:r>
          </w:p>
        </w:tc>
        <w:tc>
          <w:tcPr>
            <w:tcW w:type="dxa" w:w="4484"/>
          </w:tcPr>
          <w:p>
            <w:pPr>
              <w:spacing w:after="0"/>
              <w:jc w:val="left"/>
            </w:pPr>
            <w:r>
              <w:rPr>
                <w:sz w:val="16"/>
              </w:rPr>
              <w:t>Relatively Low 14, Very Low 30, No Rating 13</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57 of 57</w:t>
            </w:r>
          </w:p>
        </w:tc>
        <w:tc>
          <w:tcPr>
            <w:tcW w:type="dxa" w:w="838"/>
          </w:tcPr>
          <w:p>
            <w:pPr>
              <w:spacing w:after="0"/>
              <w:jc w:val="right"/>
            </w:pPr>
            <w:r>
              <w:rPr>
                <w:sz w:val="16"/>
              </w:rPr>
              <w:t>59.5</w:t>
            </w:r>
          </w:p>
        </w:tc>
        <w:tc>
          <w:tcPr>
            <w:tcW w:type="dxa" w:w="680"/>
          </w:tcPr>
          <w:p>
            <w:pPr>
              <w:spacing w:after="0"/>
              <w:jc w:val="right"/>
            </w:pPr>
            <w:r>
              <w:rPr>
                <w:sz w:val="16"/>
              </w:rPr>
              <w:t>85.2</w:t>
            </w:r>
          </w:p>
        </w:tc>
        <w:tc>
          <w:tcPr>
            <w:tcW w:type="dxa" w:w="648"/>
          </w:tcPr>
          <w:p>
            <w:pPr>
              <w:spacing w:after="0"/>
              <w:jc w:val="right"/>
            </w:pPr>
            <w:r>
              <w:rPr>
                <w:sz w:val="16"/>
              </w:rPr>
              <w:t>98.5</w:t>
            </w:r>
          </w:p>
        </w:tc>
        <w:tc>
          <w:tcPr>
            <w:tcW w:type="dxa" w:w="4484"/>
          </w:tcPr>
          <w:p>
            <w:pPr>
              <w:spacing w:after="0"/>
              <w:jc w:val="left"/>
            </w:pPr>
            <w:r>
              <w:rPr>
                <w:sz w:val="16"/>
              </w:rPr>
              <w:t>Very High 1, Relatively High 13, Relatively Moderate 36, Relatively Low 7</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57 of 57</w:t>
            </w:r>
          </w:p>
        </w:tc>
        <w:tc>
          <w:tcPr>
            <w:tcW w:type="dxa" w:w="838"/>
          </w:tcPr>
          <w:p>
            <w:pPr>
              <w:spacing w:after="0"/>
              <w:jc w:val="right"/>
            </w:pPr>
            <w:r>
              <w:rPr>
                <w:sz w:val="16"/>
              </w:rPr>
              <w:t>12.6</w:t>
            </w:r>
          </w:p>
        </w:tc>
        <w:tc>
          <w:tcPr>
            <w:tcW w:type="dxa" w:w="680"/>
          </w:tcPr>
          <w:p>
            <w:pPr>
              <w:spacing w:after="0"/>
              <w:jc w:val="right"/>
            </w:pPr>
            <w:r>
              <w:rPr>
                <w:sz w:val="16"/>
              </w:rPr>
              <w:t>42.2</w:t>
            </w:r>
          </w:p>
        </w:tc>
        <w:tc>
          <w:tcPr>
            <w:tcW w:type="dxa" w:w="648"/>
          </w:tcPr>
          <w:p>
            <w:pPr>
              <w:spacing w:after="0"/>
              <w:jc w:val="right"/>
            </w:pPr>
            <w:r>
              <w:rPr>
                <w:sz w:val="16"/>
              </w:rPr>
              <w:t>98.3</w:t>
            </w:r>
          </w:p>
        </w:tc>
        <w:tc>
          <w:tcPr>
            <w:tcW w:type="dxa" w:w="4484"/>
          </w:tcPr>
          <w:p>
            <w:pPr>
              <w:spacing w:after="0"/>
              <w:jc w:val="left"/>
            </w:pPr>
            <w:r>
              <w:rPr>
                <w:sz w:val="16"/>
              </w:rPr>
              <w:t>Very High 1, Relatively High 8, Relatively Moderate 9, Relatively Low 14, Very Low 25</w:t>
            </w:r>
          </w:p>
        </w:tc>
        <w:tc>
          <w:tcPr>
            <w:tcW w:type="dxa" w:w="5608"/>
          </w:tcPr>
          <w:p>
            <w:pPr>
              <w:spacing w:after="0"/>
              <w:jc w:val="left"/>
            </w:pPr>
            <w:r>
              <w:rPr>
                <w:sz w:val="16"/>
              </w:rPr>
              <w:t>National data give a county-wide or coarse (49 km grid or NWS zone) frequency for this hazard, so they cannot show members' hazard differing. Agriculture is 98%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57 of 57</w:t>
            </w:r>
          </w:p>
        </w:tc>
        <w:tc>
          <w:tcPr>
            <w:tcW w:type="dxa" w:w="838"/>
          </w:tcPr>
          <w:p>
            <w:pPr>
              <w:spacing w:after="0"/>
              <w:jc w:val="right"/>
            </w:pPr>
            <w:r>
              <w:rPr>
                <w:sz w:val="16"/>
              </w:rPr>
              <w:t>20.4</w:t>
            </w:r>
          </w:p>
        </w:tc>
        <w:tc>
          <w:tcPr>
            <w:tcW w:type="dxa" w:w="680"/>
          </w:tcPr>
          <w:p>
            <w:pPr>
              <w:spacing w:after="0"/>
              <w:jc w:val="right"/>
            </w:pPr>
            <w:r>
              <w:rPr>
                <w:sz w:val="16"/>
              </w:rPr>
              <w:t>69.8</w:t>
            </w:r>
          </w:p>
        </w:tc>
        <w:tc>
          <w:tcPr>
            <w:tcW w:type="dxa" w:w="648"/>
          </w:tcPr>
          <w:p>
            <w:pPr>
              <w:spacing w:after="0"/>
              <w:jc w:val="right"/>
            </w:pPr>
            <w:r>
              <w:rPr>
                <w:sz w:val="16"/>
              </w:rPr>
              <w:t>93.5</w:t>
            </w:r>
          </w:p>
        </w:tc>
        <w:tc>
          <w:tcPr>
            <w:tcW w:type="dxa" w:w="4484"/>
          </w:tcPr>
          <w:p>
            <w:pPr>
              <w:spacing w:after="0"/>
              <w:jc w:val="left"/>
            </w:pPr>
            <w:r>
              <w:rPr>
                <w:sz w:val="16"/>
              </w:rPr>
              <w:t>Relatively High 5, Relatively Moderate 42, Relatively Low 10</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0 of 57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57</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57 of 57</w:t>
            </w:r>
          </w:p>
        </w:tc>
        <w:tc>
          <w:tcPr>
            <w:tcW w:type="dxa" w:w="838"/>
          </w:tcPr>
          <w:p>
            <w:pPr>
              <w:spacing w:after="0"/>
              <w:jc w:val="right"/>
            </w:pPr>
            <w:r>
              <w:rPr>
                <w:sz w:val="16"/>
              </w:rPr>
              <w:t>6.4</w:t>
            </w:r>
          </w:p>
        </w:tc>
        <w:tc>
          <w:tcPr>
            <w:tcW w:type="dxa" w:w="680"/>
          </w:tcPr>
          <w:p>
            <w:pPr>
              <w:spacing w:after="0"/>
              <w:jc w:val="right"/>
            </w:pPr>
            <w:r>
              <w:rPr>
                <w:sz w:val="16"/>
              </w:rPr>
              <w:t>20.0</w:t>
            </w:r>
          </w:p>
        </w:tc>
        <w:tc>
          <w:tcPr>
            <w:tcW w:type="dxa" w:w="648"/>
          </w:tcPr>
          <w:p>
            <w:pPr>
              <w:spacing w:after="0"/>
              <w:jc w:val="right"/>
            </w:pPr>
            <w:r>
              <w:rPr>
                <w:sz w:val="16"/>
              </w:rPr>
              <w:t>39.8</w:t>
            </w:r>
          </w:p>
        </w:tc>
        <w:tc>
          <w:tcPr>
            <w:tcW w:type="dxa" w:w="4484"/>
          </w:tcPr>
          <w:p>
            <w:pPr>
              <w:spacing w:after="0"/>
              <w:jc w:val="left"/>
            </w:pPr>
            <w:r>
              <w:rPr>
                <w:sz w:val="16"/>
              </w:rPr>
              <w:t>Relatively Low 8, Very Low 49</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57 of 57</w:t>
            </w:r>
          </w:p>
        </w:tc>
        <w:tc>
          <w:tcPr>
            <w:tcW w:type="dxa" w:w="838"/>
          </w:tcPr>
          <w:p>
            <w:pPr>
              <w:spacing w:after="0"/>
              <w:jc w:val="right"/>
            </w:pPr>
            <w:r>
              <w:rPr>
                <w:sz w:val="16"/>
              </w:rPr>
              <w:t>4.4</w:t>
            </w:r>
          </w:p>
        </w:tc>
        <w:tc>
          <w:tcPr>
            <w:tcW w:type="dxa" w:w="680"/>
          </w:tcPr>
          <w:p>
            <w:pPr>
              <w:spacing w:after="0"/>
              <w:jc w:val="right"/>
            </w:pPr>
            <w:r>
              <w:rPr>
                <w:sz w:val="16"/>
              </w:rPr>
              <w:t>64.2</w:t>
            </w:r>
          </w:p>
        </w:tc>
        <w:tc>
          <w:tcPr>
            <w:tcW w:type="dxa" w:w="648"/>
          </w:tcPr>
          <w:p>
            <w:pPr>
              <w:spacing w:after="0"/>
              <w:jc w:val="right"/>
            </w:pPr>
            <w:r>
              <w:rPr>
                <w:sz w:val="16"/>
              </w:rPr>
              <w:t>98.3</w:t>
            </w:r>
          </w:p>
        </w:tc>
        <w:tc>
          <w:tcPr>
            <w:tcW w:type="dxa" w:w="4484"/>
          </w:tcPr>
          <w:p>
            <w:pPr>
              <w:spacing w:after="0"/>
              <w:jc w:val="left"/>
            </w:pPr>
            <w:r>
              <w:rPr>
                <w:sz w:val="16"/>
              </w:rPr>
              <w:t>Very High 5, Relatively High 13, Relatively Moderate 17, Relatively Low 18, Very Low 4</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44 of 57</w:t>
            </w:r>
          </w:p>
        </w:tc>
        <w:tc>
          <w:tcPr>
            <w:tcW w:type="dxa" w:w="838"/>
          </w:tcPr>
          <w:p>
            <w:pPr>
              <w:spacing w:after="0"/>
              <w:jc w:val="right"/>
            </w:pPr>
            <w:r>
              <w:rPr>
                <w:sz w:val="16"/>
              </w:rPr>
              <w:t>9.5</w:t>
            </w:r>
          </w:p>
        </w:tc>
        <w:tc>
          <w:tcPr>
            <w:tcW w:type="dxa" w:w="680"/>
          </w:tcPr>
          <w:p>
            <w:pPr>
              <w:spacing w:after="0"/>
              <w:jc w:val="right"/>
            </w:pPr>
            <w:r>
              <w:rPr>
                <w:sz w:val="16"/>
              </w:rPr>
              <w:t>75.3</w:t>
            </w:r>
          </w:p>
        </w:tc>
        <w:tc>
          <w:tcPr>
            <w:tcW w:type="dxa" w:w="648"/>
          </w:tcPr>
          <w:p>
            <w:pPr>
              <w:spacing w:after="0"/>
              <w:jc w:val="right"/>
            </w:pPr>
            <w:r>
              <w:rPr>
                <w:sz w:val="16"/>
              </w:rPr>
              <w:t>99.9</w:t>
            </w:r>
          </w:p>
        </w:tc>
        <w:tc>
          <w:tcPr>
            <w:tcW w:type="dxa" w:w="4484"/>
          </w:tcPr>
          <w:p>
            <w:pPr>
              <w:spacing w:after="0"/>
              <w:jc w:val="left"/>
            </w:pPr>
            <w:r>
              <w:rPr>
                <w:sz w:val="16"/>
              </w:rPr>
              <w:t>Very High 1, Relatively High 1, Relatively Moderate 5, Relatively Low 12, Very Low 25, No Rating 13</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57 of 57</w:t>
            </w:r>
          </w:p>
        </w:tc>
        <w:tc>
          <w:tcPr>
            <w:tcW w:type="dxa" w:w="838"/>
          </w:tcPr>
          <w:p>
            <w:pPr>
              <w:spacing w:after="0"/>
              <w:jc w:val="right"/>
            </w:pPr>
            <w:r>
              <w:rPr>
                <w:sz w:val="16"/>
              </w:rPr>
              <w:t>16.9</w:t>
            </w:r>
          </w:p>
        </w:tc>
        <w:tc>
          <w:tcPr>
            <w:tcW w:type="dxa" w:w="680"/>
          </w:tcPr>
          <w:p>
            <w:pPr>
              <w:spacing w:after="0"/>
              <w:jc w:val="right"/>
            </w:pPr>
            <w:r>
              <w:rPr>
                <w:sz w:val="16"/>
              </w:rPr>
              <w:t>35.1</w:t>
            </w:r>
          </w:p>
        </w:tc>
        <w:tc>
          <w:tcPr>
            <w:tcW w:type="dxa" w:w="648"/>
          </w:tcPr>
          <w:p>
            <w:pPr>
              <w:spacing w:after="0"/>
              <w:jc w:val="right"/>
            </w:pPr>
            <w:r>
              <w:rPr>
                <w:sz w:val="16"/>
              </w:rPr>
              <w:t>62.1</w:t>
            </w:r>
          </w:p>
        </w:tc>
        <w:tc>
          <w:tcPr>
            <w:tcW w:type="dxa" w:w="4484"/>
          </w:tcPr>
          <w:p>
            <w:pPr>
              <w:spacing w:after="0"/>
              <w:jc w:val="left"/>
            </w:pPr>
            <w:r>
              <w:rPr>
                <w:sz w:val="16"/>
              </w:rPr>
              <w:t>Relatively Moderate 8, Relatively Low 46, Very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57 of 57</w:t>
            </w:r>
          </w:p>
        </w:tc>
        <w:tc>
          <w:tcPr>
            <w:tcW w:type="dxa" w:w="838"/>
          </w:tcPr>
          <w:p>
            <w:pPr>
              <w:spacing w:after="0"/>
              <w:jc w:val="right"/>
            </w:pPr>
            <w:r>
              <w:rPr>
                <w:sz w:val="16"/>
              </w:rPr>
              <w:t>16.1</w:t>
            </w:r>
          </w:p>
        </w:tc>
        <w:tc>
          <w:tcPr>
            <w:tcW w:type="dxa" w:w="680"/>
          </w:tcPr>
          <w:p>
            <w:pPr>
              <w:spacing w:after="0"/>
              <w:jc w:val="right"/>
            </w:pPr>
            <w:r>
              <w:rPr>
                <w:sz w:val="16"/>
              </w:rPr>
              <w:t>40.8</w:t>
            </w:r>
          </w:p>
        </w:tc>
        <w:tc>
          <w:tcPr>
            <w:tcW w:type="dxa" w:w="648"/>
          </w:tcPr>
          <w:p>
            <w:pPr>
              <w:spacing w:after="0"/>
              <w:jc w:val="right"/>
            </w:pPr>
            <w:r>
              <w:rPr>
                <w:sz w:val="16"/>
              </w:rPr>
              <w:t>82.4</w:t>
            </w:r>
          </w:p>
        </w:tc>
        <w:tc>
          <w:tcPr>
            <w:tcW w:type="dxa" w:w="4484"/>
          </w:tcPr>
          <w:p>
            <w:pPr>
              <w:spacing w:after="0"/>
              <w:jc w:val="left"/>
            </w:pPr>
            <w:r>
              <w:rPr>
                <w:sz w:val="16"/>
              </w:rPr>
              <w:t>Relatively Moderate 15, Relatively Low 40, Very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57 of 57</w:t>
            </w:r>
          </w:p>
        </w:tc>
        <w:tc>
          <w:tcPr>
            <w:tcW w:type="dxa" w:w="838"/>
          </w:tcPr>
          <w:p>
            <w:pPr>
              <w:spacing w:after="0"/>
              <w:jc w:val="right"/>
            </w:pPr>
            <w:r>
              <w:rPr>
                <w:sz w:val="16"/>
              </w:rPr>
              <w:t>2.8</w:t>
            </w:r>
          </w:p>
        </w:tc>
        <w:tc>
          <w:tcPr>
            <w:tcW w:type="dxa" w:w="680"/>
          </w:tcPr>
          <w:p>
            <w:pPr>
              <w:spacing w:after="0"/>
              <w:jc w:val="right"/>
            </w:pPr>
            <w:r>
              <w:rPr>
                <w:sz w:val="16"/>
              </w:rPr>
              <w:t>8.0</w:t>
            </w:r>
          </w:p>
        </w:tc>
        <w:tc>
          <w:tcPr>
            <w:tcW w:type="dxa" w:w="648"/>
          </w:tcPr>
          <w:p>
            <w:pPr>
              <w:spacing w:after="0"/>
              <w:jc w:val="right"/>
            </w:pPr>
            <w:r>
              <w:rPr>
                <w:sz w:val="16"/>
              </w:rPr>
              <w:t>23.0</w:t>
            </w:r>
          </w:p>
        </w:tc>
        <w:tc>
          <w:tcPr>
            <w:tcW w:type="dxa" w:w="4484"/>
          </w:tcPr>
          <w:p>
            <w:pPr>
              <w:spacing w:after="0"/>
              <w:jc w:val="left"/>
            </w:pPr>
            <w:r>
              <w:rPr>
                <w:sz w:val="16"/>
              </w:rPr>
              <w:t>Very Low 57</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57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57</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57 of 57</w:t>
            </w:r>
          </w:p>
        </w:tc>
        <w:tc>
          <w:tcPr>
            <w:tcW w:type="dxa" w:w="838"/>
          </w:tcPr>
          <w:p>
            <w:pPr>
              <w:spacing w:after="0"/>
              <w:jc w:val="right"/>
            </w:pPr>
            <w:r>
              <w:rPr>
                <w:sz w:val="16"/>
              </w:rPr>
              <w:t>87.8</w:t>
            </w:r>
          </w:p>
        </w:tc>
        <w:tc>
          <w:tcPr>
            <w:tcW w:type="dxa" w:w="680"/>
          </w:tcPr>
          <w:p>
            <w:pPr>
              <w:spacing w:after="0"/>
              <w:jc w:val="right"/>
            </w:pPr>
            <w:r>
              <w:rPr>
                <w:sz w:val="16"/>
              </w:rPr>
              <w:t>94.7</w:t>
            </w:r>
          </w:p>
        </w:tc>
        <w:tc>
          <w:tcPr>
            <w:tcW w:type="dxa" w:w="648"/>
          </w:tcPr>
          <w:p>
            <w:pPr>
              <w:spacing w:after="0"/>
              <w:jc w:val="right"/>
            </w:pPr>
            <w:r>
              <w:rPr>
                <w:sz w:val="16"/>
              </w:rPr>
              <w:t>97.4</w:t>
            </w:r>
          </w:p>
        </w:tc>
        <w:tc>
          <w:tcPr>
            <w:tcW w:type="dxa" w:w="4484"/>
          </w:tcPr>
          <w:p>
            <w:pPr>
              <w:spacing w:after="0"/>
              <w:jc w:val="left"/>
            </w:pPr>
            <w:r>
              <w:rPr>
                <w:sz w:val="16"/>
              </w:rPr>
              <w:t>Relatively Low 57</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54 of 57</w:t>
            </w:r>
          </w:p>
        </w:tc>
        <w:tc>
          <w:tcPr>
            <w:tcW w:type="dxa" w:w="838"/>
          </w:tcPr>
          <w:p>
            <w:pPr>
              <w:spacing w:after="0"/>
              <w:jc w:val="right"/>
            </w:pPr>
            <w:r>
              <w:rPr>
                <w:sz w:val="16"/>
              </w:rPr>
              <w:t>20.4</w:t>
            </w:r>
          </w:p>
        </w:tc>
        <w:tc>
          <w:tcPr>
            <w:tcW w:type="dxa" w:w="680"/>
          </w:tcPr>
          <w:p>
            <w:pPr>
              <w:spacing w:after="0"/>
              <w:jc w:val="right"/>
            </w:pPr>
            <w:r>
              <w:rPr>
                <w:sz w:val="16"/>
              </w:rPr>
              <w:t>90.6</w:t>
            </w:r>
          </w:p>
        </w:tc>
        <w:tc>
          <w:tcPr>
            <w:tcW w:type="dxa" w:w="648"/>
          </w:tcPr>
          <w:p>
            <w:pPr>
              <w:spacing w:after="0"/>
              <w:jc w:val="right"/>
            </w:pPr>
            <w:r>
              <w:rPr>
                <w:sz w:val="16"/>
              </w:rPr>
              <w:t>99.9</w:t>
            </w:r>
          </w:p>
        </w:tc>
        <w:tc>
          <w:tcPr>
            <w:tcW w:type="dxa" w:w="4484"/>
          </w:tcPr>
          <w:p>
            <w:pPr>
              <w:spacing w:after="0"/>
              <w:jc w:val="left"/>
            </w:pPr>
            <w:r>
              <w:rPr>
                <w:sz w:val="16"/>
              </w:rPr>
              <w:t>Very High 6, Relatively High 10, Relatively Moderate 12, Relatively Low 7, Very Low 19, No Rating 3</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57 of 57</w:t>
            </w:r>
          </w:p>
        </w:tc>
        <w:tc>
          <w:tcPr>
            <w:tcW w:type="dxa" w:w="838"/>
          </w:tcPr>
          <w:p>
            <w:pPr>
              <w:spacing w:after="0"/>
              <w:jc w:val="right"/>
            </w:pPr>
            <w:r>
              <w:rPr>
                <w:sz w:val="16"/>
              </w:rPr>
              <w:t>38.4</w:t>
            </w:r>
          </w:p>
        </w:tc>
        <w:tc>
          <w:tcPr>
            <w:tcW w:type="dxa" w:w="680"/>
          </w:tcPr>
          <w:p>
            <w:pPr>
              <w:spacing w:after="0"/>
              <w:jc w:val="right"/>
            </w:pPr>
            <w:r>
              <w:rPr>
                <w:sz w:val="16"/>
              </w:rPr>
              <w:t>62.5</w:t>
            </w:r>
          </w:p>
        </w:tc>
        <w:tc>
          <w:tcPr>
            <w:tcW w:type="dxa" w:w="648"/>
          </w:tcPr>
          <w:p>
            <w:pPr>
              <w:spacing w:after="0"/>
              <w:jc w:val="right"/>
            </w:pPr>
            <w:r>
              <w:rPr>
                <w:sz w:val="16"/>
              </w:rPr>
              <w:t>86.9</w:t>
            </w:r>
          </w:p>
        </w:tc>
        <w:tc>
          <w:tcPr>
            <w:tcW w:type="dxa" w:w="4484"/>
          </w:tcPr>
          <w:p>
            <w:pPr>
              <w:spacing w:after="0"/>
              <w:jc w:val="left"/>
            </w:pPr>
            <w:r>
              <w:rPr>
                <w:sz w:val="16"/>
              </w:rPr>
              <w:t>Relatively High 3, Relatively Moderate 49, Relatively Low 5</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910"/>
        <w:gridCol w:w="2321"/>
        <w:gridCol w:w="1633"/>
        <w:gridCol w:w="1987"/>
        <w:gridCol w:w="2979"/>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534"/>
          </w:tcPr>
          <w:p>
            <w:pPr>
              <w:spacing w:after="0"/>
              <w:jc w:val="left"/>
            </w:pPr>
            <w:r>
              <w:rPr>
                <w:sz w:val="16"/>
              </w:rPr>
              <w:t>Yakima County</w:t>
            </w:r>
          </w:p>
        </w:tc>
        <w:tc>
          <w:tcPr>
            <w:tcW w:type="dxa" w:w="748"/>
          </w:tcPr>
          <w:p>
            <w:pPr>
              <w:spacing w:after="0"/>
              <w:jc w:val="left"/>
            </w:pPr>
            <w:r>
              <w:rPr>
                <w:sz w:val="16"/>
              </w:rPr>
              <w:t>County</w:t>
            </w:r>
          </w:p>
        </w:tc>
        <w:tc>
          <w:tcPr>
            <w:tcW w:type="dxa" w:w="2910"/>
          </w:tcPr>
          <w:p>
            <w:pPr>
              <w:spacing w:after="0"/>
              <w:jc w:val="left"/>
            </w:pPr>
            <w:r>
              <w:rPr>
                <w:sz w:val="16"/>
              </w:rPr>
              <w:t>Approved, expires 2028-01-16</w:t>
            </w:r>
          </w:p>
        </w:tc>
        <w:tc>
          <w:tcPr>
            <w:tcW w:type="dxa" w:w="2321"/>
          </w:tcPr>
          <w:p>
            <w:pPr>
              <w:spacing w:after="0"/>
              <w:jc w:val="right"/>
            </w:pPr>
            <w:r>
              <w:rPr>
                <w:sz w:val="16"/>
              </w:rPr>
              <w:t>FMA RL 1, SRL 3; any 14</w:t>
            </w:r>
          </w:p>
        </w:tc>
        <w:tc>
          <w:tcPr>
            <w:tcW w:type="dxa" w:w="1633"/>
          </w:tcPr>
          <w:p>
            <w:pPr>
              <w:spacing w:after="0"/>
              <w:jc w:val="right"/>
            </w:pPr>
            <w:r>
              <w:rPr>
                <w:sz w:val="16"/>
              </w:rPr>
              <w:t>$286,581.10</w:t>
            </w:r>
          </w:p>
        </w:tc>
        <w:tc>
          <w:tcPr>
            <w:tcW w:type="dxa" w:w="1987"/>
          </w:tcPr>
          <w:p>
            <w:pPr>
              <w:spacing w:after="0"/>
              <w:jc w:val="right"/>
            </w:pPr>
            <w:r>
              <w:rPr>
                <w:sz w:val="16"/>
              </w:rPr>
              <w:t>0; 0</w:t>
            </w:r>
          </w:p>
        </w:tc>
        <w:tc>
          <w:tcPr>
            <w:tcW w:type="dxa" w:w="2979"/>
          </w:tcPr>
          <w:p>
            <w:pPr>
              <w:spacing w:after="0"/>
              <w:jc w:val="left"/>
            </w:pPr>
            <w:r>
              <w:rPr>
                <w:sz w:val="16"/>
              </w:rPr>
              <w:t>Includes $51,480.82 for declarations not counted as hazard incidents (DR-4481-WA).</w:t>
            </w:r>
          </w:p>
        </w:tc>
      </w:tr>
      <w:tr>
        <w:trPr>
          <w:cantSplit/>
        </w:trPr>
        <w:tc>
          <w:tcPr>
            <w:tcW w:type="dxa" w:w="1534"/>
          </w:tcPr>
          <w:p>
            <w:pPr>
              <w:spacing w:after="0"/>
              <w:jc w:val="left"/>
            </w:pPr>
            <w:r>
              <w:rPr>
                <w:sz w:val="16"/>
              </w:rPr>
              <w:t>Grandview city</w:t>
            </w:r>
          </w:p>
        </w:tc>
        <w:tc>
          <w:tcPr>
            <w:tcW w:type="dxa" w:w="748"/>
          </w:tcPr>
          <w:p>
            <w:pPr>
              <w:spacing w:after="0"/>
              <w:jc w:val="left"/>
            </w:pPr>
            <w:r>
              <w:rPr>
                <w:sz w:val="16"/>
              </w:rPr>
              <w:t>City</w:t>
            </w:r>
          </w:p>
        </w:tc>
        <w:tc>
          <w:tcPr>
            <w:tcW w:type="dxa" w:w="2910"/>
          </w:tcPr>
          <w:p>
            <w:pPr>
              <w:spacing w:after="0"/>
              <w:jc w:val="left"/>
            </w:pPr>
            <w:r>
              <w:rPr>
                <w:sz w:val="16"/>
              </w:rPr>
              <w:t>Approved, expires 2028-01-16</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2; 0</w:t>
            </w:r>
          </w:p>
        </w:tc>
        <w:tc>
          <w:tcPr>
            <w:tcW w:type="dxa" w:w="2979"/>
          </w:tcPr>
          <w:p>
            <w:pPr>
              <w:spacing w:after="0"/>
              <w:jc w:val="left"/>
            </w:pPr>
          </w:p>
        </w:tc>
      </w:tr>
      <w:tr>
        <w:trPr>
          <w:cantSplit/>
        </w:trPr>
        <w:tc>
          <w:tcPr>
            <w:tcW w:type="dxa" w:w="1534"/>
          </w:tcPr>
          <w:p>
            <w:pPr>
              <w:spacing w:after="0"/>
              <w:jc w:val="left"/>
            </w:pPr>
            <w:r>
              <w:rPr>
                <w:sz w:val="16"/>
              </w:rPr>
              <w:t>Granger city</w:t>
            </w:r>
          </w:p>
        </w:tc>
        <w:tc>
          <w:tcPr>
            <w:tcW w:type="dxa" w:w="748"/>
          </w:tcPr>
          <w:p>
            <w:pPr>
              <w:spacing w:after="0"/>
              <w:jc w:val="left"/>
            </w:pPr>
            <w:r>
              <w:rPr>
                <w:sz w:val="16"/>
              </w:rPr>
              <w:t>City</w:t>
            </w:r>
          </w:p>
        </w:tc>
        <w:tc>
          <w:tcPr>
            <w:tcW w:type="dxa" w:w="2910"/>
          </w:tcPr>
          <w:p>
            <w:pPr>
              <w:spacing w:after="0"/>
              <w:jc w:val="left"/>
            </w:pPr>
            <w:r>
              <w:rPr>
                <w:sz w:val="16"/>
              </w:rPr>
              <w:t>Plan 108713 approved 2023-01-17, pending adoption here; not yet eligible</w:t>
            </w:r>
          </w:p>
        </w:tc>
        <w:tc>
          <w:tcPr>
            <w:tcW w:type="dxa" w:w="2321"/>
          </w:tcPr>
          <w:p>
            <w:pPr>
              <w:spacing w:after="0"/>
              <w:jc w:val="right"/>
            </w:pPr>
            <w:r>
              <w:rPr>
                <w:sz w:val="16"/>
              </w:rPr>
              <w:t>FMA RL 0, SRL 0; any 0</w:t>
            </w:r>
          </w:p>
        </w:tc>
        <w:tc>
          <w:tcPr>
            <w:tcW w:type="dxa" w:w="1633"/>
          </w:tcPr>
          <w:p>
            <w:pPr>
              <w:spacing w:after="0"/>
              <w:jc w:val="right"/>
            </w:pPr>
            <w:r>
              <w:rPr>
                <w:sz w:val="16"/>
              </w:rPr>
              <w:t>$60,916.24</w:t>
            </w:r>
          </w:p>
        </w:tc>
        <w:tc>
          <w:tcPr>
            <w:tcW w:type="dxa" w:w="1987"/>
          </w:tcPr>
          <w:p>
            <w:pPr>
              <w:spacing w:after="0"/>
              <w:jc w:val="right"/>
            </w:pPr>
            <w:r>
              <w:rPr>
                <w:sz w:val="16"/>
              </w:rPr>
              <w:t>1; no approved plan</w:t>
            </w:r>
          </w:p>
        </w:tc>
        <w:tc>
          <w:tcPr>
            <w:tcW w:type="dxa" w:w="2979"/>
          </w:tcPr>
          <w:p>
            <w:pPr>
              <w:spacing w:after="0"/>
              <w:jc w:val="left"/>
            </w:pPr>
          </w:p>
        </w:tc>
      </w:tr>
      <w:tr>
        <w:trPr>
          <w:cantSplit/>
        </w:trPr>
        <w:tc>
          <w:tcPr>
            <w:tcW w:type="dxa" w:w="1534"/>
          </w:tcPr>
          <w:p>
            <w:pPr>
              <w:spacing w:after="0"/>
              <w:jc w:val="left"/>
            </w:pPr>
            <w:r>
              <w:rPr>
                <w:sz w:val="16"/>
              </w:rPr>
              <w:t>Harrah town</w:t>
            </w:r>
          </w:p>
        </w:tc>
        <w:tc>
          <w:tcPr>
            <w:tcW w:type="dxa" w:w="748"/>
          </w:tcPr>
          <w:p>
            <w:pPr>
              <w:spacing w:after="0"/>
              <w:jc w:val="left"/>
            </w:pPr>
            <w:r>
              <w:rPr>
                <w:sz w:val="16"/>
              </w:rPr>
              <w:t>Town</w:t>
            </w:r>
          </w:p>
        </w:tc>
        <w:tc>
          <w:tcPr>
            <w:tcW w:type="dxa" w:w="2910"/>
          </w:tcPr>
          <w:p>
            <w:pPr>
              <w:spacing w:after="0"/>
              <w:jc w:val="left"/>
            </w:pPr>
            <w:r>
              <w:rPr>
                <w:sz w:val="16"/>
              </w:rPr>
              <w:t>Approved, expires 2028-01-16</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1; 0</w:t>
            </w:r>
          </w:p>
        </w:tc>
        <w:tc>
          <w:tcPr>
            <w:tcW w:type="dxa" w:w="2979"/>
          </w:tcPr>
          <w:p>
            <w:pPr>
              <w:spacing w:after="0"/>
              <w:jc w:val="left"/>
            </w:pPr>
          </w:p>
        </w:tc>
      </w:tr>
      <w:tr>
        <w:trPr>
          <w:cantSplit/>
        </w:trPr>
        <w:tc>
          <w:tcPr>
            <w:tcW w:type="dxa" w:w="1534"/>
          </w:tcPr>
          <w:p>
            <w:pPr>
              <w:spacing w:after="0"/>
              <w:jc w:val="left"/>
            </w:pPr>
            <w:r>
              <w:rPr>
                <w:sz w:val="16"/>
              </w:rPr>
              <w:t>Moxee city</w:t>
            </w:r>
          </w:p>
        </w:tc>
        <w:tc>
          <w:tcPr>
            <w:tcW w:type="dxa" w:w="748"/>
          </w:tcPr>
          <w:p>
            <w:pPr>
              <w:spacing w:after="0"/>
              <w:jc w:val="left"/>
            </w:pPr>
            <w:r>
              <w:rPr>
                <w:sz w:val="16"/>
              </w:rPr>
              <w:t>City</w:t>
            </w:r>
          </w:p>
        </w:tc>
        <w:tc>
          <w:tcPr>
            <w:tcW w:type="dxa" w:w="2910"/>
          </w:tcPr>
          <w:p>
            <w:pPr>
              <w:spacing w:after="0"/>
              <w:jc w:val="left"/>
            </w:pPr>
            <w:r>
              <w:rPr>
                <w:sz w:val="16"/>
              </w:rPr>
              <w:t>Plan 108713 approved 2023-01-17, pending adoption here; not yet eligible</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0; no approved plan</w:t>
            </w:r>
          </w:p>
        </w:tc>
        <w:tc>
          <w:tcPr>
            <w:tcW w:type="dxa" w:w="2979"/>
          </w:tcPr>
          <w:p>
            <w:pPr>
              <w:spacing w:after="0"/>
              <w:jc w:val="left"/>
            </w:pPr>
          </w:p>
        </w:tc>
      </w:tr>
      <w:tr>
        <w:trPr>
          <w:cantSplit/>
        </w:trPr>
        <w:tc>
          <w:tcPr>
            <w:tcW w:type="dxa" w:w="1534"/>
          </w:tcPr>
          <w:p>
            <w:pPr>
              <w:spacing w:after="0"/>
              <w:jc w:val="left"/>
            </w:pPr>
            <w:r>
              <w:rPr>
                <w:sz w:val="16"/>
              </w:rPr>
              <w:t>Naches town</w:t>
            </w:r>
          </w:p>
        </w:tc>
        <w:tc>
          <w:tcPr>
            <w:tcW w:type="dxa" w:w="748"/>
          </w:tcPr>
          <w:p>
            <w:pPr>
              <w:spacing w:after="0"/>
              <w:jc w:val="left"/>
            </w:pPr>
            <w:r>
              <w:rPr>
                <w:sz w:val="16"/>
              </w:rPr>
              <w:t>Town</w:t>
            </w:r>
          </w:p>
        </w:tc>
        <w:tc>
          <w:tcPr>
            <w:tcW w:type="dxa" w:w="2910"/>
          </w:tcPr>
          <w:p>
            <w:pPr>
              <w:spacing w:after="0"/>
              <w:jc w:val="left"/>
            </w:pPr>
            <w:r>
              <w:rPr>
                <w:sz w:val="16"/>
              </w:rPr>
              <w:t>Approved, expires 2028-01-16</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13; 0</w:t>
            </w:r>
          </w:p>
        </w:tc>
        <w:tc>
          <w:tcPr>
            <w:tcW w:type="dxa" w:w="2979"/>
          </w:tcPr>
          <w:p>
            <w:pPr>
              <w:spacing w:after="0"/>
              <w:jc w:val="left"/>
            </w:pPr>
          </w:p>
        </w:tc>
      </w:tr>
      <w:tr>
        <w:trPr>
          <w:cantSplit/>
        </w:trPr>
        <w:tc>
          <w:tcPr>
            <w:tcW w:type="dxa" w:w="1534"/>
          </w:tcPr>
          <w:p>
            <w:pPr>
              <w:spacing w:after="0"/>
              <w:jc w:val="left"/>
            </w:pPr>
            <w:r>
              <w:rPr>
                <w:sz w:val="16"/>
              </w:rPr>
              <w:t>Selah city</w:t>
            </w:r>
          </w:p>
        </w:tc>
        <w:tc>
          <w:tcPr>
            <w:tcW w:type="dxa" w:w="748"/>
          </w:tcPr>
          <w:p>
            <w:pPr>
              <w:spacing w:after="0"/>
              <w:jc w:val="left"/>
            </w:pPr>
            <w:r>
              <w:rPr>
                <w:sz w:val="16"/>
              </w:rPr>
              <w:t>City</w:t>
            </w:r>
          </w:p>
        </w:tc>
        <w:tc>
          <w:tcPr>
            <w:tcW w:type="dxa" w:w="2910"/>
          </w:tcPr>
          <w:p>
            <w:pPr>
              <w:spacing w:after="0"/>
              <w:jc w:val="left"/>
            </w:pPr>
            <w:r>
              <w:rPr>
                <w:sz w:val="16"/>
              </w:rPr>
              <w:t>Approved, expires 2028-01-16</w:t>
            </w:r>
          </w:p>
        </w:tc>
        <w:tc>
          <w:tcPr>
            <w:tcW w:type="dxa" w:w="2321"/>
          </w:tcPr>
          <w:p>
            <w:pPr>
              <w:spacing w:after="0"/>
              <w:jc w:val="right"/>
            </w:pPr>
            <w:r>
              <w:rPr>
                <w:sz w:val="16"/>
              </w:rPr>
              <w:t>FMA RL 0, SRL 1; any 4</w:t>
            </w:r>
          </w:p>
        </w:tc>
        <w:tc>
          <w:tcPr>
            <w:tcW w:type="dxa" w:w="1633"/>
          </w:tcPr>
          <w:p>
            <w:pPr>
              <w:spacing w:after="0"/>
              <w:jc w:val="right"/>
            </w:pPr>
            <w:r>
              <w:rPr>
                <w:sz w:val="16"/>
              </w:rPr>
              <w:t>$15,023.22</w:t>
            </w:r>
          </w:p>
        </w:tc>
        <w:tc>
          <w:tcPr>
            <w:tcW w:type="dxa" w:w="1987"/>
          </w:tcPr>
          <w:p>
            <w:pPr>
              <w:spacing w:after="0"/>
              <w:jc w:val="right"/>
            </w:pPr>
            <w:r>
              <w:rPr>
                <w:sz w:val="16"/>
              </w:rPr>
              <w:t>5; 0</w:t>
            </w:r>
          </w:p>
        </w:tc>
        <w:tc>
          <w:tcPr>
            <w:tcW w:type="dxa" w:w="2979"/>
          </w:tcPr>
          <w:p>
            <w:pPr>
              <w:spacing w:after="0"/>
              <w:jc w:val="left"/>
            </w:pPr>
          </w:p>
        </w:tc>
      </w:tr>
      <w:tr>
        <w:trPr>
          <w:cantSplit/>
        </w:trPr>
        <w:tc>
          <w:tcPr>
            <w:tcW w:type="dxa" w:w="1534"/>
          </w:tcPr>
          <w:p>
            <w:pPr>
              <w:spacing w:after="0"/>
              <w:jc w:val="left"/>
            </w:pPr>
            <w:r>
              <w:rPr>
                <w:sz w:val="16"/>
              </w:rPr>
              <w:t>Sunnyside city</w:t>
            </w:r>
          </w:p>
        </w:tc>
        <w:tc>
          <w:tcPr>
            <w:tcW w:type="dxa" w:w="748"/>
          </w:tcPr>
          <w:p>
            <w:pPr>
              <w:spacing w:after="0"/>
              <w:jc w:val="left"/>
            </w:pPr>
            <w:r>
              <w:rPr>
                <w:sz w:val="16"/>
              </w:rPr>
              <w:t>City</w:t>
            </w:r>
          </w:p>
        </w:tc>
        <w:tc>
          <w:tcPr>
            <w:tcW w:type="dxa" w:w="2910"/>
          </w:tcPr>
          <w:p>
            <w:pPr>
              <w:spacing w:after="0"/>
              <w:jc w:val="left"/>
            </w:pPr>
            <w:r>
              <w:rPr>
                <w:sz w:val="16"/>
              </w:rPr>
              <w:t>Approved, expires 2028-01-16</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6; 0</w:t>
            </w:r>
          </w:p>
        </w:tc>
        <w:tc>
          <w:tcPr>
            <w:tcW w:type="dxa" w:w="2979"/>
          </w:tcPr>
          <w:p>
            <w:pPr>
              <w:spacing w:after="0"/>
              <w:jc w:val="left"/>
            </w:pPr>
          </w:p>
        </w:tc>
      </w:tr>
      <w:tr>
        <w:trPr>
          <w:cantSplit/>
        </w:trPr>
        <w:tc>
          <w:tcPr>
            <w:tcW w:type="dxa" w:w="1534"/>
          </w:tcPr>
          <w:p>
            <w:pPr>
              <w:spacing w:after="0"/>
              <w:jc w:val="left"/>
            </w:pPr>
            <w:r>
              <w:rPr>
                <w:sz w:val="16"/>
              </w:rPr>
              <w:t>Tieton city</w:t>
            </w:r>
          </w:p>
        </w:tc>
        <w:tc>
          <w:tcPr>
            <w:tcW w:type="dxa" w:w="748"/>
          </w:tcPr>
          <w:p>
            <w:pPr>
              <w:spacing w:after="0"/>
              <w:jc w:val="left"/>
            </w:pPr>
            <w:r>
              <w:rPr>
                <w:sz w:val="16"/>
              </w:rPr>
              <w:t>City</w:t>
            </w:r>
          </w:p>
        </w:tc>
        <w:tc>
          <w:tcPr>
            <w:tcW w:type="dxa" w:w="2910"/>
          </w:tcPr>
          <w:p>
            <w:pPr>
              <w:spacing w:after="0"/>
              <w:jc w:val="left"/>
            </w:pPr>
            <w:r>
              <w:rPr>
                <w:sz w:val="16"/>
              </w:rPr>
              <w:t>Approved, expires 2028-01-16</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5; 0</w:t>
            </w:r>
          </w:p>
        </w:tc>
        <w:tc>
          <w:tcPr>
            <w:tcW w:type="dxa" w:w="2979"/>
          </w:tcPr>
          <w:p>
            <w:pPr>
              <w:spacing w:after="0"/>
              <w:jc w:val="left"/>
            </w:pPr>
          </w:p>
        </w:tc>
      </w:tr>
      <w:tr>
        <w:trPr>
          <w:cantSplit/>
        </w:trPr>
        <w:tc>
          <w:tcPr>
            <w:tcW w:type="dxa" w:w="1534"/>
          </w:tcPr>
          <w:p>
            <w:pPr>
              <w:spacing w:after="0"/>
              <w:jc w:val="left"/>
            </w:pPr>
            <w:r>
              <w:rPr>
                <w:sz w:val="16"/>
              </w:rPr>
              <w:t>Toppenish city</w:t>
            </w:r>
          </w:p>
        </w:tc>
        <w:tc>
          <w:tcPr>
            <w:tcW w:type="dxa" w:w="748"/>
          </w:tcPr>
          <w:p>
            <w:pPr>
              <w:spacing w:after="0"/>
              <w:jc w:val="left"/>
            </w:pPr>
            <w:r>
              <w:rPr>
                <w:sz w:val="16"/>
              </w:rPr>
              <w:t>City</w:t>
            </w:r>
          </w:p>
        </w:tc>
        <w:tc>
          <w:tcPr>
            <w:tcW w:type="dxa" w:w="2910"/>
          </w:tcPr>
          <w:p>
            <w:pPr>
              <w:spacing w:after="0"/>
              <w:jc w:val="left"/>
            </w:pPr>
            <w:r>
              <w:rPr>
                <w:sz w:val="16"/>
              </w:rPr>
              <w:t>Approved, expires 2028-01-16</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3; 0</w:t>
            </w:r>
          </w:p>
        </w:tc>
        <w:tc>
          <w:tcPr>
            <w:tcW w:type="dxa" w:w="2979"/>
          </w:tcPr>
          <w:p>
            <w:pPr>
              <w:spacing w:after="0"/>
              <w:jc w:val="left"/>
            </w:pPr>
          </w:p>
        </w:tc>
      </w:tr>
      <w:tr>
        <w:trPr>
          <w:cantSplit/>
        </w:trPr>
        <w:tc>
          <w:tcPr>
            <w:tcW w:type="dxa" w:w="1534"/>
          </w:tcPr>
          <w:p>
            <w:pPr>
              <w:spacing w:after="0"/>
              <w:jc w:val="left"/>
            </w:pPr>
            <w:r>
              <w:rPr>
                <w:sz w:val="16"/>
              </w:rPr>
              <w:t>Union Gap city</w:t>
            </w:r>
          </w:p>
        </w:tc>
        <w:tc>
          <w:tcPr>
            <w:tcW w:type="dxa" w:w="748"/>
          </w:tcPr>
          <w:p>
            <w:pPr>
              <w:spacing w:after="0"/>
              <w:jc w:val="left"/>
            </w:pPr>
            <w:r>
              <w:rPr>
                <w:sz w:val="16"/>
              </w:rPr>
              <w:t>City</w:t>
            </w:r>
          </w:p>
        </w:tc>
        <w:tc>
          <w:tcPr>
            <w:tcW w:type="dxa" w:w="2910"/>
          </w:tcPr>
          <w:p>
            <w:pPr>
              <w:spacing w:after="0"/>
              <w:jc w:val="left"/>
            </w:pPr>
            <w:r>
              <w:rPr>
                <w:sz w:val="16"/>
              </w:rPr>
              <w:t>Approved, expires 2028-01-16</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3; 0</w:t>
            </w:r>
          </w:p>
        </w:tc>
        <w:tc>
          <w:tcPr>
            <w:tcW w:type="dxa" w:w="2979"/>
          </w:tcPr>
          <w:p>
            <w:pPr>
              <w:spacing w:after="0"/>
              <w:jc w:val="left"/>
            </w:pPr>
          </w:p>
        </w:tc>
      </w:tr>
      <w:tr>
        <w:trPr>
          <w:cantSplit/>
        </w:trPr>
        <w:tc>
          <w:tcPr>
            <w:tcW w:type="dxa" w:w="1534"/>
          </w:tcPr>
          <w:p>
            <w:pPr>
              <w:spacing w:after="0"/>
              <w:jc w:val="left"/>
            </w:pPr>
            <w:r>
              <w:rPr>
                <w:sz w:val="16"/>
              </w:rPr>
              <w:t>Yakima city</w:t>
            </w:r>
          </w:p>
        </w:tc>
        <w:tc>
          <w:tcPr>
            <w:tcW w:type="dxa" w:w="748"/>
          </w:tcPr>
          <w:p>
            <w:pPr>
              <w:spacing w:after="0"/>
              <w:jc w:val="left"/>
            </w:pPr>
            <w:r>
              <w:rPr>
                <w:sz w:val="16"/>
              </w:rPr>
              <w:t>City</w:t>
            </w:r>
          </w:p>
        </w:tc>
        <w:tc>
          <w:tcPr>
            <w:tcW w:type="dxa" w:w="2910"/>
          </w:tcPr>
          <w:p>
            <w:pPr>
              <w:spacing w:after="0"/>
              <w:jc w:val="left"/>
            </w:pPr>
            <w:r>
              <w:rPr>
                <w:sz w:val="16"/>
              </w:rPr>
              <w:t>Approved, expires 2028-01-16</w:t>
            </w:r>
          </w:p>
        </w:tc>
        <w:tc>
          <w:tcPr>
            <w:tcW w:type="dxa" w:w="2321"/>
          </w:tcPr>
          <w:p>
            <w:pPr>
              <w:spacing w:after="0"/>
              <w:jc w:val="right"/>
            </w:pPr>
            <w:r>
              <w:rPr>
                <w:sz w:val="16"/>
              </w:rPr>
              <w:t>FMA RL 0, SRL 0; any 1</w:t>
            </w:r>
          </w:p>
        </w:tc>
        <w:tc>
          <w:tcPr>
            <w:tcW w:type="dxa" w:w="1633"/>
          </w:tcPr>
          <w:p>
            <w:pPr>
              <w:spacing w:after="0"/>
              <w:jc w:val="right"/>
            </w:pPr>
            <w:r>
              <w:rPr>
                <w:sz w:val="16"/>
              </w:rPr>
              <w:t>$81,744.85</w:t>
            </w:r>
          </w:p>
        </w:tc>
        <w:tc>
          <w:tcPr>
            <w:tcW w:type="dxa" w:w="1987"/>
          </w:tcPr>
          <w:p>
            <w:pPr>
              <w:spacing w:after="0"/>
              <w:jc w:val="right"/>
            </w:pPr>
            <w:r>
              <w:rPr>
                <w:sz w:val="16"/>
              </w:rPr>
              <w:t>11; 0</w:t>
            </w:r>
          </w:p>
        </w:tc>
        <w:tc>
          <w:tcPr>
            <w:tcW w:type="dxa" w:w="29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384"/>
        <w:gridCol w:w="1030"/>
        <w:gridCol w:w="1118"/>
        <w:gridCol w:w="1118"/>
        <w:gridCol w:w="1118"/>
        <w:gridCol w:w="1296"/>
        <w:gridCol w:w="1101"/>
        <w:gridCol w:w="1030"/>
        <w:gridCol w:w="1296"/>
        <w:gridCol w:w="1118"/>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8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2023-01-17</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8"/>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r>
              <w:rPr>
                <w:sz w:val="16"/>
              </w:rPr>
              <w:t>$6,995,510</w:t>
            </w:r>
          </w:p>
        </w:tc>
        <w:tc>
          <w:tcPr>
            <w:tcW w:type="dxa" w:w="1384"/>
          </w:tcPr>
          <w:p>
            <w:pPr>
              <w:spacing w:after="0"/>
              <w:jc w:val="right"/>
            </w:pPr>
          </w:p>
        </w:tc>
        <w:tc>
          <w:tcPr>
            <w:tcW w:type="dxa" w:w="1030"/>
          </w:tcPr>
          <w:p>
            <w:pPr>
              <w:spacing w:after="0"/>
              <w:jc w:val="right"/>
            </w:pPr>
            <w:r>
              <w:rPr>
                <w:sz w:val="16"/>
              </w:rPr>
              <w:t>5</w:t>
            </w:r>
          </w:p>
        </w:tc>
        <w:tc>
          <w:tcPr>
            <w:tcW w:type="dxa" w:w="1118"/>
          </w:tcPr>
          <w:p>
            <w:pPr>
              <w:spacing w:after="0"/>
              <w:jc w:val="right"/>
            </w:pPr>
            <w:r>
              <w:rPr>
                <w:sz w:val="16"/>
              </w:rPr>
              <w:t>$24,892</w:t>
            </w:r>
          </w:p>
        </w:tc>
        <w:tc>
          <w:tcPr>
            <w:tcW w:type="dxa" w:w="1118"/>
          </w:tcPr>
          <w:p>
            <w:pPr>
              <w:spacing w:after="0"/>
              <w:jc w:val="right"/>
            </w:pPr>
          </w:p>
        </w:tc>
        <w:tc>
          <w:tcPr>
            <w:tcW w:type="dxa" w:w="1118"/>
          </w:tcPr>
          <w:p>
            <w:pPr>
              <w:spacing w:after="0"/>
              <w:jc w:val="right"/>
            </w:pPr>
            <w:r>
              <w:rPr>
                <w:sz w:val="16"/>
              </w:rPr>
              <w:t>$2,983,921</w:t>
            </w:r>
          </w:p>
        </w:tc>
        <w:tc>
          <w:tcPr>
            <w:tcW w:type="dxa" w:w="1296"/>
          </w:tcPr>
          <w:p>
            <w:pPr>
              <w:spacing w:after="0"/>
              <w:jc w:val="right"/>
            </w:pPr>
            <w:r>
              <w:rPr>
                <w:sz w:val="16"/>
              </w:rPr>
              <w:t>0.356%</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Coastal Flooding</w:t>
            </w:r>
          </w:p>
        </w:tc>
        <w:tc>
          <w:tcPr>
            <w:tcW w:type="dxa" w:w="1473"/>
          </w:tcPr>
          <w:p>
            <w:pPr>
              <w:spacing w:after="0"/>
              <w:jc w:val="right"/>
            </w:pPr>
          </w:p>
        </w:tc>
        <w:tc>
          <w:tcPr>
            <w:tcW w:type="dxa" w:w="1384"/>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Cold Wave</w:t>
            </w:r>
          </w:p>
        </w:tc>
        <w:tc>
          <w:tcPr>
            <w:tcW w:type="dxa" w:w="1473"/>
          </w:tcPr>
          <w:p>
            <w:pPr>
              <w:spacing w:after="0"/>
              <w:jc w:val="right"/>
            </w:pPr>
            <w:r>
              <w:rPr>
                <w:sz w:val="16"/>
              </w:rPr>
              <w:t>$53,521,683,415</w:t>
            </w:r>
          </w:p>
        </w:tc>
        <w:tc>
          <w:tcPr>
            <w:tcW w:type="dxa" w:w="1384"/>
          </w:tcPr>
          <w:p>
            <w:pPr>
              <w:spacing w:after="0"/>
              <w:jc w:val="right"/>
            </w:pPr>
            <w:r>
              <w:rPr>
                <w:sz w:val="16"/>
              </w:rPr>
              <w:t>$2,559,679,896</w:t>
            </w:r>
          </w:p>
        </w:tc>
        <w:tc>
          <w:tcPr>
            <w:tcW w:type="dxa" w:w="1030"/>
          </w:tcPr>
          <w:p>
            <w:pPr>
              <w:spacing w:after="0"/>
              <w:jc w:val="right"/>
            </w:pPr>
            <w:r>
              <w:rPr>
                <w:sz w:val="16"/>
              </w:rPr>
              <w:t>256,420</w:t>
            </w:r>
          </w:p>
        </w:tc>
        <w:tc>
          <w:tcPr>
            <w:tcW w:type="dxa" w:w="1118"/>
          </w:tcPr>
          <w:p>
            <w:pPr>
              <w:spacing w:after="0"/>
              <w:jc w:val="right"/>
            </w:pPr>
            <w:r>
              <w:rPr>
                <w:sz w:val="16"/>
              </w:rPr>
              <w:t>$480</w:t>
            </w:r>
          </w:p>
        </w:tc>
        <w:tc>
          <w:tcPr>
            <w:tcW w:type="dxa" w:w="1118"/>
          </w:tcPr>
          <w:p>
            <w:pPr>
              <w:spacing w:after="0"/>
              <w:jc w:val="right"/>
            </w:pPr>
            <w:r>
              <w:rPr>
                <w:sz w:val="16"/>
              </w:rPr>
              <w:t>$6,385,224</w:t>
            </w:r>
          </w:p>
        </w:tc>
        <w:tc>
          <w:tcPr>
            <w:tcW w:type="dxa" w:w="1118"/>
          </w:tcPr>
          <w:p>
            <w:pPr>
              <w:spacing w:after="0"/>
              <w:jc w:val="right"/>
            </w:pPr>
            <w:r>
              <w:rPr>
                <w:sz w:val="16"/>
              </w:rPr>
              <w:t>$11,117,334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p>
        </w:tc>
        <w:tc>
          <w:tcPr>
            <w:tcW w:type="dxa" w:w="1384"/>
          </w:tcPr>
          <w:p>
            <w:pPr>
              <w:spacing w:after="0"/>
              <w:jc w:val="right"/>
            </w:pPr>
            <w:r>
              <w:rPr>
                <w:sz w:val="16"/>
              </w:rPr>
              <w:t>$1,429,333,258</w:t>
            </w:r>
          </w:p>
        </w:tc>
        <w:tc>
          <w:tcPr>
            <w:tcW w:type="dxa" w:w="1030"/>
          </w:tcPr>
          <w:p>
            <w:pPr>
              <w:spacing w:after="0"/>
              <w:jc w:val="right"/>
            </w:pPr>
          </w:p>
        </w:tc>
        <w:tc>
          <w:tcPr>
            <w:tcW w:type="dxa" w:w="1118"/>
          </w:tcPr>
          <w:p>
            <w:pPr>
              <w:spacing w:after="0"/>
              <w:jc w:val="right"/>
            </w:pPr>
          </w:p>
        </w:tc>
        <w:tc>
          <w:tcPr>
            <w:tcW w:type="dxa" w:w="1118"/>
          </w:tcPr>
          <w:p>
            <w:pPr>
              <w:spacing w:after="0"/>
              <w:jc w:val="right"/>
            </w:pPr>
            <w:r>
              <w:rPr>
                <w:sz w:val="16"/>
              </w:rPr>
              <w:t>$37,268</w:t>
            </w:r>
          </w:p>
        </w:tc>
        <w:tc>
          <w:tcPr>
            <w:tcW w:type="dxa" w:w="1118"/>
          </w:tcPr>
          <w:p>
            <w:pPr>
              <w:spacing w:after="0"/>
              <w:jc w:val="right"/>
            </w:pPr>
          </w:p>
        </w:tc>
        <w:tc>
          <w:tcPr>
            <w:tcW w:type="dxa" w:w="1296"/>
          </w:tcPr>
          <w:p>
            <w:pPr>
              <w:spacing w:after="0"/>
              <w:jc w:val="right"/>
            </w:pPr>
            <w:r>
              <w:rPr>
                <w:sz w:val="16"/>
              </w:rPr>
              <w:t>0.00261% (agriculture)</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$97,260,219,427</w:t>
            </w:r>
          </w:p>
        </w:tc>
        <w:tc>
          <w:tcPr>
            <w:tcW w:type="dxa" w:w="1384"/>
          </w:tcPr>
          <w:p>
            <w:pPr>
              <w:spacing w:after="0"/>
              <w:jc w:val="right"/>
            </w:pPr>
          </w:p>
        </w:tc>
        <w:tc>
          <w:tcPr>
            <w:tcW w:type="dxa" w:w="1030"/>
          </w:tcPr>
          <w:p>
            <w:pPr>
              <w:spacing w:after="0"/>
              <w:jc w:val="right"/>
            </w:pPr>
            <w:r>
              <w:rPr>
                <w:sz w:val="16"/>
              </w:rPr>
              <w:t>256,728</w:t>
            </w:r>
          </w:p>
        </w:tc>
        <w:tc>
          <w:tcPr>
            <w:tcW w:type="dxa" w:w="1118"/>
          </w:tcPr>
          <w:p>
            <w:pPr>
              <w:spacing w:after="0"/>
              <w:jc w:val="right"/>
            </w:pPr>
            <w:r>
              <w:rPr>
                <w:sz w:val="16"/>
              </w:rPr>
              <w:t>$18,245,367</w:t>
            </w:r>
          </w:p>
        </w:tc>
        <w:tc>
          <w:tcPr>
            <w:tcW w:type="dxa" w:w="1118"/>
          </w:tcPr>
          <w:p>
            <w:pPr>
              <w:spacing w:after="0"/>
              <w:jc w:val="right"/>
            </w:pPr>
          </w:p>
        </w:tc>
        <w:tc>
          <w:tcPr>
            <w:tcW w:type="dxa" w:w="1118"/>
          </w:tcPr>
          <w:p>
            <w:pPr>
              <w:spacing w:after="0"/>
              <w:jc w:val="right"/>
            </w:pPr>
            <w:r>
              <w:rPr>
                <w:sz w:val="16"/>
              </w:rPr>
              <w:t>$10,863,525</w:t>
            </w:r>
          </w:p>
        </w:tc>
        <w:tc>
          <w:tcPr>
            <w:tcW w:type="dxa" w:w="1296"/>
          </w:tcPr>
          <w:p>
            <w:pPr>
              <w:spacing w:after="0"/>
              <w:jc w:val="right"/>
            </w:pPr>
            <w:r>
              <w:rPr>
                <w:sz w:val="16"/>
              </w:rPr>
              <w:t>0.0188%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$53,521,683,415</w:t>
            </w:r>
          </w:p>
        </w:tc>
        <w:tc>
          <w:tcPr>
            <w:tcW w:type="dxa" w:w="1384"/>
          </w:tcPr>
          <w:p>
            <w:pPr>
              <w:spacing w:after="0"/>
              <w:jc w:val="right"/>
            </w:pPr>
            <w:r>
              <w:rPr>
                <w:sz w:val="16"/>
              </w:rPr>
              <w:t>$2,559,679,896</w:t>
            </w:r>
          </w:p>
        </w:tc>
        <w:tc>
          <w:tcPr>
            <w:tcW w:type="dxa" w:w="1030"/>
          </w:tcPr>
          <w:p>
            <w:pPr>
              <w:spacing w:after="0"/>
              <w:jc w:val="right"/>
            </w:pPr>
            <w:r>
              <w:rPr>
                <w:sz w:val="16"/>
              </w:rPr>
              <w:t>256,420</w:t>
            </w:r>
          </w:p>
        </w:tc>
        <w:tc>
          <w:tcPr>
            <w:tcW w:type="dxa" w:w="1118"/>
          </w:tcPr>
          <w:p>
            <w:pPr>
              <w:spacing w:after="0"/>
              <w:jc w:val="right"/>
            </w:pPr>
            <w:r>
              <w:rPr>
                <w:sz w:val="16"/>
              </w:rPr>
              <w:t>$12,845</w:t>
            </w:r>
          </w:p>
        </w:tc>
        <w:tc>
          <w:tcPr>
            <w:tcW w:type="dxa" w:w="1118"/>
          </w:tcPr>
          <w:p>
            <w:pPr>
              <w:spacing w:after="0"/>
              <w:jc w:val="right"/>
            </w:pPr>
            <w:r>
              <w:rPr>
                <w:sz w:val="16"/>
              </w:rPr>
              <w:t>$1,729,817</w:t>
            </w:r>
          </w:p>
        </w:tc>
        <w:tc>
          <w:tcPr>
            <w:tcW w:type="dxa" w:w="1118"/>
          </w:tcPr>
          <w:p>
            <w:pPr>
              <w:spacing w:after="0"/>
              <w:jc w:val="right"/>
            </w:pPr>
            <w:r>
              <w:rPr>
                <w:sz w:val="16"/>
              </w:rPr>
              <w:t>$31,069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$53,521,683,415</w:t>
            </w:r>
          </w:p>
        </w:tc>
        <w:tc>
          <w:tcPr>
            <w:tcW w:type="dxa" w:w="1384"/>
          </w:tcPr>
          <w:p>
            <w:pPr>
              <w:spacing w:after="0"/>
              <w:jc w:val="right"/>
            </w:pPr>
            <w:r>
              <w:rPr>
                <w:sz w:val="16"/>
              </w:rPr>
              <w:t>$2,559,679,896</w:t>
            </w:r>
          </w:p>
        </w:tc>
        <w:tc>
          <w:tcPr>
            <w:tcW w:type="dxa" w:w="1030"/>
          </w:tcPr>
          <w:p>
            <w:pPr>
              <w:spacing w:after="0"/>
              <w:jc w:val="right"/>
            </w:pPr>
            <w:r>
              <w:rPr>
                <w:sz w:val="16"/>
              </w:rPr>
              <w:t>256,420</w:t>
            </w:r>
          </w:p>
        </w:tc>
        <w:tc>
          <w:tcPr>
            <w:tcW w:type="dxa" w:w="1118"/>
          </w:tcPr>
          <w:p>
            <w:pPr>
              <w:spacing w:after="0"/>
              <w:jc w:val="right"/>
            </w:pPr>
            <w:r>
              <w:rPr>
                <w:sz w:val="16"/>
              </w:rPr>
              <w:t>$1,514</w:t>
            </w:r>
          </w:p>
        </w:tc>
        <w:tc>
          <w:tcPr>
            <w:tcW w:type="dxa" w:w="1118"/>
          </w:tcPr>
          <w:p>
            <w:pPr>
              <w:spacing w:after="0"/>
              <w:jc w:val="right"/>
            </w:pPr>
            <w:r>
              <w:rPr>
                <w:sz w:val="16"/>
              </w:rPr>
              <w:t>$523,077</w:t>
            </w:r>
          </w:p>
        </w:tc>
        <w:tc>
          <w:tcPr>
            <w:tcW w:type="dxa" w:w="1118"/>
          </w:tcPr>
          <w:p>
            <w:pPr>
              <w:spacing w:after="0"/>
              <w:jc w:val="right"/>
            </w:pPr>
            <w:r>
              <w:rPr>
                <w:sz w:val="16"/>
              </w:rPr>
              <w:t>$3,225,033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p>
        </w:tc>
        <w:tc>
          <w:tcPr>
            <w:tcW w:type="dxa" w:w="1384"/>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Ice Storm</w:t>
            </w:r>
          </w:p>
        </w:tc>
        <w:tc>
          <w:tcPr>
            <w:tcW w:type="dxa" w:w="1473"/>
          </w:tcPr>
          <w:p>
            <w:pPr>
              <w:spacing w:after="0"/>
              <w:jc w:val="right"/>
            </w:pPr>
            <w:r>
              <w:rPr>
                <w:sz w:val="16"/>
              </w:rPr>
              <w:t>$53,521,683,415</w:t>
            </w:r>
          </w:p>
        </w:tc>
        <w:tc>
          <w:tcPr>
            <w:tcW w:type="dxa" w:w="1384"/>
          </w:tcPr>
          <w:p>
            <w:pPr>
              <w:spacing w:after="0"/>
              <w:jc w:val="right"/>
            </w:pPr>
          </w:p>
        </w:tc>
        <w:tc>
          <w:tcPr>
            <w:tcW w:type="dxa" w:w="1030"/>
          </w:tcPr>
          <w:p>
            <w:pPr>
              <w:spacing w:after="0"/>
              <w:jc w:val="right"/>
            </w:pPr>
            <w:r>
              <w:rPr>
                <w:sz w:val="16"/>
              </w:rPr>
              <w:t>256,420</w:t>
            </w:r>
          </w:p>
        </w:tc>
        <w:tc>
          <w:tcPr>
            <w:tcW w:type="dxa" w:w="1118"/>
          </w:tcPr>
          <w:p>
            <w:pPr>
              <w:spacing w:after="0"/>
              <w:jc w:val="right"/>
            </w:pPr>
            <w:r>
              <w:rPr>
                <w:sz w:val="16"/>
              </w:rPr>
              <w:t>$805</w:t>
            </w:r>
          </w:p>
        </w:tc>
        <w:tc>
          <w:tcPr>
            <w:tcW w:type="dxa" w:w="1118"/>
          </w:tcPr>
          <w:p>
            <w:pPr>
              <w:spacing w:after="0"/>
              <w:jc w:val="right"/>
            </w:pPr>
          </w:p>
        </w:tc>
        <w:tc>
          <w:tcPr>
            <w:tcW w:type="dxa" w:w="1118"/>
          </w:tcPr>
          <w:p>
            <w:pPr>
              <w:spacing w:after="0"/>
              <w:jc w:val="right"/>
            </w:pPr>
            <w:r>
              <w:rPr>
                <w:sz w:val="16"/>
              </w:rPr>
              <w:t>$79,255</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$53,499,852,111</w:t>
            </w:r>
          </w:p>
        </w:tc>
        <w:tc>
          <w:tcPr>
            <w:tcW w:type="dxa" w:w="1384"/>
          </w:tcPr>
          <w:p>
            <w:pPr>
              <w:spacing w:after="0"/>
              <w:jc w:val="right"/>
            </w:pPr>
            <w:r>
              <w:rPr>
                <w:sz w:val="16"/>
              </w:rPr>
              <w:t>$198,596,737</w:t>
            </w:r>
          </w:p>
        </w:tc>
        <w:tc>
          <w:tcPr>
            <w:tcW w:type="dxa" w:w="1030"/>
          </w:tcPr>
          <w:p>
            <w:pPr>
              <w:spacing w:after="0"/>
              <w:jc w:val="right"/>
            </w:pPr>
            <w:r>
              <w:rPr>
                <w:sz w:val="16"/>
              </w:rPr>
              <w:t>12,941</w:t>
            </w:r>
          </w:p>
        </w:tc>
        <w:tc>
          <w:tcPr>
            <w:tcW w:type="dxa" w:w="1118"/>
          </w:tcPr>
          <w:p>
            <w:pPr>
              <w:spacing w:after="0"/>
              <w:jc w:val="right"/>
            </w:pPr>
            <w:r>
              <w:rPr>
                <w:sz w:val="16"/>
              </w:rPr>
              <w:t>$43,337,818</w:t>
            </w:r>
          </w:p>
        </w:tc>
        <w:tc>
          <w:tcPr>
            <w:tcW w:type="dxa" w:w="1118"/>
          </w:tcPr>
          <w:p>
            <w:pPr>
              <w:spacing w:after="0"/>
              <w:jc w:val="right"/>
            </w:pPr>
            <w:r>
              <w:rPr>
                <w:sz w:val="16"/>
              </w:rPr>
              <w:t>$236</w:t>
            </w:r>
          </w:p>
        </w:tc>
        <w:tc>
          <w:tcPr>
            <w:tcW w:type="dxa" w:w="1118"/>
          </w:tcPr>
          <w:p>
            <w:pPr>
              <w:spacing w:after="0"/>
              <w:jc w:val="right"/>
            </w:pPr>
            <w:r>
              <w:rPr>
                <w:sz w:val="16"/>
              </w:rPr>
              <w:t>$173,853</w:t>
            </w:r>
          </w:p>
        </w:tc>
        <w:tc>
          <w:tcPr>
            <w:tcW w:type="dxa" w:w="1296"/>
          </w:tcPr>
          <w:p>
            <w:pPr>
              <w:spacing w:after="0"/>
              <w:jc w:val="right"/>
            </w:pPr>
            <w:r>
              <w:rPr>
                <w:sz w:val="16"/>
              </w:rPr>
              <w:t>n/a (see note)</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none found (2 declarations)</w:t>
            </w:r>
          </w:p>
        </w:tc>
        <w:tc>
          <w:tcPr>
            <w:tcW w:type="dxa" w:w="11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0"/>
          </w:tcPr>
          <w:p>
            <w:pPr>
              <w:spacing w:after="0"/>
              <w:jc w:val="left"/>
            </w:pPr>
            <w:r>
              <w:rPr>
                <w:sz w:val="16"/>
              </w:rPr>
              <w:t>Landslide</w:t>
            </w:r>
          </w:p>
        </w:tc>
        <w:tc>
          <w:tcPr>
            <w:tcW w:type="dxa" w:w="1473"/>
          </w:tcPr>
          <w:p>
            <w:pPr>
              <w:spacing w:after="0"/>
              <w:jc w:val="right"/>
            </w:pPr>
            <w:r>
              <w:rPr>
                <w:sz w:val="16"/>
              </w:rPr>
              <w:t>$809,006,346</w:t>
            </w:r>
          </w:p>
        </w:tc>
        <w:tc>
          <w:tcPr>
            <w:tcW w:type="dxa" w:w="1384"/>
          </w:tcPr>
          <w:p>
            <w:pPr>
              <w:spacing w:after="0"/>
              <w:jc w:val="right"/>
            </w:pPr>
          </w:p>
        </w:tc>
        <w:tc>
          <w:tcPr>
            <w:tcW w:type="dxa" w:w="1030"/>
          </w:tcPr>
          <w:p>
            <w:pPr>
              <w:spacing w:after="0"/>
              <w:jc w:val="right"/>
            </w:pPr>
            <w:r>
              <w:rPr>
                <w:sz w:val="16"/>
              </w:rPr>
              <w:t>3,957</w:t>
            </w:r>
          </w:p>
        </w:tc>
        <w:tc>
          <w:tcPr>
            <w:tcW w:type="dxa" w:w="1118"/>
          </w:tcPr>
          <w:p>
            <w:pPr>
              <w:spacing w:after="0"/>
              <w:jc w:val="right"/>
            </w:pPr>
            <w:r>
              <w:rPr>
                <w:sz w:val="16"/>
              </w:rPr>
              <w:t>$654,065</w:t>
            </w:r>
          </w:p>
        </w:tc>
        <w:tc>
          <w:tcPr>
            <w:tcW w:type="dxa" w:w="1118"/>
          </w:tcPr>
          <w:p>
            <w:pPr>
              <w:spacing w:after="0"/>
              <w:jc w:val="right"/>
            </w:pPr>
          </w:p>
        </w:tc>
        <w:tc>
          <w:tcPr>
            <w:tcW w:type="dxa" w:w="1118"/>
          </w:tcPr>
          <w:p>
            <w:pPr>
              <w:spacing w:after="0"/>
              <w:jc w:val="right"/>
            </w:pPr>
            <w:r>
              <w:rPr>
                <w:sz w:val="16"/>
              </w:rPr>
              <w:t>$2,068</w:t>
            </w:r>
          </w:p>
        </w:tc>
        <w:tc>
          <w:tcPr>
            <w:tcW w:type="dxa" w:w="1296"/>
          </w:tcPr>
          <w:p>
            <w:pPr>
              <w:spacing w:after="0"/>
              <w:jc w:val="right"/>
            </w:pPr>
            <w:r>
              <w:rPr>
                <w:sz w:val="16"/>
              </w:rPr>
              <w:t>0.0808%</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none found (2 declarations)</w:t>
            </w:r>
          </w:p>
        </w:tc>
        <w:tc>
          <w:tcPr>
            <w:tcW w:type="dxa" w:w="1118"/>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$53,521,683,415</w:t>
            </w:r>
          </w:p>
        </w:tc>
        <w:tc>
          <w:tcPr>
            <w:tcW w:type="dxa" w:w="1384"/>
          </w:tcPr>
          <w:p>
            <w:pPr>
              <w:spacing w:after="0"/>
              <w:jc w:val="right"/>
            </w:pPr>
          </w:p>
        </w:tc>
        <w:tc>
          <w:tcPr>
            <w:tcW w:type="dxa" w:w="1030"/>
          </w:tcPr>
          <w:p>
            <w:pPr>
              <w:spacing w:after="0"/>
              <w:jc w:val="right"/>
            </w:pPr>
            <w:r>
              <w:rPr>
                <w:sz w:val="16"/>
              </w:rPr>
              <w:t>256,420</w:t>
            </w:r>
          </w:p>
        </w:tc>
        <w:tc>
          <w:tcPr>
            <w:tcW w:type="dxa" w:w="1118"/>
          </w:tcPr>
          <w:p>
            <w:pPr>
              <w:spacing w:after="0"/>
              <w:jc w:val="right"/>
            </w:pPr>
            <w:r>
              <w:rPr>
                <w:sz w:val="16"/>
              </w:rPr>
              <w:t>$63,869</w:t>
            </w:r>
          </w:p>
        </w:tc>
        <w:tc>
          <w:tcPr>
            <w:tcW w:type="dxa" w:w="1118"/>
          </w:tcPr>
          <w:p>
            <w:pPr>
              <w:spacing w:after="0"/>
              <w:jc w:val="right"/>
            </w:pPr>
          </w:p>
        </w:tc>
        <w:tc>
          <w:tcPr>
            <w:tcW w:type="dxa" w:w="1118"/>
          </w:tcPr>
          <w:p>
            <w:pPr>
              <w:spacing w:after="0"/>
              <w:jc w:val="right"/>
            </w:pPr>
            <w:r>
              <w:rPr>
                <w:sz w:val="16"/>
              </w:rPr>
              <w:t>$301,635</w:t>
            </w:r>
          </w:p>
        </w:tc>
        <w:tc>
          <w:tcPr>
            <w:tcW w:type="dxa" w:w="1296"/>
          </w:tcPr>
          <w:p>
            <w:pPr>
              <w:spacing w:after="0"/>
              <w:jc w:val="right"/>
            </w:pPr>
            <w:r>
              <w:rPr>
                <w:sz w:val="16"/>
              </w:rPr>
              <w:t>0.000119%</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$53,521,683,415</w:t>
            </w:r>
          </w:p>
        </w:tc>
        <w:tc>
          <w:tcPr>
            <w:tcW w:type="dxa" w:w="1384"/>
          </w:tcPr>
          <w:p>
            <w:pPr>
              <w:spacing w:after="0"/>
              <w:jc w:val="right"/>
            </w:pPr>
            <w:r>
              <w:rPr>
                <w:sz w:val="16"/>
              </w:rPr>
              <w:t>$2,559,679,896</w:t>
            </w:r>
          </w:p>
        </w:tc>
        <w:tc>
          <w:tcPr>
            <w:tcW w:type="dxa" w:w="1030"/>
          </w:tcPr>
          <w:p>
            <w:pPr>
              <w:spacing w:after="0"/>
              <w:jc w:val="right"/>
            </w:pPr>
            <w:r>
              <w:rPr>
                <w:sz w:val="16"/>
              </w:rPr>
              <w:t>256,420</w:t>
            </w:r>
          </w:p>
        </w:tc>
        <w:tc>
          <w:tcPr>
            <w:tcW w:type="dxa" w:w="1118"/>
          </w:tcPr>
          <w:p>
            <w:pPr>
              <w:spacing w:after="0"/>
              <w:jc w:val="right"/>
            </w:pPr>
            <w:r>
              <w:rPr>
                <w:sz w:val="16"/>
              </w:rPr>
              <w:t>$204,523</w:t>
            </w:r>
          </w:p>
        </w:tc>
        <w:tc>
          <w:tcPr>
            <w:tcW w:type="dxa" w:w="1118"/>
          </w:tcPr>
          <w:p>
            <w:pPr>
              <w:spacing w:after="0"/>
              <w:jc w:val="right"/>
            </w:pPr>
            <w:r>
              <w:rPr>
                <w:sz w:val="16"/>
              </w:rPr>
              <w:t>$4,287</w:t>
            </w:r>
          </w:p>
        </w:tc>
        <w:tc>
          <w:tcPr>
            <w:tcW w:type="dxa" w:w="1118"/>
          </w:tcPr>
          <w:p>
            <w:pPr>
              <w:spacing w:after="0"/>
              <w:jc w:val="right"/>
            </w:pPr>
            <w:r>
              <w:rPr>
                <w:sz w:val="16"/>
              </w:rPr>
              <w:t>$580,821</w:t>
            </w:r>
          </w:p>
        </w:tc>
        <w:tc>
          <w:tcPr>
            <w:tcW w:type="dxa" w:w="1296"/>
          </w:tcPr>
          <w:p>
            <w:pPr>
              <w:spacing w:after="0"/>
              <w:jc w:val="right"/>
            </w:pPr>
            <w:r>
              <w:rPr>
                <w:sz w:val="16"/>
              </w:rPr>
              <w:t>0.000382%</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none found (2 declarations)</w:t>
            </w:r>
          </w:p>
        </w:tc>
        <w:tc>
          <w:tcPr>
            <w:tcW w:type="dxa" w:w="1118"/>
          </w:tcPr>
          <w:p>
            <w:pPr>
              <w:spacing w:after="0"/>
              <w:jc w:val="left"/>
            </w:pPr>
          </w:p>
        </w:tc>
      </w:tr>
      <w:tr>
        <w:trPr>
          <w:cantSplit/>
        </w:trPr>
        <w:tc>
          <w:tcPr>
            <w:tcW w:type="dxa" w:w="1030"/>
          </w:tcPr>
          <w:p>
            <w:pPr>
              <w:spacing w:after="0"/>
              <w:jc w:val="left"/>
            </w:pPr>
            <w:r>
              <w:rPr>
                <w:sz w:val="16"/>
              </w:rPr>
              <w:t>Tornado</w:t>
            </w:r>
          </w:p>
        </w:tc>
        <w:tc>
          <w:tcPr>
            <w:tcW w:type="dxa" w:w="1473"/>
          </w:tcPr>
          <w:p>
            <w:pPr>
              <w:spacing w:after="0"/>
              <w:jc w:val="right"/>
            </w:pPr>
            <w:r>
              <w:rPr>
                <w:sz w:val="16"/>
              </w:rPr>
              <w:t>$53,521,683,415</w:t>
            </w:r>
          </w:p>
        </w:tc>
        <w:tc>
          <w:tcPr>
            <w:tcW w:type="dxa" w:w="1384"/>
          </w:tcPr>
          <w:p>
            <w:pPr>
              <w:spacing w:after="0"/>
              <w:jc w:val="right"/>
            </w:pPr>
            <w:r>
              <w:rPr>
                <w:sz w:val="16"/>
              </w:rPr>
              <w:t>$2,559,679,896</w:t>
            </w:r>
          </w:p>
        </w:tc>
        <w:tc>
          <w:tcPr>
            <w:tcW w:type="dxa" w:w="1030"/>
          </w:tcPr>
          <w:p>
            <w:pPr>
              <w:spacing w:after="0"/>
              <w:jc w:val="right"/>
            </w:pPr>
            <w:r>
              <w:rPr>
                <w:sz w:val="16"/>
              </w:rPr>
              <w:t>256,420</w:t>
            </w:r>
          </w:p>
        </w:tc>
        <w:tc>
          <w:tcPr>
            <w:tcW w:type="dxa" w:w="1118"/>
          </w:tcPr>
          <w:p>
            <w:pPr>
              <w:spacing w:after="0"/>
              <w:jc w:val="right"/>
            </w:pPr>
            <w:r>
              <w:rPr>
                <w:sz w:val="16"/>
              </w:rPr>
              <w:t>$66,205</w:t>
            </w:r>
          </w:p>
        </w:tc>
        <w:tc>
          <w:tcPr>
            <w:tcW w:type="dxa" w:w="1118"/>
          </w:tcPr>
          <w:p>
            <w:pPr>
              <w:spacing w:after="0"/>
              <w:jc w:val="right"/>
            </w:pPr>
            <w:r>
              <w:rPr>
                <w:sz w:val="16"/>
              </w:rPr>
              <w:t>$3,549</w:t>
            </w:r>
          </w:p>
        </w:tc>
        <w:tc>
          <w:tcPr>
            <w:tcW w:type="dxa" w:w="1118"/>
          </w:tcPr>
          <w:p>
            <w:pPr>
              <w:spacing w:after="0"/>
              <w:jc w:val="right"/>
            </w:pPr>
            <w:r>
              <w:rPr>
                <w:sz w:val="16"/>
              </w:rPr>
              <w:t>$111,380</w:t>
            </w:r>
          </w:p>
        </w:tc>
        <w:tc>
          <w:tcPr>
            <w:tcW w:type="dxa" w:w="1296"/>
          </w:tcPr>
          <w:p>
            <w:pPr>
              <w:spacing w:after="0"/>
              <w:jc w:val="right"/>
            </w:pPr>
            <w:r>
              <w:rPr>
                <w:sz w:val="16"/>
              </w:rPr>
              <w:t>0.000124%</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Tsunami</w:t>
            </w:r>
          </w:p>
        </w:tc>
        <w:tc>
          <w:tcPr>
            <w:tcW w:type="dxa" w:w="1473"/>
          </w:tcPr>
          <w:p>
            <w:pPr>
              <w:spacing w:after="0"/>
              <w:jc w:val="right"/>
            </w:pPr>
          </w:p>
        </w:tc>
        <w:tc>
          <w:tcPr>
            <w:tcW w:type="dxa" w:w="1384"/>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Volcanic Activity</w:t>
            </w:r>
          </w:p>
        </w:tc>
        <w:tc>
          <w:tcPr>
            <w:tcW w:type="dxa" w:w="1473"/>
          </w:tcPr>
          <w:p>
            <w:pPr>
              <w:spacing w:after="0"/>
              <w:jc w:val="right"/>
            </w:pPr>
            <w:r>
              <w:rPr>
                <w:sz w:val="16"/>
              </w:rPr>
              <w:t>$53,521,683,415</w:t>
            </w:r>
          </w:p>
        </w:tc>
        <w:tc>
          <w:tcPr>
            <w:tcW w:type="dxa" w:w="1384"/>
          </w:tcPr>
          <w:p>
            <w:pPr>
              <w:spacing w:after="0"/>
              <w:jc w:val="right"/>
            </w:pPr>
          </w:p>
        </w:tc>
        <w:tc>
          <w:tcPr>
            <w:tcW w:type="dxa" w:w="1030"/>
          </w:tcPr>
          <w:p>
            <w:pPr>
              <w:spacing w:after="0"/>
              <w:jc w:val="right"/>
            </w:pPr>
            <w:r>
              <w:rPr>
                <w:sz w:val="16"/>
              </w:rPr>
              <w:t>256,420</w:t>
            </w:r>
          </w:p>
        </w:tc>
        <w:tc>
          <w:tcPr>
            <w:tcW w:type="dxa" w:w="1118"/>
          </w:tcPr>
          <w:p>
            <w:pPr>
              <w:spacing w:after="0"/>
              <w:jc w:val="right"/>
            </w:pPr>
            <w:r>
              <w:rPr>
                <w:sz w:val="16"/>
              </w:rPr>
              <w:t>$620</w:t>
            </w:r>
          </w:p>
        </w:tc>
        <w:tc>
          <w:tcPr>
            <w:tcW w:type="dxa" w:w="1118"/>
          </w:tcPr>
          <w:p>
            <w:pPr>
              <w:spacing w:after="0"/>
              <w:jc w:val="right"/>
            </w:pPr>
          </w:p>
        </w:tc>
        <w:tc>
          <w:tcPr>
            <w:tcW w:type="dxa" w:w="1118"/>
          </w:tcPr>
          <w:p>
            <w:pPr>
              <w:spacing w:after="0"/>
              <w:jc w:val="right"/>
            </w:pPr>
            <w:r>
              <w:rPr>
                <w:sz w:val="16"/>
              </w:rPr>
              <w:t>$7,547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$5,714,533,069</w:t>
            </w:r>
          </w:p>
        </w:tc>
        <w:tc>
          <w:tcPr>
            <w:tcW w:type="dxa" w:w="1384"/>
          </w:tcPr>
          <w:p>
            <w:pPr>
              <w:spacing w:after="0"/>
              <w:jc w:val="right"/>
            </w:pPr>
            <w:r>
              <w:rPr>
                <w:sz w:val="16"/>
              </w:rPr>
              <w:t>$1,129,839,949</w:t>
            </w:r>
          </w:p>
        </w:tc>
        <w:tc>
          <w:tcPr>
            <w:tcW w:type="dxa" w:w="1030"/>
          </w:tcPr>
          <w:p>
            <w:pPr>
              <w:spacing w:after="0"/>
              <w:jc w:val="right"/>
            </w:pPr>
            <w:r>
              <w:rPr>
                <w:sz w:val="16"/>
              </w:rPr>
              <w:t>46,555</w:t>
            </w:r>
          </w:p>
        </w:tc>
        <w:tc>
          <w:tcPr>
            <w:tcW w:type="dxa" w:w="1118"/>
          </w:tcPr>
          <w:p>
            <w:pPr>
              <w:spacing w:after="0"/>
              <w:jc w:val="right"/>
            </w:pPr>
            <w:r>
              <w:rPr>
                <w:sz w:val="16"/>
              </w:rPr>
              <w:t>$17,548,214</w:t>
            </w:r>
          </w:p>
        </w:tc>
        <w:tc>
          <w:tcPr>
            <w:tcW w:type="dxa" w:w="1118"/>
          </w:tcPr>
          <w:p>
            <w:pPr>
              <w:spacing w:after="0"/>
              <w:jc w:val="right"/>
            </w:pPr>
            <w:r>
              <w:rPr>
                <w:sz w:val="16"/>
              </w:rPr>
              <w:t>$47,462</w:t>
            </w:r>
          </w:p>
        </w:tc>
        <w:tc>
          <w:tcPr>
            <w:tcW w:type="dxa" w:w="1118"/>
          </w:tcPr>
          <w:p>
            <w:pPr>
              <w:spacing w:after="0"/>
              <w:jc w:val="right"/>
            </w:pPr>
            <w:r>
              <w:rPr>
                <w:sz w:val="16"/>
              </w:rPr>
              <w:t>$1,225,308</w:t>
            </w:r>
          </w:p>
        </w:tc>
        <w:tc>
          <w:tcPr>
            <w:tcW w:type="dxa" w:w="1296"/>
          </w:tcPr>
          <w:p>
            <w:pPr>
              <w:spacing w:after="0"/>
              <w:jc w:val="right"/>
            </w:pPr>
            <w:r>
              <w:rPr>
                <w:sz w:val="16"/>
              </w:rPr>
              <w:t>0.307%</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none found (6 declarations)</w:t>
            </w:r>
          </w:p>
        </w:tc>
        <w:tc>
          <w:tcPr>
            <w:tcW w:type="dxa" w:w="1118"/>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$53,521,683,415</w:t>
            </w:r>
          </w:p>
        </w:tc>
        <w:tc>
          <w:tcPr>
            <w:tcW w:type="dxa" w:w="1384"/>
          </w:tcPr>
          <w:p>
            <w:pPr>
              <w:spacing w:after="0"/>
              <w:jc w:val="right"/>
            </w:pPr>
            <w:r>
              <w:rPr>
                <w:sz w:val="16"/>
              </w:rPr>
              <w:t>$2,559,679,896</w:t>
            </w:r>
          </w:p>
        </w:tc>
        <w:tc>
          <w:tcPr>
            <w:tcW w:type="dxa" w:w="1030"/>
          </w:tcPr>
          <w:p>
            <w:pPr>
              <w:spacing w:after="0"/>
              <w:jc w:val="right"/>
            </w:pPr>
            <w:r>
              <w:rPr>
                <w:sz w:val="16"/>
              </w:rPr>
              <w:t>256,420</w:t>
            </w:r>
          </w:p>
        </w:tc>
        <w:tc>
          <w:tcPr>
            <w:tcW w:type="dxa" w:w="1118"/>
          </w:tcPr>
          <w:p>
            <w:pPr>
              <w:spacing w:after="0"/>
              <w:jc w:val="right"/>
            </w:pPr>
            <w:r>
              <w:rPr>
                <w:sz w:val="16"/>
              </w:rPr>
              <w:t>$8,589</w:t>
            </w:r>
          </w:p>
        </w:tc>
        <w:tc>
          <w:tcPr>
            <w:tcW w:type="dxa" w:w="1118"/>
          </w:tcPr>
          <w:p>
            <w:pPr>
              <w:spacing w:after="0"/>
              <w:jc w:val="right"/>
            </w:pPr>
            <w:r>
              <w:rPr>
                <w:sz w:val="16"/>
              </w:rPr>
              <w:t>$26,711</w:t>
            </w:r>
          </w:p>
        </w:tc>
        <w:tc>
          <w:tcPr>
            <w:tcW w:type="dxa" w:w="1118"/>
          </w:tcPr>
          <w:p>
            <w:pPr>
              <w:spacing w:after="0"/>
              <w:jc w:val="right"/>
            </w:pPr>
            <w:r>
              <w:rPr>
                <w:sz w:val="16"/>
              </w:rPr>
              <w:t>$197,478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118"/>
          </w:tcPr>
          <w:p>
            <w:pPr>
              <w:spacing w:after="0"/>
              <w:jc w:val="left"/>
            </w:pPr>
          </w:p>
        </w:tc>
      </w:tr>
    </w:tbl>
    <w:p>
      <w:pPr>
        <w:spacing w:after="40" w:before="60"/>
      </w:pPr>
      <w:r>
        <w:rPr>
          <w:sz w:val="15"/>
        </w:rPr>
        <w:t>Totals since 2023-01-17 (Storm Events through 2026-06-30): 0 county-coded records, 0 with a damage value recorded (including $0), $0; 35 zone-level records, 35 with a damage value recorded (including $0), $0 reported for the zone; Public Assistance on counted declarations none found (8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256,420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$53,521,683,415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$2,559,679,896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$88,927,437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$30,900,227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17</w:t>
            </w:r>
          </w:p>
        </w:tc>
        <w:tc>
          <w:tcPr>
            <w:tcW w:type="dxa" w:w="1572"/>
          </w:tcPr>
          <w:p>
            <w:pPr>
              <w:spacing w:after="0"/>
              <w:jc w:val="right"/>
            </w:pPr>
            <w:r>
              <w:rPr>
                <w:sz w:val="16"/>
              </w:rPr>
              <w:t>1</w:t>
            </w:r>
          </w:p>
        </w:tc>
        <w:tc>
          <w:tcPr>
            <w:tcW w:type="dxa" w:w="1572"/>
          </w:tcPr>
          <w:p>
            <w:pPr>
              <w:spacing w:after="0"/>
              <w:jc w:val="right"/>
            </w:pPr>
            <w:r>
              <w:rPr>
                <w:sz w:val="16"/>
              </w:rPr>
              <w:t>19</w:t>
            </w:r>
          </w:p>
        </w:tc>
        <w:tc>
          <w:tcPr>
            <w:tcW w:type="dxa" w:w="1572"/>
          </w:tcPr>
          <w:p>
            <w:pPr>
              <w:spacing w:after="0"/>
              <w:jc w:val="right"/>
            </w:pPr>
            <w:r>
              <w:rPr>
                <w:sz w:val="16"/>
              </w:rPr>
              <w:t>1</w:t>
            </w:r>
          </w:p>
        </w:tc>
        <w:tc>
          <w:tcPr>
            <w:tcW w:type="dxa" w:w="1749"/>
          </w:tcPr>
          <w:p>
            <w:pPr>
              <w:spacing w:after="0"/>
              <w:jc w:val="right"/>
            </w:pPr>
            <w:r>
              <w:rPr>
                <w:sz w:val="16"/>
              </w:rPr>
              <w:t>5</w:t>
            </w:r>
          </w:p>
        </w:tc>
      </w:tr>
      <w:tr>
        <w:trPr>
          <w:cantSplit/>
        </w:trPr>
        <w:tc>
          <w:tcPr>
            <w:tcW w:type="dxa" w:w="2934"/>
          </w:tcPr>
          <w:p>
            <w:pPr>
              <w:spacing w:after="0"/>
              <w:jc w:val="left"/>
            </w:pPr>
            <w:r>
              <w:rPr>
                <w:sz w:val="16"/>
              </w:rPr>
              <w:t>YAKIMA COUNTY *</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572"/>
          </w:tcPr>
          <w:p>
            <w:pPr>
              <w:spacing w:after="0"/>
              <w:jc w:val="right"/>
            </w:pPr>
            <w:r>
              <w:rPr>
                <w:sz w:val="16"/>
              </w:rPr>
              <w:t>14</w:t>
            </w:r>
          </w:p>
        </w:tc>
        <w:tc>
          <w:tcPr>
            <w:tcW w:type="dxa" w:w="1572"/>
          </w:tcPr>
          <w:p>
            <w:pPr>
              <w:spacing w:after="0"/>
              <w:jc w:val="right"/>
            </w:pPr>
            <w:r>
              <w:rPr>
                <w:sz w:val="16"/>
              </w:rPr>
              <w:t>1</w:t>
            </w:r>
          </w:p>
        </w:tc>
        <w:tc>
          <w:tcPr>
            <w:tcW w:type="dxa" w:w="1749"/>
          </w:tcPr>
          <w:p>
            <w:pPr>
              <w:spacing w:after="0"/>
              <w:jc w:val="right"/>
            </w:pPr>
            <w:r>
              <w:rPr>
                <w:sz w:val="16"/>
              </w:rPr>
              <w:t>3</w:t>
            </w:r>
          </w:p>
        </w:tc>
      </w:tr>
      <w:tr>
        <w:trPr>
          <w:cantSplit/>
        </w:trPr>
        <w:tc>
          <w:tcPr>
            <w:tcW w:type="dxa" w:w="2934"/>
          </w:tcPr>
          <w:p>
            <w:pPr>
              <w:spacing w:after="0"/>
              <w:jc w:val="left"/>
            </w:pPr>
            <w:r>
              <w:rPr>
                <w:sz w:val="16"/>
              </w:rPr>
              <w:t>SELAH,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YAKIMA,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Yakima County</w:t>
            </w:r>
          </w:p>
        </w:tc>
        <w:tc>
          <w:tcPr>
            <w:tcW w:type="dxa" w:w="1513"/>
          </w:tcPr>
          <w:p>
            <w:pPr>
              <w:spacing w:after="0"/>
              <w:jc w:val="left"/>
            </w:pPr>
            <w:r>
              <w:rPr>
                <w:sz w:val="16"/>
              </w:rPr>
              <w:t>530217</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12</w:t>
            </w:r>
          </w:p>
        </w:tc>
        <w:tc>
          <w:tcPr>
            <w:tcW w:type="dxa" w:w="1359"/>
          </w:tcPr>
          <w:p>
            <w:pPr>
              <w:spacing w:after="0"/>
              <w:jc w:val="right"/>
            </w:pPr>
            <w:r>
              <w:rPr>
                <w:sz w:val="16"/>
              </w:rPr>
              <w:t>1</w:t>
            </w:r>
          </w:p>
        </w:tc>
        <w:tc>
          <w:tcPr>
            <w:tcW w:type="dxa" w:w="1359"/>
          </w:tcPr>
          <w:p>
            <w:pPr>
              <w:spacing w:after="0"/>
              <w:jc w:val="right"/>
            </w:pPr>
            <w:r>
              <w:rPr>
                <w:sz w:val="16"/>
              </w:rPr>
              <w:t>14</w:t>
            </w:r>
          </w:p>
        </w:tc>
        <w:tc>
          <w:tcPr>
            <w:tcW w:type="dxa" w:w="1359"/>
          </w:tcPr>
          <w:p>
            <w:pPr>
              <w:spacing w:after="0"/>
              <w:jc w:val="right"/>
            </w:pPr>
            <w:r>
              <w:rPr>
                <w:sz w:val="16"/>
              </w:rPr>
              <w:t>1</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Grandview city</w:t>
            </w:r>
          </w:p>
        </w:tc>
        <w:tc>
          <w:tcPr>
            <w:tcW w:type="dxa" w:w="1513"/>
          </w:tcPr>
          <w:p>
            <w:pPr>
              <w:spacing w:after="0"/>
              <w:jc w:val="left"/>
            </w:pPr>
            <w:r>
              <w:rPr>
                <w:sz w:val="16"/>
              </w:rPr>
              <w:t>530218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Granger city</w:t>
            </w:r>
          </w:p>
        </w:tc>
        <w:tc>
          <w:tcPr>
            <w:tcW w:type="dxa" w:w="1513"/>
          </w:tcPr>
          <w:p>
            <w:pPr>
              <w:spacing w:after="0"/>
              <w:jc w:val="left"/>
            </w:pPr>
            <w:r>
              <w:rPr>
                <w:sz w:val="16"/>
              </w:rPr>
              <w:t>530219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Harrah town</w:t>
            </w:r>
          </w:p>
        </w:tc>
        <w:tc>
          <w:tcPr>
            <w:tcW w:type="dxa" w:w="1513"/>
          </w:tcPr>
          <w:p>
            <w:pPr>
              <w:spacing w:after="0"/>
              <w:jc w:val="left"/>
            </w:pPr>
            <w:r>
              <w:rPr>
                <w:sz w:val="16"/>
              </w:rPr>
              <w:t>530220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Moxee city</w:t>
            </w:r>
          </w:p>
        </w:tc>
        <w:tc>
          <w:tcPr>
            <w:tcW w:type="dxa" w:w="1513"/>
          </w:tcPr>
          <w:p>
            <w:pPr>
              <w:spacing w:after="0"/>
              <w:jc w:val="left"/>
            </w:pPr>
            <w:r>
              <w:rPr>
                <w:sz w:val="16"/>
              </w:rPr>
              <w:t>530009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Naches town</w:t>
            </w:r>
          </w:p>
        </w:tc>
        <w:tc>
          <w:tcPr>
            <w:tcW w:type="dxa" w:w="1513"/>
          </w:tcPr>
          <w:p>
            <w:pPr>
              <w:spacing w:after="0"/>
              <w:jc w:val="left"/>
            </w:pPr>
            <w:r>
              <w:rPr>
                <w:sz w:val="16"/>
              </w:rPr>
              <w:t>530223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Selah city</w:t>
            </w:r>
          </w:p>
        </w:tc>
        <w:tc>
          <w:tcPr>
            <w:tcW w:type="dxa" w:w="1513"/>
          </w:tcPr>
          <w:p>
            <w:pPr>
              <w:spacing w:after="0"/>
              <w:jc w:val="left"/>
            </w:pPr>
            <w:r>
              <w:rPr>
                <w:sz w:val="16"/>
              </w:rPr>
              <w:t>530226</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Sunnyside city</w:t>
            </w:r>
          </w:p>
        </w:tc>
        <w:tc>
          <w:tcPr>
            <w:tcW w:type="dxa" w:w="1513"/>
          </w:tcPr>
          <w:p>
            <w:pPr>
              <w:spacing w:after="0"/>
              <w:jc w:val="left"/>
            </w:pPr>
            <w:r>
              <w:rPr>
                <w:sz w:val="16"/>
              </w:rPr>
              <w:t>530227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Tieton city</w:t>
            </w:r>
          </w:p>
        </w:tc>
        <w:tc>
          <w:tcPr>
            <w:tcW w:type="dxa" w:w="1513"/>
          </w:tcPr>
          <w:p>
            <w:pPr>
              <w:spacing w:after="0"/>
              <w:jc w:val="left"/>
            </w:pPr>
            <w:r>
              <w:rPr>
                <w:sz w:val="16"/>
              </w:rPr>
              <w:t>530265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Toppenish city</w:t>
            </w:r>
          </w:p>
        </w:tc>
        <w:tc>
          <w:tcPr>
            <w:tcW w:type="dxa" w:w="1513"/>
          </w:tcPr>
          <w:p>
            <w:pPr>
              <w:spacing w:after="0"/>
              <w:jc w:val="left"/>
            </w:pPr>
            <w:r>
              <w:rPr>
                <w:sz w:val="16"/>
              </w:rPr>
              <w:t>530228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Union Gap city</w:t>
            </w:r>
          </w:p>
        </w:tc>
        <w:tc>
          <w:tcPr>
            <w:tcW w:type="dxa" w:w="1513"/>
          </w:tcPr>
          <w:p>
            <w:pPr>
              <w:spacing w:after="0"/>
              <w:jc w:val="left"/>
            </w:pPr>
            <w:r>
              <w:rPr>
                <w:sz w:val="16"/>
              </w:rPr>
              <w:t>530229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Yakima city</w:t>
            </w:r>
          </w:p>
        </w:tc>
        <w:tc>
          <w:tcPr>
            <w:tcW w:type="dxa" w:w="1513"/>
          </w:tcPr>
          <w:p>
            <w:pPr>
              <w:spacing w:after="0"/>
              <w:jc w:val="left"/>
            </w:pPr>
            <w:r>
              <w:rPr>
                <w:sz w:val="16"/>
              </w:rPr>
              <w:t>530311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Yakima County, WA: risk-assessment baseline packet, release 2026-10 (data as of 2026-09-28; County area 53077).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Yakima County, WA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Yakima County, WA: Risk-assessment baseline packet</dc:title>
  <dc:subject>Hazard Plain release 2026-10, as of 2026-09-28. Preview: automated baseline</dc:subject>
  <dc:creator>Hazard Plain</dc:creator>
  <cp:keywords>Hazard Plain; hazard mitigation; risk assessment; 53077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