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Whitman County, WA</w:t>
      </w:r>
    </w:p>
    <w:p>
      <w:pPr>
        <w:spacing w:after="120" w:before="0"/>
      </w:pPr>
      <w:r>
        <w:rPr>
          <w:color w:val="555555"/>
          <w:sz w:val="24"/>
        </w:rPr>
        <w:t>Risk-assessment baseline packet</w:t>
      </w:r>
    </w:p>
    <w:p>
      <w:pPr>
        <w:spacing w:after="120" w:before="0"/>
      </w:pPr>
      <w:r>
        <w:rPr>
          <w:b/>
          <w:sz w:val="18"/>
        </w:rPr>
        <w:t xml:space="preserve">County FIPS: </w:t>
      </w:r>
      <w:r>
        <w:rPr>
          <w:sz w:val="18"/>
        </w:rPr>
        <w:t>53075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2025-05-12. Plan: Whitman County Hazard Mitigation Plan (FEMA plan 106462), approved 2020-05-13.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2020-05-13: 3 new hazard declarations (2 incidents) and 73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($10,061,065 a year), Cold Wave ($2,306,370) and Heat Wave ($695,449).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2025-05-12</w:t>
      </w:r>
    </w:p>
    <w:p>
      <w:pPr>
        <w:keepNext/>
        <w:spacing w:after="40" w:before="0"/>
      </w:pPr>
      <w:r>
        <w:rPr>
          <w:b/>
        </w:rPr>
        <w:t xml:space="preserve">Plan: </w:t>
      </w:r>
      <w:r>
        <w:rPr/>
        <w:t>Whitman County Hazard Mitigation Plan (FEMA plan 106462)</w:t>
      </w:r>
    </w:p>
    <w:p>
      <w:pPr>
        <w:keepNext/>
        <w:spacing w:after="40" w:before="0"/>
      </w:pPr>
      <w:r>
        <w:rPr>
          <w:b/>
        </w:rPr>
        <w:t xml:space="preserve">Approved: </w:t>
      </w:r>
      <w:r>
        <w:rPr/>
        <w:t>2020-05-13</w:t>
      </w:r>
    </w:p>
    <w:p>
      <w:pPr>
        <w:keepNext/>
        <w:spacing w:after="40" w:before="0"/>
      </w:pPr>
      <w:r>
        <w:rPr>
          <w:b/>
        </w:rPr>
        <w:t xml:space="preserve">Days since expiry: </w:t>
      </w:r>
      <w:r>
        <w:rPr/>
        <w:t>506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2020-05-13)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FM-5355-WA (Babb Fire), DR-4584-WA (Wildfires and Straight-Line Winds), DR-4759-WA (Wildfires)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5"/>
        <w:gridCol w:w="1706"/>
        <w:gridCol w:w="2190"/>
        <w:gridCol w:w="5581"/>
        <w:gridCol w:w="1125"/>
        <w:gridCol w:w="1125"/>
        <w:gridCol w:w="970"/>
      </w:tblGrid>
      <w:tr>
        <w:trPr>
          <w:cantSplit/>
          <w:tblHeader/>
        </w:trPr>
        <w:tc>
          <w:tcPr>
            <w:tcW w:type="dxa" w:w="1415"/>
            <w:shd w:val="clear" w:color="auto" w:fill="E8E8E8"/>
          </w:tcPr>
          <w:p>
            <w:pPr>
              <w:spacing w:after="0"/>
              <w:jc w:val="left"/>
            </w:pPr>
            <w:r>
              <w:rPr>
                <w:b/>
                <w:sz w:val="16"/>
              </w:rPr>
              <w:t>Jurisdiction</w:t>
            </w:r>
          </w:p>
        </w:tc>
        <w:tc>
          <w:tcPr>
            <w:tcW w:type="dxa" w:w="1706"/>
            <w:shd w:val="clear" w:color="auto" w:fill="E8E8E8"/>
          </w:tcPr>
          <w:p>
            <w:pPr>
              <w:spacing w:after="0"/>
              <w:jc w:val="left"/>
            </w:pPr>
            <w:r>
              <w:rPr>
                <w:b/>
                <w:sz w:val="16"/>
              </w:rPr>
              <w:t>Type</w:t>
            </w:r>
          </w:p>
        </w:tc>
        <w:tc>
          <w:tcPr>
            <w:tcW w:type="dxa" w:w="2190"/>
            <w:shd w:val="clear" w:color="auto" w:fill="E8E8E8"/>
          </w:tcPr>
          <w:p>
            <w:pPr>
              <w:spacing w:after="0"/>
              <w:jc w:val="left"/>
            </w:pPr>
            <w:r>
              <w:rPr>
                <w:b/>
                <w:sz w:val="16"/>
              </w:rPr>
              <w:t>Status</w:t>
            </w:r>
          </w:p>
        </w:tc>
        <w:tc>
          <w:tcPr>
            <w:tcW w:type="dxa" w:w="5581"/>
            <w:shd w:val="clear" w:color="auto" w:fill="E8E8E8"/>
          </w:tcPr>
          <w:p>
            <w:pPr>
              <w:spacing w:after="0"/>
              <w:jc w:val="left"/>
            </w:pPr>
            <w:r>
              <w:rPr>
                <w:b/>
                <w:sz w:val="16"/>
              </w:rPr>
              <w:t>Plan</w:t>
            </w:r>
          </w:p>
        </w:tc>
        <w:tc>
          <w:tcPr>
            <w:tcW w:type="dxa" w:w="1125"/>
            <w:shd w:val="clear" w:color="auto" w:fill="E8E8E8"/>
          </w:tcPr>
          <w:p>
            <w:pPr>
              <w:spacing w:after="0"/>
              <w:jc w:val="left"/>
            </w:pPr>
            <w:r>
              <w:rPr>
                <w:b/>
                <w:sz w:val="16"/>
              </w:rPr>
              <w:t>Approved</w:t>
            </w:r>
          </w:p>
        </w:tc>
        <w:tc>
          <w:tcPr>
            <w:tcW w:type="dxa" w:w="1125"/>
            <w:shd w:val="clear" w:color="auto" w:fill="E8E8E8"/>
          </w:tcPr>
          <w:p>
            <w:pPr>
              <w:spacing w:after="0"/>
              <w:jc w:val="left"/>
            </w:pPr>
            <w:r>
              <w:rPr>
                <w:b/>
                <w:sz w:val="16"/>
              </w:rPr>
              <w:t>Expires</w:t>
            </w:r>
          </w:p>
        </w:tc>
        <w:tc>
          <w:tcPr>
            <w:tcW w:type="dxa" w:w="97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415"/>
          </w:tcPr>
          <w:p>
            <w:pPr>
              <w:spacing w:after="0"/>
              <w:jc w:val="left"/>
            </w:pPr>
            <w:r>
              <w:rPr>
                <w:sz w:val="16"/>
              </w:rPr>
              <w:t>Whitman County</w:t>
            </w:r>
          </w:p>
        </w:tc>
        <w:tc>
          <w:tcPr>
            <w:tcW w:type="dxa" w:w="1706"/>
          </w:tcPr>
          <w:p>
            <w:pPr>
              <w:spacing w:after="0"/>
              <w:jc w:val="left"/>
            </w:pPr>
            <w:r>
              <w:rPr>
                <w:sz w:val="16"/>
              </w:rPr>
              <w:t>County</w:t>
            </w:r>
          </w:p>
        </w:tc>
        <w:tc>
          <w:tcPr>
            <w:tcW w:type="dxa" w:w="2190"/>
          </w:tcPr>
          <w:p>
            <w:pPr>
              <w:spacing w:after="0"/>
              <w:jc w:val="left"/>
            </w:pPr>
            <w:r>
              <w:rPr>
                <w:sz w:val="16"/>
              </w:rPr>
              <w:t>Expired on 2025-05-12</w:t>
            </w:r>
          </w:p>
        </w:tc>
        <w:tc>
          <w:tcPr>
            <w:tcW w:type="dxa" w:w="5581"/>
          </w:tcPr>
          <w:p>
            <w:pPr>
              <w:spacing w:after="0"/>
              <w:jc w:val="left"/>
            </w:pPr>
            <w:r>
              <w:rPr>
                <w:sz w:val="16"/>
              </w:rPr>
              <w:t>Whitman County Hazard Mitigation Plan (FEMA plan 106462)</w:t>
            </w:r>
          </w:p>
        </w:tc>
        <w:tc>
          <w:tcPr>
            <w:tcW w:type="dxa" w:w="1125"/>
          </w:tcPr>
          <w:p>
            <w:pPr>
              <w:spacing w:after="0"/>
              <w:jc w:val="left"/>
            </w:pPr>
            <w:r>
              <w:rPr>
                <w:sz w:val="16"/>
              </w:rPr>
              <w:t>2020-05-13</w:t>
            </w:r>
          </w:p>
        </w:tc>
        <w:tc>
          <w:tcPr>
            <w:tcW w:type="dxa" w:w="1125"/>
          </w:tcPr>
          <w:p>
            <w:pPr>
              <w:spacing w:after="0"/>
              <w:jc w:val="left"/>
            </w:pPr>
            <w:r>
              <w:rPr>
                <w:sz w:val="16"/>
              </w:rPr>
              <w:t>2025-05-12</w:t>
            </w:r>
          </w:p>
        </w:tc>
        <w:tc>
          <w:tcPr>
            <w:tcW w:type="dxa" w:w="970"/>
          </w:tcPr>
          <w:p>
            <w:pPr>
              <w:spacing w:after="0"/>
              <w:jc w:val="right"/>
            </w:pPr>
            <w:r>
              <w:rPr>
                <w:sz w:val="16"/>
              </w:rPr>
              <w:t>-506</w:t>
            </w:r>
          </w:p>
        </w:tc>
      </w:tr>
      <w:tr>
        <w:trPr>
          <w:cantSplit/>
        </w:trPr>
        <w:tc>
          <w:tcPr>
            <w:tcW w:type="dxa" w:w="1415"/>
          </w:tcPr>
          <w:p>
            <w:pPr>
              <w:spacing w:after="0"/>
              <w:jc w:val="left"/>
            </w:pPr>
            <w:r>
              <w:rPr>
                <w:sz w:val="16"/>
              </w:rPr>
              <w:t>Colton town</w:t>
            </w:r>
          </w:p>
        </w:tc>
        <w:tc>
          <w:tcPr>
            <w:tcW w:type="dxa" w:w="1706"/>
          </w:tcPr>
          <w:p>
            <w:pPr>
              <w:spacing w:after="0"/>
              <w:jc w:val="left"/>
            </w:pPr>
            <w:r>
              <w:rPr>
                <w:sz w:val="16"/>
              </w:rPr>
              <w:t>Town</w:t>
            </w:r>
          </w:p>
        </w:tc>
        <w:tc>
          <w:tcPr>
            <w:tcW w:type="dxa" w:w="2190"/>
          </w:tcPr>
          <w:p>
            <w:pPr>
              <w:spacing w:after="0"/>
              <w:jc w:val="left"/>
            </w:pPr>
            <w:r>
              <w:rPr>
                <w:sz w:val="16"/>
              </w:rPr>
              <w:t>Expired on 2025-05-12</w:t>
            </w:r>
          </w:p>
        </w:tc>
        <w:tc>
          <w:tcPr>
            <w:tcW w:type="dxa" w:w="5581"/>
          </w:tcPr>
          <w:p>
            <w:pPr>
              <w:spacing w:after="0"/>
              <w:jc w:val="left"/>
            </w:pPr>
            <w:r>
              <w:rPr>
                <w:sz w:val="16"/>
              </w:rPr>
              <w:t>Whitman County Hazard Mitigation Plan (FEMA plan 106462)</w:t>
            </w:r>
          </w:p>
        </w:tc>
        <w:tc>
          <w:tcPr>
            <w:tcW w:type="dxa" w:w="1125"/>
          </w:tcPr>
          <w:p>
            <w:pPr>
              <w:spacing w:after="0"/>
              <w:jc w:val="left"/>
            </w:pPr>
            <w:r>
              <w:rPr>
                <w:sz w:val="16"/>
              </w:rPr>
              <w:t>2020-05-13</w:t>
            </w:r>
          </w:p>
        </w:tc>
        <w:tc>
          <w:tcPr>
            <w:tcW w:type="dxa" w:w="1125"/>
          </w:tcPr>
          <w:p>
            <w:pPr>
              <w:spacing w:after="0"/>
              <w:jc w:val="left"/>
            </w:pPr>
            <w:r>
              <w:rPr>
                <w:sz w:val="16"/>
              </w:rPr>
              <w:t>2025-05-12</w:t>
            </w:r>
          </w:p>
        </w:tc>
        <w:tc>
          <w:tcPr>
            <w:tcW w:type="dxa" w:w="970"/>
          </w:tcPr>
          <w:p>
            <w:pPr>
              <w:spacing w:after="0"/>
              <w:jc w:val="right"/>
            </w:pPr>
            <w:r>
              <w:rPr>
                <w:sz w:val="16"/>
              </w:rPr>
              <w:t>-506</w:t>
            </w:r>
          </w:p>
        </w:tc>
      </w:tr>
      <w:tr>
        <w:trPr>
          <w:cantSplit/>
        </w:trPr>
        <w:tc>
          <w:tcPr>
            <w:tcW w:type="dxa" w:w="1415"/>
          </w:tcPr>
          <w:p>
            <w:pPr>
              <w:spacing w:after="0"/>
              <w:jc w:val="left"/>
            </w:pPr>
            <w:r>
              <w:rPr>
                <w:sz w:val="16"/>
              </w:rPr>
              <w:t>Endicott town</w:t>
            </w:r>
          </w:p>
        </w:tc>
        <w:tc>
          <w:tcPr>
            <w:tcW w:type="dxa" w:w="1706"/>
          </w:tcPr>
          <w:p>
            <w:pPr>
              <w:spacing w:after="0"/>
              <w:jc w:val="left"/>
            </w:pPr>
            <w:r>
              <w:rPr>
                <w:sz w:val="16"/>
              </w:rPr>
              <w:t>Town</w:t>
            </w:r>
          </w:p>
        </w:tc>
        <w:tc>
          <w:tcPr>
            <w:tcW w:type="dxa" w:w="2190"/>
          </w:tcPr>
          <w:p>
            <w:pPr>
              <w:spacing w:after="0"/>
              <w:jc w:val="left"/>
            </w:pPr>
            <w:r>
              <w:rPr>
                <w:sz w:val="16"/>
              </w:rPr>
              <w:t>Expired on 2025-05-12</w:t>
            </w:r>
          </w:p>
        </w:tc>
        <w:tc>
          <w:tcPr>
            <w:tcW w:type="dxa" w:w="5581"/>
          </w:tcPr>
          <w:p>
            <w:pPr>
              <w:spacing w:after="0"/>
              <w:jc w:val="left"/>
            </w:pPr>
            <w:r>
              <w:rPr>
                <w:sz w:val="16"/>
              </w:rPr>
              <w:t>Whitman County Hazard Mitigation Plan (FEMA plan 106462)</w:t>
            </w:r>
          </w:p>
        </w:tc>
        <w:tc>
          <w:tcPr>
            <w:tcW w:type="dxa" w:w="1125"/>
          </w:tcPr>
          <w:p>
            <w:pPr>
              <w:spacing w:after="0"/>
              <w:jc w:val="left"/>
            </w:pPr>
            <w:r>
              <w:rPr>
                <w:sz w:val="16"/>
              </w:rPr>
              <w:t>2020-05-13</w:t>
            </w:r>
          </w:p>
        </w:tc>
        <w:tc>
          <w:tcPr>
            <w:tcW w:type="dxa" w:w="1125"/>
          </w:tcPr>
          <w:p>
            <w:pPr>
              <w:spacing w:after="0"/>
              <w:jc w:val="left"/>
            </w:pPr>
            <w:r>
              <w:rPr>
                <w:sz w:val="16"/>
              </w:rPr>
              <w:t>2025-05-12</w:t>
            </w:r>
          </w:p>
        </w:tc>
        <w:tc>
          <w:tcPr>
            <w:tcW w:type="dxa" w:w="970"/>
          </w:tcPr>
          <w:p>
            <w:pPr>
              <w:spacing w:after="0"/>
              <w:jc w:val="right"/>
            </w:pPr>
            <w:r>
              <w:rPr>
                <w:sz w:val="16"/>
              </w:rPr>
              <w:t>-506</w:t>
            </w:r>
          </w:p>
        </w:tc>
      </w:tr>
      <w:tr>
        <w:trPr>
          <w:cantSplit/>
        </w:trPr>
        <w:tc>
          <w:tcPr>
            <w:tcW w:type="dxa" w:w="1415"/>
          </w:tcPr>
          <w:p>
            <w:pPr>
              <w:spacing w:after="0"/>
              <w:jc w:val="left"/>
            </w:pPr>
            <w:r>
              <w:rPr>
                <w:sz w:val="16"/>
              </w:rPr>
              <w:t>Malden town</w:t>
            </w:r>
          </w:p>
        </w:tc>
        <w:tc>
          <w:tcPr>
            <w:tcW w:type="dxa" w:w="1706"/>
          </w:tcPr>
          <w:p>
            <w:pPr>
              <w:spacing w:after="0"/>
              <w:jc w:val="left"/>
            </w:pPr>
            <w:r>
              <w:rPr>
                <w:sz w:val="16"/>
              </w:rPr>
              <w:t>Town</w:t>
            </w:r>
          </w:p>
        </w:tc>
        <w:tc>
          <w:tcPr>
            <w:tcW w:type="dxa" w:w="2190"/>
          </w:tcPr>
          <w:p>
            <w:pPr>
              <w:spacing w:after="0"/>
              <w:jc w:val="left"/>
            </w:pPr>
            <w:r>
              <w:rPr>
                <w:sz w:val="16"/>
              </w:rPr>
              <w:t>Expired on 2025-05-12</w:t>
            </w:r>
          </w:p>
        </w:tc>
        <w:tc>
          <w:tcPr>
            <w:tcW w:type="dxa" w:w="5581"/>
          </w:tcPr>
          <w:p>
            <w:pPr>
              <w:spacing w:after="0"/>
              <w:jc w:val="left"/>
            </w:pPr>
            <w:r>
              <w:rPr>
                <w:sz w:val="16"/>
              </w:rPr>
              <w:t>Whitman County Hazard Mitigation Plan (FEMA plan 106462)</w:t>
            </w:r>
          </w:p>
        </w:tc>
        <w:tc>
          <w:tcPr>
            <w:tcW w:type="dxa" w:w="1125"/>
          </w:tcPr>
          <w:p>
            <w:pPr>
              <w:spacing w:after="0"/>
              <w:jc w:val="left"/>
            </w:pPr>
            <w:r>
              <w:rPr>
                <w:sz w:val="16"/>
              </w:rPr>
              <w:t>2020-05-13</w:t>
            </w:r>
          </w:p>
        </w:tc>
        <w:tc>
          <w:tcPr>
            <w:tcW w:type="dxa" w:w="1125"/>
          </w:tcPr>
          <w:p>
            <w:pPr>
              <w:spacing w:after="0"/>
              <w:jc w:val="left"/>
            </w:pPr>
            <w:r>
              <w:rPr>
                <w:sz w:val="16"/>
              </w:rPr>
              <w:t>2025-05-12</w:t>
            </w:r>
          </w:p>
        </w:tc>
        <w:tc>
          <w:tcPr>
            <w:tcW w:type="dxa" w:w="970"/>
          </w:tcPr>
          <w:p>
            <w:pPr>
              <w:spacing w:after="0"/>
              <w:jc w:val="right"/>
            </w:pPr>
            <w:r>
              <w:rPr>
                <w:sz w:val="16"/>
              </w:rPr>
              <w:t>-506</w:t>
            </w:r>
          </w:p>
        </w:tc>
      </w:tr>
      <w:tr>
        <w:trPr>
          <w:cantSplit/>
        </w:trPr>
        <w:tc>
          <w:tcPr>
            <w:tcW w:type="dxa" w:w="1415"/>
          </w:tcPr>
          <w:p>
            <w:pPr>
              <w:spacing w:after="0"/>
              <w:jc w:val="left"/>
            </w:pPr>
            <w:r>
              <w:rPr>
                <w:sz w:val="16"/>
              </w:rPr>
              <w:t>Oakesdale town</w:t>
            </w:r>
          </w:p>
        </w:tc>
        <w:tc>
          <w:tcPr>
            <w:tcW w:type="dxa" w:w="1706"/>
          </w:tcPr>
          <w:p>
            <w:pPr>
              <w:spacing w:after="0"/>
              <w:jc w:val="left"/>
            </w:pPr>
            <w:r>
              <w:rPr>
                <w:sz w:val="16"/>
              </w:rPr>
              <w:t>Town</w:t>
            </w:r>
          </w:p>
        </w:tc>
        <w:tc>
          <w:tcPr>
            <w:tcW w:type="dxa" w:w="2190"/>
          </w:tcPr>
          <w:p>
            <w:pPr>
              <w:spacing w:after="0"/>
              <w:jc w:val="left"/>
            </w:pPr>
            <w:r>
              <w:rPr>
                <w:sz w:val="16"/>
              </w:rPr>
              <w:t>Expired on 2025-05-12</w:t>
            </w:r>
          </w:p>
        </w:tc>
        <w:tc>
          <w:tcPr>
            <w:tcW w:type="dxa" w:w="5581"/>
          </w:tcPr>
          <w:p>
            <w:pPr>
              <w:spacing w:after="0"/>
              <w:jc w:val="left"/>
            </w:pPr>
            <w:r>
              <w:rPr>
                <w:sz w:val="16"/>
              </w:rPr>
              <w:t>Whitman County Hazard Mitigation Plan (FEMA plan 106462)</w:t>
            </w:r>
          </w:p>
        </w:tc>
        <w:tc>
          <w:tcPr>
            <w:tcW w:type="dxa" w:w="1125"/>
          </w:tcPr>
          <w:p>
            <w:pPr>
              <w:spacing w:after="0"/>
              <w:jc w:val="left"/>
            </w:pPr>
            <w:r>
              <w:rPr>
                <w:sz w:val="16"/>
              </w:rPr>
              <w:t>2020-05-13</w:t>
            </w:r>
          </w:p>
        </w:tc>
        <w:tc>
          <w:tcPr>
            <w:tcW w:type="dxa" w:w="1125"/>
          </w:tcPr>
          <w:p>
            <w:pPr>
              <w:spacing w:after="0"/>
              <w:jc w:val="left"/>
            </w:pPr>
            <w:r>
              <w:rPr>
                <w:sz w:val="16"/>
              </w:rPr>
              <w:t>2025-05-12</w:t>
            </w:r>
          </w:p>
        </w:tc>
        <w:tc>
          <w:tcPr>
            <w:tcW w:type="dxa" w:w="970"/>
          </w:tcPr>
          <w:p>
            <w:pPr>
              <w:spacing w:after="0"/>
              <w:jc w:val="right"/>
            </w:pPr>
            <w:r>
              <w:rPr>
                <w:sz w:val="16"/>
              </w:rPr>
              <w:t>-506</w:t>
            </w:r>
          </w:p>
        </w:tc>
      </w:tr>
      <w:tr>
        <w:trPr>
          <w:cantSplit/>
        </w:trPr>
        <w:tc>
          <w:tcPr>
            <w:tcW w:type="dxa" w:w="1415"/>
          </w:tcPr>
          <w:p>
            <w:pPr>
              <w:spacing w:after="0"/>
              <w:jc w:val="left"/>
            </w:pPr>
            <w:r>
              <w:rPr>
                <w:sz w:val="16"/>
              </w:rPr>
              <w:t>Pullman city</w:t>
            </w:r>
          </w:p>
        </w:tc>
        <w:tc>
          <w:tcPr>
            <w:tcW w:type="dxa" w:w="1706"/>
          </w:tcPr>
          <w:p>
            <w:pPr>
              <w:spacing w:after="0"/>
              <w:jc w:val="left"/>
            </w:pPr>
            <w:r>
              <w:rPr>
                <w:sz w:val="16"/>
              </w:rPr>
              <w:t>City</w:t>
            </w:r>
          </w:p>
        </w:tc>
        <w:tc>
          <w:tcPr>
            <w:tcW w:type="dxa" w:w="2190"/>
          </w:tcPr>
          <w:p>
            <w:pPr>
              <w:spacing w:after="0"/>
              <w:jc w:val="left"/>
            </w:pPr>
            <w:r>
              <w:rPr>
                <w:sz w:val="16"/>
              </w:rPr>
              <w:t>Expired on 2025-05-12</w:t>
            </w:r>
          </w:p>
        </w:tc>
        <w:tc>
          <w:tcPr>
            <w:tcW w:type="dxa" w:w="5581"/>
          </w:tcPr>
          <w:p>
            <w:pPr>
              <w:spacing w:after="0"/>
              <w:jc w:val="left"/>
            </w:pPr>
            <w:r>
              <w:rPr>
                <w:sz w:val="16"/>
              </w:rPr>
              <w:t>Whitman County Hazard Mitigation Plan (FEMA plan 106462)</w:t>
            </w:r>
          </w:p>
        </w:tc>
        <w:tc>
          <w:tcPr>
            <w:tcW w:type="dxa" w:w="1125"/>
          </w:tcPr>
          <w:p>
            <w:pPr>
              <w:spacing w:after="0"/>
              <w:jc w:val="left"/>
            </w:pPr>
            <w:r>
              <w:rPr>
                <w:sz w:val="16"/>
              </w:rPr>
              <w:t>2020-05-13</w:t>
            </w:r>
          </w:p>
        </w:tc>
        <w:tc>
          <w:tcPr>
            <w:tcW w:type="dxa" w:w="1125"/>
          </w:tcPr>
          <w:p>
            <w:pPr>
              <w:spacing w:after="0"/>
              <w:jc w:val="left"/>
            </w:pPr>
            <w:r>
              <w:rPr>
                <w:sz w:val="16"/>
              </w:rPr>
              <w:t>2025-05-12</w:t>
            </w:r>
          </w:p>
        </w:tc>
        <w:tc>
          <w:tcPr>
            <w:tcW w:type="dxa" w:w="970"/>
          </w:tcPr>
          <w:p>
            <w:pPr>
              <w:spacing w:after="0"/>
              <w:jc w:val="right"/>
            </w:pPr>
            <w:r>
              <w:rPr>
                <w:sz w:val="16"/>
              </w:rPr>
              <w:t>-506</w:t>
            </w:r>
          </w:p>
        </w:tc>
      </w:tr>
      <w:tr>
        <w:trPr>
          <w:cantSplit/>
        </w:trPr>
        <w:tc>
          <w:tcPr>
            <w:tcW w:type="dxa" w:w="1415"/>
          </w:tcPr>
          <w:p>
            <w:pPr>
              <w:spacing w:after="0"/>
              <w:jc w:val="left"/>
            </w:pPr>
            <w:r>
              <w:rPr>
                <w:sz w:val="16"/>
              </w:rPr>
              <w:t>WCPHD #3</w:t>
            </w:r>
          </w:p>
        </w:tc>
        <w:tc>
          <w:tcPr>
            <w:tcW w:type="dxa" w:w="1706"/>
          </w:tcPr>
          <w:p>
            <w:pPr>
              <w:spacing w:after="0"/>
              <w:jc w:val="left"/>
            </w:pPr>
            <w:r>
              <w:rPr>
                <w:sz w:val="16"/>
              </w:rPr>
              <w:t>Hospital/Medical Facility</w:t>
            </w:r>
          </w:p>
        </w:tc>
        <w:tc>
          <w:tcPr>
            <w:tcW w:type="dxa" w:w="2190"/>
          </w:tcPr>
          <w:p>
            <w:pPr>
              <w:spacing w:after="0"/>
              <w:jc w:val="left"/>
            </w:pPr>
            <w:r>
              <w:rPr>
                <w:sz w:val="16"/>
              </w:rPr>
              <w:t>Expired on 2025-05-12</w:t>
            </w:r>
          </w:p>
        </w:tc>
        <w:tc>
          <w:tcPr>
            <w:tcW w:type="dxa" w:w="5581"/>
          </w:tcPr>
          <w:p>
            <w:pPr>
              <w:spacing w:after="0"/>
              <w:jc w:val="left"/>
            </w:pPr>
            <w:r>
              <w:rPr>
                <w:sz w:val="16"/>
              </w:rPr>
              <w:t>Whitman County Hazard Mitigation Plan (FEMA plan 106462)</w:t>
            </w:r>
          </w:p>
        </w:tc>
        <w:tc>
          <w:tcPr>
            <w:tcW w:type="dxa" w:w="1125"/>
          </w:tcPr>
          <w:p>
            <w:pPr>
              <w:spacing w:after="0"/>
              <w:jc w:val="left"/>
            </w:pPr>
            <w:r>
              <w:rPr>
                <w:sz w:val="16"/>
              </w:rPr>
              <w:t>2020-05-13</w:t>
            </w:r>
          </w:p>
        </w:tc>
        <w:tc>
          <w:tcPr>
            <w:tcW w:type="dxa" w:w="1125"/>
          </w:tcPr>
          <w:p>
            <w:pPr>
              <w:spacing w:after="0"/>
              <w:jc w:val="left"/>
            </w:pPr>
            <w:r>
              <w:rPr>
                <w:sz w:val="16"/>
              </w:rPr>
              <w:t>2025-05-12</w:t>
            </w:r>
          </w:p>
        </w:tc>
        <w:tc>
          <w:tcPr>
            <w:tcW w:type="dxa" w:w="970"/>
          </w:tcPr>
          <w:p>
            <w:pPr>
              <w:spacing w:after="0"/>
              <w:jc w:val="right"/>
            </w:pPr>
            <w:r>
              <w:rPr>
                <w:sz w:val="16"/>
              </w:rPr>
              <w:t>-506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143"/>
        <w:gridCol w:w="1143"/>
        <w:gridCol w:w="1126"/>
        <w:gridCol w:w="1126"/>
        <w:gridCol w:w="1344"/>
        <w:gridCol w:w="1153"/>
        <w:gridCol w:w="1408"/>
        <w:gridCol w:w="1407"/>
        <w:gridCol w:w="2553"/>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43"/>
            <w:shd w:val="clear" w:color="auto" w:fill="E8E8E8"/>
          </w:tcPr>
          <w:p>
            <w:pPr>
              <w:spacing w:after="0"/>
              <w:jc w:val="left"/>
            </w:pPr>
            <w:r>
              <w:rPr>
                <w:b/>
                <w:sz w:val="16"/>
              </w:rPr>
              <w:t>NRI risk rating</w:t>
            </w:r>
          </w:p>
        </w:tc>
        <w:tc>
          <w:tcPr>
            <w:tcW w:type="dxa" w:w="11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0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53"/>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Inland Flooding</w:t>
            </w:r>
          </w:p>
        </w:tc>
        <w:tc>
          <w:tcPr>
            <w:tcW w:type="dxa" w:w="1143"/>
          </w:tcPr>
          <w:p>
            <w:pPr>
              <w:spacing w:after="0"/>
              <w:jc w:val="left"/>
            </w:pPr>
            <w:r>
              <w:rPr>
                <w:sz w:val="16"/>
              </w:rPr>
              <w:t>Relatively Low</w:t>
            </w:r>
          </w:p>
        </w:tc>
        <w:tc>
          <w:tcPr>
            <w:tcW w:type="dxa" w:w="1143"/>
          </w:tcPr>
          <w:p>
            <w:pPr>
              <w:spacing w:after="0"/>
              <w:jc w:val="left"/>
            </w:pPr>
            <w:r>
              <w:rPr>
                <w:sz w:val="16"/>
              </w:rPr>
              <w:t>Relatively Low</w:t>
            </w:r>
          </w:p>
        </w:tc>
        <w:tc>
          <w:tcPr>
            <w:tcW w:type="dxa" w:w="1126"/>
          </w:tcPr>
          <w:p>
            <w:pPr>
              <w:spacing w:after="0"/>
              <w:jc w:val="right"/>
            </w:pPr>
            <w:r>
              <w:rPr>
                <w:sz w:val="16"/>
              </w:rPr>
              <w:t>$10,059,613</w:t>
            </w:r>
          </w:p>
        </w:tc>
        <w:tc>
          <w:tcPr>
            <w:tcW w:type="dxa" w:w="1126"/>
          </w:tcPr>
          <w:p>
            <w:pPr>
              <w:spacing w:after="0"/>
              <w:jc w:val="right"/>
            </w:pPr>
            <w:r>
              <w:rPr>
                <w:sz w:val="16"/>
              </w:rPr>
              <w:t>$703</w:t>
            </w:r>
          </w:p>
        </w:tc>
        <w:tc>
          <w:tcPr>
            <w:tcW w:type="dxa" w:w="1344"/>
          </w:tcPr>
          <w:p>
            <w:pPr>
              <w:spacing w:after="0"/>
              <w:jc w:val="right"/>
            </w:pPr>
            <w:r>
              <w:rPr>
                <w:sz w:val="16"/>
              </w:rPr>
              <w:t>$749</w:t>
            </w:r>
          </w:p>
        </w:tc>
        <w:tc>
          <w:tcPr>
            <w:tcW w:type="dxa" w:w="1153"/>
          </w:tcPr>
          <w:p>
            <w:pPr>
              <w:spacing w:after="0"/>
              <w:jc w:val="right"/>
            </w:pPr>
            <w:r>
              <w:rPr>
                <w:sz w:val="16"/>
              </w:rPr>
              <w:t>$10,061,065</w:t>
            </w:r>
          </w:p>
        </w:tc>
        <w:tc>
          <w:tcPr>
            <w:tcW w:type="dxa" w:w="1408"/>
          </w:tcPr>
          <w:p>
            <w:pPr>
              <w:spacing w:after="0"/>
              <w:jc w:val="right"/>
            </w:pPr>
            <w:r>
              <w:rPr>
                <w:sz w:val="16"/>
              </w:rPr>
              <w:t>48</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2</w:t>
            </w:r>
          </w:p>
        </w:tc>
        <w:tc>
          <w:tcPr>
            <w:tcW w:type="dxa" w:w="1037"/>
          </w:tcPr>
          <w:p>
            <w:pPr>
              <w:spacing w:after="0"/>
              <w:jc w:val="left"/>
            </w:pPr>
            <w:r>
              <w:rPr>
                <w:sz w:val="16"/>
              </w:rPr>
              <w:t>Cold Wave</w:t>
            </w:r>
          </w:p>
        </w:tc>
        <w:tc>
          <w:tcPr>
            <w:tcW w:type="dxa" w:w="1143"/>
          </w:tcPr>
          <w:p>
            <w:pPr>
              <w:spacing w:after="0"/>
              <w:jc w:val="left"/>
            </w:pPr>
            <w:r>
              <w:rPr>
                <w:sz w:val="16"/>
              </w:rPr>
              <w:t>Relatively Moderate</w:t>
            </w:r>
          </w:p>
        </w:tc>
        <w:tc>
          <w:tcPr>
            <w:tcW w:type="dxa" w:w="1143"/>
          </w:tcPr>
          <w:p>
            <w:pPr>
              <w:spacing w:after="0"/>
              <w:jc w:val="left"/>
            </w:pPr>
            <w:r>
              <w:rPr>
                <w:sz w:val="16"/>
              </w:rPr>
              <w:t>Relatively Moderate</w:t>
            </w:r>
          </w:p>
        </w:tc>
        <w:tc>
          <w:tcPr>
            <w:tcW w:type="dxa" w:w="1126"/>
          </w:tcPr>
          <w:p>
            <w:pPr>
              <w:spacing w:after="0"/>
              <w:jc w:val="right"/>
            </w:pPr>
            <w:r>
              <w:rPr>
                <w:sz w:val="16"/>
              </w:rPr>
              <w:t>$3,542</w:t>
            </w:r>
          </w:p>
        </w:tc>
        <w:tc>
          <w:tcPr>
            <w:tcW w:type="dxa" w:w="1126"/>
          </w:tcPr>
          <w:p>
            <w:pPr>
              <w:spacing w:after="0"/>
              <w:jc w:val="right"/>
            </w:pPr>
            <w:r>
              <w:rPr>
                <w:sz w:val="16"/>
              </w:rPr>
              <w:t>$169,711</w:t>
            </w:r>
          </w:p>
        </w:tc>
        <w:tc>
          <w:tcPr>
            <w:tcW w:type="dxa" w:w="1344"/>
          </w:tcPr>
          <w:p>
            <w:pPr>
              <w:spacing w:after="0"/>
              <w:jc w:val="right"/>
            </w:pPr>
            <w:r>
              <w:rPr>
                <w:sz w:val="16"/>
              </w:rPr>
              <w:t>$2,133,118</w:t>
            </w:r>
          </w:p>
        </w:tc>
        <w:tc>
          <w:tcPr>
            <w:tcW w:type="dxa" w:w="1153"/>
          </w:tcPr>
          <w:p>
            <w:pPr>
              <w:spacing w:after="0"/>
              <w:jc w:val="right"/>
            </w:pPr>
            <w:r>
              <w:rPr>
                <w:sz w:val="16"/>
              </w:rPr>
              <w:t>$2,306,370</w:t>
            </w:r>
          </w:p>
        </w:tc>
        <w:tc>
          <w:tcPr>
            <w:tcW w:type="dxa" w:w="1408"/>
          </w:tcPr>
          <w:p>
            <w:pPr>
              <w:spacing w:after="0"/>
              <w:jc w:val="right"/>
            </w:pPr>
            <w:r>
              <w:rPr>
                <w:sz w:val="16"/>
              </w:rPr>
              <w:t>3</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3</w:t>
            </w:r>
          </w:p>
        </w:tc>
        <w:tc>
          <w:tcPr>
            <w:tcW w:type="dxa" w:w="1037"/>
          </w:tcPr>
          <w:p>
            <w:pPr>
              <w:spacing w:after="0"/>
              <w:jc w:val="left"/>
            </w:pPr>
            <w:r>
              <w:rPr>
                <w:sz w:val="16"/>
              </w:rPr>
              <w:t>Heat Wave</w:t>
            </w:r>
          </w:p>
        </w:tc>
        <w:tc>
          <w:tcPr>
            <w:tcW w:type="dxa" w:w="1143"/>
          </w:tcPr>
          <w:p>
            <w:pPr>
              <w:spacing w:after="0"/>
              <w:jc w:val="left"/>
            </w:pPr>
            <w:r>
              <w:rPr>
                <w:sz w:val="16"/>
              </w:rPr>
              <w:t>Relatively Low</w:t>
            </w:r>
          </w:p>
        </w:tc>
        <w:tc>
          <w:tcPr>
            <w:tcW w:type="dxa" w:w="1143"/>
          </w:tcPr>
          <w:p>
            <w:pPr>
              <w:spacing w:after="0"/>
              <w:jc w:val="left"/>
            </w:pPr>
            <w:r>
              <w:rPr>
                <w:sz w:val="16"/>
              </w:rPr>
              <w:t>Relatively Low</w:t>
            </w:r>
          </w:p>
        </w:tc>
        <w:tc>
          <w:tcPr>
            <w:tcW w:type="dxa" w:w="1126"/>
          </w:tcPr>
          <w:p>
            <w:pPr>
              <w:spacing w:after="0"/>
              <w:jc w:val="right"/>
            </w:pPr>
            <w:r>
              <w:rPr>
                <w:sz w:val="16"/>
              </w:rPr>
              <w:t>$168</w:t>
            </w:r>
          </w:p>
        </w:tc>
        <w:tc>
          <w:tcPr>
            <w:tcW w:type="dxa" w:w="1126"/>
          </w:tcPr>
          <w:p>
            <w:pPr>
              <w:spacing w:after="0"/>
              <w:jc w:val="right"/>
            </w:pPr>
            <w:r>
              <w:rPr>
                <w:sz w:val="16"/>
              </w:rPr>
              <w:t>$43,384</w:t>
            </w:r>
          </w:p>
        </w:tc>
        <w:tc>
          <w:tcPr>
            <w:tcW w:type="dxa" w:w="1344"/>
          </w:tcPr>
          <w:p>
            <w:pPr>
              <w:spacing w:after="0"/>
              <w:jc w:val="right"/>
            </w:pPr>
            <w:r>
              <w:rPr>
                <w:sz w:val="16"/>
              </w:rPr>
              <w:t>$651,898</w:t>
            </w:r>
          </w:p>
        </w:tc>
        <w:tc>
          <w:tcPr>
            <w:tcW w:type="dxa" w:w="1153"/>
          </w:tcPr>
          <w:p>
            <w:pPr>
              <w:spacing w:after="0"/>
              <w:jc w:val="right"/>
            </w:pPr>
            <w:r>
              <w:rPr>
                <w:sz w:val="16"/>
              </w:rPr>
              <w:t>$695,449</w:t>
            </w:r>
          </w:p>
        </w:tc>
        <w:tc>
          <w:tcPr>
            <w:tcW w:type="dxa" w:w="1408"/>
          </w:tcPr>
          <w:p>
            <w:pPr>
              <w:spacing w:after="0"/>
              <w:jc w:val="right"/>
            </w:pPr>
            <w:r>
              <w:rPr>
                <w:sz w:val="16"/>
              </w:rPr>
              <w:t>2</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4</w:t>
            </w:r>
          </w:p>
        </w:tc>
        <w:tc>
          <w:tcPr>
            <w:tcW w:type="dxa" w:w="1037"/>
          </w:tcPr>
          <w:p>
            <w:pPr>
              <w:spacing w:after="0"/>
              <w:jc w:val="left"/>
            </w:pPr>
            <w:r>
              <w:rPr>
                <w:sz w:val="16"/>
              </w:rPr>
              <w:t>Earthquake</w:t>
            </w:r>
          </w:p>
        </w:tc>
        <w:tc>
          <w:tcPr>
            <w:tcW w:type="dxa" w:w="1143"/>
          </w:tcPr>
          <w:p>
            <w:pPr>
              <w:spacing w:after="0"/>
              <w:jc w:val="left"/>
            </w:pPr>
            <w:r>
              <w:rPr>
                <w:sz w:val="16"/>
              </w:rPr>
              <w:t>Very Low</w:t>
            </w:r>
          </w:p>
        </w:tc>
        <w:tc>
          <w:tcPr>
            <w:tcW w:type="dxa" w:w="1143"/>
          </w:tcPr>
          <w:p>
            <w:pPr>
              <w:spacing w:after="0"/>
              <w:jc w:val="left"/>
            </w:pPr>
            <w:r>
              <w:rPr>
                <w:sz w:val="16"/>
              </w:rPr>
              <w:t>Relatively Low</w:t>
            </w:r>
          </w:p>
        </w:tc>
        <w:tc>
          <w:tcPr>
            <w:tcW w:type="dxa" w:w="1126"/>
          </w:tcPr>
          <w:p>
            <w:pPr>
              <w:spacing w:after="0"/>
              <w:jc w:val="right"/>
            </w:pPr>
            <w:r>
              <w:rPr>
                <w:sz w:val="16"/>
              </w:rPr>
              <w:t>$343,736</w:t>
            </w:r>
          </w:p>
        </w:tc>
        <w:tc>
          <w:tcPr>
            <w:tcW w:type="dxa" w:w="1126"/>
          </w:tcPr>
          <w:p>
            <w:pPr>
              <w:spacing w:after="0"/>
              <w:jc w:val="right"/>
            </w:pPr>
            <w:r>
              <w:rPr>
                <w:sz w:val="16"/>
              </w:rPr>
              <w:t>n/a</w:t>
            </w:r>
          </w:p>
        </w:tc>
        <w:tc>
          <w:tcPr>
            <w:tcW w:type="dxa" w:w="1344"/>
          </w:tcPr>
          <w:p>
            <w:pPr>
              <w:spacing w:after="0"/>
              <w:jc w:val="right"/>
            </w:pPr>
            <w:r>
              <w:rPr>
                <w:sz w:val="16"/>
              </w:rPr>
              <w:t>$75,434</w:t>
            </w:r>
          </w:p>
        </w:tc>
        <w:tc>
          <w:tcPr>
            <w:tcW w:type="dxa" w:w="1153"/>
          </w:tcPr>
          <w:p>
            <w:pPr>
              <w:spacing w:after="0"/>
              <w:jc w:val="right"/>
            </w:pPr>
            <w:r>
              <w:rPr>
                <w:sz w:val="16"/>
              </w:rPr>
              <w:t>$419,169</w:t>
            </w:r>
          </w:p>
        </w:tc>
        <w:tc>
          <w:tcPr>
            <w:tcW w:type="dxa" w:w="1408"/>
          </w:tcPr>
          <w:p>
            <w:pPr>
              <w:spacing w:after="0"/>
              <w:jc w:val="right"/>
            </w:pPr>
          </w:p>
        </w:tc>
        <w:tc>
          <w:tcPr>
            <w:tcW w:type="dxa" w:w="1407"/>
          </w:tcPr>
          <w:p>
            <w:pPr>
              <w:spacing w:after="0"/>
              <w:jc w:val="left"/>
            </w:pPr>
          </w:p>
        </w:tc>
        <w:tc>
          <w:tcPr>
            <w:tcW w:type="dxa" w:w="2553"/>
          </w:tcPr>
          <w:p>
            <w:pPr>
              <w:spacing w:after="0"/>
              <w:jc w:val="left"/>
            </w:pPr>
            <w:r>
              <w:rPr>
                <w:sz w:val="16"/>
              </w:rPr>
              <w:t>Storm Events does not record earthquakes.</w:t>
            </w:r>
          </w:p>
        </w:tc>
      </w:tr>
      <w:tr>
        <w:trPr>
          <w:cantSplit/>
        </w:trPr>
        <w:tc>
          <w:tcPr>
            <w:tcW w:type="dxa" w:w="673"/>
          </w:tcPr>
          <w:p>
            <w:pPr>
              <w:spacing w:after="0"/>
              <w:jc w:val="right"/>
            </w:pPr>
            <w:r>
              <w:rPr>
                <w:sz w:val="16"/>
              </w:rPr>
              <w:t>5</w:t>
            </w:r>
          </w:p>
        </w:tc>
        <w:tc>
          <w:tcPr>
            <w:tcW w:type="dxa" w:w="1037"/>
          </w:tcPr>
          <w:p>
            <w:pPr>
              <w:spacing w:after="0"/>
              <w:jc w:val="left"/>
            </w:pPr>
            <w:r>
              <w:rPr>
                <w:sz w:val="16"/>
              </w:rPr>
              <w:t>Hail</w:t>
            </w:r>
          </w:p>
        </w:tc>
        <w:tc>
          <w:tcPr>
            <w:tcW w:type="dxa" w:w="1143"/>
          </w:tcPr>
          <w:p>
            <w:pPr>
              <w:spacing w:after="0"/>
              <w:jc w:val="left"/>
            </w:pPr>
            <w:r>
              <w:rPr>
                <w:sz w:val="16"/>
              </w:rPr>
              <w:t>Relatively Low</w:t>
            </w:r>
          </w:p>
        </w:tc>
        <w:tc>
          <w:tcPr>
            <w:tcW w:type="dxa" w:w="1143"/>
          </w:tcPr>
          <w:p>
            <w:pPr>
              <w:spacing w:after="0"/>
              <w:jc w:val="left"/>
            </w:pPr>
            <w:r>
              <w:rPr>
                <w:sz w:val="16"/>
              </w:rPr>
              <w:t>Relatively Low</w:t>
            </w:r>
          </w:p>
        </w:tc>
        <w:tc>
          <w:tcPr>
            <w:tcW w:type="dxa" w:w="1126"/>
          </w:tcPr>
          <w:p>
            <w:pPr>
              <w:spacing w:after="0"/>
              <w:jc w:val="right"/>
            </w:pPr>
            <w:r>
              <w:rPr>
                <w:sz w:val="16"/>
              </w:rPr>
              <w:t>$2,589</w:t>
            </w:r>
          </w:p>
        </w:tc>
        <w:tc>
          <w:tcPr>
            <w:tcW w:type="dxa" w:w="1126"/>
          </w:tcPr>
          <w:p>
            <w:pPr>
              <w:spacing w:after="0"/>
              <w:jc w:val="right"/>
            </w:pPr>
            <w:r>
              <w:rPr>
                <w:sz w:val="16"/>
              </w:rPr>
              <w:t>$186,477</w:t>
            </w:r>
          </w:p>
        </w:tc>
        <w:tc>
          <w:tcPr>
            <w:tcW w:type="dxa" w:w="1344"/>
          </w:tcPr>
          <w:p>
            <w:pPr>
              <w:spacing w:after="0"/>
              <w:jc w:val="right"/>
            </w:pPr>
            <w:r>
              <w:rPr>
                <w:sz w:val="16"/>
              </w:rPr>
              <w:t>$14,763</w:t>
            </w:r>
          </w:p>
        </w:tc>
        <w:tc>
          <w:tcPr>
            <w:tcW w:type="dxa" w:w="1153"/>
          </w:tcPr>
          <w:p>
            <w:pPr>
              <w:spacing w:after="0"/>
              <w:jc w:val="right"/>
            </w:pPr>
            <w:r>
              <w:rPr>
                <w:sz w:val="16"/>
              </w:rPr>
              <w:t>$203,829</w:t>
            </w:r>
          </w:p>
        </w:tc>
        <w:tc>
          <w:tcPr>
            <w:tcW w:type="dxa" w:w="1408"/>
          </w:tcPr>
          <w:p>
            <w:pPr>
              <w:spacing w:after="0"/>
              <w:jc w:val="right"/>
            </w:pPr>
            <w:r>
              <w:rPr>
                <w:sz w:val="16"/>
              </w:rPr>
              <w:t>22</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6</w:t>
            </w:r>
          </w:p>
        </w:tc>
        <w:tc>
          <w:tcPr>
            <w:tcW w:type="dxa" w:w="1037"/>
          </w:tcPr>
          <w:p>
            <w:pPr>
              <w:spacing w:after="0"/>
              <w:jc w:val="left"/>
            </w:pPr>
            <w:r>
              <w:rPr>
                <w:sz w:val="16"/>
              </w:rPr>
              <w:t>Strong Wind</w:t>
            </w:r>
          </w:p>
        </w:tc>
        <w:tc>
          <w:tcPr>
            <w:tcW w:type="dxa" w:w="1143"/>
          </w:tcPr>
          <w:p>
            <w:pPr>
              <w:spacing w:after="0"/>
              <w:jc w:val="left"/>
            </w:pPr>
            <w:r>
              <w:rPr>
                <w:sz w:val="16"/>
              </w:rPr>
              <w:t>Relatively Low</w:t>
            </w:r>
          </w:p>
        </w:tc>
        <w:tc>
          <w:tcPr>
            <w:tcW w:type="dxa" w:w="1143"/>
          </w:tcPr>
          <w:p>
            <w:pPr>
              <w:spacing w:after="0"/>
              <w:jc w:val="left"/>
            </w:pPr>
            <w:r>
              <w:rPr>
                <w:sz w:val="16"/>
              </w:rPr>
              <w:t>Relatively Low</w:t>
            </w:r>
          </w:p>
        </w:tc>
        <w:tc>
          <w:tcPr>
            <w:tcW w:type="dxa" w:w="1126"/>
          </w:tcPr>
          <w:p>
            <w:pPr>
              <w:spacing w:after="0"/>
              <w:jc w:val="right"/>
            </w:pPr>
            <w:r>
              <w:rPr>
                <w:sz w:val="16"/>
              </w:rPr>
              <w:t>$39,247</w:t>
            </w:r>
          </w:p>
        </w:tc>
        <w:tc>
          <w:tcPr>
            <w:tcW w:type="dxa" w:w="1126"/>
          </w:tcPr>
          <w:p>
            <w:pPr>
              <w:spacing w:after="0"/>
              <w:jc w:val="right"/>
            </w:pPr>
            <w:r>
              <w:rPr>
                <w:sz w:val="16"/>
              </w:rPr>
              <w:t>$20,871</w:t>
            </w:r>
          </w:p>
        </w:tc>
        <w:tc>
          <w:tcPr>
            <w:tcW w:type="dxa" w:w="1344"/>
          </w:tcPr>
          <w:p>
            <w:pPr>
              <w:spacing w:after="0"/>
              <w:jc w:val="right"/>
            </w:pPr>
            <w:r>
              <w:rPr>
                <w:sz w:val="16"/>
              </w:rPr>
              <w:t>$139,972</w:t>
            </w:r>
          </w:p>
        </w:tc>
        <w:tc>
          <w:tcPr>
            <w:tcW w:type="dxa" w:w="1153"/>
          </w:tcPr>
          <w:p>
            <w:pPr>
              <w:spacing w:after="0"/>
              <w:jc w:val="right"/>
            </w:pPr>
            <w:r>
              <w:rPr>
                <w:sz w:val="16"/>
              </w:rPr>
              <w:t>$200,090</w:t>
            </w:r>
          </w:p>
        </w:tc>
        <w:tc>
          <w:tcPr>
            <w:tcW w:type="dxa" w:w="1408"/>
          </w:tcPr>
          <w:p>
            <w:pPr>
              <w:spacing w:after="0"/>
              <w:jc w:val="right"/>
            </w:pPr>
            <w:r>
              <w:rPr>
                <w:sz w:val="16"/>
              </w:rPr>
              <w:t>76</w:t>
            </w:r>
          </w:p>
        </w:tc>
        <w:tc>
          <w:tcPr>
            <w:tcW w:type="dxa" w:w="1407"/>
          </w:tcPr>
          <w:p>
            <w:pPr>
              <w:spacing w:after="0"/>
              <w:jc w:val="left"/>
            </w:pPr>
          </w:p>
        </w:tc>
        <w:tc>
          <w:tcPr>
            <w:tcW w:type="dxa" w:w="2553"/>
          </w:tcPr>
          <w:p>
            <w:pPr>
              <w:spacing w:after="0"/>
              <w:jc w:val="left"/>
            </w:pPr>
            <w:r>
              <w:rPr>
                <w:sz w:val="16"/>
              </w:rPr>
              <w:t>Includes 32 High Wind and 12 Strong Wind records (NOAA non-thunderstorm wind types, outside NRI's Strong Wind definition).</w:t>
            </w:r>
          </w:p>
        </w:tc>
      </w:tr>
      <w:tr>
        <w:trPr>
          <w:cantSplit/>
        </w:trPr>
        <w:tc>
          <w:tcPr>
            <w:tcW w:type="dxa" w:w="673"/>
          </w:tcPr>
          <w:p>
            <w:pPr>
              <w:spacing w:after="0"/>
              <w:jc w:val="right"/>
            </w:pPr>
            <w:r>
              <w:rPr>
                <w:sz w:val="16"/>
              </w:rPr>
              <w:t>7</w:t>
            </w:r>
          </w:p>
        </w:tc>
        <w:tc>
          <w:tcPr>
            <w:tcW w:type="dxa" w:w="1037"/>
          </w:tcPr>
          <w:p>
            <w:pPr>
              <w:spacing w:after="0"/>
              <w:jc w:val="left"/>
            </w:pPr>
            <w:r>
              <w:rPr>
                <w:sz w:val="16"/>
              </w:rPr>
              <w:t>Wildfire</w:t>
            </w:r>
          </w:p>
        </w:tc>
        <w:tc>
          <w:tcPr>
            <w:tcW w:type="dxa" w:w="1143"/>
          </w:tcPr>
          <w:p>
            <w:pPr>
              <w:spacing w:after="0"/>
              <w:jc w:val="left"/>
            </w:pPr>
            <w:r>
              <w:rPr>
                <w:sz w:val="16"/>
              </w:rPr>
              <w:t>Relatively Low</w:t>
            </w:r>
          </w:p>
        </w:tc>
        <w:tc>
          <w:tcPr>
            <w:tcW w:type="dxa" w:w="1143"/>
          </w:tcPr>
          <w:p>
            <w:pPr>
              <w:spacing w:after="0"/>
              <w:jc w:val="left"/>
            </w:pPr>
            <w:r>
              <w:rPr>
                <w:sz w:val="16"/>
              </w:rPr>
              <w:t>Relatively Low</w:t>
            </w:r>
          </w:p>
        </w:tc>
        <w:tc>
          <w:tcPr>
            <w:tcW w:type="dxa" w:w="1126"/>
          </w:tcPr>
          <w:p>
            <w:pPr>
              <w:spacing w:after="0"/>
              <w:jc w:val="right"/>
            </w:pPr>
            <w:r>
              <w:rPr>
                <w:sz w:val="16"/>
              </w:rPr>
              <w:t>$169,153</w:t>
            </w:r>
          </w:p>
        </w:tc>
        <w:tc>
          <w:tcPr>
            <w:tcW w:type="dxa" w:w="1126"/>
          </w:tcPr>
          <w:p>
            <w:pPr>
              <w:spacing w:after="0"/>
              <w:jc w:val="right"/>
            </w:pPr>
            <w:r>
              <w:rPr>
                <w:sz w:val="16"/>
              </w:rPr>
              <w:t>$512</w:t>
            </w:r>
          </w:p>
        </w:tc>
        <w:tc>
          <w:tcPr>
            <w:tcW w:type="dxa" w:w="1344"/>
          </w:tcPr>
          <w:p>
            <w:pPr>
              <w:spacing w:after="0"/>
              <w:jc w:val="right"/>
            </w:pPr>
            <w:r>
              <w:rPr>
                <w:sz w:val="16"/>
              </w:rPr>
              <w:t>$9,229</w:t>
            </w:r>
          </w:p>
        </w:tc>
        <w:tc>
          <w:tcPr>
            <w:tcW w:type="dxa" w:w="1153"/>
          </w:tcPr>
          <w:p>
            <w:pPr>
              <w:spacing w:after="0"/>
              <w:jc w:val="right"/>
            </w:pPr>
            <w:r>
              <w:rPr>
                <w:sz w:val="16"/>
              </w:rPr>
              <w:t>$178,893</w:t>
            </w:r>
          </w:p>
        </w:tc>
        <w:tc>
          <w:tcPr>
            <w:tcW w:type="dxa" w:w="1408"/>
          </w:tcPr>
          <w:p>
            <w:pPr>
              <w:spacing w:after="0"/>
              <w:jc w:val="right"/>
            </w:pPr>
            <w:r>
              <w:rPr>
                <w:sz w:val="16"/>
              </w:rPr>
              <w:t>17</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8</w:t>
            </w:r>
          </w:p>
        </w:tc>
        <w:tc>
          <w:tcPr>
            <w:tcW w:type="dxa" w:w="1037"/>
          </w:tcPr>
          <w:p>
            <w:pPr>
              <w:spacing w:after="0"/>
              <w:jc w:val="left"/>
            </w:pPr>
            <w:r>
              <w:rPr>
                <w:sz w:val="16"/>
              </w:rPr>
              <w:t>Landslide</w:t>
            </w:r>
          </w:p>
        </w:tc>
        <w:tc>
          <w:tcPr>
            <w:tcW w:type="dxa" w:w="1143"/>
          </w:tcPr>
          <w:p>
            <w:pPr>
              <w:spacing w:after="0"/>
              <w:jc w:val="left"/>
            </w:pPr>
            <w:r>
              <w:rPr>
                <w:sz w:val="16"/>
              </w:rPr>
              <w:t>Relatively Moderate</w:t>
            </w:r>
          </w:p>
        </w:tc>
        <w:tc>
          <w:tcPr>
            <w:tcW w:type="dxa" w:w="1143"/>
          </w:tcPr>
          <w:p>
            <w:pPr>
              <w:spacing w:after="0"/>
              <w:jc w:val="left"/>
            </w:pPr>
            <w:r>
              <w:rPr>
                <w:sz w:val="16"/>
              </w:rPr>
              <w:t>Relatively Low</w:t>
            </w:r>
          </w:p>
        </w:tc>
        <w:tc>
          <w:tcPr>
            <w:tcW w:type="dxa" w:w="1126"/>
          </w:tcPr>
          <w:p>
            <w:pPr>
              <w:spacing w:after="0"/>
              <w:jc w:val="right"/>
            </w:pPr>
            <w:r>
              <w:rPr>
                <w:sz w:val="16"/>
              </w:rPr>
              <w:t>$81,383</w:t>
            </w:r>
          </w:p>
        </w:tc>
        <w:tc>
          <w:tcPr>
            <w:tcW w:type="dxa" w:w="1126"/>
          </w:tcPr>
          <w:p>
            <w:pPr>
              <w:spacing w:after="0"/>
              <w:jc w:val="right"/>
            </w:pPr>
            <w:r>
              <w:rPr>
                <w:sz w:val="16"/>
              </w:rPr>
              <w:t>n/a</w:t>
            </w:r>
          </w:p>
        </w:tc>
        <w:tc>
          <w:tcPr>
            <w:tcW w:type="dxa" w:w="1344"/>
          </w:tcPr>
          <w:p>
            <w:pPr>
              <w:spacing w:after="0"/>
              <w:jc w:val="right"/>
            </w:pPr>
            <w:r>
              <w:rPr>
                <w:sz w:val="16"/>
              </w:rPr>
              <w:t>$1,974</w:t>
            </w:r>
          </w:p>
        </w:tc>
        <w:tc>
          <w:tcPr>
            <w:tcW w:type="dxa" w:w="1153"/>
          </w:tcPr>
          <w:p>
            <w:pPr>
              <w:spacing w:after="0"/>
              <w:jc w:val="right"/>
            </w:pPr>
            <w:r>
              <w:rPr>
                <w:sz w:val="16"/>
              </w:rPr>
              <w:t>$83,357</w:t>
            </w:r>
          </w:p>
        </w:tc>
        <w:tc>
          <w:tcPr>
            <w:tcW w:type="dxa" w:w="1408"/>
          </w:tcPr>
          <w:p>
            <w:pPr>
              <w:spacing w:after="0"/>
              <w:jc w:val="right"/>
            </w:pPr>
            <w:r>
              <w:rPr>
                <w:sz w:val="16"/>
              </w:rPr>
              <w:t>3</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9</w:t>
            </w:r>
          </w:p>
        </w:tc>
        <w:tc>
          <w:tcPr>
            <w:tcW w:type="dxa" w:w="1037"/>
          </w:tcPr>
          <w:p>
            <w:pPr>
              <w:spacing w:after="0"/>
              <w:jc w:val="left"/>
            </w:pPr>
            <w:r>
              <w:rPr>
                <w:sz w:val="16"/>
              </w:rPr>
              <w:t>Tornado</w:t>
            </w:r>
          </w:p>
        </w:tc>
        <w:tc>
          <w:tcPr>
            <w:tcW w:type="dxa" w:w="1143"/>
          </w:tcPr>
          <w:p>
            <w:pPr>
              <w:spacing w:after="0"/>
              <w:jc w:val="left"/>
            </w:pPr>
            <w:r>
              <w:rPr>
                <w:sz w:val="16"/>
              </w:rPr>
              <w:t>Very Low</w:t>
            </w:r>
          </w:p>
        </w:tc>
        <w:tc>
          <w:tcPr>
            <w:tcW w:type="dxa" w:w="1143"/>
          </w:tcPr>
          <w:p>
            <w:pPr>
              <w:spacing w:after="0"/>
              <w:jc w:val="left"/>
            </w:pPr>
            <w:r>
              <w:rPr>
                <w:sz w:val="16"/>
              </w:rPr>
              <w:t>Very Low</w:t>
            </w:r>
          </w:p>
        </w:tc>
        <w:tc>
          <w:tcPr>
            <w:tcW w:type="dxa" w:w="1126"/>
          </w:tcPr>
          <w:p>
            <w:pPr>
              <w:spacing w:after="0"/>
              <w:jc w:val="right"/>
            </w:pPr>
            <w:r>
              <w:rPr>
                <w:sz w:val="16"/>
              </w:rPr>
              <w:t>$22,037</w:t>
            </w:r>
          </w:p>
        </w:tc>
        <w:tc>
          <w:tcPr>
            <w:tcW w:type="dxa" w:w="1126"/>
          </w:tcPr>
          <w:p>
            <w:pPr>
              <w:spacing w:after="0"/>
              <w:jc w:val="right"/>
            </w:pPr>
            <w:r>
              <w:rPr>
                <w:sz w:val="16"/>
              </w:rPr>
              <w:t>$479</w:t>
            </w:r>
          </w:p>
        </w:tc>
        <w:tc>
          <w:tcPr>
            <w:tcW w:type="dxa" w:w="1344"/>
          </w:tcPr>
          <w:p>
            <w:pPr>
              <w:spacing w:after="0"/>
              <w:jc w:val="right"/>
            </w:pPr>
            <w:r>
              <w:rPr>
                <w:sz w:val="16"/>
              </w:rPr>
              <w:t>$60,634</w:t>
            </w:r>
          </w:p>
        </w:tc>
        <w:tc>
          <w:tcPr>
            <w:tcW w:type="dxa" w:w="1153"/>
          </w:tcPr>
          <w:p>
            <w:pPr>
              <w:spacing w:after="0"/>
              <w:jc w:val="right"/>
            </w:pPr>
            <w:r>
              <w:rPr>
                <w:sz w:val="16"/>
              </w:rPr>
              <w:t>$83,150</w:t>
            </w:r>
          </w:p>
        </w:tc>
        <w:tc>
          <w:tcPr>
            <w:tcW w:type="dxa" w:w="1408"/>
          </w:tcPr>
          <w:p>
            <w:pPr>
              <w:spacing w:after="0"/>
              <w:jc w:val="right"/>
            </w:pPr>
            <w:r>
              <w:rPr>
                <w:sz w:val="16"/>
              </w:rPr>
              <w:t>1</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10</w:t>
            </w:r>
          </w:p>
        </w:tc>
        <w:tc>
          <w:tcPr>
            <w:tcW w:type="dxa" w:w="1037"/>
          </w:tcPr>
          <w:p>
            <w:pPr>
              <w:spacing w:after="0"/>
              <w:jc w:val="left"/>
            </w:pPr>
            <w:r>
              <w:rPr>
                <w:sz w:val="16"/>
              </w:rPr>
              <w:t>Ice Storm</w:t>
            </w:r>
          </w:p>
        </w:tc>
        <w:tc>
          <w:tcPr>
            <w:tcW w:type="dxa" w:w="1143"/>
          </w:tcPr>
          <w:p>
            <w:pPr>
              <w:spacing w:after="0"/>
              <w:jc w:val="left"/>
            </w:pPr>
            <w:r>
              <w:rPr>
                <w:sz w:val="16"/>
              </w:rPr>
              <w:t>Relatively Low</w:t>
            </w:r>
          </w:p>
        </w:tc>
        <w:tc>
          <w:tcPr>
            <w:tcW w:type="dxa" w:w="1143"/>
          </w:tcPr>
          <w:p>
            <w:pPr>
              <w:spacing w:after="0"/>
              <w:jc w:val="left"/>
            </w:pPr>
            <w:r>
              <w:rPr>
                <w:sz w:val="16"/>
              </w:rPr>
              <w:t>Relatively Low</w:t>
            </w:r>
          </w:p>
        </w:tc>
        <w:tc>
          <w:tcPr>
            <w:tcW w:type="dxa" w:w="1126"/>
          </w:tcPr>
          <w:p>
            <w:pPr>
              <w:spacing w:after="0"/>
              <w:jc w:val="right"/>
            </w:pPr>
            <w:r>
              <w:rPr>
                <w:sz w:val="16"/>
              </w:rPr>
              <w:t>$5,641</w:t>
            </w:r>
          </w:p>
        </w:tc>
        <w:tc>
          <w:tcPr>
            <w:tcW w:type="dxa" w:w="1126"/>
          </w:tcPr>
          <w:p>
            <w:pPr>
              <w:spacing w:after="0"/>
              <w:jc w:val="right"/>
            </w:pPr>
            <w:r>
              <w:rPr>
                <w:sz w:val="16"/>
              </w:rPr>
              <w:t>n/a</w:t>
            </w:r>
          </w:p>
        </w:tc>
        <w:tc>
          <w:tcPr>
            <w:tcW w:type="dxa" w:w="1344"/>
          </w:tcPr>
          <w:p>
            <w:pPr>
              <w:spacing w:after="0"/>
              <w:jc w:val="right"/>
            </w:pPr>
            <w:r>
              <w:rPr>
                <w:sz w:val="16"/>
              </w:rPr>
              <w:t>$54,036</w:t>
            </w:r>
          </w:p>
        </w:tc>
        <w:tc>
          <w:tcPr>
            <w:tcW w:type="dxa" w:w="1153"/>
          </w:tcPr>
          <w:p>
            <w:pPr>
              <w:spacing w:after="0"/>
              <w:jc w:val="right"/>
            </w:pPr>
            <w:r>
              <w:rPr>
                <w:sz w:val="16"/>
              </w:rPr>
              <w:t>$59,677</w:t>
            </w:r>
          </w:p>
        </w:tc>
        <w:tc>
          <w:tcPr>
            <w:tcW w:type="dxa" w:w="1408"/>
          </w:tcPr>
          <w:p>
            <w:pPr>
              <w:spacing w:after="0"/>
              <w:jc w:val="right"/>
            </w:pPr>
            <w:r>
              <w:rPr>
                <w:sz w:val="16"/>
              </w:rPr>
              <w:t>0</w:t>
            </w:r>
          </w:p>
        </w:tc>
        <w:tc>
          <w:tcPr>
            <w:tcW w:type="dxa" w:w="1407"/>
          </w:tcPr>
          <w:p>
            <w:pPr>
              <w:spacing w:after="0"/>
              <w:jc w:val="left"/>
            </w:pPr>
          </w:p>
        </w:tc>
        <w:tc>
          <w:tcPr>
            <w:tcW w:type="dxa" w:w="2553"/>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11</w:t>
            </w:r>
          </w:p>
        </w:tc>
        <w:tc>
          <w:tcPr>
            <w:tcW w:type="dxa" w:w="1037"/>
          </w:tcPr>
          <w:p>
            <w:pPr>
              <w:spacing w:after="0"/>
              <w:jc w:val="left"/>
            </w:pPr>
            <w:r>
              <w:rPr>
                <w:sz w:val="16"/>
              </w:rPr>
              <w:t>Winter Weather</w:t>
            </w:r>
          </w:p>
        </w:tc>
        <w:tc>
          <w:tcPr>
            <w:tcW w:type="dxa" w:w="1143"/>
          </w:tcPr>
          <w:p>
            <w:pPr>
              <w:spacing w:after="0"/>
              <w:jc w:val="left"/>
            </w:pPr>
            <w:r>
              <w:rPr>
                <w:sz w:val="16"/>
              </w:rPr>
              <w:t>Relatively Low</w:t>
            </w:r>
          </w:p>
        </w:tc>
        <w:tc>
          <w:tcPr>
            <w:tcW w:type="dxa" w:w="1143"/>
          </w:tcPr>
          <w:p>
            <w:pPr>
              <w:spacing w:after="0"/>
              <w:jc w:val="left"/>
            </w:pPr>
            <w:r>
              <w:rPr>
                <w:sz w:val="16"/>
              </w:rPr>
              <w:t>Relatively Low</w:t>
            </w:r>
          </w:p>
        </w:tc>
        <w:tc>
          <w:tcPr>
            <w:tcW w:type="dxa" w:w="1126"/>
          </w:tcPr>
          <w:p>
            <w:pPr>
              <w:spacing w:after="0"/>
              <w:jc w:val="right"/>
            </w:pPr>
            <w:r>
              <w:rPr>
                <w:sz w:val="16"/>
              </w:rPr>
              <w:t>$2,876</w:t>
            </w:r>
          </w:p>
        </w:tc>
        <w:tc>
          <w:tcPr>
            <w:tcW w:type="dxa" w:w="1126"/>
          </w:tcPr>
          <w:p>
            <w:pPr>
              <w:spacing w:after="0"/>
              <w:jc w:val="right"/>
            </w:pPr>
            <w:r>
              <w:rPr>
                <w:sz w:val="16"/>
              </w:rPr>
              <w:t>$4,637</w:t>
            </w:r>
          </w:p>
        </w:tc>
        <w:tc>
          <w:tcPr>
            <w:tcW w:type="dxa" w:w="1344"/>
          </w:tcPr>
          <w:p>
            <w:pPr>
              <w:spacing w:after="0"/>
              <w:jc w:val="right"/>
            </w:pPr>
            <w:r>
              <w:rPr>
                <w:sz w:val="16"/>
              </w:rPr>
              <w:t>$22,848</w:t>
            </w:r>
          </w:p>
        </w:tc>
        <w:tc>
          <w:tcPr>
            <w:tcW w:type="dxa" w:w="1153"/>
          </w:tcPr>
          <w:p>
            <w:pPr>
              <w:spacing w:after="0"/>
              <w:jc w:val="right"/>
            </w:pPr>
            <w:r>
              <w:rPr>
                <w:sz w:val="16"/>
              </w:rPr>
              <w:t>$30,361</w:t>
            </w:r>
          </w:p>
        </w:tc>
        <w:tc>
          <w:tcPr>
            <w:tcW w:type="dxa" w:w="1408"/>
          </w:tcPr>
          <w:p>
            <w:pPr>
              <w:spacing w:after="0"/>
              <w:jc w:val="right"/>
            </w:pPr>
            <w:r>
              <w:rPr>
                <w:sz w:val="16"/>
              </w:rPr>
              <w:t>102</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12</w:t>
            </w:r>
          </w:p>
        </w:tc>
        <w:tc>
          <w:tcPr>
            <w:tcW w:type="dxa" w:w="1037"/>
          </w:tcPr>
          <w:p>
            <w:pPr>
              <w:spacing w:after="0"/>
              <w:jc w:val="left"/>
            </w:pPr>
            <w:r>
              <w:rPr>
                <w:sz w:val="16"/>
              </w:rPr>
              <w:t>Lightning</w:t>
            </w:r>
          </w:p>
        </w:tc>
        <w:tc>
          <w:tcPr>
            <w:tcW w:type="dxa" w:w="1143"/>
          </w:tcPr>
          <w:p>
            <w:pPr>
              <w:spacing w:after="0"/>
              <w:jc w:val="left"/>
            </w:pPr>
            <w:r>
              <w:rPr>
                <w:sz w:val="16"/>
              </w:rPr>
              <w:t>Very Low</w:t>
            </w:r>
          </w:p>
        </w:tc>
        <w:tc>
          <w:tcPr>
            <w:tcW w:type="dxa" w:w="1143"/>
          </w:tcPr>
          <w:p>
            <w:pPr>
              <w:spacing w:after="0"/>
              <w:jc w:val="left"/>
            </w:pPr>
            <w:r>
              <w:rPr>
                <w:sz w:val="16"/>
              </w:rPr>
              <w:t>Very Low</w:t>
            </w:r>
          </w:p>
        </w:tc>
        <w:tc>
          <w:tcPr>
            <w:tcW w:type="dxa" w:w="1126"/>
          </w:tcPr>
          <w:p>
            <w:pPr>
              <w:spacing w:after="0"/>
              <w:jc w:val="right"/>
            </w:pPr>
            <w:r>
              <w:rPr>
                <w:sz w:val="16"/>
              </w:rPr>
              <w:t>$1,569</w:t>
            </w:r>
          </w:p>
        </w:tc>
        <w:tc>
          <w:tcPr>
            <w:tcW w:type="dxa" w:w="1126"/>
          </w:tcPr>
          <w:p>
            <w:pPr>
              <w:spacing w:after="0"/>
              <w:jc w:val="right"/>
            </w:pPr>
            <w:r>
              <w:rPr>
                <w:sz w:val="16"/>
              </w:rPr>
              <w:t>n/a</w:t>
            </w:r>
          </w:p>
        </w:tc>
        <w:tc>
          <w:tcPr>
            <w:tcW w:type="dxa" w:w="1344"/>
          </w:tcPr>
          <w:p>
            <w:pPr>
              <w:spacing w:after="0"/>
              <w:jc w:val="right"/>
            </w:pPr>
            <w:r>
              <w:rPr>
                <w:sz w:val="16"/>
              </w:rPr>
              <w:t>$25,894</w:t>
            </w:r>
          </w:p>
        </w:tc>
        <w:tc>
          <w:tcPr>
            <w:tcW w:type="dxa" w:w="1153"/>
          </w:tcPr>
          <w:p>
            <w:pPr>
              <w:spacing w:after="0"/>
              <w:jc w:val="right"/>
            </w:pPr>
            <w:r>
              <w:rPr>
                <w:sz w:val="16"/>
              </w:rPr>
              <w:t>$27,463</w:t>
            </w:r>
          </w:p>
        </w:tc>
        <w:tc>
          <w:tcPr>
            <w:tcW w:type="dxa" w:w="1408"/>
          </w:tcPr>
          <w:p>
            <w:pPr>
              <w:spacing w:after="0"/>
              <w:jc w:val="right"/>
            </w:pPr>
            <w:r>
              <w:rPr>
                <w:sz w:val="16"/>
              </w:rPr>
              <w:t>2</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13</w:t>
            </w:r>
          </w:p>
        </w:tc>
        <w:tc>
          <w:tcPr>
            <w:tcW w:type="dxa" w:w="1037"/>
          </w:tcPr>
          <w:p>
            <w:pPr>
              <w:spacing w:after="0"/>
              <w:jc w:val="left"/>
            </w:pPr>
            <w:r>
              <w:rPr>
                <w:sz w:val="16"/>
              </w:rPr>
              <w:t>Drought</w:t>
            </w:r>
          </w:p>
        </w:tc>
        <w:tc>
          <w:tcPr>
            <w:tcW w:type="dxa" w:w="1143"/>
          </w:tcPr>
          <w:p>
            <w:pPr>
              <w:spacing w:after="0"/>
              <w:jc w:val="left"/>
            </w:pPr>
            <w:r>
              <w:rPr>
                <w:sz w:val="16"/>
              </w:rPr>
              <w:t>Very Low</w:t>
            </w:r>
          </w:p>
        </w:tc>
        <w:tc>
          <w:tcPr>
            <w:tcW w:type="dxa" w:w="1143"/>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$4,610</w:t>
            </w:r>
          </w:p>
        </w:tc>
        <w:tc>
          <w:tcPr>
            <w:tcW w:type="dxa" w:w="1344"/>
          </w:tcPr>
          <w:p>
            <w:pPr>
              <w:spacing w:after="0"/>
              <w:jc w:val="right"/>
            </w:pPr>
            <w:r>
              <w:rPr>
                <w:sz w:val="16"/>
              </w:rPr>
              <w:t>n/a</w:t>
            </w:r>
          </w:p>
        </w:tc>
        <w:tc>
          <w:tcPr>
            <w:tcW w:type="dxa" w:w="1153"/>
          </w:tcPr>
          <w:p>
            <w:pPr>
              <w:spacing w:after="0"/>
              <w:jc w:val="right"/>
            </w:pPr>
            <w:r>
              <w:rPr>
                <w:sz w:val="16"/>
              </w:rPr>
              <w:t>$4,610</w:t>
            </w:r>
          </w:p>
        </w:tc>
        <w:tc>
          <w:tcPr>
            <w:tcW w:type="dxa" w:w="1408"/>
          </w:tcPr>
          <w:p>
            <w:pPr>
              <w:spacing w:after="0"/>
              <w:jc w:val="right"/>
            </w:pPr>
            <w:r>
              <w:rPr>
                <w:sz w:val="16"/>
              </w:rPr>
              <w:t>0</w:t>
            </w:r>
          </w:p>
        </w:tc>
        <w:tc>
          <w:tcPr>
            <w:tcW w:type="dxa" w:w="1407"/>
          </w:tcPr>
          <w:p>
            <w:pPr>
              <w:spacing w:after="0"/>
              <w:jc w:val="left"/>
            </w:pPr>
          </w:p>
        </w:tc>
        <w:tc>
          <w:tcPr>
            <w:tcW w:type="dxa" w:w="2553"/>
          </w:tcPr>
          <w:p>
            <w:pPr>
              <w:spacing w:after="0"/>
              <w:jc w:val="left"/>
            </w:pPr>
            <w:r>
              <w:rPr>
                <w:sz w:val="16"/>
              </w:rPr>
              <w:t>Declared 1 time; no Storm Events record of this type.</w:t>
            </w:r>
          </w:p>
        </w:tc>
      </w:tr>
      <w:tr>
        <w:trPr>
          <w:cantSplit/>
        </w:trPr>
        <w:tc>
          <w:tcPr>
            <w:tcW w:type="dxa" w:w="673"/>
          </w:tcPr>
          <w:p>
            <w:pPr>
              <w:spacing w:after="0"/>
              <w:jc w:val="right"/>
            </w:pPr>
            <w:r>
              <w:rPr>
                <w:sz w:val="16"/>
              </w:rPr>
              <w:t>14</w:t>
            </w:r>
          </w:p>
        </w:tc>
        <w:tc>
          <w:tcPr>
            <w:tcW w:type="dxa" w:w="1037"/>
          </w:tcPr>
          <w:p>
            <w:pPr>
              <w:spacing w:after="0"/>
              <w:jc w:val="left"/>
            </w:pPr>
            <w:r>
              <w:rPr>
                <w:sz w:val="16"/>
              </w:rPr>
              <w:t>Avalanche</w:t>
            </w:r>
          </w:p>
        </w:tc>
        <w:tc>
          <w:tcPr>
            <w:tcW w:type="dxa" w:w="1143"/>
          </w:tcPr>
          <w:p>
            <w:pPr>
              <w:spacing w:after="0"/>
              <w:jc w:val="left"/>
            </w:pPr>
            <w:r>
              <w:rPr>
                <w:sz w:val="16"/>
              </w:rPr>
              <w:t>Very Low</w:t>
            </w:r>
          </w:p>
        </w:tc>
        <w:tc>
          <w:tcPr>
            <w:tcW w:type="dxa" w:w="1143"/>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344"/>
          </w:tcPr>
          <w:p>
            <w:pPr>
              <w:spacing w:after="0"/>
              <w:jc w:val="right"/>
            </w:pPr>
            <w:r>
              <w:rPr>
                <w:sz w:val="16"/>
              </w:rPr>
              <w:t>$458</w:t>
            </w:r>
          </w:p>
        </w:tc>
        <w:tc>
          <w:tcPr>
            <w:tcW w:type="dxa" w:w="1153"/>
          </w:tcPr>
          <w:p>
            <w:pPr>
              <w:spacing w:after="0"/>
              <w:jc w:val="right"/>
            </w:pPr>
            <w:r>
              <w:rPr>
                <w:sz w:val="16"/>
              </w:rPr>
              <w:t>$458</w:t>
            </w:r>
          </w:p>
        </w:tc>
        <w:tc>
          <w:tcPr>
            <w:tcW w:type="dxa" w:w="1408"/>
          </w:tcPr>
          <w:p>
            <w:pPr>
              <w:spacing w:after="0"/>
              <w:jc w:val="right"/>
            </w:pPr>
            <w:r>
              <w:rPr>
                <w:sz w:val="16"/>
              </w:rPr>
              <w:t>0</w:t>
            </w:r>
          </w:p>
        </w:tc>
        <w:tc>
          <w:tcPr>
            <w:tcW w:type="dxa" w:w="1407"/>
          </w:tcPr>
          <w:p>
            <w:pPr>
              <w:spacing w:after="0"/>
              <w:jc w:val="left"/>
            </w:pPr>
          </w:p>
        </w:tc>
        <w:tc>
          <w:tcPr>
            <w:tcW w:type="dxa" w:w="2553"/>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37"/>
          </w:tcPr>
          <w:p>
            <w:pPr>
              <w:spacing w:after="0"/>
              <w:jc w:val="left"/>
            </w:pPr>
            <w:r>
              <w:rPr>
                <w:sz w:val="16"/>
              </w:rPr>
              <w:t>Hurricane</w:t>
            </w:r>
          </w:p>
        </w:tc>
        <w:tc>
          <w:tcPr>
            <w:tcW w:type="dxa" w:w="1143"/>
          </w:tcPr>
          <w:p>
            <w:pPr>
              <w:spacing w:after="0"/>
              <w:jc w:val="left"/>
            </w:pPr>
            <w:r>
              <w:rPr>
                <w:sz w:val="16"/>
              </w:rPr>
              <w:t>Not Applicable</w:t>
            </w:r>
          </w:p>
        </w:tc>
        <w:tc>
          <w:tcPr>
            <w:tcW w:type="dxa" w:w="114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4"/>
          </w:tcPr>
          <w:p>
            <w:pPr>
              <w:spacing w:after="0"/>
              <w:jc w:val="right"/>
            </w:pPr>
          </w:p>
        </w:tc>
        <w:tc>
          <w:tcPr>
            <w:tcW w:type="dxa" w:w="1153"/>
          </w:tcPr>
          <w:p>
            <w:pPr>
              <w:spacing w:after="0"/>
              <w:jc w:val="right"/>
            </w:pPr>
          </w:p>
        </w:tc>
        <w:tc>
          <w:tcPr>
            <w:tcW w:type="dxa" w:w="1408"/>
          </w:tcPr>
          <w:p>
            <w:pPr>
              <w:spacing w:after="0"/>
              <w:jc w:val="right"/>
            </w:pPr>
            <w:r>
              <w:rPr>
                <w:sz w:val="16"/>
              </w:rPr>
              <w:t>0</w:t>
            </w:r>
          </w:p>
        </w:tc>
        <w:tc>
          <w:tcPr>
            <w:tcW w:type="dxa" w:w="1407"/>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2553"/>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37"/>
          </w:tcPr>
          <w:p>
            <w:pPr>
              <w:spacing w:after="0"/>
              <w:jc w:val="left"/>
            </w:pPr>
            <w:r>
              <w:rPr>
                <w:sz w:val="16"/>
              </w:rPr>
              <w:t>Volcanic Activity</w:t>
            </w:r>
          </w:p>
        </w:tc>
        <w:tc>
          <w:tcPr>
            <w:tcW w:type="dxa" w:w="1143"/>
          </w:tcPr>
          <w:p>
            <w:pPr>
              <w:spacing w:after="0"/>
              <w:jc w:val="left"/>
            </w:pPr>
            <w:r>
              <w:rPr>
                <w:sz w:val="16"/>
              </w:rPr>
              <w:t>Not Applicable</w:t>
            </w:r>
          </w:p>
        </w:tc>
        <w:tc>
          <w:tcPr>
            <w:tcW w:type="dxa" w:w="114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4"/>
          </w:tcPr>
          <w:p>
            <w:pPr>
              <w:spacing w:after="0"/>
              <w:jc w:val="right"/>
            </w:pPr>
          </w:p>
        </w:tc>
        <w:tc>
          <w:tcPr>
            <w:tcW w:type="dxa" w:w="1153"/>
          </w:tcPr>
          <w:p>
            <w:pPr>
              <w:spacing w:after="0"/>
              <w:jc w:val="right"/>
            </w:pPr>
          </w:p>
        </w:tc>
        <w:tc>
          <w:tcPr>
            <w:tcW w:type="dxa" w:w="1408"/>
          </w:tcPr>
          <w:p>
            <w:pPr>
              <w:spacing w:after="0"/>
              <w:jc w:val="right"/>
            </w:pPr>
            <w:r>
              <w:rPr>
                <w:sz w:val="16"/>
              </w:rPr>
              <w:t>0</w:t>
            </w:r>
          </w:p>
        </w:tc>
        <w:tc>
          <w:tcPr>
            <w:tcW w:type="dxa" w:w="1407"/>
          </w:tcPr>
          <w:p>
            <w:pPr>
              <w:spacing w:after="0"/>
              <w:jc w:val="left"/>
            </w:pPr>
          </w:p>
        </w:tc>
        <w:tc>
          <w:tcPr>
            <w:tcW w:type="dxa" w:w="2553"/>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 (Very Low, 37.3); tract 10 (Very Low, 35.6); tract 7 (Very Low, 34.5)</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6.02 (Relatively Low, 72.3); tract 9 (Relatively Low, 68.3); tract 7 (Relatively Low, 62.0)</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10 (Relatively Moderate, 99.1); tract 9 (Relatively Moderate, 98.7); tract 8 (Relatively Moderate, 98.2)</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 (Very Low, 23.1); tract 6.02 (Very Low, 20.3); tract 1 (Very Low, 19.2)</w:t>
            </w:r>
          </w:p>
        </w:tc>
      </w:tr>
      <w:tr>
        <w:trPr>
          <w:cantSplit/>
        </w:trPr>
        <w:tc>
          <w:tcPr>
            <w:tcW w:type="dxa" w:w="3597"/>
          </w:tcPr>
          <w:p>
            <w:pPr>
              <w:spacing w:after="0"/>
              <w:jc w:val="left"/>
            </w:pPr>
            <w:r>
              <w:rPr>
                <w:sz w:val="16"/>
              </w:rPr>
              <w:t>Volcanic Activity</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10 (Relatively Moderate, 94.7); tract 9 (Relatively Moderate, 94.1); tract 8 (Relatively Low, 74.9)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 is Census Tract 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2"/>
        <w:gridCol w:w="1884"/>
        <w:gridCol w:w="1756"/>
        <w:gridCol w:w="1932"/>
        <w:gridCol w:w="1425"/>
        <w:gridCol w:w="1613"/>
        <w:gridCol w:w="2235"/>
        <w:gridCol w:w="1513"/>
      </w:tblGrid>
      <w:tr>
        <w:trPr>
          <w:cantSplit/>
          <w:tblHeader/>
        </w:trPr>
        <w:tc>
          <w:tcPr>
            <w:tcW w:type="dxa" w:w="1752"/>
            <w:shd w:val="clear" w:color="auto" w:fill="E8E8E8"/>
          </w:tcPr>
          <w:p>
            <w:pPr>
              <w:spacing w:after="0"/>
              <w:jc w:val="left"/>
            </w:pPr>
            <w:r>
              <w:rPr>
                <w:b/>
                <w:sz w:val="16"/>
              </w:rPr>
              <w:t>Hazard</w:t>
            </w:r>
          </w:p>
        </w:tc>
        <w:tc>
          <w:tcPr>
            <w:tcW w:type="dxa" w:w="1884"/>
            <w:shd w:val="clear" w:color="auto" w:fill="E8E8E8"/>
          </w:tcPr>
          <w:p>
            <w:pPr>
              <w:spacing w:after="0"/>
              <w:jc w:val="left"/>
            </w:pPr>
            <w:r>
              <w:rPr>
                <w:b/>
                <w:sz w:val="16"/>
              </w:rPr>
              <w:t>Scale</w:t>
            </w:r>
          </w:p>
        </w:tc>
        <w:tc>
          <w:tcPr>
            <w:tcW w:type="dxa" w:w="17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2"/>
            <w:shd w:val="clear" w:color="auto" w:fill="E8E8E8"/>
          </w:tcPr>
          <w:p>
            <w:pPr>
              <w:spacing w:after="0"/>
              <w:jc w:val="left"/>
            </w:pPr>
            <w:r>
              <w:rPr>
                <w:b/>
                <w:sz w:val="16"/>
              </w:rPr>
              <w:t>Observed range</w:t>
            </w:r>
          </w:p>
        </w:tc>
        <w:tc>
          <w:tcPr>
            <w:tcW w:type="dxa" w:w="1425"/>
            <w:shd w:val="clear" w:color="auto" w:fill="E8E8E8"/>
          </w:tcPr>
          <w:p>
            <w:pPr>
              <w:spacing w:after="0"/>
              <w:jc w:val="left"/>
            </w:pPr>
            <w:r>
              <w:rPr>
                <w:b/>
                <w:sz w:val="16"/>
              </w:rPr>
              <w:t>Worst recorded event</w:t>
            </w:r>
          </w:p>
        </w:tc>
        <w:tc>
          <w:tcPr>
            <w:tcW w:type="dxa" w:w="1613"/>
            <w:shd w:val="clear" w:color="auto" w:fill="E8E8E8"/>
          </w:tcPr>
          <w:p>
            <w:pPr>
              <w:spacing w:after="0"/>
              <w:jc w:val="left"/>
            </w:pPr>
            <w:r>
              <w:rPr>
                <w:b/>
                <w:sz w:val="16"/>
              </w:rPr>
              <w:t>Most damaging (when different)</w:t>
            </w:r>
          </w:p>
        </w:tc>
        <w:tc>
          <w:tcPr>
            <w:tcW w:type="dxa" w:w="2235"/>
            <w:shd w:val="clear" w:color="auto" w:fill="E8E8E8"/>
          </w:tcPr>
          <w:p>
            <w:pPr>
              <w:spacing w:after="0"/>
              <w:jc w:val="left"/>
            </w:pPr>
            <w:r>
              <w:rPr>
                <w:b/>
                <w:sz w:val="16"/>
              </w:rPr>
              <w:t>How it applies to jurisdictions</w:t>
            </w:r>
          </w:p>
        </w:tc>
        <w:tc>
          <w:tcPr>
            <w:tcW w:type="dxa" w:w="1513"/>
            <w:shd w:val="clear" w:color="auto" w:fill="E8E8E8"/>
          </w:tcPr>
          <w:p>
            <w:pPr>
              <w:spacing w:after="0"/>
              <w:jc w:val="left"/>
            </w:pPr>
            <w:r>
              <w:rPr>
                <w:b/>
                <w:sz w:val="16"/>
              </w:rPr>
              <w:t>Note</w:t>
            </w:r>
          </w:p>
        </w:tc>
      </w:tr>
      <w:tr>
        <w:trPr>
          <w:cantSplit/>
        </w:trPr>
        <w:tc>
          <w:tcPr>
            <w:tcW w:type="dxa" w:w="1752"/>
          </w:tcPr>
          <w:p>
            <w:pPr>
              <w:spacing w:after="0"/>
              <w:jc w:val="left"/>
            </w:pPr>
            <w:r>
              <w:rPr>
                <w:sz w:val="16"/>
              </w:rPr>
              <w:t>Avalanche</w:t>
            </w:r>
          </w:p>
        </w:tc>
        <w:tc>
          <w:tcPr>
            <w:tcW w:type="dxa" w:w="1884"/>
          </w:tcPr>
          <w:p>
            <w:pPr>
              <w:spacing w:after="0"/>
              <w:jc w:val="left"/>
            </w:pPr>
            <w:r>
              <w:rPr>
                <w:sz w:val="16"/>
              </w:rPr>
              <w:t>none (count and damage only)</w:t>
            </w:r>
          </w:p>
        </w:tc>
        <w:tc>
          <w:tcPr>
            <w:tcW w:type="dxa" w:w="1756"/>
          </w:tcPr>
          <w:p>
            <w:pPr>
              <w:spacing w:after="0"/>
              <w:jc w:val="right"/>
            </w:pPr>
            <w:r>
              <w:rPr>
                <w:sz w:val="16"/>
              </w:rPr>
              <w:t>0</w:t>
            </w:r>
          </w:p>
        </w:tc>
        <w:tc>
          <w:tcPr>
            <w:tcW w:type="dxa" w:w="1932"/>
          </w:tcPr>
          <w:p>
            <w:pPr>
              <w:spacing w:after="0"/>
              <w:jc w:val="left"/>
            </w:pPr>
          </w:p>
        </w:tc>
        <w:tc>
          <w:tcPr>
            <w:tcW w:type="dxa" w:w="1425"/>
          </w:tcPr>
          <w:p>
            <w:pPr>
              <w:spacing w:after="0"/>
              <w:jc w:val="left"/>
            </w:pPr>
          </w:p>
        </w:tc>
        <w:tc>
          <w:tcPr>
            <w:tcW w:type="dxa" w:w="1613"/>
          </w:tcPr>
          <w:p>
            <w:pPr>
              <w:spacing w:after="0"/>
              <w:jc w:val="left"/>
            </w:pPr>
          </w:p>
        </w:tc>
        <w:tc>
          <w:tcPr>
            <w:tcW w:type="dxa" w:w="2235"/>
          </w:tcPr>
          <w:p>
            <w:pPr>
              <w:spacing w:after="0"/>
              <w:jc w:val="left"/>
            </w:pPr>
          </w:p>
        </w:tc>
        <w:tc>
          <w:tcPr>
            <w:tcW w:type="dxa" w:w="1513"/>
          </w:tcPr>
          <w:p>
            <w:pPr>
              <w:spacing w:after="0"/>
              <w:jc w:val="left"/>
            </w:pPr>
          </w:p>
        </w:tc>
      </w:tr>
      <w:tr>
        <w:trPr>
          <w:cantSplit/>
        </w:trPr>
        <w:tc>
          <w:tcPr>
            <w:tcW w:type="dxa" w:w="1752"/>
          </w:tcPr>
          <w:p>
            <w:pPr>
              <w:spacing w:after="0"/>
              <w:jc w:val="left"/>
            </w:pPr>
            <w:r>
              <w:rPr>
                <w:sz w:val="16"/>
              </w:rPr>
              <w:t>Cold/Wind Chill, Extreme Cold/Wind Chill</w:t>
            </w:r>
          </w:p>
        </w:tc>
        <w:tc>
          <w:tcPr>
            <w:tcW w:type="dxa" w:w="1884"/>
          </w:tcPr>
          <w:p>
            <w:pPr>
              <w:spacing w:after="0"/>
              <w:jc w:val="left"/>
            </w:pPr>
            <w:r>
              <w:rPr>
                <w:sz w:val="16"/>
              </w:rPr>
              <w:t>wind chill</w:t>
            </w:r>
          </w:p>
        </w:tc>
        <w:tc>
          <w:tcPr>
            <w:tcW w:type="dxa" w:w="1756"/>
          </w:tcPr>
          <w:p>
            <w:pPr>
              <w:spacing w:after="0"/>
              <w:jc w:val="right"/>
            </w:pPr>
            <w:r>
              <w:rPr>
                <w:sz w:val="16"/>
              </w:rPr>
              <w:t>3 records, 2004 to 2010 (3 zone-level)</w:t>
            </w:r>
          </w:p>
        </w:tc>
        <w:tc>
          <w:tcPr>
            <w:tcW w:type="dxa" w:w="1932"/>
          </w:tcPr>
          <w:p>
            <w:pPr>
              <w:spacing w:after="0"/>
              <w:jc w:val="left"/>
            </w:pPr>
            <w:r>
              <w:rPr>
                <w:sz w:val="16"/>
              </w:rPr>
              <w:t>1 day to 3 days (median 3 days); 3 with a recorded value</w:t>
            </w:r>
          </w:p>
        </w:tc>
        <w:tc>
          <w:tcPr>
            <w:tcW w:type="dxa" w:w="1425"/>
          </w:tcPr>
          <w:p>
            <w:pPr>
              <w:spacing w:after="0"/>
              <w:jc w:val="left"/>
            </w:pPr>
            <w:r>
              <w:rPr>
                <w:sz w:val="16"/>
              </w:rPr>
              <w:t>3 consecutive days, 2009-12-07 to 2009-12-09, zone-level</w:t>
            </w:r>
          </w:p>
        </w:tc>
        <w:tc>
          <w:tcPr>
            <w:tcW w:type="dxa" w:w="1613"/>
          </w:tcPr>
          <w:p>
            <w:pPr>
              <w:spacing w:after="0"/>
              <w:jc w:val="left"/>
            </w:pPr>
          </w:p>
        </w:tc>
        <w:tc>
          <w:tcPr>
            <w:tcW w:type="dxa" w:w="2235"/>
          </w:tcPr>
          <w:p>
            <w:pPr>
              <w:spacing w:after="0"/>
              <w:jc w:val="left"/>
            </w:pPr>
            <w:r>
              <w:rPr>
                <w:sz w:val="16"/>
              </w:rPr>
              <w:t>Countywide (zone-level records).</w:t>
            </w:r>
          </w:p>
        </w:tc>
        <w:tc>
          <w:tcPr>
            <w:tcW w:type="dxa" w:w="1513"/>
          </w:tcPr>
          <w:p>
            <w:pPr>
              <w:spacing w:after="0"/>
              <w:jc w:val="left"/>
            </w:pPr>
          </w:p>
        </w:tc>
      </w:tr>
      <w:tr>
        <w:trPr>
          <w:cantSplit/>
        </w:trPr>
        <w:tc>
          <w:tcPr>
            <w:tcW w:type="dxa" w:w="1752"/>
          </w:tcPr>
          <w:p>
            <w:pPr>
              <w:spacing w:after="0"/>
              <w:jc w:val="left"/>
            </w:pPr>
            <w:r>
              <w:rPr>
                <w:sz w:val="16"/>
              </w:rPr>
              <w:t>Frost/Freeze (outside NRI's Cold Wave definition)</w:t>
            </w:r>
          </w:p>
        </w:tc>
        <w:tc>
          <w:tcPr>
            <w:tcW w:type="dxa" w:w="1884"/>
          </w:tcPr>
          <w:p>
            <w:pPr>
              <w:spacing w:after="0"/>
              <w:jc w:val="left"/>
            </w:pPr>
            <w:r>
              <w:rPr>
                <w:sz w:val="16"/>
              </w:rPr>
              <w:t>crop damage</w:t>
            </w:r>
          </w:p>
        </w:tc>
        <w:tc>
          <w:tcPr>
            <w:tcW w:type="dxa" w:w="1756"/>
          </w:tcPr>
          <w:p>
            <w:pPr>
              <w:spacing w:after="0"/>
              <w:jc w:val="right"/>
            </w:pPr>
            <w:r>
              <w:rPr>
                <w:sz w:val="16"/>
              </w:rPr>
              <w:t>0</w:t>
            </w:r>
          </w:p>
        </w:tc>
        <w:tc>
          <w:tcPr>
            <w:tcW w:type="dxa" w:w="1932"/>
          </w:tcPr>
          <w:p>
            <w:pPr>
              <w:spacing w:after="0"/>
              <w:jc w:val="left"/>
            </w:pPr>
          </w:p>
        </w:tc>
        <w:tc>
          <w:tcPr>
            <w:tcW w:type="dxa" w:w="1425"/>
          </w:tcPr>
          <w:p>
            <w:pPr>
              <w:spacing w:after="0"/>
              <w:jc w:val="left"/>
            </w:pPr>
          </w:p>
        </w:tc>
        <w:tc>
          <w:tcPr>
            <w:tcW w:type="dxa" w:w="1613"/>
          </w:tcPr>
          <w:p>
            <w:pPr>
              <w:spacing w:after="0"/>
              <w:jc w:val="left"/>
            </w:pPr>
          </w:p>
        </w:tc>
        <w:tc>
          <w:tcPr>
            <w:tcW w:type="dxa" w:w="2235"/>
          </w:tcPr>
          <w:p>
            <w:pPr>
              <w:spacing w:after="0"/>
              <w:jc w:val="left"/>
            </w:pPr>
          </w:p>
        </w:tc>
        <w:tc>
          <w:tcPr>
            <w:tcW w:type="dxa" w:w="1513"/>
          </w:tcPr>
          <w:p>
            <w:pPr>
              <w:spacing w:after="0"/>
              <w:jc w:val="left"/>
            </w:pPr>
          </w:p>
        </w:tc>
      </w:tr>
      <w:tr>
        <w:trPr>
          <w:cantSplit/>
        </w:trPr>
        <w:tc>
          <w:tcPr>
            <w:tcW w:type="dxa" w:w="1752"/>
          </w:tcPr>
          <w:p>
            <w:pPr>
              <w:spacing w:after="0"/>
              <w:jc w:val="left"/>
            </w:pPr>
            <w:r>
              <w:rPr>
                <w:sz w:val="16"/>
              </w:rPr>
              <w:t>Drought</w:t>
            </w:r>
          </w:p>
        </w:tc>
        <w:tc>
          <w:tcPr>
            <w:tcW w:type="dxa" w:w="1884"/>
          </w:tcPr>
          <w:p>
            <w:pPr>
              <w:spacing w:after="0"/>
              <w:jc w:val="left"/>
            </w:pPr>
            <w:r>
              <w:rPr>
                <w:sz w:val="16"/>
              </w:rPr>
              <w:t>U.S. Drought Monitor scale (D0 to D4)</w:t>
            </w:r>
          </w:p>
        </w:tc>
        <w:tc>
          <w:tcPr>
            <w:tcW w:type="dxa" w:w="1756"/>
          </w:tcPr>
          <w:p>
            <w:pPr>
              <w:spacing w:after="0"/>
              <w:jc w:val="right"/>
            </w:pPr>
            <w:r>
              <w:rPr>
                <w:sz w:val="16"/>
              </w:rPr>
              <w:t>0</w:t>
            </w:r>
          </w:p>
        </w:tc>
        <w:tc>
          <w:tcPr>
            <w:tcW w:type="dxa" w:w="1932"/>
          </w:tcPr>
          <w:p>
            <w:pPr>
              <w:spacing w:after="0"/>
              <w:jc w:val="left"/>
            </w:pPr>
          </w:p>
        </w:tc>
        <w:tc>
          <w:tcPr>
            <w:tcW w:type="dxa" w:w="1425"/>
          </w:tcPr>
          <w:p>
            <w:pPr>
              <w:spacing w:after="0"/>
              <w:jc w:val="left"/>
            </w:pPr>
          </w:p>
        </w:tc>
        <w:tc>
          <w:tcPr>
            <w:tcW w:type="dxa" w:w="1613"/>
          </w:tcPr>
          <w:p>
            <w:pPr>
              <w:spacing w:after="0"/>
              <w:jc w:val="left"/>
            </w:pPr>
          </w:p>
        </w:tc>
        <w:tc>
          <w:tcPr>
            <w:tcW w:type="dxa" w:w="2235"/>
          </w:tcPr>
          <w:p>
            <w:pPr>
              <w:spacing w:after="0"/>
              <w:jc w:val="left"/>
            </w:pPr>
          </w:p>
        </w:tc>
        <w:tc>
          <w:tcPr>
            <w:tcW w:type="dxa" w:w="15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2"/>
          </w:tcPr>
          <w:p>
            <w:pPr>
              <w:spacing w:after="0"/>
              <w:jc w:val="left"/>
            </w:pPr>
            <w:r>
              <w:rPr>
                <w:sz w:val="16"/>
              </w:rPr>
              <w:t>Earthquake</w:t>
            </w:r>
          </w:p>
        </w:tc>
        <w:tc>
          <w:tcPr>
            <w:tcW w:type="dxa" w:w="1884"/>
          </w:tcPr>
          <w:p>
            <w:pPr>
              <w:spacing w:after="0"/>
              <w:jc w:val="left"/>
            </w:pPr>
            <w:r>
              <w:rPr>
                <w:sz w:val="16"/>
              </w:rPr>
              <w:t>Modified Mercalli (local data)</w:t>
            </w:r>
          </w:p>
        </w:tc>
        <w:tc>
          <w:tcPr>
            <w:tcW w:type="dxa" w:w="1756"/>
          </w:tcPr>
          <w:p>
            <w:pPr>
              <w:spacing w:after="0"/>
              <w:jc w:val="right"/>
            </w:pPr>
            <w:r>
              <w:rPr>
                <w:sz w:val="16"/>
              </w:rPr>
              <w:t>0</w:t>
            </w:r>
          </w:p>
        </w:tc>
        <w:tc>
          <w:tcPr>
            <w:tcW w:type="dxa" w:w="1932"/>
          </w:tcPr>
          <w:p>
            <w:pPr>
              <w:spacing w:after="0"/>
              <w:jc w:val="left"/>
            </w:pPr>
          </w:p>
        </w:tc>
        <w:tc>
          <w:tcPr>
            <w:tcW w:type="dxa" w:w="1425"/>
          </w:tcPr>
          <w:p>
            <w:pPr>
              <w:spacing w:after="0"/>
              <w:jc w:val="left"/>
            </w:pPr>
          </w:p>
        </w:tc>
        <w:tc>
          <w:tcPr>
            <w:tcW w:type="dxa" w:w="1613"/>
          </w:tcPr>
          <w:p>
            <w:pPr>
              <w:spacing w:after="0"/>
              <w:jc w:val="left"/>
            </w:pPr>
          </w:p>
        </w:tc>
        <w:tc>
          <w:tcPr>
            <w:tcW w:type="dxa" w:w="2235"/>
          </w:tcPr>
          <w:p>
            <w:pPr>
              <w:spacing w:after="0"/>
              <w:jc w:val="left"/>
            </w:pPr>
          </w:p>
        </w:tc>
        <w:tc>
          <w:tcPr>
            <w:tcW w:type="dxa" w:w="1513"/>
          </w:tcPr>
          <w:p>
            <w:pPr>
              <w:spacing w:after="0"/>
              <w:jc w:val="left"/>
            </w:pPr>
            <w:r>
              <w:rPr>
                <w:sz w:val="16"/>
              </w:rPr>
              <w:t>Storm Events does not record earthquakes; the USGS earthquake catalog is the source.</w:t>
            </w:r>
          </w:p>
        </w:tc>
      </w:tr>
      <w:tr>
        <w:trPr>
          <w:cantSplit/>
        </w:trPr>
        <w:tc>
          <w:tcPr>
            <w:tcW w:type="dxa" w:w="1752"/>
          </w:tcPr>
          <w:p>
            <w:pPr>
              <w:spacing w:after="0"/>
              <w:jc w:val="left"/>
            </w:pPr>
            <w:r>
              <w:rPr>
                <w:sz w:val="16"/>
              </w:rPr>
              <w:t>Hail</w:t>
            </w:r>
          </w:p>
        </w:tc>
        <w:tc>
          <w:tcPr>
            <w:tcW w:type="dxa" w:w="1884"/>
          </w:tcPr>
          <w:p>
            <w:pPr>
              <w:spacing w:after="0"/>
              <w:jc w:val="left"/>
            </w:pPr>
            <w:r>
              <w:rPr>
                <w:sz w:val="16"/>
              </w:rPr>
              <w:t>hail size (inches)</w:t>
            </w:r>
          </w:p>
        </w:tc>
        <w:tc>
          <w:tcPr>
            <w:tcW w:type="dxa" w:w="1756"/>
          </w:tcPr>
          <w:p>
            <w:pPr>
              <w:spacing w:after="0"/>
              <w:jc w:val="right"/>
            </w:pPr>
            <w:r>
              <w:rPr>
                <w:sz w:val="16"/>
              </w:rPr>
              <w:t>22 records, 1997 to 2022</w:t>
            </w:r>
          </w:p>
        </w:tc>
        <w:tc>
          <w:tcPr>
            <w:tcW w:type="dxa" w:w="1932"/>
          </w:tcPr>
          <w:p>
            <w:pPr>
              <w:spacing w:after="0"/>
              <w:jc w:val="left"/>
            </w:pPr>
            <w:r>
              <w:rPr>
                <w:sz w:val="16"/>
              </w:rPr>
              <w:t>0.25 in to 1.75 in (median 1 in); 21 with a recorded value</w:t>
            </w:r>
          </w:p>
        </w:tc>
        <w:tc>
          <w:tcPr>
            <w:tcW w:type="dxa" w:w="1425"/>
          </w:tcPr>
          <w:p>
            <w:pPr>
              <w:spacing w:after="0"/>
              <w:jc w:val="left"/>
            </w:pPr>
            <w:r>
              <w:rPr>
                <w:sz w:val="16"/>
              </w:rPr>
              <w:t>1.75 in hail, 2014-07-23; same size also recorded on 2001-04-27</w:t>
            </w:r>
          </w:p>
        </w:tc>
        <w:tc>
          <w:tcPr>
            <w:tcW w:type="dxa" w:w="1613"/>
          </w:tcPr>
          <w:p>
            <w:pPr>
              <w:spacing w:after="0"/>
              <w:jc w:val="left"/>
            </w:pPr>
          </w:p>
        </w:tc>
        <w:tc>
          <w:tcPr>
            <w:tcW w:type="dxa" w:w="2235"/>
          </w:tcPr>
          <w:p>
            <w:pPr>
              <w:spacing w:after="0"/>
              <w:jc w:val="left"/>
            </w:pPr>
            <w:r>
              <w:rPr>
                <w:sz w:val="16"/>
              </w:rPr>
              <w:t>Event records naming jurisdictions in the plan: Oakesdale town (3 records), Pullman city (2 records), Colton town (1 record), Endicott town (1 record).</w:t>
            </w:r>
          </w:p>
        </w:tc>
        <w:tc>
          <w:tcPr>
            <w:tcW w:type="dxa" w:w="1513"/>
          </w:tcPr>
          <w:p>
            <w:pPr>
              <w:spacing w:after="0"/>
              <w:jc w:val="left"/>
            </w:pPr>
          </w:p>
        </w:tc>
      </w:tr>
      <w:tr>
        <w:trPr>
          <w:cantSplit/>
        </w:trPr>
        <w:tc>
          <w:tcPr>
            <w:tcW w:type="dxa" w:w="1752"/>
          </w:tcPr>
          <w:p>
            <w:pPr>
              <w:spacing w:after="0"/>
              <w:jc w:val="left"/>
            </w:pPr>
            <w:r>
              <w:rPr>
                <w:sz w:val="16"/>
              </w:rPr>
              <w:t>Excessive Heat, Heat</w:t>
            </w:r>
          </w:p>
        </w:tc>
        <w:tc>
          <w:tcPr>
            <w:tcW w:type="dxa" w:w="1884"/>
          </w:tcPr>
          <w:p>
            <w:pPr>
              <w:spacing w:after="0"/>
              <w:jc w:val="left"/>
            </w:pPr>
            <w:r>
              <w:rPr>
                <w:sz w:val="16"/>
              </w:rPr>
              <w:t>heat index (in event narratives)</w:t>
            </w:r>
          </w:p>
        </w:tc>
        <w:tc>
          <w:tcPr>
            <w:tcW w:type="dxa" w:w="1756"/>
          </w:tcPr>
          <w:p>
            <w:pPr>
              <w:spacing w:after="0"/>
              <w:jc w:val="right"/>
            </w:pPr>
            <w:r>
              <w:rPr>
                <w:sz w:val="16"/>
              </w:rPr>
              <w:t>2 records, 2021 to 2024 (2 zone-level)</w:t>
            </w:r>
          </w:p>
        </w:tc>
        <w:tc>
          <w:tcPr>
            <w:tcW w:type="dxa" w:w="1932"/>
          </w:tcPr>
          <w:p>
            <w:pPr>
              <w:spacing w:after="0"/>
              <w:jc w:val="left"/>
            </w:pPr>
            <w:r>
              <w:rPr>
                <w:sz w:val="16"/>
              </w:rPr>
              <w:t>1 day to 5 days (median 3 days); 2 with a recorded value</w:t>
            </w:r>
          </w:p>
        </w:tc>
        <w:tc>
          <w:tcPr>
            <w:tcW w:type="dxa" w:w="1425"/>
          </w:tcPr>
          <w:p>
            <w:pPr>
              <w:spacing w:after="0"/>
              <w:jc w:val="left"/>
            </w:pPr>
            <w:r>
              <w:rPr>
                <w:sz w:val="16"/>
              </w:rPr>
              <w:t>5 consecutive days, 2021-06-26 to 2021-06-30, zone-level</w:t>
            </w:r>
          </w:p>
        </w:tc>
        <w:tc>
          <w:tcPr>
            <w:tcW w:type="dxa" w:w="1613"/>
          </w:tcPr>
          <w:p>
            <w:pPr>
              <w:spacing w:after="0"/>
              <w:jc w:val="left"/>
            </w:pPr>
            <w:r>
              <w:rPr>
                <w:sz w:val="16"/>
              </w:rPr>
              <w:t>Excessive Heat, 2024-07-09, $2,000 property; $0 crops (zone total, 2024 dollars)</w:t>
            </w:r>
          </w:p>
        </w:tc>
        <w:tc>
          <w:tcPr>
            <w:tcW w:type="dxa" w:w="2235"/>
          </w:tcPr>
          <w:p>
            <w:pPr>
              <w:spacing w:after="0"/>
              <w:jc w:val="left"/>
            </w:pPr>
            <w:r>
              <w:rPr>
                <w:sz w:val="16"/>
              </w:rPr>
              <w:t>Countywide (zone-level records).</w:t>
            </w:r>
          </w:p>
        </w:tc>
        <w:tc>
          <w:tcPr>
            <w:tcW w:type="dxa" w:w="1513"/>
          </w:tcPr>
          <w:p>
            <w:pPr>
              <w:spacing w:after="0"/>
              <w:jc w:val="left"/>
            </w:pPr>
          </w:p>
        </w:tc>
      </w:tr>
      <w:tr>
        <w:trPr>
          <w:cantSplit/>
        </w:trPr>
        <w:tc>
          <w:tcPr>
            <w:tcW w:type="dxa" w:w="1752"/>
          </w:tcPr>
          <w:p>
            <w:pPr>
              <w:spacing w:after="0"/>
              <w:jc w:val="left"/>
            </w:pPr>
            <w:r>
              <w:rPr>
                <w:sz w:val="16"/>
              </w:rPr>
              <w:t>Hurricane, Tropical Storm, Tropical Depression</w:t>
            </w:r>
          </w:p>
        </w:tc>
        <w:tc>
          <w:tcPr>
            <w:tcW w:type="dxa" w:w="1884"/>
          </w:tcPr>
          <w:p>
            <w:pPr>
              <w:spacing w:after="0"/>
              <w:jc w:val="left"/>
            </w:pPr>
            <w:r>
              <w:rPr>
                <w:sz w:val="16"/>
              </w:rPr>
              <w:t>Saffir-Simpson</w:t>
            </w:r>
          </w:p>
        </w:tc>
        <w:tc>
          <w:tcPr>
            <w:tcW w:type="dxa" w:w="1756"/>
          </w:tcPr>
          <w:p>
            <w:pPr>
              <w:spacing w:after="0"/>
              <w:jc w:val="right"/>
            </w:pPr>
            <w:r>
              <w:rPr>
                <w:sz w:val="16"/>
              </w:rPr>
              <w:t>0</w:t>
            </w:r>
          </w:p>
        </w:tc>
        <w:tc>
          <w:tcPr>
            <w:tcW w:type="dxa" w:w="1932"/>
          </w:tcPr>
          <w:p>
            <w:pPr>
              <w:spacing w:after="0"/>
              <w:jc w:val="left"/>
            </w:pPr>
          </w:p>
        </w:tc>
        <w:tc>
          <w:tcPr>
            <w:tcW w:type="dxa" w:w="1425"/>
          </w:tcPr>
          <w:p>
            <w:pPr>
              <w:spacing w:after="0"/>
              <w:jc w:val="left"/>
            </w:pPr>
          </w:p>
        </w:tc>
        <w:tc>
          <w:tcPr>
            <w:tcW w:type="dxa" w:w="1613"/>
          </w:tcPr>
          <w:p>
            <w:pPr>
              <w:spacing w:after="0"/>
              <w:jc w:val="left"/>
            </w:pPr>
          </w:p>
        </w:tc>
        <w:tc>
          <w:tcPr>
            <w:tcW w:type="dxa" w:w="2235"/>
          </w:tcPr>
          <w:p>
            <w:pPr>
              <w:spacing w:after="0"/>
              <w:jc w:val="left"/>
            </w:pPr>
          </w:p>
        </w:tc>
        <w:tc>
          <w:tcPr>
            <w:tcW w:type="dxa" w:w="151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2"/>
          </w:tcPr>
          <w:p>
            <w:pPr>
              <w:spacing w:after="0"/>
              <w:jc w:val="left"/>
            </w:pPr>
            <w:r>
              <w:rPr>
                <w:sz w:val="16"/>
              </w:rPr>
              <w:t>Ice Storm</w:t>
            </w:r>
          </w:p>
        </w:tc>
        <w:tc>
          <w:tcPr>
            <w:tcW w:type="dxa" w:w="1884"/>
          </w:tcPr>
          <w:p>
            <w:pPr>
              <w:spacing w:after="0"/>
              <w:jc w:val="left"/>
            </w:pPr>
            <w:r>
              <w:rPr>
                <w:sz w:val="16"/>
              </w:rPr>
              <w:t>Sperry-Piltz ice scale (local data)</w:t>
            </w:r>
          </w:p>
        </w:tc>
        <w:tc>
          <w:tcPr>
            <w:tcW w:type="dxa" w:w="1756"/>
          </w:tcPr>
          <w:p>
            <w:pPr>
              <w:spacing w:after="0"/>
              <w:jc w:val="right"/>
            </w:pPr>
            <w:r>
              <w:rPr>
                <w:sz w:val="16"/>
              </w:rPr>
              <w:t>0</w:t>
            </w:r>
          </w:p>
        </w:tc>
        <w:tc>
          <w:tcPr>
            <w:tcW w:type="dxa" w:w="1932"/>
          </w:tcPr>
          <w:p>
            <w:pPr>
              <w:spacing w:after="0"/>
              <w:jc w:val="left"/>
            </w:pPr>
          </w:p>
        </w:tc>
        <w:tc>
          <w:tcPr>
            <w:tcW w:type="dxa" w:w="1425"/>
          </w:tcPr>
          <w:p>
            <w:pPr>
              <w:spacing w:after="0"/>
              <w:jc w:val="left"/>
            </w:pPr>
          </w:p>
        </w:tc>
        <w:tc>
          <w:tcPr>
            <w:tcW w:type="dxa" w:w="1613"/>
          </w:tcPr>
          <w:p>
            <w:pPr>
              <w:spacing w:after="0"/>
              <w:jc w:val="left"/>
            </w:pPr>
          </w:p>
        </w:tc>
        <w:tc>
          <w:tcPr>
            <w:tcW w:type="dxa" w:w="2235"/>
          </w:tcPr>
          <w:p>
            <w:pPr>
              <w:spacing w:after="0"/>
              <w:jc w:val="left"/>
            </w:pPr>
          </w:p>
        </w:tc>
        <w:tc>
          <w:tcPr>
            <w:tcW w:type="dxa" w:w="1513"/>
          </w:tcPr>
          <w:p>
            <w:pPr>
              <w:spacing w:after="0"/>
              <w:jc w:val="left"/>
            </w:pPr>
          </w:p>
        </w:tc>
      </w:tr>
      <w:tr>
        <w:trPr>
          <w:cantSplit/>
        </w:trPr>
        <w:tc>
          <w:tcPr>
            <w:tcW w:type="dxa" w:w="1752"/>
          </w:tcPr>
          <w:p>
            <w:pPr>
              <w:spacing w:after="0"/>
              <w:jc w:val="left"/>
            </w:pPr>
            <w:r>
              <w:rPr>
                <w:sz w:val="16"/>
              </w:rPr>
              <w:t>Flash Flood, Flood, Lakeshore Flood</w:t>
            </w:r>
          </w:p>
        </w:tc>
        <w:tc>
          <w:tcPr>
            <w:tcW w:type="dxa" w:w="1884"/>
          </w:tcPr>
          <w:p>
            <w:pPr>
              <w:spacing w:after="0"/>
              <w:jc w:val="left"/>
            </w:pPr>
            <w:r>
              <w:rPr>
                <w:sz w:val="16"/>
              </w:rPr>
              <w:t>damage and flood days (flood depth: FIRM)</w:t>
            </w:r>
          </w:p>
        </w:tc>
        <w:tc>
          <w:tcPr>
            <w:tcW w:type="dxa" w:w="1756"/>
          </w:tcPr>
          <w:p>
            <w:pPr>
              <w:spacing w:after="0"/>
              <w:jc w:val="right"/>
            </w:pPr>
            <w:r>
              <w:rPr>
                <w:sz w:val="16"/>
              </w:rPr>
              <w:t>48 records, 1998 to 2026 (2 zone-level)</w:t>
            </w:r>
          </w:p>
        </w:tc>
        <w:tc>
          <w:tcPr>
            <w:tcW w:type="dxa" w:w="1932"/>
          </w:tcPr>
          <w:p>
            <w:pPr>
              <w:spacing w:after="0"/>
              <w:jc w:val="left"/>
            </w:pPr>
          </w:p>
        </w:tc>
        <w:tc>
          <w:tcPr>
            <w:tcW w:type="dxa" w:w="1425"/>
          </w:tcPr>
          <w:p>
            <w:pPr>
              <w:spacing w:after="0"/>
              <w:jc w:val="left"/>
            </w:pPr>
            <w:r>
              <w:rPr>
                <w:sz w:val="16"/>
              </w:rPr>
              <w:t>Flash Flood, 2019-04-09, $1,100,000 property; $0 crops (2019 dollars)</w:t>
            </w:r>
          </w:p>
        </w:tc>
        <w:tc>
          <w:tcPr>
            <w:tcW w:type="dxa" w:w="1613"/>
          </w:tcPr>
          <w:p>
            <w:pPr>
              <w:spacing w:after="0"/>
              <w:jc w:val="left"/>
            </w:pPr>
          </w:p>
        </w:tc>
        <w:tc>
          <w:tcPr>
            <w:tcW w:type="dxa" w:w="2235"/>
          </w:tcPr>
          <w:p>
            <w:pPr>
              <w:spacing w:after="0"/>
              <w:jc w:val="left"/>
            </w:pPr>
            <w:r>
              <w:rPr>
                <w:sz w:val="16"/>
              </w:rPr>
              <w:t>Event records naming jurisdictions in the plan: Pullman city (8 records), Oakesdale town (5 records). Zone-level records (2) apply countywide.</w:t>
            </w:r>
          </w:p>
        </w:tc>
        <w:tc>
          <w:tcPr>
            <w:tcW w:type="dxa" w:w="15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2"/>
          </w:tcPr>
          <w:p>
            <w:pPr>
              <w:spacing w:after="0"/>
              <w:jc w:val="left"/>
            </w:pPr>
            <w:r>
              <w:rPr>
                <w:sz w:val="16"/>
              </w:rPr>
              <w:t>Debris Flow</w:t>
            </w:r>
          </w:p>
        </w:tc>
        <w:tc>
          <w:tcPr>
            <w:tcW w:type="dxa" w:w="1884"/>
          </w:tcPr>
          <w:p>
            <w:pPr>
              <w:spacing w:after="0"/>
              <w:jc w:val="left"/>
            </w:pPr>
            <w:r>
              <w:rPr>
                <w:sz w:val="16"/>
              </w:rPr>
              <w:t>none (count and damage only)</w:t>
            </w:r>
          </w:p>
        </w:tc>
        <w:tc>
          <w:tcPr>
            <w:tcW w:type="dxa" w:w="1756"/>
          </w:tcPr>
          <w:p>
            <w:pPr>
              <w:spacing w:after="0"/>
              <w:jc w:val="right"/>
            </w:pPr>
            <w:r>
              <w:rPr>
                <w:sz w:val="16"/>
              </w:rPr>
              <w:t>3 records, 2015 to 2022</w:t>
            </w:r>
          </w:p>
        </w:tc>
        <w:tc>
          <w:tcPr>
            <w:tcW w:type="dxa" w:w="1932"/>
          </w:tcPr>
          <w:p>
            <w:pPr>
              <w:spacing w:after="0"/>
              <w:jc w:val="left"/>
            </w:pPr>
          </w:p>
        </w:tc>
        <w:tc>
          <w:tcPr>
            <w:tcW w:type="dxa" w:w="1425"/>
          </w:tcPr>
          <w:p>
            <w:pPr>
              <w:spacing w:after="0"/>
              <w:jc w:val="left"/>
            </w:pPr>
            <w:r>
              <w:rPr>
                <w:sz w:val="16"/>
              </w:rPr>
              <w:t>No damage reported in 3 records.</w:t>
            </w:r>
          </w:p>
        </w:tc>
        <w:tc>
          <w:tcPr>
            <w:tcW w:type="dxa" w:w="1613"/>
          </w:tcPr>
          <w:p>
            <w:pPr>
              <w:spacing w:after="0"/>
              <w:jc w:val="left"/>
            </w:pPr>
          </w:p>
        </w:tc>
        <w:tc>
          <w:tcPr>
            <w:tcW w:type="dxa" w:w="2235"/>
          </w:tcPr>
          <w:p>
            <w:pPr>
              <w:spacing w:after="0"/>
              <w:jc w:val="left"/>
            </w:pPr>
            <w:r>
              <w:rPr>
                <w:sz w:val="16"/>
              </w:rPr>
              <w:t>No event record names a jurisdiction in the plan.</w:t>
            </w:r>
          </w:p>
        </w:tc>
        <w:tc>
          <w:tcPr>
            <w:tcW w:type="dxa" w:w="1513"/>
          </w:tcPr>
          <w:p>
            <w:pPr>
              <w:spacing w:after="0"/>
              <w:jc w:val="left"/>
            </w:pPr>
          </w:p>
        </w:tc>
      </w:tr>
      <w:tr>
        <w:trPr>
          <w:cantSplit/>
        </w:trPr>
        <w:tc>
          <w:tcPr>
            <w:tcW w:type="dxa" w:w="1752"/>
          </w:tcPr>
          <w:p>
            <w:pPr>
              <w:spacing w:after="0"/>
              <w:jc w:val="left"/>
            </w:pPr>
            <w:r>
              <w:rPr>
                <w:sz w:val="16"/>
              </w:rPr>
              <w:t>Lightning</w:t>
            </w:r>
          </w:p>
        </w:tc>
        <w:tc>
          <w:tcPr>
            <w:tcW w:type="dxa" w:w="1884"/>
          </w:tcPr>
          <w:p>
            <w:pPr>
              <w:spacing w:after="0"/>
              <w:jc w:val="left"/>
            </w:pPr>
            <w:r>
              <w:rPr>
                <w:sz w:val="16"/>
              </w:rPr>
              <w:t>annualized frequency (the measure FEMA's Local Mitigation Planning Handbook names)</w:t>
            </w:r>
          </w:p>
        </w:tc>
        <w:tc>
          <w:tcPr>
            <w:tcW w:type="dxa" w:w="1756"/>
          </w:tcPr>
          <w:p>
            <w:pPr>
              <w:spacing w:after="0"/>
              <w:jc w:val="right"/>
            </w:pPr>
            <w:r>
              <w:rPr>
                <w:sz w:val="16"/>
              </w:rPr>
              <w:t>2 records, 2007 to 2010</w:t>
            </w:r>
          </w:p>
        </w:tc>
        <w:tc>
          <w:tcPr>
            <w:tcW w:type="dxa" w:w="1932"/>
          </w:tcPr>
          <w:p>
            <w:pPr>
              <w:spacing w:after="0"/>
              <w:jc w:val="left"/>
            </w:pPr>
          </w:p>
        </w:tc>
        <w:tc>
          <w:tcPr>
            <w:tcW w:type="dxa" w:w="1425"/>
          </w:tcPr>
          <w:p>
            <w:pPr>
              <w:spacing w:after="0"/>
              <w:jc w:val="left"/>
            </w:pPr>
            <w:r>
              <w:rPr>
                <w:sz w:val="16"/>
              </w:rPr>
              <w:t>Lightning, 2010-06-10, $2,000 property; $0 crops (2010 dollars)</w:t>
            </w:r>
          </w:p>
        </w:tc>
        <w:tc>
          <w:tcPr>
            <w:tcW w:type="dxa" w:w="1613"/>
          </w:tcPr>
          <w:p>
            <w:pPr>
              <w:spacing w:after="0"/>
              <w:jc w:val="left"/>
            </w:pPr>
          </w:p>
        </w:tc>
        <w:tc>
          <w:tcPr>
            <w:tcW w:type="dxa" w:w="2235"/>
          </w:tcPr>
          <w:p>
            <w:pPr>
              <w:spacing w:after="0"/>
              <w:jc w:val="left"/>
            </w:pPr>
            <w:r>
              <w:rPr>
                <w:sz w:val="16"/>
              </w:rPr>
              <w:t>No event record names a jurisdiction in the plan.</w:t>
            </w:r>
          </w:p>
        </w:tc>
        <w:tc>
          <w:tcPr>
            <w:tcW w:type="dxa" w:w="1513"/>
          </w:tcPr>
          <w:p>
            <w:pPr>
              <w:spacing w:after="0"/>
              <w:jc w:val="left"/>
            </w:pPr>
            <w:r>
              <w:rPr>
                <w:sz w:val="16"/>
              </w:rPr>
              <w:t>Storm Events lists lightning with damage or casualties.</w:t>
            </w:r>
          </w:p>
        </w:tc>
      </w:tr>
      <w:tr>
        <w:trPr>
          <w:cantSplit/>
        </w:trPr>
        <w:tc>
          <w:tcPr>
            <w:tcW w:type="dxa" w:w="1752"/>
          </w:tcPr>
          <w:p>
            <w:pPr>
              <w:spacing w:after="0"/>
              <w:jc w:val="left"/>
            </w:pPr>
            <w:r>
              <w:rPr>
                <w:sz w:val="16"/>
              </w:rPr>
              <w:t>High Wind and Strong Wind (outside NRI's Strong Wind definition)</w:t>
            </w:r>
          </w:p>
        </w:tc>
        <w:tc>
          <w:tcPr>
            <w:tcW w:type="dxa" w:w="1884"/>
          </w:tcPr>
          <w:p>
            <w:pPr>
              <w:spacing w:after="0"/>
              <w:jc w:val="left"/>
            </w:pPr>
            <w:r>
              <w:rPr>
                <w:sz w:val="16"/>
              </w:rPr>
              <w:t>wind speed (kt and mph)</w:t>
            </w:r>
          </w:p>
        </w:tc>
        <w:tc>
          <w:tcPr>
            <w:tcW w:type="dxa" w:w="1756"/>
          </w:tcPr>
          <w:p>
            <w:pPr>
              <w:spacing w:after="0"/>
              <w:jc w:val="right"/>
            </w:pPr>
            <w:r>
              <w:rPr>
                <w:sz w:val="16"/>
              </w:rPr>
              <w:t>44 records, 1999 to 2025 (44 zone-level)</w:t>
            </w:r>
          </w:p>
        </w:tc>
        <w:tc>
          <w:tcPr>
            <w:tcW w:type="dxa" w:w="1932"/>
          </w:tcPr>
          <w:p>
            <w:pPr>
              <w:spacing w:after="0"/>
              <w:jc w:val="left"/>
            </w:pPr>
            <w:r>
              <w:rPr>
                <w:sz w:val="16"/>
              </w:rPr>
              <w:t>36 kt (41 mph) to 74 kt (85 mph) (median 51 kt (59 mph)); 41 with a recorded value</w:t>
            </w:r>
          </w:p>
        </w:tc>
        <w:tc>
          <w:tcPr>
            <w:tcW w:type="dxa" w:w="1425"/>
          </w:tcPr>
          <w:p>
            <w:pPr>
              <w:spacing w:after="0"/>
              <w:jc w:val="left"/>
            </w:pPr>
            <w:r>
              <w:rPr>
                <w:sz w:val="16"/>
              </w:rPr>
              <w:t>74 kt (85 mph) measured gust, High Wind, 2010-11-15; NWS zone WAZ033</w:t>
            </w:r>
          </w:p>
        </w:tc>
        <w:tc>
          <w:tcPr>
            <w:tcW w:type="dxa" w:w="1613"/>
          </w:tcPr>
          <w:p>
            <w:pPr>
              <w:spacing w:after="0"/>
              <w:jc w:val="left"/>
            </w:pPr>
            <w:r>
              <w:rPr>
                <w:sz w:val="16"/>
              </w:rPr>
              <w:t>High Wind, 2004-08-02, $5,000 property; $5,000,000 crops (zone total, 2004 dollars)</w:t>
            </w:r>
          </w:p>
        </w:tc>
        <w:tc>
          <w:tcPr>
            <w:tcW w:type="dxa" w:w="2235"/>
          </w:tcPr>
          <w:p>
            <w:pPr>
              <w:spacing w:after="0"/>
              <w:jc w:val="left"/>
            </w:pPr>
            <w:r>
              <w:rPr>
                <w:sz w:val="16"/>
              </w:rPr>
              <w:t>Countywide (zone-level records).</w:t>
            </w:r>
          </w:p>
        </w:tc>
        <w:tc>
          <w:tcPr>
            <w:tcW w:type="dxa" w:w="1513"/>
          </w:tcPr>
          <w:p>
            <w:pPr>
              <w:spacing w:after="0"/>
              <w:jc w:val="left"/>
            </w:pPr>
          </w:p>
        </w:tc>
      </w:tr>
      <w:tr>
        <w:trPr>
          <w:cantSplit/>
        </w:trPr>
        <w:tc>
          <w:tcPr>
            <w:tcW w:type="dxa" w:w="1752"/>
          </w:tcPr>
          <w:p>
            <w:pPr>
              <w:spacing w:after="0"/>
              <w:jc w:val="left"/>
            </w:pPr>
            <w:r>
              <w:rPr>
                <w:sz w:val="16"/>
              </w:rPr>
              <w:t>Thunderstorm Wind</w:t>
            </w:r>
          </w:p>
        </w:tc>
        <w:tc>
          <w:tcPr>
            <w:tcW w:type="dxa" w:w="1884"/>
          </w:tcPr>
          <w:p>
            <w:pPr>
              <w:spacing w:after="0"/>
              <w:jc w:val="left"/>
            </w:pPr>
            <w:r>
              <w:rPr>
                <w:sz w:val="16"/>
              </w:rPr>
              <w:t>wind speed (kt and mph)</w:t>
            </w:r>
          </w:p>
        </w:tc>
        <w:tc>
          <w:tcPr>
            <w:tcW w:type="dxa" w:w="1756"/>
          </w:tcPr>
          <w:p>
            <w:pPr>
              <w:spacing w:after="0"/>
              <w:jc w:val="right"/>
            </w:pPr>
            <w:r>
              <w:rPr>
                <w:sz w:val="16"/>
              </w:rPr>
              <w:t>35 records, 1993 to 2024</w:t>
            </w:r>
          </w:p>
        </w:tc>
        <w:tc>
          <w:tcPr>
            <w:tcW w:type="dxa" w:w="1932"/>
          </w:tcPr>
          <w:p>
            <w:pPr>
              <w:spacing w:after="0"/>
              <w:jc w:val="left"/>
            </w:pPr>
            <w:r>
              <w:rPr>
                <w:sz w:val="16"/>
              </w:rPr>
              <w:t>35 kt (40 mph) to 74 kt (85 mph) (median 52 kt (60 mph)); 31 with a recorded value</w:t>
            </w:r>
          </w:p>
        </w:tc>
        <w:tc>
          <w:tcPr>
            <w:tcW w:type="dxa" w:w="1425"/>
          </w:tcPr>
          <w:p>
            <w:pPr>
              <w:spacing w:after="0"/>
              <w:jc w:val="left"/>
            </w:pPr>
            <w:r>
              <w:rPr>
                <w:sz w:val="16"/>
              </w:rPr>
              <w:t>74 kt (85 mph) measured gust, Thunderstorm Wind, 2010-11-16</w:t>
            </w:r>
          </w:p>
        </w:tc>
        <w:tc>
          <w:tcPr>
            <w:tcW w:type="dxa" w:w="1613"/>
          </w:tcPr>
          <w:p>
            <w:pPr>
              <w:spacing w:after="0"/>
              <w:jc w:val="left"/>
            </w:pPr>
            <w:r>
              <w:rPr>
                <w:sz w:val="16"/>
              </w:rPr>
              <w:t>Thunderstorm Wind, 1998-07-10, $40,000 property; $500,000 crops (1998 dollars)</w:t>
            </w:r>
          </w:p>
        </w:tc>
        <w:tc>
          <w:tcPr>
            <w:tcW w:type="dxa" w:w="2235"/>
          </w:tcPr>
          <w:p>
            <w:pPr>
              <w:spacing w:after="0"/>
              <w:jc w:val="left"/>
            </w:pPr>
            <w:r>
              <w:rPr>
                <w:sz w:val="16"/>
              </w:rPr>
              <w:t>Event records naming jurisdictions in the plan: Pullman city (8 records), Oakesdale town (2 records), Endicott town (1 record).</w:t>
            </w:r>
          </w:p>
        </w:tc>
        <w:tc>
          <w:tcPr>
            <w:tcW w:type="dxa" w:w="1513"/>
          </w:tcPr>
          <w:p>
            <w:pPr>
              <w:spacing w:after="0"/>
              <w:jc w:val="left"/>
            </w:pPr>
          </w:p>
        </w:tc>
      </w:tr>
      <w:tr>
        <w:trPr>
          <w:cantSplit/>
        </w:trPr>
        <w:tc>
          <w:tcPr>
            <w:tcW w:type="dxa" w:w="1752"/>
          </w:tcPr>
          <w:p>
            <w:pPr>
              <w:spacing w:after="0"/>
              <w:jc w:val="left"/>
            </w:pPr>
            <w:r>
              <w:rPr>
                <w:sz w:val="16"/>
              </w:rPr>
              <w:t>Tornado</w:t>
            </w:r>
          </w:p>
        </w:tc>
        <w:tc>
          <w:tcPr>
            <w:tcW w:type="dxa" w:w="1884"/>
          </w:tcPr>
          <w:p>
            <w:pPr>
              <w:spacing w:after="0"/>
              <w:jc w:val="left"/>
            </w:pPr>
            <w:r>
              <w:rPr>
                <w:sz w:val="16"/>
              </w:rPr>
              <w:t>Enhanced Fujita (Fujita before Feb 2007)</w:t>
            </w:r>
          </w:p>
        </w:tc>
        <w:tc>
          <w:tcPr>
            <w:tcW w:type="dxa" w:w="1756"/>
          </w:tcPr>
          <w:p>
            <w:pPr>
              <w:spacing w:after="0"/>
              <w:jc w:val="right"/>
            </w:pPr>
            <w:r>
              <w:rPr>
                <w:sz w:val="16"/>
              </w:rPr>
              <w:t>3 records, 1971 to 2011</w:t>
            </w:r>
          </w:p>
        </w:tc>
        <w:tc>
          <w:tcPr>
            <w:tcW w:type="dxa" w:w="1932"/>
          </w:tcPr>
          <w:p>
            <w:pPr>
              <w:spacing w:after="0"/>
              <w:jc w:val="left"/>
            </w:pPr>
            <w:r>
              <w:rPr>
                <w:sz w:val="16"/>
              </w:rPr>
              <w:t>F/EF0 to F/EF2 (median F/EF0); 3 with a recorded value</w:t>
            </w:r>
          </w:p>
        </w:tc>
        <w:tc>
          <w:tcPr>
            <w:tcW w:type="dxa" w:w="1425"/>
          </w:tcPr>
          <w:p>
            <w:pPr>
              <w:spacing w:after="0"/>
              <w:jc w:val="left"/>
            </w:pPr>
            <w:r>
              <w:rPr>
                <w:sz w:val="16"/>
              </w:rPr>
              <w:t>F2 tornado, 1971-08-30, 0.5 mi path length (whole path, pre-1996), 17 yd wide, $25,000 property; crops not recorded (1971 dollars)</w:t>
            </w:r>
          </w:p>
        </w:tc>
        <w:tc>
          <w:tcPr>
            <w:tcW w:type="dxa" w:w="1613"/>
          </w:tcPr>
          <w:p>
            <w:pPr>
              <w:spacing w:after="0"/>
              <w:jc w:val="left"/>
            </w:pPr>
          </w:p>
        </w:tc>
        <w:tc>
          <w:tcPr>
            <w:tcW w:type="dxa" w:w="2235"/>
          </w:tcPr>
          <w:p>
            <w:pPr>
              <w:spacing w:after="0"/>
              <w:jc w:val="left"/>
            </w:pPr>
            <w:r>
              <w:rPr>
                <w:sz w:val="16"/>
              </w:rPr>
              <w:t>No event record names a jurisdiction in the plan.</w:t>
            </w:r>
          </w:p>
        </w:tc>
        <w:tc>
          <w:tcPr>
            <w:tcW w:type="dxa" w:w="15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2"/>
          </w:tcPr>
          <w:p>
            <w:pPr>
              <w:spacing w:after="0"/>
              <w:jc w:val="left"/>
            </w:pPr>
            <w:r>
              <w:rPr>
                <w:sz w:val="16"/>
              </w:rPr>
              <w:t>Volcanic Ash, Volcanic Ashfall</w:t>
            </w:r>
          </w:p>
        </w:tc>
        <w:tc>
          <w:tcPr>
            <w:tcW w:type="dxa" w:w="1884"/>
          </w:tcPr>
          <w:p>
            <w:pPr>
              <w:spacing w:after="0"/>
              <w:jc w:val="left"/>
            </w:pPr>
            <w:r>
              <w:rPr>
                <w:sz w:val="16"/>
              </w:rPr>
              <w:t>Volcanic Explosivity Index (local data)</w:t>
            </w:r>
          </w:p>
        </w:tc>
        <w:tc>
          <w:tcPr>
            <w:tcW w:type="dxa" w:w="1756"/>
          </w:tcPr>
          <w:p>
            <w:pPr>
              <w:spacing w:after="0"/>
              <w:jc w:val="right"/>
            </w:pPr>
            <w:r>
              <w:rPr>
                <w:sz w:val="16"/>
              </w:rPr>
              <w:t>0</w:t>
            </w:r>
          </w:p>
        </w:tc>
        <w:tc>
          <w:tcPr>
            <w:tcW w:type="dxa" w:w="1932"/>
          </w:tcPr>
          <w:p>
            <w:pPr>
              <w:spacing w:after="0"/>
              <w:jc w:val="left"/>
            </w:pPr>
          </w:p>
        </w:tc>
        <w:tc>
          <w:tcPr>
            <w:tcW w:type="dxa" w:w="1425"/>
          </w:tcPr>
          <w:p>
            <w:pPr>
              <w:spacing w:after="0"/>
              <w:jc w:val="left"/>
            </w:pPr>
          </w:p>
        </w:tc>
        <w:tc>
          <w:tcPr>
            <w:tcW w:type="dxa" w:w="1613"/>
          </w:tcPr>
          <w:p>
            <w:pPr>
              <w:spacing w:after="0"/>
              <w:jc w:val="left"/>
            </w:pPr>
          </w:p>
        </w:tc>
        <w:tc>
          <w:tcPr>
            <w:tcW w:type="dxa" w:w="2235"/>
          </w:tcPr>
          <w:p>
            <w:pPr>
              <w:spacing w:after="0"/>
              <w:jc w:val="left"/>
            </w:pPr>
          </w:p>
        </w:tc>
        <w:tc>
          <w:tcPr>
            <w:tcW w:type="dxa" w:w="1513"/>
          </w:tcPr>
          <w:p>
            <w:pPr>
              <w:spacing w:after="0"/>
              <w:jc w:val="left"/>
            </w:pPr>
          </w:p>
        </w:tc>
      </w:tr>
      <w:tr>
        <w:trPr>
          <w:cantSplit/>
        </w:trPr>
        <w:tc>
          <w:tcPr>
            <w:tcW w:type="dxa" w:w="1752"/>
          </w:tcPr>
          <w:p>
            <w:pPr>
              <w:spacing w:after="0"/>
              <w:jc w:val="left"/>
            </w:pPr>
            <w:r>
              <w:rPr>
                <w:sz w:val="16"/>
              </w:rPr>
              <w:t>Wildfire</w:t>
            </w:r>
          </w:p>
        </w:tc>
        <w:tc>
          <w:tcPr>
            <w:tcW w:type="dxa" w:w="1884"/>
          </w:tcPr>
          <w:p>
            <w:pPr>
              <w:spacing w:after="0"/>
              <w:jc w:val="left"/>
            </w:pPr>
            <w:r>
              <w:rPr>
                <w:sz w:val="16"/>
              </w:rPr>
              <w:t>acres burned (local data)</w:t>
            </w:r>
          </w:p>
        </w:tc>
        <w:tc>
          <w:tcPr>
            <w:tcW w:type="dxa" w:w="1756"/>
          </w:tcPr>
          <w:p>
            <w:pPr>
              <w:spacing w:after="0"/>
              <w:jc w:val="right"/>
            </w:pPr>
            <w:r>
              <w:rPr>
                <w:sz w:val="16"/>
              </w:rPr>
              <w:t>17 records, 1998 to 2025 (15 zone-level)</w:t>
            </w:r>
          </w:p>
        </w:tc>
        <w:tc>
          <w:tcPr>
            <w:tcW w:type="dxa" w:w="1932"/>
          </w:tcPr>
          <w:p>
            <w:pPr>
              <w:spacing w:after="0"/>
              <w:jc w:val="left"/>
            </w:pPr>
          </w:p>
        </w:tc>
        <w:tc>
          <w:tcPr>
            <w:tcW w:type="dxa" w:w="1425"/>
          </w:tcPr>
          <w:p>
            <w:pPr>
              <w:spacing w:after="0"/>
              <w:jc w:val="left"/>
            </w:pPr>
            <w:r>
              <w:rPr>
                <w:sz w:val="16"/>
              </w:rPr>
              <w:t>Wildfire, 2025-07-02, $1,400,000 property; $0 crops (2025 dollars); NWS zone WAZ033</w:t>
            </w:r>
          </w:p>
        </w:tc>
        <w:tc>
          <w:tcPr>
            <w:tcW w:type="dxa" w:w="1613"/>
          </w:tcPr>
          <w:p>
            <w:pPr>
              <w:spacing w:after="0"/>
              <w:jc w:val="left"/>
            </w:pPr>
          </w:p>
        </w:tc>
        <w:tc>
          <w:tcPr>
            <w:tcW w:type="dxa" w:w="2235"/>
          </w:tcPr>
          <w:p>
            <w:pPr>
              <w:spacing w:after="0"/>
              <w:jc w:val="left"/>
            </w:pPr>
            <w:r>
              <w:rPr>
                <w:sz w:val="16"/>
              </w:rPr>
              <w:t>No event record names a jurisdiction in the plan. Zone-level records (15) apply countywide.</w:t>
            </w:r>
          </w:p>
        </w:tc>
        <w:tc>
          <w:tcPr>
            <w:tcW w:type="dxa" w:w="1513"/>
          </w:tcPr>
          <w:p>
            <w:pPr>
              <w:spacing w:after="0"/>
              <w:jc w:val="left"/>
            </w:pPr>
          </w:p>
        </w:tc>
      </w:tr>
      <w:tr>
        <w:trPr>
          <w:cantSplit/>
        </w:trPr>
        <w:tc>
          <w:tcPr>
            <w:tcW w:type="dxa" w:w="1752"/>
          </w:tcPr>
          <w:p>
            <w:pPr>
              <w:spacing w:after="0"/>
              <w:jc w:val="left"/>
            </w:pPr>
            <w:r>
              <w:rPr>
                <w:sz w:val="16"/>
              </w:rPr>
              <w:t>Winter Storm, Heavy Snow, Blizzard, Lake-Effect Snow, Winter Weather, Sleet</w:t>
            </w:r>
          </w:p>
        </w:tc>
        <w:tc>
          <w:tcPr>
            <w:tcW w:type="dxa" w:w="1884"/>
          </w:tcPr>
          <w:p>
            <w:pPr>
              <w:spacing w:after="0"/>
              <w:jc w:val="left"/>
            </w:pPr>
            <w:r>
              <w:rPr>
                <w:sz w:val="16"/>
              </w:rPr>
              <w:t>none in data (snowfall: local data)</w:t>
            </w:r>
          </w:p>
        </w:tc>
        <w:tc>
          <w:tcPr>
            <w:tcW w:type="dxa" w:w="1756"/>
          </w:tcPr>
          <w:p>
            <w:pPr>
              <w:spacing w:after="0"/>
              <w:jc w:val="right"/>
            </w:pPr>
            <w:r>
              <w:rPr>
                <w:sz w:val="16"/>
              </w:rPr>
              <w:t>102 records, 1996 to 2026 (102 zone-level)</w:t>
            </w:r>
          </w:p>
        </w:tc>
        <w:tc>
          <w:tcPr>
            <w:tcW w:type="dxa" w:w="1932"/>
          </w:tcPr>
          <w:p>
            <w:pPr>
              <w:spacing w:after="0"/>
              <w:jc w:val="left"/>
            </w:pPr>
          </w:p>
        </w:tc>
        <w:tc>
          <w:tcPr>
            <w:tcW w:type="dxa" w:w="1425"/>
          </w:tcPr>
          <w:p>
            <w:pPr>
              <w:spacing w:after="0"/>
              <w:jc w:val="left"/>
            </w:pPr>
            <w:r>
              <w:rPr>
                <w:sz w:val="16"/>
              </w:rPr>
              <w:t>Winter Weather, 2024-11-16, $40,000 property; $0 crops (2024 dollars), 1 direct injury (reported for the zone); NWS zone WAZ033</w:t>
            </w:r>
          </w:p>
        </w:tc>
        <w:tc>
          <w:tcPr>
            <w:tcW w:type="dxa" w:w="1613"/>
          </w:tcPr>
          <w:p>
            <w:pPr>
              <w:spacing w:after="0"/>
              <w:jc w:val="left"/>
            </w:pPr>
          </w:p>
        </w:tc>
        <w:tc>
          <w:tcPr>
            <w:tcW w:type="dxa" w:w="2235"/>
          </w:tcPr>
          <w:p>
            <w:pPr>
              <w:spacing w:after="0"/>
              <w:jc w:val="left"/>
            </w:pPr>
            <w:r>
              <w:rPr>
                <w:sz w:val="16"/>
              </w:rPr>
              <w:t>Countywide (zone-level records).</w:t>
            </w:r>
          </w:p>
        </w:tc>
        <w:tc>
          <w:tcPr>
            <w:tcW w:type="dxa" w:w="151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8"/>
        <w:gridCol w:w="2644"/>
        <w:gridCol w:w="2775"/>
        <w:gridCol w:w="2229"/>
        <w:gridCol w:w="1205"/>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8"/>
            <w:shd w:val="clear" w:color="auto" w:fill="E8E8E8"/>
          </w:tcPr>
          <w:p>
            <w:pPr>
              <w:spacing w:after="0"/>
              <w:jc w:val="left"/>
            </w:pPr>
            <w:r>
              <w:rPr>
                <w:b/>
                <w:sz w:val="16"/>
              </w:rPr>
              <w:t>Type</w:t>
            </w:r>
          </w:p>
        </w:tc>
        <w:tc>
          <w:tcPr>
            <w:tcW w:type="dxa" w:w="2644"/>
            <w:shd w:val="clear" w:color="auto" w:fill="E8E8E8"/>
          </w:tcPr>
          <w:p>
            <w:pPr>
              <w:spacing w:after="0"/>
              <w:jc w:val="left"/>
            </w:pPr>
            <w:r>
              <w:rPr>
                <w:b/>
                <w:sz w:val="16"/>
              </w:rPr>
              <w:t>Title</w:t>
            </w:r>
          </w:p>
        </w:tc>
        <w:tc>
          <w:tcPr>
            <w:tcW w:type="dxa" w:w="2775"/>
            <w:shd w:val="clear" w:color="auto" w:fill="E8E8E8"/>
          </w:tcPr>
          <w:p>
            <w:pPr>
              <w:spacing w:after="0"/>
              <w:jc w:val="left"/>
            </w:pPr>
            <w:r>
              <w:rPr>
                <w:b/>
                <w:sz w:val="16"/>
              </w:rPr>
              <w:t>Mapped hazard</w:t>
            </w:r>
          </w:p>
        </w:tc>
        <w:tc>
          <w:tcPr>
            <w:tcW w:type="dxa" w:w="22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5"/>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2024-02-15</w:t>
            </w:r>
          </w:p>
        </w:tc>
        <w:tc>
          <w:tcPr>
            <w:tcW w:type="dxa" w:w="1037"/>
          </w:tcPr>
          <w:p>
            <w:pPr>
              <w:spacing w:after="0"/>
              <w:jc w:val="left"/>
            </w:pPr>
            <w:r>
              <w:rPr>
                <w:sz w:val="16"/>
              </w:rPr>
              <w:t>2023-08-18</w:t>
            </w:r>
          </w:p>
        </w:tc>
        <w:tc>
          <w:tcPr>
            <w:tcW w:type="dxa" w:w="1037"/>
          </w:tcPr>
          <w:p>
            <w:pPr>
              <w:spacing w:after="0"/>
              <w:jc w:val="left"/>
            </w:pPr>
            <w:r>
              <w:rPr>
                <w:sz w:val="16"/>
              </w:rPr>
              <w:t>DR-4759-WA</w:t>
            </w:r>
          </w:p>
        </w:tc>
        <w:tc>
          <w:tcPr>
            <w:tcW w:type="dxa" w:w="1268"/>
          </w:tcPr>
          <w:p>
            <w:pPr>
              <w:spacing w:after="0"/>
              <w:jc w:val="left"/>
            </w:pPr>
            <w:r>
              <w:rPr>
                <w:sz w:val="16"/>
              </w:rPr>
              <w:t>Major disaster</w:t>
            </w:r>
          </w:p>
        </w:tc>
        <w:tc>
          <w:tcPr>
            <w:tcW w:type="dxa" w:w="2644"/>
          </w:tcPr>
          <w:p>
            <w:pPr>
              <w:spacing w:after="0"/>
              <w:jc w:val="left"/>
            </w:pPr>
            <w:r>
              <w:rPr>
                <w:sz w:val="16"/>
              </w:rPr>
              <w:t>Wildfires</w:t>
            </w:r>
          </w:p>
        </w:tc>
        <w:tc>
          <w:tcPr>
            <w:tcW w:type="dxa" w:w="2775"/>
          </w:tcPr>
          <w:p>
            <w:pPr>
              <w:spacing w:after="0"/>
              <w:jc w:val="left"/>
            </w:pPr>
            <w:r>
              <w:rPr>
                <w:sz w:val="16"/>
              </w:rPr>
              <w:t>Wildfire</w:t>
            </w:r>
          </w:p>
        </w:tc>
        <w:tc>
          <w:tcPr>
            <w:tcW w:type="dxa" w:w="2229"/>
          </w:tcPr>
          <w:p>
            <w:pPr>
              <w:spacing w:after="0"/>
              <w:jc w:val="right"/>
            </w:pPr>
            <w:r>
              <w:rPr>
                <w:sz w:val="16"/>
              </w:rPr>
              <w:t>$203,256.53</w:t>
            </w:r>
          </w:p>
        </w:tc>
        <w:tc>
          <w:tcPr>
            <w:tcW w:type="dxa" w:w="1205"/>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2021-02-04</w:t>
            </w:r>
          </w:p>
        </w:tc>
        <w:tc>
          <w:tcPr>
            <w:tcW w:type="dxa" w:w="1037"/>
          </w:tcPr>
          <w:p>
            <w:pPr>
              <w:spacing w:after="0"/>
              <w:jc w:val="left"/>
            </w:pPr>
            <w:r>
              <w:rPr>
                <w:sz w:val="16"/>
              </w:rPr>
              <w:t>2020-09-01</w:t>
            </w:r>
          </w:p>
        </w:tc>
        <w:tc>
          <w:tcPr>
            <w:tcW w:type="dxa" w:w="1037"/>
          </w:tcPr>
          <w:p>
            <w:pPr>
              <w:spacing w:after="0"/>
              <w:jc w:val="left"/>
            </w:pPr>
            <w:r>
              <w:rPr>
                <w:sz w:val="16"/>
              </w:rPr>
              <w:t>DR-4584-WA</w:t>
            </w:r>
          </w:p>
        </w:tc>
        <w:tc>
          <w:tcPr>
            <w:tcW w:type="dxa" w:w="1268"/>
          </w:tcPr>
          <w:p>
            <w:pPr>
              <w:spacing w:after="0"/>
              <w:jc w:val="left"/>
            </w:pPr>
            <w:r>
              <w:rPr>
                <w:sz w:val="16"/>
              </w:rPr>
              <w:t>Major disaster</w:t>
            </w:r>
          </w:p>
        </w:tc>
        <w:tc>
          <w:tcPr>
            <w:tcW w:type="dxa" w:w="2644"/>
          </w:tcPr>
          <w:p>
            <w:pPr>
              <w:spacing w:after="0"/>
              <w:jc w:val="left"/>
            </w:pPr>
            <w:r>
              <w:rPr>
                <w:sz w:val="16"/>
              </w:rPr>
              <w:t>Wildfires and Straight-Line Winds</w:t>
            </w:r>
          </w:p>
        </w:tc>
        <w:tc>
          <w:tcPr>
            <w:tcW w:type="dxa" w:w="2775"/>
          </w:tcPr>
          <w:p>
            <w:pPr>
              <w:spacing w:after="0"/>
              <w:jc w:val="left"/>
            </w:pPr>
            <w:r>
              <w:rPr>
                <w:sz w:val="16"/>
              </w:rPr>
              <w:t>Wildfire</w:t>
            </w:r>
          </w:p>
        </w:tc>
        <w:tc>
          <w:tcPr>
            <w:tcW w:type="dxa" w:w="2229"/>
          </w:tcPr>
          <w:p>
            <w:pPr>
              <w:spacing w:after="0"/>
              <w:jc w:val="right"/>
            </w:pPr>
            <w:r>
              <w:rPr>
                <w:sz w:val="16"/>
              </w:rPr>
              <w:t>$7,985,888.88</w:t>
            </w:r>
          </w:p>
        </w:tc>
        <w:tc>
          <w:tcPr>
            <w:tcW w:type="dxa" w:w="1205"/>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2020-09-08</w:t>
            </w:r>
          </w:p>
        </w:tc>
        <w:tc>
          <w:tcPr>
            <w:tcW w:type="dxa" w:w="1037"/>
          </w:tcPr>
          <w:p>
            <w:pPr>
              <w:spacing w:after="0"/>
              <w:jc w:val="left"/>
            </w:pPr>
            <w:r>
              <w:rPr>
                <w:sz w:val="16"/>
              </w:rPr>
              <w:t>2020-09-07</w:t>
            </w:r>
          </w:p>
        </w:tc>
        <w:tc>
          <w:tcPr>
            <w:tcW w:type="dxa" w:w="1037"/>
          </w:tcPr>
          <w:p>
            <w:pPr>
              <w:spacing w:after="0"/>
              <w:jc w:val="left"/>
            </w:pPr>
            <w:r>
              <w:rPr>
                <w:sz w:val="16"/>
              </w:rPr>
              <w:t>FM-5355-WA</w:t>
            </w:r>
          </w:p>
        </w:tc>
        <w:tc>
          <w:tcPr>
            <w:tcW w:type="dxa" w:w="1268"/>
          </w:tcPr>
          <w:p>
            <w:pPr>
              <w:spacing w:after="0"/>
              <w:jc w:val="left"/>
            </w:pPr>
            <w:r>
              <w:rPr>
                <w:sz w:val="16"/>
              </w:rPr>
              <w:t>Fire management</w:t>
            </w:r>
          </w:p>
        </w:tc>
        <w:tc>
          <w:tcPr>
            <w:tcW w:type="dxa" w:w="2644"/>
          </w:tcPr>
          <w:p>
            <w:pPr>
              <w:spacing w:after="0"/>
              <w:jc w:val="left"/>
            </w:pPr>
            <w:r>
              <w:rPr>
                <w:sz w:val="16"/>
              </w:rPr>
              <w:t>Babb Fire</w:t>
            </w:r>
          </w:p>
        </w:tc>
        <w:tc>
          <w:tcPr>
            <w:tcW w:type="dxa" w:w="2775"/>
          </w:tcPr>
          <w:p>
            <w:pPr>
              <w:spacing w:after="0"/>
              <w:jc w:val="left"/>
            </w:pPr>
            <w:r>
              <w:rPr>
                <w:sz w:val="16"/>
              </w:rPr>
              <w:t>Wildfire</w:t>
            </w:r>
          </w:p>
        </w:tc>
        <w:tc>
          <w:tcPr>
            <w:tcW w:type="dxa" w:w="2229"/>
          </w:tcPr>
          <w:p>
            <w:pPr>
              <w:spacing w:after="0"/>
              <w:jc w:val="right"/>
            </w:pPr>
            <w:r>
              <w:rPr>
                <w:sz w:val="16"/>
              </w:rPr>
              <w:t>no Public Assistance recorded</w:t>
            </w:r>
          </w:p>
        </w:tc>
        <w:tc>
          <w:tcPr>
            <w:tcW w:type="dxa" w:w="1205"/>
          </w:tcPr>
          <w:p>
            <w:pPr>
              <w:spacing w:after="0"/>
              <w:jc w:val="left"/>
            </w:pPr>
            <w:r>
              <w:rPr>
                <w:sz w:val="16"/>
              </w:rPr>
              <w:t>new since last plan</w:t>
            </w:r>
          </w:p>
        </w:tc>
        <w:tc>
          <w:tcPr>
            <w:tcW w:type="dxa" w:w="881"/>
          </w:tcPr>
          <w:p>
            <w:pPr>
              <w:spacing w:after="0"/>
              <w:jc w:val="left"/>
            </w:pPr>
            <w:r>
              <w:rPr>
                <w:sz w:val="16"/>
              </w:rPr>
              <w:t>same incident as DR-4584</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268"/>
          </w:tcPr>
          <w:p>
            <w:pPr>
              <w:spacing w:after="0"/>
              <w:jc w:val="left"/>
            </w:pPr>
            <w:r>
              <w:rPr>
                <w:sz w:val="16"/>
              </w:rPr>
              <w:t>Major disaster</w:t>
            </w:r>
          </w:p>
        </w:tc>
        <w:tc>
          <w:tcPr>
            <w:tcW w:type="dxa" w:w="2644"/>
          </w:tcPr>
          <w:p>
            <w:pPr>
              <w:spacing w:after="0"/>
              <w:jc w:val="left"/>
            </w:pPr>
            <w:r>
              <w:rPr>
                <w:sz w:val="16"/>
              </w:rPr>
              <w:t>COVID-19 Pandemic</w:t>
            </w:r>
          </w:p>
        </w:tc>
        <w:tc>
          <w:tcPr>
            <w:tcW w:type="dxa" w:w="2775"/>
          </w:tcPr>
          <w:p>
            <w:pPr>
              <w:spacing w:after="0"/>
              <w:jc w:val="left"/>
            </w:pPr>
            <w:r>
              <w:rPr>
                <w:sz w:val="16"/>
              </w:rPr>
              <w:t>Non-natural, not counted</w:t>
            </w:r>
          </w:p>
        </w:tc>
        <w:tc>
          <w:tcPr>
            <w:tcW w:type="dxa" w:w="2229"/>
          </w:tcPr>
          <w:p>
            <w:pPr>
              <w:spacing w:after="0"/>
              <w:jc w:val="right"/>
            </w:pPr>
            <w:r>
              <w:rPr>
                <w:sz w:val="16"/>
              </w:rPr>
              <w:t>$993,951.14</w:t>
            </w:r>
          </w:p>
        </w:tc>
        <w:tc>
          <w:tcPr>
            <w:tcW w:type="dxa" w:w="1205"/>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268"/>
          </w:tcPr>
          <w:p>
            <w:pPr>
              <w:spacing w:after="0"/>
              <w:jc w:val="left"/>
            </w:pPr>
            <w:r>
              <w:rPr>
                <w:sz w:val="16"/>
              </w:rPr>
              <w:t>Emergency</w:t>
            </w:r>
          </w:p>
        </w:tc>
        <w:tc>
          <w:tcPr>
            <w:tcW w:type="dxa" w:w="2644"/>
          </w:tcPr>
          <w:p>
            <w:pPr>
              <w:spacing w:after="0"/>
              <w:jc w:val="left"/>
            </w:pPr>
            <w:r>
              <w:rPr>
                <w:sz w:val="16"/>
              </w:rPr>
              <w:t>COVID-19</w:t>
            </w:r>
          </w:p>
        </w:tc>
        <w:tc>
          <w:tcPr>
            <w:tcW w:type="dxa" w:w="2775"/>
          </w:tcPr>
          <w:p>
            <w:pPr>
              <w:spacing w:after="0"/>
              <w:jc w:val="left"/>
            </w:pPr>
            <w:r>
              <w:rPr>
                <w:sz w:val="16"/>
              </w:rPr>
              <w:t>Non-natural, not counted</w:t>
            </w:r>
          </w:p>
        </w:tc>
        <w:tc>
          <w:tcPr>
            <w:tcW w:type="dxa" w:w="2229"/>
          </w:tcPr>
          <w:p>
            <w:pPr>
              <w:spacing w:after="0"/>
              <w:jc w:val="right"/>
            </w:pPr>
            <w:r>
              <w:rPr>
                <w:sz w:val="16"/>
              </w:rPr>
              <w:t>no Public Assistance recorded</w:t>
            </w:r>
          </w:p>
        </w:tc>
        <w:tc>
          <w:tcPr>
            <w:tcW w:type="dxa" w:w="1205"/>
          </w:tcPr>
          <w:p>
            <w:pPr>
              <w:spacing w:after="0"/>
              <w:jc w:val="left"/>
            </w:pPr>
            <w:r>
              <w:rPr>
                <w:sz w:val="16"/>
              </w:rPr>
              <w:t>in the 12 months before plan approval</w:t>
            </w:r>
          </w:p>
        </w:tc>
        <w:tc>
          <w:tcPr>
            <w:tcW w:type="dxa" w:w="881"/>
          </w:tcPr>
          <w:p>
            <w:pPr>
              <w:spacing w:after="0"/>
              <w:jc w:val="left"/>
            </w:pPr>
            <w:r>
              <w:rPr>
                <w:sz w:val="16"/>
              </w:rPr>
              <w:t>same incident as DR-4481</w:t>
            </w:r>
          </w:p>
        </w:tc>
      </w:tr>
      <w:tr>
        <w:trPr>
          <w:cantSplit/>
        </w:trPr>
        <w:tc>
          <w:tcPr>
            <w:tcW w:type="dxa" w:w="1037"/>
          </w:tcPr>
          <w:p>
            <w:pPr>
              <w:spacing w:after="0"/>
              <w:jc w:val="left"/>
            </w:pPr>
            <w:r>
              <w:rPr>
                <w:sz w:val="16"/>
              </w:rPr>
              <w:t>2016-01-15</w:t>
            </w:r>
          </w:p>
        </w:tc>
        <w:tc>
          <w:tcPr>
            <w:tcW w:type="dxa" w:w="1037"/>
          </w:tcPr>
          <w:p>
            <w:pPr>
              <w:spacing w:after="0"/>
              <w:jc w:val="left"/>
            </w:pPr>
            <w:r>
              <w:rPr>
                <w:sz w:val="16"/>
              </w:rPr>
              <w:t>2015-11-12</w:t>
            </w:r>
          </w:p>
        </w:tc>
        <w:tc>
          <w:tcPr>
            <w:tcW w:type="dxa" w:w="1037"/>
          </w:tcPr>
          <w:p>
            <w:pPr>
              <w:spacing w:after="0"/>
              <w:jc w:val="left"/>
            </w:pPr>
            <w:r>
              <w:rPr>
                <w:sz w:val="16"/>
              </w:rPr>
              <w:t>DR-4249-WA</w:t>
            </w:r>
          </w:p>
        </w:tc>
        <w:tc>
          <w:tcPr>
            <w:tcW w:type="dxa" w:w="1268"/>
          </w:tcPr>
          <w:p>
            <w:pPr>
              <w:spacing w:after="0"/>
              <w:jc w:val="left"/>
            </w:pPr>
            <w:r>
              <w:rPr>
                <w:sz w:val="16"/>
              </w:rPr>
              <w:t>Major disaster</w:t>
            </w:r>
          </w:p>
        </w:tc>
        <w:tc>
          <w:tcPr>
            <w:tcW w:type="dxa" w:w="2644"/>
          </w:tcPr>
          <w:p>
            <w:pPr>
              <w:spacing w:after="0"/>
              <w:jc w:val="left"/>
            </w:pPr>
            <w:r>
              <w:rPr>
                <w:sz w:val="16"/>
              </w:rPr>
              <w:t>Severe Storms, Straight-Line Winds, Flooding, Landslides, and Mudslides</w:t>
            </w:r>
          </w:p>
        </w:tc>
        <w:tc>
          <w:tcPr>
            <w:tcW w:type="dxa" w:w="2775"/>
          </w:tcPr>
          <w:p>
            <w:pPr>
              <w:spacing w:after="0"/>
              <w:jc w:val="left"/>
            </w:pPr>
            <w:r>
              <w:rPr>
                <w:sz w:val="16"/>
              </w:rPr>
              <w:t>Inland Flooding; Landslide; Strong Wind</w:t>
            </w:r>
          </w:p>
        </w:tc>
        <w:tc>
          <w:tcPr>
            <w:tcW w:type="dxa" w:w="2229"/>
          </w:tcPr>
          <w:p>
            <w:pPr>
              <w:spacing w:after="0"/>
              <w:jc w:val="right"/>
            </w:pPr>
            <w:r>
              <w:rPr>
                <w:sz w:val="16"/>
              </w:rPr>
              <w:t>$341,125.85</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268"/>
          </w:tcPr>
          <w:p>
            <w:pPr>
              <w:spacing w:after="0"/>
              <w:jc w:val="left"/>
            </w:pPr>
            <w:r>
              <w:rPr>
                <w:sz w:val="16"/>
              </w:rPr>
              <w:t>Major disaster</w:t>
            </w:r>
          </w:p>
        </w:tc>
        <w:tc>
          <w:tcPr>
            <w:tcW w:type="dxa" w:w="2644"/>
          </w:tcPr>
          <w:p>
            <w:pPr>
              <w:spacing w:after="0"/>
              <w:jc w:val="left"/>
            </w:pPr>
            <w:r>
              <w:rPr>
                <w:sz w:val="16"/>
              </w:rPr>
              <w:t>Severe Winter Storm and Record and Near Record Snow</w:t>
            </w:r>
          </w:p>
        </w:tc>
        <w:tc>
          <w:tcPr>
            <w:tcW w:type="dxa" w:w="2775"/>
          </w:tcPr>
          <w:p>
            <w:pPr>
              <w:spacing w:after="0"/>
              <w:jc w:val="left"/>
            </w:pPr>
            <w:r>
              <w:rPr>
                <w:sz w:val="16"/>
              </w:rPr>
              <w:t>Winter Weather</w:t>
            </w:r>
          </w:p>
        </w:tc>
        <w:tc>
          <w:tcPr>
            <w:tcW w:type="dxa" w:w="2229"/>
          </w:tcPr>
          <w:p>
            <w:pPr>
              <w:spacing w:after="0"/>
              <w:jc w:val="right"/>
            </w:pPr>
            <w:r>
              <w:rPr>
                <w:sz w:val="16"/>
              </w:rPr>
              <w:t>$167,832.83</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268"/>
          </w:tcPr>
          <w:p>
            <w:pPr>
              <w:spacing w:after="0"/>
              <w:jc w:val="left"/>
            </w:pPr>
            <w:r>
              <w:rPr>
                <w:sz w:val="16"/>
              </w:rPr>
              <w:t>Emergency</w:t>
            </w:r>
          </w:p>
        </w:tc>
        <w:tc>
          <w:tcPr>
            <w:tcW w:type="dxa" w:w="2644"/>
          </w:tcPr>
          <w:p>
            <w:pPr>
              <w:spacing w:after="0"/>
              <w:jc w:val="left"/>
            </w:pPr>
            <w:r>
              <w:rPr>
                <w:sz w:val="16"/>
              </w:rPr>
              <w:t>Hurricane Katrina Evacuation</w:t>
            </w:r>
          </w:p>
        </w:tc>
        <w:tc>
          <w:tcPr>
            <w:tcW w:type="dxa" w:w="2775"/>
          </w:tcPr>
          <w:p>
            <w:pPr>
              <w:spacing w:after="0"/>
              <w:jc w:val="left"/>
            </w:pPr>
            <w:r>
              <w:rPr>
                <w:sz w:val="16"/>
              </w:rPr>
              <w:t>Hurricane: evacuation support, not a local hazard event; not counted</w:t>
            </w:r>
          </w:p>
        </w:tc>
        <w:tc>
          <w:tcPr>
            <w:tcW w:type="dxa" w:w="2229"/>
          </w:tcPr>
          <w:p>
            <w:pPr>
              <w:spacing w:after="0"/>
              <w:jc w:val="right"/>
            </w:pPr>
            <w:r>
              <w:rPr>
                <w:sz w:val="16"/>
              </w:rPr>
              <w:t>no Public Assistance recorded</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268"/>
          </w:tcPr>
          <w:p>
            <w:pPr>
              <w:spacing w:after="0"/>
              <w:jc w:val="left"/>
            </w:pPr>
            <w:r>
              <w:rPr>
                <w:sz w:val="16"/>
              </w:rPr>
              <w:t>Major disaster</w:t>
            </w:r>
          </w:p>
        </w:tc>
        <w:tc>
          <w:tcPr>
            <w:tcW w:type="dxa" w:w="2644"/>
          </w:tcPr>
          <w:p>
            <w:pPr>
              <w:spacing w:after="0"/>
              <w:jc w:val="left"/>
            </w:pPr>
            <w:r>
              <w:rPr>
                <w:sz w:val="16"/>
              </w:rPr>
              <w:t>Severe Winter Storms, Land &amp; Muds Slides,Flooding</w:t>
            </w:r>
          </w:p>
        </w:tc>
        <w:tc>
          <w:tcPr>
            <w:tcW w:type="dxa" w:w="2775"/>
          </w:tcPr>
          <w:p>
            <w:pPr>
              <w:spacing w:after="0"/>
              <w:jc w:val="left"/>
            </w:pPr>
            <w:r>
              <w:rPr>
                <w:sz w:val="16"/>
              </w:rPr>
              <w:t>Inland Flooding; Landslide; Winter Weather</w:t>
            </w:r>
          </w:p>
        </w:tc>
        <w:tc>
          <w:tcPr>
            <w:tcW w:type="dxa" w:w="2229"/>
          </w:tcPr>
          <w:p>
            <w:pPr>
              <w:spacing w:after="0"/>
              <w:jc w:val="right"/>
            </w:pPr>
            <w:r>
              <w:rPr>
                <w:sz w:val="16"/>
              </w:rPr>
              <w:t>no Public Assistance recorded</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268"/>
          </w:tcPr>
          <w:p>
            <w:pPr>
              <w:spacing w:after="0"/>
              <w:jc w:val="left"/>
            </w:pPr>
            <w:r>
              <w:rPr>
                <w:sz w:val="16"/>
              </w:rPr>
              <w:t>Major disaster</w:t>
            </w:r>
          </w:p>
        </w:tc>
        <w:tc>
          <w:tcPr>
            <w:tcW w:type="dxa" w:w="2644"/>
          </w:tcPr>
          <w:p>
            <w:pPr>
              <w:spacing w:after="0"/>
              <w:jc w:val="left"/>
            </w:pPr>
            <w:r>
              <w:rPr>
                <w:sz w:val="16"/>
              </w:rPr>
              <w:t>High Winds, Severe Storms and Flooding</w:t>
            </w:r>
          </w:p>
        </w:tc>
        <w:tc>
          <w:tcPr>
            <w:tcW w:type="dxa" w:w="2775"/>
          </w:tcPr>
          <w:p>
            <w:pPr>
              <w:spacing w:after="0"/>
              <w:jc w:val="left"/>
            </w:pPr>
            <w:r>
              <w:rPr>
                <w:sz w:val="16"/>
              </w:rPr>
              <w:t>Inland Flooding (primary); also designated: Strong Wind</w:t>
            </w:r>
          </w:p>
        </w:tc>
        <w:tc>
          <w:tcPr>
            <w:tcW w:type="dxa" w:w="2229"/>
          </w:tcPr>
          <w:p>
            <w:pPr>
              <w:spacing w:after="0"/>
              <w:jc w:val="right"/>
            </w:pPr>
            <w:r>
              <w:rPr>
                <w:sz w:val="16"/>
              </w:rPr>
              <w:t>no Public Assistance recorded</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1991-11-13</w:t>
            </w:r>
          </w:p>
        </w:tc>
        <w:tc>
          <w:tcPr>
            <w:tcW w:type="dxa" w:w="1037"/>
          </w:tcPr>
          <w:p>
            <w:pPr>
              <w:spacing w:after="0"/>
              <w:jc w:val="left"/>
            </w:pPr>
            <w:r>
              <w:rPr>
                <w:sz w:val="16"/>
              </w:rPr>
              <w:t>1991-10-16</w:t>
            </w:r>
          </w:p>
        </w:tc>
        <w:tc>
          <w:tcPr>
            <w:tcW w:type="dxa" w:w="1037"/>
          </w:tcPr>
          <w:p>
            <w:pPr>
              <w:spacing w:after="0"/>
              <w:jc w:val="left"/>
            </w:pPr>
            <w:r>
              <w:rPr>
                <w:sz w:val="16"/>
              </w:rPr>
              <w:t>DR-922-WA</w:t>
            </w:r>
          </w:p>
        </w:tc>
        <w:tc>
          <w:tcPr>
            <w:tcW w:type="dxa" w:w="1268"/>
          </w:tcPr>
          <w:p>
            <w:pPr>
              <w:spacing w:after="0"/>
              <w:jc w:val="left"/>
            </w:pPr>
            <w:r>
              <w:rPr>
                <w:sz w:val="16"/>
              </w:rPr>
              <w:t>Major disaster</w:t>
            </w:r>
          </w:p>
        </w:tc>
        <w:tc>
          <w:tcPr>
            <w:tcW w:type="dxa" w:w="2644"/>
          </w:tcPr>
          <w:p>
            <w:pPr>
              <w:spacing w:after="0"/>
              <w:jc w:val="left"/>
            </w:pPr>
            <w:r>
              <w:rPr>
                <w:sz w:val="16"/>
              </w:rPr>
              <w:t>Fires</w:t>
            </w:r>
          </w:p>
        </w:tc>
        <w:tc>
          <w:tcPr>
            <w:tcW w:type="dxa" w:w="2775"/>
          </w:tcPr>
          <w:p>
            <w:pPr>
              <w:spacing w:after="0"/>
              <w:jc w:val="left"/>
            </w:pPr>
            <w:r>
              <w:rPr>
                <w:sz w:val="16"/>
              </w:rPr>
              <w:t>Wildfire</w:t>
            </w:r>
          </w:p>
        </w:tc>
        <w:tc>
          <w:tcPr>
            <w:tcW w:type="dxa" w:w="2229"/>
          </w:tcPr>
          <w:p>
            <w:pPr>
              <w:spacing w:after="0"/>
              <w:jc w:val="right"/>
            </w:pPr>
            <w:r>
              <w:rPr>
                <w:sz w:val="16"/>
              </w:rPr>
              <w:t>no Public Assistance recorded</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1989-04-14</w:t>
            </w:r>
          </w:p>
        </w:tc>
        <w:tc>
          <w:tcPr>
            <w:tcW w:type="dxa" w:w="1037"/>
          </w:tcPr>
          <w:p>
            <w:pPr>
              <w:spacing w:after="0"/>
              <w:jc w:val="left"/>
            </w:pPr>
            <w:r>
              <w:rPr>
                <w:sz w:val="16"/>
              </w:rPr>
              <w:t>1989-03-08</w:t>
            </w:r>
          </w:p>
        </w:tc>
        <w:tc>
          <w:tcPr>
            <w:tcW w:type="dxa" w:w="1037"/>
          </w:tcPr>
          <w:p>
            <w:pPr>
              <w:spacing w:after="0"/>
              <w:jc w:val="left"/>
            </w:pPr>
            <w:r>
              <w:rPr>
                <w:sz w:val="16"/>
              </w:rPr>
              <w:t>DR-822-WA</w:t>
            </w:r>
          </w:p>
        </w:tc>
        <w:tc>
          <w:tcPr>
            <w:tcW w:type="dxa" w:w="1268"/>
          </w:tcPr>
          <w:p>
            <w:pPr>
              <w:spacing w:after="0"/>
              <w:jc w:val="left"/>
            </w:pPr>
            <w:r>
              <w:rPr>
                <w:sz w:val="16"/>
              </w:rPr>
              <w:t>Major disaster</w:t>
            </w:r>
          </w:p>
        </w:tc>
        <w:tc>
          <w:tcPr>
            <w:tcW w:type="dxa" w:w="2644"/>
          </w:tcPr>
          <w:p>
            <w:pPr>
              <w:spacing w:after="0"/>
              <w:jc w:val="left"/>
            </w:pPr>
            <w:r>
              <w:rPr>
                <w:sz w:val="16"/>
              </w:rPr>
              <w:t>Heavy Rains, Flooding &amp; Mudslides</w:t>
            </w:r>
          </w:p>
        </w:tc>
        <w:tc>
          <w:tcPr>
            <w:tcW w:type="dxa" w:w="2775"/>
          </w:tcPr>
          <w:p>
            <w:pPr>
              <w:spacing w:after="0"/>
              <w:jc w:val="left"/>
            </w:pPr>
            <w:r>
              <w:rPr>
                <w:sz w:val="16"/>
              </w:rPr>
              <w:t>Inland Flooding (primary); also designated: Landslide</w:t>
            </w:r>
          </w:p>
        </w:tc>
        <w:tc>
          <w:tcPr>
            <w:tcW w:type="dxa" w:w="2229"/>
          </w:tcPr>
          <w:p>
            <w:pPr>
              <w:spacing w:after="0"/>
              <w:jc w:val="right"/>
            </w:pPr>
            <w:r>
              <w:rPr>
                <w:sz w:val="16"/>
              </w:rPr>
              <w:t>no Public Assistance recorded</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268"/>
          </w:tcPr>
          <w:p>
            <w:pPr>
              <w:spacing w:after="0"/>
              <w:jc w:val="left"/>
            </w:pPr>
            <w:r>
              <w:rPr>
                <w:sz w:val="16"/>
              </w:rPr>
              <w:t>Major disaster</w:t>
            </w:r>
          </w:p>
        </w:tc>
        <w:tc>
          <w:tcPr>
            <w:tcW w:type="dxa" w:w="2644"/>
          </w:tcPr>
          <w:p>
            <w:pPr>
              <w:spacing w:after="0"/>
              <w:jc w:val="left"/>
            </w:pPr>
            <w:r>
              <w:rPr>
                <w:sz w:val="16"/>
              </w:rPr>
              <w:t>Volcanic Eruption, Mt. St. Helens</w:t>
            </w:r>
          </w:p>
        </w:tc>
        <w:tc>
          <w:tcPr>
            <w:tcW w:type="dxa" w:w="2775"/>
          </w:tcPr>
          <w:p>
            <w:pPr>
              <w:spacing w:after="0"/>
              <w:jc w:val="left"/>
            </w:pPr>
            <w:r>
              <w:rPr>
                <w:sz w:val="16"/>
              </w:rPr>
              <w:t>Volcanic Activity</w:t>
            </w:r>
          </w:p>
        </w:tc>
        <w:tc>
          <w:tcPr>
            <w:tcW w:type="dxa" w:w="2229"/>
          </w:tcPr>
          <w:p>
            <w:pPr>
              <w:spacing w:after="0"/>
              <w:jc w:val="right"/>
            </w:pPr>
            <w:r>
              <w:rPr>
                <w:sz w:val="16"/>
              </w:rPr>
              <w:t>no Public Assistance recorded</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1977-12-10</w:t>
            </w:r>
          </w:p>
        </w:tc>
        <w:tc>
          <w:tcPr>
            <w:tcW w:type="dxa" w:w="1037"/>
          </w:tcPr>
          <w:p>
            <w:pPr>
              <w:spacing w:after="0"/>
              <w:jc w:val="left"/>
            </w:pPr>
            <w:r>
              <w:rPr>
                <w:sz w:val="16"/>
              </w:rPr>
              <w:t>1977-12-10</w:t>
            </w:r>
          </w:p>
        </w:tc>
        <w:tc>
          <w:tcPr>
            <w:tcW w:type="dxa" w:w="1037"/>
          </w:tcPr>
          <w:p>
            <w:pPr>
              <w:spacing w:after="0"/>
              <w:jc w:val="left"/>
            </w:pPr>
            <w:r>
              <w:rPr>
                <w:sz w:val="16"/>
              </w:rPr>
              <w:t>DR-545-WA</w:t>
            </w:r>
          </w:p>
        </w:tc>
        <w:tc>
          <w:tcPr>
            <w:tcW w:type="dxa" w:w="1268"/>
          </w:tcPr>
          <w:p>
            <w:pPr>
              <w:spacing w:after="0"/>
              <w:jc w:val="left"/>
            </w:pPr>
            <w:r>
              <w:rPr>
                <w:sz w:val="16"/>
              </w:rPr>
              <w:t>Major disaster</w:t>
            </w:r>
          </w:p>
        </w:tc>
        <w:tc>
          <w:tcPr>
            <w:tcW w:type="dxa" w:w="2644"/>
          </w:tcPr>
          <w:p>
            <w:pPr>
              <w:spacing w:after="0"/>
              <w:jc w:val="left"/>
            </w:pPr>
            <w:r>
              <w:rPr>
                <w:sz w:val="16"/>
              </w:rPr>
              <w:t>Severe Storms,Mudslides, &amp; Flooding</w:t>
            </w:r>
          </w:p>
        </w:tc>
        <w:tc>
          <w:tcPr>
            <w:tcW w:type="dxa" w:w="2775"/>
          </w:tcPr>
          <w:p>
            <w:pPr>
              <w:spacing w:after="0"/>
              <w:jc w:val="left"/>
            </w:pPr>
            <w:r>
              <w:rPr>
                <w:sz w:val="16"/>
              </w:rPr>
              <w:t>Inland Flooding (primary); also designated: Landslide</w:t>
            </w:r>
          </w:p>
        </w:tc>
        <w:tc>
          <w:tcPr>
            <w:tcW w:type="dxa" w:w="2229"/>
          </w:tcPr>
          <w:p>
            <w:pPr>
              <w:spacing w:after="0"/>
              <w:jc w:val="right"/>
            </w:pPr>
            <w:r>
              <w:rPr>
                <w:sz w:val="16"/>
              </w:rPr>
              <w:t>no Public Assistance recorded</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1977-03-31</w:t>
            </w:r>
          </w:p>
        </w:tc>
        <w:tc>
          <w:tcPr>
            <w:tcW w:type="dxa" w:w="1037"/>
          </w:tcPr>
          <w:p>
            <w:pPr>
              <w:spacing w:after="0"/>
              <w:jc w:val="left"/>
            </w:pPr>
            <w:r>
              <w:rPr>
                <w:sz w:val="16"/>
              </w:rPr>
              <w:t>1977-03-31</w:t>
            </w:r>
          </w:p>
        </w:tc>
        <w:tc>
          <w:tcPr>
            <w:tcW w:type="dxa" w:w="1037"/>
          </w:tcPr>
          <w:p>
            <w:pPr>
              <w:spacing w:after="0"/>
              <w:jc w:val="left"/>
            </w:pPr>
            <w:r>
              <w:rPr>
                <w:sz w:val="16"/>
              </w:rPr>
              <w:t>EM-3037-WA</w:t>
            </w:r>
          </w:p>
        </w:tc>
        <w:tc>
          <w:tcPr>
            <w:tcW w:type="dxa" w:w="1268"/>
          </w:tcPr>
          <w:p>
            <w:pPr>
              <w:spacing w:after="0"/>
              <w:jc w:val="left"/>
            </w:pPr>
            <w:r>
              <w:rPr>
                <w:sz w:val="16"/>
              </w:rPr>
              <w:t>Emergency</w:t>
            </w:r>
          </w:p>
        </w:tc>
        <w:tc>
          <w:tcPr>
            <w:tcW w:type="dxa" w:w="2644"/>
          </w:tcPr>
          <w:p>
            <w:pPr>
              <w:spacing w:after="0"/>
              <w:jc w:val="left"/>
            </w:pPr>
            <w:r>
              <w:rPr>
                <w:sz w:val="16"/>
              </w:rPr>
              <w:t>Drought</w:t>
            </w:r>
          </w:p>
        </w:tc>
        <w:tc>
          <w:tcPr>
            <w:tcW w:type="dxa" w:w="2775"/>
          </w:tcPr>
          <w:p>
            <w:pPr>
              <w:spacing w:after="0"/>
              <w:jc w:val="left"/>
            </w:pPr>
            <w:r>
              <w:rPr>
                <w:sz w:val="16"/>
              </w:rPr>
              <w:t>Drought</w:t>
            </w:r>
          </w:p>
        </w:tc>
        <w:tc>
          <w:tcPr>
            <w:tcW w:type="dxa" w:w="2229"/>
          </w:tcPr>
          <w:p>
            <w:pPr>
              <w:spacing w:after="0"/>
              <w:jc w:val="right"/>
            </w:pPr>
            <w:r>
              <w:rPr>
                <w:sz w:val="16"/>
              </w:rPr>
              <w:t>no Public Assistance recorded</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DR-414-WA</w:t>
            </w:r>
          </w:p>
        </w:tc>
        <w:tc>
          <w:tcPr>
            <w:tcW w:type="dxa" w:w="1268"/>
          </w:tcPr>
          <w:p>
            <w:pPr>
              <w:spacing w:after="0"/>
              <w:jc w:val="left"/>
            </w:pPr>
            <w:r>
              <w:rPr>
                <w:sz w:val="16"/>
              </w:rPr>
              <w:t>Major disaster</w:t>
            </w:r>
          </w:p>
        </w:tc>
        <w:tc>
          <w:tcPr>
            <w:tcW w:type="dxa" w:w="2644"/>
          </w:tcPr>
          <w:p>
            <w:pPr>
              <w:spacing w:after="0"/>
              <w:jc w:val="left"/>
            </w:pPr>
            <w:r>
              <w:rPr>
                <w:sz w:val="16"/>
              </w:rPr>
              <w:t>Severe Storms, Snowmelt &amp; Flooding</w:t>
            </w:r>
          </w:p>
        </w:tc>
        <w:tc>
          <w:tcPr>
            <w:tcW w:type="dxa" w:w="2775"/>
          </w:tcPr>
          <w:p>
            <w:pPr>
              <w:spacing w:after="0"/>
              <w:jc w:val="left"/>
            </w:pPr>
            <w:r>
              <w:rPr>
                <w:sz w:val="16"/>
              </w:rPr>
              <w:t>Inland Flooding</w:t>
            </w:r>
          </w:p>
        </w:tc>
        <w:tc>
          <w:tcPr>
            <w:tcW w:type="dxa" w:w="2229"/>
          </w:tcPr>
          <w:p>
            <w:pPr>
              <w:spacing w:after="0"/>
              <w:jc w:val="right"/>
            </w:pPr>
            <w:r>
              <w:rPr>
                <w:sz w:val="16"/>
              </w:rPr>
              <w:t>no Public Assistance recorded</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1972-02-01</w:t>
            </w:r>
          </w:p>
        </w:tc>
        <w:tc>
          <w:tcPr>
            <w:tcW w:type="dxa" w:w="1037"/>
          </w:tcPr>
          <w:p>
            <w:pPr>
              <w:spacing w:after="0"/>
              <w:jc w:val="left"/>
            </w:pPr>
            <w:r>
              <w:rPr>
                <w:sz w:val="16"/>
              </w:rPr>
              <w:t>1972-02-01</w:t>
            </w:r>
          </w:p>
        </w:tc>
        <w:tc>
          <w:tcPr>
            <w:tcW w:type="dxa" w:w="1037"/>
          </w:tcPr>
          <w:p>
            <w:pPr>
              <w:spacing w:after="0"/>
              <w:jc w:val="left"/>
            </w:pPr>
            <w:r>
              <w:rPr>
                <w:sz w:val="16"/>
              </w:rPr>
              <w:t>DR-322-WA</w:t>
            </w:r>
          </w:p>
        </w:tc>
        <w:tc>
          <w:tcPr>
            <w:tcW w:type="dxa" w:w="1268"/>
          </w:tcPr>
          <w:p>
            <w:pPr>
              <w:spacing w:after="0"/>
              <w:jc w:val="left"/>
            </w:pPr>
            <w:r>
              <w:rPr>
                <w:sz w:val="16"/>
              </w:rPr>
              <w:t>Major disaster</w:t>
            </w:r>
          </w:p>
        </w:tc>
        <w:tc>
          <w:tcPr>
            <w:tcW w:type="dxa" w:w="2644"/>
          </w:tcPr>
          <w:p>
            <w:pPr>
              <w:spacing w:after="0"/>
              <w:jc w:val="left"/>
            </w:pPr>
            <w:r>
              <w:rPr>
                <w:sz w:val="16"/>
              </w:rPr>
              <w:t>Severe Storms &amp; Flooding</w:t>
            </w:r>
          </w:p>
        </w:tc>
        <w:tc>
          <w:tcPr>
            <w:tcW w:type="dxa" w:w="2775"/>
          </w:tcPr>
          <w:p>
            <w:pPr>
              <w:spacing w:after="0"/>
              <w:jc w:val="left"/>
            </w:pPr>
            <w:r>
              <w:rPr>
                <w:sz w:val="16"/>
              </w:rPr>
              <w:t>Inland Flooding</w:t>
            </w:r>
          </w:p>
        </w:tc>
        <w:tc>
          <w:tcPr>
            <w:tcW w:type="dxa" w:w="2229"/>
          </w:tcPr>
          <w:p>
            <w:pPr>
              <w:spacing w:after="0"/>
              <w:jc w:val="right"/>
            </w:pPr>
            <w:r>
              <w:rPr>
                <w:sz w:val="16"/>
              </w:rPr>
              <w:t>no Public Assistance recorded</w:t>
            </w:r>
          </w:p>
        </w:tc>
        <w:tc>
          <w:tcPr>
            <w:tcW w:type="dxa" w:w="120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1964-12-29</w:t>
            </w:r>
          </w:p>
        </w:tc>
        <w:tc>
          <w:tcPr>
            <w:tcW w:type="dxa" w:w="1037"/>
          </w:tcPr>
          <w:p>
            <w:pPr>
              <w:spacing w:after="0"/>
              <w:jc w:val="left"/>
            </w:pPr>
            <w:r>
              <w:rPr>
                <w:sz w:val="16"/>
              </w:rPr>
              <w:t>1964-12-29</w:t>
            </w:r>
          </w:p>
        </w:tc>
        <w:tc>
          <w:tcPr>
            <w:tcW w:type="dxa" w:w="1037"/>
          </w:tcPr>
          <w:p>
            <w:pPr>
              <w:spacing w:after="0"/>
              <w:jc w:val="left"/>
            </w:pPr>
            <w:r>
              <w:rPr>
                <w:sz w:val="16"/>
              </w:rPr>
              <w:t>DR-185-WA</w:t>
            </w:r>
          </w:p>
        </w:tc>
        <w:tc>
          <w:tcPr>
            <w:tcW w:type="dxa" w:w="1268"/>
          </w:tcPr>
          <w:p>
            <w:pPr>
              <w:spacing w:after="0"/>
              <w:jc w:val="left"/>
            </w:pPr>
            <w:r>
              <w:rPr>
                <w:sz w:val="16"/>
              </w:rPr>
              <w:t>Major disaster</w:t>
            </w:r>
          </w:p>
        </w:tc>
        <w:tc>
          <w:tcPr>
            <w:tcW w:type="dxa" w:w="2644"/>
          </w:tcPr>
          <w:p>
            <w:pPr>
              <w:spacing w:after="0"/>
              <w:jc w:val="left"/>
            </w:pPr>
            <w:r>
              <w:rPr>
                <w:sz w:val="16"/>
              </w:rPr>
              <w:t>Heavy Rains &amp; Flooding</w:t>
            </w:r>
          </w:p>
        </w:tc>
        <w:tc>
          <w:tcPr>
            <w:tcW w:type="dxa" w:w="2775"/>
          </w:tcPr>
          <w:p>
            <w:pPr>
              <w:spacing w:after="0"/>
              <w:jc w:val="left"/>
            </w:pPr>
            <w:r>
              <w:rPr>
                <w:sz w:val="16"/>
              </w:rPr>
              <w:t>Inland Flooding</w:t>
            </w:r>
          </w:p>
        </w:tc>
        <w:tc>
          <w:tcPr>
            <w:tcW w:type="dxa" w:w="2229"/>
          </w:tcPr>
          <w:p>
            <w:pPr>
              <w:spacing w:after="0"/>
              <w:jc w:val="right"/>
            </w:pPr>
            <w:r>
              <w:rPr>
                <w:sz w:val="16"/>
              </w:rPr>
              <w:t>no Public Assistance recorded</w:t>
            </w:r>
          </w:p>
        </w:tc>
        <w:tc>
          <w:tcPr>
            <w:tcW w:type="dxa" w:w="1205"/>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22</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48</w:t>
            </w:r>
          </w:p>
        </w:tc>
        <w:tc>
          <w:tcPr>
            <w:tcW w:type="dxa" w:w="1159"/>
          </w:tcPr>
          <w:p>
            <w:pPr>
              <w:spacing w:after="0"/>
              <w:jc w:val="right"/>
            </w:pPr>
            <w:r>
              <w:rPr>
                <w:sz w:val="16"/>
              </w:rPr>
              <w:t>19</w:t>
            </w:r>
          </w:p>
        </w:tc>
        <w:tc>
          <w:tcPr>
            <w:tcW w:type="dxa" w:w="2116"/>
          </w:tcPr>
          <w:p>
            <w:pPr>
              <w:spacing w:after="0"/>
              <w:jc w:val="right"/>
            </w:pPr>
            <w:r>
              <w:rPr>
                <w:sz w:val="16"/>
              </w:rPr>
              <w:t>1</w:t>
            </w:r>
          </w:p>
        </w:tc>
        <w:tc>
          <w:tcPr>
            <w:tcW w:type="dxa" w:w="786"/>
          </w:tcPr>
          <w:p>
            <w:pPr>
              <w:spacing w:after="0"/>
              <w:jc w:val="right"/>
            </w:pPr>
            <w:r>
              <w:rPr>
                <w:sz w:val="16"/>
              </w:rPr>
              <w:t>19</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79</w:t>
            </w:r>
          </w:p>
        </w:tc>
        <w:tc>
          <w:tcPr>
            <w:tcW w:type="dxa" w:w="1159"/>
          </w:tcPr>
          <w:p>
            <w:pPr>
              <w:spacing w:after="0"/>
              <w:jc w:val="right"/>
            </w:pPr>
            <w:r>
              <w:rPr>
                <w:sz w:val="16"/>
              </w:rPr>
              <w:t>24</w:t>
            </w:r>
          </w:p>
        </w:tc>
        <w:tc>
          <w:tcPr>
            <w:tcW w:type="dxa" w:w="2116"/>
          </w:tcPr>
          <w:p>
            <w:pPr>
              <w:spacing w:after="0"/>
              <w:jc w:val="right"/>
            </w:pPr>
            <w:r>
              <w:rPr>
                <w:sz w:val="16"/>
              </w:rPr>
              <w:t>0</w:t>
            </w:r>
          </w:p>
        </w:tc>
        <w:tc>
          <w:tcPr>
            <w:tcW w:type="dxa" w:w="786"/>
          </w:tcPr>
          <w:p>
            <w:pPr>
              <w:spacing w:after="0"/>
              <w:jc w:val="right"/>
            </w:pPr>
            <w:r>
              <w:rPr>
                <w:sz w:val="16"/>
              </w:rPr>
              <w:t>18</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32 High Wind and 12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17</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102</w:t>
            </w:r>
          </w:p>
        </w:tc>
        <w:tc>
          <w:tcPr>
            <w:tcW w:type="dxa" w:w="1159"/>
          </w:tcPr>
          <w:p>
            <w:pPr>
              <w:spacing w:after="0"/>
              <w:jc w:val="right"/>
            </w:pPr>
            <w:r>
              <w:rPr>
                <w:sz w:val="16"/>
              </w:rPr>
              <w:t>12</w:t>
            </w:r>
          </w:p>
        </w:tc>
        <w:tc>
          <w:tcPr>
            <w:tcW w:type="dxa" w:w="2116"/>
          </w:tcPr>
          <w:p>
            <w:pPr>
              <w:spacing w:after="0"/>
              <w:jc w:val="right"/>
            </w:pPr>
            <w:r>
              <w:rPr>
                <w:sz w:val="16"/>
              </w:rPr>
              <w:t>3</w:t>
            </w:r>
          </w:p>
        </w:tc>
        <w:tc>
          <w:tcPr>
            <w:tcW w:type="dxa" w:w="786"/>
          </w:tcPr>
          <w:p>
            <w:pPr>
              <w:spacing w:after="0"/>
              <w:jc w:val="right"/>
            </w:pPr>
            <w:r>
              <w:rPr>
                <w:sz w:val="16"/>
              </w:rPr>
              <w:t>10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1777"/>
        <w:gridCol w:w="2806"/>
        <w:gridCol w:w="924"/>
        <w:gridCol w:w="2648"/>
        <w:gridCol w:w="1214"/>
        <w:gridCol w:w="2408"/>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1777"/>
            <w:shd w:val="clear" w:color="auto" w:fill="E8E8E8"/>
          </w:tcPr>
          <w:p>
            <w:pPr>
              <w:spacing w:after="0"/>
              <w:jc w:val="left"/>
            </w:pPr>
            <w:r>
              <w:rPr>
                <w:b/>
                <w:sz w:val="16"/>
              </w:rPr>
              <w:t>Magnitude or extent</w:t>
            </w:r>
          </w:p>
        </w:tc>
        <w:tc>
          <w:tcPr>
            <w:tcW w:type="dxa" w:w="2806"/>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48"/>
            <w:shd w:val="clear" w:color="auto" w:fill="E8E8E8"/>
          </w:tcPr>
          <w:p>
            <w:pPr>
              <w:spacing w:after="0"/>
              <w:jc w:val="left"/>
            </w:pPr>
            <w:r>
              <w:rPr>
                <w:b/>
                <w:sz w:val="16"/>
              </w:rPr>
              <w:t>Location</w:t>
            </w:r>
          </w:p>
        </w:tc>
        <w:tc>
          <w:tcPr>
            <w:tcW w:type="dxa" w:w="1214"/>
            <w:shd w:val="clear" w:color="auto" w:fill="E8E8E8"/>
          </w:tcPr>
          <w:p>
            <w:pPr>
              <w:spacing w:after="0"/>
              <w:jc w:val="left"/>
            </w:pPr>
            <w:r>
              <w:rPr>
                <w:b/>
                <w:sz w:val="16"/>
              </w:rPr>
              <w:t>Flags</w:t>
            </w:r>
          </w:p>
        </w:tc>
        <w:tc>
          <w:tcPr>
            <w:tcW w:type="dxa" w:w="24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2025-07-02</w:t>
            </w:r>
          </w:p>
        </w:tc>
        <w:tc>
          <w:tcPr>
            <w:tcW w:type="dxa" w:w="1298"/>
          </w:tcPr>
          <w:p>
            <w:pPr>
              <w:spacing w:after="0"/>
              <w:jc w:val="left"/>
            </w:pPr>
            <w:r>
              <w:rPr>
                <w:sz w:val="16"/>
              </w:rPr>
              <w:t>Wildfire</w:t>
            </w:r>
          </w:p>
        </w:tc>
        <w:tc>
          <w:tcPr>
            <w:tcW w:type="dxa" w:w="1777"/>
          </w:tcPr>
          <w:p>
            <w:pPr>
              <w:spacing w:after="0"/>
              <w:jc w:val="left"/>
            </w:pPr>
          </w:p>
        </w:tc>
        <w:tc>
          <w:tcPr>
            <w:tcW w:type="dxa" w:w="2806"/>
          </w:tcPr>
          <w:p>
            <w:pPr>
              <w:spacing w:after="0"/>
              <w:jc w:val="left"/>
            </w:pPr>
            <w:r>
              <w:rPr>
                <w:sz w:val="16"/>
              </w:rPr>
              <w:t>$1,400,000 property; $0 crops (zone total, 2025 dollars)</w:t>
            </w:r>
          </w:p>
        </w:tc>
        <w:tc>
          <w:tcPr>
            <w:tcW w:type="dxa" w:w="924"/>
          </w:tcPr>
          <w:p>
            <w:pPr>
              <w:spacing w:after="0"/>
              <w:jc w:val="right"/>
            </w:pPr>
            <w:r>
              <w:rPr>
                <w:sz w:val="16"/>
              </w:rPr>
              <w:t>0, 0</w:t>
            </w:r>
          </w:p>
        </w:tc>
        <w:tc>
          <w:tcPr>
            <w:tcW w:type="dxa" w:w="2648"/>
          </w:tcPr>
          <w:p>
            <w:pPr>
              <w:spacing w:after="0"/>
              <w:jc w:val="left"/>
            </w:pPr>
            <w:r>
              <w:rPr>
                <w:sz w:val="16"/>
              </w:rPr>
              <w:t>NWS zone WAZ033 (WASHINGTON PALOUSE), zone-level</w:t>
            </w:r>
          </w:p>
        </w:tc>
        <w:tc>
          <w:tcPr>
            <w:tcW w:type="dxa" w:w="1214"/>
          </w:tcPr>
          <w:p>
            <w:pPr>
              <w:spacing w:after="0"/>
              <w:jc w:val="left"/>
            </w:pPr>
            <w:r>
              <w:rPr>
                <w:sz w:val="16"/>
              </w:rPr>
              <w:t>new since last plan; within last 5 years</w:t>
            </w:r>
          </w:p>
        </w:tc>
        <w:tc>
          <w:tcPr>
            <w:tcW w:type="dxa" w:w="2408"/>
          </w:tcPr>
          <w:p>
            <w:pPr>
              <w:spacing w:after="0"/>
              <w:jc w:val="left"/>
            </w:pPr>
            <w:r>
              <w:rPr>
                <w:sz w:val="16"/>
              </w:rPr>
              <w:t>B1-c worst recorded: Wildfire</w:t>
            </w:r>
          </w:p>
        </w:tc>
      </w:tr>
      <w:tr>
        <w:trPr>
          <w:cantSplit/>
        </w:trPr>
        <w:tc>
          <w:tcPr>
            <w:tcW w:type="dxa" w:w="1037"/>
          </w:tcPr>
          <w:p>
            <w:pPr>
              <w:spacing w:after="0"/>
              <w:jc w:val="left"/>
            </w:pPr>
            <w:r>
              <w:rPr>
                <w:sz w:val="16"/>
              </w:rPr>
              <w:t>2024-11-16</w:t>
            </w:r>
          </w:p>
        </w:tc>
        <w:tc>
          <w:tcPr>
            <w:tcW w:type="dxa" w:w="1298"/>
          </w:tcPr>
          <w:p>
            <w:pPr>
              <w:spacing w:after="0"/>
              <w:jc w:val="left"/>
            </w:pPr>
            <w:r>
              <w:rPr>
                <w:sz w:val="16"/>
              </w:rPr>
              <w:t>Winter Weather</w:t>
            </w:r>
          </w:p>
        </w:tc>
        <w:tc>
          <w:tcPr>
            <w:tcW w:type="dxa" w:w="1777"/>
          </w:tcPr>
          <w:p>
            <w:pPr>
              <w:spacing w:after="0"/>
              <w:jc w:val="left"/>
            </w:pPr>
          </w:p>
        </w:tc>
        <w:tc>
          <w:tcPr>
            <w:tcW w:type="dxa" w:w="2806"/>
          </w:tcPr>
          <w:p>
            <w:pPr>
              <w:spacing w:after="0"/>
              <w:jc w:val="left"/>
            </w:pPr>
            <w:r>
              <w:rPr>
                <w:sz w:val="16"/>
              </w:rPr>
              <w:t>$40,000 property; $0 crops (zone total, 2024 dollars)</w:t>
            </w:r>
          </w:p>
        </w:tc>
        <w:tc>
          <w:tcPr>
            <w:tcW w:type="dxa" w:w="924"/>
          </w:tcPr>
          <w:p>
            <w:pPr>
              <w:spacing w:after="0"/>
              <w:jc w:val="right"/>
            </w:pPr>
            <w:r>
              <w:rPr>
                <w:sz w:val="16"/>
              </w:rPr>
              <w:t>0, 1</w:t>
            </w:r>
          </w:p>
        </w:tc>
        <w:tc>
          <w:tcPr>
            <w:tcW w:type="dxa" w:w="2648"/>
          </w:tcPr>
          <w:p>
            <w:pPr>
              <w:spacing w:after="0"/>
              <w:jc w:val="left"/>
            </w:pPr>
            <w:r>
              <w:rPr>
                <w:sz w:val="16"/>
              </w:rPr>
              <w:t>NWS zone WAZ033 (WASHINGTON PALOUSE), zone-level</w:t>
            </w:r>
          </w:p>
        </w:tc>
        <w:tc>
          <w:tcPr>
            <w:tcW w:type="dxa" w:w="1214"/>
          </w:tcPr>
          <w:p>
            <w:pPr>
              <w:spacing w:after="0"/>
              <w:jc w:val="left"/>
            </w:pPr>
            <w:r>
              <w:rPr>
                <w:sz w:val="16"/>
              </w:rPr>
              <w:t>new since last plan; within last 5 years</w:t>
            </w:r>
          </w:p>
        </w:tc>
        <w:tc>
          <w:tcPr>
            <w:tcW w:type="dxa" w:w="2408"/>
          </w:tcPr>
          <w:p>
            <w:pPr>
              <w:spacing w:after="0"/>
              <w:jc w:val="left"/>
            </w:pPr>
            <w:r>
              <w:rPr>
                <w:sz w:val="16"/>
              </w:rPr>
              <w:t>deaths or injuries recorded</w:t>
            </w:r>
          </w:p>
        </w:tc>
      </w:tr>
      <w:tr>
        <w:trPr>
          <w:cantSplit/>
        </w:trPr>
        <w:tc>
          <w:tcPr>
            <w:tcW w:type="dxa" w:w="1037"/>
          </w:tcPr>
          <w:p>
            <w:pPr>
              <w:spacing w:after="0"/>
              <w:jc w:val="left"/>
            </w:pPr>
            <w:r>
              <w:rPr>
                <w:sz w:val="16"/>
              </w:rPr>
              <w:t>2022-08-04</w:t>
            </w:r>
          </w:p>
        </w:tc>
        <w:tc>
          <w:tcPr>
            <w:tcW w:type="dxa" w:w="1298"/>
          </w:tcPr>
          <w:p>
            <w:pPr>
              <w:spacing w:after="0"/>
              <w:jc w:val="left"/>
            </w:pPr>
            <w:r>
              <w:rPr>
                <w:sz w:val="16"/>
              </w:rPr>
              <w:t>Wildfire</w:t>
            </w:r>
          </w:p>
        </w:tc>
        <w:tc>
          <w:tcPr>
            <w:tcW w:type="dxa" w:w="1777"/>
          </w:tcPr>
          <w:p>
            <w:pPr>
              <w:spacing w:after="0"/>
              <w:jc w:val="left"/>
            </w:pPr>
          </w:p>
        </w:tc>
        <w:tc>
          <w:tcPr>
            <w:tcW w:type="dxa" w:w="2806"/>
          </w:tcPr>
          <w:p>
            <w:pPr>
              <w:spacing w:after="0"/>
              <w:jc w:val="left"/>
            </w:pPr>
            <w:r>
              <w:rPr>
                <w:sz w:val="16"/>
              </w:rPr>
              <w:t>$240,000 property; $0 crops (zone total, 2022 dollars)</w:t>
            </w:r>
          </w:p>
        </w:tc>
        <w:tc>
          <w:tcPr>
            <w:tcW w:type="dxa" w:w="924"/>
          </w:tcPr>
          <w:p>
            <w:pPr>
              <w:spacing w:after="0"/>
              <w:jc w:val="right"/>
            </w:pPr>
            <w:r>
              <w:rPr>
                <w:sz w:val="16"/>
              </w:rPr>
              <w:t>0, 1</w:t>
            </w:r>
          </w:p>
        </w:tc>
        <w:tc>
          <w:tcPr>
            <w:tcW w:type="dxa" w:w="2648"/>
          </w:tcPr>
          <w:p>
            <w:pPr>
              <w:spacing w:after="0"/>
              <w:jc w:val="left"/>
            </w:pPr>
            <w:r>
              <w:rPr>
                <w:sz w:val="16"/>
              </w:rPr>
              <w:t>NWS zone WAZ033 (WASHINGTON PALOUSE), zone-level</w:t>
            </w:r>
          </w:p>
        </w:tc>
        <w:tc>
          <w:tcPr>
            <w:tcW w:type="dxa" w:w="1214"/>
          </w:tcPr>
          <w:p>
            <w:pPr>
              <w:spacing w:after="0"/>
              <w:jc w:val="left"/>
            </w:pPr>
            <w:r>
              <w:rPr>
                <w:sz w:val="16"/>
              </w:rPr>
              <w:t>new since last plan; within last 5 years</w:t>
            </w:r>
          </w:p>
        </w:tc>
        <w:tc>
          <w:tcPr>
            <w:tcW w:type="dxa" w:w="2408"/>
          </w:tcPr>
          <w:p>
            <w:pPr>
              <w:spacing w:after="0"/>
              <w:jc w:val="left"/>
            </w:pPr>
            <w:r>
              <w:rPr>
                <w:sz w:val="16"/>
              </w:rPr>
              <w:t>deaths or injuries recorded</w:t>
            </w:r>
          </w:p>
        </w:tc>
      </w:tr>
      <w:tr>
        <w:trPr>
          <w:cantSplit/>
        </w:trPr>
        <w:tc>
          <w:tcPr>
            <w:tcW w:type="dxa" w:w="1037"/>
          </w:tcPr>
          <w:p>
            <w:pPr>
              <w:spacing w:after="0"/>
              <w:jc w:val="left"/>
            </w:pPr>
            <w:r>
              <w:rPr>
                <w:sz w:val="16"/>
              </w:rPr>
              <w:t>2021-06-26</w:t>
            </w:r>
          </w:p>
        </w:tc>
        <w:tc>
          <w:tcPr>
            <w:tcW w:type="dxa" w:w="1298"/>
          </w:tcPr>
          <w:p>
            <w:pPr>
              <w:spacing w:after="0"/>
              <w:jc w:val="left"/>
            </w:pPr>
            <w:r>
              <w:rPr>
                <w:sz w:val="16"/>
              </w:rPr>
              <w:t>Excessive Heat</w:t>
            </w:r>
          </w:p>
        </w:tc>
        <w:tc>
          <w:tcPr>
            <w:tcW w:type="dxa" w:w="1777"/>
          </w:tcPr>
          <w:p>
            <w:pPr>
              <w:spacing w:after="0"/>
              <w:jc w:val="left"/>
            </w:pPr>
          </w:p>
        </w:tc>
        <w:tc>
          <w:tcPr>
            <w:tcW w:type="dxa" w:w="2806"/>
          </w:tcPr>
          <w:p>
            <w:pPr>
              <w:spacing w:after="0"/>
              <w:jc w:val="left"/>
            </w:pPr>
            <w:r>
              <w:rPr>
                <w:sz w:val="16"/>
              </w:rPr>
              <w:t>$0 property; $0 crops (zone total, 2021 dollars)</w:t>
            </w:r>
          </w:p>
        </w:tc>
        <w:tc>
          <w:tcPr>
            <w:tcW w:type="dxa" w:w="924"/>
          </w:tcPr>
          <w:p>
            <w:pPr>
              <w:spacing w:after="0"/>
              <w:jc w:val="right"/>
            </w:pPr>
            <w:r>
              <w:rPr>
                <w:sz w:val="16"/>
              </w:rPr>
              <w:t>0, 0</w:t>
            </w:r>
          </w:p>
        </w:tc>
        <w:tc>
          <w:tcPr>
            <w:tcW w:type="dxa" w:w="2648"/>
          </w:tcPr>
          <w:p>
            <w:pPr>
              <w:spacing w:after="0"/>
              <w:jc w:val="left"/>
            </w:pPr>
            <w:r>
              <w:rPr>
                <w:sz w:val="16"/>
              </w:rPr>
              <w:t>NWS zone WAZ033 (WASHINGTON PALOUSE), zone-level</w:t>
            </w:r>
          </w:p>
        </w:tc>
        <w:tc>
          <w:tcPr>
            <w:tcW w:type="dxa" w:w="1214"/>
          </w:tcPr>
          <w:p>
            <w:pPr>
              <w:spacing w:after="0"/>
              <w:jc w:val="left"/>
            </w:pPr>
            <w:r>
              <w:rPr>
                <w:sz w:val="16"/>
              </w:rPr>
              <w:t>new since last plan</w:t>
            </w:r>
          </w:p>
        </w:tc>
        <w:tc>
          <w:tcPr>
            <w:tcW w:type="dxa" w:w="2408"/>
          </w:tcPr>
          <w:p>
            <w:pPr>
              <w:spacing w:after="0"/>
              <w:jc w:val="left"/>
            </w:pPr>
            <w:r>
              <w:rPr>
                <w:sz w:val="16"/>
              </w:rPr>
              <w:t>B1-c worst recorded: Excessive Heat, Heat</w:t>
            </w:r>
          </w:p>
        </w:tc>
      </w:tr>
      <w:tr>
        <w:trPr>
          <w:cantSplit/>
        </w:trPr>
        <w:tc>
          <w:tcPr>
            <w:tcW w:type="dxa" w:w="1037"/>
          </w:tcPr>
          <w:p>
            <w:pPr>
              <w:spacing w:after="0"/>
              <w:jc w:val="left"/>
            </w:pPr>
            <w:r>
              <w:rPr>
                <w:sz w:val="16"/>
              </w:rPr>
              <w:t>2019-04-09</w:t>
            </w:r>
          </w:p>
        </w:tc>
        <w:tc>
          <w:tcPr>
            <w:tcW w:type="dxa" w:w="1298"/>
          </w:tcPr>
          <w:p>
            <w:pPr>
              <w:spacing w:after="0"/>
              <w:jc w:val="left"/>
            </w:pPr>
            <w:r>
              <w:rPr>
                <w:sz w:val="16"/>
              </w:rPr>
              <w:t>Flash Flood</w:t>
            </w:r>
          </w:p>
        </w:tc>
        <w:tc>
          <w:tcPr>
            <w:tcW w:type="dxa" w:w="1777"/>
          </w:tcPr>
          <w:p>
            <w:pPr>
              <w:spacing w:after="0"/>
              <w:jc w:val="left"/>
            </w:pPr>
          </w:p>
        </w:tc>
        <w:tc>
          <w:tcPr>
            <w:tcW w:type="dxa" w:w="2806"/>
          </w:tcPr>
          <w:p>
            <w:pPr>
              <w:spacing w:after="0"/>
              <w:jc w:val="left"/>
            </w:pPr>
            <w:r>
              <w:rPr>
                <w:sz w:val="16"/>
              </w:rPr>
              <w:t>$1,100,000 property; $0 crops (2019 dollars)</w:t>
            </w:r>
          </w:p>
        </w:tc>
        <w:tc>
          <w:tcPr>
            <w:tcW w:type="dxa" w:w="924"/>
          </w:tcPr>
          <w:p>
            <w:pPr>
              <w:spacing w:after="0"/>
              <w:jc w:val="right"/>
            </w:pPr>
            <w:r>
              <w:rPr>
                <w:sz w:val="16"/>
              </w:rPr>
              <w:t>0, 0</w:t>
            </w:r>
          </w:p>
        </w:tc>
        <w:tc>
          <w:tcPr>
            <w:tcW w:type="dxa" w:w="2648"/>
          </w:tcPr>
          <w:p>
            <w:pPr>
              <w:spacing w:after="0"/>
              <w:jc w:val="left"/>
            </w:pPr>
            <w:r>
              <w:rPr>
                <w:sz w:val="16"/>
              </w:rPr>
              <w:t>PULLMAN</w:t>
            </w:r>
          </w:p>
        </w:tc>
        <w:tc>
          <w:tcPr>
            <w:tcW w:type="dxa" w:w="1214"/>
          </w:tcPr>
          <w:p>
            <w:pPr>
              <w:spacing w:after="0"/>
              <w:jc w:val="left"/>
            </w:pPr>
          </w:p>
        </w:tc>
        <w:tc>
          <w:tcPr>
            <w:tcW w:type="dxa" w:w="24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2014-07-23</w:t>
            </w:r>
          </w:p>
        </w:tc>
        <w:tc>
          <w:tcPr>
            <w:tcW w:type="dxa" w:w="1298"/>
          </w:tcPr>
          <w:p>
            <w:pPr>
              <w:spacing w:after="0"/>
              <w:jc w:val="left"/>
            </w:pPr>
            <w:r>
              <w:rPr>
                <w:sz w:val="16"/>
              </w:rPr>
              <w:t>Hail</w:t>
            </w:r>
          </w:p>
        </w:tc>
        <w:tc>
          <w:tcPr>
            <w:tcW w:type="dxa" w:w="1777"/>
          </w:tcPr>
          <w:p>
            <w:pPr>
              <w:spacing w:after="0"/>
              <w:jc w:val="left"/>
            </w:pPr>
            <w:r>
              <w:rPr>
                <w:sz w:val="16"/>
              </w:rPr>
              <w:t>1.75 in</w:t>
            </w:r>
          </w:p>
        </w:tc>
        <w:tc>
          <w:tcPr>
            <w:tcW w:type="dxa" w:w="2806"/>
          </w:tcPr>
          <w:p>
            <w:pPr>
              <w:spacing w:after="0"/>
              <w:jc w:val="left"/>
            </w:pPr>
            <w:r>
              <w:rPr>
                <w:sz w:val="16"/>
              </w:rPr>
              <w:t>$2,000 property; $10,000 crops (2014 dollars)</w:t>
            </w:r>
          </w:p>
        </w:tc>
        <w:tc>
          <w:tcPr>
            <w:tcW w:type="dxa" w:w="924"/>
          </w:tcPr>
          <w:p>
            <w:pPr>
              <w:spacing w:after="0"/>
              <w:jc w:val="right"/>
            </w:pPr>
            <w:r>
              <w:rPr>
                <w:sz w:val="16"/>
              </w:rPr>
              <w:t>0, 0</w:t>
            </w:r>
          </w:p>
        </w:tc>
        <w:tc>
          <w:tcPr>
            <w:tcW w:type="dxa" w:w="2648"/>
          </w:tcPr>
          <w:p>
            <w:pPr>
              <w:spacing w:after="0"/>
              <w:jc w:val="left"/>
            </w:pPr>
            <w:r>
              <w:rPr>
                <w:sz w:val="16"/>
              </w:rPr>
              <w:t>WAWAWAI to COVE</w:t>
            </w:r>
          </w:p>
        </w:tc>
        <w:tc>
          <w:tcPr>
            <w:tcW w:type="dxa" w:w="1214"/>
          </w:tcPr>
          <w:p>
            <w:pPr>
              <w:spacing w:after="0"/>
              <w:jc w:val="left"/>
            </w:pPr>
          </w:p>
        </w:tc>
        <w:tc>
          <w:tcPr>
            <w:tcW w:type="dxa" w:w="2408"/>
          </w:tcPr>
          <w:p>
            <w:pPr>
              <w:spacing w:after="0"/>
              <w:jc w:val="left"/>
            </w:pPr>
            <w:r>
              <w:rPr>
                <w:sz w:val="16"/>
              </w:rPr>
              <w:t>B1-c worst recorded: Hail</w:t>
            </w:r>
          </w:p>
        </w:tc>
      </w:tr>
      <w:tr>
        <w:trPr>
          <w:cantSplit/>
        </w:trPr>
        <w:tc>
          <w:tcPr>
            <w:tcW w:type="dxa" w:w="1037"/>
          </w:tcPr>
          <w:p>
            <w:pPr>
              <w:spacing w:after="0"/>
              <w:jc w:val="left"/>
            </w:pPr>
            <w:r>
              <w:rPr>
                <w:sz w:val="16"/>
              </w:rPr>
              <w:t>2010-11-16</w:t>
            </w:r>
          </w:p>
        </w:tc>
        <w:tc>
          <w:tcPr>
            <w:tcW w:type="dxa" w:w="1298"/>
          </w:tcPr>
          <w:p>
            <w:pPr>
              <w:spacing w:after="0"/>
              <w:jc w:val="left"/>
            </w:pPr>
            <w:r>
              <w:rPr>
                <w:sz w:val="16"/>
              </w:rPr>
              <w:t>Thunderstorm Wind</w:t>
            </w:r>
          </w:p>
        </w:tc>
        <w:tc>
          <w:tcPr>
            <w:tcW w:type="dxa" w:w="1777"/>
          </w:tcPr>
          <w:p>
            <w:pPr>
              <w:spacing w:after="0"/>
              <w:jc w:val="left"/>
            </w:pPr>
            <w:r>
              <w:rPr>
                <w:sz w:val="16"/>
              </w:rPr>
              <w:t>74 kt (85 mph) measured gust</w:t>
            </w:r>
          </w:p>
        </w:tc>
        <w:tc>
          <w:tcPr>
            <w:tcW w:type="dxa" w:w="2806"/>
          </w:tcPr>
          <w:p>
            <w:pPr>
              <w:spacing w:after="0"/>
              <w:jc w:val="left"/>
            </w:pPr>
            <w:r>
              <w:rPr>
                <w:sz w:val="16"/>
              </w:rPr>
              <w:t>$70,000 property; $0 crops (2010 dollars)</w:t>
            </w:r>
          </w:p>
        </w:tc>
        <w:tc>
          <w:tcPr>
            <w:tcW w:type="dxa" w:w="924"/>
          </w:tcPr>
          <w:p>
            <w:pPr>
              <w:spacing w:after="0"/>
              <w:jc w:val="right"/>
            </w:pPr>
            <w:r>
              <w:rPr>
                <w:sz w:val="16"/>
              </w:rPr>
              <w:t>0, 0</w:t>
            </w:r>
          </w:p>
        </w:tc>
        <w:tc>
          <w:tcPr>
            <w:tcW w:type="dxa" w:w="2648"/>
          </w:tcPr>
          <w:p>
            <w:pPr>
              <w:spacing w:after="0"/>
              <w:jc w:val="left"/>
            </w:pPr>
            <w:r>
              <w:rPr>
                <w:sz w:val="16"/>
              </w:rPr>
              <w:t>PULLMAN MOSCOW RGNL</w:t>
            </w:r>
          </w:p>
        </w:tc>
        <w:tc>
          <w:tcPr>
            <w:tcW w:type="dxa" w:w="1214"/>
          </w:tcPr>
          <w:p>
            <w:pPr>
              <w:spacing w:after="0"/>
              <w:jc w:val="left"/>
            </w:pPr>
          </w:p>
        </w:tc>
        <w:tc>
          <w:tcPr>
            <w:tcW w:type="dxa" w:w="2408"/>
          </w:tcPr>
          <w:p>
            <w:pPr>
              <w:spacing w:after="0"/>
              <w:jc w:val="left"/>
            </w:pPr>
            <w:r>
              <w:rPr>
                <w:sz w:val="16"/>
              </w:rPr>
              <w:t>B1-c worst recorded: Thunderstorm Wind</w:t>
            </w:r>
          </w:p>
        </w:tc>
      </w:tr>
      <w:tr>
        <w:trPr>
          <w:cantSplit/>
        </w:trPr>
        <w:tc>
          <w:tcPr>
            <w:tcW w:type="dxa" w:w="1037"/>
          </w:tcPr>
          <w:p>
            <w:pPr>
              <w:spacing w:after="0"/>
              <w:jc w:val="left"/>
            </w:pPr>
            <w:r>
              <w:rPr>
                <w:sz w:val="16"/>
              </w:rPr>
              <w:t>2010-11-15</w:t>
            </w:r>
          </w:p>
        </w:tc>
        <w:tc>
          <w:tcPr>
            <w:tcW w:type="dxa" w:w="1298"/>
          </w:tcPr>
          <w:p>
            <w:pPr>
              <w:spacing w:after="0"/>
              <w:jc w:val="left"/>
            </w:pPr>
            <w:r>
              <w:rPr>
                <w:sz w:val="16"/>
              </w:rPr>
              <w:t>High Wind</w:t>
            </w:r>
          </w:p>
        </w:tc>
        <w:tc>
          <w:tcPr>
            <w:tcW w:type="dxa" w:w="1777"/>
          </w:tcPr>
          <w:p>
            <w:pPr>
              <w:spacing w:after="0"/>
              <w:jc w:val="left"/>
            </w:pPr>
            <w:r>
              <w:rPr>
                <w:sz w:val="16"/>
              </w:rPr>
              <w:t>74 kt (85 mph) measured gust</w:t>
            </w:r>
          </w:p>
        </w:tc>
        <w:tc>
          <w:tcPr>
            <w:tcW w:type="dxa" w:w="2806"/>
          </w:tcPr>
          <w:p>
            <w:pPr>
              <w:spacing w:after="0"/>
              <w:jc w:val="left"/>
            </w:pPr>
            <w:r>
              <w:rPr>
                <w:sz w:val="16"/>
              </w:rPr>
              <w:t>$70,000 property; $0 crops (zone total, 2010 dollars)</w:t>
            </w:r>
          </w:p>
        </w:tc>
        <w:tc>
          <w:tcPr>
            <w:tcW w:type="dxa" w:w="924"/>
          </w:tcPr>
          <w:p>
            <w:pPr>
              <w:spacing w:after="0"/>
              <w:jc w:val="right"/>
            </w:pPr>
            <w:r>
              <w:rPr>
                <w:sz w:val="16"/>
              </w:rPr>
              <w:t>0, 0</w:t>
            </w:r>
          </w:p>
        </w:tc>
        <w:tc>
          <w:tcPr>
            <w:tcW w:type="dxa" w:w="2648"/>
          </w:tcPr>
          <w:p>
            <w:pPr>
              <w:spacing w:after="0"/>
              <w:jc w:val="left"/>
            </w:pPr>
            <w:r>
              <w:rPr>
                <w:sz w:val="16"/>
              </w:rPr>
              <w:t>NWS zone WAZ033 (WASHINGTON PALOUSE), zone-level</w:t>
            </w:r>
          </w:p>
        </w:tc>
        <w:tc>
          <w:tcPr>
            <w:tcW w:type="dxa" w:w="1214"/>
          </w:tcPr>
          <w:p>
            <w:pPr>
              <w:spacing w:after="0"/>
              <w:jc w:val="left"/>
            </w:pPr>
          </w:p>
        </w:tc>
        <w:tc>
          <w:tcPr>
            <w:tcW w:type="dxa" w:w="2408"/>
          </w:tcPr>
          <w:p>
            <w:pPr>
              <w:spacing w:after="0"/>
              <w:jc w:val="left"/>
            </w:pPr>
            <w:r>
              <w:rPr>
                <w:sz w:val="16"/>
              </w:rPr>
              <w:t>B1-c worst recorded: High Wind and Strong Wind</w:t>
            </w:r>
          </w:p>
        </w:tc>
      </w:tr>
      <w:tr>
        <w:trPr>
          <w:cantSplit/>
        </w:trPr>
        <w:tc>
          <w:tcPr>
            <w:tcW w:type="dxa" w:w="1037"/>
          </w:tcPr>
          <w:p>
            <w:pPr>
              <w:spacing w:after="0"/>
              <w:jc w:val="left"/>
            </w:pPr>
            <w:r>
              <w:rPr>
                <w:sz w:val="16"/>
              </w:rPr>
              <w:t>2010-06-10</w:t>
            </w:r>
          </w:p>
        </w:tc>
        <w:tc>
          <w:tcPr>
            <w:tcW w:type="dxa" w:w="1298"/>
          </w:tcPr>
          <w:p>
            <w:pPr>
              <w:spacing w:after="0"/>
              <w:jc w:val="left"/>
            </w:pPr>
            <w:r>
              <w:rPr>
                <w:sz w:val="16"/>
              </w:rPr>
              <w:t>Lightning</w:t>
            </w:r>
          </w:p>
        </w:tc>
        <w:tc>
          <w:tcPr>
            <w:tcW w:type="dxa" w:w="1777"/>
          </w:tcPr>
          <w:p>
            <w:pPr>
              <w:spacing w:after="0"/>
              <w:jc w:val="left"/>
            </w:pPr>
          </w:p>
        </w:tc>
        <w:tc>
          <w:tcPr>
            <w:tcW w:type="dxa" w:w="2806"/>
          </w:tcPr>
          <w:p>
            <w:pPr>
              <w:spacing w:after="0"/>
              <w:jc w:val="left"/>
            </w:pPr>
            <w:r>
              <w:rPr>
                <w:sz w:val="16"/>
              </w:rPr>
              <w:t>$2,000 property; $0 crops (2010 dollars)</w:t>
            </w:r>
          </w:p>
        </w:tc>
        <w:tc>
          <w:tcPr>
            <w:tcW w:type="dxa" w:w="924"/>
          </w:tcPr>
          <w:p>
            <w:pPr>
              <w:spacing w:after="0"/>
              <w:jc w:val="right"/>
            </w:pPr>
            <w:r>
              <w:rPr>
                <w:sz w:val="16"/>
              </w:rPr>
              <w:t>0, 0</w:t>
            </w:r>
          </w:p>
        </w:tc>
        <w:tc>
          <w:tcPr>
            <w:tcW w:type="dxa" w:w="2648"/>
          </w:tcPr>
          <w:p>
            <w:pPr>
              <w:spacing w:after="0"/>
              <w:jc w:val="left"/>
            </w:pPr>
            <w:r>
              <w:rPr>
                <w:sz w:val="16"/>
              </w:rPr>
              <w:t>DUSTY</w:t>
            </w:r>
          </w:p>
        </w:tc>
        <w:tc>
          <w:tcPr>
            <w:tcW w:type="dxa" w:w="1214"/>
          </w:tcPr>
          <w:p>
            <w:pPr>
              <w:spacing w:after="0"/>
              <w:jc w:val="left"/>
            </w:pPr>
          </w:p>
        </w:tc>
        <w:tc>
          <w:tcPr>
            <w:tcW w:type="dxa" w:w="2408"/>
          </w:tcPr>
          <w:p>
            <w:pPr>
              <w:spacing w:after="0"/>
              <w:jc w:val="left"/>
            </w:pPr>
            <w:r>
              <w:rPr>
                <w:sz w:val="16"/>
              </w:rPr>
              <w:t>B1-c worst recorded: Lightning</w:t>
            </w:r>
          </w:p>
        </w:tc>
      </w:tr>
      <w:tr>
        <w:trPr>
          <w:cantSplit/>
        </w:trPr>
        <w:tc>
          <w:tcPr>
            <w:tcW w:type="dxa" w:w="1037"/>
          </w:tcPr>
          <w:p>
            <w:pPr>
              <w:spacing w:after="0"/>
              <w:jc w:val="left"/>
            </w:pPr>
            <w:r>
              <w:rPr>
                <w:sz w:val="16"/>
              </w:rPr>
              <w:t>2009-12-07</w:t>
            </w:r>
          </w:p>
        </w:tc>
        <w:tc>
          <w:tcPr>
            <w:tcW w:type="dxa" w:w="1298"/>
          </w:tcPr>
          <w:p>
            <w:pPr>
              <w:spacing w:after="0"/>
              <w:jc w:val="left"/>
            </w:pPr>
            <w:r>
              <w:rPr>
                <w:sz w:val="16"/>
              </w:rPr>
              <w:t>Extreme Cold/Wind Chill</w:t>
            </w:r>
          </w:p>
        </w:tc>
        <w:tc>
          <w:tcPr>
            <w:tcW w:type="dxa" w:w="1777"/>
          </w:tcPr>
          <w:p>
            <w:pPr>
              <w:spacing w:after="0"/>
              <w:jc w:val="left"/>
            </w:pPr>
          </w:p>
        </w:tc>
        <w:tc>
          <w:tcPr>
            <w:tcW w:type="dxa" w:w="2806"/>
          </w:tcPr>
          <w:p>
            <w:pPr>
              <w:spacing w:after="0"/>
              <w:jc w:val="left"/>
            </w:pPr>
            <w:r>
              <w:rPr>
                <w:sz w:val="16"/>
              </w:rPr>
              <w:t>property not reported; $0 crops (zone total, 2009 dollars)</w:t>
            </w:r>
          </w:p>
        </w:tc>
        <w:tc>
          <w:tcPr>
            <w:tcW w:type="dxa" w:w="924"/>
          </w:tcPr>
          <w:p>
            <w:pPr>
              <w:spacing w:after="0"/>
              <w:jc w:val="right"/>
            </w:pPr>
            <w:r>
              <w:rPr>
                <w:sz w:val="16"/>
              </w:rPr>
              <w:t>0, 0</w:t>
            </w:r>
          </w:p>
        </w:tc>
        <w:tc>
          <w:tcPr>
            <w:tcW w:type="dxa" w:w="2648"/>
          </w:tcPr>
          <w:p>
            <w:pPr>
              <w:spacing w:after="0"/>
              <w:jc w:val="left"/>
            </w:pPr>
            <w:r>
              <w:rPr>
                <w:sz w:val="16"/>
              </w:rPr>
              <w:t>NWS zone WAZ033 (WASHINGTON PALOUSE), zone-level</w:t>
            </w:r>
          </w:p>
        </w:tc>
        <w:tc>
          <w:tcPr>
            <w:tcW w:type="dxa" w:w="1214"/>
          </w:tcPr>
          <w:p>
            <w:pPr>
              <w:spacing w:after="0"/>
              <w:jc w:val="left"/>
            </w:pPr>
          </w:p>
        </w:tc>
        <w:tc>
          <w:tcPr>
            <w:tcW w:type="dxa" w:w="24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2005-08-12</w:t>
            </w:r>
          </w:p>
        </w:tc>
        <w:tc>
          <w:tcPr>
            <w:tcW w:type="dxa" w:w="1298"/>
          </w:tcPr>
          <w:p>
            <w:pPr>
              <w:spacing w:after="0"/>
              <w:jc w:val="left"/>
            </w:pPr>
            <w:r>
              <w:rPr>
                <w:sz w:val="16"/>
              </w:rPr>
              <w:t>Thunderstorm Wind</w:t>
            </w:r>
          </w:p>
        </w:tc>
        <w:tc>
          <w:tcPr>
            <w:tcW w:type="dxa" w:w="1777"/>
          </w:tcPr>
          <w:p>
            <w:pPr>
              <w:spacing w:after="0"/>
              <w:jc w:val="left"/>
            </w:pPr>
            <w:r>
              <w:rPr>
                <w:sz w:val="16"/>
              </w:rPr>
              <w:t>65 kt (75 mph) estimated gust</w:t>
            </w:r>
          </w:p>
        </w:tc>
        <w:tc>
          <w:tcPr>
            <w:tcW w:type="dxa" w:w="2806"/>
          </w:tcPr>
          <w:p>
            <w:pPr>
              <w:spacing w:after="0"/>
              <w:jc w:val="left"/>
            </w:pPr>
            <w:r>
              <w:rPr>
                <w:sz w:val="16"/>
              </w:rPr>
              <w:t>$4,000 property; $50,000 crops (2005 dollars)</w:t>
            </w:r>
          </w:p>
        </w:tc>
        <w:tc>
          <w:tcPr>
            <w:tcW w:type="dxa" w:w="924"/>
          </w:tcPr>
          <w:p>
            <w:pPr>
              <w:spacing w:after="0"/>
              <w:jc w:val="right"/>
            </w:pPr>
            <w:r>
              <w:rPr>
                <w:sz w:val="16"/>
              </w:rPr>
              <w:t>0, 5</w:t>
            </w:r>
          </w:p>
        </w:tc>
        <w:tc>
          <w:tcPr>
            <w:tcW w:type="dxa" w:w="2648"/>
          </w:tcPr>
          <w:p>
            <w:pPr>
              <w:spacing w:after="0"/>
              <w:jc w:val="left"/>
            </w:pPr>
            <w:r>
              <w:rPr>
                <w:sz w:val="16"/>
              </w:rPr>
              <w:t>GLENWOOD</w:t>
            </w:r>
          </w:p>
        </w:tc>
        <w:tc>
          <w:tcPr>
            <w:tcW w:type="dxa" w:w="1214"/>
          </w:tcPr>
          <w:p>
            <w:pPr>
              <w:spacing w:after="0"/>
              <w:jc w:val="left"/>
            </w:pPr>
          </w:p>
        </w:tc>
        <w:tc>
          <w:tcPr>
            <w:tcW w:type="dxa" w:w="2408"/>
          </w:tcPr>
          <w:p>
            <w:pPr>
              <w:spacing w:after="0"/>
              <w:jc w:val="left"/>
            </w:pPr>
            <w:r>
              <w:rPr>
                <w:sz w:val="16"/>
              </w:rPr>
              <w:t>deaths or injuries recorded</w:t>
            </w:r>
          </w:p>
        </w:tc>
      </w:tr>
      <w:tr>
        <w:trPr>
          <w:cantSplit/>
        </w:trPr>
        <w:tc>
          <w:tcPr>
            <w:tcW w:type="dxa" w:w="1037"/>
          </w:tcPr>
          <w:p>
            <w:pPr>
              <w:spacing w:after="0"/>
              <w:jc w:val="left"/>
            </w:pPr>
            <w:r>
              <w:rPr>
                <w:sz w:val="16"/>
              </w:rPr>
              <w:t>1971-08-30</w:t>
            </w:r>
          </w:p>
        </w:tc>
        <w:tc>
          <w:tcPr>
            <w:tcW w:type="dxa" w:w="1298"/>
          </w:tcPr>
          <w:p>
            <w:pPr>
              <w:spacing w:after="0"/>
              <w:jc w:val="left"/>
            </w:pPr>
            <w:r>
              <w:rPr>
                <w:sz w:val="16"/>
              </w:rPr>
              <w:t>Tornado</w:t>
            </w:r>
          </w:p>
        </w:tc>
        <w:tc>
          <w:tcPr>
            <w:tcW w:type="dxa" w:w="1777"/>
          </w:tcPr>
          <w:p>
            <w:pPr>
              <w:spacing w:after="0"/>
              <w:jc w:val="left"/>
            </w:pPr>
            <w:r>
              <w:rPr>
                <w:sz w:val="16"/>
              </w:rPr>
              <w:t>F2, 0.5 mi path length (whole path, pre-1996), 17 yd wide</w:t>
            </w:r>
          </w:p>
        </w:tc>
        <w:tc>
          <w:tcPr>
            <w:tcW w:type="dxa" w:w="2806"/>
          </w:tcPr>
          <w:p>
            <w:pPr>
              <w:spacing w:after="0"/>
              <w:jc w:val="left"/>
            </w:pPr>
            <w:r>
              <w:rPr>
                <w:sz w:val="16"/>
              </w:rPr>
              <w:t>$25,000 property; crops not recorded (1971 dollars)</w:t>
            </w:r>
          </w:p>
        </w:tc>
        <w:tc>
          <w:tcPr>
            <w:tcW w:type="dxa" w:w="924"/>
          </w:tcPr>
          <w:p>
            <w:pPr>
              <w:spacing w:after="0"/>
              <w:jc w:val="right"/>
            </w:pPr>
            <w:r>
              <w:rPr>
                <w:sz w:val="16"/>
              </w:rPr>
              <w:t>0, 0</w:t>
            </w:r>
          </w:p>
        </w:tc>
        <w:tc>
          <w:tcPr>
            <w:tcW w:type="dxa" w:w="2648"/>
          </w:tcPr>
          <w:p>
            <w:pPr>
              <w:spacing w:after="0"/>
              <w:jc w:val="left"/>
            </w:pPr>
            <w:r>
              <w:rPr>
                <w:sz w:val="16"/>
              </w:rPr>
              <w:t>location not recorded</w:t>
            </w:r>
          </w:p>
        </w:tc>
        <w:tc>
          <w:tcPr>
            <w:tcW w:type="dxa" w:w="1214"/>
          </w:tcPr>
          <w:p>
            <w:pPr>
              <w:spacing w:after="0"/>
              <w:jc w:val="left"/>
            </w:pPr>
          </w:p>
        </w:tc>
        <w:tc>
          <w:tcPr>
            <w:tcW w:type="dxa" w:w="240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2"/>
        <w:gridCol w:w="1037"/>
        <w:gridCol w:w="2100"/>
        <w:gridCol w:w="1538"/>
        <w:gridCol w:w="1636"/>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00"/>
            <w:shd w:val="clear" w:color="auto" w:fill="E8E8E8"/>
          </w:tcPr>
          <w:p>
            <w:pPr>
              <w:spacing w:after="0"/>
              <w:jc w:val="left"/>
            </w:pPr>
            <w:r>
              <w:rPr>
                <w:b/>
                <w:sz w:val="16"/>
              </w:rPr>
              <w:t>Descriptor basis</w:t>
            </w:r>
          </w:p>
        </w:tc>
        <w:tc>
          <w:tcPr>
            <w:tcW w:type="dxa" w:w="1538"/>
            <w:shd w:val="clear" w:color="auto" w:fill="E8E8E8"/>
          </w:tcPr>
          <w:p>
            <w:pPr>
              <w:spacing w:after="0"/>
              <w:jc w:val="right"/>
            </w:pPr>
            <w:r>
              <w:rPr>
                <w:b/>
                <w:sz w:val="16"/>
              </w:rPr>
              <w:t>NRI events or days in its record period (hail, wind and tornado are area-weighted, so can be fractional)</w:t>
            </w:r>
          </w:p>
        </w:tc>
        <w:tc>
          <w:tcPr>
            <w:tcW w:type="dxa" w:w="16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2"/>
          </w:tcPr>
          <w:p>
            <w:pPr>
              <w:spacing w:after="0"/>
              <w:jc w:val="left"/>
            </w:pPr>
            <w:r>
              <w:rPr>
                <w:sz w:val="16"/>
              </w:rPr>
              <w:t>about 1 in 100 years</w:t>
            </w:r>
          </w:p>
        </w:tc>
        <w:tc>
          <w:tcPr>
            <w:tcW w:type="dxa" w:w="1037"/>
          </w:tcPr>
          <w:p>
            <w:pPr>
              <w:spacing w:after="0"/>
              <w:jc w:val="left"/>
            </w:pPr>
            <w:r>
              <w:rPr>
                <w:sz w:val="16"/>
              </w:rPr>
              <w:t>Possible</w:t>
            </w:r>
          </w:p>
        </w:tc>
        <w:tc>
          <w:tcPr>
            <w:tcW w:type="dxa" w:w="2100"/>
          </w:tcPr>
          <w:p>
            <w:pPr>
              <w:spacing w:after="0"/>
              <w:jc w:val="left"/>
            </w:pPr>
            <w:r>
              <w:rPr>
                <w:sz w:val="16"/>
              </w:rPr>
              <w:t>FEMA annualized frequency (modeled)</w:t>
            </w:r>
          </w:p>
        </w:tc>
        <w:tc>
          <w:tcPr>
            <w:tcW w:type="dxa" w:w="1538"/>
          </w:tcPr>
          <w:p>
            <w:pPr>
              <w:spacing w:after="0"/>
              <w:jc w:val="right"/>
            </w:pPr>
            <w:r>
              <w:rPr>
                <w:sz w:val="16"/>
              </w:rPr>
              <w:t>0</w:t>
            </w:r>
          </w:p>
        </w:tc>
        <w:tc>
          <w:tcPr>
            <w:tcW w:type="dxa" w:w="1636"/>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0.79</w:t>
            </w:r>
          </w:p>
        </w:tc>
        <w:tc>
          <w:tcPr>
            <w:tcW w:type="dxa" w:w="1296"/>
          </w:tcPr>
          <w:p>
            <w:pPr>
              <w:spacing w:after="0"/>
              <w:jc w:val="left"/>
            </w:pPr>
            <w:r>
              <w:rPr>
                <w:sz w:val="16"/>
              </w:rPr>
              <w:t>event-days per year</w:t>
            </w:r>
          </w:p>
        </w:tc>
        <w:tc>
          <w:tcPr>
            <w:tcW w:type="dxa" w:w="1622"/>
          </w:tcPr>
          <w:p>
            <w:pPr>
              <w:spacing w:after="0"/>
              <w:jc w:val="left"/>
            </w:pPr>
            <w:r>
              <w:rPr>
                <w:sz w:val="16"/>
              </w:rPr>
              <w:t>about 0.79 days per year</w:t>
            </w:r>
          </w:p>
        </w:tc>
        <w:tc>
          <w:tcPr>
            <w:tcW w:type="dxa" w:w="1037"/>
          </w:tcPr>
          <w:p>
            <w:pPr>
              <w:spacing w:after="0"/>
              <w:jc w:val="left"/>
            </w:pPr>
            <w:r>
              <w:rPr>
                <w:sz w:val="16"/>
              </w:rPr>
              <w:t>Likely</w:t>
            </w:r>
          </w:p>
        </w:tc>
        <w:tc>
          <w:tcPr>
            <w:tcW w:type="dxa" w:w="2100"/>
          </w:tcPr>
          <w:p>
            <w:pPr>
              <w:spacing w:after="0"/>
              <w:jc w:val="left"/>
            </w:pPr>
            <w:r>
              <w:rPr>
                <w:sz w:val="16"/>
              </w:rPr>
              <w:t>Storm Events event-days in 3 of 30 years, 1996 to 2025 (10%)</w:t>
            </w:r>
          </w:p>
        </w:tc>
        <w:tc>
          <w:tcPr>
            <w:tcW w:type="dxa" w:w="1538"/>
          </w:tcPr>
          <w:p>
            <w:pPr>
              <w:spacing w:after="0"/>
              <w:jc w:val="right"/>
            </w:pPr>
            <w:r>
              <w:rPr>
                <w:sz w:val="16"/>
              </w:rPr>
              <w:t>15</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14.6</w:t>
            </w:r>
          </w:p>
        </w:tc>
        <w:tc>
          <w:tcPr>
            <w:tcW w:type="dxa" w:w="1296"/>
          </w:tcPr>
          <w:p>
            <w:pPr>
              <w:spacing w:after="0"/>
              <w:jc w:val="left"/>
            </w:pPr>
            <w:r>
              <w:rPr>
                <w:sz w:val="16"/>
              </w:rPr>
              <w:t>event-days per year</w:t>
            </w:r>
          </w:p>
        </w:tc>
        <w:tc>
          <w:tcPr>
            <w:tcW w:type="dxa" w:w="1622"/>
          </w:tcPr>
          <w:p>
            <w:pPr>
              <w:spacing w:after="0"/>
              <w:jc w:val="left"/>
            </w:pPr>
            <w:r>
              <w:rPr>
                <w:sz w:val="16"/>
              </w:rPr>
              <w:t>about 14.6 days per year</w:t>
            </w:r>
          </w:p>
        </w:tc>
        <w:tc>
          <w:tcPr>
            <w:tcW w:type="dxa" w:w="1037"/>
          </w:tcPr>
          <w:p>
            <w:pPr>
              <w:spacing w:after="0"/>
              <w:jc w:val="left"/>
            </w:pPr>
          </w:p>
        </w:tc>
        <w:tc>
          <w:tcPr>
            <w:tcW w:type="dxa" w:w="2100"/>
          </w:tcPr>
          <w:p>
            <w:pPr>
              <w:spacing w:after="0"/>
              <w:jc w:val="left"/>
            </w:pPr>
            <w:r>
              <w:rPr>
                <w:sz w:val="16"/>
              </w:rPr>
              <w:t>Storm Events event-days in 0 of 30 years, 1996 to 2025 (0%)</w:t>
            </w:r>
          </w:p>
        </w:tc>
        <w:tc>
          <w:tcPr>
            <w:tcW w:type="dxa" w:w="1538"/>
          </w:tcPr>
          <w:p>
            <w:pPr>
              <w:spacing w:after="0"/>
              <w:jc w:val="right"/>
            </w:pPr>
            <w:r>
              <w:rPr>
                <w:sz w:val="16"/>
              </w:rPr>
              <w:t>406</w:t>
            </w:r>
          </w:p>
        </w:tc>
        <w:tc>
          <w:tcPr>
            <w:tcW w:type="dxa" w:w="16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0.00173</w:t>
            </w:r>
          </w:p>
        </w:tc>
        <w:tc>
          <w:tcPr>
            <w:tcW w:type="dxa" w:w="1296"/>
          </w:tcPr>
          <w:p>
            <w:pPr>
              <w:spacing w:after="0"/>
              <w:jc w:val="left"/>
            </w:pPr>
            <w:r>
              <w:rPr>
                <w:sz w:val="16"/>
              </w:rPr>
              <w:t>annual probability at a location</w:t>
            </w:r>
          </w:p>
        </w:tc>
        <w:tc>
          <w:tcPr>
            <w:tcW w:type="dxa" w:w="1622"/>
          </w:tcPr>
          <w:p>
            <w:pPr>
              <w:spacing w:after="0"/>
              <w:jc w:val="left"/>
            </w:pPr>
            <w:r>
              <w:rPr>
                <w:sz w:val="16"/>
              </w:rPr>
              <w:t>chance a given location in the county has at least minor-damage shaking in a year: 0.173%</w:t>
            </w:r>
          </w:p>
        </w:tc>
        <w:tc>
          <w:tcPr>
            <w:tcW w:type="dxa" w:w="1037"/>
          </w:tcPr>
          <w:p>
            <w:pPr>
              <w:spacing w:after="0"/>
              <w:jc w:val="left"/>
            </w:pPr>
          </w:p>
        </w:tc>
        <w:tc>
          <w:tcPr>
            <w:tcW w:type="dxa" w:w="2100"/>
          </w:tcPr>
          <w:p>
            <w:pPr>
              <w:spacing w:after="0"/>
              <w:jc w:val="left"/>
            </w:pP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0.298</w:t>
            </w:r>
          </w:p>
        </w:tc>
        <w:tc>
          <w:tcPr>
            <w:tcW w:type="dxa" w:w="1296"/>
          </w:tcPr>
          <w:p>
            <w:pPr>
              <w:spacing w:after="0"/>
              <w:jc w:val="left"/>
            </w:pPr>
            <w:r>
              <w:rPr>
                <w:sz w:val="16"/>
              </w:rPr>
              <w:t>events per year</w:t>
            </w:r>
          </w:p>
        </w:tc>
        <w:tc>
          <w:tcPr>
            <w:tcW w:type="dxa" w:w="1622"/>
          </w:tcPr>
          <w:p>
            <w:pPr>
              <w:spacing w:after="0"/>
              <w:jc w:val="left"/>
            </w:pPr>
            <w:r>
              <w:rPr>
                <w:sz w:val="16"/>
              </w:rPr>
              <w:t>about 1 in 3 years</w:t>
            </w:r>
          </w:p>
        </w:tc>
        <w:tc>
          <w:tcPr>
            <w:tcW w:type="dxa" w:w="1037"/>
          </w:tcPr>
          <w:p>
            <w:pPr>
              <w:spacing w:after="0"/>
              <w:jc w:val="left"/>
            </w:pPr>
            <w:r>
              <w:rPr>
                <w:sz w:val="16"/>
              </w:rPr>
              <w:t>Likely</w:t>
            </w:r>
          </w:p>
        </w:tc>
        <w:tc>
          <w:tcPr>
            <w:tcW w:type="dxa" w:w="2100"/>
          </w:tcPr>
          <w:p>
            <w:pPr>
              <w:spacing w:after="0"/>
              <w:jc w:val="left"/>
            </w:pPr>
            <w:r>
              <w:rPr>
                <w:sz w:val="16"/>
              </w:rPr>
              <w:t>FEMA annualized frequency (modeled)</w:t>
            </w:r>
          </w:p>
        </w:tc>
        <w:tc>
          <w:tcPr>
            <w:tcW w:type="dxa" w:w="1538"/>
          </w:tcPr>
          <w:p>
            <w:pPr>
              <w:spacing w:after="0"/>
              <w:jc w:val="right"/>
            </w:pPr>
            <w:r>
              <w:rPr>
                <w:sz w:val="16"/>
              </w:rPr>
              <w:t>11.3 (modeled)</w:t>
            </w:r>
          </w:p>
        </w:tc>
        <w:tc>
          <w:tcPr>
            <w:tcW w:type="dxa" w:w="1636"/>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4.21</w:t>
            </w:r>
          </w:p>
        </w:tc>
        <w:tc>
          <w:tcPr>
            <w:tcW w:type="dxa" w:w="1296"/>
          </w:tcPr>
          <w:p>
            <w:pPr>
              <w:spacing w:after="0"/>
              <w:jc w:val="left"/>
            </w:pPr>
            <w:r>
              <w:rPr>
                <w:sz w:val="16"/>
              </w:rPr>
              <w:t>event-days per year</w:t>
            </w:r>
          </w:p>
        </w:tc>
        <w:tc>
          <w:tcPr>
            <w:tcW w:type="dxa" w:w="1622"/>
          </w:tcPr>
          <w:p>
            <w:pPr>
              <w:spacing w:after="0"/>
              <w:jc w:val="left"/>
            </w:pPr>
            <w:r>
              <w:rPr>
                <w:sz w:val="16"/>
              </w:rPr>
              <w:t>about 4.21 days per year</w:t>
            </w:r>
          </w:p>
        </w:tc>
        <w:tc>
          <w:tcPr>
            <w:tcW w:type="dxa" w:w="1037"/>
          </w:tcPr>
          <w:p>
            <w:pPr>
              <w:spacing w:after="0"/>
              <w:jc w:val="left"/>
            </w:pPr>
            <w:r>
              <w:rPr>
                <w:sz w:val="16"/>
              </w:rPr>
              <w:t>Possible</w:t>
            </w:r>
          </w:p>
        </w:tc>
        <w:tc>
          <w:tcPr>
            <w:tcW w:type="dxa" w:w="2100"/>
          </w:tcPr>
          <w:p>
            <w:pPr>
              <w:spacing w:after="0"/>
              <w:jc w:val="left"/>
            </w:pPr>
            <w:r>
              <w:rPr>
                <w:sz w:val="16"/>
              </w:rPr>
              <w:t>Storm Events event-days in 2 of 30 years, 1996 to 2025 (6.67%)</w:t>
            </w:r>
          </w:p>
        </w:tc>
        <w:tc>
          <w:tcPr>
            <w:tcW w:type="dxa" w:w="1538"/>
          </w:tcPr>
          <w:p>
            <w:pPr>
              <w:spacing w:after="0"/>
              <w:jc w:val="right"/>
            </w:pPr>
            <w:r>
              <w:rPr>
                <w:sz w:val="16"/>
              </w:rPr>
              <w:t>42</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p>
        </w:tc>
        <w:tc>
          <w:tcPr>
            <w:tcW w:type="dxa" w:w="1296"/>
          </w:tcPr>
          <w:p>
            <w:pPr>
              <w:spacing w:after="0"/>
              <w:jc w:val="left"/>
            </w:pPr>
            <w:r>
              <w:rPr>
                <w:sz w:val="16"/>
              </w:rPr>
              <w:t>events per year</w:t>
            </w:r>
          </w:p>
        </w:tc>
        <w:tc>
          <w:tcPr>
            <w:tcW w:type="dxa" w:w="1622"/>
          </w:tcPr>
          <w:p>
            <w:pPr>
              <w:spacing w:after="0"/>
              <w:jc w:val="left"/>
            </w:pPr>
          </w:p>
        </w:tc>
        <w:tc>
          <w:tcPr>
            <w:tcW w:type="dxa" w:w="1037"/>
          </w:tcPr>
          <w:p>
            <w:pPr>
              <w:spacing w:after="0"/>
              <w:jc w:val="left"/>
            </w:pPr>
          </w:p>
        </w:tc>
        <w:tc>
          <w:tcPr>
            <w:tcW w:type="dxa" w:w="2100"/>
          </w:tcPr>
          <w:p>
            <w:pPr>
              <w:spacing w:after="0"/>
              <w:jc w:val="left"/>
            </w:pPr>
          </w:p>
        </w:tc>
        <w:tc>
          <w:tcPr>
            <w:tcW w:type="dxa" w:w="1538"/>
          </w:tcPr>
          <w:p>
            <w:pPr>
              <w:spacing w:after="0"/>
              <w:jc w:val="right"/>
            </w:pPr>
          </w:p>
        </w:tc>
        <w:tc>
          <w:tcPr>
            <w:tcW w:type="dxa" w:w="163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0.188</w:t>
            </w:r>
          </w:p>
        </w:tc>
        <w:tc>
          <w:tcPr>
            <w:tcW w:type="dxa" w:w="1296"/>
          </w:tcPr>
          <w:p>
            <w:pPr>
              <w:spacing w:after="0"/>
              <w:jc w:val="left"/>
            </w:pPr>
            <w:r>
              <w:rPr>
                <w:sz w:val="16"/>
              </w:rPr>
              <w:t>event-days per year</w:t>
            </w:r>
          </w:p>
        </w:tc>
        <w:tc>
          <w:tcPr>
            <w:tcW w:type="dxa" w:w="1622"/>
          </w:tcPr>
          <w:p>
            <w:pPr>
              <w:spacing w:after="0"/>
              <w:jc w:val="left"/>
            </w:pPr>
            <w:r>
              <w:rPr>
                <w:sz w:val="16"/>
              </w:rPr>
              <w:t>about 0.188 days per year</w:t>
            </w:r>
          </w:p>
        </w:tc>
        <w:tc>
          <w:tcPr>
            <w:tcW w:type="dxa" w:w="1037"/>
          </w:tcPr>
          <w:p>
            <w:pPr>
              <w:spacing w:after="0"/>
              <w:jc w:val="left"/>
            </w:pPr>
          </w:p>
        </w:tc>
        <w:tc>
          <w:tcPr>
            <w:tcW w:type="dxa" w:w="2100"/>
          </w:tcPr>
          <w:p>
            <w:pPr>
              <w:spacing w:after="0"/>
              <w:jc w:val="left"/>
            </w:pPr>
            <w:r>
              <w:rPr>
                <w:sz w:val="16"/>
              </w:rPr>
              <w:t>Storm Events event-days in 0 of 30 years, 1996 to 2025 (0%)</w:t>
            </w:r>
          </w:p>
        </w:tc>
        <w:tc>
          <w:tcPr>
            <w:tcW w:type="dxa" w:w="1538"/>
          </w:tcPr>
          <w:p>
            <w:pPr>
              <w:spacing w:after="0"/>
              <w:jc w:val="right"/>
            </w:pPr>
            <w:r>
              <w:rPr>
                <w:sz w:val="16"/>
              </w:rPr>
              <w:t>13</w:t>
            </w:r>
          </w:p>
        </w:tc>
        <w:tc>
          <w:tcPr>
            <w:tcW w:type="dxa" w:w="1636"/>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0.929</w:t>
            </w:r>
          </w:p>
        </w:tc>
        <w:tc>
          <w:tcPr>
            <w:tcW w:type="dxa" w:w="1296"/>
          </w:tcPr>
          <w:p>
            <w:pPr>
              <w:spacing w:after="0"/>
              <w:jc w:val="left"/>
            </w:pPr>
            <w:r>
              <w:rPr>
                <w:sz w:val="16"/>
              </w:rPr>
              <w:t>event-days per year</w:t>
            </w:r>
          </w:p>
        </w:tc>
        <w:tc>
          <w:tcPr>
            <w:tcW w:type="dxa" w:w="1622"/>
          </w:tcPr>
          <w:p>
            <w:pPr>
              <w:spacing w:after="0"/>
              <w:jc w:val="left"/>
            </w:pPr>
            <w:r>
              <w:rPr>
                <w:sz w:val="16"/>
              </w:rPr>
              <w:t>about 0.929 days per year</w:t>
            </w:r>
          </w:p>
        </w:tc>
        <w:tc>
          <w:tcPr>
            <w:tcW w:type="dxa" w:w="1037"/>
          </w:tcPr>
          <w:p>
            <w:pPr>
              <w:spacing w:after="0"/>
              <w:jc w:val="left"/>
            </w:pPr>
            <w:r>
              <w:rPr>
                <w:sz w:val="16"/>
              </w:rPr>
              <w:t>Likely</w:t>
            </w:r>
          </w:p>
        </w:tc>
        <w:tc>
          <w:tcPr>
            <w:tcW w:type="dxa" w:w="2100"/>
          </w:tcPr>
          <w:p>
            <w:pPr>
              <w:spacing w:after="0"/>
              <w:jc w:val="left"/>
            </w:pPr>
            <w:r>
              <w:rPr>
                <w:sz w:val="16"/>
              </w:rPr>
              <w:t>Storm Events event-days in 19 of 30 years, 1996 to 2025 (63.3%)</w:t>
            </w:r>
          </w:p>
        </w:tc>
        <w:tc>
          <w:tcPr>
            <w:tcW w:type="dxa" w:w="1538"/>
          </w:tcPr>
          <w:p>
            <w:pPr>
              <w:spacing w:after="0"/>
              <w:jc w:val="right"/>
            </w:pPr>
            <w:r>
              <w:rPr>
                <w:sz w:val="16"/>
              </w:rPr>
              <w:t>26</w:t>
            </w:r>
          </w:p>
        </w:tc>
        <w:tc>
          <w:tcPr>
            <w:tcW w:type="dxa" w:w="1636"/>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1.99</w:t>
            </w:r>
          </w:p>
        </w:tc>
        <w:tc>
          <w:tcPr>
            <w:tcW w:type="dxa" w:w="1296"/>
          </w:tcPr>
          <w:p>
            <w:pPr>
              <w:spacing w:after="0"/>
              <w:jc w:val="left"/>
            </w:pPr>
            <w:r>
              <w:rPr>
                <w:sz w:val="16"/>
              </w:rPr>
              <w:t>events per year (modeled)</w:t>
            </w:r>
          </w:p>
        </w:tc>
        <w:tc>
          <w:tcPr>
            <w:tcW w:type="dxa" w:w="1622"/>
          </w:tcPr>
          <w:p>
            <w:pPr>
              <w:spacing w:after="0"/>
              <w:jc w:val="left"/>
            </w:pPr>
            <w:r>
              <w:rPr>
                <w:sz w:val="16"/>
              </w:rPr>
              <w:t>about 1.99 per year</w:t>
            </w:r>
          </w:p>
        </w:tc>
        <w:tc>
          <w:tcPr>
            <w:tcW w:type="dxa" w:w="1037"/>
          </w:tcPr>
          <w:p>
            <w:pPr>
              <w:spacing w:after="0"/>
              <w:jc w:val="left"/>
            </w:pPr>
            <w:r>
              <w:rPr>
                <w:sz w:val="16"/>
              </w:rPr>
              <w:t>Highly likely</w:t>
            </w:r>
          </w:p>
        </w:tc>
        <w:tc>
          <w:tcPr>
            <w:tcW w:type="dxa" w:w="2100"/>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13</w:t>
            </w:r>
          </w:p>
        </w:tc>
        <w:tc>
          <w:tcPr>
            <w:tcW w:type="dxa" w:w="1296"/>
          </w:tcPr>
          <w:p>
            <w:pPr>
              <w:spacing w:after="0"/>
              <w:jc w:val="left"/>
            </w:pPr>
            <w:r>
              <w:rPr>
                <w:sz w:val="16"/>
              </w:rPr>
              <w:t>days per year with a strike</w:t>
            </w:r>
          </w:p>
        </w:tc>
        <w:tc>
          <w:tcPr>
            <w:tcW w:type="dxa" w:w="1622"/>
          </w:tcPr>
          <w:p>
            <w:pPr>
              <w:spacing w:after="0"/>
              <w:jc w:val="left"/>
            </w:pPr>
            <w:r>
              <w:rPr>
                <w:sz w:val="16"/>
              </w:rPr>
              <w:t>about 13 days per year</w:t>
            </w:r>
          </w:p>
        </w:tc>
        <w:tc>
          <w:tcPr>
            <w:tcW w:type="dxa" w:w="1037"/>
          </w:tcPr>
          <w:p>
            <w:pPr>
              <w:spacing w:after="0"/>
              <w:jc w:val="left"/>
            </w:pPr>
            <w:r>
              <w:rPr>
                <w:sz w:val="16"/>
              </w:rPr>
              <w:t>Highly likely</w:t>
            </w:r>
          </w:p>
        </w:tc>
        <w:tc>
          <w:tcPr>
            <w:tcW w:type="dxa" w:w="2100"/>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6"/>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0.256</w:t>
            </w:r>
          </w:p>
        </w:tc>
        <w:tc>
          <w:tcPr>
            <w:tcW w:type="dxa" w:w="1296"/>
          </w:tcPr>
          <w:p>
            <w:pPr>
              <w:spacing w:after="0"/>
              <w:jc w:val="left"/>
            </w:pPr>
            <w:r>
              <w:rPr>
                <w:sz w:val="16"/>
              </w:rPr>
              <w:t>events per year</w:t>
            </w:r>
          </w:p>
        </w:tc>
        <w:tc>
          <w:tcPr>
            <w:tcW w:type="dxa" w:w="1622"/>
          </w:tcPr>
          <w:p>
            <w:pPr>
              <w:spacing w:after="0"/>
              <w:jc w:val="left"/>
            </w:pPr>
            <w:r>
              <w:rPr>
                <w:sz w:val="16"/>
              </w:rPr>
              <w:t>about 1 in 4 years</w:t>
            </w:r>
          </w:p>
        </w:tc>
        <w:tc>
          <w:tcPr>
            <w:tcW w:type="dxa" w:w="1037"/>
          </w:tcPr>
          <w:p>
            <w:pPr>
              <w:spacing w:after="0"/>
              <w:jc w:val="left"/>
            </w:pPr>
            <w:r>
              <w:rPr>
                <w:sz w:val="16"/>
              </w:rPr>
              <w:t>Likely</w:t>
            </w:r>
          </w:p>
        </w:tc>
        <w:tc>
          <w:tcPr>
            <w:tcW w:type="dxa" w:w="2100"/>
          </w:tcPr>
          <w:p>
            <w:pPr>
              <w:spacing w:after="0"/>
              <w:jc w:val="left"/>
            </w:pPr>
            <w:r>
              <w:rPr>
                <w:sz w:val="16"/>
              </w:rPr>
              <w:t>FEMA annualized frequency (modeled)</w:t>
            </w:r>
          </w:p>
        </w:tc>
        <w:tc>
          <w:tcPr>
            <w:tcW w:type="dxa" w:w="1538"/>
          </w:tcPr>
          <w:p>
            <w:pPr>
              <w:spacing w:after="0"/>
              <w:jc w:val="right"/>
            </w:pPr>
            <w:r>
              <w:rPr>
                <w:sz w:val="16"/>
              </w:rPr>
              <w:t>10</w:t>
            </w:r>
          </w:p>
        </w:tc>
        <w:tc>
          <w:tcPr>
            <w:tcW w:type="dxa" w:w="1636"/>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0.0791</w:t>
            </w:r>
          </w:p>
        </w:tc>
        <w:tc>
          <w:tcPr>
            <w:tcW w:type="dxa" w:w="1296"/>
          </w:tcPr>
          <w:p>
            <w:pPr>
              <w:spacing w:after="0"/>
              <w:jc w:val="left"/>
            </w:pPr>
            <w:r>
              <w:rPr>
                <w:sz w:val="16"/>
              </w:rPr>
              <w:t>events per year</w:t>
            </w:r>
          </w:p>
        </w:tc>
        <w:tc>
          <w:tcPr>
            <w:tcW w:type="dxa" w:w="1622"/>
          </w:tcPr>
          <w:p>
            <w:pPr>
              <w:spacing w:after="0"/>
              <w:jc w:val="left"/>
            </w:pPr>
            <w:r>
              <w:rPr>
                <w:sz w:val="16"/>
              </w:rPr>
              <w:t>about 1 in 13 years</w:t>
            </w:r>
          </w:p>
        </w:tc>
        <w:tc>
          <w:tcPr>
            <w:tcW w:type="dxa" w:w="1037"/>
          </w:tcPr>
          <w:p>
            <w:pPr>
              <w:spacing w:after="0"/>
              <w:jc w:val="left"/>
            </w:pPr>
            <w:r>
              <w:rPr>
                <w:sz w:val="16"/>
              </w:rPr>
              <w:t>Possible</w:t>
            </w:r>
          </w:p>
        </w:tc>
        <w:tc>
          <w:tcPr>
            <w:tcW w:type="dxa" w:w="2100"/>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6"/>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Volcanic Activity</w:t>
            </w:r>
          </w:p>
        </w:tc>
        <w:tc>
          <w:tcPr>
            <w:tcW w:type="dxa" w:w="1271"/>
          </w:tcPr>
          <w:p>
            <w:pPr>
              <w:spacing w:after="0"/>
              <w:jc w:val="right"/>
            </w:pPr>
          </w:p>
        </w:tc>
        <w:tc>
          <w:tcPr>
            <w:tcW w:type="dxa" w:w="1296"/>
          </w:tcPr>
          <w:p>
            <w:pPr>
              <w:spacing w:after="0"/>
              <w:jc w:val="left"/>
            </w:pPr>
            <w:r>
              <w:rPr>
                <w:sz w:val="16"/>
              </w:rPr>
              <w:t>annual probability</w:t>
            </w:r>
          </w:p>
        </w:tc>
        <w:tc>
          <w:tcPr>
            <w:tcW w:type="dxa" w:w="1622"/>
          </w:tcPr>
          <w:p>
            <w:pPr>
              <w:spacing w:after="0"/>
              <w:jc w:val="left"/>
            </w:pPr>
          </w:p>
        </w:tc>
        <w:tc>
          <w:tcPr>
            <w:tcW w:type="dxa" w:w="1037"/>
          </w:tcPr>
          <w:p>
            <w:pPr>
              <w:spacing w:after="0"/>
              <w:jc w:val="left"/>
            </w:pPr>
          </w:p>
        </w:tc>
        <w:tc>
          <w:tcPr>
            <w:tcW w:type="dxa" w:w="2100"/>
          </w:tcPr>
          <w:p>
            <w:pPr>
              <w:spacing w:after="0"/>
              <w:jc w:val="left"/>
            </w:pP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71"/>
          </w:tcPr>
          <w:p>
            <w:pPr>
              <w:spacing w:after="0"/>
              <w:jc w:val="right"/>
            </w:pPr>
            <w:r>
              <w:rPr>
                <w:sz w:val="16"/>
              </w:rPr>
              <w:t>0.00213</w:t>
            </w:r>
          </w:p>
        </w:tc>
        <w:tc>
          <w:tcPr>
            <w:tcW w:type="dxa" w:w="1296"/>
          </w:tcPr>
          <w:p>
            <w:pPr>
              <w:spacing w:after="0"/>
              <w:jc w:val="left"/>
            </w:pPr>
            <w:r>
              <w:rPr>
                <w:sz w:val="16"/>
              </w:rPr>
              <w:t>annual probability at a location</w:t>
            </w:r>
          </w:p>
        </w:tc>
        <w:tc>
          <w:tcPr>
            <w:tcW w:type="dxa" w:w="1622"/>
          </w:tcPr>
          <w:p>
            <w:pPr>
              <w:spacing w:after="0"/>
              <w:jc w:val="left"/>
            </w:pPr>
            <w:r>
              <w:rPr>
                <w:sz w:val="16"/>
              </w:rPr>
              <w:t>chance a given location in the county burns in a year: 0.213%</w:t>
            </w:r>
          </w:p>
        </w:tc>
        <w:tc>
          <w:tcPr>
            <w:tcW w:type="dxa" w:w="1037"/>
          </w:tcPr>
          <w:p>
            <w:pPr>
              <w:spacing w:after="0"/>
              <w:jc w:val="left"/>
            </w:pPr>
            <w:r>
              <w:rPr>
                <w:sz w:val="16"/>
              </w:rPr>
              <w:t>Likely</w:t>
            </w:r>
          </w:p>
        </w:tc>
        <w:tc>
          <w:tcPr>
            <w:tcW w:type="dxa" w:w="2100"/>
          </w:tcPr>
          <w:p>
            <w:pPr>
              <w:spacing w:after="0"/>
              <w:jc w:val="left"/>
            </w:pPr>
            <w:r>
              <w:rPr>
                <w:sz w:val="16"/>
              </w:rPr>
              <w:t>Storm Events records in 13 of 30 years, 1996 to 2025 (43.3%)</w:t>
            </w: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17.1</w:t>
            </w:r>
          </w:p>
        </w:tc>
        <w:tc>
          <w:tcPr>
            <w:tcW w:type="dxa" w:w="1296"/>
          </w:tcPr>
          <w:p>
            <w:pPr>
              <w:spacing w:after="0"/>
              <w:jc w:val="left"/>
            </w:pPr>
            <w:r>
              <w:rPr>
                <w:sz w:val="16"/>
              </w:rPr>
              <w:t>event-days per year</w:t>
            </w:r>
          </w:p>
        </w:tc>
        <w:tc>
          <w:tcPr>
            <w:tcW w:type="dxa" w:w="1622"/>
          </w:tcPr>
          <w:p>
            <w:pPr>
              <w:spacing w:after="0"/>
              <w:jc w:val="left"/>
            </w:pPr>
            <w:r>
              <w:rPr>
                <w:sz w:val="16"/>
              </w:rPr>
              <w:t>about 17.1 days per year</w:t>
            </w:r>
          </w:p>
        </w:tc>
        <w:tc>
          <w:tcPr>
            <w:tcW w:type="dxa" w:w="1037"/>
          </w:tcPr>
          <w:p>
            <w:pPr>
              <w:spacing w:after="0"/>
              <w:jc w:val="left"/>
            </w:pPr>
            <w:r>
              <w:rPr>
                <w:sz w:val="16"/>
              </w:rPr>
              <w:t>Highly likely</w:t>
            </w:r>
          </w:p>
        </w:tc>
        <w:tc>
          <w:tcPr>
            <w:tcW w:type="dxa" w:w="2100"/>
          </w:tcPr>
          <w:p>
            <w:pPr>
              <w:spacing w:after="0"/>
              <w:jc w:val="left"/>
            </w:pPr>
            <w:r>
              <w:rPr>
                <w:sz w:val="16"/>
              </w:rPr>
              <w:t>Storm Events event-days in 27 of 30 years, 1996 to 2025 (90%)</w:t>
            </w:r>
          </w:p>
        </w:tc>
        <w:tc>
          <w:tcPr>
            <w:tcW w:type="dxa" w:w="1538"/>
          </w:tcPr>
          <w:p>
            <w:pPr>
              <w:spacing w:after="0"/>
              <w:jc w:val="right"/>
            </w:pPr>
            <w:r>
              <w:rPr>
                <w:sz w:val="16"/>
              </w:rPr>
              <w:t>324</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Avalanche</w:t>
            </w:r>
          </w:p>
        </w:tc>
        <w:tc>
          <w:tcPr>
            <w:tcW w:type="dxa" w:w="1414"/>
          </w:tcPr>
          <w:p>
            <w:pPr>
              <w:spacing w:after="0"/>
              <w:jc w:val="right"/>
            </w:pPr>
            <w:r>
              <w:rPr>
                <w:sz w:val="16"/>
              </w:rPr>
              <w:t>4 of 12</w:t>
            </w:r>
          </w:p>
        </w:tc>
        <w:tc>
          <w:tcPr>
            <w:tcW w:type="dxa" w:w="1067"/>
          </w:tcPr>
          <w:p>
            <w:pPr>
              <w:spacing w:after="0"/>
              <w:jc w:val="right"/>
            </w:pPr>
            <w:r>
              <w:rPr>
                <w:sz w:val="16"/>
              </w:rPr>
              <w:t>32.6</w:t>
            </w:r>
          </w:p>
        </w:tc>
        <w:tc>
          <w:tcPr>
            <w:tcW w:type="dxa" w:w="1119"/>
          </w:tcPr>
          <w:p>
            <w:pPr>
              <w:spacing w:after="0"/>
              <w:jc w:val="right"/>
            </w:pPr>
            <w:r>
              <w:rPr>
                <w:sz w:val="16"/>
              </w:rPr>
              <w:t>35.0</w:t>
            </w:r>
          </w:p>
        </w:tc>
        <w:tc>
          <w:tcPr>
            <w:tcW w:type="dxa" w:w="1067"/>
          </w:tcPr>
          <w:p>
            <w:pPr>
              <w:spacing w:after="0"/>
              <w:jc w:val="right"/>
            </w:pPr>
            <w:r>
              <w:rPr>
                <w:sz w:val="16"/>
              </w:rPr>
              <w:t>37.3</w:t>
            </w:r>
          </w:p>
        </w:tc>
        <w:tc>
          <w:tcPr>
            <w:tcW w:type="dxa" w:w="7737"/>
          </w:tcPr>
          <w:p>
            <w:pPr>
              <w:spacing w:after="0"/>
              <w:jc w:val="left"/>
            </w:pPr>
            <w:r>
              <w:rPr>
                <w:sz w:val="16"/>
              </w:rPr>
              <w:t>Very Low 4, Not Applicable 8</w:t>
            </w:r>
          </w:p>
        </w:tc>
      </w:tr>
      <w:tr>
        <w:trPr>
          <w:cantSplit/>
        </w:trPr>
        <w:tc>
          <w:tcPr>
            <w:tcW w:type="dxa" w:w="1708"/>
          </w:tcPr>
          <w:p>
            <w:pPr>
              <w:spacing w:after="0"/>
              <w:jc w:val="left"/>
            </w:pPr>
            <w:r>
              <w:rPr>
                <w:sz w:val="16"/>
              </w:rPr>
              <w:t>Cold Wave</w:t>
            </w:r>
          </w:p>
        </w:tc>
        <w:tc>
          <w:tcPr>
            <w:tcW w:type="dxa" w:w="1414"/>
          </w:tcPr>
          <w:p>
            <w:pPr>
              <w:spacing w:after="0"/>
              <w:jc w:val="right"/>
            </w:pPr>
            <w:r>
              <w:rPr>
                <w:sz w:val="16"/>
              </w:rPr>
              <w:t>12 of 12</w:t>
            </w:r>
          </w:p>
        </w:tc>
        <w:tc>
          <w:tcPr>
            <w:tcW w:type="dxa" w:w="1067"/>
          </w:tcPr>
          <w:p>
            <w:pPr>
              <w:spacing w:after="0"/>
              <w:jc w:val="right"/>
            </w:pPr>
            <w:r>
              <w:rPr>
                <w:sz w:val="16"/>
              </w:rPr>
              <w:t>66.0</w:t>
            </w:r>
          </w:p>
        </w:tc>
        <w:tc>
          <w:tcPr>
            <w:tcW w:type="dxa" w:w="1119"/>
          </w:tcPr>
          <w:p>
            <w:pPr>
              <w:spacing w:after="0"/>
              <w:jc w:val="right"/>
            </w:pPr>
            <w:r>
              <w:rPr>
                <w:sz w:val="16"/>
              </w:rPr>
              <w:t>82.2</w:t>
            </w:r>
          </w:p>
        </w:tc>
        <w:tc>
          <w:tcPr>
            <w:tcW w:type="dxa" w:w="1067"/>
          </w:tcPr>
          <w:p>
            <w:pPr>
              <w:spacing w:after="0"/>
              <w:jc w:val="right"/>
            </w:pPr>
            <w:r>
              <w:rPr>
                <w:sz w:val="16"/>
              </w:rPr>
              <w:t>88.6</w:t>
            </w:r>
          </w:p>
        </w:tc>
        <w:tc>
          <w:tcPr>
            <w:tcW w:type="dxa" w:w="7737"/>
          </w:tcPr>
          <w:p>
            <w:pPr>
              <w:spacing w:after="0"/>
              <w:jc w:val="left"/>
            </w:pPr>
            <w:r>
              <w:rPr>
                <w:sz w:val="16"/>
              </w:rPr>
              <w:t>Relatively High 8, Relatively Moderate 4</w:t>
            </w:r>
          </w:p>
        </w:tc>
      </w:tr>
      <w:tr>
        <w:trPr>
          <w:cantSplit/>
        </w:trPr>
        <w:tc>
          <w:tcPr>
            <w:tcW w:type="dxa" w:w="1708"/>
          </w:tcPr>
          <w:p>
            <w:pPr>
              <w:spacing w:after="0"/>
              <w:jc w:val="left"/>
            </w:pPr>
            <w:r>
              <w:rPr>
                <w:sz w:val="16"/>
              </w:rPr>
              <w:t>Drought</w:t>
            </w:r>
          </w:p>
        </w:tc>
        <w:tc>
          <w:tcPr>
            <w:tcW w:type="dxa" w:w="1414"/>
          </w:tcPr>
          <w:p>
            <w:pPr>
              <w:spacing w:after="0"/>
              <w:jc w:val="right"/>
            </w:pPr>
            <w:r>
              <w:rPr>
                <w:sz w:val="16"/>
              </w:rPr>
              <w:t>10 of 12</w:t>
            </w:r>
          </w:p>
        </w:tc>
        <w:tc>
          <w:tcPr>
            <w:tcW w:type="dxa" w:w="1067"/>
          </w:tcPr>
          <w:p>
            <w:pPr>
              <w:spacing w:after="0"/>
              <w:jc w:val="right"/>
            </w:pPr>
            <w:r>
              <w:rPr>
                <w:sz w:val="16"/>
              </w:rPr>
              <w:t>66.8</w:t>
            </w:r>
          </w:p>
        </w:tc>
        <w:tc>
          <w:tcPr>
            <w:tcW w:type="dxa" w:w="1119"/>
          </w:tcPr>
          <w:p>
            <w:pPr>
              <w:spacing w:after="0"/>
              <w:jc w:val="right"/>
            </w:pPr>
            <w:r>
              <w:rPr>
                <w:sz w:val="16"/>
              </w:rPr>
              <w:t>73.7</w:t>
            </w:r>
          </w:p>
        </w:tc>
        <w:tc>
          <w:tcPr>
            <w:tcW w:type="dxa" w:w="1067"/>
          </w:tcPr>
          <w:p>
            <w:pPr>
              <w:spacing w:after="0"/>
              <w:jc w:val="right"/>
            </w:pPr>
            <w:r>
              <w:rPr>
                <w:sz w:val="16"/>
              </w:rPr>
              <w:t>81.8</w:t>
            </w:r>
          </w:p>
        </w:tc>
        <w:tc>
          <w:tcPr>
            <w:tcW w:type="dxa" w:w="7737"/>
          </w:tcPr>
          <w:p>
            <w:pPr>
              <w:spacing w:after="0"/>
              <w:jc w:val="left"/>
            </w:pPr>
            <w:r>
              <w:rPr>
                <w:sz w:val="16"/>
              </w:rPr>
              <w:t>Relatively Low 3, Very Low 7, No Rating 2</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12 of 12</w:t>
            </w:r>
          </w:p>
        </w:tc>
        <w:tc>
          <w:tcPr>
            <w:tcW w:type="dxa" w:w="1067"/>
          </w:tcPr>
          <w:p>
            <w:pPr>
              <w:spacing w:after="0"/>
              <w:jc w:val="right"/>
            </w:pPr>
            <w:r>
              <w:rPr>
                <w:sz w:val="16"/>
              </w:rPr>
              <w:t>16.1</w:t>
            </w:r>
          </w:p>
        </w:tc>
        <w:tc>
          <w:tcPr>
            <w:tcW w:type="dxa" w:w="1119"/>
          </w:tcPr>
          <w:p>
            <w:pPr>
              <w:spacing w:after="0"/>
              <w:jc w:val="right"/>
            </w:pPr>
            <w:r>
              <w:rPr>
                <w:sz w:val="16"/>
              </w:rPr>
              <w:t>46.8</w:t>
            </w:r>
          </w:p>
        </w:tc>
        <w:tc>
          <w:tcPr>
            <w:tcW w:type="dxa" w:w="1067"/>
          </w:tcPr>
          <w:p>
            <w:pPr>
              <w:spacing w:after="0"/>
              <w:jc w:val="right"/>
            </w:pPr>
            <w:r>
              <w:rPr>
                <w:sz w:val="16"/>
              </w:rPr>
              <w:t>72.3</w:t>
            </w:r>
          </w:p>
        </w:tc>
        <w:tc>
          <w:tcPr>
            <w:tcW w:type="dxa" w:w="7737"/>
          </w:tcPr>
          <w:p>
            <w:pPr>
              <w:spacing w:after="0"/>
              <w:jc w:val="left"/>
            </w:pPr>
            <w:r>
              <w:rPr>
                <w:sz w:val="16"/>
              </w:rPr>
              <w:t>Relatively Low 7, Very Low 5</w:t>
            </w:r>
          </w:p>
        </w:tc>
      </w:tr>
      <w:tr>
        <w:trPr>
          <w:cantSplit/>
        </w:trPr>
        <w:tc>
          <w:tcPr>
            <w:tcW w:type="dxa" w:w="1708"/>
          </w:tcPr>
          <w:p>
            <w:pPr>
              <w:spacing w:after="0"/>
              <w:jc w:val="left"/>
            </w:pPr>
            <w:r>
              <w:rPr>
                <w:sz w:val="16"/>
              </w:rPr>
              <w:t>Hail</w:t>
            </w:r>
          </w:p>
        </w:tc>
        <w:tc>
          <w:tcPr>
            <w:tcW w:type="dxa" w:w="1414"/>
          </w:tcPr>
          <w:p>
            <w:pPr>
              <w:spacing w:after="0"/>
              <w:jc w:val="right"/>
            </w:pPr>
            <w:r>
              <w:rPr>
                <w:sz w:val="16"/>
              </w:rPr>
              <w:t>12 of 12</w:t>
            </w:r>
          </w:p>
        </w:tc>
        <w:tc>
          <w:tcPr>
            <w:tcW w:type="dxa" w:w="1067"/>
          </w:tcPr>
          <w:p>
            <w:pPr>
              <w:spacing w:after="0"/>
              <w:jc w:val="right"/>
            </w:pPr>
            <w:r>
              <w:rPr>
                <w:sz w:val="16"/>
              </w:rPr>
              <w:t>18.4</w:t>
            </w:r>
          </w:p>
        </w:tc>
        <w:tc>
          <w:tcPr>
            <w:tcW w:type="dxa" w:w="1119"/>
          </w:tcPr>
          <w:p>
            <w:pPr>
              <w:spacing w:after="0"/>
              <w:jc w:val="right"/>
            </w:pPr>
            <w:r>
              <w:rPr>
                <w:sz w:val="16"/>
              </w:rPr>
              <w:t>49.2</w:t>
            </w:r>
          </w:p>
        </w:tc>
        <w:tc>
          <w:tcPr>
            <w:tcW w:type="dxa" w:w="1067"/>
          </w:tcPr>
          <w:p>
            <w:pPr>
              <w:spacing w:after="0"/>
              <w:jc w:val="right"/>
            </w:pPr>
            <w:r>
              <w:rPr>
                <w:sz w:val="16"/>
              </w:rPr>
              <w:t>87.8</w:t>
            </w:r>
          </w:p>
        </w:tc>
        <w:tc>
          <w:tcPr>
            <w:tcW w:type="dxa" w:w="7737"/>
          </w:tcPr>
          <w:p>
            <w:pPr>
              <w:spacing w:after="0"/>
              <w:jc w:val="left"/>
            </w:pPr>
            <w:r>
              <w:rPr>
                <w:sz w:val="16"/>
              </w:rPr>
              <w:t>Relatively Moderate 3, Relatively Low 5, Very Low 4</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12 of 12</w:t>
            </w:r>
          </w:p>
        </w:tc>
        <w:tc>
          <w:tcPr>
            <w:tcW w:type="dxa" w:w="1067"/>
          </w:tcPr>
          <w:p>
            <w:pPr>
              <w:spacing w:after="0"/>
              <w:jc w:val="right"/>
            </w:pPr>
            <w:r>
              <w:rPr>
                <w:sz w:val="16"/>
              </w:rPr>
              <w:t>40.3</w:t>
            </w:r>
          </w:p>
        </w:tc>
        <w:tc>
          <w:tcPr>
            <w:tcW w:type="dxa" w:w="1119"/>
          </w:tcPr>
          <w:p>
            <w:pPr>
              <w:spacing w:after="0"/>
              <w:jc w:val="right"/>
            </w:pPr>
            <w:r>
              <w:rPr>
                <w:sz w:val="16"/>
              </w:rPr>
              <w:t>63.7</w:t>
            </w:r>
          </w:p>
        </w:tc>
        <w:tc>
          <w:tcPr>
            <w:tcW w:type="dxa" w:w="1067"/>
          </w:tcPr>
          <w:p>
            <w:pPr>
              <w:spacing w:after="0"/>
              <w:jc w:val="right"/>
            </w:pPr>
            <w:r>
              <w:rPr>
                <w:sz w:val="16"/>
              </w:rPr>
              <w:t>73.7</w:t>
            </w:r>
          </w:p>
        </w:tc>
        <w:tc>
          <w:tcPr>
            <w:tcW w:type="dxa" w:w="7737"/>
          </w:tcPr>
          <w:p>
            <w:pPr>
              <w:spacing w:after="0"/>
              <w:jc w:val="left"/>
            </w:pPr>
            <w:r>
              <w:rPr>
                <w:sz w:val="16"/>
              </w:rPr>
              <w:t>Relatively Moderate 9, Relatively Low 3</w:t>
            </w:r>
          </w:p>
        </w:tc>
      </w:tr>
      <w:tr>
        <w:trPr>
          <w:cantSplit/>
        </w:trPr>
        <w:tc>
          <w:tcPr>
            <w:tcW w:type="dxa" w:w="1708"/>
          </w:tcPr>
          <w:p>
            <w:pPr>
              <w:spacing w:after="0"/>
              <w:jc w:val="left"/>
            </w:pPr>
            <w:r>
              <w:rPr>
                <w:sz w:val="16"/>
              </w:rPr>
              <w:t>Hurricane</w:t>
            </w:r>
          </w:p>
        </w:tc>
        <w:tc>
          <w:tcPr>
            <w:tcW w:type="dxa" w:w="1414"/>
          </w:tcPr>
          <w:p>
            <w:pPr>
              <w:spacing w:after="0"/>
              <w:jc w:val="right"/>
            </w:pPr>
            <w:r>
              <w:rPr>
                <w:sz w:val="16"/>
              </w:rPr>
              <w:t>0 of 12</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7737"/>
          </w:tcPr>
          <w:p>
            <w:pPr>
              <w:spacing w:after="0"/>
              <w:jc w:val="left"/>
            </w:pPr>
            <w:r>
              <w:rPr>
                <w:sz w:val="16"/>
              </w:rPr>
              <w:t>Not Applicable 12</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12 of 12</w:t>
            </w:r>
          </w:p>
        </w:tc>
        <w:tc>
          <w:tcPr>
            <w:tcW w:type="dxa" w:w="1067"/>
          </w:tcPr>
          <w:p>
            <w:pPr>
              <w:spacing w:after="0"/>
              <w:jc w:val="right"/>
            </w:pPr>
            <w:r>
              <w:rPr>
                <w:sz w:val="16"/>
              </w:rPr>
              <w:t>6.3</w:t>
            </w:r>
          </w:p>
        </w:tc>
        <w:tc>
          <w:tcPr>
            <w:tcW w:type="dxa" w:w="1119"/>
          </w:tcPr>
          <w:p>
            <w:pPr>
              <w:spacing w:after="0"/>
              <w:jc w:val="right"/>
            </w:pPr>
            <w:r>
              <w:rPr>
                <w:sz w:val="16"/>
              </w:rPr>
              <w:t>19.8</w:t>
            </w:r>
          </w:p>
        </w:tc>
        <w:tc>
          <w:tcPr>
            <w:tcW w:type="dxa" w:w="1067"/>
          </w:tcPr>
          <w:p>
            <w:pPr>
              <w:spacing w:after="0"/>
              <w:jc w:val="right"/>
            </w:pPr>
            <w:r>
              <w:rPr>
                <w:sz w:val="16"/>
              </w:rPr>
              <w:t>84.9</w:t>
            </w:r>
          </w:p>
        </w:tc>
        <w:tc>
          <w:tcPr>
            <w:tcW w:type="dxa" w:w="7737"/>
          </w:tcPr>
          <w:p>
            <w:pPr>
              <w:spacing w:after="0"/>
              <w:jc w:val="left"/>
            </w:pPr>
            <w:r>
              <w:rPr>
                <w:sz w:val="16"/>
              </w:rPr>
              <w:t>Relatively Moderate 3, Relatively Low 1, Very Low 8</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12 of 12</w:t>
            </w:r>
          </w:p>
        </w:tc>
        <w:tc>
          <w:tcPr>
            <w:tcW w:type="dxa" w:w="1067"/>
          </w:tcPr>
          <w:p>
            <w:pPr>
              <w:spacing w:after="0"/>
              <w:jc w:val="right"/>
            </w:pPr>
            <w:r>
              <w:rPr>
                <w:sz w:val="16"/>
              </w:rPr>
              <w:t>2.9</w:t>
            </w:r>
          </w:p>
        </w:tc>
        <w:tc>
          <w:tcPr>
            <w:tcW w:type="dxa" w:w="1119"/>
          </w:tcPr>
          <w:p>
            <w:pPr>
              <w:spacing w:after="0"/>
              <w:jc w:val="right"/>
            </w:pPr>
            <w:r>
              <w:rPr>
                <w:sz w:val="16"/>
              </w:rPr>
              <w:t>66.8</w:t>
            </w:r>
          </w:p>
        </w:tc>
        <w:tc>
          <w:tcPr>
            <w:tcW w:type="dxa" w:w="1067"/>
          </w:tcPr>
          <w:p>
            <w:pPr>
              <w:spacing w:after="0"/>
              <w:jc w:val="right"/>
            </w:pPr>
            <w:r>
              <w:rPr>
                <w:sz w:val="16"/>
              </w:rPr>
              <w:t>92.4</w:t>
            </w:r>
          </w:p>
        </w:tc>
        <w:tc>
          <w:tcPr>
            <w:tcW w:type="dxa" w:w="7737"/>
          </w:tcPr>
          <w:p>
            <w:pPr>
              <w:spacing w:after="0"/>
              <w:jc w:val="left"/>
            </w:pPr>
            <w:r>
              <w:rPr>
                <w:sz w:val="16"/>
              </w:rPr>
              <w:t>Relatively High 3, Relatively Moderate 4, Relatively Low 3, Very Low 2</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12 of 12</w:t>
            </w:r>
          </w:p>
        </w:tc>
        <w:tc>
          <w:tcPr>
            <w:tcW w:type="dxa" w:w="1067"/>
          </w:tcPr>
          <w:p>
            <w:pPr>
              <w:spacing w:after="0"/>
              <w:jc w:val="right"/>
            </w:pPr>
            <w:r>
              <w:rPr>
                <w:sz w:val="16"/>
              </w:rPr>
              <w:t>57.5</w:t>
            </w:r>
          </w:p>
        </w:tc>
        <w:tc>
          <w:tcPr>
            <w:tcW w:type="dxa" w:w="1119"/>
          </w:tcPr>
          <w:p>
            <w:pPr>
              <w:spacing w:after="0"/>
              <w:jc w:val="right"/>
            </w:pPr>
            <w:r>
              <w:rPr>
                <w:sz w:val="16"/>
              </w:rPr>
              <w:t>94.8</w:t>
            </w:r>
          </w:p>
        </w:tc>
        <w:tc>
          <w:tcPr>
            <w:tcW w:type="dxa" w:w="1067"/>
          </w:tcPr>
          <w:p>
            <w:pPr>
              <w:spacing w:after="0"/>
              <w:jc w:val="right"/>
            </w:pPr>
            <w:r>
              <w:rPr>
                <w:sz w:val="16"/>
              </w:rPr>
              <w:t>99.1</w:t>
            </w:r>
          </w:p>
        </w:tc>
        <w:tc>
          <w:tcPr>
            <w:tcW w:type="dxa" w:w="7737"/>
          </w:tcPr>
          <w:p>
            <w:pPr>
              <w:spacing w:after="0"/>
              <w:jc w:val="left"/>
            </w:pPr>
            <w:r>
              <w:rPr>
                <w:sz w:val="16"/>
              </w:rPr>
              <w:t>Relatively Moderate 5, Relatively Low 3, Very Low 4</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12 of 12</w:t>
            </w:r>
          </w:p>
        </w:tc>
        <w:tc>
          <w:tcPr>
            <w:tcW w:type="dxa" w:w="1067"/>
          </w:tcPr>
          <w:p>
            <w:pPr>
              <w:spacing w:after="0"/>
              <w:jc w:val="right"/>
            </w:pPr>
            <w:r>
              <w:rPr>
                <w:sz w:val="16"/>
              </w:rPr>
              <w:t>7.7</w:t>
            </w:r>
          </w:p>
        </w:tc>
        <w:tc>
          <w:tcPr>
            <w:tcW w:type="dxa" w:w="1119"/>
          </w:tcPr>
          <w:p>
            <w:pPr>
              <w:spacing w:after="0"/>
              <w:jc w:val="right"/>
            </w:pPr>
            <w:r>
              <w:rPr>
                <w:sz w:val="16"/>
              </w:rPr>
              <w:t>14.7</w:t>
            </w:r>
          </w:p>
        </w:tc>
        <w:tc>
          <w:tcPr>
            <w:tcW w:type="dxa" w:w="1067"/>
          </w:tcPr>
          <w:p>
            <w:pPr>
              <w:spacing w:after="0"/>
              <w:jc w:val="right"/>
            </w:pPr>
            <w:r>
              <w:rPr>
                <w:sz w:val="16"/>
              </w:rPr>
              <w:t>19.3</w:t>
            </w:r>
          </w:p>
        </w:tc>
        <w:tc>
          <w:tcPr>
            <w:tcW w:type="dxa" w:w="7737"/>
          </w:tcPr>
          <w:p>
            <w:pPr>
              <w:spacing w:after="0"/>
              <w:jc w:val="left"/>
            </w:pPr>
            <w:r>
              <w:rPr>
                <w:sz w:val="16"/>
              </w:rPr>
              <w:t>Very Low 12</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12 of 12</w:t>
            </w:r>
          </w:p>
        </w:tc>
        <w:tc>
          <w:tcPr>
            <w:tcW w:type="dxa" w:w="1067"/>
          </w:tcPr>
          <w:p>
            <w:pPr>
              <w:spacing w:after="0"/>
              <w:jc w:val="right"/>
            </w:pPr>
            <w:r>
              <w:rPr>
                <w:sz w:val="16"/>
              </w:rPr>
              <w:t>28.7</w:t>
            </w:r>
          </w:p>
        </w:tc>
        <w:tc>
          <w:tcPr>
            <w:tcW w:type="dxa" w:w="1119"/>
          </w:tcPr>
          <w:p>
            <w:pPr>
              <w:spacing w:after="0"/>
              <w:jc w:val="right"/>
            </w:pPr>
            <w:r>
              <w:rPr>
                <w:sz w:val="16"/>
              </w:rPr>
              <w:t>49.1</w:t>
            </w:r>
          </w:p>
        </w:tc>
        <w:tc>
          <w:tcPr>
            <w:tcW w:type="dxa" w:w="1067"/>
          </w:tcPr>
          <w:p>
            <w:pPr>
              <w:spacing w:after="0"/>
              <w:jc w:val="right"/>
            </w:pPr>
            <w:r>
              <w:rPr>
                <w:sz w:val="16"/>
              </w:rPr>
              <w:t>65.8</w:t>
            </w:r>
          </w:p>
        </w:tc>
        <w:tc>
          <w:tcPr>
            <w:tcW w:type="dxa" w:w="7737"/>
          </w:tcPr>
          <w:p>
            <w:pPr>
              <w:spacing w:after="0"/>
              <w:jc w:val="left"/>
            </w:pPr>
            <w:r>
              <w:rPr>
                <w:sz w:val="16"/>
              </w:rPr>
              <w:t>Relatively Moderate 1, Relatively Low 11</w:t>
            </w:r>
          </w:p>
        </w:tc>
      </w:tr>
      <w:tr>
        <w:trPr>
          <w:cantSplit/>
        </w:trPr>
        <w:tc>
          <w:tcPr>
            <w:tcW w:type="dxa" w:w="1708"/>
          </w:tcPr>
          <w:p>
            <w:pPr>
              <w:spacing w:after="0"/>
              <w:jc w:val="left"/>
            </w:pPr>
            <w:r>
              <w:rPr>
                <w:sz w:val="16"/>
              </w:rPr>
              <w:t>Tornado</w:t>
            </w:r>
          </w:p>
        </w:tc>
        <w:tc>
          <w:tcPr>
            <w:tcW w:type="dxa" w:w="1414"/>
          </w:tcPr>
          <w:p>
            <w:pPr>
              <w:spacing w:after="0"/>
              <w:jc w:val="right"/>
            </w:pPr>
            <w:r>
              <w:rPr>
                <w:sz w:val="16"/>
              </w:rPr>
              <w:t>12 of 12</w:t>
            </w:r>
          </w:p>
        </w:tc>
        <w:tc>
          <w:tcPr>
            <w:tcW w:type="dxa" w:w="1067"/>
          </w:tcPr>
          <w:p>
            <w:pPr>
              <w:spacing w:after="0"/>
              <w:jc w:val="right"/>
            </w:pPr>
            <w:r>
              <w:rPr>
                <w:sz w:val="16"/>
              </w:rPr>
              <w:t>7.2</w:t>
            </w:r>
          </w:p>
        </w:tc>
        <w:tc>
          <w:tcPr>
            <w:tcW w:type="dxa" w:w="1119"/>
          </w:tcPr>
          <w:p>
            <w:pPr>
              <w:spacing w:after="0"/>
              <w:jc w:val="right"/>
            </w:pPr>
            <w:r>
              <w:rPr>
                <w:sz w:val="16"/>
              </w:rPr>
              <w:t>17.2</w:t>
            </w:r>
          </w:p>
        </w:tc>
        <w:tc>
          <w:tcPr>
            <w:tcW w:type="dxa" w:w="1067"/>
          </w:tcPr>
          <w:p>
            <w:pPr>
              <w:spacing w:after="0"/>
              <w:jc w:val="right"/>
            </w:pPr>
            <w:r>
              <w:rPr>
                <w:sz w:val="16"/>
              </w:rPr>
              <w:t>23.1</w:t>
            </w:r>
          </w:p>
        </w:tc>
        <w:tc>
          <w:tcPr>
            <w:tcW w:type="dxa" w:w="7737"/>
          </w:tcPr>
          <w:p>
            <w:pPr>
              <w:spacing w:after="0"/>
              <w:jc w:val="left"/>
            </w:pPr>
            <w:r>
              <w:rPr>
                <w:sz w:val="16"/>
              </w:rPr>
              <w:t>Very Low 12</w:t>
            </w:r>
          </w:p>
        </w:tc>
      </w:tr>
      <w:tr>
        <w:trPr>
          <w:cantSplit/>
        </w:trPr>
        <w:tc>
          <w:tcPr>
            <w:tcW w:type="dxa" w:w="1708"/>
          </w:tcPr>
          <w:p>
            <w:pPr>
              <w:spacing w:after="0"/>
              <w:jc w:val="left"/>
            </w:pPr>
            <w:r>
              <w:rPr>
                <w:sz w:val="16"/>
              </w:rPr>
              <w:t>Volcanic Activity</w:t>
            </w:r>
          </w:p>
        </w:tc>
        <w:tc>
          <w:tcPr>
            <w:tcW w:type="dxa" w:w="1414"/>
          </w:tcPr>
          <w:p>
            <w:pPr>
              <w:spacing w:after="0"/>
              <w:jc w:val="right"/>
            </w:pPr>
            <w:r>
              <w:rPr>
                <w:sz w:val="16"/>
              </w:rPr>
              <w:t>0 of 12</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7737"/>
          </w:tcPr>
          <w:p>
            <w:pPr>
              <w:spacing w:after="0"/>
              <w:jc w:val="left"/>
            </w:pPr>
            <w:r>
              <w:rPr>
                <w:sz w:val="16"/>
              </w:rPr>
              <w:t>Not Applicable 12</w:t>
            </w:r>
          </w:p>
        </w:tc>
      </w:tr>
      <w:tr>
        <w:trPr>
          <w:cantSplit/>
        </w:trPr>
        <w:tc>
          <w:tcPr>
            <w:tcW w:type="dxa" w:w="1708"/>
          </w:tcPr>
          <w:p>
            <w:pPr>
              <w:spacing w:after="0"/>
              <w:jc w:val="left"/>
            </w:pPr>
            <w:r>
              <w:rPr>
                <w:sz w:val="16"/>
              </w:rPr>
              <w:t>Wildfire</w:t>
            </w:r>
          </w:p>
        </w:tc>
        <w:tc>
          <w:tcPr>
            <w:tcW w:type="dxa" w:w="1414"/>
          </w:tcPr>
          <w:p>
            <w:pPr>
              <w:spacing w:after="0"/>
              <w:jc w:val="right"/>
            </w:pPr>
            <w:r>
              <w:rPr>
                <w:sz w:val="16"/>
              </w:rPr>
              <w:t>12 of 12</w:t>
            </w:r>
          </w:p>
        </w:tc>
        <w:tc>
          <w:tcPr>
            <w:tcW w:type="dxa" w:w="1067"/>
          </w:tcPr>
          <w:p>
            <w:pPr>
              <w:spacing w:after="0"/>
              <w:jc w:val="right"/>
            </w:pPr>
            <w:r>
              <w:rPr>
                <w:sz w:val="16"/>
              </w:rPr>
              <w:t>28.4</w:t>
            </w:r>
          </w:p>
        </w:tc>
        <w:tc>
          <w:tcPr>
            <w:tcW w:type="dxa" w:w="1119"/>
          </w:tcPr>
          <w:p>
            <w:pPr>
              <w:spacing w:after="0"/>
              <w:jc w:val="right"/>
            </w:pPr>
            <w:r>
              <w:rPr>
                <w:sz w:val="16"/>
              </w:rPr>
              <w:t>69.0</w:t>
            </w:r>
          </w:p>
        </w:tc>
        <w:tc>
          <w:tcPr>
            <w:tcW w:type="dxa" w:w="1067"/>
          </w:tcPr>
          <w:p>
            <w:pPr>
              <w:spacing w:after="0"/>
              <w:jc w:val="right"/>
            </w:pPr>
            <w:r>
              <w:rPr>
                <w:sz w:val="16"/>
              </w:rPr>
              <w:t>94.7</w:t>
            </w:r>
          </w:p>
        </w:tc>
        <w:tc>
          <w:tcPr>
            <w:tcW w:type="dxa" w:w="7737"/>
          </w:tcPr>
          <w:p>
            <w:pPr>
              <w:spacing w:after="0"/>
              <w:jc w:val="left"/>
            </w:pPr>
            <w:r>
              <w:rPr>
                <w:sz w:val="16"/>
              </w:rPr>
              <w:t>Relatively Moderate 2, Relatively Low 4, Very Low 6</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12 of 12</w:t>
            </w:r>
          </w:p>
        </w:tc>
        <w:tc>
          <w:tcPr>
            <w:tcW w:type="dxa" w:w="1067"/>
          </w:tcPr>
          <w:p>
            <w:pPr>
              <w:spacing w:after="0"/>
              <w:jc w:val="right"/>
            </w:pPr>
            <w:r>
              <w:rPr>
                <w:sz w:val="16"/>
              </w:rPr>
              <w:t>33.2</w:t>
            </w:r>
          </w:p>
        </w:tc>
        <w:tc>
          <w:tcPr>
            <w:tcW w:type="dxa" w:w="1119"/>
          </w:tcPr>
          <w:p>
            <w:pPr>
              <w:spacing w:after="0"/>
              <w:jc w:val="right"/>
            </w:pPr>
            <w:r>
              <w:rPr>
                <w:sz w:val="16"/>
              </w:rPr>
              <w:t>48.8</w:t>
            </w:r>
          </w:p>
        </w:tc>
        <w:tc>
          <w:tcPr>
            <w:tcW w:type="dxa" w:w="1067"/>
          </w:tcPr>
          <w:p>
            <w:pPr>
              <w:spacing w:after="0"/>
              <w:jc w:val="right"/>
            </w:pPr>
            <w:r>
              <w:rPr>
                <w:sz w:val="16"/>
              </w:rPr>
              <w:t>63.6</w:t>
            </w:r>
          </w:p>
        </w:tc>
        <w:tc>
          <w:tcPr>
            <w:tcW w:type="dxa" w:w="7737"/>
          </w:tcPr>
          <w:p>
            <w:pPr>
              <w:spacing w:after="0"/>
              <w:jc w:val="left"/>
            </w:pPr>
            <w:r>
              <w:rPr>
                <w:sz w:val="16"/>
              </w:rPr>
              <w:t>Relatively Moderate 8,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77"/>
        <w:gridCol w:w="717"/>
        <w:gridCol w:w="2130"/>
        <w:gridCol w:w="2225"/>
        <w:gridCol w:w="2300"/>
        <w:gridCol w:w="2507"/>
        <w:gridCol w:w="2856"/>
      </w:tblGrid>
      <w:tr>
        <w:trPr>
          <w:cantSplit/>
          <w:tblHeader/>
        </w:trPr>
        <w:tc>
          <w:tcPr>
            <w:tcW w:type="dxa" w:w="1377"/>
            <w:shd w:val="clear" w:color="auto" w:fill="E8E8E8"/>
          </w:tcPr>
          <w:p>
            <w:pPr>
              <w:spacing w:after="0"/>
              <w:jc w:val="left"/>
            </w:pPr>
            <w:r>
              <w:rPr>
                <w:b/>
                <w:sz w:val="16"/>
              </w:rPr>
              <w:t>Jurisdiction</w:t>
            </w:r>
          </w:p>
        </w:tc>
        <w:tc>
          <w:tcPr>
            <w:tcW w:type="dxa" w:w="717"/>
            <w:shd w:val="clear" w:color="auto" w:fill="E8E8E8"/>
          </w:tcPr>
          <w:p>
            <w:pPr>
              <w:spacing w:after="0"/>
              <w:jc w:val="left"/>
            </w:pPr>
            <w:r>
              <w:rPr>
                <w:b/>
                <w:sz w:val="16"/>
              </w:rPr>
              <w:t>Type</w:t>
            </w:r>
          </w:p>
        </w:tc>
        <w:tc>
          <w:tcPr>
            <w:tcW w:type="dxa" w:w="2130"/>
            <w:shd w:val="clear" w:color="auto" w:fill="E8E8E8"/>
          </w:tcPr>
          <w:p>
            <w:pPr>
              <w:spacing w:after="0"/>
              <w:jc w:val="left"/>
            </w:pPr>
            <w:r>
              <w:rPr>
                <w:b/>
                <w:sz w:val="16"/>
              </w:rPr>
              <w:t>Plan status</w:t>
            </w:r>
          </w:p>
        </w:tc>
        <w:tc>
          <w:tcPr>
            <w:tcW w:type="dxa" w:w="22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0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0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56"/>
            <w:shd w:val="clear" w:color="auto" w:fill="E8E8E8"/>
          </w:tcPr>
          <w:p>
            <w:pPr>
              <w:spacing w:after="0"/>
              <w:jc w:val="left"/>
            </w:pPr>
            <w:r>
              <w:rPr>
                <w:b/>
                <w:sz w:val="16"/>
              </w:rPr>
              <w:t>Notes</w:t>
            </w:r>
          </w:p>
        </w:tc>
      </w:tr>
      <w:tr>
        <w:trPr>
          <w:cantSplit/>
        </w:trPr>
        <w:tc>
          <w:tcPr>
            <w:tcW w:type="dxa" w:w="1377"/>
          </w:tcPr>
          <w:p>
            <w:pPr>
              <w:spacing w:after="0"/>
              <w:jc w:val="left"/>
            </w:pPr>
            <w:r>
              <w:rPr>
                <w:sz w:val="16"/>
              </w:rPr>
              <w:t>Whitman County</w:t>
            </w:r>
          </w:p>
        </w:tc>
        <w:tc>
          <w:tcPr>
            <w:tcW w:type="dxa" w:w="717"/>
          </w:tcPr>
          <w:p>
            <w:pPr>
              <w:spacing w:after="0"/>
              <w:jc w:val="left"/>
            </w:pPr>
            <w:r>
              <w:rPr>
                <w:sz w:val="16"/>
              </w:rPr>
              <w:t>County</w:t>
            </w:r>
          </w:p>
        </w:tc>
        <w:tc>
          <w:tcPr>
            <w:tcW w:type="dxa" w:w="2130"/>
          </w:tcPr>
          <w:p>
            <w:pPr>
              <w:spacing w:after="0"/>
              <w:jc w:val="left"/>
            </w:pPr>
            <w:r>
              <w:rPr>
                <w:sz w:val="16"/>
              </w:rPr>
              <w:t>Expired on 2025-05-12</w:t>
            </w:r>
          </w:p>
        </w:tc>
        <w:tc>
          <w:tcPr>
            <w:tcW w:type="dxa" w:w="2225"/>
          </w:tcPr>
          <w:p>
            <w:pPr>
              <w:spacing w:after="0"/>
              <w:jc w:val="right"/>
            </w:pPr>
            <w:r>
              <w:rPr>
                <w:sz w:val="16"/>
              </w:rPr>
              <w:t>FMA RL 0, SRL 0; any 0</w:t>
            </w:r>
          </w:p>
        </w:tc>
        <w:tc>
          <w:tcPr>
            <w:tcW w:type="dxa" w:w="2300"/>
          </w:tcPr>
          <w:p>
            <w:pPr>
              <w:spacing w:after="0"/>
              <w:jc w:val="right"/>
            </w:pPr>
            <w:r>
              <w:rPr>
                <w:sz w:val="16"/>
              </w:rPr>
              <w:t>$641,130.27</w:t>
            </w:r>
          </w:p>
        </w:tc>
        <w:tc>
          <w:tcPr>
            <w:tcW w:type="dxa" w:w="2507"/>
          </w:tcPr>
          <w:p>
            <w:pPr>
              <w:spacing w:after="0"/>
              <w:jc w:val="right"/>
            </w:pPr>
            <w:r>
              <w:rPr>
                <w:sz w:val="16"/>
              </w:rPr>
              <w:t>0 total; 0 since its plan</w:t>
            </w:r>
          </w:p>
        </w:tc>
        <w:tc>
          <w:tcPr>
            <w:tcW w:type="dxa" w:w="2856"/>
          </w:tcPr>
          <w:p>
            <w:pPr>
              <w:spacing w:after="0"/>
              <w:jc w:val="left"/>
            </w:pPr>
            <w:r>
              <w:rPr>
                <w:sz w:val="16"/>
              </w:rPr>
              <w:t>Includes $11,441.81 for declarations not counted as hazard incidents (DR-4481-WA).</w:t>
            </w:r>
          </w:p>
        </w:tc>
      </w:tr>
      <w:tr>
        <w:trPr>
          <w:cantSplit/>
        </w:trPr>
        <w:tc>
          <w:tcPr>
            <w:tcW w:type="dxa" w:w="1377"/>
          </w:tcPr>
          <w:p>
            <w:pPr>
              <w:spacing w:after="0"/>
              <w:jc w:val="left"/>
            </w:pPr>
            <w:r>
              <w:rPr>
                <w:sz w:val="16"/>
              </w:rPr>
              <w:t>Colton town</w:t>
            </w:r>
          </w:p>
        </w:tc>
        <w:tc>
          <w:tcPr>
            <w:tcW w:type="dxa" w:w="717"/>
          </w:tcPr>
          <w:p>
            <w:pPr>
              <w:spacing w:after="0"/>
              <w:jc w:val="left"/>
            </w:pPr>
            <w:r>
              <w:rPr>
                <w:sz w:val="16"/>
              </w:rPr>
              <w:t>Town</w:t>
            </w:r>
          </w:p>
        </w:tc>
        <w:tc>
          <w:tcPr>
            <w:tcW w:type="dxa" w:w="2130"/>
          </w:tcPr>
          <w:p>
            <w:pPr>
              <w:spacing w:after="0"/>
              <w:jc w:val="left"/>
            </w:pPr>
            <w:r>
              <w:rPr>
                <w:sz w:val="16"/>
              </w:rPr>
              <w:t>Expired on 2025-05-12</w:t>
            </w:r>
          </w:p>
        </w:tc>
        <w:tc>
          <w:tcPr>
            <w:tcW w:type="dxa" w:w="2225"/>
          </w:tcPr>
          <w:p>
            <w:pPr>
              <w:spacing w:after="0"/>
              <w:jc w:val="right"/>
            </w:pPr>
            <w:r>
              <w:rPr>
                <w:sz w:val="16"/>
              </w:rPr>
              <w:t>FMA RL 0, SRL 0; any 0</w:t>
            </w:r>
          </w:p>
        </w:tc>
        <w:tc>
          <w:tcPr>
            <w:tcW w:type="dxa" w:w="2300"/>
          </w:tcPr>
          <w:p>
            <w:pPr>
              <w:spacing w:after="0"/>
              <w:jc w:val="right"/>
            </w:pPr>
            <w:r>
              <w:rPr>
                <w:sz w:val="16"/>
              </w:rPr>
              <w:t>no Public Assistance recorded</w:t>
            </w:r>
          </w:p>
        </w:tc>
        <w:tc>
          <w:tcPr>
            <w:tcW w:type="dxa" w:w="2507"/>
          </w:tcPr>
          <w:p>
            <w:pPr>
              <w:spacing w:after="0"/>
              <w:jc w:val="right"/>
            </w:pPr>
            <w:r>
              <w:rPr>
                <w:sz w:val="16"/>
              </w:rPr>
              <w:t>1 total; 0 since its plan</w:t>
            </w:r>
          </w:p>
        </w:tc>
        <w:tc>
          <w:tcPr>
            <w:tcW w:type="dxa" w:w="2856"/>
          </w:tcPr>
          <w:p>
            <w:pPr>
              <w:spacing w:after="0"/>
              <w:jc w:val="left"/>
            </w:pPr>
          </w:p>
        </w:tc>
      </w:tr>
      <w:tr>
        <w:trPr>
          <w:cantSplit/>
        </w:trPr>
        <w:tc>
          <w:tcPr>
            <w:tcW w:type="dxa" w:w="1377"/>
          </w:tcPr>
          <w:p>
            <w:pPr>
              <w:spacing w:after="0"/>
              <w:jc w:val="left"/>
            </w:pPr>
            <w:r>
              <w:rPr>
                <w:sz w:val="16"/>
              </w:rPr>
              <w:t>Endicott town</w:t>
            </w:r>
          </w:p>
        </w:tc>
        <w:tc>
          <w:tcPr>
            <w:tcW w:type="dxa" w:w="717"/>
          </w:tcPr>
          <w:p>
            <w:pPr>
              <w:spacing w:after="0"/>
              <w:jc w:val="left"/>
            </w:pPr>
            <w:r>
              <w:rPr>
                <w:sz w:val="16"/>
              </w:rPr>
              <w:t>Town</w:t>
            </w:r>
          </w:p>
        </w:tc>
        <w:tc>
          <w:tcPr>
            <w:tcW w:type="dxa" w:w="2130"/>
          </w:tcPr>
          <w:p>
            <w:pPr>
              <w:spacing w:after="0"/>
              <w:jc w:val="left"/>
            </w:pPr>
            <w:r>
              <w:rPr>
                <w:sz w:val="16"/>
              </w:rPr>
              <w:t>Expired on 2025-05-12</w:t>
            </w:r>
          </w:p>
        </w:tc>
        <w:tc>
          <w:tcPr>
            <w:tcW w:type="dxa" w:w="2225"/>
          </w:tcPr>
          <w:p>
            <w:pPr>
              <w:spacing w:after="0"/>
              <w:jc w:val="right"/>
            </w:pPr>
            <w:r>
              <w:rPr>
                <w:sz w:val="16"/>
              </w:rPr>
              <w:t>FMA RL 0, SRL 0; any 0</w:t>
            </w:r>
          </w:p>
        </w:tc>
        <w:tc>
          <w:tcPr>
            <w:tcW w:type="dxa" w:w="2300"/>
          </w:tcPr>
          <w:p>
            <w:pPr>
              <w:spacing w:after="0"/>
              <w:jc w:val="right"/>
            </w:pPr>
            <w:r>
              <w:rPr>
                <w:sz w:val="16"/>
              </w:rPr>
              <w:t>$2,682.56</w:t>
            </w:r>
          </w:p>
        </w:tc>
        <w:tc>
          <w:tcPr>
            <w:tcW w:type="dxa" w:w="2507"/>
          </w:tcPr>
          <w:p>
            <w:pPr>
              <w:spacing w:after="0"/>
              <w:jc w:val="right"/>
            </w:pPr>
            <w:r>
              <w:rPr>
                <w:sz w:val="16"/>
              </w:rPr>
              <w:t>2 total; 1 since its plan</w:t>
            </w:r>
          </w:p>
        </w:tc>
        <w:tc>
          <w:tcPr>
            <w:tcW w:type="dxa" w:w="2856"/>
          </w:tcPr>
          <w:p>
            <w:pPr>
              <w:spacing w:after="0"/>
              <w:jc w:val="left"/>
            </w:pPr>
          </w:p>
        </w:tc>
      </w:tr>
      <w:tr>
        <w:trPr>
          <w:cantSplit/>
        </w:trPr>
        <w:tc>
          <w:tcPr>
            <w:tcW w:type="dxa" w:w="1377"/>
          </w:tcPr>
          <w:p>
            <w:pPr>
              <w:spacing w:after="0"/>
              <w:jc w:val="left"/>
            </w:pPr>
            <w:r>
              <w:rPr>
                <w:sz w:val="16"/>
              </w:rPr>
              <w:t>Malden town</w:t>
            </w:r>
          </w:p>
        </w:tc>
        <w:tc>
          <w:tcPr>
            <w:tcW w:type="dxa" w:w="717"/>
          </w:tcPr>
          <w:p>
            <w:pPr>
              <w:spacing w:after="0"/>
              <w:jc w:val="left"/>
            </w:pPr>
            <w:r>
              <w:rPr>
                <w:sz w:val="16"/>
              </w:rPr>
              <w:t>Town</w:t>
            </w:r>
          </w:p>
        </w:tc>
        <w:tc>
          <w:tcPr>
            <w:tcW w:type="dxa" w:w="2130"/>
          </w:tcPr>
          <w:p>
            <w:pPr>
              <w:spacing w:after="0"/>
              <w:jc w:val="left"/>
            </w:pPr>
            <w:r>
              <w:rPr>
                <w:sz w:val="16"/>
              </w:rPr>
              <w:t>Expired on 2025-05-12</w:t>
            </w:r>
          </w:p>
        </w:tc>
        <w:tc>
          <w:tcPr>
            <w:tcW w:type="dxa" w:w="2225"/>
          </w:tcPr>
          <w:p>
            <w:pPr>
              <w:spacing w:after="0"/>
              <w:jc w:val="right"/>
            </w:pPr>
            <w:r>
              <w:rPr>
                <w:sz w:val="16"/>
              </w:rPr>
              <w:t>FMA RL 0, SRL 0; any 0</w:t>
            </w:r>
          </w:p>
        </w:tc>
        <w:tc>
          <w:tcPr>
            <w:tcW w:type="dxa" w:w="2300"/>
          </w:tcPr>
          <w:p>
            <w:pPr>
              <w:spacing w:after="0"/>
              <w:jc w:val="right"/>
            </w:pPr>
            <w:r>
              <w:rPr>
                <w:sz w:val="16"/>
              </w:rPr>
              <w:t>$7,594,402.41</w:t>
            </w:r>
          </w:p>
        </w:tc>
        <w:tc>
          <w:tcPr>
            <w:tcW w:type="dxa" w:w="2507"/>
          </w:tcPr>
          <w:p>
            <w:pPr>
              <w:spacing w:after="0"/>
              <w:jc w:val="right"/>
            </w:pPr>
            <w:r>
              <w:rPr>
                <w:sz w:val="16"/>
              </w:rPr>
              <w:t>0 total; 0 since its plan</w:t>
            </w:r>
          </w:p>
        </w:tc>
        <w:tc>
          <w:tcPr>
            <w:tcW w:type="dxa" w:w="2856"/>
          </w:tcPr>
          <w:p>
            <w:pPr>
              <w:spacing w:after="0"/>
              <w:jc w:val="left"/>
            </w:pPr>
          </w:p>
        </w:tc>
      </w:tr>
      <w:tr>
        <w:trPr>
          <w:cantSplit/>
        </w:trPr>
        <w:tc>
          <w:tcPr>
            <w:tcW w:type="dxa" w:w="1377"/>
          </w:tcPr>
          <w:p>
            <w:pPr>
              <w:spacing w:after="0"/>
              <w:jc w:val="left"/>
            </w:pPr>
            <w:r>
              <w:rPr>
                <w:sz w:val="16"/>
              </w:rPr>
              <w:t>Oakesdale town</w:t>
            </w:r>
          </w:p>
        </w:tc>
        <w:tc>
          <w:tcPr>
            <w:tcW w:type="dxa" w:w="717"/>
          </w:tcPr>
          <w:p>
            <w:pPr>
              <w:spacing w:after="0"/>
              <w:jc w:val="left"/>
            </w:pPr>
            <w:r>
              <w:rPr>
                <w:sz w:val="16"/>
              </w:rPr>
              <w:t>Town</w:t>
            </w:r>
          </w:p>
        </w:tc>
        <w:tc>
          <w:tcPr>
            <w:tcW w:type="dxa" w:w="2130"/>
          </w:tcPr>
          <w:p>
            <w:pPr>
              <w:spacing w:after="0"/>
              <w:jc w:val="left"/>
            </w:pPr>
            <w:r>
              <w:rPr>
                <w:sz w:val="16"/>
              </w:rPr>
              <w:t>Expired on 2025-05-12</w:t>
            </w:r>
          </w:p>
        </w:tc>
        <w:tc>
          <w:tcPr>
            <w:tcW w:type="dxa" w:w="2225"/>
          </w:tcPr>
          <w:p>
            <w:pPr>
              <w:spacing w:after="0"/>
              <w:jc w:val="right"/>
            </w:pPr>
            <w:r>
              <w:rPr>
                <w:sz w:val="16"/>
              </w:rPr>
              <w:t>FMA RL 0, SRL 0; any 0</w:t>
            </w:r>
          </w:p>
        </w:tc>
        <w:tc>
          <w:tcPr>
            <w:tcW w:type="dxa" w:w="2300"/>
          </w:tcPr>
          <w:p>
            <w:pPr>
              <w:spacing w:after="0"/>
              <w:jc w:val="right"/>
            </w:pPr>
            <w:r>
              <w:rPr>
                <w:sz w:val="16"/>
              </w:rPr>
              <w:t>$1,652.34</w:t>
            </w:r>
          </w:p>
        </w:tc>
        <w:tc>
          <w:tcPr>
            <w:tcW w:type="dxa" w:w="2507"/>
          </w:tcPr>
          <w:p>
            <w:pPr>
              <w:spacing w:after="0"/>
              <w:jc w:val="right"/>
            </w:pPr>
            <w:r>
              <w:rPr>
                <w:sz w:val="16"/>
              </w:rPr>
              <w:t>10 total; 4 since its plan</w:t>
            </w:r>
          </w:p>
        </w:tc>
        <w:tc>
          <w:tcPr>
            <w:tcW w:type="dxa" w:w="2856"/>
          </w:tcPr>
          <w:p>
            <w:pPr>
              <w:spacing w:after="0"/>
              <w:jc w:val="left"/>
            </w:pPr>
          </w:p>
        </w:tc>
      </w:tr>
      <w:tr>
        <w:trPr>
          <w:cantSplit/>
        </w:trPr>
        <w:tc>
          <w:tcPr>
            <w:tcW w:type="dxa" w:w="1377"/>
          </w:tcPr>
          <w:p>
            <w:pPr>
              <w:spacing w:after="0"/>
              <w:jc w:val="left"/>
            </w:pPr>
            <w:r>
              <w:rPr>
                <w:sz w:val="16"/>
              </w:rPr>
              <w:t>Pullman city</w:t>
            </w:r>
          </w:p>
        </w:tc>
        <w:tc>
          <w:tcPr>
            <w:tcW w:type="dxa" w:w="717"/>
          </w:tcPr>
          <w:p>
            <w:pPr>
              <w:spacing w:after="0"/>
              <w:jc w:val="left"/>
            </w:pPr>
            <w:r>
              <w:rPr>
                <w:sz w:val="16"/>
              </w:rPr>
              <w:t>City</w:t>
            </w:r>
          </w:p>
        </w:tc>
        <w:tc>
          <w:tcPr>
            <w:tcW w:type="dxa" w:w="2130"/>
          </w:tcPr>
          <w:p>
            <w:pPr>
              <w:spacing w:after="0"/>
              <w:jc w:val="left"/>
            </w:pPr>
            <w:r>
              <w:rPr>
                <w:sz w:val="16"/>
              </w:rPr>
              <w:t>Expired on 2025-05-12</w:t>
            </w:r>
          </w:p>
        </w:tc>
        <w:tc>
          <w:tcPr>
            <w:tcW w:type="dxa" w:w="2225"/>
          </w:tcPr>
          <w:p>
            <w:pPr>
              <w:spacing w:after="0"/>
              <w:jc w:val="right"/>
            </w:pPr>
            <w:r>
              <w:rPr>
                <w:sz w:val="16"/>
              </w:rPr>
              <w:t>FMA RL 0, SRL 3; any 4</w:t>
            </w:r>
          </w:p>
        </w:tc>
        <w:tc>
          <w:tcPr>
            <w:tcW w:type="dxa" w:w="2300"/>
          </w:tcPr>
          <w:p>
            <w:pPr>
              <w:spacing w:after="0"/>
              <w:jc w:val="right"/>
            </w:pPr>
            <w:r>
              <w:rPr>
                <w:sz w:val="16"/>
              </w:rPr>
              <w:t>$86,460.49</w:t>
            </w:r>
          </w:p>
        </w:tc>
        <w:tc>
          <w:tcPr>
            <w:tcW w:type="dxa" w:w="2507"/>
          </w:tcPr>
          <w:p>
            <w:pPr>
              <w:spacing w:after="0"/>
              <w:jc w:val="right"/>
            </w:pPr>
            <w:r>
              <w:rPr>
                <w:sz w:val="16"/>
              </w:rPr>
              <w:t>18 total; 7 since its plan</w:t>
            </w:r>
          </w:p>
        </w:tc>
        <w:tc>
          <w:tcPr>
            <w:tcW w:type="dxa" w:w="2856"/>
          </w:tcPr>
          <w:p>
            <w:pPr>
              <w:spacing w:after="0"/>
              <w:jc w:val="left"/>
            </w:pPr>
            <w:r>
              <w:rPr>
                <w:sz w:val="16"/>
              </w:rPr>
              <w:t>Includes $21,827.04 for declarations not counted as hazard incidents (DR-4481-WA).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455"/>
        <w:gridCol w:w="1192"/>
        <w:gridCol w:w="1017"/>
        <w:gridCol w:w="1104"/>
        <w:gridCol w:w="1104"/>
        <w:gridCol w:w="1017"/>
        <w:gridCol w:w="1280"/>
        <w:gridCol w:w="1087"/>
        <w:gridCol w:w="1017"/>
        <w:gridCol w:w="1280"/>
        <w:gridCol w:w="1542"/>
      </w:tblGrid>
      <w:tr>
        <w:trPr>
          <w:cantSplit/>
          <w:tblHeader/>
        </w:trPr>
        <w:tc>
          <w:tcPr>
            <w:tcW w:type="dxa" w:w="1017"/>
            <w:shd w:val="clear" w:color="auto" w:fill="E8E8E8"/>
          </w:tcPr>
          <w:p>
            <w:pPr>
              <w:spacing w:after="0"/>
              <w:jc w:val="left"/>
            </w:pPr>
            <w:r>
              <w:rPr>
                <w:b/>
                <w:sz w:val="16"/>
              </w:rPr>
              <w:t>Hazard</w:t>
            </w:r>
          </w:p>
        </w:tc>
        <w:tc>
          <w:tcPr>
            <w:tcW w:type="dxa" w:w="145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0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2020-05-13</w:t>
            </w:r>
          </w:p>
          <w:p>
            <w:pPr>
              <w:spacing w:after="0"/>
              <w:jc w:val="right"/>
            </w:pPr>
            <w:r>
              <w:rPr>
                <w:i/>
                <w:color w:val="555555"/>
                <w:sz w:val="14"/>
              </w:rPr>
              <w:t>county-coded records, property plus crops, nominal dollars</w:t>
            </w:r>
          </w:p>
        </w:tc>
        <w:tc>
          <w:tcPr>
            <w:tcW w:type="dxa" w:w="10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2"/>
            <w:shd w:val="clear" w:color="auto" w:fill="E8E8E8"/>
          </w:tcPr>
          <w:p>
            <w:pPr>
              <w:spacing w:after="0"/>
              <w:jc w:val="left"/>
            </w:pPr>
            <w:r>
              <w:rPr>
                <w:b/>
                <w:sz w:val="16"/>
              </w:rPr>
              <w:t>Note</w:t>
            </w:r>
          </w:p>
        </w:tc>
      </w:tr>
      <w:tr>
        <w:trPr>
          <w:cantSplit/>
        </w:trPr>
        <w:tc>
          <w:tcPr>
            <w:tcW w:type="dxa" w:w="1017"/>
          </w:tcPr>
          <w:p>
            <w:pPr>
              <w:spacing w:after="0"/>
              <w:jc w:val="left"/>
            </w:pPr>
            <w:r>
              <w:rPr>
                <w:sz w:val="16"/>
              </w:rPr>
              <w:t>Avalanche</w:t>
            </w:r>
          </w:p>
        </w:tc>
        <w:tc>
          <w:tcPr>
            <w:tcW w:type="dxa" w:w="1455"/>
          </w:tcPr>
          <w:p>
            <w:pPr>
              <w:spacing w:after="0"/>
              <w:jc w:val="right"/>
            </w:pPr>
            <w:r>
              <w:rPr>
                <w:sz w:val="16"/>
              </w:rPr>
              <w:t>$0</w:t>
            </w:r>
          </w:p>
        </w:tc>
        <w:tc>
          <w:tcPr>
            <w:tcW w:type="dxa" w:w="1192"/>
          </w:tcPr>
          <w:p>
            <w:pPr>
              <w:spacing w:after="0"/>
              <w:jc w:val="right"/>
            </w:pPr>
            <w:r>
              <w:rPr>
                <w:sz w:val="16"/>
              </w:rPr>
              <w:t>n/a</w:t>
            </w:r>
          </w:p>
        </w:tc>
        <w:tc>
          <w:tcPr>
            <w:tcW w:type="dxa" w:w="1017"/>
          </w:tcPr>
          <w:p>
            <w:pPr>
              <w:spacing w:after="0"/>
              <w:jc w:val="right"/>
            </w:pPr>
            <w:r>
              <w:rPr>
                <w:sz w:val="16"/>
              </w:rPr>
              <w:t>under 1</w:t>
            </w:r>
          </w:p>
        </w:tc>
        <w:tc>
          <w:tcPr>
            <w:tcW w:type="dxa" w:w="1104"/>
          </w:tcPr>
          <w:p>
            <w:pPr>
              <w:spacing w:after="0"/>
              <w:jc w:val="right"/>
            </w:pPr>
            <w:r>
              <w:rPr>
                <w:sz w:val="16"/>
              </w:rPr>
              <w:t>$0</w:t>
            </w:r>
          </w:p>
        </w:tc>
        <w:tc>
          <w:tcPr>
            <w:tcW w:type="dxa" w:w="1104"/>
          </w:tcPr>
          <w:p>
            <w:pPr>
              <w:spacing w:after="0"/>
              <w:jc w:val="right"/>
            </w:pPr>
            <w:r>
              <w:rPr>
                <w:sz w:val="16"/>
              </w:rPr>
              <w:t>n/a</w:t>
            </w:r>
          </w:p>
        </w:tc>
        <w:tc>
          <w:tcPr>
            <w:tcW w:type="dxa" w:w="1017"/>
          </w:tcPr>
          <w:p>
            <w:pPr>
              <w:spacing w:after="0"/>
              <w:jc w:val="right"/>
            </w:pPr>
            <w:r>
              <w:rPr>
                <w:sz w:val="16"/>
              </w:rPr>
              <w:t>$458</w:t>
            </w: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r>
              <w:rPr>
                <w:sz w:val="16"/>
              </w:rPr>
              <w:t>building exposure is 0 in NRI</w:t>
            </w:r>
          </w:p>
        </w:tc>
      </w:tr>
      <w:tr>
        <w:trPr>
          <w:cantSplit/>
        </w:trPr>
        <w:tc>
          <w:tcPr>
            <w:tcW w:type="dxa" w:w="1017"/>
          </w:tcPr>
          <w:p>
            <w:pPr>
              <w:spacing w:after="0"/>
              <w:jc w:val="left"/>
            </w:pPr>
            <w:r>
              <w:rPr>
                <w:sz w:val="16"/>
              </w:rPr>
              <w:t>Cold Wave</w:t>
            </w:r>
          </w:p>
        </w:tc>
        <w:tc>
          <w:tcPr>
            <w:tcW w:type="dxa" w:w="1455"/>
          </w:tcPr>
          <w:p>
            <w:pPr>
              <w:spacing w:after="0"/>
              <w:jc w:val="right"/>
            </w:pPr>
            <w:r>
              <w:rPr>
                <w:sz w:val="16"/>
              </w:rPr>
              <w:t>$10,353,523,871</w:t>
            </w:r>
          </w:p>
        </w:tc>
        <w:tc>
          <w:tcPr>
            <w:tcW w:type="dxa" w:w="1192"/>
          </w:tcPr>
          <w:p>
            <w:pPr>
              <w:spacing w:after="0"/>
              <w:jc w:val="right"/>
            </w:pPr>
            <w:r>
              <w:rPr>
                <w:sz w:val="16"/>
              </w:rPr>
              <w:t>$359,126,575</w:t>
            </w:r>
          </w:p>
        </w:tc>
        <w:tc>
          <w:tcPr>
            <w:tcW w:type="dxa" w:w="1017"/>
          </w:tcPr>
          <w:p>
            <w:pPr>
              <w:spacing w:after="0"/>
              <w:jc w:val="right"/>
            </w:pPr>
            <w:r>
              <w:rPr>
                <w:sz w:val="16"/>
              </w:rPr>
              <w:t>47,922</w:t>
            </w:r>
          </w:p>
        </w:tc>
        <w:tc>
          <w:tcPr>
            <w:tcW w:type="dxa" w:w="1104"/>
          </w:tcPr>
          <w:p>
            <w:pPr>
              <w:spacing w:after="0"/>
              <w:jc w:val="right"/>
            </w:pPr>
            <w:r>
              <w:rPr>
                <w:sz w:val="16"/>
              </w:rPr>
              <w:t>$3,542</w:t>
            </w:r>
          </w:p>
        </w:tc>
        <w:tc>
          <w:tcPr>
            <w:tcW w:type="dxa" w:w="1104"/>
          </w:tcPr>
          <w:p>
            <w:pPr>
              <w:spacing w:after="0"/>
              <w:jc w:val="right"/>
            </w:pPr>
            <w:r>
              <w:rPr>
                <w:sz w:val="16"/>
              </w:rPr>
              <w:t>$169,711</w:t>
            </w:r>
          </w:p>
        </w:tc>
        <w:tc>
          <w:tcPr>
            <w:tcW w:type="dxa" w:w="1017"/>
          </w:tcPr>
          <w:p>
            <w:pPr>
              <w:spacing w:after="0"/>
              <w:jc w:val="right"/>
            </w:pPr>
            <w:r>
              <w:rPr>
                <w:sz w:val="16"/>
              </w:rPr>
              <w:t>$2,133,118</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Drought</w:t>
            </w:r>
          </w:p>
        </w:tc>
        <w:tc>
          <w:tcPr>
            <w:tcW w:type="dxa" w:w="1455"/>
          </w:tcPr>
          <w:p>
            <w:pPr>
              <w:spacing w:after="0"/>
              <w:jc w:val="right"/>
            </w:pPr>
            <w:r>
              <w:rPr>
                <w:sz w:val="16"/>
              </w:rPr>
              <w:t>n/a</w:t>
            </w:r>
          </w:p>
        </w:tc>
        <w:tc>
          <w:tcPr>
            <w:tcW w:type="dxa" w:w="1192"/>
          </w:tcPr>
          <w:p>
            <w:pPr>
              <w:spacing w:after="0"/>
              <w:jc w:val="right"/>
            </w:pPr>
            <w:r>
              <w:rPr>
                <w:sz w:val="16"/>
              </w:rPr>
              <w:t>$298,566,234</w:t>
            </w:r>
          </w:p>
        </w:tc>
        <w:tc>
          <w:tcPr>
            <w:tcW w:type="dxa" w:w="1017"/>
          </w:tcPr>
          <w:p>
            <w:pPr>
              <w:spacing w:after="0"/>
              <w:jc w:val="right"/>
            </w:pPr>
            <w:r>
              <w:rPr>
                <w:sz w:val="16"/>
              </w:rPr>
              <w:t>n/a</w:t>
            </w:r>
          </w:p>
        </w:tc>
        <w:tc>
          <w:tcPr>
            <w:tcW w:type="dxa" w:w="1104"/>
          </w:tcPr>
          <w:p>
            <w:pPr>
              <w:spacing w:after="0"/>
              <w:jc w:val="right"/>
            </w:pPr>
            <w:r>
              <w:rPr>
                <w:sz w:val="16"/>
              </w:rPr>
              <w:t>n/a</w:t>
            </w:r>
          </w:p>
        </w:tc>
        <w:tc>
          <w:tcPr>
            <w:tcW w:type="dxa" w:w="1104"/>
          </w:tcPr>
          <w:p>
            <w:pPr>
              <w:spacing w:after="0"/>
              <w:jc w:val="right"/>
            </w:pPr>
            <w:r>
              <w:rPr>
                <w:sz w:val="16"/>
              </w:rPr>
              <w:t>$4,610</w:t>
            </w:r>
          </w:p>
        </w:tc>
        <w:tc>
          <w:tcPr>
            <w:tcW w:type="dxa" w:w="1017"/>
          </w:tcPr>
          <w:p>
            <w:pPr>
              <w:spacing w:after="0"/>
              <w:jc w:val="right"/>
            </w:pPr>
            <w:r>
              <w:rPr>
                <w:sz w:val="16"/>
              </w:rPr>
              <w:t>n/a</w:t>
            </w:r>
          </w:p>
        </w:tc>
        <w:tc>
          <w:tcPr>
            <w:tcW w:type="dxa" w:w="1280"/>
          </w:tcPr>
          <w:p>
            <w:pPr>
              <w:spacing w:after="0"/>
              <w:jc w:val="right"/>
            </w:pPr>
            <w:r>
              <w:rPr>
                <w:sz w:val="16"/>
              </w:rPr>
              <w:t>0.00154% (agriculture)</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455"/>
          </w:tcPr>
          <w:p>
            <w:pPr>
              <w:spacing w:after="0"/>
              <w:jc w:val="right"/>
            </w:pPr>
            <w:r>
              <w:rPr>
                <w:sz w:val="16"/>
              </w:rPr>
              <w:t>$19,605,898,124</w:t>
            </w:r>
          </w:p>
        </w:tc>
        <w:tc>
          <w:tcPr>
            <w:tcW w:type="dxa" w:w="1192"/>
          </w:tcPr>
          <w:p>
            <w:pPr>
              <w:spacing w:after="0"/>
              <w:jc w:val="right"/>
            </w:pPr>
            <w:r>
              <w:rPr>
                <w:sz w:val="16"/>
              </w:rPr>
              <w:t>n/a</w:t>
            </w:r>
          </w:p>
        </w:tc>
        <w:tc>
          <w:tcPr>
            <w:tcW w:type="dxa" w:w="1017"/>
          </w:tcPr>
          <w:p>
            <w:pPr>
              <w:spacing w:after="0"/>
              <w:jc w:val="right"/>
            </w:pPr>
            <w:r>
              <w:rPr>
                <w:sz w:val="16"/>
              </w:rPr>
              <w:t>47,973</w:t>
            </w:r>
          </w:p>
        </w:tc>
        <w:tc>
          <w:tcPr>
            <w:tcW w:type="dxa" w:w="1104"/>
          </w:tcPr>
          <w:p>
            <w:pPr>
              <w:spacing w:after="0"/>
              <w:jc w:val="right"/>
            </w:pPr>
            <w:r>
              <w:rPr>
                <w:sz w:val="16"/>
              </w:rPr>
              <w:t>$343,736</w:t>
            </w:r>
          </w:p>
        </w:tc>
        <w:tc>
          <w:tcPr>
            <w:tcW w:type="dxa" w:w="1104"/>
          </w:tcPr>
          <w:p>
            <w:pPr>
              <w:spacing w:after="0"/>
              <w:jc w:val="right"/>
            </w:pPr>
            <w:r>
              <w:rPr>
                <w:sz w:val="16"/>
              </w:rPr>
              <w:t>n/a</w:t>
            </w:r>
          </w:p>
        </w:tc>
        <w:tc>
          <w:tcPr>
            <w:tcW w:type="dxa" w:w="1017"/>
          </w:tcPr>
          <w:p>
            <w:pPr>
              <w:spacing w:after="0"/>
              <w:jc w:val="right"/>
            </w:pPr>
            <w:r>
              <w:rPr>
                <w:sz w:val="16"/>
              </w:rPr>
              <w:t>$75,434</w:t>
            </w:r>
          </w:p>
        </w:tc>
        <w:tc>
          <w:tcPr>
            <w:tcW w:type="dxa" w:w="1280"/>
          </w:tcPr>
          <w:p>
            <w:pPr>
              <w:spacing w:after="0"/>
              <w:jc w:val="right"/>
            </w:pPr>
            <w:r>
              <w:rPr>
                <w:sz w:val="16"/>
              </w:rPr>
              <w:t>0.00175%</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Hail</w:t>
            </w:r>
          </w:p>
        </w:tc>
        <w:tc>
          <w:tcPr>
            <w:tcW w:type="dxa" w:w="1455"/>
          </w:tcPr>
          <w:p>
            <w:pPr>
              <w:spacing w:after="0"/>
              <w:jc w:val="right"/>
            </w:pPr>
            <w:r>
              <w:rPr>
                <w:sz w:val="16"/>
              </w:rPr>
              <w:t>$10,353,523,871</w:t>
            </w:r>
          </w:p>
        </w:tc>
        <w:tc>
          <w:tcPr>
            <w:tcW w:type="dxa" w:w="1192"/>
          </w:tcPr>
          <w:p>
            <w:pPr>
              <w:spacing w:after="0"/>
              <w:jc w:val="right"/>
            </w:pPr>
            <w:r>
              <w:rPr>
                <w:sz w:val="16"/>
              </w:rPr>
              <w:t>$359,126,575</w:t>
            </w:r>
          </w:p>
        </w:tc>
        <w:tc>
          <w:tcPr>
            <w:tcW w:type="dxa" w:w="1017"/>
          </w:tcPr>
          <w:p>
            <w:pPr>
              <w:spacing w:after="0"/>
              <w:jc w:val="right"/>
            </w:pPr>
            <w:r>
              <w:rPr>
                <w:sz w:val="16"/>
              </w:rPr>
              <w:t>47,922</w:t>
            </w:r>
          </w:p>
        </w:tc>
        <w:tc>
          <w:tcPr>
            <w:tcW w:type="dxa" w:w="1104"/>
          </w:tcPr>
          <w:p>
            <w:pPr>
              <w:spacing w:after="0"/>
              <w:jc w:val="right"/>
            </w:pPr>
            <w:r>
              <w:rPr>
                <w:sz w:val="16"/>
              </w:rPr>
              <w:t>$2,589</w:t>
            </w:r>
          </w:p>
        </w:tc>
        <w:tc>
          <w:tcPr>
            <w:tcW w:type="dxa" w:w="1104"/>
          </w:tcPr>
          <w:p>
            <w:pPr>
              <w:spacing w:after="0"/>
              <w:jc w:val="right"/>
            </w:pPr>
            <w:r>
              <w:rPr>
                <w:sz w:val="16"/>
              </w:rPr>
              <w:t>$186,477</w:t>
            </w:r>
          </w:p>
        </w:tc>
        <w:tc>
          <w:tcPr>
            <w:tcW w:type="dxa" w:w="1017"/>
          </w:tcPr>
          <w:p>
            <w:pPr>
              <w:spacing w:after="0"/>
              <w:jc w:val="right"/>
            </w:pPr>
            <w:r>
              <w:rPr>
                <w:sz w:val="16"/>
              </w:rPr>
              <w:t>$14,763</w:t>
            </w:r>
          </w:p>
        </w:tc>
        <w:tc>
          <w:tcPr>
            <w:tcW w:type="dxa" w:w="1280"/>
          </w:tcPr>
          <w:p>
            <w:pPr>
              <w:spacing w:after="0"/>
              <w:jc w:val="right"/>
            </w:pPr>
            <w:r>
              <w:rPr>
                <w:sz w:val="16"/>
              </w:rPr>
              <w:t>under 0.0001%</w:t>
            </w:r>
          </w:p>
        </w:tc>
        <w:tc>
          <w:tcPr>
            <w:tcW w:type="dxa" w:w="1087"/>
          </w:tcPr>
          <w:p>
            <w:pPr>
              <w:spacing w:after="0"/>
              <w:jc w:val="right"/>
            </w:pPr>
            <w:r>
              <w:rPr>
                <w:sz w:val="16"/>
              </w:rPr>
              <w:t>$0</w:t>
            </w: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Heat Wave</w:t>
            </w:r>
          </w:p>
        </w:tc>
        <w:tc>
          <w:tcPr>
            <w:tcW w:type="dxa" w:w="1455"/>
          </w:tcPr>
          <w:p>
            <w:pPr>
              <w:spacing w:after="0"/>
              <w:jc w:val="right"/>
            </w:pPr>
            <w:r>
              <w:rPr>
                <w:sz w:val="16"/>
              </w:rPr>
              <w:t>$10,353,523,871</w:t>
            </w:r>
          </w:p>
        </w:tc>
        <w:tc>
          <w:tcPr>
            <w:tcW w:type="dxa" w:w="1192"/>
          </w:tcPr>
          <w:p>
            <w:pPr>
              <w:spacing w:after="0"/>
              <w:jc w:val="right"/>
            </w:pPr>
            <w:r>
              <w:rPr>
                <w:sz w:val="16"/>
              </w:rPr>
              <w:t>$359,126,575</w:t>
            </w:r>
          </w:p>
        </w:tc>
        <w:tc>
          <w:tcPr>
            <w:tcW w:type="dxa" w:w="1017"/>
          </w:tcPr>
          <w:p>
            <w:pPr>
              <w:spacing w:after="0"/>
              <w:jc w:val="right"/>
            </w:pPr>
            <w:r>
              <w:rPr>
                <w:sz w:val="16"/>
              </w:rPr>
              <w:t>47,922</w:t>
            </w:r>
          </w:p>
        </w:tc>
        <w:tc>
          <w:tcPr>
            <w:tcW w:type="dxa" w:w="1104"/>
          </w:tcPr>
          <w:p>
            <w:pPr>
              <w:spacing w:after="0"/>
              <w:jc w:val="right"/>
            </w:pPr>
            <w:r>
              <w:rPr>
                <w:sz w:val="16"/>
              </w:rPr>
              <w:t>$168</w:t>
            </w:r>
          </w:p>
        </w:tc>
        <w:tc>
          <w:tcPr>
            <w:tcW w:type="dxa" w:w="1104"/>
          </w:tcPr>
          <w:p>
            <w:pPr>
              <w:spacing w:after="0"/>
              <w:jc w:val="right"/>
            </w:pPr>
            <w:r>
              <w:rPr>
                <w:sz w:val="16"/>
              </w:rPr>
              <w:t>$43,384</w:t>
            </w:r>
          </w:p>
        </w:tc>
        <w:tc>
          <w:tcPr>
            <w:tcW w:type="dxa" w:w="1017"/>
          </w:tcPr>
          <w:p>
            <w:pPr>
              <w:spacing w:after="0"/>
              <w:jc w:val="right"/>
            </w:pPr>
            <w:r>
              <w:rPr>
                <w:sz w:val="16"/>
              </w:rPr>
              <w:t>$651,898</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$2,000</w:t>
            </w: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Hurricane</w:t>
            </w:r>
          </w:p>
        </w:tc>
        <w:tc>
          <w:tcPr>
            <w:tcW w:type="dxa" w:w="1455"/>
          </w:tcPr>
          <w:p>
            <w:pPr>
              <w:spacing w:after="0"/>
              <w:jc w:val="right"/>
            </w:pPr>
          </w:p>
        </w:tc>
        <w:tc>
          <w:tcPr>
            <w:tcW w:type="dxa" w:w="1192"/>
          </w:tcPr>
          <w:p>
            <w:pPr>
              <w:spacing w:after="0"/>
              <w:jc w:val="right"/>
            </w:pPr>
          </w:p>
        </w:tc>
        <w:tc>
          <w:tcPr>
            <w:tcW w:type="dxa" w:w="1017"/>
          </w:tcPr>
          <w:p>
            <w:pPr>
              <w:spacing w:after="0"/>
              <w:jc w:val="right"/>
            </w:pPr>
          </w:p>
        </w:tc>
        <w:tc>
          <w:tcPr>
            <w:tcW w:type="dxa" w:w="1104"/>
          </w:tcPr>
          <w:p>
            <w:pPr>
              <w:spacing w:after="0"/>
              <w:jc w:val="right"/>
            </w:pPr>
          </w:p>
        </w:tc>
        <w:tc>
          <w:tcPr>
            <w:tcW w:type="dxa" w:w="1104"/>
          </w:tcPr>
          <w:p>
            <w:pPr>
              <w:spacing w:after="0"/>
              <w:jc w:val="right"/>
            </w:pPr>
          </w:p>
        </w:tc>
        <w:tc>
          <w:tcPr>
            <w:tcW w:type="dxa" w:w="1017"/>
          </w:tcPr>
          <w:p>
            <w:pPr>
              <w:spacing w:after="0"/>
              <w:jc w:val="right"/>
            </w:pP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r>
              <w:rPr>
                <w:sz w:val="16"/>
              </w:rPr>
              <w:t>Not Applicable in NRI for this county</w:t>
            </w:r>
          </w:p>
        </w:tc>
      </w:tr>
      <w:tr>
        <w:trPr>
          <w:cantSplit/>
        </w:trPr>
        <w:tc>
          <w:tcPr>
            <w:tcW w:type="dxa" w:w="1017"/>
          </w:tcPr>
          <w:p>
            <w:pPr>
              <w:spacing w:after="0"/>
              <w:jc w:val="left"/>
            </w:pPr>
            <w:r>
              <w:rPr>
                <w:sz w:val="16"/>
              </w:rPr>
              <w:t>Ice Storm</w:t>
            </w:r>
          </w:p>
        </w:tc>
        <w:tc>
          <w:tcPr>
            <w:tcW w:type="dxa" w:w="1455"/>
          </w:tcPr>
          <w:p>
            <w:pPr>
              <w:spacing w:after="0"/>
              <w:jc w:val="right"/>
            </w:pPr>
            <w:r>
              <w:rPr>
                <w:sz w:val="16"/>
              </w:rPr>
              <w:t>$10,352,938,161</w:t>
            </w:r>
          </w:p>
        </w:tc>
        <w:tc>
          <w:tcPr>
            <w:tcW w:type="dxa" w:w="1192"/>
          </w:tcPr>
          <w:p>
            <w:pPr>
              <w:spacing w:after="0"/>
              <w:jc w:val="right"/>
            </w:pPr>
            <w:r>
              <w:rPr>
                <w:sz w:val="16"/>
              </w:rPr>
              <w:t>n/a</w:t>
            </w:r>
          </w:p>
        </w:tc>
        <w:tc>
          <w:tcPr>
            <w:tcW w:type="dxa" w:w="1017"/>
          </w:tcPr>
          <w:p>
            <w:pPr>
              <w:spacing w:after="0"/>
              <w:jc w:val="right"/>
            </w:pPr>
            <w:r>
              <w:rPr>
                <w:sz w:val="16"/>
              </w:rPr>
              <w:t>47,922</w:t>
            </w:r>
          </w:p>
        </w:tc>
        <w:tc>
          <w:tcPr>
            <w:tcW w:type="dxa" w:w="1104"/>
          </w:tcPr>
          <w:p>
            <w:pPr>
              <w:spacing w:after="0"/>
              <w:jc w:val="right"/>
            </w:pPr>
            <w:r>
              <w:rPr>
                <w:sz w:val="16"/>
              </w:rPr>
              <w:t>$5,641</w:t>
            </w:r>
          </w:p>
        </w:tc>
        <w:tc>
          <w:tcPr>
            <w:tcW w:type="dxa" w:w="1104"/>
          </w:tcPr>
          <w:p>
            <w:pPr>
              <w:spacing w:after="0"/>
              <w:jc w:val="right"/>
            </w:pPr>
            <w:r>
              <w:rPr>
                <w:sz w:val="16"/>
              </w:rPr>
              <w:t>n/a</w:t>
            </w:r>
          </w:p>
        </w:tc>
        <w:tc>
          <w:tcPr>
            <w:tcW w:type="dxa" w:w="1017"/>
          </w:tcPr>
          <w:p>
            <w:pPr>
              <w:spacing w:after="0"/>
              <w:jc w:val="right"/>
            </w:pPr>
            <w:r>
              <w:rPr>
                <w:sz w:val="16"/>
              </w:rPr>
              <w:t>$54,036</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Inland Flooding</w:t>
            </w:r>
          </w:p>
        </w:tc>
        <w:tc>
          <w:tcPr>
            <w:tcW w:type="dxa" w:w="1455"/>
          </w:tcPr>
          <w:p>
            <w:pPr>
              <w:spacing w:after="0"/>
              <w:jc w:val="right"/>
            </w:pPr>
            <w:r>
              <w:rPr>
                <w:sz w:val="16"/>
              </w:rPr>
              <w:t>$10,349,507,082</w:t>
            </w:r>
          </w:p>
        </w:tc>
        <w:tc>
          <w:tcPr>
            <w:tcW w:type="dxa" w:w="1192"/>
          </w:tcPr>
          <w:p>
            <w:pPr>
              <w:spacing w:after="0"/>
              <w:jc w:val="right"/>
            </w:pPr>
            <w:r>
              <w:rPr>
                <w:sz w:val="16"/>
              </w:rPr>
              <w:t>$8,225,287</w:t>
            </w:r>
          </w:p>
        </w:tc>
        <w:tc>
          <w:tcPr>
            <w:tcW w:type="dxa" w:w="1017"/>
          </w:tcPr>
          <w:p>
            <w:pPr>
              <w:spacing w:after="0"/>
              <w:jc w:val="right"/>
            </w:pPr>
            <w:r>
              <w:rPr>
                <w:sz w:val="16"/>
              </w:rPr>
              <w:t>1,483</w:t>
            </w:r>
          </w:p>
        </w:tc>
        <w:tc>
          <w:tcPr>
            <w:tcW w:type="dxa" w:w="1104"/>
          </w:tcPr>
          <w:p>
            <w:pPr>
              <w:spacing w:after="0"/>
              <w:jc w:val="right"/>
            </w:pPr>
            <w:r>
              <w:rPr>
                <w:sz w:val="16"/>
              </w:rPr>
              <w:t>$10,059,613</w:t>
            </w:r>
          </w:p>
        </w:tc>
        <w:tc>
          <w:tcPr>
            <w:tcW w:type="dxa" w:w="1104"/>
          </w:tcPr>
          <w:p>
            <w:pPr>
              <w:spacing w:after="0"/>
              <w:jc w:val="right"/>
            </w:pPr>
            <w:r>
              <w:rPr>
                <w:sz w:val="16"/>
              </w:rPr>
              <w:t>$703</w:t>
            </w:r>
          </w:p>
        </w:tc>
        <w:tc>
          <w:tcPr>
            <w:tcW w:type="dxa" w:w="1017"/>
          </w:tcPr>
          <w:p>
            <w:pPr>
              <w:spacing w:after="0"/>
              <w:jc w:val="right"/>
            </w:pPr>
            <w:r>
              <w:rPr>
                <w:sz w:val="16"/>
              </w:rPr>
              <w:t>$749</w:t>
            </w:r>
          </w:p>
        </w:tc>
        <w:tc>
          <w:tcPr>
            <w:tcW w:type="dxa" w:w="1280"/>
          </w:tcPr>
          <w:p>
            <w:pPr>
              <w:spacing w:after="0"/>
              <w:jc w:val="right"/>
            </w:pPr>
            <w:r>
              <w:rPr>
                <w:sz w:val="16"/>
              </w:rPr>
              <w:t>n/a (see note)</w:t>
            </w:r>
          </w:p>
        </w:tc>
        <w:tc>
          <w:tcPr>
            <w:tcW w:type="dxa" w:w="1087"/>
          </w:tcPr>
          <w:p>
            <w:pPr>
              <w:spacing w:after="0"/>
              <w:jc w:val="right"/>
            </w:pPr>
            <w:r>
              <w:rPr>
                <w:sz w:val="16"/>
              </w:rPr>
              <w:t>$64,500</w:t>
            </w:r>
          </w:p>
        </w:tc>
        <w:tc>
          <w:tcPr>
            <w:tcW w:type="dxa" w:w="1017"/>
          </w:tcPr>
          <w:p>
            <w:pPr>
              <w:spacing w:after="0"/>
              <w:jc w:val="right"/>
            </w:pPr>
          </w:p>
        </w:tc>
        <w:tc>
          <w:tcPr>
            <w:tcW w:type="dxa" w:w="1280"/>
          </w:tcPr>
          <w:p>
            <w:pPr>
              <w:spacing w:after="0"/>
              <w:jc w:val="right"/>
            </w:pPr>
          </w:p>
        </w:tc>
        <w:tc>
          <w:tcPr>
            <w:tcW w:type="dxa" w:w="154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7"/>
          </w:tcPr>
          <w:p>
            <w:pPr>
              <w:spacing w:after="0"/>
              <w:jc w:val="left"/>
            </w:pPr>
            <w:r>
              <w:rPr>
                <w:sz w:val="16"/>
              </w:rPr>
              <w:t>Landslide</w:t>
            </w:r>
          </w:p>
        </w:tc>
        <w:tc>
          <w:tcPr>
            <w:tcW w:type="dxa" w:w="1455"/>
          </w:tcPr>
          <w:p>
            <w:pPr>
              <w:spacing w:after="0"/>
              <w:jc w:val="right"/>
            </w:pPr>
            <w:r>
              <w:rPr>
                <w:sz w:val="16"/>
              </w:rPr>
              <w:t>$841,839,318</w:t>
            </w:r>
          </w:p>
        </w:tc>
        <w:tc>
          <w:tcPr>
            <w:tcW w:type="dxa" w:w="1192"/>
          </w:tcPr>
          <w:p>
            <w:pPr>
              <w:spacing w:after="0"/>
              <w:jc w:val="right"/>
            </w:pPr>
            <w:r>
              <w:rPr>
                <w:sz w:val="16"/>
              </w:rPr>
              <w:t>n/a</w:t>
            </w:r>
          </w:p>
        </w:tc>
        <w:tc>
          <w:tcPr>
            <w:tcW w:type="dxa" w:w="1017"/>
          </w:tcPr>
          <w:p>
            <w:pPr>
              <w:spacing w:after="0"/>
              <w:jc w:val="right"/>
            </w:pPr>
            <w:r>
              <w:rPr>
                <w:sz w:val="16"/>
              </w:rPr>
              <w:t>5,663</w:t>
            </w:r>
          </w:p>
        </w:tc>
        <w:tc>
          <w:tcPr>
            <w:tcW w:type="dxa" w:w="1104"/>
          </w:tcPr>
          <w:p>
            <w:pPr>
              <w:spacing w:after="0"/>
              <w:jc w:val="right"/>
            </w:pPr>
            <w:r>
              <w:rPr>
                <w:sz w:val="16"/>
              </w:rPr>
              <w:t>$81,383</w:t>
            </w:r>
          </w:p>
        </w:tc>
        <w:tc>
          <w:tcPr>
            <w:tcW w:type="dxa" w:w="1104"/>
          </w:tcPr>
          <w:p>
            <w:pPr>
              <w:spacing w:after="0"/>
              <w:jc w:val="right"/>
            </w:pPr>
            <w:r>
              <w:rPr>
                <w:sz w:val="16"/>
              </w:rPr>
              <w:t>n/a</w:t>
            </w:r>
          </w:p>
        </w:tc>
        <w:tc>
          <w:tcPr>
            <w:tcW w:type="dxa" w:w="1017"/>
          </w:tcPr>
          <w:p>
            <w:pPr>
              <w:spacing w:after="0"/>
              <w:jc w:val="right"/>
            </w:pPr>
            <w:r>
              <w:rPr>
                <w:sz w:val="16"/>
              </w:rPr>
              <w:t>$1,974</w:t>
            </w:r>
          </w:p>
        </w:tc>
        <w:tc>
          <w:tcPr>
            <w:tcW w:type="dxa" w:w="1280"/>
          </w:tcPr>
          <w:p>
            <w:pPr>
              <w:spacing w:after="0"/>
              <w:jc w:val="right"/>
            </w:pPr>
            <w:r>
              <w:rPr>
                <w:sz w:val="16"/>
              </w:rPr>
              <w:t>0.00967%</w:t>
            </w:r>
          </w:p>
        </w:tc>
        <w:tc>
          <w:tcPr>
            <w:tcW w:type="dxa" w:w="1087"/>
          </w:tcPr>
          <w:p>
            <w:pPr>
              <w:spacing w:after="0"/>
              <w:jc w:val="right"/>
            </w:pPr>
            <w:r>
              <w:rPr>
                <w:sz w:val="16"/>
              </w:rPr>
              <w:t>$0</w:t>
            </w: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Lightning</w:t>
            </w:r>
          </w:p>
        </w:tc>
        <w:tc>
          <w:tcPr>
            <w:tcW w:type="dxa" w:w="1455"/>
          </w:tcPr>
          <w:p>
            <w:pPr>
              <w:spacing w:after="0"/>
              <w:jc w:val="right"/>
            </w:pPr>
            <w:r>
              <w:rPr>
                <w:sz w:val="16"/>
              </w:rPr>
              <w:t>$10,353,523,871</w:t>
            </w:r>
          </w:p>
        </w:tc>
        <w:tc>
          <w:tcPr>
            <w:tcW w:type="dxa" w:w="1192"/>
          </w:tcPr>
          <w:p>
            <w:pPr>
              <w:spacing w:after="0"/>
              <w:jc w:val="right"/>
            </w:pPr>
            <w:r>
              <w:rPr>
                <w:sz w:val="16"/>
              </w:rPr>
              <w:t>n/a</w:t>
            </w:r>
          </w:p>
        </w:tc>
        <w:tc>
          <w:tcPr>
            <w:tcW w:type="dxa" w:w="1017"/>
          </w:tcPr>
          <w:p>
            <w:pPr>
              <w:spacing w:after="0"/>
              <w:jc w:val="right"/>
            </w:pPr>
            <w:r>
              <w:rPr>
                <w:sz w:val="16"/>
              </w:rPr>
              <w:t>47,922</w:t>
            </w:r>
          </w:p>
        </w:tc>
        <w:tc>
          <w:tcPr>
            <w:tcW w:type="dxa" w:w="1104"/>
          </w:tcPr>
          <w:p>
            <w:pPr>
              <w:spacing w:after="0"/>
              <w:jc w:val="right"/>
            </w:pPr>
            <w:r>
              <w:rPr>
                <w:sz w:val="16"/>
              </w:rPr>
              <w:t>$1,569</w:t>
            </w:r>
          </w:p>
        </w:tc>
        <w:tc>
          <w:tcPr>
            <w:tcW w:type="dxa" w:w="1104"/>
          </w:tcPr>
          <w:p>
            <w:pPr>
              <w:spacing w:after="0"/>
              <w:jc w:val="right"/>
            </w:pPr>
            <w:r>
              <w:rPr>
                <w:sz w:val="16"/>
              </w:rPr>
              <w:t>n/a</w:t>
            </w:r>
          </w:p>
        </w:tc>
        <w:tc>
          <w:tcPr>
            <w:tcW w:type="dxa" w:w="1017"/>
          </w:tcPr>
          <w:p>
            <w:pPr>
              <w:spacing w:after="0"/>
              <w:jc w:val="right"/>
            </w:pPr>
            <w:r>
              <w:rPr>
                <w:sz w:val="16"/>
              </w:rPr>
              <w:t>$25,894</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Strong Wind</w:t>
            </w:r>
          </w:p>
        </w:tc>
        <w:tc>
          <w:tcPr>
            <w:tcW w:type="dxa" w:w="1455"/>
          </w:tcPr>
          <w:p>
            <w:pPr>
              <w:spacing w:after="0"/>
              <w:jc w:val="right"/>
            </w:pPr>
            <w:r>
              <w:rPr>
                <w:sz w:val="16"/>
              </w:rPr>
              <w:t>$10,353,523,871</w:t>
            </w:r>
          </w:p>
        </w:tc>
        <w:tc>
          <w:tcPr>
            <w:tcW w:type="dxa" w:w="1192"/>
          </w:tcPr>
          <w:p>
            <w:pPr>
              <w:spacing w:after="0"/>
              <w:jc w:val="right"/>
            </w:pPr>
            <w:r>
              <w:rPr>
                <w:sz w:val="16"/>
              </w:rPr>
              <w:t>$359,126,575</w:t>
            </w:r>
          </w:p>
        </w:tc>
        <w:tc>
          <w:tcPr>
            <w:tcW w:type="dxa" w:w="1017"/>
          </w:tcPr>
          <w:p>
            <w:pPr>
              <w:spacing w:after="0"/>
              <w:jc w:val="right"/>
            </w:pPr>
            <w:r>
              <w:rPr>
                <w:sz w:val="16"/>
              </w:rPr>
              <w:t>47,922</w:t>
            </w:r>
          </w:p>
        </w:tc>
        <w:tc>
          <w:tcPr>
            <w:tcW w:type="dxa" w:w="1104"/>
          </w:tcPr>
          <w:p>
            <w:pPr>
              <w:spacing w:after="0"/>
              <w:jc w:val="right"/>
            </w:pPr>
            <w:r>
              <w:rPr>
                <w:sz w:val="16"/>
              </w:rPr>
              <w:t>$39,247</w:t>
            </w:r>
          </w:p>
        </w:tc>
        <w:tc>
          <w:tcPr>
            <w:tcW w:type="dxa" w:w="1104"/>
          </w:tcPr>
          <w:p>
            <w:pPr>
              <w:spacing w:after="0"/>
              <w:jc w:val="right"/>
            </w:pPr>
            <w:r>
              <w:rPr>
                <w:sz w:val="16"/>
              </w:rPr>
              <w:t>$20,871</w:t>
            </w:r>
          </w:p>
        </w:tc>
        <w:tc>
          <w:tcPr>
            <w:tcW w:type="dxa" w:w="1017"/>
          </w:tcPr>
          <w:p>
            <w:pPr>
              <w:spacing w:after="0"/>
              <w:jc w:val="right"/>
            </w:pPr>
            <w:r>
              <w:rPr>
                <w:sz w:val="16"/>
              </w:rPr>
              <w:t>$139,972</w:t>
            </w:r>
          </w:p>
        </w:tc>
        <w:tc>
          <w:tcPr>
            <w:tcW w:type="dxa" w:w="1280"/>
          </w:tcPr>
          <w:p>
            <w:pPr>
              <w:spacing w:after="0"/>
              <w:jc w:val="right"/>
            </w:pPr>
            <w:r>
              <w:rPr>
                <w:sz w:val="16"/>
              </w:rPr>
              <w:t>0.000379%</w:t>
            </w:r>
          </w:p>
        </w:tc>
        <w:tc>
          <w:tcPr>
            <w:tcW w:type="dxa" w:w="1087"/>
          </w:tcPr>
          <w:p>
            <w:pPr>
              <w:spacing w:after="0"/>
              <w:jc w:val="right"/>
            </w:pPr>
            <w:r>
              <w:rPr>
                <w:sz w:val="16"/>
              </w:rPr>
              <w:t>$213,500</w:t>
            </w:r>
          </w:p>
        </w:tc>
        <w:tc>
          <w:tcPr>
            <w:tcW w:type="dxa" w:w="1017"/>
          </w:tcPr>
          <w:p>
            <w:pPr>
              <w:spacing w:after="0"/>
              <w:jc w:val="right"/>
            </w:pPr>
            <w:r>
              <w:rPr>
                <w:sz w:val="16"/>
              </w:rPr>
              <w:t>$188,000</w:t>
            </w:r>
          </w:p>
        </w:tc>
        <w:tc>
          <w:tcPr>
            <w:tcW w:type="dxa" w:w="1280"/>
          </w:tcPr>
          <w:p>
            <w:pPr>
              <w:spacing w:after="0"/>
              <w:jc w:val="right"/>
            </w:pPr>
          </w:p>
        </w:tc>
        <w:tc>
          <w:tcPr>
            <w:tcW w:type="dxa" w:w="1542"/>
          </w:tcPr>
          <w:p>
            <w:pPr>
              <w:spacing w:after="0"/>
              <w:jc w:val="left"/>
            </w:pPr>
            <w:r>
              <w:rPr>
                <w:sz w:val="16"/>
              </w:rPr>
              <w:t>Storm Events damage since the plan includes 4 zone-level High Wind records ($76,000) and 4 zone-level Strong Wind records ($112,000): NOAA non-thunderstorm wind types, outside NRI's Strong Wind definition.</w:t>
            </w:r>
          </w:p>
        </w:tc>
      </w:tr>
      <w:tr>
        <w:trPr>
          <w:cantSplit/>
        </w:trPr>
        <w:tc>
          <w:tcPr>
            <w:tcW w:type="dxa" w:w="1017"/>
          </w:tcPr>
          <w:p>
            <w:pPr>
              <w:spacing w:after="0"/>
              <w:jc w:val="left"/>
            </w:pPr>
            <w:r>
              <w:rPr>
                <w:sz w:val="16"/>
              </w:rPr>
              <w:t>Tornado</w:t>
            </w:r>
          </w:p>
        </w:tc>
        <w:tc>
          <w:tcPr>
            <w:tcW w:type="dxa" w:w="1455"/>
          </w:tcPr>
          <w:p>
            <w:pPr>
              <w:spacing w:after="0"/>
              <w:jc w:val="right"/>
            </w:pPr>
            <w:r>
              <w:rPr>
                <w:sz w:val="16"/>
              </w:rPr>
              <w:t>$10,353,523,871</w:t>
            </w:r>
          </w:p>
        </w:tc>
        <w:tc>
          <w:tcPr>
            <w:tcW w:type="dxa" w:w="1192"/>
          </w:tcPr>
          <w:p>
            <w:pPr>
              <w:spacing w:after="0"/>
              <w:jc w:val="right"/>
            </w:pPr>
            <w:r>
              <w:rPr>
                <w:sz w:val="16"/>
              </w:rPr>
              <w:t>$359,126,575</w:t>
            </w:r>
          </w:p>
        </w:tc>
        <w:tc>
          <w:tcPr>
            <w:tcW w:type="dxa" w:w="1017"/>
          </w:tcPr>
          <w:p>
            <w:pPr>
              <w:spacing w:after="0"/>
              <w:jc w:val="right"/>
            </w:pPr>
            <w:r>
              <w:rPr>
                <w:sz w:val="16"/>
              </w:rPr>
              <w:t>47,922</w:t>
            </w:r>
          </w:p>
        </w:tc>
        <w:tc>
          <w:tcPr>
            <w:tcW w:type="dxa" w:w="1104"/>
          </w:tcPr>
          <w:p>
            <w:pPr>
              <w:spacing w:after="0"/>
              <w:jc w:val="right"/>
            </w:pPr>
            <w:r>
              <w:rPr>
                <w:sz w:val="16"/>
              </w:rPr>
              <w:t>$22,037</w:t>
            </w:r>
          </w:p>
        </w:tc>
        <w:tc>
          <w:tcPr>
            <w:tcW w:type="dxa" w:w="1104"/>
          </w:tcPr>
          <w:p>
            <w:pPr>
              <w:spacing w:after="0"/>
              <w:jc w:val="right"/>
            </w:pPr>
            <w:r>
              <w:rPr>
                <w:sz w:val="16"/>
              </w:rPr>
              <w:t>$479</w:t>
            </w:r>
          </w:p>
        </w:tc>
        <w:tc>
          <w:tcPr>
            <w:tcW w:type="dxa" w:w="1017"/>
          </w:tcPr>
          <w:p>
            <w:pPr>
              <w:spacing w:after="0"/>
              <w:jc w:val="right"/>
            </w:pPr>
            <w:r>
              <w:rPr>
                <w:sz w:val="16"/>
              </w:rPr>
              <w:t>$60,634</w:t>
            </w:r>
          </w:p>
        </w:tc>
        <w:tc>
          <w:tcPr>
            <w:tcW w:type="dxa" w:w="1280"/>
          </w:tcPr>
          <w:p>
            <w:pPr>
              <w:spacing w:after="0"/>
              <w:jc w:val="right"/>
            </w:pPr>
            <w:r>
              <w:rPr>
                <w:sz w:val="16"/>
              </w:rPr>
              <w:t>0.000213%</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Volcanic Activity</w:t>
            </w:r>
          </w:p>
        </w:tc>
        <w:tc>
          <w:tcPr>
            <w:tcW w:type="dxa" w:w="1455"/>
          </w:tcPr>
          <w:p>
            <w:pPr>
              <w:spacing w:after="0"/>
              <w:jc w:val="right"/>
            </w:pPr>
          </w:p>
        </w:tc>
        <w:tc>
          <w:tcPr>
            <w:tcW w:type="dxa" w:w="1192"/>
          </w:tcPr>
          <w:p>
            <w:pPr>
              <w:spacing w:after="0"/>
              <w:jc w:val="right"/>
            </w:pPr>
          </w:p>
        </w:tc>
        <w:tc>
          <w:tcPr>
            <w:tcW w:type="dxa" w:w="1017"/>
          </w:tcPr>
          <w:p>
            <w:pPr>
              <w:spacing w:after="0"/>
              <w:jc w:val="right"/>
            </w:pPr>
          </w:p>
        </w:tc>
        <w:tc>
          <w:tcPr>
            <w:tcW w:type="dxa" w:w="1104"/>
          </w:tcPr>
          <w:p>
            <w:pPr>
              <w:spacing w:after="0"/>
              <w:jc w:val="right"/>
            </w:pPr>
          </w:p>
        </w:tc>
        <w:tc>
          <w:tcPr>
            <w:tcW w:type="dxa" w:w="1104"/>
          </w:tcPr>
          <w:p>
            <w:pPr>
              <w:spacing w:after="0"/>
              <w:jc w:val="right"/>
            </w:pPr>
          </w:p>
        </w:tc>
        <w:tc>
          <w:tcPr>
            <w:tcW w:type="dxa" w:w="1017"/>
          </w:tcPr>
          <w:p>
            <w:pPr>
              <w:spacing w:after="0"/>
              <w:jc w:val="right"/>
            </w:pP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r>
              <w:rPr>
                <w:sz w:val="16"/>
              </w:rPr>
              <w:t>Not Applicable in NRI for this county</w:t>
            </w:r>
          </w:p>
        </w:tc>
      </w:tr>
      <w:tr>
        <w:trPr>
          <w:cantSplit/>
        </w:trPr>
        <w:tc>
          <w:tcPr>
            <w:tcW w:type="dxa" w:w="1017"/>
          </w:tcPr>
          <w:p>
            <w:pPr>
              <w:spacing w:after="0"/>
              <w:jc w:val="left"/>
            </w:pPr>
            <w:r>
              <w:rPr>
                <w:sz w:val="16"/>
              </w:rPr>
              <w:t>Wildfire</w:t>
            </w:r>
          </w:p>
        </w:tc>
        <w:tc>
          <w:tcPr>
            <w:tcW w:type="dxa" w:w="1455"/>
          </w:tcPr>
          <w:p>
            <w:pPr>
              <w:spacing w:after="0"/>
              <w:jc w:val="right"/>
            </w:pPr>
            <w:r>
              <w:rPr>
                <w:sz w:val="16"/>
              </w:rPr>
              <w:t>$1,351,187,240</w:t>
            </w:r>
          </w:p>
        </w:tc>
        <w:tc>
          <w:tcPr>
            <w:tcW w:type="dxa" w:w="1192"/>
          </w:tcPr>
          <w:p>
            <w:pPr>
              <w:spacing w:after="0"/>
              <w:jc w:val="right"/>
            </w:pPr>
            <w:r>
              <w:rPr>
                <w:sz w:val="16"/>
              </w:rPr>
              <w:t>$84,671,084</w:t>
            </w:r>
          </w:p>
        </w:tc>
        <w:tc>
          <w:tcPr>
            <w:tcW w:type="dxa" w:w="1017"/>
          </w:tcPr>
          <w:p>
            <w:pPr>
              <w:spacing w:after="0"/>
              <w:jc w:val="right"/>
            </w:pPr>
            <w:r>
              <w:rPr>
                <w:sz w:val="16"/>
              </w:rPr>
              <w:t>8,356</w:t>
            </w:r>
          </w:p>
        </w:tc>
        <w:tc>
          <w:tcPr>
            <w:tcW w:type="dxa" w:w="1104"/>
          </w:tcPr>
          <w:p>
            <w:pPr>
              <w:spacing w:after="0"/>
              <w:jc w:val="right"/>
            </w:pPr>
            <w:r>
              <w:rPr>
                <w:sz w:val="16"/>
              </w:rPr>
              <w:t>$169,153</w:t>
            </w:r>
          </w:p>
        </w:tc>
        <w:tc>
          <w:tcPr>
            <w:tcW w:type="dxa" w:w="1104"/>
          </w:tcPr>
          <w:p>
            <w:pPr>
              <w:spacing w:after="0"/>
              <w:jc w:val="right"/>
            </w:pPr>
            <w:r>
              <w:rPr>
                <w:sz w:val="16"/>
              </w:rPr>
              <w:t>$512</w:t>
            </w:r>
          </w:p>
        </w:tc>
        <w:tc>
          <w:tcPr>
            <w:tcW w:type="dxa" w:w="1017"/>
          </w:tcPr>
          <w:p>
            <w:pPr>
              <w:spacing w:after="0"/>
              <w:jc w:val="right"/>
            </w:pPr>
            <w:r>
              <w:rPr>
                <w:sz w:val="16"/>
              </w:rPr>
              <w:t>$9,229</w:t>
            </w:r>
          </w:p>
        </w:tc>
        <w:tc>
          <w:tcPr>
            <w:tcW w:type="dxa" w:w="1280"/>
          </w:tcPr>
          <w:p>
            <w:pPr>
              <w:spacing w:after="0"/>
              <w:jc w:val="right"/>
            </w:pPr>
            <w:r>
              <w:rPr>
                <w:sz w:val="16"/>
              </w:rPr>
              <w:t>0.0125%</w:t>
            </w:r>
          </w:p>
        </w:tc>
        <w:tc>
          <w:tcPr>
            <w:tcW w:type="dxa" w:w="1087"/>
          </w:tcPr>
          <w:p>
            <w:pPr>
              <w:spacing w:after="0"/>
              <w:jc w:val="right"/>
            </w:pPr>
          </w:p>
        </w:tc>
        <w:tc>
          <w:tcPr>
            <w:tcW w:type="dxa" w:w="1017"/>
          </w:tcPr>
          <w:p>
            <w:pPr>
              <w:spacing w:after="0"/>
              <w:jc w:val="right"/>
            </w:pPr>
            <w:r>
              <w:rPr>
                <w:sz w:val="16"/>
              </w:rPr>
              <w:t>$5,144,000</w:t>
            </w:r>
          </w:p>
        </w:tc>
        <w:tc>
          <w:tcPr>
            <w:tcW w:type="dxa" w:w="1280"/>
          </w:tcPr>
          <w:p>
            <w:pPr>
              <w:spacing w:after="0"/>
              <w:jc w:val="right"/>
            </w:pPr>
            <w:r>
              <w:rPr>
                <w:sz w:val="16"/>
              </w:rPr>
              <w:t>$8,189,145.41</w:t>
            </w:r>
          </w:p>
        </w:tc>
        <w:tc>
          <w:tcPr>
            <w:tcW w:type="dxa" w:w="1542"/>
          </w:tcPr>
          <w:p>
            <w:pPr>
              <w:spacing w:after="0"/>
              <w:jc w:val="left"/>
            </w:pPr>
          </w:p>
        </w:tc>
      </w:tr>
      <w:tr>
        <w:trPr>
          <w:cantSplit/>
        </w:trPr>
        <w:tc>
          <w:tcPr>
            <w:tcW w:type="dxa" w:w="1017"/>
          </w:tcPr>
          <w:p>
            <w:pPr>
              <w:spacing w:after="0"/>
              <w:jc w:val="left"/>
            </w:pPr>
            <w:r>
              <w:rPr>
                <w:sz w:val="16"/>
              </w:rPr>
              <w:t>Winter Weather</w:t>
            </w:r>
          </w:p>
        </w:tc>
        <w:tc>
          <w:tcPr>
            <w:tcW w:type="dxa" w:w="1455"/>
          </w:tcPr>
          <w:p>
            <w:pPr>
              <w:spacing w:after="0"/>
              <w:jc w:val="right"/>
            </w:pPr>
            <w:r>
              <w:rPr>
                <w:sz w:val="16"/>
              </w:rPr>
              <w:t>$10,353,523,871</w:t>
            </w:r>
          </w:p>
        </w:tc>
        <w:tc>
          <w:tcPr>
            <w:tcW w:type="dxa" w:w="1192"/>
          </w:tcPr>
          <w:p>
            <w:pPr>
              <w:spacing w:after="0"/>
              <w:jc w:val="right"/>
            </w:pPr>
            <w:r>
              <w:rPr>
                <w:sz w:val="16"/>
              </w:rPr>
              <w:t>$359,126,575</w:t>
            </w:r>
          </w:p>
        </w:tc>
        <w:tc>
          <w:tcPr>
            <w:tcW w:type="dxa" w:w="1017"/>
          </w:tcPr>
          <w:p>
            <w:pPr>
              <w:spacing w:after="0"/>
              <w:jc w:val="right"/>
            </w:pPr>
            <w:r>
              <w:rPr>
                <w:sz w:val="16"/>
              </w:rPr>
              <w:t>47,922</w:t>
            </w:r>
          </w:p>
        </w:tc>
        <w:tc>
          <w:tcPr>
            <w:tcW w:type="dxa" w:w="1104"/>
          </w:tcPr>
          <w:p>
            <w:pPr>
              <w:spacing w:after="0"/>
              <w:jc w:val="right"/>
            </w:pPr>
            <w:r>
              <w:rPr>
                <w:sz w:val="16"/>
              </w:rPr>
              <w:t>$2,876</w:t>
            </w:r>
          </w:p>
        </w:tc>
        <w:tc>
          <w:tcPr>
            <w:tcW w:type="dxa" w:w="1104"/>
          </w:tcPr>
          <w:p>
            <w:pPr>
              <w:spacing w:after="0"/>
              <w:jc w:val="right"/>
            </w:pPr>
            <w:r>
              <w:rPr>
                <w:sz w:val="16"/>
              </w:rPr>
              <w:t>$4,637</w:t>
            </w:r>
          </w:p>
        </w:tc>
        <w:tc>
          <w:tcPr>
            <w:tcW w:type="dxa" w:w="1017"/>
          </w:tcPr>
          <w:p>
            <w:pPr>
              <w:spacing w:after="0"/>
              <w:jc w:val="right"/>
            </w:pPr>
            <w:r>
              <w:rPr>
                <w:sz w:val="16"/>
              </w:rPr>
              <w:t>$22,848</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$40,000</w:t>
            </w:r>
          </w:p>
        </w:tc>
        <w:tc>
          <w:tcPr>
            <w:tcW w:type="dxa" w:w="1280"/>
          </w:tcPr>
          <w:p>
            <w:pPr>
              <w:spacing w:after="0"/>
              <w:jc w:val="right"/>
            </w:pPr>
          </w:p>
        </w:tc>
        <w:tc>
          <w:tcPr>
            <w:tcW w:type="dxa" w:w="15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2020-05-13 (Storm Events through 2026-06-30): 37 county-coded records, 33 with a damage value recorded (including $0), $278,000; 36 zone-level records, 32 with a damage value recorded (including $0), $5,374,000 reported for the zone; Public Assistance: $8,189,145.41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47,922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$10,353,523,871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$359,126,575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$11,162,935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$3,191,006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4</w:t>
            </w:r>
          </w:p>
        </w:tc>
        <w:tc>
          <w:tcPr>
            <w:tcW w:type="dxa" w:w="1511"/>
          </w:tcPr>
          <w:p>
            <w:pPr>
              <w:spacing w:after="0"/>
              <w:jc w:val="right"/>
            </w:pPr>
            <w:r>
              <w:rPr>
                <w:sz w:val="16"/>
              </w:rPr>
              <w:t>3</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Pullman city</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4</w:t>
            </w:r>
          </w:p>
        </w:tc>
        <w:tc>
          <w:tcPr>
            <w:tcW w:type="dxa" w:w="1511"/>
          </w:tcPr>
          <w:p>
            <w:pPr>
              <w:spacing w:after="0"/>
              <w:jc w:val="right"/>
            </w:pPr>
            <w:r>
              <w:rPr>
                <w:sz w:val="16"/>
              </w:rPr>
              <w:t>3</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Whitman County</w:t>
            </w:r>
          </w:p>
        </w:tc>
        <w:tc>
          <w:tcPr>
            <w:tcW w:type="dxa" w:w="1636"/>
          </w:tcPr>
          <w:p>
            <w:pPr>
              <w:spacing w:after="0"/>
              <w:jc w:val="left"/>
            </w:pPr>
            <w:r>
              <w:rPr>
                <w:sz w:val="16"/>
              </w:rPr>
              <w:t>530205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Colton town</w:t>
            </w:r>
          </w:p>
        </w:tc>
        <w:tc>
          <w:tcPr>
            <w:tcW w:type="dxa" w:w="1636"/>
          </w:tcPr>
          <w:p>
            <w:pPr>
              <w:spacing w:after="0"/>
              <w:jc w:val="left"/>
            </w:pPr>
            <w:r>
              <w:rPr>
                <w:sz w:val="16"/>
              </w:rPr>
              <w:t>530244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Endicott town</w:t>
            </w:r>
          </w:p>
        </w:tc>
        <w:tc>
          <w:tcPr>
            <w:tcW w:type="dxa" w:w="1636"/>
          </w:tcPr>
          <w:p>
            <w:pPr>
              <w:spacing w:after="0"/>
              <w:jc w:val="left"/>
            </w:pPr>
            <w:r>
              <w:rPr>
                <w:sz w:val="16"/>
              </w:rPr>
              <w:t>530208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Malden town</w:t>
            </w:r>
          </w:p>
        </w:tc>
        <w:tc>
          <w:tcPr>
            <w:tcW w:type="dxa" w:w="1636"/>
          </w:tcPr>
          <w:p>
            <w:pPr>
              <w:spacing w:after="0"/>
              <w:jc w:val="left"/>
            </w:pPr>
            <w:r>
              <w:rPr>
                <w:sz w:val="16"/>
              </w:rPr>
              <w:t>530250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Oakesdale town</w:t>
            </w:r>
          </w:p>
        </w:tc>
        <w:tc>
          <w:tcPr>
            <w:tcW w:type="dxa" w:w="1636"/>
          </w:tcPr>
          <w:p>
            <w:pPr>
              <w:spacing w:after="0"/>
              <w:jc w:val="left"/>
            </w:pPr>
            <w:r>
              <w:rPr>
                <w:sz w:val="16"/>
              </w:rPr>
              <w:t>530210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Pullman city</w:t>
            </w:r>
          </w:p>
        </w:tc>
        <w:tc>
          <w:tcPr>
            <w:tcW w:type="dxa" w:w="1636"/>
          </w:tcPr>
          <w:p>
            <w:pPr>
              <w:spacing w:after="0"/>
              <w:jc w:val="left"/>
            </w:pPr>
            <w:r>
              <w:rPr>
                <w:sz w:val="16"/>
              </w:rPr>
              <w:t>530212</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4</w:t>
            </w:r>
          </w:p>
        </w:tc>
        <w:tc>
          <w:tcPr>
            <w:tcW w:type="dxa" w:w="1470"/>
          </w:tcPr>
          <w:p>
            <w:pPr>
              <w:spacing w:after="0"/>
              <w:jc w:val="right"/>
            </w:pPr>
            <w:r>
              <w:rPr>
                <w:sz w:val="16"/>
              </w:rPr>
              <w:t>3</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Whitman County, WA: risk-assessment baseline packet, release 2026-10 (data as of 2026-09-30; County FIPS 53075). Automated baseline. </w:t>
      </w:r>
      <w:hyperlink r:id="rId15">
        <w:r>
          <w:rPr>
            <w:color w:val="1F4E99"/>
            <w:sz w:val="17"/>
            <w:u w:val="single"/>
          </w:rPr>
          <w:t>https://hazardplain.org/wa/53075/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Whitman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Whitman County, WA: Risk-assessment baseline packet</dc:title>
  <dc:subject>Hazard Plain release 2026-10, as of 2026-09-30. Automated baseline</dc:subject>
  <dc:creator>Hazard Plain</dc:creator>
  <cp:keywords>Hazard Plain; hazard mitigation; risk assessment; 53075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