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Whatcom County, WA</w:t>
      </w:r>
    </w:p>
    <w:p>
      <w:pPr>
        <w:spacing w:after="120" w:before="0"/>
      </w:pPr>
      <w:r>
        <w:rPr>
          <w:color w:val="555555"/>
          <w:sz w:val="24"/>
        </w:rPr>
        <w:t>Risk-assessment baseline packet</w:t>
      </w:r>
    </w:p>
    <w:p>
      <w:pPr>
        <w:spacing w:after="120" w:before="0"/>
      </w:pPr>
      <w:r>
        <w:rPr>
          <w:b/>
          <w:sz w:val="18"/>
        </w:rPr>
        <w:t xml:space="preserve">County FIPS: </w:t>
      </w:r>
      <w:r>
        <w:rPr>
          <w:sz w:val="18"/>
        </w:rPr>
        <w:t>53073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2026-12-14. Plan: Whatcom County NHMP (FEMA plan 107625), approved 2021-12-15.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approvable pending adoption.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2021-12-15: 3 new hazard declarations (2 incidents): DR-4635-WA (Severe Storms, Straight-Line Winds, Flooding, Landslides, and Mudslides), EM-3629-WA (Severe Storms, Straight-Line Winds, Flooding, Landslides, and Mudslides), DR-4906-WA (Severe Storms, Straight-Line Winds, Flooding, Landslides, and Mudslides).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60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Earthquake ($50,921,626 a year), Inland Flooding ($40,443,002) and Avalanche ($6,920,420).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37, SRL 21 (44 CFR 77.2); any definition: 185.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53073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2026-12-14</w:t>
      </w:r>
    </w:p>
    <w:p>
      <w:pPr>
        <w:keepNext/>
        <w:spacing w:after="40" w:before="0"/>
      </w:pPr>
      <w:r>
        <w:rPr>
          <w:b/>
        </w:rPr>
        <w:t xml:space="preserve">Plan: </w:t>
      </w:r>
      <w:r>
        <w:rPr/>
        <w:t>Whatcom County NHMP (FEMA plan 107625)</w:t>
      </w:r>
    </w:p>
    <w:p>
      <w:pPr>
        <w:keepNext/>
        <w:spacing w:after="40" w:before="0"/>
      </w:pPr>
      <w:r>
        <w:rPr>
          <w:b/>
        </w:rPr>
        <w:t xml:space="preserve">Approved: </w:t>
      </w:r>
      <w:r>
        <w:rPr/>
        <w:t>2021-12-15</w:t>
      </w:r>
    </w:p>
    <w:p>
      <w:pPr>
        <w:keepNext/>
        <w:spacing w:after="40" w:before="0"/>
      </w:pPr>
      <w:r>
        <w:rPr>
          <w:b/>
        </w:rPr>
        <w:t xml:space="preserve">Days to expiry: </w:t>
      </w:r>
      <w:r>
        <w:rPr/>
        <w:t>75</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color w:val="555555"/>
          <w:sz w:val="17"/>
        </w:rPr>
        <w:t>Every jurisdiction listed on this page (15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2021-12-15)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(2 incidents): DR-4635-WA (Severe Storms, Straight-Line Winds, Flooding, Landslides, and Mudslides), EM-3629-WA (Severe Storms, Straight-Line Winds, Flooding, Landslides, and Mudslides), DR-4906-WA (Severe Storms, Straight-Line Winds, Flooding, Landslides, and Mudslides)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37, SRL 21 (44 CFR 77.2); any definition: 185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06"/>
        <w:gridCol w:w="1751"/>
        <w:gridCol w:w="1622"/>
        <w:gridCol w:w="1777"/>
        <w:gridCol w:w="1037"/>
        <w:gridCol w:w="1037"/>
        <w:gridCol w:w="826"/>
        <w:gridCol w:w="2435"/>
        <w:gridCol w:w="2021"/>
      </w:tblGrid>
      <w:tr>
        <w:trPr>
          <w:cantSplit/>
          <w:tblHeader/>
        </w:trPr>
        <w:tc>
          <w:tcPr>
            <w:tcW w:type="dxa" w:w="1606"/>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1622"/>
            <w:shd w:val="clear" w:color="auto" w:fill="E8E8E8"/>
          </w:tcPr>
          <w:p>
            <w:pPr>
              <w:spacing w:after="0"/>
              <w:jc w:val="left"/>
            </w:pPr>
            <w:r>
              <w:rPr>
                <w:b/>
                <w:sz w:val="16"/>
              </w:rPr>
              <w:t>Status</w:t>
            </w:r>
          </w:p>
        </w:tc>
        <w:tc>
          <w:tcPr>
            <w:tcW w:type="dxa" w:w="177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2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35"/>
            <w:shd w:val="clear" w:color="auto" w:fill="E8E8E8"/>
          </w:tcPr>
          <w:p>
            <w:pPr>
              <w:spacing w:after="0"/>
              <w:jc w:val="left"/>
            </w:pPr>
            <w:r>
              <w:rPr>
                <w:b/>
                <w:sz w:val="16"/>
              </w:rPr>
              <w:t>Update underway</w:t>
            </w:r>
          </w:p>
        </w:tc>
        <w:tc>
          <w:tcPr>
            <w:tcW w:type="dxa" w:w="2021"/>
            <w:shd w:val="clear" w:color="auto" w:fill="E8E8E8"/>
          </w:tcPr>
          <w:p>
            <w:pPr>
              <w:spacing w:after="0"/>
              <w:jc w:val="left"/>
            </w:pPr>
            <w:r>
              <w:rPr>
                <w:b/>
                <w:sz w:val="16"/>
              </w:rPr>
              <w:t>Notes</w:t>
            </w:r>
          </w:p>
        </w:tc>
      </w:tr>
      <w:tr>
        <w:trPr>
          <w:cantSplit/>
        </w:trPr>
        <w:tc>
          <w:tcPr>
            <w:tcW w:type="dxa" w:w="1606"/>
          </w:tcPr>
          <w:p>
            <w:pPr>
              <w:spacing w:after="0"/>
              <w:jc w:val="left"/>
            </w:pPr>
            <w:r>
              <w:rPr>
                <w:sz w:val="16"/>
              </w:rPr>
              <w:t>Whatcom County</w:t>
            </w:r>
          </w:p>
        </w:tc>
        <w:tc>
          <w:tcPr>
            <w:tcW w:type="dxa" w:w="1751"/>
          </w:tcPr>
          <w:p>
            <w:pPr>
              <w:spacing w:after="0"/>
              <w:jc w:val="left"/>
            </w:pPr>
            <w:r>
              <w:rPr>
                <w:sz w:val="16"/>
              </w:rPr>
              <w:t>County</w:t>
            </w:r>
          </w:p>
        </w:tc>
        <w:tc>
          <w:tcPr>
            <w:tcW w:type="dxa" w:w="1622"/>
          </w:tcPr>
          <w:p>
            <w:pPr>
              <w:spacing w:after="0"/>
              <w:jc w:val="left"/>
            </w:pPr>
            <w:r>
              <w:rPr>
                <w:sz w:val="16"/>
              </w:rPr>
              <w:t>Approved, expires 2026-12-14</w:t>
            </w:r>
          </w:p>
        </w:tc>
        <w:tc>
          <w:tcPr>
            <w:tcW w:type="dxa" w:w="1777"/>
          </w:tcPr>
          <w:p>
            <w:pPr>
              <w:spacing w:after="0"/>
              <w:jc w:val="left"/>
            </w:pPr>
            <w:r>
              <w:rPr>
                <w:sz w:val="16"/>
              </w:rPr>
              <w:t>Whatcom County NHMP (FEMA plan 107625)</w:t>
            </w:r>
          </w:p>
        </w:tc>
        <w:tc>
          <w:tcPr>
            <w:tcW w:type="dxa" w:w="1037"/>
          </w:tcPr>
          <w:p>
            <w:pPr>
              <w:spacing w:after="0"/>
              <w:jc w:val="left"/>
            </w:pPr>
            <w:r>
              <w:rPr>
                <w:sz w:val="16"/>
              </w:rPr>
              <w:t>2021-12-15</w:t>
            </w:r>
          </w:p>
        </w:tc>
        <w:tc>
          <w:tcPr>
            <w:tcW w:type="dxa" w:w="1037"/>
          </w:tcPr>
          <w:p>
            <w:pPr>
              <w:spacing w:after="0"/>
              <w:jc w:val="left"/>
            </w:pPr>
            <w:r>
              <w:rPr>
                <w:sz w:val="16"/>
              </w:rPr>
              <w:t>2026-12-14</w:t>
            </w:r>
          </w:p>
        </w:tc>
        <w:tc>
          <w:tcPr>
            <w:tcW w:type="dxa" w:w="826"/>
          </w:tcPr>
          <w:p>
            <w:pPr>
              <w:spacing w:after="0"/>
              <w:jc w:val="right"/>
            </w:pPr>
            <w:r>
              <w:rPr>
                <w:sz w:val="16"/>
              </w:rPr>
              <w:t>75</w:t>
            </w:r>
          </w:p>
        </w:tc>
        <w:tc>
          <w:tcPr>
            <w:tcW w:type="dxa" w:w="2435"/>
          </w:tcPr>
          <w:p>
            <w:pPr>
              <w:spacing w:after="0"/>
              <w:jc w:val="left"/>
            </w:pPr>
            <w:r>
              <w:rPr>
                <w:sz w:val="16"/>
              </w:rPr>
              <w:t>FEMA tracker shows a plan approvable pending adoption</w:t>
            </w:r>
          </w:p>
        </w:tc>
        <w:tc>
          <w:tcPr>
            <w:tcW w:type="dxa" w:w="2021"/>
          </w:tcPr>
          <w:p>
            <w:pPr>
              <w:spacing w:after="0"/>
              <w:jc w:val="left"/>
            </w:pPr>
            <w:r>
              <w:rPr>
                <w:sz w:val="16"/>
              </w:rPr>
              <w:t>Not yet eligible: adopt the approved plan.</w:t>
            </w:r>
          </w:p>
        </w:tc>
      </w:tr>
      <w:tr>
        <w:trPr>
          <w:cantSplit/>
        </w:trPr>
        <w:tc>
          <w:tcPr>
            <w:tcW w:type="dxa" w:w="1606"/>
          </w:tcPr>
          <w:p>
            <w:pPr>
              <w:spacing w:after="0"/>
              <w:jc w:val="left"/>
            </w:pPr>
            <w:r>
              <w:rPr>
                <w:sz w:val="16"/>
              </w:rPr>
              <w:t>Bellingham city</w:t>
            </w:r>
          </w:p>
        </w:tc>
        <w:tc>
          <w:tcPr>
            <w:tcW w:type="dxa" w:w="1751"/>
          </w:tcPr>
          <w:p>
            <w:pPr>
              <w:spacing w:after="0"/>
              <w:jc w:val="left"/>
            </w:pPr>
            <w:r>
              <w:rPr>
                <w:sz w:val="16"/>
              </w:rPr>
              <w:t>City</w:t>
            </w:r>
          </w:p>
        </w:tc>
        <w:tc>
          <w:tcPr>
            <w:tcW w:type="dxa" w:w="1622"/>
          </w:tcPr>
          <w:p>
            <w:pPr>
              <w:spacing w:after="0"/>
              <w:jc w:val="left"/>
            </w:pPr>
            <w:r>
              <w:rPr>
                <w:sz w:val="16"/>
              </w:rPr>
              <w:t>Approved, expires 2026-12-14</w:t>
            </w:r>
          </w:p>
        </w:tc>
        <w:tc>
          <w:tcPr>
            <w:tcW w:type="dxa" w:w="1777"/>
          </w:tcPr>
          <w:p>
            <w:pPr>
              <w:spacing w:after="0"/>
              <w:jc w:val="left"/>
            </w:pPr>
            <w:r>
              <w:rPr>
                <w:sz w:val="16"/>
              </w:rPr>
              <w:t>Whatcom County NHMP (FEMA plan 107625)</w:t>
            </w:r>
          </w:p>
        </w:tc>
        <w:tc>
          <w:tcPr>
            <w:tcW w:type="dxa" w:w="1037"/>
          </w:tcPr>
          <w:p>
            <w:pPr>
              <w:spacing w:after="0"/>
              <w:jc w:val="left"/>
            </w:pPr>
            <w:r>
              <w:rPr>
                <w:sz w:val="16"/>
              </w:rPr>
              <w:t>2021-12-15</w:t>
            </w:r>
          </w:p>
        </w:tc>
        <w:tc>
          <w:tcPr>
            <w:tcW w:type="dxa" w:w="1037"/>
          </w:tcPr>
          <w:p>
            <w:pPr>
              <w:spacing w:after="0"/>
              <w:jc w:val="left"/>
            </w:pPr>
            <w:r>
              <w:rPr>
                <w:sz w:val="16"/>
              </w:rPr>
              <w:t>2026-12-14</w:t>
            </w:r>
          </w:p>
        </w:tc>
        <w:tc>
          <w:tcPr>
            <w:tcW w:type="dxa" w:w="826"/>
          </w:tcPr>
          <w:p>
            <w:pPr>
              <w:spacing w:after="0"/>
              <w:jc w:val="right"/>
            </w:pPr>
            <w:r>
              <w:rPr>
                <w:sz w:val="16"/>
              </w:rPr>
              <w:t>75</w:t>
            </w:r>
          </w:p>
        </w:tc>
        <w:tc>
          <w:tcPr>
            <w:tcW w:type="dxa" w:w="2435"/>
          </w:tcPr>
          <w:p>
            <w:pPr>
              <w:spacing w:after="0"/>
              <w:jc w:val="left"/>
            </w:pPr>
            <w:r>
              <w:rPr>
                <w:sz w:val="16"/>
              </w:rPr>
              <w:t>FEMA tracker shows a plan approvable pending adoption</w:t>
            </w:r>
          </w:p>
        </w:tc>
        <w:tc>
          <w:tcPr>
            <w:tcW w:type="dxa" w:w="2021"/>
          </w:tcPr>
          <w:p>
            <w:pPr>
              <w:spacing w:after="0"/>
              <w:jc w:val="left"/>
            </w:pPr>
            <w:r>
              <w:rPr>
                <w:sz w:val="16"/>
              </w:rPr>
              <w:t>Not yet eligible: adopt the approved plan.</w:t>
            </w:r>
          </w:p>
        </w:tc>
      </w:tr>
      <w:tr>
        <w:trPr>
          <w:cantSplit/>
        </w:trPr>
        <w:tc>
          <w:tcPr>
            <w:tcW w:type="dxa" w:w="1606"/>
          </w:tcPr>
          <w:p>
            <w:pPr>
              <w:spacing w:after="0"/>
              <w:jc w:val="left"/>
            </w:pPr>
            <w:r>
              <w:rPr>
                <w:sz w:val="16"/>
              </w:rPr>
              <w:t>Blaine city</w:t>
            </w:r>
          </w:p>
        </w:tc>
        <w:tc>
          <w:tcPr>
            <w:tcW w:type="dxa" w:w="1751"/>
          </w:tcPr>
          <w:p>
            <w:pPr>
              <w:spacing w:after="0"/>
              <w:jc w:val="left"/>
            </w:pPr>
            <w:r>
              <w:rPr>
                <w:sz w:val="16"/>
              </w:rPr>
              <w:t>City</w:t>
            </w:r>
          </w:p>
        </w:tc>
        <w:tc>
          <w:tcPr>
            <w:tcW w:type="dxa" w:w="1622"/>
          </w:tcPr>
          <w:p>
            <w:pPr>
              <w:spacing w:after="0"/>
              <w:jc w:val="left"/>
            </w:pPr>
            <w:r>
              <w:rPr>
                <w:sz w:val="16"/>
              </w:rPr>
              <w:t>Approved, expires 2026-12-14</w:t>
            </w:r>
          </w:p>
        </w:tc>
        <w:tc>
          <w:tcPr>
            <w:tcW w:type="dxa" w:w="1777"/>
          </w:tcPr>
          <w:p>
            <w:pPr>
              <w:spacing w:after="0"/>
              <w:jc w:val="left"/>
            </w:pPr>
            <w:r>
              <w:rPr>
                <w:sz w:val="16"/>
              </w:rPr>
              <w:t>Whatcom County NHMP (FEMA plan 107625)</w:t>
            </w:r>
          </w:p>
        </w:tc>
        <w:tc>
          <w:tcPr>
            <w:tcW w:type="dxa" w:w="1037"/>
          </w:tcPr>
          <w:p>
            <w:pPr>
              <w:spacing w:after="0"/>
              <w:jc w:val="left"/>
            </w:pPr>
            <w:r>
              <w:rPr>
                <w:sz w:val="16"/>
              </w:rPr>
              <w:t>2021-12-15</w:t>
            </w:r>
          </w:p>
        </w:tc>
        <w:tc>
          <w:tcPr>
            <w:tcW w:type="dxa" w:w="1037"/>
          </w:tcPr>
          <w:p>
            <w:pPr>
              <w:spacing w:after="0"/>
              <w:jc w:val="left"/>
            </w:pPr>
            <w:r>
              <w:rPr>
                <w:sz w:val="16"/>
              </w:rPr>
              <w:t>2026-12-14</w:t>
            </w:r>
          </w:p>
        </w:tc>
        <w:tc>
          <w:tcPr>
            <w:tcW w:type="dxa" w:w="826"/>
          </w:tcPr>
          <w:p>
            <w:pPr>
              <w:spacing w:after="0"/>
              <w:jc w:val="right"/>
            </w:pPr>
            <w:r>
              <w:rPr>
                <w:sz w:val="16"/>
              </w:rPr>
              <w:t>75</w:t>
            </w:r>
          </w:p>
        </w:tc>
        <w:tc>
          <w:tcPr>
            <w:tcW w:type="dxa" w:w="2435"/>
          </w:tcPr>
          <w:p>
            <w:pPr>
              <w:spacing w:after="0"/>
              <w:jc w:val="left"/>
            </w:pPr>
            <w:r>
              <w:rPr>
                <w:sz w:val="16"/>
              </w:rPr>
              <w:t>FEMA tracker shows a plan approvable pending adoption</w:t>
            </w:r>
          </w:p>
        </w:tc>
        <w:tc>
          <w:tcPr>
            <w:tcW w:type="dxa" w:w="2021"/>
          </w:tcPr>
          <w:p>
            <w:pPr>
              <w:spacing w:after="0"/>
              <w:jc w:val="left"/>
            </w:pPr>
            <w:r>
              <w:rPr>
                <w:sz w:val="16"/>
              </w:rPr>
              <w:t>Not yet eligible: adopt the approved plan.</w:t>
            </w:r>
          </w:p>
        </w:tc>
      </w:tr>
      <w:tr>
        <w:trPr>
          <w:cantSplit/>
        </w:trPr>
        <w:tc>
          <w:tcPr>
            <w:tcW w:type="dxa" w:w="1606"/>
          </w:tcPr>
          <w:p>
            <w:pPr>
              <w:spacing w:after="0"/>
              <w:jc w:val="left"/>
            </w:pPr>
            <w:r>
              <w:rPr>
                <w:sz w:val="16"/>
              </w:rPr>
              <w:t>Everson city</w:t>
            </w:r>
          </w:p>
        </w:tc>
        <w:tc>
          <w:tcPr>
            <w:tcW w:type="dxa" w:w="1751"/>
          </w:tcPr>
          <w:p>
            <w:pPr>
              <w:spacing w:after="0"/>
              <w:jc w:val="left"/>
            </w:pPr>
            <w:r>
              <w:rPr>
                <w:sz w:val="16"/>
              </w:rPr>
              <w:t>City</w:t>
            </w:r>
          </w:p>
        </w:tc>
        <w:tc>
          <w:tcPr>
            <w:tcW w:type="dxa" w:w="1622"/>
          </w:tcPr>
          <w:p>
            <w:pPr>
              <w:spacing w:after="0"/>
              <w:jc w:val="left"/>
            </w:pPr>
            <w:r>
              <w:rPr>
                <w:sz w:val="16"/>
              </w:rPr>
              <w:t>Approved, expires 2026-12-14</w:t>
            </w:r>
          </w:p>
        </w:tc>
        <w:tc>
          <w:tcPr>
            <w:tcW w:type="dxa" w:w="1777"/>
          </w:tcPr>
          <w:p>
            <w:pPr>
              <w:spacing w:after="0"/>
              <w:jc w:val="left"/>
            </w:pPr>
            <w:r>
              <w:rPr>
                <w:sz w:val="16"/>
              </w:rPr>
              <w:t>Whatcom County NHMP (FEMA plan 107625)</w:t>
            </w:r>
          </w:p>
        </w:tc>
        <w:tc>
          <w:tcPr>
            <w:tcW w:type="dxa" w:w="1037"/>
          </w:tcPr>
          <w:p>
            <w:pPr>
              <w:spacing w:after="0"/>
              <w:jc w:val="left"/>
            </w:pPr>
            <w:r>
              <w:rPr>
                <w:sz w:val="16"/>
              </w:rPr>
              <w:t>2021-12-15</w:t>
            </w:r>
          </w:p>
        </w:tc>
        <w:tc>
          <w:tcPr>
            <w:tcW w:type="dxa" w:w="1037"/>
          </w:tcPr>
          <w:p>
            <w:pPr>
              <w:spacing w:after="0"/>
              <w:jc w:val="left"/>
            </w:pPr>
            <w:r>
              <w:rPr>
                <w:sz w:val="16"/>
              </w:rPr>
              <w:t>2026-12-14</w:t>
            </w:r>
          </w:p>
        </w:tc>
        <w:tc>
          <w:tcPr>
            <w:tcW w:type="dxa" w:w="826"/>
          </w:tcPr>
          <w:p>
            <w:pPr>
              <w:spacing w:after="0"/>
              <w:jc w:val="right"/>
            </w:pPr>
            <w:r>
              <w:rPr>
                <w:sz w:val="16"/>
              </w:rPr>
              <w:t>75</w:t>
            </w:r>
          </w:p>
        </w:tc>
        <w:tc>
          <w:tcPr>
            <w:tcW w:type="dxa" w:w="2435"/>
          </w:tcPr>
          <w:p>
            <w:pPr>
              <w:spacing w:after="0"/>
              <w:jc w:val="left"/>
            </w:pPr>
            <w:r>
              <w:rPr>
                <w:sz w:val="16"/>
              </w:rPr>
              <w:t>FEMA tracker shows a plan approvable pending adoption</w:t>
            </w:r>
          </w:p>
        </w:tc>
        <w:tc>
          <w:tcPr>
            <w:tcW w:type="dxa" w:w="2021"/>
          </w:tcPr>
          <w:p>
            <w:pPr>
              <w:spacing w:after="0"/>
              <w:jc w:val="left"/>
            </w:pPr>
            <w:r>
              <w:rPr>
                <w:sz w:val="16"/>
              </w:rPr>
              <w:t>Not yet eligible: adopt the approved plan.</w:t>
            </w:r>
          </w:p>
        </w:tc>
      </w:tr>
      <w:tr>
        <w:trPr>
          <w:cantSplit/>
        </w:trPr>
        <w:tc>
          <w:tcPr>
            <w:tcW w:type="dxa" w:w="1606"/>
          </w:tcPr>
          <w:p>
            <w:pPr>
              <w:spacing w:after="0"/>
              <w:jc w:val="left"/>
            </w:pPr>
            <w:r>
              <w:rPr>
                <w:sz w:val="16"/>
              </w:rPr>
              <w:t>Ferndale city</w:t>
            </w:r>
          </w:p>
        </w:tc>
        <w:tc>
          <w:tcPr>
            <w:tcW w:type="dxa" w:w="1751"/>
          </w:tcPr>
          <w:p>
            <w:pPr>
              <w:spacing w:after="0"/>
              <w:jc w:val="left"/>
            </w:pPr>
            <w:r>
              <w:rPr>
                <w:sz w:val="16"/>
              </w:rPr>
              <w:t>City</w:t>
            </w:r>
          </w:p>
        </w:tc>
        <w:tc>
          <w:tcPr>
            <w:tcW w:type="dxa" w:w="1622"/>
          </w:tcPr>
          <w:p>
            <w:pPr>
              <w:spacing w:after="0"/>
              <w:jc w:val="left"/>
            </w:pPr>
            <w:r>
              <w:rPr>
                <w:sz w:val="16"/>
              </w:rPr>
              <w:t>Approved, expires 2026-12-14</w:t>
            </w:r>
          </w:p>
        </w:tc>
        <w:tc>
          <w:tcPr>
            <w:tcW w:type="dxa" w:w="1777"/>
          </w:tcPr>
          <w:p>
            <w:pPr>
              <w:spacing w:after="0"/>
              <w:jc w:val="left"/>
            </w:pPr>
            <w:r>
              <w:rPr>
                <w:sz w:val="16"/>
              </w:rPr>
              <w:t>Whatcom County NHMP (FEMA plan 107625)</w:t>
            </w:r>
          </w:p>
        </w:tc>
        <w:tc>
          <w:tcPr>
            <w:tcW w:type="dxa" w:w="1037"/>
          </w:tcPr>
          <w:p>
            <w:pPr>
              <w:spacing w:after="0"/>
              <w:jc w:val="left"/>
            </w:pPr>
            <w:r>
              <w:rPr>
                <w:sz w:val="16"/>
              </w:rPr>
              <w:t>2021-12-15</w:t>
            </w:r>
          </w:p>
        </w:tc>
        <w:tc>
          <w:tcPr>
            <w:tcW w:type="dxa" w:w="1037"/>
          </w:tcPr>
          <w:p>
            <w:pPr>
              <w:spacing w:after="0"/>
              <w:jc w:val="left"/>
            </w:pPr>
            <w:r>
              <w:rPr>
                <w:sz w:val="16"/>
              </w:rPr>
              <w:t>2026-12-14</w:t>
            </w:r>
          </w:p>
        </w:tc>
        <w:tc>
          <w:tcPr>
            <w:tcW w:type="dxa" w:w="826"/>
          </w:tcPr>
          <w:p>
            <w:pPr>
              <w:spacing w:after="0"/>
              <w:jc w:val="right"/>
            </w:pPr>
            <w:r>
              <w:rPr>
                <w:sz w:val="16"/>
              </w:rPr>
              <w:t>75</w:t>
            </w:r>
          </w:p>
        </w:tc>
        <w:tc>
          <w:tcPr>
            <w:tcW w:type="dxa" w:w="2435"/>
          </w:tcPr>
          <w:p>
            <w:pPr>
              <w:spacing w:after="0"/>
              <w:jc w:val="left"/>
            </w:pPr>
            <w:r>
              <w:rPr>
                <w:sz w:val="16"/>
              </w:rPr>
              <w:t>FEMA tracker shows a plan approvable pending adoption</w:t>
            </w:r>
          </w:p>
        </w:tc>
        <w:tc>
          <w:tcPr>
            <w:tcW w:type="dxa" w:w="2021"/>
          </w:tcPr>
          <w:p>
            <w:pPr>
              <w:spacing w:after="0"/>
              <w:jc w:val="left"/>
            </w:pPr>
            <w:r>
              <w:rPr>
                <w:sz w:val="16"/>
              </w:rPr>
              <w:t>Not yet eligible: adopt the approved plan.</w:t>
            </w:r>
          </w:p>
        </w:tc>
      </w:tr>
      <w:tr>
        <w:trPr>
          <w:cantSplit/>
        </w:trPr>
        <w:tc>
          <w:tcPr>
            <w:tcW w:type="dxa" w:w="1606"/>
          </w:tcPr>
          <w:p>
            <w:pPr>
              <w:spacing w:after="0"/>
              <w:jc w:val="left"/>
            </w:pPr>
            <w:r>
              <w:rPr>
                <w:sz w:val="16"/>
              </w:rPr>
              <w:t>Lynden city</w:t>
            </w:r>
          </w:p>
        </w:tc>
        <w:tc>
          <w:tcPr>
            <w:tcW w:type="dxa" w:w="1751"/>
          </w:tcPr>
          <w:p>
            <w:pPr>
              <w:spacing w:after="0"/>
              <w:jc w:val="left"/>
            </w:pPr>
            <w:r>
              <w:rPr>
                <w:sz w:val="16"/>
              </w:rPr>
              <w:t>City</w:t>
            </w:r>
          </w:p>
        </w:tc>
        <w:tc>
          <w:tcPr>
            <w:tcW w:type="dxa" w:w="1622"/>
          </w:tcPr>
          <w:p>
            <w:pPr>
              <w:spacing w:after="0"/>
              <w:jc w:val="left"/>
            </w:pPr>
            <w:r>
              <w:rPr>
                <w:sz w:val="16"/>
              </w:rPr>
              <w:t>Approved, expires 2026-12-14</w:t>
            </w:r>
          </w:p>
        </w:tc>
        <w:tc>
          <w:tcPr>
            <w:tcW w:type="dxa" w:w="1777"/>
          </w:tcPr>
          <w:p>
            <w:pPr>
              <w:spacing w:after="0"/>
              <w:jc w:val="left"/>
            </w:pPr>
            <w:r>
              <w:rPr>
                <w:sz w:val="16"/>
              </w:rPr>
              <w:t>Whatcom County NHMP (FEMA plan 107625)</w:t>
            </w:r>
          </w:p>
        </w:tc>
        <w:tc>
          <w:tcPr>
            <w:tcW w:type="dxa" w:w="1037"/>
          </w:tcPr>
          <w:p>
            <w:pPr>
              <w:spacing w:after="0"/>
              <w:jc w:val="left"/>
            </w:pPr>
            <w:r>
              <w:rPr>
                <w:sz w:val="16"/>
              </w:rPr>
              <w:t>2021-12-15</w:t>
            </w:r>
          </w:p>
        </w:tc>
        <w:tc>
          <w:tcPr>
            <w:tcW w:type="dxa" w:w="1037"/>
          </w:tcPr>
          <w:p>
            <w:pPr>
              <w:spacing w:after="0"/>
              <w:jc w:val="left"/>
            </w:pPr>
            <w:r>
              <w:rPr>
                <w:sz w:val="16"/>
              </w:rPr>
              <w:t>2026-12-14</w:t>
            </w:r>
          </w:p>
        </w:tc>
        <w:tc>
          <w:tcPr>
            <w:tcW w:type="dxa" w:w="826"/>
          </w:tcPr>
          <w:p>
            <w:pPr>
              <w:spacing w:after="0"/>
              <w:jc w:val="right"/>
            </w:pPr>
            <w:r>
              <w:rPr>
                <w:sz w:val="16"/>
              </w:rPr>
              <w:t>75</w:t>
            </w:r>
          </w:p>
        </w:tc>
        <w:tc>
          <w:tcPr>
            <w:tcW w:type="dxa" w:w="2435"/>
          </w:tcPr>
          <w:p>
            <w:pPr>
              <w:spacing w:after="0"/>
              <w:jc w:val="left"/>
            </w:pPr>
            <w:r>
              <w:rPr>
                <w:sz w:val="16"/>
              </w:rPr>
              <w:t>FEMA tracker shows a plan approvable pending adoption</w:t>
            </w:r>
          </w:p>
        </w:tc>
        <w:tc>
          <w:tcPr>
            <w:tcW w:type="dxa" w:w="2021"/>
          </w:tcPr>
          <w:p>
            <w:pPr>
              <w:spacing w:after="0"/>
              <w:jc w:val="left"/>
            </w:pPr>
            <w:r>
              <w:rPr>
                <w:sz w:val="16"/>
              </w:rPr>
              <w:t>Not yet eligible: adopt the approved plan.</w:t>
            </w:r>
          </w:p>
        </w:tc>
      </w:tr>
      <w:tr>
        <w:trPr>
          <w:cantSplit/>
        </w:trPr>
        <w:tc>
          <w:tcPr>
            <w:tcW w:type="dxa" w:w="1606"/>
          </w:tcPr>
          <w:p>
            <w:pPr>
              <w:spacing w:after="0"/>
              <w:jc w:val="left"/>
            </w:pPr>
            <w:r>
              <w:rPr>
                <w:sz w:val="16"/>
              </w:rPr>
              <w:t>Nooksack city</w:t>
            </w:r>
          </w:p>
        </w:tc>
        <w:tc>
          <w:tcPr>
            <w:tcW w:type="dxa" w:w="1751"/>
          </w:tcPr>
          <w:p>
            <w:pPr>
              <w:spacing w:after="0"/>
              <w:jc w:val="left"/>
            </w:pPr>
            <w:r>
              <w:rPr>
                <w:sz w:val="16"/>
              </w:rPr>
              <w:t>City</w:t>
            </w:r>
          </w:p>
        </w:tc>
        <w:tc>
          <w:tcPr>
            <w:tcW w:type="dxa" w:w="1622"/>
          </w:tcPr>
          <w:p>
            <w:pPr>
              <w:spacing w:after="0"/>
              <w:jc w:val="left"/>
            </w:pPr>
            <w:r>
              <w:rPr>
                <w:sz w:val="16"/>
              </w:rPr>
              <w:t>Approved, expires 2026-12-14</w:t>
            </w:r>
          </w:p>
        </w:tc>
        <w:tc>
          <w:tcPr>
            <w:tcW w:type="dxa" w:w="1777"/>
          </w:tcPr>
          <w:p>
            <w:pPr>
              <w:spacing w:after="0"/>
              <w:jc w:val="left"/>
            </w:pPr>
            <w:r>
              <w:rPr>
                <w:sz w:val="16"/>
              </w:rPr>
              <w:t>Whatcom County NHMP (FEMA plan 107625)</w:t>
            </w:r>
          </w:p>
        </w:tc>
        <w:tc>
          <w:tcPr>
            <w:tcW w:type="dxa" w:w="1037"/>
          </w:tcPr>
          <w:p>
            <w:pPr>
              <w:spacing w:after="0"/>
              <w:jc w:val="left"/>
            </w:pPr>
            <w:r>
              <w:rPr>
                <w:sz w:val="16"/>
              </w:rPr>
              <w:t>2021-12-15</w:t>
            </w:r>
          </w:p>
        </w:tc>
        <w:tc>
          <w:tcPr>
            <w:tcW w:type="dxa" w:w="1037"/>
          </w:tcPr>
          <w:p>
            <w:pPr>
              <w:spacing w:after="0"/>
              <w:jc w:val="left"/>
            </w:pPr>
            <w:r>
              <w:rPr>
                <w:sz w:val="16"/>
              </w:rPr>
              <w:t>2026-12-14</w:t>
            </w:r>
          </w:p>
        </w:tc>
        <w:tc>
          <w:tcPr>
            <w:tcW w:type="dxa" w:w="826"/>
          </w:tcPr>
          <w:p>
            <w:pPr>
              <w:spacing w:after="0"/>
              <w:jc w:val="right"/>
            </w:pPr>
            <w:r>
              <w:rPr>
                <w:sz w:val="16"/>
              </w:rPr>
              <w:t>75</w:t>
            </w:r>
          </w:p>
        </w:tc>
        <w:tc>
          <w:tcPr>
            <w:tcW w:type="dxa" w:w="2435"/>
          </w:tcPr>
          <w:p>
            <w:pPr>
              <w:spacing w:after="0"/>
              <w:jc w:val="left"/>
            </w:pPr>
            <w:r>
              <w:rPr>
                <w:sz w:val="16"/>
              </w:rPr>
              <w:t>FEMA tracker shows a plan approvable pending adoption</w:t>
            </w:r>
          </w:p>
        </w:tc>
        <w:tc>
          <w:tcPr>
            <w:tcW w:type="dxa" w:w="2021"/>
          </w:tcPr>
          <w:p>
            <w:pPr>
              <w:spacing w:after="0"/>
              <w:jc w:val="left"/>
            </w:pPr>
            <w:r>
              <w:rPr>
                <w:sz w:val="16"/>
              </w:rPr>
              <w:t>Not yet eligible: adopt the approved plan.</w:t>
            </w:r>
          </w:p>
        </w:tc>
      </w:tr>
      <w:tr>
        <w:trPr>
          <w:cantSplit/>
        </w:trPr>
        <w:tc>
          <w:tcPr>
            <w:tcW w:type="dxa" w:w="1606"/>
          </w:tcPr>
          <w:p>
            <w:pPr>
              <w:spacing w:after="0"/>
              <w:jc w:val="left"/>
            </w:pPr>
            <w:r>
              <w:rPr>
                <w:sz w:val="16"/>
              </w:rPr>
              <w:t>Sumas city</w:t>
            </w:r>
          </w:p>
        </w:tc>
        <w:tc>
          <w:tcPr>
            <w:tcW w:type="dxa" w:w="1751"/>
          </w:tcPr>
          <w:p>
            <w:pPr>
              <w:spacing w:after="0"/>
              <w:jc w:val="left"/>
            </w:pPr>
            <w:r>
              <w:rPr>
                <w:sz w:val="16"/>
              </w:rPr>
              <w:t>City</w:t>
            </w:r>
          </w:p>
        </w:tc>
        <w:tc>
          <w:tcPr>
            <w:tcW w:type="dxa" w:w="1622"/>
          </w:tcPr>
          <w:p>
            <w:pPr>
              <w:spacing w:after="0"/>
              <w:jc w:val="left"/>
            </w:pPr>
            <w:r>
              <w:rPr>
                <w:sz w:val="16"/>
              </w:rPr>
              <w:t>Approved, expires 2026-12-14</w:t>
            </w:r>
          </w:p>
        </w:tc>
        <w:tc>
          <w:tcPr>
            <w:tcW w:type="dxa" w:w="1777"/>
          </w:tcPr>
          <w:p>
            <w:pPr>
              <w:spacing w:after="0"/>
              <w:jc w:val="left"/>
            </w:pPr>
            <w:r>
              <w:rPr>
                <w:sz w:val="16"/>
              </w:rPr>
              <w:t>Whatcom County NHMP (FEMA plan 107625)</w:t>
            </w:r>
          </w:p>
        </w:tc>
        <w:tc>
          <w:tcPr>
            <w:tcW w:type="dxa" w:w="1037"/>
          </w:tcPr>
          <w:p>
            <w:pPr>
              <w:spacing w:after="0"/>
              <w:jc w:val="left"/>
            </w:pPr>
            <w:r>
              <w:rPr>
                <w:sz w:val="16"/>
              </w:rPr>
              <w:t>2021-12-15</w:t>
            </w:r>
          </w:p>
        </w:tc>
        <w:tc>
          <w:tcPr>
            <w:tcW w:type="dxa" w:w="1037"/>
          </w:tcPr>
          <w:p>
            <w:pPr>
              <w:spacing w:after="0"/>
              <w:jc w:val="left"/>
            </w:pPr>
            <w:r>
              <w:rPr>
                <w:sz w:val="16"/>
              </w:rPr>
              <w:t>2026-12-14</w:t>
            </w:r>
          </w:p>
        </w:tc>
        <w:tc>
          <w:tcPr>
            <w:tcW w:type="dxa" w:w="826"/>
          </w:tcPr>
          <w:p>
            <w:pPr>
              <w:spacing w:after="0"/>
              <w:jc w:val="right"/>
            </w:pPr>
            <w:r>
              <w:rPr>
                <w:sz w:val="16"/>
              </w:rPr>
              <w:t>75</w:t>
            </w:r>
          </w:p>
        </w:tc>
        <w:tc>
          <w:tcPr>
            <w:tcW w:type="dxa" w:w="2435"/>
          </w:tcPr>
          <w:p>
            <w:pPr>
              <w:spacing w:after="0"/>
              <w:jc w:val="left"/>
            </w:pPr>
            <w:r>
              <w:rPr>
                <w:sz w:val="16"/>
              </w:rPr>
              <w:t>FEMA tracker shows a plan approvable pending adoption</w:t>
            </w:r>
          </w:p>
        </w:tc>
        <w:tc>
          <w:tcPr>
            <w:tcW w:type="dxa" w:w="2021"/>
          </w:tcPr>
          <w:p>
            <w:pPr>
              <w:spacing w:after="0"/>
              <w:jc w:val="left"/>
            </w:pPr>
            <w:r>
              <w:rPr>
                <w:sz w:val="16"/>
              </w:rPr>
              <w:t>Not yet eligible: adopt the approved plan.</w:t>
            </w:r>
          </w:p>
        </w:tc>
      </w:tr>
      <w:tr>
        <w:trPr>
          <w:cantSplit/>
        </w:trPr>
        <w:tc>
          <w:tcPr>
            <w:tcW w:type="dxa" w:w="1606"/>
          </w:tcPr>
          <w:p>
            <w:pPr>
              <w:spacing w:after="0"/>
              <w:jc w:val="left"/>
            </w:pPr>
            <w:r>
              <w:rPr>
                <w:sz w:val="16"/>
              </w:rPr>
              <w:t>Meridian School District</w:t>
            </w:r>
          </w:p>
        </w:tc>
        <w:tc>
          <w:tcPr>
            <w:tcW w:type="dxa" w:w="1751"/>
          </w:tcPr>
          <w:p>
            <w:pPr>
              <w:spacing w:after="0"/>
              <w:jc w:val="left"/>
            </w:pPr>
            <w:r>
              <w:rPr>
                <w:sz w:val="16"/>
              </w:rPr>
              <w:t>School/School District</w:t>
            </w:r>
          </w:p>
        </w:tc>
        <w:tc>
          <w:tcPr>
            <w:tcW w:type="dxa" w:w="1622"/>
          </w:tcPr>
          <w:p>
            <w:pPr>
              <w:spacing w:after="0"/>
              <w:jc w:val="left"/>
            </w:pPr>
            <w:r>
              <w:rPr>
                <w:sz w:val="16"/>
              </w:rPr>
              <w:t>Approved, expires 2026-12-14</w:t>
            </w:r>
          </w:p>
        </w:tc>
        <w:tc>
          <w:tcPr>
            <w:tcW w:type="dxa" w:w="1777"/>
          </w:tcPr>
          <w:p>
            <w:pPr>
              <w:spacing w:after="0"/>
              <w:jc w:val="left"/>
            </w:pPr>
            <w:r>
              <w:rPr>
                <w:sz w:val="16"/>
              </w:rPr>
              <w:t>Whatcom County NHMP (FEMA plan 107625)</w:t>
            </w:r>
          </w:p>
        </w:tc>
        <w:tc>
          <w:tcPr>
            <w:tcW w:type="dxa" w:w="1037"/>
          </w:tcPr>
          <w:p>
            <w:pPr>
              <w:spacing w:after="0"/>
              <w:jc w:val="left"/>
            </w:pPr>
            <w:r>
              <w:rPr>
                <w:sz w:val="16"/>
              </w:rPr>
              <w:t>2021-12-15</w:t>
            </w:r>
          </w:p>
        </w:tc>
        <w:tc>
          <w:tcPr>
            <w:tcW w:type="dxa" w:w="1037"/>
          </w:tcPr>
          <w:p>
            <w:pPr>
              <w:spacing w:after="0"/>
              <w:jc w:val="left"/>
            </w:pPr>
            <w:r>
              <w:rPr>
                <w:sz w:val="16"/>
              </w:rPr>
              <w:t>2026-12-14</w:t>
            </w:r>
          </w:p>
        </w:tc>
        <w:tc>
          <w:tcPr>
            <w:tcW w:type="dxa" w:w="826"/>
          </w:tcPr>
          <w:p>
            <w:pPr>
              <w:spacing w:after="0"/>
              <w:jc w:val="right"/>
            </w:pPr>
            <w:r>
              <w:rPr>
                <w:sz w:val="16"/>
              </w:rPr>
              <w:t>75</w:t>
            </w:r>
          </w:p>
        </w:tc>
        <w:tc>
          <w:tcPr>
            <w:tcW w:type="dxa" w:w="2435"/>
          </w:tcPr>
          <w:p>
            <w:pPr>
              <w:spacing w:after="0"/>
              <w:jc w:val="left"/>
            </w:pPr>
            <w:r>
              <w:rPr>
                <w:sz w:val="16"/>
              </w:rPr>
              <w:t>FEMA tracker shows a plan approvable pending adoption</w:t>
            </w:r>
          </w:p>
        </w:tc>
        <w:tc>
          <w:tcPr>
            <w:tcW w:type="dxa" w:w="2021"/>
          </w:tcPr>
          <w:p>
            <w:pPr>
              <w:spacing w:after="0"/>
              <w:jc w:val="left"/>
            </w:pPr>
            <w:r>
              <w:rPr>
                <w:sz w:val="16"/>
              </w:rPr>
              <w:t>Not yet eligible: adopt the approved plan.</w:t>
            </w:r>
          </w:p>
        </w:tc>
      </w:tr>
      <w:tr>
        <w:trPr>
          <w:cantSplit/>
        </w:trPr>
        <w:tc>
          <w:tcPr>
            <w:tcW w:type="dxa" w:w="1606"/>
          </w:tcPr>
          <w:p>
            <w:pPr>
              <w:spacing w:after="0"/>
              <w:jc w:val="left"/>
            </w:pPr>
            <w:r>
              <w:rPr>
                <w:sz w:val="16"/>
              </w:rPr>
              <w:t>Birch Bay Water and Sewer District</w:t>
            </w:r>
          </w:p>
        </w:tc>
        <w:tc>
          <w:tcPr>
            <w:tcW w:type="dxa" w:w="1751"/>
          </w:tcPr>
          <w:p>
            <w:pPr>
              <w:spacing w:after="0"/>
              <w:jc w:val="left"/>
            </w:pPr>
            <w:r>
              <w:rPr>
                <w:sz w:val="16"/>
              </w:rPr>
              <w:t>Water/Sewer Authority</w:t>
            </w:r>
          </w:p>
        </w:tc>
        <w:tc>
          <w:tcPr>
            <w:tcW w:type="dxa" w:w="1622"/>
          </w:tcPr>
          <w:p>
            <w:pPr>
              <w:spacing w:after="0"/>
              <w:jc w:val="left"/>
            </w:pPr>
            <w:r>
              <w:rPr>
                <w:sz w:val="16"/>
              </w:rPr>
              <w:t>No approved plan on record. Approvable pending adoption, not yet eligible</w:t>
            </w:r>
          </w:p>
        </w:tc>
        <w:tc>
          <w:tcPr>
            <w:tcW w:type="dxa" w:w="1777"/>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26"/>
          </w:tcPr>
          <w:p>
            <w:pPr>
              <w:spacing w:after="0"/>
              <w:jc w:val="right"/>
            </w:pPr>
          </w:p>
        </w:tc>
        <w:tc>
          <w:tcPr>
            <w:tcW w:type="dxa" w:w="2435"/>
          </w:tcPr>
          <w:p>
            <w:pPr>
              <w:spacing w:after="0"/>
              <w:jc w:val="left"/>
            </w:pPr>
            <w:r>
              <w:rPr>
                <w:sz w:val="16"/>
              </w:rPr>
              <w:t>FEMA tracker shows a plan approvable pending adoption</w:t>
            </w:r>
          </w:p>
        </w:tc>
        <w:tc>
          <w:tcPr>
            <w:tcW w:type="dxa" w:w="2021"/>
          </w:tcPr>
          <w:p>
            <w:pPr>
              <w:spacing w:after="0"/>
              <w:jc w:val="left"/>
            </w:pPr>
            <w:r>
              <w:rPr>
                <w:sz w:val="16"/>
              </w:rPr>
              <w:t>Not yet eligible: adopt the approved plan.</w:t>
            </w:r>
          </w:p>
        </w:tc>
      </w:tr>
      <w:tr>
        <w:trPr>
          <w:cantSplit/>
        </w:trPr>
        <w:tc>
          <w:tcPr>
            <w:tcW w:type="dxa" w:w="1606"/>
          </w:tcPr>
          <w:p>
            <w:pPr>
              <w:spacing w:after="0"/>
              <w:jc w:val="left"/>
            </w:pPr>
            <w:r>
              <w:rPr>
                <w:sz w:val="16"/>
              </w:rPr>
              <w:t>County Flood Control District</w:t>
            </w:r>
          </w:p>
        </w:tc>
        <w:tc>
          <w:tcPr>
            <w:tcW w:type="dxa" w:w="1751"/>
          </w:tcPr>
          <w:p>
            <w:pPr>
              <w:spacing w:after="0"/>
              <w:jc w:val="left"/>
            </w:pPr>
            <w:r>
              <w:rPr>
                <w:sz w:val="16"/>
              </w:rPr>
              <w:t>Flood Control District</w:t>
            </w:r>
          </w:p>
        </w:tc>
        <w:tc>
          <w:tcPr>
            <w:tcW w:type="dxa" w:w="1622"/>
          </w:tcPr>
          <w:p>
            <w:pPr>
              <w:spacing w:after="0"/>
              <w:jc w:val="left"/>
            </w:pPr>
            <w:r>
              <w:rPr>
                <w:sz w:val="16"/>
              </w:rPr>
              <w:t>Approved, expires 2026-12-14</w:t>
            </w:r>
          </w:p>
        </w:tc>
        <w:tc>
          <w:tcPr>
            <w:tcW w:type="dxa" w:w="1777"/>
          </w:tcPr>
          <w:p>
            <w:pPr>
              <w:spacing w:after="0"/>
              <w:jc w:val="left"/>
            </w:pPr>
            <w:r>
              <w:rPr>
                <w:sz w:val="16"/>
              </w:rPr>
              <w:t>Whatcom County NHMP (FEMA plan 107625)</w:t>
            </w:r>
          </w:p>
        </w:tc>
        <w:tc>
          <w:tcPr>
            <w:tcW w:type="dxa" w:w="1037"/>
          </w:tcPr>
          <w:p>
            <w:pPr>
              <w:spacing w:after="0"/>
              <w:jc w:val="left"/>
            </w:pPr>
            <w:r>
              <w:rPr>
                <w:sz w:val="16"/>
              </w:rPr>
              <w:t>2021-12-15</w:t>
            </w:r>
          </w:p>
        </w:tc>
        <w:tc>
          <w:tcPr>
            <w:tcW w:type="dxa" w:w="1037"/>
          </w:tcPr>
          <w:p>
            <w:pPr>
              <w:spacing w:after="0"/>
              <w:jc w:val="left"/>
            </w:pPr>
            <w:r>
              <w:rPr>
                <w:sz w:val="16"/>
              </w:rPr>
              <w:t>2026-12-14</w:t>
            </w:r>
          </w:p>
        </w:tc>
        <w:tc>
          <w:tcPr>
            <w:tcW w:type="dxa" w:w="826"/>
          </w:tcPr>
          <w:p>
            <w:pPr>
              <w:spacing w:after="0"/>
              <w:jc w:val="right"/>
            </w:pPr>
            <w:r>
              <w:rPr>
                <w:sz w:val="16"/>
              </w:rPr>
              <w:t>75</w:t>
            </w:r>
          </w:p>
        </w:tc>
        <w:tc>
          <w:tcPr>
            <w:tcW w:type="dxa" w:w="2435"/>
          </w:tcPr>
          <w:p>
            <w:pPr>
              <w:spacing w:after="0"/>
              <w:jc w:val="left"/>
            </w:pPr>
            <w:r>
              <w:rPr>
                <w:sz w:val="16"/>
              </w:rPr>
              <w:t>FEMA tracker shows a plan approvable pending adoption</w:t>
            </w:r>
          </w:p>
        </w:tc>
        <w:tc>
          <w:tcPr>
            <w:tcW w:type="dxa" w:w="2021"/>
          </w:tcPr>
          <w:p>
            <w:pPr>
              <w:spacing w:after="0"/>
              <w:jc w:val="left"/>
            </w:pPr>
            <w:r>
              <w:rPr>
                <w:sz w:val="16"/>
              </w:rPr>
              <w:t>Not yet eligible: adopt the approved plan.</w:t>
            </w:r>
          </w:p>
        </w:tc>
      </w:tr>
      <w:tr>
        <w:trPr>
          <w:cantSplit/>
        </w:trPr>
        <w:tc>
          <w:tcPr>
            <w:tcW w:type="dxa" w:w="1606"/>
          </w:tcPr>
          <w:p>
            <w:pPr>
              <w:spacing w:after="0"/>
              <w:jc w:val="left"/>
            </w:pPr>
            <w:r>
              <w:rPr>
                <w:sz w:val="16"/>
              </w:rPr>
              <w:t>Fire District #1</w:t>
            </w:r>
          </w:p>
        </w:tc>
        <w:tc>
          <w:tcPr>
            <w:tcW w:type="dxa" w:w="1751"/>
          </w:tcPr>
          <w:p>
            <w:pPr>
              <w:spacing w:after="0"/>
              <w:jc w:val="left"/>
            </w:pPr>
            <w:r>
              <w:rPr>
                <w:sz w:val="16"/>
              </w:rPr>
              <w:t>Fire/EMS District</w:t>
            </w:r>
          </w:p>
        </w:tc>
        <w:tc>
          <w:tcPr>
            <w:tcW w:type="dxa" w:w="1622"/>
          </w:tcPr>
          <w:p>
            <w:pPr>
              <w:spacing w:after="0"/>
              <w:jc w:val="left"/>
            </w:pPr>
            <w:r>
              <w:rPr>
                <w:sz w:val="16"/>
              </w:rPr>
              <w:t>No approved plan on record. Approvable pending adoption, not yet eligible</w:t>
            </w:r>
          </w:p>
        </w:tc>
        <w:tc>
          <w:tcPr>
            <w:tcW w:type="dxa" w:w="1777"/>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26"/>
          </w:tcPr>
          <w:p>
            <w:pPr>
              <w:spacing w:after="0"/>
              <w:jc w:val="right"/>
            </w:pPr>
          </w:p>
        </w:tc>
        <w:tc>
          <w:tcPr>
            <w:tcW w:type="dxa" w:w="2435"/>
          </w:tcPr>
          <w:p>
            <w:pPr>
              <w:spacing w:after="0"/>
              <w:jc w:val="left"/>
            </w:pPr>
            <w:r>
              <w:rPr>
                <w:sz w:val="16"/>
              </w:rPr>
              <w:t>FEMA tracker shows a plan approvable pending adoption</w:t>
            </w:r>
          </w:p>
        </w:tc>
        <w:tc>
          <w:tcPr>
            <w:tcW w:type="dxa" w:w="2021"/>
          </w:tcPr>
          <w:p>
            <w:pPr>
              <w:spacing w:after="0"/>
              <w:jc w:val="left"/>
            </w:pPr>
            <w:r>
              <w:rPr>
                <w:sz w:val="16"/>
              </w:rPr>
              <w:t>Not yet eligible: adopt the approved plan.</w:t>
            </w:r>
          </w:p>
        </w:tc>
      </w:tr>
      <w:tr>
        <w:trPr>
          <w:cantSplit/>
        </w:trPr>
        <w:tc>
          <w:tcPr>
            <w:tcW w:type="dxa" w:w="1606"/>
          </w:tcPr>
          <w:p>
            <w:pPr>
              <w:spacing w:after="0"/>
              <w:jc w:val="left"/>
            </w:pPr>
            <w:r>
              <w:rPr>
                <w:sz w:val="16"/>
              </w:rPr>
              <w:t>Lake Whatcom Water and Sewer District</w:t>
            </w:r>
          </w:p>
        </w:tc>
        <w:tc>
          <w:tcPr>
            <w:tcW w:type="dxa" w:w="1751"/>
          </w:tcPr>
          <w:p>
            <w:pPr>
              <w:spacing w:after="0"/>
              <w:jc w:val="left"/>
            </w:pPr>
            <w:r>
              <w:rPr>
                <w:sz w:val="16"/>
              </w:rPr>
              <w:t>Water/Sewer Authority</w:t>
            </w:r>
          </w:p>
        </w:tc>
        <w:tc>
          <w:tcPr>
            <w:tcW w:type="dxa" w:w="1622"/>
          </w:tcPr>
          <w:p>
            <w:pPr>
              <w:spacing w:after="0"/>
              <w:jc w:val="left"/>
            </w:pPr>
            <w:r>
              <w:rPr>
                <w:sz w:val="16"/>
              </w:rPr>
              <w:t>Approved, expires 2026-12-14</w:t>
            </w:r>
          </w:p>
        </w:tc>
        <w:tc>
          <w:tcPr>
            <w:tcW w:type="dxa" w:w="1777"/>
          </w:tcPr>
          <w:p>
            <w:pPr>
              <w:spacing w:after="0"/>
              <w:jc w:val="left"/>
            </w:pPr>
            <w:r>
              <w:rPr>
                <w:sz w:val="16"/>
              </w:rPr>
              <w:t>Whatcom County NHMP (FEMA plan 107625)</w:t>
            </w:r>
          </w:p>
        </w:tc>
        <w:tc>
          <w:tcPr>
            <w:tcW w:type="dxa" w:w="1037"/>
          </w:tcPr>
          <w:p>
            <w:pPr>
              <w:spacing w:after="0"/>
              <w:jc w:val="left"/>
            </w:pPr>
            <w:r>
              <w:rPr>
                <w:sz w:val="16"/>
              </w:rPr>
              <w:t>2021-12-15</w:t>
            </w:r>
          </w:p>
        </w:tc>
        <w:tc>
          <w:tcPr>
            <w:tcW w:type="dxa" w:w="1037"/>
          </w:tcPr>
          <w:p>
            <w:pPr>
              <w:spacing w:after="0"/>
              <w:jc w:val="left"/>
            </w:pPr>
            <w:r>
              <w:rPr>
                <w:sz w:val="16"/>
              </w:rPr>
              <w:t>2026-12-14</w:t>
            </w:r>
          </w:p>
        </w:tc>
        <w:tc>
          <w:tcPr>
            <w:tcW w:type="dxa" w:w="826"/>
          </w:tcPr>
          <w:p>
            <w:pPr>
              <w:spacing w:after="0"/>
              <w:jc w:val="right"/>
            </w:pPr>
            <w:r>
              <w:rPr>
                <w:sz w:val="16"/>
              </w:rPr>
              <w:t>75</w:t>
            </w:r>
          </w:p>
        </w:tc>
        <w:tc>
          <w:tcPr>
            <w:tcW w:type="dxa" w:w="2435"/>
          </w:tcPr>
          <w:p>
            <w:pPr>
              <w:spacing w:after="0"/>
              <w:jc w:val="left"/>
            </w:pPr>
            <w:r>
              <w:rPr>
                <w:sz w:val="16"/>
              </w:rPr>
              <w:t>FEMA tracker shows a plan approvable pending adoption</w:t>
            </w:r>
          </w:p>
        </w:tc>
        <w:tc>
          <w:tcPr>
            <w:tcW w:type="dxa" w:w="2021"/>
          </w:tcPr>
          <w:p>
            <w:pPr>
              <w:spacing w:after="0"/>
              <w:jc w:val="left"/>
            </w:pPr>
            <w:r>
              <w:rPr>
                <w:sz w:val="16"/>
              </w:rPr>
              <w:t>Not yet eligible: adopt the approved plan.</w:t>
            </w:r>
          </w:p>
        </w:tc>
      </w:tr>
      <w:tr>
        <w:trPr>
          <w:cantSplit/>
        </w:trPr>
        <w:tc>
          <w:tcPr>
            <w:tcW w:type="dxa" w:w="1606"/>
          </w:tcPr>
          <w:p>
            <w:pPr>
              <w:spacing w:after="0"/>
              <w:jc w:val="left"/>
            </w:pPr>
            <w:r>
              <w:rPr>
                <w:sz w:val="16"/>
              </w:rPr>
              <w:t>Port of Bellingham</w:t>
            </w:r>
          </w:p>
        </w:tc>
        <w:tc>
          <w:tcPr>
            <w:tcW w:type="dxa" w:w="1751"/>
          </w:tcPr>
          <w:p>
            <w:pPr>
              <w:spacing w:after="0"/>
              <w:jc w:val="left"/>
            </w:pPr>
            <w:r>
              <w:rPr>
                <w:sz w:val="16"/>
              </w:rPr>
              <w:t>Highway/Port/Rail</w:t>
            </w:r>
          </w:p>
        </w:tc>
        <w:tc>
          <w:tcPr>
            <w:tcW w:type="dxa" w:w="1622"/>
          </w:tcPr>
          <w:p>
            <w:pPr>
              <w:spacing w:after="0"/>
              <w:jc w:val="left"/>
            </w:pPr>
            <w:r>
              <w:rPr>
                <w:sz w:val="16"/>
              </w:rPr>
              <w:t>Approved, expires 2026-12-14</w:t>
            </w:r>
          </w:p>
        </w:tc>
        <w:tc>
          <w:tcPr>
            <w:tcW w:type="dxa" w:w="1777"/>
          </w:tcPr>
          <w:p>
            <w:pPr>
              <w:spacing w:after="0"/>
              <w:jc w:val="left"/>
            </w:pPr>
            <w:r>
              <w:rPr>
                <w:sz w:val="16"/>
              </w:rPr>
              <w:t>Whatcom County NHMP (FEMA plan 107625)</w:t>
            </w:r>
          </w:p>
        </w:tc>
        <w:tc>
          <w:tcPr>
            <w:tcW w:type="dxa" w:w="1037"/>
          </w:tcPr>
          <w:p>
            <w:pPr>
              <w:spacing w:after="0"/>
              <w:jc w:val="left"/>
            </w:pPr>
            <w:r>
              <w:rPr>
                <w:sz w:val="16"/>
              </w:rPr>
              <w:t>2021-12-15</w:t>
            </w:r>
          </w:p>
        </w:tc>
        <w:tc>
          <w:tcPr>
            <w:tcW w:type="dxa" w:w="1037"/>
          </w:tcPr>
          <w:p>
            <w:pPr>
              <w:spacing w:after="0"/>
              <w:jc w:val="left"/>
            </w:pPr>
            <w:r>
              <w:rPr>
                <w:sz w:val="16"/>
              </w:rPr>
              <w:t>2026-12-14</w:t>
            </w:r>
          </w:p>
        </w:tc>
        <w:tc>
          <w:tcPr>
            <w:tcW w:type="dxa" w:w="826"/>
          </w:tcPr>
          <w:p>
            <w:pPr>
              <w:spacing w:after="0"/>
              <w:jc w:val="right"/>
            </w:pPr>
            <w:r>
              <w:rPr>
                <w:sz w:val="16"/>
              </w:rPr>
              <w:t>75</w:t>
            </w:r>
          </w:p>
        </w:tc>
        <w:tc>
          <w:tcPr>
            <w:tcW w:type="dxa" w:w="2435"/>
          </w:tcPr>
          <w:p>
            <w:pPr>
              <w:spacing w:after="0"/>
              <w:jc w:val="left"/>
            </w:pPr>
            <w:r>
              <w:rPr>
                <w:sz w:val="16"/>
              </w:rPr>
              <w:t>FEMA tracker shows a plan approvable pending adoption</w:t>
            </w:r>
          </w:p>
        </w:tc>
        <w:tc>
          <w:tcPr>
            <w:tcW w:type="dxa" w:w="2021"/>
          </w:tcPr>
          <w:p>
            <w:pPr>
              <w:spacing w:after="0"/>
              <w:jc w:val="left"/>
            </w:pPr>
            <w:r>
              <w:rPr>
                <w:sz w:val="16"/>
              </w:rPr>
              <w:t>Not yet eligible: adopt the approved plan.</w:t>
            </w:r>
          </w:p>
        </w:tc>
      </w:tr>
      <w:tr>
        <w:trPr>
          <w:cantSplit/>
        </w:trPr>
        <w:tc>
          <w:tcPr>
            <w:tcW w:type="dxa" w:w="1606"/>
          </w:tcPr>
          <w:p>
            <w:pPr>
              <w:spacing w:after="0"/>
              <w:jc w:val="left"/>
            </w:pPr>
            <w:r>
              <w:rPr>
                <w:sz w:val="16"/>
              </w:rPr>
              <w:t>Western Washington University</w:t>
            </w:r>
          </w:p>
        </w:tc>
        <w:tc>
          <w:tcPr>
            <w:tcW w:type="dxa" w:w="1751"/>
          </w:tcPr>
          <w:p>
            <w:pPr>
              <w:spacing w:after="0"/>
              <w:jc w:val="left"/>
            </w:pPr>
            <w:r>
              <w:rPr>
                <w:sz w:val="16"/>
              </w:rPr>
              <w:t>College/University</w:t>
            </w:r>
          </w:p>
        </w:tc>
        <w:tc>
          <w:tcPr>
            <w:tcW w:type="dxa" w:w="1622"/>
          </w:tcPr>
          <w:p>
            <w:pPr>
              <w:spacing w:after="0"/>
              <w:jc w:val="left"/>
            </w:pPr>
            <w:r>
              <w:rPr>
                <w:sz w:val="16"/>
              </w:rPr>
              <w:t>No approved plan on record. Approvable pending adoption, not yet eligible</w:t>
            </w:r>
          </w:p>
        </w:tc>
        <w:tc>
          <w:tcPr>
            <w:tcW w:type="dxa" w:w="1777"/>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26"/>
          </w:tcPr>
          <w:p>
            <w:pPr>
              <w:spacing w:after="0"/>
              <w:jc w:val="right"/>
            </w:pPr>
          </w:p>
        </w:tc>
        <w:tc>
          <w:tcPr>
            <w:tcW w:type="dxa" w:w="2435"/>
          </w:tcPr>
          <w:p>
            <w:pPr>
              <w:spacing w:after="0"/>
              <w:jc w:val="left"/>
            </w:pPr>
            <w:r>
              <w:rPr>
                <w:sz w:val="16"/>
              </w:rPr>
              <w:t>FEMA tracker shows a plan approvable pending adoption</w:t>
            </w:r>
          </w:p>
        </w:tc>
        <w:tc>
          <w:tcPr>
            <w:tcW w:type="dxa" w:w="2021"/>
          </w:tcPr>
          <w:p>
            <w:pPr>
              <w:spacing w:after="0"/>
              <w:jc w:val="left"/>
            </w:pPr>
            <w:r>
              <w:rPr>
                <w:sz w:val="16"/>
              </w:rPr>
              <w:t>Not yet eligible: adopt the approved plan.</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0"/>
        <w:gridCol w:w="1037"/>
        <w:gridCol w:w="1243"/>
        <w:gridCol w:w="1243"/>
        <w:gridCol w:w="1126"/>
        <w:gridCol w:w="1126"/>
        <w:gridCol w:w="1369"/>
        <w:gridCol w:w="1149"/>
        <w:gridCol w:w="1358"/>
        <w:gridCol w:w="1369"/>
        <w:gridCol w:w="2421"/>
      </w:tblGrid>
      <w:tr>
        <w:trPr>
          <w:cantSplit/>
          <w:tblHeader/>
        </w:trPr>
        <w:tc>
          <w:tcPr>
            <w:tcW w:type="dxa" w:w="67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3"/>
            <w:shd w:val="clear" w:color="auto" w:fill="E8E8E8"/>
          </w:tcPr>
          <w:p>
            <w:pPr>
              <w:spacing w:after="0"/>
              <w:jc w:val="left"/>
            </w:pPr>
            <w:r>
              <w:rPr>
                <w:b/>
                <w:sz w:val="16"/>
              </w:rPr>
              <w:t>NRI risk rating</w:t>
            </w:r>
          </w:p>
        </w:tc>
        <w:tc>
          <w:tcPr>
            <w:tcW w:type="dxa" w:w="1243"/>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6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5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369"/>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421"/>
            <w:shd w:val="clear" w:color="auto" w:fill="E8E8E8"/>
          </w:tcPr>
          <w:p>
            <w:pPr>
              <w:spacing w:after="0"/>
              <w:jc w:val="left"/>
            </w:pPr>
            <w:r>
              <w:rPr>
                <w:b/>
                <w:sz w:val="16"/>
              </w:rPr>
              <w:t>Storm Events coverage note</w:t>
            </w:r>
          </w:p>
        </w:tc>
      </w:tr>
      <w:tr>
        <w:trPr>
          <w:cantSplit/>
        </w:trPr>
        <w:tc>
          <w:tcPr>
            <w:tcW w:type="dxa" w:w="670"/>
          </w:tcPr>
          <w:p>
            <w:pPr>
              <w:spacing w:after="0"/>
              <w:jc w:val="right"/>
            </w:pPr>
            <w:r>
              <w:rPr>
                <w:sz w:val="16"/>
              </w:rPr>
              <w:t>1</w:t>
            </w:r>
          </w:p>
        </w:tc>
        <w:tc>
          <w:tcPr>
            <w:tcW w:type="dxa" w:w="1037"/>
          </w:tcPr>
          <w:p>
            <w:pPr>
              <w:spacing w:after="0"/>
              <w:jc w:val="left"/>
            </w:pPr>
            <w:r>
              <w:rPr>
                <w:sz w:val="16"/>
              </w:rPr>
              <w:t>Earthquake</w:t>
            </w:r>
          </w:p>
        </w:tc>
        <w:tc>
          <w:tcPr>
            <w:tcW w:type="dxa" w:w="1243"/>
          </w:tcPr>
          <w:p>
            <w:pPr>
              <w:spacing w:after="0"/>
              <w:jc w:val="left"/>
            </w:pPr>
            <w:r>
              <w:rPr>
                <w:sz w:val="16"/>
              </w:rPr>
              <w:t>Relatively Moderate</w:t>
            </w:r>
          </w:p>
        </w:tc>
        <w:tc>
          <w:tcPr>
            <w:tcW w:type="dxa" w:w="1243"/>
          </w:tcPr>
          <w:p>
            <w:pPr>
              <w:spacing w:after="0"/>
              <w:jc w:val="left"/>
            </w:pPr>
            <w:r>
              <w:rPr>
                <w:sz w:val="16"/>
              </w:rPr>
              <w:t>Relatively High</w:t>
            </w:r>
          </w:p>
        </w:tc>
        <w:tc>
          <w:tcPr>
            <w:tcW w:type="dxa" w:w="1126"/>
          </w:tcPr>
          <w:p>
            <w:pPr>
              <w:spacing w:after="0"/>
              <w:jc w:val="right"/>
            </w:pPr>
            <w:r>
              <w:rPr>
                <w:sz w:val="16"/>
              </w:rPr>
              <w:t>$35,777,497</w:t>
            </w:r>
          </w:p>
        </w:tc>
        <w:tc>
          <w:tcPr>
            <w:tcW w:type="dxa" w:w="1126"/>
          </w:tcPr>
          <w:p>
            <w:pPr>
              <w:spacing w:after="0"/>
              <w:jc w:val="right"/>
            </w:pPr>
            <w:r>
              <w:rPr>
                <w:sz w:val="16"/>
              </w:rPr>
              <w:t>n/a</w:t>
            </w:r>
          </w:p>
        </w:tc>
        <w:tc>
          <w:tcPr>
            <w:tcW w:type="dxa" w:w="1369"/>
          </w:tcPr>
          <w:p>
            <w:pPr>
              <w:spacing w:after="0"/>
              <w:jc w:val="right"/>
            </w:pPr>
            <w:r>
              <w:rPr>
                <w:sz w:val="16"/>
              </w:rPr>
              <w:t>$15,144,129</w:t>
            </w:r>
          </w:p>
        </w:tc>
        <w:tc>
          <w:tcPr>
            <w:tcW w:type="dxa" w:w="1149"/>
          </w:tcPr>
          <w:p>
            <w:pPr>
              <w:spacing w:after="0"/>
              <w:jc w:val="right"/>
            </w:pPr>
            <w:r>
              <w:rPr>
                <w:sz w:val="16"/>
              </w:rPr>
              <w:t>$50,921,626</w:t>
            </w:r>
          </w:p>
        </w:tc>
        <w:tc>
          <w:tcPr>
            <w:tcW w:type="dxa" w:w="1358"/>
          </w:tcPr>
          <w:p>
            <w:pPr>
              <w:spacing w:after="0"/>
              <w:jc w:val="right"/>
            </w:pPr>
          </w:p>
        </w:tc>
        <w:tc>
          <w:tcPr>
            <w:tcW w:type="dxa" w:w="1369"/>
          </w:tcPr>
          <w:p>
            <w:pPr>
              <w:spacing w:after="0"/>
              <w:jc w:val="left"/>
            </w:pPr>
          </w:p>
        </w:tc>
        <w:tc>
          <w:tcPr>
            <w:tcW w:type="dxa" w:w="2421"/>
          </w:tcPr>
          <w:p>
            <w:pPr>
              <w:spacing w:after="0"/>
              <w:jc w:val="left"/>
            </w:pPr>
            <w:r>
              <w:rPr>
                <w:sz w:val="16"/>
              </w:rPr>
              <w:t>Storm Events does not record earthquakes.</w:t>
            </w:r>
          </w:p>
        </w:tc>
      </w:tr>
      <w:tr>
        <w:trPr>
          <w:cantSplit/>
        </w:trPr>
        <w:tc>
          <w:tcPr>
            <w:tcW w:type="dxa" w:w="670"/>
          </w:tcPr>
          <w:p>
            <w:pPr>
              <w:spacing w:after="0"/>
              <w:jc w:val="right"/>
            </w:pPr>
            <w:r>
              <w:rPr>
                <w:sz w:val="16"/>
              </w:rPr>
              <w:t>2</w:t>
            </w:r>
          </w:p>
        </w:tc>
        <w:tc>
          <w:tcPr>
            <w:tcW w:type="dxa" w:w="1037"/>
          </w:tcPr>
          <w:p>
            <w:pPr>
              <w:spacing w:after="0"/>
              <w:jc w:val="left"/>
            </w:pPr>
            <w:r>
              <w:rPr>
                <w:sz w:val="16"/>
              </w:rPr>
              <w:t>Inland Flooding</w:t>
            </w:r>
          </w:p>
        </w:tc>
        <w:tc>
          <w:tcPr>
            <w:tcW w:type="dxa" w:w="1243"/>
          </w:tcPr>
          <w:p>
            <w:pPr>
              <w:spacing w:after="0"/>
              <w:jc w:val="left"/>
            </w:pPr>
            <w:r>
              <w:rPr>
                <w:sz w:val="16"/>
              </w:rPr>
              <w:t>Relatively Moderate</w:t>
            </w:r>
          </w:p>
        </w:tc>
        <w:tc>
          <w:tcPr>
            <w:tcW w:type="dxa" w:w="1243"/>
          </w:tcPr>
          <w:p>
            <w:pPr>
              <w:spacing w:after="0"/>
              <w:jc w:val="left"/>
            </w:pPr>
            <w:r>
              <w:rPr>
                <w:sz w:val="16"/>
              </w:rPr>
              <w:t>Relatively Moderate</w:t>
            </w:r>
          </w:p>
        </w:tc>
        <w:tc>
          <w:tcPr>
            <w:tcW w:type="dxa" w:w="1126"/>
          </w:tcPr>
          <w:p>
            <w:pPr>
              <w:spacing w:after="0"/>
              <w:jc w:val="right"/>
            </w:pPr>
            <w:r>
              <w:rPr>
                <w:sz w:val="16"/>
              </w:rPr>
              <w:t>$40,410,497</w:t>
            </w:r>
          </w:p>
        </w:tc>
        <w:tc>
          <w:tcPr>
            <w:tcW w:type="dxa" w:w="1126"/>
          </w:tcPr>
          <w:p>
            <w:pPr>
              <w:spacing w:after="0"/>
              <w:jc w:val="right"/>
            </w:pPr>
            <w:r>
              <w:rPr>
                <w:sz w:val="16"/>
              </w:rPr>
              <w:t>$63</w:t>
            </w:r>
          </w:p>
        </w:tc>
        <w:tc>
          <w:tcPr>
            <w:tcW w:type="dxa" w:w="1369"/>
          </w:tcPr>
          <w:p>
            <w:pPr>
              <w:spacing w:after="0"/>
              <w:jc w:val="right"/>
            </w:pPr>
            <w:r>
              <w:rPr>
                <w:sz w:val="16"/>
              </w:rPr>
              <w:t>$32,442</w:t>
            </w:r>
          </w:p>
        </w:tc>
        <w:tc>
          <w:tcPr>
            <w:tcW w:type="dxa" w:w="1149"/>
          </w:tcPr>
          <w:p>
            <w:pPr>
              <w:spacing w:after="0"/>
              <w:jc w:val="right"/>
            </w:pPr>
            <w:r>
              <w:rPr>
                <w:sz w:val="16"/>
              </w:rPr>
              <w:t>$40,443,002</w:t>
            </w:r>
          </w:p>
        </w:tc>
        <w:tc>
          <w:tcPr>
            <w:tcW w:type="dxa" w:w="1358"/>
          </w:tcPr>
          <w:p>
            <w:pPr>
              <w:spacing w:after="0"/>
              <w:jc w:val="right"/>
            </w:pPr>
            <w:r>
              <w:rPr>
                <w:sz w:val="16"/>
              </w:rPr>
              <w:t>5</w:t>
            </w:r>
          </w:p>
        </w:tc>
        <w:tc>
          <w:tcPr>
            <w:tcW w:type="dxa" w:w="1369"/>
          </w:tcPr>
          <w:p>
            <w:pPr>
              <w:spacing w:after="0"/>
              <w:jc w:val="left"/>
            </w:pPr>
          </w:p>
        </w:tc>
        <w:tc>
          <w:tcPr>
            <w:tcW w:type="dxa" w:w="2421"/>
          </w:tcPr>
          <w:p>
            <w:pPr>
              <w:spacing w:after="0"/>
              <w:jc w:val="left"/>
            </w:pPr>
          </w:p>
        </w:tc>
      </w:tr>
      <w:tr>
        <w:trPr>
          <w:cantSplit/>
        </w:trPr>
        <w:tc>
          <w:tcPr>
            <w:tcW w:type="dxa" w:w="670"/>
          </w:tcPr>
          <w:p>
            <w:pPr>
              <w:spacing w:after="0"/>
              <w:jc w:val="right"/>
            </w:pPr>
            <w:r>
              <w:rPr>
                <w:sz w:val="16"/>
              </w:rPr>
              <w:t>3</w:t>
            </w:r>
          </w:p>
        </w:tc>
        <w:tc>
          <w:tcPr>
            <w:tcW w:type="dxa" w:w="1037"/>
          </w:tcPr>
          <w:p>
            <w:pPr>
              <w:spacing w:after="0"/>
              <w:jc w:val="left"/>
            </w:pPr>
            <w:r>
              <w:rPr>
                <w:sz w:val="16"/>
              </w:rPr>
              <w:t>Avalanche</w:t>
            </w:r>
          </w:p>
        </w:tc>
        <w:tc>
          <w:tcPr>
            <w:tcW w:type="dxa" w:w="1243"/>
          </w:tcPr>
          <w:p>
            <w:pPr>
              <w:spacing w:after="0"/>
              <w:jc w:val="left"/>
            </w:pPr>
            <w:r>
              <w:rPr>
                <w:sz w:val="16"/>
              </w:rPr>
              <w:t>Very High</w:t>
            </w:r>
          </w:p>
        </w:tc>
        <w:tc>
          <w:tcPr>
            <w:tcW w:type="dxa" w:w="1243"/>
          </w:tcPr>
          <w:p>
            <w:pPr>
              <w:spacing w:after="0"/>
              <w:jc w:val="left"/>
            </w:pPr>
            <w:r>
              <w:rPr>
                <w:sz w:val="16"/>
              </w:rPr>
              <w:t>Very High</w:t>
            </w:r>
          </w:p>
        </w:tc>
        <w:tc>
          <w:tcPr>
            <w:tcW w:type="dxa" w:w="1126"/>
          </w:tcPr>
          <w:p>
            <w:pPr>
              <w:spacing w:after="0"/>
              <w:jc w:val="right"/>
            </w:pPr>
            <w:r>
              <w:rPr>
                <w:sz w:val="16"/>
              </w:rPr>
              <w:t>$339</w:t>
            </w:r>
          </w:p>
        </w:tc>
        <w:tc>
          <w:tcPr>
            <w:tcW w:type="dxa" w:w="1126"/>
          </w:tcPr>
          <w:p>
            <w:pPr>
              <w:spacing w:after="0"/>
              <w:jc w:val="right"/>
            </w:pPr>
            <w:r>
              <w:rPr>
                <w:sz w:val="16"/>
              </w:rPr>
              <w:t>n/a</w:t>
            </w:r>
          </w:p>
        </w:tc>
        <w:tc>
          <w:tcPr>
            <w:tcW w:type="dxa" w:w="1369"/>
          </w:tcPr>
          <w:p>
            <w:pPr>
              <w:spacing w:after="0"/>
              <w:jc w:val="right"/>
            </w:pPr>
            <w:r>
              <w:rPr>
                <w:sz w:val="16"/>
              </w:rPr>
              <w:t>$6,920,081</w:t>
            </w:r>
          </w:p>
        </w:tc>
        <w:tc>
          <w:tcPr>
            <w:tcW w:type="dxa" w:w="1149"/>
          </w:tcPr>
          <w:p>
            <w:pPr>
              <w:spacing w:after="0"/>
              <w:jc w:val="right"/>
            </w:pPr>
            <w:r>
              <w:rPr>
                <w:sz w:val="16"/>
              </w:rPr>
              <w:t>$6,920,420</w:t>
            </w:r>
          </w:p>
        </w:tc>
        <w:tc>
          <w:tcPr>
            <w:tcW w:type="dxa" w:w="1358"/>
          </w:tcPr>
          <w:p>
            <w:pPr>
              <w:spacing w:after="0"/>
              <w:jc w:val="right"/>
            </w:pPr>
            <w:r>
              <w:rPr>
                <w:sz w:val="16"/>
              </w:rPr>
              <w:t>2</w:t>
            </w:r>
          </w:p>
        </w:tc>
        <w:tc>
          <w:tcPr>
            <w:tcW w:type="dxa" w:w="1369"/>
          </w:tcPr>
          <w:p>
            <w:pPr>
              <w:spacing w:after="0"/>
              <w:jc w:val="left"/>
            </w:pPr>
          </w:p>
        </w:tc>
        <w:tc>
          <w:tcPr>
            <w:tcW w:type="dxa" w:w="2421"/>
          </w:tcPr>
          <w:p>
            <w:pPr>
              <w:spacing w:after="0"/>
              <w:jc w:val="left"/>
            </w:pPr>
          </w:p>
        </w:tc>
      </w:tr>
      <w:tr>
        <w:trPr>
          <w:cantSplit/>
        </w:trPr>
        <w:tc>
          <w:tcPr>
            <w:tcW w:type="dxa" w:w="670"/>
          </w:tcPr>
          <w:p>
            <w:pPr>
              <w:spacing w:after="0"/>
              <w:jc w:val="right"/>
            </w:pPr>
            <w:r>
              <w:rPr>
                <w:sz w:val="16"/>
              </w:rPr>
              <w:t>4</w:t>
            </w:r>
          </w:p>
        </w:tc>
        <w:tc>
          <w:tcPr>
            <w:tcW w:type="dxa" w:w="1037"/>
          </w:tcPr>
          <w:p>
            <w:pPr>
              <w:spacing w:after="0"/>
              <w:jc w:val="left"/>
            </w:pPr>
            <w:r>
              <w:rPr>
                <w:sz w:val="16"/>
              </w:rPr>
              <w:t>Cold Wave</w:t>
            </w:r>
          </w:p>
        </w:tc>
        <w:tc>
          <w:tcPr>
            <w:tcW w:type="dxa" w:w="1243"/>
          </w:tcPr>
          <w:p>
            <w:pPr>
              <w:spacing w:after="0"/>
              <w:jc w:val="left"/>
            </w:pPr>
            <w:r>
              <w:rPr>
                <w:sz w:val="16"/>
              </w:rPr>
              <w:t>Relatively Moderate</w:t>
            </w:r>
          </w:p>
        </w:tc>
        <w:tc>
          <w:tcPr>
            <w:tcW w:type="dxa" w:w="1243"/>
          </w:tcPr>
          <w:p>
            <w:pPr>
              <w:spacing w:after="0"/>
              <w:jc w:val="left"/>
            </w:pPr>
            <w:r>
              <w:rPr>
                <w:sz w:val="16"/>
              </w:rPr>
              <w:t>Relatively High</w:t>
            </w:r>
          </w:p>
        </w:tc>
        <w:tc>
          <w:tcPr>
            <w:tcW w:type="dxa" w:w="1126"/>
          </w:tcPr>
          <w:p>
            <w:pPr>
              <w:spacing w:after="0"/>
              <w:jc w:val="right"/>
            </w:pPr>
            <w:r>
              <w:rPr>
                <w:sz w:val="16"/>
              </w:rPr>
              <w:t>$13,486</w:t>
            </w:r>
          </w:p>
        </w:tc>
        <w:tc>
          <w:tcPr>
            <w:tcW w:type="dxa" w:w="1126"/>
          </w:tcPr>
          <w:p>
            <w:pPr>
              <w:spacing w:after="0"/>
              <w:jc w:val="right"/>
            </w:pPr>
            <w:r>
              <w:rPr>
                <w:sz w:val="16"/>
              </w:rPr>
              <w:t>$171,852</w:t>
            </w:r>
          </w:p>
        </w:tc>
        <w:tc>
          <w:tcPr>
            <w:tcW w:type="dxa" w:w="1369"/>
          </w:tcPr>
          <w:p>
            <w:pPr>
              <w:spacing w:after="0"/>
              <w:jc w:val="right"/>
            </w:pPr>
            <w:r>
              <w:rPr>
                <w:sz w:val="16"/>
              </w:rPr>
              <w:t>$5,922,895</w:t>
            </w:r>
          </w:p>
        </w:tc>
        <w:tc>
          <w:tcPr>
            <w:tcW w:type="dxa" w:w="1149"/>
          </w:tcPr>
          <w:p>
            <w:pPr>
              <w:spacing w:after="0"/>
              <w:jc w:val="right"/>
            </w:pPr>
            <w:r>
              <w:rPr>
                <w:sz w:val="16"/>
              </w:rPr>
              <w:t>$6,108,233</w:t>
            </w:r>
          </w:p>
        </w:tc>
        <w:tc>
          <w:tcPr>
            <w:tcW w:type="dxa" w:w="1358"/>
          </w:tcPr>
          <w:p>
            <w:pPr>
              <w:spacing w:after="0"/>
              <w:jc w:val="right"/>
            </w:pPr>
            <w:r>
              <w:rPr>
                <w:sz w:val="16"/>
              </w:rPr>
              <w:t>6</w:t>
            </w:r>
          </w:p>
        </w:tc>
        <w:tc>
          <w:tcPr>
            <w:tcW w:type="dxa" w:w="1369"/>
          </w:tcPr>
          <w:p>
            <w:pPr>
              <w:spacing w:after="0"/>
              <w:jc w:val="left"/>
            </w:pPr>
          </w:p>
        </w:tc>
        <w:tc>
          <w:tcPr>
            <w:tcW w:type="dxa" w:w="2421"/>
          </w:tcPr>
          <w:p>
            <w:pPr>
              <w:spacing w:after="0"/>
              <w:jc w:val="left"/>
            </w:pPr>
          </w:p>
        </w:tc>
      </w:tr>
      <w:tr>
        <w:trPr>
          <w:cantSplit/>
        </w:trPr>
        <w:tc>
          <w:tcPr>
            <w:tcW w:type="dxa" w:w="670"/>
          </w:tcPr>
          <w:p>
            <w:pPr>
              <w:spacing w:after="0"/>
              <w:jc w:val="right"/>
            </w:pPr>
            <w:r>
              <w:rPr>
                <w:sz w:val="16"/>
              </w:rPr>
              <w:t>5</w:t>
            </w:r>
          </w:p>
        </w:tc>
        <w:tc>
          <w:tcPr>
            <w:tcW w:type="dxa" w:w="1037"/>
          </w:tcPr>
          <w:p>
            <w:pPr>
              <w:spacing w:after="0"/>
              <w:jc w:val="left"/>
            </w:pPr>
            <w:r>
              <w:rPr>
                <w:sz w:val="16"/>
              </w:rPr>
              <w:t>Ice Storm</w:t>
            </w:r>
          </w:p>
        </w:tc>
        <w:tc>
          <w:tcPr>
            <w:tcW w:type="dxa" w:w="1243"/>
          </w:tcPr>
          <w:p>
            <w:pPr>
              <w:spacing w:after="0"/>
              <w:jc w:val="left"/>
            </w:pPr>
            <w:r>
              <w:rPr>
                <w:sz w:val="16"/>
              </w:rPr>
              <w:t>Very High</w:t>
            </w:r>
          </w:p>
        </w:tc>
        <w:tc>
          <w:tcPr>
            <w:tcW w:type="dxa" w:w="1243"/>
          </w:tcPr>
          <w:p>
            <w:pPr>
              <w:spacing w:after="0"/>
              <w:jc w:val="left"/>
            </w:pPr>
            <w:r>
              <w:rPr>
                <w:sz w:val="16"/>
              </w:rPr>
              <w:t>Very High</w:t>
            </w:r>
          </w:p>
        </w:tc>
        <w:tc>
          <w:tcPr>
            <w:tcW w:type="dxa" w:w="1126"/>
          </w:tcPr>
          <w:p>
            <w:pPr>
              <w:spacing w:after="0"/>
              <w:jc w:val="right"/>
            </w:pPr>
            <w:r>
              <w:rPr>
                <w:sz w:val="16"/>
              </w:rPr>
              <w:t>$127,455</w:t>
            </w:r>
          </w:p>
        </w:tc>
        <w:tc>
          <w:tcPr>
            <w:tcW w:type="dxa" w:w="1126"/>
          </w:tcPr>
          <w:p>
            <w:pPr>
              <w:spacing w:after="0"/>
              <w:jc w:val="right"/>
            </w:pPr>
            <w:r>
              <w:rPr>
                <w:sz w:val="16"/>
              </w:rPr>
              <w:t>n/a</w:t>
            </w:r>
          </w:p>
        </w:tc>
        <w:tc>
          <w:tcPr>
            <w:tcW w:type="dxa" w:w="1369"/>
          </w:tcPr>
          <w:p>
            <w:pPr>
              <w:spacing w:after="0"/>
              <w:jc w:val="right"/>
            </w:pPr>
            <w:r>
              <w:rPr>
                <w:sz w:val="16"/>
              </w:rPr>
              <w:t>$2,605,806</w:t>
            </w:r>
          </w:p>
        </w:tc>
        <w:tc>
          <w:tcPr>
            <w:tcW w:type="dxa" w:w="1149"/>
          </w:tcPr>
          <w:p>
            <w:pPr>
              <w:spacing w:after="0"/>
              <w:jc w:val="right"/>
            </w:pPr>
            <w:r>
              <w:rPr>
                <w:sz w:val="16"/>
              </w:rPr>
              <w:t>$2,733,261</w:t>
            </w:r>
          </w:p>
        </w:tc>
        <w:tc>
          <w:tcPr>
            <w:tcW w:type="dxa" w:w="1358"/>
          </w:tcPr>
          <w:p>
            <w:pPr>
              <w:spacing w:after="0"/>
              <w:jc w:val="right"/>
            </w:pPr>
            <w:r>
              <w:rPr>
                <w:sz w:val="16"/>
              </w:rPr>
              <w:t>4</w:t>
            </w:r>
          </w:p>
        </w:tc>
        <w:tc>
          <w:tcPr>
            <w:tcW w:type="dxa" w:w="1369"/>
          </w:tcPr>
          <w:p>
            <w:pPr>
              <w:spacing w:after="0"/>
              <w:jc w:val="left"/>
            </w:pPr>
          </w:p>
        </w:tc>
        <w:tc>
          <w:tcPr>
            <w:tcW w:type="dxa" w:w="2421"/>
          </w:tcPr>
          <w:p>
            <w:pPr>
              <w:spacing w:after="0"/>
              <w:jc w:val="left"/>
            </w:pPr>
          </w:p>
        </w:tc>
      </w:tr>
      <w:tr>
        <w:trPr>
          <w:cantSplit/>
        </w:trPr>
        <w:tc>
          <w:tcPr>
            <w:tcW w:type="dxa" w:w="670"/>
          </w:tcPr>
          <w:p>
            <w:pPr>
              <w:spacing w:after="0"/>
              <w:jc w:val="right"/>
            </w:pPr>
            <w:r>
              <w:rPr>
                <w:sz w:val="16"/>
              </w:rPr>
              <w:t>6</w:t>
            </w:r>
          </w:p>
        </w:tc>
        <w:tc>
          <w:tcPr>
            <w:tcW w:type="dxa" w:w="1037"/>
          </w:tcPr>
          <w:p>
            <w:pPr>
              <w:spacing w:after="0"/>
              <w:jc w:val="left"/>
            </w:pPr>
            <w:r>
              <w:rPr>
                <w:sz w:val="16"/>
              </w:rPr>
              <w:t>Heat Wave</w:t>
            </w:r>
          </w:p>
        </w:tc>
        <w:tc>
          <w:tcPr>
            <w:tcW w:type="dxa" w:w="1243"/>
          </w:tcPr>
          <w:p>
            <w:pPr>
              <w:spacing w:after="0"/>
              <w:jc w:val="left"/>
            </w:pPr>
            <w:r>
              <w:rPr>
                <w:sz w:val="16"/>
              </w:rPr>
              <w:t>Relatively Moderate</w:t>
            </w:r>
          </w:p>
        </w:tc>
        <w:tc>
          <w:tcPr>
            <w:tcW w:type="dxa" w:w="1243"/>
          </w:tcPr>
          <w:p>
            <w:pPr>
              <w:spacing w:after="0"/>
              <w:jc w:val="left"/>
            </w:pPr>
            <w:r>
              <w:rPr>
                <w:sz w:val="16"/>
              </w:rPr>
              <w:t>Relatively Moderate</w:t>
            </w:r>
          </w:p>
        </w:tc>
        <w:tc>
          <w:tcPr>
            <w:tcW w:type="dxa" w:w="1126"/>
          </w:tcPr>
          <w:p>
            <w:pPr>
              <w:spacing w:after="0"/>
              <w:jc w:val="right"/>
            </w:pPr>
            <w:r>
              <w:rPr>
                <w:sz w:val="16"/>
              </w:rPr>
              <w:t>$436</w:t>
            </w:r>
          </w:p>
        </w:tc>
        <w:tc>
          <w:tcPr>
            <w:tcW w:type="dxa" w:w="1126"/>
          </w:tcPr>
          <w:p>
            <w:pPr>
              <w:spacing w:after="0"/>
              <w:jc w:val="right"/>
            </w:pPr>
            <w:r>
              <w:rPr>
                <w:sz w:val="16"/>
              </w:rPr>
              <w:t>$30,628</w:t>
            </w:r>
          </w:p>
        </w:tc>
        <w:tc>
          <w:tcPr>
            <w:tcW w:type="dxa" w:w="1369"/>
          </w:tcPr>
          <w:p>
            <w:pPr>
              <w:spacing w:after="0"/>
              <w:jc w:val="right"/>
            </w:pPr>
            <w:r>
              <w:rPr>
                <w:sz w:val="16"/>
              </w:rPr>
              <w:t>$1,625,211</w:t>
            </w:r>
          </w:p>
        </w:tc>
        <w:tc>
          <w:tcPr>
            <w:tcW w:type="dxa" w:w="1149"/>
          </w:tcPr>
          <w:p>
            <w:pPr>
              <w:spacing w:after="0"/>
              <w:jc w:val="right"/>
            </w:pPr>
            <w:r>
              <w:rPr>
                <w:sz w:val="16"/>
              </w:rPr>
              <w:t>$1,656,275</w:t>
            </w:r>
          </w:p>
        </w:tc>
        <w:tc>
          <w:tcPr>
            <w:tcW w:type="dxa" w:w="1358"/>
          </w:tcPr>
          <w:p>
            <w:pPr>
              <w:spacing w:after="0"/>
              <w:jc w:val="right"/>
            </w:pPr>
            <w:r>
              <w:rPr>
                <w:sz w:val="16"/>
              </w:rPr>
              <w:t>18</w:t>
            </w:r>
          </w:p>
        </w:tc>
        <w:tc>
          <w:tcPr>
            <w:tcW w:type="dxa" w:w="1369"/>
          </w:tcPr>
          <w:p>
            <w:pPr>
              <w:spacing w:after="0"/>
              <w:jc w:val="left"/>
            </w:pPr>
          </w:p>
        </w:tc>
        <w:tc>
          <w:tcPr>
            <w:tcW w:type="dxa" w:w="2421"/>
          </w:tcPr>
          <w:p>
            <w:pPr>
              <w:spacing w:after="0"/>
              <w:jc w:val="left"/>
            </w:pPr>
          </w:p>
        </w:tc>
      </w:tr>
      <w:tr>
        <w:trPr>
          <w:cantSplit/>
        </w:trPr>
        <w:tc>
          <w:tcPr>
            <w:tcW w:type="dxa" w:w="670"/>
          </w:tcPr>
          <w:p>
            <w:pPr>
              <w:spacing w:after="0"/>
              <w:jc w:val="right"/>
            </w:pPr>
            <w:r>
              <w:rPr>
                <w:sz w:val="16"/>
              </w:rPr>
              <w:t>7</w:t>
            </w:r>
          </w:p>
        </w:tc>
        <w:tc>
          <w:tcPr>
            <w:tcW w:type="dxa" w:w="1037"/>
          </w:tcPr>
          <w:p>
            <w:pPr>
              <w:spacing w:after="0"/>
              <w:jc w:val="left"/>
            </w:pPr>
            <w:r>
              <w:rPr>
                <w:sz w:val="16"/>
              </w:rPr>
              <w:t>Coastal Flooding</w:t>
            </w:r>
          </w:p>
        </w:tc>
        <w:tc>
          <w:tcPr>
            <w:tcW w:type="dxa" w:w="1243"/>
          </w:tcPr>
          <w:p>
            <w:pPr>
              <w:spacing w:after="0"/>
              <w:jc w:val="left"/>
            </w:pPr>
            <w:r>
              <w:rPr>
                <w:sz w:val="16"/>
              </w:rPr>
              <w:t>Relatively Moderate</w:t>
            </w:r>
          </w:p>
        </w:tc>
        <w:tc>
          <w:tcPr>
            <w:tcW w:type="dxa" w:w="1243"/>
          </w:tcPr>
          <w:p>
            <w:pPr>
              <w:spacing w:after="0"/>
              <w:jc w:val="left"/>
            </w:pPr>
            <w:r>
              <w:rPr>
                <w:sz w:val="16"/>
              </w:rPr>
              <w:t>Relatively Moderate</w:t>
            </w:r>
          </w:p>
        </w:tc>
        <w:tc>
          <w:tcPr>
            <w:tcW w:type="dxa" w:w="1126"/>
          </w:tcPr>
          <w:p>
            <w:pPr>
              <w:spacing w:after="0"/>
              <w:jc w:val="right"/>
            </w:pPr>
            <w:r>
              <w:rPr>
                <w:sz w:val="16"/>
              </w:rPr>
              <w:t>$735,125</w:t>
            </w:r>
          </w:p>
        </w:tc>
        <w:tc>
          <w:tcPr>
            <w:tcW w:type="dxa" w:w="1126"/>
          </w:tcPr>
          <w:p>
            <w:pPr>
              <w:spacing w:after="0"/>
              <w:jc w:val="right"/>
            </w:pPr>
            <w:r>
              <w:rPr>
                <w:sz w:val="16"/>
              </w:rPr>
              <w:t>n/a</w:t>
            </w:r>
          </w:p>
        </w:tc>
        <w:tc>
          <w:tcPr>
            <w:tcW w:type="dxa" w:w="1369"/>
          </w:tcPr>
          <w:p>
            <w:pPr>
              <w:spacing w:after="0"/>
              <w:jc w:val="right"/>
            </w:pPr>
            <w:r>
              <w:rPr>
                <w:sz w:val="16"/>
              </w:rPr>
              <w:t>$58,615</w:t>
            </w:r>
          </w:p>
        </w:tc>
        <w:tc>
          <w:tcPr>
            <w:tcW w:type="dxa" w:w="1149"/>
          </w:tcPr>
          <w:p>
            <w:pPr>
              <w:spacing w:after="0"/>
              <w:jc w:val="right"/>
            </w:pPr>
            <w:r>
              <w:rPr>
                <w:sz w:val="16"/>
              </w:rPr>
              <w:t>$793,739</w:t>
            </w:r>
          </w:p>
        </w:tc>
        <w:tc>
          <w:tcPr>
            <w:tcW w:type="dxa" w:w="1358"/>
          </w:tcPr>
          <w:p>
            <w:pPr>
              <w:spacing w:after="0"/>
              <w:jc w:val="right"/>
            </w:pPr>
            <w:r>
              <w:rPr>
                <w:sz w:val="16"/>
              </w:rPr>
              <w:t>7</w:t>
            </w:r>
          </w:p>
        </w:tc>
        <w:tc>
          <w:tcPr>
            <w:tcW w:type="dxa" w:w="1369"/>
          </w:tcPr>
          <w:p>
            <w:pPr>
              <w:spacing w:after="0"/>
              <w:jc w:val="left"/>
            </w:pPr>
          </w:p>
        </w:tc>
        <w:tc>
          <w:tcPr>
            <w:tcW w:type="dxa" w:w="2421"/>
          </w:tcPr>
          <w:p>
            <w:pPr>
              <w:spacing w:after="0"/>
              <w:jc w:val="left"/>
            </w:pPr>
          </w:p>
        </w:tc>
      </w:tr>
      <w:tr>
        <w:trPr>
          <w:cantSplit/>
        </w:trPr>
        <w:tc>
          <w:tcPr>
            <w:tcW w:type="dxa" w:w="670"/>
          </w:tcPr>
          <w:p>
            <w:pPr>
              <w:spacing w:after="0"/>
              <w:jc w:val="right"/>
            </w:pPr>
            <w:r>
              <w:rPr>
                <w:sz w:val="16"/>
              </w:rPr>
              <w:t>8</w:t>
            </w:r>
          </w:p>
        </w:tc>
        <w:tc>
          <w:tcPr>
            <w:tcW w:type="dxa" w:w="1037"/>
          </w:tcPr>
          <w:p>
            <w:pPr>
              <w:spacing w:after="0"/>
              <w:jc w:val="left"/>
            </w:pPr>
            <w:r>
              <w:rPr>
                <w:sz w:val="16"/>
              </w:rPr>
              <w:t>Landslide</w:t>
            </w:r>
          </w:p>
        </w:tc>
        <w:tc>
          <w:tcPr>
            <w:tcW w:type="dxa" w:w="1243"/>
          </w:tcPr>
          <w:p>
            <w:pPr>
              <w:spacing w:after="0"/>
              <w:jc w:val="left"/>
            </w:pPr>
            <w:r>
              <w:rPr>
                <w:sz w:val="16"/>
              </w:rPr>
              <w:t>Relatively Moderate</w:t>
            </w:r>
          </w:p>
        </w:tc>
        <w:tc>
          <w:tcPr>
            <w:tcW w:type="dxa" w:w="1243"/>
          </w:tcPr>
          <w:p>
            <w:pPr>
              <w:spacing w:after="0"/>
              <w:jc w:val="left"/>
            </w:pPr>
            <w:r>
              <w:rPr>
                <w:sz w:val="16"/>
              </w:rPr>
              <w:t>Relatively Moderate</w:t>
            </w:r>
          </w:p>
        </w:tc>
        <w:tc>
          <w:tcPr>
            <w:tcW w:type="dxa" w:w="1126"/>
          </w:tcPr>
          <w:p>
            <w:pPr>
              <w:spacing w:after="0"/>
              <w:jc w:val="right"/>
            </w:pPr>
            <w:r>
              <w:rPr>
                <w:sz w:val="16"/>
              </w:rPr>
              <w:t>$69,923</w:t>
            </w:r>
          </w:p>
        </w:tc>
        <w:tc>
          <w:tcPr>
            <w:tcW w:type="dxa" w:w="1126"/>
          </w:tcPr>
          <w:p>
            <w:pPr>
              <w:spacing w:after="0"/>
              <w:jc w:val="right"/>
            </w:pPr>
            <w:r>
              <w:rPr>
                <w:sz w:val="16"/>
              </w:rPr>
              <w:t>n/a</w:t>
            </w:r>
          </w:p>
        </w:tc>
        <w:tc>
          <w:tcPr>
            <w:tcW w:type="dxa" w:w="1369"/>
          </w:tcPr>
          <w:p>
            <w:pPr>
              <w:spacing w:after="0"/>
              <w:jc w:val="right"/>
            </w:pPr>
            <w:r>
              <w:rPr>
                <w:sz w:val="16"/>
              </w:rPr>
              <w:t>$489,286</w:t>
            </w:r>
          </w:p>
        </w:tc>
        <w:tc>
          <w:tcPr>
            <w:tcW w:type="dxa" w:w="1149"/>
          </w:tcPr>
          <w:p>
            <w:pPr>
              <w:spacing w:after="0"/>
              <w:jc w:val="right"/>
            </w:pPr>
            <w:r>
              <w:rPr>
                <w:sz w:val="16"/>
              </w:rPr>
              <w:t>$559,209</w:t>
            </w:r>
          </w:p>
        </w:tc>
        <w:tc>
          <w:tcPr>
            <w:tcW w:type="dxa" w:w="1358"/>
          </w:tcPr>
          <w:p>
            <w:pPr>
              <w:spacing w:after="0"/>
              <w:jc w:val="right"/>
            </w:pPr>
            <w:r>
              <w:rPr>
                <w:sz w:val="16"/>
              </w:rPr>
              <w:t>1</w:t>
            </w:r>
          </w:p>
        </w:tc>
        <w:tc>
          <w:tcPr>
            <w:tcW w:type="dxa" w:w="1369"/>
          </w:tcPr>
          <w:p>
            <w:pPr>
              <w:spacing w:after="0"/>
              <w:jc w:val="left"/>
            </w:pPr>
          </w:p>
        </w:tc>
        <w:tc>
          <w:tcPr>
            <w:tcW w:type="dxa" w:w="2421"/>
          </w:tcPr>
          <w:p>
            <w:pPr>
              <w:spacing w:after="0"/>
              <w:jc w:val="left"/>
            </w:pPr>
          </w:p>
        </w:tc>
      </w:tr>
      <w:tr>
        <w:trPr>
          <w:cantSplit/>
        </w:trPr>
        <w:tc>
          <w:tcPr>
            <w:tcW w:type="dxa" w:w="670"/>
          </w:tcPr>
          <w:p>
            <w:pPr>
              <w:spacing w:after="0"/>
              <w:jc w:val="right"/>
            </w:pPr>
            <w:r>
              <w:rPr>
                <w:sz w:val="16"/>
              </w:rPr>
              <w:t>9</w:t>
            </w:r>
          </w:p>
        </w:tc>
        <w:tc>
          <w:tcPr>
            <w:tcW w:type="dxa" w:w="1037"/>
          </w:tcPr>
          <w:p>
            <w:pPr>
              <w:spacing w:after="0"/>
              <w:jc w:val="left"/>
            </w:pPr>
            <w:r>
              <w:rPr>
                <w:sz w:val="16"/>
              </w:rPr>
              <w:t>Lightning</w:t>
            </w:r>
          </w:p>
        </w:tc>
        <w:tc>
          <w:tcPr>
            <w:tcW w:type="dxa" w:w="1243"/>
          </w:tcPr>
          <w:p>
            <w:pPr>
              <w:spacing w:after="0"/>
              <w:jc w:val="left"/>
            </w:pPr>
            <w:r>
              <w:rPr>
                <w:sz w:val="16"/>
              </w:rPr>
              <w:t>Relatively Moderate</w:t>
            </w:r>
          </w:p>
        </w:tc>
        <w:tc>
          <w:tcPr>
            <w:tcW w:type="dxa" w:w="1243"/>
          </w:tcPr>
          <w:p>
            <w:pPr>
              <w:spacing w:after="0"/>
              <w:jc w:val="left"/>
            </w:pPr>
            <w:r>
              <w:rPr>
                <w:sz w:val="16"/>
              </w:rPr>
              <w:t>Relatively Moderate</w:t>
            </w:r>
          </w:p>
        </w:tc>
        <w:tc>
          <w:tcPr>
            <w:tcW w:type="dxa" w:w="1126"/>
          </w:tcPr>
          <w:p>
            <w:pPr>
              <w:spacing w:after="0"/>
              <w:jc w:val="right"/>
            </w:pPr>
            <w:r>
              <w:rPr>
                <w:sz w:val="16"/>
              </w:rPr>
              <w:t>$13,669</w:t>
            </w:r>
          </w:p>
        </w:tc>
        <w:tc>
          <w:tcPr>
            <w:tcW w:type="dxa" w:w="1126"/>
          </w:tcPr>
          <w:p>
            <w:pPr>
              <w:spacing w:after="0"/>
              <w:jc w:val="right"/>
            </w:pPr>
            <w:r>
              <w:rPr>
                <w:sz w:val="16"/>
              </w:rPr>
              <w:t>n/a</w:t>
            </w:r>
          </w:p>
        </w:tc>
        <w:tc>
          <w:tcPr>
            <w:tcW w:type="dxa" w:w="1369"/>
          </w:tcPr>
          <w:p>
            <w:pPr>
              <w:spacing w:after="0"/>
              <w:jc w:val="right"/>
            </w:pPr>
            <w:r>
              <w:rPr>
                <w:sz w:val="16"/>
              </w:rPr>
              <w:t>$406,904</w:t>
            </w:r>
          </w:p>
        </w:tc>
        <w:tc>
          <w:tcPr>
            <w:tcW w:type="dxa" w:w="1149"/>
          </w:tcPr>
          <w:p>
            <w:pPr>
              <w:spacing w:after="0"/>
              <w:jc w:val="right"/>
            </w:pPr>
            <w:r>
              <w:rPr>
                <w:sz w:val="16"/>
              </w:rPr>
              <w:t>$420,573</w:t>
            </w:r>
          </w:p>
        </w:tc>
        <w:tc>
          <w:tcPr>
            <w:tcW w:type="dxa" w:w="1358"/>
          </w:tcPr>
          <w:p>
            <w:pPr>
              <w:spacing w:after="0"/>
              <w:jc w:val="right"/>
            </w:pPr>
            <w:r>
              <w:rPr>
                <w:sz w:val="16"/>
              </w:rPr>
              <w:t>1</w:t>
            </w:r>
          </w:p>
        </w:tc>
        <w:tc>
          <w:tcPr>
            <w:tcW w:type="dxa" w:w="1369"/>
          </w:tcPr>
          <w:p>
            <w:pPr>
              <w:spacing w:after="0"/>
              <w:jc w:val="left"/>
            </w:pPr>
          </w:p>
        </w:tc>
        <w:tc>
          <w:tcPr>
            <w:tcW w:type="dxa" w:w="2421"/>
          </w:tcPr>
          <w:p>
            <w:pPr>
              <w:spacing w:after="0"/>
              <w:jc w:val="left"/>
            </w:pPr>
          </w:p>
        </w:tc>
      </w:tr>
      <w:tr>
        <w:trPr>
          <w:cantSplit/>
        </w:trPr>
        <w:tc>
          <w:tcPr>
            <w:tcW w:type="dxa" w:w="670"/>
          </w:tcPr>
          <w:p>
            <w:pPr>
              <w:spacing w:after="0"/>
              <w:jc w:val="right"/>
            </w:pPr>
            <w:r>
              <w:rPr>
                <w:sz w:val="16"/>
              </w:rPr>
              <w:t>10</w:t>
            </w:r>
          </w:p>
        </w:tc>
        <w:tc>
          <w:tcPr>
            <w:tcW w:type="dxa" w:w="1037"/>
          </w:tcPr>
          <w:p>
            <w:pPr>
              <w:spacing w:after="0"/>
              <w:jc w:val="left"/>
            </w:pPr>
            <w:r>
              <w:rPr>
                <w:sz w:val="16"/>
              </w:rPr>
              <w:t>Winter Weather</w:t>
            </w:r>
          </w:p>
        </w:tc>
        <w:tc>
          <w:tcPr>
            <w:tcW w:type="dxa" w:w="1243"/>
          </w:tcPr>
          <w:p>
            <w:pPr>
              <w:spacing w:after="0"/>
              <w:jc w:val="left"/>
            </w:pPr>
            <w:r>
              <w:rPr>
                <w:sz w:val="16"/>
              </w:rPr>
              <w:t>Relatively Moderate</w:t>
            </w:r>
          </w:p>
        </w:tc>
        <w:tc>
          <w:tcPr>
            <w:tcW w:type="dxa" w:w="1243"/>
          </w:tcPr>
          <w:p>
            <w:pPr>
              <w:spacing w:after="0"/>
              <w:jc w:val="left"/>
            </w:pPr>
            <w:r>
              <w:rPr>
                <w:sz w:val="16"/>
              </w:rPr>
              <w:t>Relatively High</w:t>
            </w:r>
          </w:p>
        </w:tc>
        <w:tc>
          <w:tcPr>
            <w:tcW w:type="dxa" w:w="1126"/>
          </w:tcPr>
          <w:p>
            <w:pPr>
              <w:spacing w:after="0"/>
              <w:jc w:val="right"/>
            </w:pPr>
            <w:r>
              <w:rPr>
                <w:sz w:val="16"/>
              </w:rPr>
              <w:t>$44,943</w:t>
            </w:r>
          </w:p>
        </w:tc>
        <w:tc>
          <w:tcPr>
            <w:tcW w:type="dxa" w:w="1126"/>
          </w:tcPr>
          <w:p>
            <w:pPr>
              <w:spacing w:after="0"/>
              <w:jc w:val="right"/>
            </w:pPr>
            <w:r>
              <w:rPr>
                <w:sz w:val="16"/>
              </w:rPr>
              <w:t>$3,275</w:t>
            </w:r>
          </w:p>
        </w:tc>
        <w:tc>
          <w:tcPr>
            <w:tcW w:type="dxa" w:w="1369"/>
          </w:tcPr>
          <w:p>
            <w:pPr>
              <w:spacing w:after="0"/>
              <w:jc w:val="right"/>
            </w:pPr>
            <w:r>
              <w:rPr>
                <w:sz w:val="16"/>
              </w:rPr>
              <w:t>$227,615</w:t>
            </w:r>
          </w:p>
        </w:tc>
        <w:tc>
          <w:tcPr>
            <w:tcW w:type="dxa" w:w="1149"/>
          </w:tcPr>
          <w:p>
            <w:pPr>
              <w:spacing w:after="0"/>
              <w:jc w:val="right"/>
            </w:pPr>
            <w:r>
              <w:rPr>
                <w:sz w:val="16"/>
              </w:rPr>
              <w:t>$275,833</w:t>
            </w:r>
          </w:p>
        </w:tc>
        <w:tc>
          <w:tcPr>
            <w:tcW w:type="dxa" w:w="1358"/>
          </w:tcPr>
          <w:p>
            <w:pPr>
              <w:spacing w:after="0"/>
              <w:jc w:val="right"/>
            </w:pPr>
            <w:r>
              <w:rPr>
                <w:sz w:val="16"/>
              </w:rPr>
              <w:t>104</w:t>
            </w:r>
          </w:p>
        </w:tc>
        <w:tc>
          <w:tcPr>
            <w:tcW w:type="dxa" w:w="1369"/>
          </w:tcPr>
          <w:p>
            <w:pPr>
              <w:spacing w:after="0"/>
              <w:jc w:val="left"/>
            </w:pPr>
          </w:p>
        </w:tc>
        <w:tc>
          <w:tcPr>
            <w:tcW w:type="dxa" w:w="2421"/>
          </w:tcPr>
          <w:p>
            <w:pPr>
              <w:spacing w:after="0"/>
              <w:jc w:val="left"/>
            </w:pPr>
          </w:p>
        </w:tc>
      </w:tr>
      <w:tr>
        <w:trPr>
          <w:cantSplit/>
        </w:trPr>
        <w:tc>
          <w:tcPr>
            <w:tcW w:type="dxa" w:w="670"/>
          </w:tcPr>
          <w:p>
            <w:pPr>
              <w:spacing w:after="0"/>
              <w:jc w:val="right"/>
            </w:pPr>
            <w:r>
              <w:rPr>
                <w:sz w:val="16"/>
              </w:rPr>
              <w:t>11</w:t>
            </w:r>
          </w:p>
        </w:tc>
        <w:tc>
          <w:tcPr>
            <w:tcW w:type="dxa" w:w="1037"/>
          </w:tcPr>
          <w:p>
            <w:pPr>
              <w:spacing w:after="0"/>
              <w:jc w:val="left"/>
            </w:pPr>
            <w:r>
              <w:rPr>
                <w:sz w:val="16"/>
              </w:rPr>
              <w:t>Tsunami</w:t>
            </w:r>
          </w:p>
        </w:tc>
        <w:tc>
          <w:tcPr>
            <w:tcW w:type="dxa" w:w="1243"/>
          </w:tcPr>
          <w:p>
            <w:pPr>
              <w:spacing w:after="0"/>
              <w:jc w:val="left"/>
            </w:pPr>
            <w:r>
              <w:rPr>
                <w:sz w:val="16"/>
              </w:rPr>
              <w:t>Very Low</w:t>
            </w:r>
          </w:p>
        </w:tc>
        <w:tc>
          <w:tcPr>
            <w:tcW w:type="dxa" w:w="1243"/>
          </w:tcPr>
          <w:p>
            <w:pPr>
              <w:spacing w:after="0"/>
              <w:jc w:val="left"/>
            </w:pPr>
            <w:r>
              <w:rPr>
                <w:sz w:val="16"/>
              </w:rPr>
              <w:t>Very Low</w:t>
            </w:r>
          </w:p>
        </w:tc>
        <w:tc>
          <w:tcPr>
            <w:tcW w:type="dxa" w:w="1126"/>
          </w:tcPr>
          <w:p>
            <w:pPr>
              <w:spacing w:after="0"/>
              <w:jc w:val="right"/>
            </w:pPr>
            <w:r>
              <w:rPr>
                <w:sz w:val="16"/>
              </w:rPr>
              <w:t>$222,237</w:t>
            </w:r>
          </w:p>
        </w:tc>
        <w:tc>
          <w:tcPr>
            <w:tcW w:type="dxa" w:w="1126"/>
          </w:tcPr>
          <w:p>
            <w:pPr>
              <w:spacing w:after="0"/>
              <w:jc w:val="right"/>
            </w:pPr>
            <w:r>
              <w:rPr>
                <w:sz w:val="16"/>
              </w:rPr>
              <w:t>n/a</w:t>
            </w:r>
          </w:p>
        </w:tc>
        <w:tc>
          <w:tcPr>
            <w:tcW w:type="dxa" w:w="1369"/>
          </w:tcPr>
          <w:p>
            <w:pPr>
              <w:spacing w:after="0"/>
              <w:jc w:val="right"/>
            </w:pPr>
            <w:r>
              <w:rPr>
                <w:sz w:val="16"/>
              </w:rPr>
              <w:t>$32,776</w:t>
            </w:r>
          </w:p>
        </w:tc>
        <w:tc>
          <w:tcPr>
            <w:tcW w:type="dxa" w:w="1149"/>
          </w:tcPr>
          <w:p>
            <w:pPr>
              <w:spacing w:after="0"/>
              <w:jc w:val="right"/>
            </w:pPr>
            <w:r>
              <w:rPr>
                <w:sz w:val="16"/>
              </w:rPr>
              <w:t>$255,013</w:t>
            </w:r>
          </w:p>
        </w:tc>
        <w:tc>
          <w:tcPr>
            <w:tcW w:type="dxa" w:w="1358"/>
          </w:tcPr>
          <w:p>
            <w:pPr>
              <w:spacing w:after="0"/>
              <w:jc w:val="right"/>
            </w:pPr>
            <w:r>
              <w:rPr>
                <w:sz w:val="16"/>
              </w:rPr>
              <w:t>0</w:t>
            </w:r>
          </w:p>
        </w:tc>
        <w:tc>
          <w:tcPr>
            <w:tcW w:type="dxa" w:w="1369"/>
          </w:tcPr>
          <w:p>
            <w:pPr>
              <w:spacing w:after="0"/>
              <w:jc w:val="left"/>
            </w:pPr>
          </w:p>
        </w:tc>
        <w:tc>
          <w:tcPr>
            <w:tcW w:type="dxa" w:w="2421"/>
          </w:tcPr>
          <w:p>
            <w:pPr>
              <w:spacing w:after="0"/>
              <w:jc w:val="left"/>
            </w:pPr>
            <w:r>
              <w:rPr>
                <w:sz w:val="16"/>
              </w:rPr>
              <w:t>No recorded events in Storm Events since 1996 (data through 2026-06-30).</w:t>
            </w:r>
          </w:p>
        </w:tc>
      </w:tr>
      <w:tr>
        <w:trPr>
          <w:cantSplit/>
        </w:trPr>
        <w:tc>
          <w:tcPr>
            <w:tcW w:type="dxa" w:w="670"/>
          </w:tcPr>
          <w:p>
            <w:pPr>
              <w:spacing w:after="0"/>
              <w:jc w:val="right"/>
            </w:pPr>
            <w:r>
              <w:rPr>
                <w:sz w:val="16"/>
              </w:rPr>
              <w:t>12</w:t>
            </w:r>
          </w:p>
        </w:tc>
        <w:tc>
          <w:tcPr>
            <w:tcW w:type="dxa" w:w="1037"/>
          </w:tcPr>
          <w:p>
            <w:pPr>
              <w:spacing w:after="0"/>
              <w:jc w:val="left"/>
            </w:pPr>
            <w:r>
              <w:rPr>
                <w:sz w:val="16"/>
              </w:rPr>
              <w:t>Volcanic Activity</w:t>
            </w:r>
          </w:p>
        </w:tc>
        <w:tc>
          <w:tcPr>
            <w:tcW w:type="dxa" w:w="1243"/>
          </w:tcPr>
          <w:p>
            <w:pPr>
              <w:spacing w:after="0"/>
              <w:jc w:val="left"/>
            </w:pPr>
            <w:r>
              <w:rPr>
                <w:sz w:val="16"/>
              </w:rPr>
              <w:t>Relatively Moderate</w:t>
            </w:r>
          </w:p>
        </w:tc>
        <w:tc>
          <w:tcPr>
            <w:tcW w:type="dxa" w:w="1243"/>
          </w:tcPr>
          <w:p>
            <w:pPr>
              <w:spacing w:after="0"/>
              <w:jc w:val="left"/>
            </w:pPr>
            <w:r>
              <w:rPr>
                <w:sz w:val="16"/>
              </w:rPr>
              <w:t>Relatively Moderate</w:t>
            </w:r>
          </w:p>
        </w:tc>
        <w:tc>
          <w:tcPr>
            <w:tcW w:type="dxa" w:w="1126"/>
          </w:tcPr>
          <w:p>
            <w:pPr>
              <w:spacing w:after="0"/>
              <w:jc w:val="right"/>
            </w:pPr>
            <w:r>
              <w:rPr>
                <w:sz w:val="16"/>
              </w:rPr>
              <w:t>$48,953</w:t>
            </w:r>
          </w:p>
        </w:tc>
        <w:tc>
          <w:tcPr>
            <w:tcW w:type="dxa" w:w="1126"/>
          </w:tcPr>
          <w:p>
            <w:pPr>
              <w:spacing w:after="0"/>
              <w:jc w:val="right"/>
            </w:pPr>
            <w:r>
              <w:rPr>
                <w:sz w:val="16"/>
              </w:rPr>
              <w:t>n/a</w:t>
            </w:r>
          </w:p>
        </w:tc>
        <w:tc>
          <w:tcPr>
            <w:tcW w:type="dxa" w:w="1369"/>
          </w:tcPr>
          <w:p>
            <w:pPr>
              <w:spacing w:after="0"/>
              <w:jc w:val="right"/>
            </w:pPr>
            <w:r>
              <w:rPr>
                <w:sz w:val="16"/>
              </w:rPr>
              <w:t>$78,705</w:t>
            </w:r>
          </w:p>
        </w:tc>
        <w:tc>
          <w:tcPr>
            <w:tcW w:type="dxa" w:w="1149"/>
          </w:tcPr>
          <w:p>
            <w:pPr>
              <w:spacing w:after="0"/>
              <w:jc w:val="right"/>
            </w:pPr>
            <w:r>
              <w:rPr>
                <w:sz w:val="16"/>
              </w:rPr>
              <w:t>$127,658</w:t>
            </w:r>
          </w:p>
        </w:tc>
        <w:tc>
          <w:tcPr>
            <w:tcW w:type="dxa" w:w="1358"/>
          </w:tcPr>
          <w:p>
            <w:pPr>
              <w:spacing w:after="0"/>
              <w:jc w:val="right"/>
            </w:pPr>
            <w:r>
              <w:rPr>
                <w:sz w:val="16"/>
              </w:rPr>
              <w:t>0</w:t>
            </w:r>
          </w:p>
        </w:tc>
        <w:tc>
          <w:tcPr>
            <w:tcW w:type="dxa" w:w="1369"/>
          </w:tcPr>
          <w:p>
            <w:pPr>
              <w:spacing w:after="0"/>
              <w:jc w:val="left"/>
            </w:pPr>
          </w:p>
        </w:tc>
        <w:tc>
          <w:tcPr>
            <w:tcW w:type="dxa" w:w="2421"/>
          </w:tcPr>
          <w:p>
            <w:pPr>
              <w:spacing w:after="0"/>
              <w:jc w:val="left"/>
            </w:pPr>
            <w:r>
              <w:rPr>
                <w:sz w:val="16"/>
              </w:rPr>
              <w:t>Declared 1 time; no Storm Events record of this type.</w:t>
            </w:r>
          </w:p>
        </w:tc>
      </w:tr>
      <w:tr>
        <w:trPr>
          <w:cantSplit/>
        </w:trPr>
        <w:tc>
          <w:tcPr>
            <w:tcW w:type="dxa" w:w="670"/>
          </w:tcPr>
          <w:p>
            <w:pPr>
              <w:spacing w:after="0"/>
              <w:jc w:val="right"/>
            </w:pPr>
            <w:r>
              <w:rPr>
                <w:sz w:val="16"/>
              </w:rPr>
              <w:t>13</w:t>
            </w:r>
          </w:p>
        </w:tc>
        <w:tc>
          <w:tcPr>
            <w:tcW w:type="dxa" w:w="1037"/>
          </w:tcPr>
          <w:p>
            <w:pPr>
              <w:spacing w:after="0"/>
              <w:jc w:val="left"/>
            </w:pPr>
            <w:r>
              <w:rPr>
                <w:sz w:val="16"/>
              </w:rPr>
              <w:t>Tornado</w:t>
            </w:r>
          </w:p>
        </w:tc>
        <w:tc>
          <w:tcPr>
            <w:tcW w:type="dxa" w:w="1243"/>
          </w:tcPr>
          <w:p>
            <w:pPr>
              <w:spacing w:after="0"/>
              <w:jc w:val="left"/>
            </w:pPr>
            <w:r>
              <w:rPr>
                <w:sz w:val="16"/>
              </w:rPr>
              <w:t>Very Low</w:t>
            </w:r>
          </w:p>
        </w:tc>
        <w:tc>
          <w:tcPr>
            <w:tcW w:type="dxa" w:w="1243"/>
          </w:tcPr>
          <w:p>
            <w:pPr>
              <w:spacing w:after="0"/>
              <w:jc w:val="left"/>
            </w:pPr>
            <w:r>
              <w:rPr>
                <w:sz w:val="16"/>
              </w:rPr>
              <w:t>Very Low</w:t>
            </w:r>
          </w:p>
        </w:tc>
        <w:tc>
          <w:tcPr>
            <w:tcW w:type="dxa" w:w="1126"/>
          </w:tcPr>
          <w:p>
            <w:pPr>
              <w:spacing w:after="0"/>
              <w:jc w:val="right"/>
            </w:pPr>
            <w:r>
              <w:rPr>
                <w:sz w:val="16"/>
              </w:rPr>
              <w:t>$31,664</w:t>
            </w:r>
          </w:p>
        </w:tc>
        <w:tc>
          <w:tcPr>
            <w:tcW w:type="dxa" w:w="1126"/>
          </w:tcPr>
          <w:p>
            <w:pPr>
              <w:spacing w:after="0"/>
              <w:jc w:val="right"/>
            </w:pPr>
            <w:r>
              <w:rPr>
                <w:sz w:val="16"/>
              </w:rPr>
              <w:t>$184</w:t>
            </w:r>
          </w:p>
        </w:tc>
        <w:tc>
          <w:tcPr>
            <w:tcW w:type="dxa" w:w="1369"/>
          </w:tcPr>
          <w:p>
            <w:pPr>
              <w:spacing w:after="0"/>
              <w:jc w:val="right"/>
            </w:pPr>
            <w:r>
              <w:rPr>
                <w:sz w:val="16"/>
              </w:rPr>
              <w:t>$94,825</w:t>
            </w:r>
          </w:p>
        </w:tc>
        <w:tc>
          <w:tcPr>
            <w:tcW w:type="dxa" w:w="1149"/>
          </w:tcPr>
          <w:p>
            <w:pPr>
              <w:spacing w:after="0"/>
              <w:jc w:val="right"/>
            </w:pPr>
            <w:r>
              <w:rPr>
                <w:sz w:val="16"/>
              </w:rPr>
              <w:t>$126,673</w:t>
            </w:r>
          </w:p>
        </w:tc>
        <w:tc>
          <w:tcPr>
            <w:tcW w:type="dxa" w:w="1358"/>
          </w:tcPr>
          <w:p>
            <w:pPr>
              <w:spacing w:after="0"/>
              <w:jc w:val="right"/>
            </w:pPr>
            <w:r>
              <w:rPr>
                <w:sz w:val="16"/>
              </w:rPr>
              <w:t>1</w:t>
            </w:r>
          </w:p>
        </w:tc>
        <w:tc>
          <w:tcPr>
            <w:tcW w:type="dxa" w:w="1369"/>
          </w:tcPr>
          <w:p>
            <w:pPr>
              <w:spacing w:after="0"/>
              <w:jc w:val="left"/>
            </w:pPr>
          </w:p>
        </w:tc>
        <w:tc>
          <w:tcPr>
            <w:tcW w:type="dxa" w:w="2421"/>
          </w:tcPr>
          <w:p>
            <w:pPr>
              <w:spacing w:after="0"/>
              <w:jc w:val="left"/>
            </w:pPr>
          </w:p>
        </w:tc>
      </w:tr>
      <w:tr>
        <w:trPr>
          <w:cantSplit/>
        </w:trPr>
        <w:tc>
          <w:tcPr>
            <w:tcW w:type="dxa" w:w="670"/>
          </w:tcPr>
          <w:p>
            <w:pPr>
              <w:spacing w:after="0"/>
              <w:jc w:val="right"/>
            </w:pPr>
            <w:r>
              <w:rPr>
                <w:sz w:val="16"/>
              </w:rPr>
              <w:t>14</w:t>
            </w:r>
          </w:p>
        </w:tc>
        <w:tc>
          <w:tcPr>
            <w:tcW w:type="dxa" w:w="1037"/>
          </w:tcPr>
          <w:p>
            <w:pPr>
              <w:spacing w:after="0"/>
              <w:jc w:val="left"/>
            </w:pPr>
            <w:r>
              <w:rPr>
                <w:sz w:val="16"/>
              </w:rPr>
              <w:t>Wildfire</w:t>
            </w:r>
          </w:p>
        </w:tc>
        <w:tc>
          <w:tcPr>
            <w:tcW w:type="dxa" w:w="1243"/>
          </w:tcPr>
          <w:p>
            <w:pPr>
              <w:spacing w:after="0"/>
              <w:jc w:val="left"/>
            </w:pPr>
            <w:r>
              <w:rPr>
                <w:sz w:val="16"/>
              </w:rPr>
              <w:t>Very Low</w:t>
            </w:r>
          </w:p>
        </w:tc>
        <w:tc>
          <w:tcPr>
            <w:tcW w:type="dxa" w:w="1243"/>
          </w:tcPr>
          <w:p>
            <w:pPr>
              <w:spacing w:after="0"/>
              <w:jc w:val="left"/>
            </w:pPr>
            <w:r>
              <w:rPr>
                <w:sz w:val="16"/>
              </w:rPr>
              <w:t>Relatively Low</w:t>
            </w:r>
          </w:p>
        </w:tc>
        <w:tc>
          <w:tcPr>
            <w:tcW w:type="dxa" w:w="1126"/>
          </w:tcPr>
          <w:p>
            <w:pPr>
              <w:spacing w:after="0"/>
              <w:jc w:val="right"/>
            </w:pPr>
            <w:r>
              <w:rPr>
                <w:sz w:val="16"/>
              </w:rPr>
              <w:t>$105,706</w:t>
            </w:r>
          </w:p>
        </w:tc>
        <w:tc>
          <w:tcPr>
            <w:tcW w:type="dxa" w:w="1126"/>
          </w:tcPr>
          <w:p>
            <w:pPr>
              <w:spacing w:after="0"/>
              <w:jc w:val="right"/>
            </w:pPr>
            <w:r>
              <w:rPr>
                <w:sz w:val="16"/>
              </w:rPr>
              <w:t>$14</w:t>
            </w:r>
          </w:p>
        </w:tc>
        <w:tc>
          <w:tcPr>
            <w:tcW w:type="dxa" w:w="1369"/>
          </w:tcPr>
          <w:p>
            <w:pPr>
              <w:spacing w:after="0"/>
              <w:jc w:val="right"/>
            </w:pPr>
            <w:r>
              <w:rPr>
                <w:sz w:val="16"/>
              </w:rPr>
              <w:t>$3,839</w:t>
            </w:r>
          </w:p>
        </w:tc>
        <w:tc>
          <w:tcPr>
            <w:tcW w:type="dxa" w:w="1149"/>
          </w:tcPr>
          <w:p>
            <w:pPr>
              <w:spacing w:after="0"/>
              <w:jc w:val="right"/>
            </w:pPr>
            <w:r>
              <w:rPr>
                <w:sz w:val="16"/>
              </w:rPr>
              <w:t>$109,559</w:t>
            </w:r>
          </w:p>
        </w:tc>
        <w:tc>
          <w:tcPr>
            <w:tcW w:type="dxa" w:w="1358"/>
          </w:tcPr>
          <w:p>
            <w:pPr>
              <w:spacing w:after="0"/>
              <w:jc w:val="right"/>
            </w:pPr>
            <w:r>
              <w:rPr>
                <w:sz w:val="16"/>
              </w:rPr>
              <w:t>1</w:t>
            </w:r>
          </w:p>
        </w:tc>
        <w:tc>
          <w:tcPr>
            <w:tcW w:type="dxa" w:w="1369"/>
          </w:tcPr>
          <w:p>
            <w:pPr>
              <w:spacing w:after="0"/>
              <w:jc w:val="left"/>
            </w:pPr>
          </w:p>
        </w:tc>
        <w:tc>
          <w:tcPr>
            <w:tcW w:type="dxa" w:w="2421"/>
          </w:tcPr>
          <w:p>
            <w:pPr>
              <w:spacing w:after="0"/>
              <w:jc w:val="left"/>
            </w:pPr>
          </w:p>
        </w:tc>
      </w:tr>
      <w:tr>
        <w:trPr>
          <w:cantSplit/>
        </w:trPr>
        <w:tc>
          <w:tcPr>
            <w:tcW w:type="dxa" w:w="670"/>
          </w:tcPr>
          <w:p>
            <w:pPr>
              <w:spacing w:after="0"/>
              <w:jc w:val="right"/>
            </w:pPr>
            <w:r>
              <w:rPr>
                <w:sz w:val="16"/>
              </w:rPr>
              <w:t>15</w:t>
            </w:r>
          </w:p>
        </w:tc>
        <w:tc>
          <w:tcPr>
            <w:tcW w:type="dxa" w:w="1037"/>
          </w:tcPr>
          <w:p>
            <w:pPr>
              <w:spacing w:after="0"/>
              <w:jc w:val="left"/>
            </w:pPr>
            <w:r>
              <w:rPr>
                <w:sz w:val="16"/>
              </w:rPr>
              <w:t>Strong Wind</w:t>
            </w:r>
          </w:p>
        </w:tc>
        <w:tc>
          <w:tcPr>
            <w:tcW w:type="dxa" w:w="1243"/>
          </w:tcPr>
          <w:p>
            <w:pPr>
              <w:spacing w:after="0"/>
              <w:jc w:val="left"/>
            </w:pPr>
            <w:r>
              <w:rPr>
                <w:sz w:val="16"/>
              </w:rPr>
              <w:t>Very Low</w:t>
            </w:r>
          </w:p>
        </w:tc>
        <w:tc>
          <w:tcPr>
            <w:tcW w:type="dxa" w:w="1243"/>
          </w:tcPr>
          <w:p>
            <w:pPr>
              <w:spacing w:after="0"/>
              <w:jc w:val="left"/>
            </w:pPr>
            <w:r>
              <w:rPr>
                <w:sz w:val="16"/>
              </w:rPr>
              <w:t>Very Low</w:t>
            </w:r>
          </w:p>
        </w:tc>
        <w:tc>
          <w:tcPr>
            <w:tcW w:type="dxa" w:w="1126"/>
          </w:tcPr>
          <w:p>
            <w:pPr>
              <w:spacing w:after="0"/>
              <w:jc w:val="right"/>
            </w:pPr>
            <w:r>
              <w:rPr>
                <w:sz w:val="16"/>
              </w:rPr>
              <w:t>$3,202</w:t>
            </w:r>
          </w:p>
        </w:tc>
        <w:tc>
          <w:tcPr>
            <w:tcW w:type="dxa" w:w="1126"/>
          </w:tcPr>
          <w:p>
            <w:pPr>
              <w:spacing w:after="0"/>
              <w:jc w:val="right"/>
            </w:pPr>
            <w:r>
              <w:rPr>
                <w:sz w:val="16"/>
              </w:rPr>
              <w:t>$262</w:t>
            </w:r>
          </w:p>
        </w:tc>
        <w:tc>
          <w:tcPr>
            <w:tcW w:type="dxa" w:w="1369"/>
          </w:tcPr>
          <w:p>
            <w:pPr>
              <w:spacing w:after="0"/>
              <w:jc w:val="right"/>
            </w:pPr>
            <w:r>
              <w:rPr>
                <w:sz w:val="16"/>
              </w:rPr>
              <w:t>$8,669</w:t>
            </w:r>
          </w:p>
        </w:tc>
        <w:tc>
          <w:tcPr>
            <w:tcW w:type="dxa" w:w="1149"/>
          </w:tcPr>
          <w:p>
            <w:pPr>
              <w:spacing w:after="0"/>
              <w:jc w:val="right"/>
            </w:pPr>
            <w:r>
              <w:rPr>
                <w:sz w:val="16"/>
              </w:rPr>
              <w:t>$12,133</w:t>
            </w:r>
          </w:p>
        </w:tc>
        <w:tc>
          <w:tcPr>
            <w:tcW w:type="dxa" w:w="1358"/>
          </w:tcPr>
          <w:p>
            <w:pPr>
              <w:spacing w:after="0"/>
              <w:jc w:val="right"/>
            </w:pPr>
            <w:r>
              <w:rPr>
                <w:sz w:val="16"/>
              </w:rPr>
              <w:t>124</w:t>
            </w:r>
          </w:p>
        </w:tc>
        <w:tc>
          <w:tcPr>
            <w:tcW w:type="dxa" w:w="1369"/>
          </w:tcPr>
          <w:p>
            <w:pPr>
              <w:spacing w:after="0"/>
              <w:jc w:val="left"/>
            </w:pPr>
          </w:p>
        </w:tc>
        <w:tc>
          <w:tcPr>
            <w:tcW w:type="dxa" w:w="2421"/>
          </w:tcPr>
          <w:p>
            <w:pPr>
              <w:spacing w:after="0"/>
              <w:jc w:val="left"/>
            </w:pPr>
            <w:r>
              <w:rPr>
                <w:sz w:val="16"/>
              </w:rPr>
              <w:t>Includes 117 High Wind and 4 Strong Wind records (NOAA non-thunderstorm wind types, outside NRI's Strong Wind definition).</w:t>
            </w:r>
          </w:p>
        </w:tc>
      </w:tr>
      <w:tr>
        <w:trPr>
          <w:cantSplit/>
        </w:trPr>
        <w:tc>
          <w:tcPr>
            <w:tcW w:type="dxa" w:w="670"/>
          </w:tcPr>
          <w:p>
            <w:pPr>
              <w:spacing w:after="0"/>
              <w:jc w:val="right"/>
            </w:pPr>
            <w:r>
              <w:rPr>
                <w:sz w:val="16"/>
              </w:rPr>
              <w:t>16</w:t>
            </w:r>
          </w:p>
        </w:tc>
        <w:tc>
          <w:tcPr>
            <w:tcW w:type="dxa" w:w="1037"/>
          </w:tcPr>
          <w:p>
            <w:pPr>
              <w:spacing w:after="0"/>
              <w:jc w:val="left"/>
            </w:pPr>
            <w:r>
              <w:rPr>
                <w:sz w:val="16"/>
              </w:rPr>
              <w:t>Hail</w:t>
            </w:r>
          </w:p>
        </w:tc>
        <w:tc>
          <w:tcPr>
            <w:tcW w:type="dxa" w:w="1243"/>
          </w:tcPr>
          <w:p>
            <w:pPr>
              <w:spacing w:after="0"/>
              <w:jc w:val="left"/>
            </w:pPr>
            <w:r>
              <w:rPr>
                <w:sz w:val="16"/>
              </w:rPr>
              <w:t>Very Low</w:t>
            </w:r>
          </w:p>
        </w:tc>
        <w:tc>
          <w:tcPr>
            <w:tcW w:type="dxa" w:w="1243"/>
          </w:tcPr>
          <w:p>
            <w:pPr>
              <w:spacing w:after="0"/>
              <w:jc w:val="left"/>
            </w:pPr>
            <w:r>
              <w:rPr>
                <w:sz w:val="16"/>
              </w:rPr>
              <w:t>Very Low</w:t>
            </w:r>
          </w:p>
        </w:tc>
        <w:tc>
          <w:tcPr>
            <w:tcW w:type="dxa" w:w="1126"/>
          </w:tcPr>
          <w:p>
            <w:pPr>
              <w:spacing w:after="0"/>
              <w:jc w:val="right"/>
            </w:pPr>
            <w:r>
              <w:rPr>
                <w:sz w:val="16"/>
              </w:rPr>
              <w:t>$2,509</w:t>
            </w:r>
          </w:p>
        </w:tc>
        <w:tc>
          <w:tcPr>
            <w:tcW w:type="dxa" w:w="1126"/>
          </w:tcPr>
          <w:p>
            <w:pPr>
              <w:spacing w:after="0"/>
              <w:jc w:val="right"/>
            </w:pPr>
            <w:r>
              <w:rPr>
                <w:sz w:val="16"/>
              </w:rPr>
              <w:t>$267</w:t>
            </w:r>
          </w:p>
        </w:tc>
        <w:tc>
          <w:tcPr>
            <w:tcW w:type="dxa" w:w="1369"/>
          </w:tcPr>
          <w:p>
            <w:pPr>
              <w:spacing w:after="0"/>
              <w:jc w:val="right"/>
            </w:pPr>
            <w:r>
              <w:rPr>
                <w:sz w:val="16"/>
              </w:rPr>
              <w:t>$449</w:t>
            </w:r>
          </w:p>
        </w:tc>
        <w:tc>
          <w:tcPr>
            <w:tcW w:type="dxa" w:w="1149"/>
          </w:tcPr>
          <w:p>
            <w:pPr>
              <w:spacing w:after="0"/>
              <w:jc w:val="right"/>
            </w:pPr>
            <w:r>
              <w:rPr>
                <w:sz w:val="16"/>
              </w:rPr>
              <w:t>$3,226</w:t>
            </w:r>
          </w:p>
        </w:tc>
        <w:tc>
          <w:tcPr>
            <w:tcW w:type="dxa" w:w="1358"/>
          </w:tcPr>
          <w:p>
            <w:pPr>
              <w:spacing w:after="0"/>
              <w:jc w:val="right"/>
            </w:pPr>
            <w:r>
              <w:rPr>
                <w:sz w:val="16"/>
              </w:rPr>
              <w:t>0</w:t>
            </w:r>
          </w:p>
        </w:tc>
        <w:tc>
          <w:tcPr>
            <w:tcW w:type="dxa" w:w="1369"/>
          </w:tcPr>
          <w:p>
            <w:pPr>
              <w:spacing w:after="0"/>
              <w:jc w:val="left"/>
            </w:pPr>
          </w:p>
        </w:tc>
        <w:tc>
          <w:tcPr>
            <w:tcW w:type="dxa" w:w="2421"/>
          </w:tcPr>
          <w:p>
            <w:pPr>
              <w:spacing w:after="0"/>
              <w:jc w:val="left"/>
            </w:pPr>
            <w:r>
              <w:rPr>
                <w:sz w:val="16"/>
              </w:rPr>
              <w:t>No recorded events in Storm Events since 1996 (data through 2026-06-30).</w:t>
            </w:r>
          </w:p>
        </w:tc>
      </w:tr>
      <w:tr>
        <w:trPr>
          <w:cantSplit/>
        </w:trPr>
        <w:tc>
          <w:tcPr>
            <w:tcW w:type="dxa" w:w="670"/>
          </w:tcPr>
          <w:p>
            <w:pPr>
              <w:spacing w:after="0"/>
              <w:jc w:val="right"/>
            </w:pPr>
            <w:r>
              <w:rPr>
                <w:sz w:val="16"/>
              </w:rPr>
              <w:t>17</w:t>
            </w:r>
          </w:p>
        </w:tc>
        <w:tc>
          <w:tcPr>
            <w:tcW w:type="dxa" w:w="1037"/>
          </w:tcPr>
          <w:p>
            <w:pPr>
              <w:spacing w:after="0"/>
              <w:jc w:val="left"/>
            </w:pPr>
            <w:r>
              <w:rPr>
                <w:sz w:val="16"/>
              </w:rPr>
              <w:t>Drought</w:t>
            </w:r>
          </w:p>
        </w:tc>
        <w:tc>
          <w:tcPr>
            <w:tcW w:type="dxa" w:w="1243"/>
          </w:tcPr>
          <w:p>
            <w:pPr>
              <w:spacing w:after="0"/>
              <w:jc w:val="left"/>
            </w:pPr>
            <w:r>
              <w:rPr>
                <w:sz w:val="16"/>
              </w:rPr>
              <w:t>Very Low</w:t>
            </w:r>
          </w:p>
        </w:tc>
        <w:tc>
          <w:tcPr>
            <w:tcW w:type="dxa" w:w="1243"/>
          </w:tcPr>
          <w:p>
            <w:pPr>
              <w:spacing w:after="0"/>
              <w:jc w:val="left"/>
            </w:pPr>
            <w:r>
              <w:rPr>
                <w:sz w:val="16"/>
              </w:rPr>
              <w:t>Very Low</w:t>
            </w:r>
          </w:p>
        </w:tc>
        <w:tc>
          <w:tcPr>
            <w:tcW w:type="dxa" w:w="1126"/>
          </w:tcPr>
          <w:p>
            <w:pPr>
              <w:spacing w:after="0"/>
              <w:jc w:val="right"/>
            </w:pPr>
            <w:r>
              <w:rPr>
                <w:sz w:val="16"/>
              </w:rPr>
              <w:t>n/a</w:t>
            </w:r>
          </w:p>
        </w:tc>
        <w:tc>
          <w:tcPr>
            <w:tcW w:type="dxa" w:w="1126"/>
          </w:tcPr>
          <w:p>
            <w:pPr>
              <w:spacing w:after="0"/>
              <w:jc w:val="right"/>
            </w:pPr>
            <w:r>
              <w:rPr>
                <w:sz w:val="16"/>
              </w:rPr>
              <w:t>$503</w:t>
            </w:r>
          </w:p>
        </w:tc>
        <w:tc>
          <w:tcPr>
            <w:tcW w:type="dxa" w:w="1369"/>
          </w:tcPr>
          <w:p>
            <w:pPr>
              <w:spacing w:after="0"/>
              <w:jc w:val="right"/>
            </w:pPr>
            <w:r>
              <w:rPr>
                <w:sz w:val="16"/>
              </w:rPr>
              <w:t>n/a</w:t>
            </w:r>
          </w:p>
        </w:tc>
        <w:tc>
          <w:tcPr>
            <w:tcW w:type="dxa" w:w="1149"/>
          </w:tcPr>
          <w:p>
            <w:pPr>
              <w:spacing w:after="0"/>
              <w:jc w:val="right"/>
            </w:pPr>
            <w:r>
              <w:rPr>
                <w:sz w:val="16"/>
              </w:rPr>
              <w:t>$503</w:t>
            </w:r>
          </w:p>
        </w:tc>
        <w:tc>
          <w:tcPr>
            <w:tcW w:type="dxa" w:w="1358"/>
          </w:tcPr>
          <w:p>
            <w:pPr>
              <w:spacing w:after="0"/>
              <w:jc w:val="right"/>
            </w:pPr>
            <w:r>
              <w:rPr>
                <w:sz w:val="16"/>
              </w:rPr>
              <w:t>0</w:t>
            </w:r>
          </w:p>
        </w:tc>
        <w:tc>
          <w:tcPr>
            <w:tcW w:type="dxa" w:w="1369"/>
          </w:tcPr>
          <w:p>
            <w:pPr>
              <w:spacing w:after="0"/>
              <w:jc w:val="left"/>
            </w:pPr>
          </w:p>
        </w:tc>
        <w:tc>
          <w:tcPr>
            <w:tcW w:type="dxa" w:w="2421"/>
          </w:tcPr>
          <w:p>
            <w:pPr>
              <w:spacing w:after="0"/>
              <w:jc w:val="left"/>
            </w:pPr>
            <w:r>
              <w:rPr>
                <w:sz w:val="16"/>
              </w:rPr>
              <w:t>No recorded events in Storm Events since 1996 (data through 2026-06-30).</w:t>
            </w:r>
          </w:p>
        </w:tc>
      </w:tr>
      <w:tr>
        <w:trPr>
          <w:cantSplit/>
        </w:trPr>
        <w:tc>
          <w:tcPr>
            <w:tcW w:type="dxa" w:w="670"/>
          </w:tcPr>
          <w:p>
            <w:pPr>
              <w:spacing w:after="0"/>
              <w:jc w:val="right"/>
            </w:pPr>
          </w:p>
        </w:tc>
        <w:tc>
          <w:tcPr>
            <w:tcW w:type="dxa" w:w="1037"/>
          </w:tcPr>
          <w:p>
            <w:pPr>
              <w:spacing w:after="0"/>
              <w:jc w:val="left"/>
            </w:pPr>
            <w:r>
              <w:rPr>
                <w:sz w:val="16"/>
              </w:rPr>
              <w:t>Hurricane</w:t>
            </w:r>
          </w:p>
        </w:tc>
        <w:tc>
          <w:tcPr>
            <w:tcW w:type="dxa" w:w="1243"/>
          </w:tcPr>
          <w:p>
            <w:pPr>
              <w:spacing w:after="0"/>
              <w:jc w:val="left"/>
            </w:pPr>
            <w:r>
              <w:rPr>
                <w:sz w:val="16"/>
              </w:rPr>
              <w:t>Not Applicable</w:t>
            </w:r>
          </w:p>
        </w:tc>
        <w:tc>
          <w:tcPr>
            <w:tcW w:type="dxa" w:w="124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69"/>
          </w:tcPr>
          <w:p>
            <w:pPr>
              <w:spacing w:after="0"/>
              <w:jc w:val="right"/>
            </w:pPr>
          </w:p>
        </w:tc>
        <w:tc>
          <w:tcPr>
            <w:tcW w:type="dxa" w:w="1149"/>
          </w:tcPr>
          <w:p>
            <w:pPr>
              <w:spacing w:after="0"/>
              <w:jc w:val="right"/>
            </w:pPr>
          </w:p>
        </w:tc>
        <w:tc>
          <w:tcPr>
            <w:tcW w:type="dxa" w:w="1358"/>
          </w:tcPr>
          <w:p>
            <w:pPr>
              <w:spacing w:after="0"/>
              <w:jc w:val="right"/>
            </w:pPr>
            <w:r>
              <w:rPr>
                <w:sz w:val="16"/>
              </w:rPr>
              <w:t>0</w:t>
            </w:r>
          </w:p>
        </w:tc>
        <w:tc>
          <w:tcPr>
            <w:tcW w:type="dxa" w:w="1369"/>
          </w:tcPr>
          <w:p>
            <w:pPr>
              <w:spacing w:after="0"/>
              <w:jc w:val="left"/>
            </w:pPr>
            <w:r>
              <w:rPr>
                <w:sz w:val="16"/>
              </w:rPr>
              <w:t>NRI rates hurricane Not Applicable for this county, and no counted federal declaration for this county names it (EM-3227-WA names it but is not counted as a local occurrence; see B1-d).</w:t>
            </w:r>
          </w:p>
        </w:tc>
        <w:tc>
          <w:tcPr>
            <w:tcW w:type="dxa" w:w="2421"/>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tsunami and volcanic activity records (Storm Events records these hazards only in part).</w:t>
      </w:r>
    </w:p>
    <w:p>
      <w:pPr>
        <w:spacing w:after="80" w:before="0"/>
      </w:pP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99"/>
        <w:gridCol w:w="10913"/>
      </w:tblGrid>
      <w:tr>
        <w:trPr>
          <w:cantSplit/>
          <w:tblHeader/>
        </w:trPr>
        <w:tc>
          <w:tcPr>
            <w:tcW w:type="dxa" w:w="3199"/>
            <w:shd w:val="clear" w:color="auto" w:fill="E8E8E8"/>
          </w:tcPr>
          <w:p>
            <w:pPr>
              <w:spacing w:after="0"/>
              <w:jc w:val="left"/>
            </w:pPr>
            <w:r>
              <w:rPr>
                <w:b/>
                <w:sz w:val="16"/>
              </w:rPr>
              <w:t>Hazard</w:t>
            </w:r>
          </w:p>
        </w:tc>
        <w:tc>
          <w:tcPr>
            <w:tcW w:type="dxa" w:w="1091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99"/>
          </w:tcPr>
          <w:p>
            <w:pPr>
              <w:spacing w:after="0"/>
              <w:jc w:val="left"/>
            </w:pPr>
            <w:r>
              <w:rPr>
                <w:sz w:val="16"/>
              </w:rPr>
              <w:t>Avalanche</w:t>
            </w:r>
          </w:p>
        </w:tc>
        <w:tc>
          <w:tcPr>
            <w:tcW w:type="dxa" w:w="10913"/>
          </w:tcPr>
          <w:p>
            <w:pPr>
              <w:spacing w:after="0"/>
              <w:jc w:val="left"/>
            </w:pPr>
            <w:r>
              <w:rPr>
                <w:sz w:val="16"/>
              </w:rPr>
              <w:t>tract 101.02 (Very High, 98.1); tract 12.02 (Very High, 97.4); tract 101.01 (Very High, 97.2)</w:t>
            </w:r>
          </w:p>
        </w:tc>
      </w:tr>
      <w:tr>
        <w:trPr>
          <w:cantSplit/>
        </w:trPr>
        <w:tc>
          <w:tcPr>
            <w:tcW w:type="dxa" w:w="3199"/>
          </w:tcPr>
          <w:p>
            <w:pPr>
              <w:spacing w:after="0"/>
              <w:jc w:val="left"/>
            </w:pPr>
            <w:r>
              <w:rPr>
                <w:sz w:val="16"/>
              </w:rPr>
              <w:t>Earthquake</w:t>
            </w:r>
          </w:p>
        </w:tc>
        <w:tc>
          <w:tcPr>
            <w:tcW w:type="dxa" w:w="10913"/>
          </w:tcPr>
          <w:p>
            <w:pPr>
              <w:spacing w:after="0"/>
              <w:jc w:val="left"/>
            </w:pPr>
            <w:r>
              <w:rPr>
                <w:sz w:val="16"/>
              </w:rPr>
              <w:t>tract 10 (Very High, 98.0); tract 1.02 (Relatively High, 96.5); tract 5.01 (Relatively High, 96.4)</w:t>
            </w:r>
          </w:p>
        </w:tc>
      </w:tr>
      <w:tr>
        <w:trPr>
          <w:cantSplit/>
        </w:trPr>
        <w:tc>
          <w:tcPr>
            <w:tcW w:type="dxa" w:w="3199"/>
          </w:tcPr>
          <w:p>
            <w:pPr>
              <w:spacing w:after="0"/>
              <w:jc w:val="left"/>
            </w:pPr>
            <w:r>
              <w:rPr>
                <w:sz w:val="16"/>
              </w:rPr>
              <w:t>Hurricane</w:t>
            </w:r>
          </w:p>
        </w:tc>
        <w:tc>
          <w:tcPr>
            <w:tcW w:type="dxa" w:w="10913"/>
          </w:tcPr>
          <w:p>
            <w:pPr>
              <w:spacing w:after="0"/>
              <w:jc w:val="left"/>
            </w:pPr>
            <w:r>
              <w:rPr>
                <w:sz w:val="16"/>
              </w:rPr>
              <w:t>no tract has a National Risk Index rating for this hazard</w:t>
            </w:r>
          </w:p>
        </w:tc>
      </w:tr>
      <w:tr>
        <w:trPr>
          <w:cantSplit/>
        </w:trPr>
        <w:tc>
          <w:tcPr>
            <w:tcW w:type="dxa" w:w="3199"/>
          </w:tcPr>
          <w:p>
            <w:pPr>
              <w:spacing w:after="0"/>
              <w:jc w:val="left"/>
            </w:pPr>
            <w:r>
              <w:rPr>
                <w:sz w:val="16"/>
              </w:rPr>
              <w:t>Landslide</w:t>
            </w:r>
          </w:p>
        </w:tc>
        <w:tc>
          <w:tcPr>
            <w:tcW w:type="dxa" w:w="10913"/>
          </w:tcPr>
          <w:p>
            <w:pPr>
              <w:spacing w:after="0"/>
              <w:jc w:val="left"/>
            </w:pPr>
            <w:r>
              <w:rPr>
                <w:sz w:val="16"/>
              </w:rPr>
              <w:t>tract 101.03 (Relatively High, 99.9); tract 101.01 (Relatively Moderate, 99.2); tract 8.07 (Relatively Moderate, 99.1)</w:t>
            </w:r>
          </w:p>
        </w:tc>
      </w:tr>
      <w:tr>
        <w:trPr>
          <w:cantSplit/>
        </w:trPr>
        <w:tc>
          <w:tcPr>
            <w:tcW w:type="dxa" w:w="3199"/>
          </w:tcPr>
          <w:p>
            <w:pPr>
              <w:spacing w:after="0"/>
              <w:jc w:val="left"/>
            </w:pPr>
            <w:r>
              <w:rPr>
                <w:sz w:val="16"/>
              </w:rPr>
              <w:t>Tornado</w:t>
            </w:r>
          </w:p>
        </w:tc>
        <w:tc>
          <w:tcPr>
            <w:tcW w:type="dxa" w:w="10913"/>
          </w:tcPr>
          <w:p>
            <w:pPr>
              <w:spacing w:after="0"/>
              <w:jc w:val="left"/>
            </w:pPr>
            <w:r>
              <w:rPr>
                <w:sz w:val="16"/>
              </w:rPr>
              <w:t>tract 10 (Very Low, 14.4); tract 1.02 (Very Low, 14.0); tract 8.03 (Very Low, 8.6)</w:t>
            </w:r>
          </w:p>
        </w:tc>
      </w:tr>
      <w:tr>
        <w:trPr>
          <w:cantSplit/>
        </w:trPr>
        <w:tc>
          <w:tcPr>
            <w:tcW w:type="dxa" w:w="3199"/>
          </w:tcPr>
          <w:p>
            <w:pPr>
              <w:spacing w:after="0"/>
              <w:jc w:val="left"/>
            </w:pPr>
            <w:r>
              <w:rPr>
                <w:sz w:val="16"/>
              </w:rPr>
              <w:t>Tsunami</w:t>
            </w:r>
          </w:p>
        </w:tc>
        <w:tc>
          <w:tcPr>
            <w:tcW w:type="dxa" w:w="10913"/>
          </w:tcPr>
          <w:p>
            <w:pPr>
              <w:spacing w:after="0"/>
              <w:jc w:val="left"/>
            </w:pPr>
            <w:r>
              <w:rPr>
                <w:sz w:val="16"/>
              </w:rPr>
              <w:t>tract 9400.01 (Relatively Low, 62.8); tract 4.02 (Relatively Low, 62.0); tract 9400.02 (Relatively Low, 57.4)</w:t>
            </w:r>
          </w:p>
        </w:tc>
      </w:tr>
      <w:tr>
        <w:trPr>
          <w:cantSplit/>
        </w:trPr>
        <w:tc>
          <w:tcPr>
            <w:tcW w:type="dxa" w:w="3199"/>
          </w:tcPr>
          <w:p>
            <w:pPr>
              <w:spacing w:after="0"/>
              <w:jc w:val="left"/>
            </w:pPr>
            <w:r>
              <w:rPr>
                <w:sz w:val="16"/>
              </w:rPr>
              <w:t>Volcanic Activity</w:t>
            </w:r>
          </w:p>
        </w:tc>
        <w:tc>
          <w:tcPr>
            <w:tcW w:type="dxa" w:w="10913"/>
          </w:tcPr>
          <w:p>
            <w:pPr>
              <w:spacing w:after="0"/>
              <w:jc w:val="left"/>
            </w:pPr>
            <w:r>
              <w:rPr>
                <w:sz w:val="16"/>
              </w:rPr>
              <w:t>tract 102.02 (Relatively Moderate, 98.5); tract 101.03 (Relatively Moderate, 98.3); tract 101.01 (Relatively Moderate, 98.2)</w:t>
            </w:r>
          </w:p>
        </w:tc>
      </w:tr>
      <w:tr>
        <w:trPr>
          <w:cantSplit/>
        </w:trPr>
        <w:tc>
          <w:tcPr>
            <w:tcW w:type="dxa" w:w="3199"/>
          </w:tcPr>
          <w:p>
            <w:pPr>
              <w:spacing w:after="0"/>
              <w:jc w:val="left"/>
            </w:pPr>
            <w:r>
              <w:rPr>
                <w:sz w:val="16"/>
              </w:rPr>
              <w:t>Wildfire</w:t>
            </w:r>
          </w:p>
        </w:tc>
        <w:tc>
          <w:tcPr>
            <w:tcW w:type="dxa" w:w="10913"/>
          </w:tcPr>
          <w:p>
            <w:pPr>
              <w:spacing w:after="0"/>
              <w:jc w:val="left"/>
            </w:pPr>
            <w:r>
              <w:rPr>
                <w:sz w:val="16"/>
              </w:rPr>
              <w:t>tract 101.03 (Relatively Moderate, 89.4); tract 101.02 (Relatively Low, 84.5); tract 101.01 (Relatively Low, 84.1)</w:t>
            </w:r>
          </w:p>
        </w:tc>
      </w:tr>
    </w:tbl>
    <w:p>
      <w:pPr>
        <w:spacing w:after="40" w:before="60"/>
      </w:pPr>
      <w:r>
        <w:rPr>
          <w:sz w:val="15"/>
        </w:rPr>
        <w:t xml:space="preserve">Up to 3 census tracts per hazard, highest National Risk Index rating first, then highest score; a tract number is the Census tract number (for example 101.02 is Census Tract 101.02).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0"/>
        <w:gridCol w:w="1891"/>
        <w:gridCol w:w="1765"/>
        <w:gridCol w:w="1356"/>
        <w:gridCol w:w="1562"/>
        <w:gridCol w:w="1660"/>
        <w:gridCol w:w="2190"/>
        <w:gridCol w:w="1928"/>
      </w:tblGrid>
      <w:tr>
        <w:trPr>
          <w:cantSplit/>
          <w:tblHeader/>
        </w:trPr>
        <w:tc>
          <w:tcPr>
            <w:tcW w:type="dxa" w:w="1760"/>
            <w:shd w:val="clear" w:color="auto" w:fill="E8E8E8"/>
          </w:tcPr>
          <w:p>
            <w:pPr>
              <w:spacing w:after="0"/>
              <w:jc w:val="left"/>
            </w:pPr>
            <w:r>
              <w:rPr>
                <w:b/>
                <w:sz w:val="16"/>
              </w:rPr>
              <w:t>Hazard</w:t>
            </w:r>
          </w:p>
        </w:tc>
        <w:tc>
          <w:tcPr>
            <w:tcW w:type="dxa" w:w="1891"/>
            <w:shd w:val="clear" w:color="auto" w:fill="E8E8E8"/>
          </w:tcPr>
          <w:p>
            <w:pPr>
              <w:spacing w:after="0"/>
              <w:jc w:val="left"/>
            </w:pPr>
            <w:r>
              <w:rPr>
                <w:b/>
                <w:sz w:val="16"/>
              </w:rPr>
              <w:t>Scale</w:t>
            </w:r>
          </w:p>
        </w:tc>
        <w:tc>
          <w:tcPr>
            <w:tcW w:type="dxa" w:w="176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356"/>
            <w:shd w:val="clear" w:color="auto" w:fill="E8E8E8"/>
          </w:tcPr>
          <w:p>
            <w:pPr>
              <w:spacing w:after="0"/>
              <w:jc w:val="left"/>
            </w:pPr>
            <w:r>
              <w:rPr>
                <w:b/>
                <w:sz w:val="16"/>
              </w:rPr>
              <w:t>Observed range</w:t>
            </w:r>
          </w:p>
        </w:tc>
        <w:tc>
          <w:tcPr>
            <w:tcW w:type="dxa" w:w="1562"/>
            <w:shd w:val="clear" w:color="auto" w:fill="E8E8E8"/>
          </w:tcPr>
          <w:p>
            <w:pPr>
              <w:spacing w:after="0"/>
              <w:jc w:val="left"/>
            </w:pPr>
            <w:r>
              <w:rPr>
                <w:b/>
                <w:sz w:val="16"/>
              </w:rPr>
              <w:t>Worst recorded event</w:t>
            </w:r>
          </w:p>
        </w:tc>
        <w:tc>
          <w:tcPr>
            <w:tcW w:type="dxa" w:w="1660"/>
            <w:shd w:val="clear" w:color="auto" w:fill="E8E8E8"/>
          </w:tcPr>
          <w:p>
            <w:pPr>
              <w:spacing w:after="0"/>
              <w:jc w:val="left"/>
            </w:pPr>
            <w:r>
              <w:rPr>
                <w:b/>
                <w:sz w:val="16"/>
              </w:rPr>
              <w:t>Most damaging (when different)</w:t>
            </w:r>
          </w:p>
        </w:tc>
        <w:tc>
          <w:tcPr>
            <w:tcW w:type="dxa" w:w="2190"/>
            <w:shd w:val="clear" w:color="auto" w:fill="E8E8E8"/>
          </w:tcPr>
          <w:p>
            <w:pPr>
              <w:spacing w:after="0"/>
              <w:jc w:val="left"/>
            </w:pPr>
            <w:r>
              <w:rPr>
                <w:b/>
                <w:sz w:val="16"/>
              </w:rPr>
              <w:t>How it applies to jurisdictions</w:t>
            </w:r>
          </w:p>
        </w:tc>
        <w:tc>
          <w:tcPr>
            <w:tcW w:type="dxa" w:w="1928"/>
            <w:shd w:val="clear" w:color="auto" w:fill="E8E8E8"/>
          </w:tcPr>
          <w:p>
            <w:pPr>
              <w:spacing w:after="0"/>
              <w:jc w:val="left"/>
            </w:pPr>
            <w:r>
              <w:rPr>
                <w:b/>
                <w:sz w:val="16"/>
              </w:rPr>
              <w:t>Note</w:t>
            </w:r>
          </w:p>
        </w:tc>
      </w:tr>
      <w:tr>
        <w:trPr>
          <w:cantSplit/>
        </w:trPr>
        <w:tc>
          <w:tcPr>
            <w:tcW w:type="dxa" w:w="1760"/>
          </w:tcPr>
          <w:p>
            <w:pPr>
              <w:spacing w:after="0"/>
              <w:jc w:val="left"/>
            </w:pPr>
            <w:r>
              <w:rPr>
                <w:sz w:val="16"/>
              </w:rPr>
              <w:t>Avalanche</w:t>
            </w:r>
          </w:p>
        </w:tc>
        <w:tc>
          <w:tcPr>
            <w:tcW w:type="dxa" w:w="1891"/>
          </w:tcPr>
          <w:p>
            <w:pPr>
              <w:spacing w:after="0"/>
              <w:jc w:val="left"/>
            </w:pPr>
            <w:r>
              <w:rPr>
                <w:sz w:val="16"/>
              </w:rPr>
              <w:t>none (count and damage only)</w:t>
            </w:r>
          </w:p>
        </w:tc>
        <w:tc>
          <w:tcPr>
            <w:tcW w:type="dxa" w:w="1765"/>
          </w:tcPr>
          <w:p>
            <w:pPr>
              <w:spacing w:after="0"/>
              <w:jc w:val="right"/>
            </w:pPr>
            <w:r>
              <w:rPr>
                <w:sz w:val="16"/>
              </w:rPr>
              <w:t>2 records, 2014 to 2016 (2 zone-level)</w:t>
            </w:r>
          </w:p>
        </w:tc>
        <w:tc>
          <w:tcPr>
            <w:tcW w:type="dxa" w:w="1356"/>
          </w:tcPr>
          <w:p>
            <w:pPr>
              <w:spacing w:after="0"/>
              <w:jc w:val="left"/>
            </w:pPr>
          </w:p>
        </w:tc>
        <w:tc>
          <w:tcPr>
            <w:tcW w:type="dxa" w:w="1562"/>
          </w:tcPr>
          <w:p>
            <w:pPr>
              <w:spacing w:after="0"/>
              <w:jc w:val="left"/>
            </w:pPr>
            <w:r>
              <w:rPr>
                <w:sz w:val="16"/>
              </w:rPr>
              <w:t>No damage reported in 2 records.</w:t>
            </w:r>
          </w:p>
        </w:tc>
        <w:tc>
          <w:tcPr>
            <w:tcW w:type="dxa" w:w="1660"/>
          </w:tcPr>
          <w:p>
            <w:pPr>
              <w:spacing w:after="0"/>
              <w:jc w:val="left"/>
            </w:pPr>
          </w:p>
        </w:tc>
        <w:tc>
          <w:tcPr>
            <w:tcW w:type="dxa" w:w="2190"/>
          </w:tcPr>
          <w:p>
            <w:pPr>
              <w:spacing w:after="0"/>
              <w:jc w:val="left"/>
            </w:pPr>
            <w:r>
              <w:rPr>
                <w:sz w:val="16"/>
              </w:rPr>
              <w:t>Countywide (zone-level records).</w:t>
            </w:r>
          </w:p>
        </w:tc>
        <w:tc>
          <w:tcPr>
            <w:tcW w:type="dxa" w:w="1928"/>
          </w:tcPr>
          <w:p>
            <w:pPr>
              <w:spacing w:after="0"/>
              <w:jc w:val="left"/>
            </w:pPr>
            <w:r>
              <w:rPr>
                <w:sz w:val="16"/>
              </w:rPr>
              <w:t>Physical measure: in event narratives only (local data needed).</w:t>
            </w:r>
          </w:p>
        </w:tc>
      </w:tr>
      <w:tr>
        <w:trPr>
          <w:cantSplit/>
        </w:trPr>
        <w:tc>
          <w:tcPr>
            <w:tcW w:type="dxa" w:w="1760"/>
          </w:tcPr>
          <w:p>
            <w:pPr>
              <w:spacing w:after="0"/>
              <w:jc w:val="left"/>
            </w:pPr>
            <w:r>
              <w:rPr>
                <w:sz w:val="16"/>
              </w:rPr>
              <w:t>Coastal Flood, Storm Surge/Tide</w:t>
            </w:r>
          </w:p>
        </w:tc>
        <w:tc>
          <w:tcPr>
            <w:tcW w:type="dxa" w:w="1891"/>
          </w:tcPr>
          <w:p>
            <w:pPr>
              <w:spacing w:after="0"/>
              <w:jc w:val="left"/>
            </w:pPr>
            <w:r>
              <w:rPr>
                <w:sz w:val="16"/>
              </w:rPr>
              <w:t>none in data (flood depth: FIRM)</w:t>
            </w:r>
          </w:p>
        </w:tc>
        <w:tc>
          <w:tcPr>
            <w:tcW w:type="dxa" w:w="1765"/>
          </w:tcPr>
          <w:p>
            <w:pPr>
              <w:spacing w:after="0"/>
              <w:jc w:val="right"/>
            </w:pPr>
            <w:r>
              <w:rPr>
                <w:sz w:val="16"/>
              </w:rPr>
              <w:t>7 records, 2000 to 2022 (5 zone-level)</w:t>
            </w:r>
          </w:p>
        </w:tc>
        <w:tc>
          <w:tcPr>
            <w:tcW w:type="dxa" w:w="1356"/>
          </w:tcPr>
          <w:p>
            <w:pPr>
              <w:spacing w:after="0"/>
              <w:jc w:val="left"/>
            </w:pPr>
          </w:p>
        </w:tc>
        <w:tc>
          <w:tcPr>
            <w:tcW w:type="dxa" w:w="1562"/>
          </w:tcPr>
          <w:p>
            <w:pPr>
              <w:spacing w:after="0"/>
              <w:jc w:val="left"/>
            </w:pPr>
            <w:r>
              <w:rPr>
                <w:sz w:val="16"/>
              </w:rPr>
              <w:t>Storm Surge/Tide, 2000-12-15, $650,000 property; crops not reported (2000 dollars), 1 direct injury</w:t>
            </w:r>
          </w:p>
        </w:tc>
        <w:tc>
          <w:tcPr>
            <w:tcW w:type="dxa" w:w="1660"/>
          </w:tcPr>
          <w:p>
            <w:pPr>
              <w:spacing w:after="0"/>
              <w:jc w:val="left"/>
            </w:pPr>
          </w:p>
        </w:tc>
        <w:tc>
          <w:tcPr>
            <w:tcW w:type="dxa" w:w="2190"/>
          </w:tcPr>
          <w:p>
            <w:pPr>
              <w:spacing w:after="0"/>
              <w:jc w:val="left"/>
            </w:pPr>
            <w:r>
              <w:rPr>
                <w:sz w:val="16"/>
              </w:rPr>
              <w:t>Event records naming jurisdictions in the plan: Ferndale city (1 record). Zone-level records (5) apply countywide.</w:t>
            </w:r>
          </w:p>
        </w:tc>
        <w:tc>
          <w:tcPr>
            <w:tcW w:type="dxa" w:w="1928"/>
          </w:tcPr>
          <w:p>
            <w:pPr>
              <w:spacing w:after="0"/>
              <w:jc w:val="left"/>
            </w:pPr>
            <w:r>
              <w:rPr>
                <w:sz w:val="16"/>
              </w:rPr>
              <w:t>Flood depth: see the FEMA Flood Insurance Rate Map.</w:t>
            </w:r>
          </w:p>
        </w:tc>
      </w:tr>
      <w:tr>
        <w:trPr>
          <w:cantSplit/>
        </w:trPr>
        <w:tc>
          <w:tcPr>
            <w:tcW w:type="dxa" w:w="1760"/>
          </w:tcPr>
          <w:p>
            <w:pPr>
              <w:spacing w:after="0"/>
              <w:jc w:val="left"/>
            </w:pPr>
            <w:r>
              <w:rPr>
                <w:sz w:val="16"/>
              </w:rPr>
              <w:t>Cold/Wind Chill, Extreme Cold/Wind Chill</w:t>
            </w:r>
          </w:p>
        </w:tc>
        <w:tc>
          <w:tcPr>
            <w:tcW w:type="dxa" w:w="1891"/>
          </w:tcPr>
          <w:p>
            <w:pPr>
              <w:spacing w:after="0"/>
              <w:jc w:val="left"/>
            </w:pPr>
            <w:r>
              <w:rPr>
                <w:sz w:val="16"/>
              </w:rPr>
              <w:t>wind chill</w:t>
            </w:r>
          </w:p>
        </w:tc>
        <w:tc>
          <w:tcPr>
            <w:tcW w:type="dxa" w:w="1765"/>
          </w:tcPr>
          <w:p>
            <w:pPr>
              <w:spacing w:after="0"/>
              <w:jc w:val="right"/>
            </w:pPr>
            <w:r>
              <w:rPr>
                <w:sz w:val="16"/>
              </w:rPr>
              <w:t>6 records, 2021 to 2024 (6 zone-level)</w:t>
            </w:r>
          </w:p>
        </w:tc>
        <w:tc>
          <w:tcPr>
            <w:tcW w:type="dxa" w:w="1356"/>
          </w:tcPr>
          <w:p>
            <w:pPr>
              <w:spacing w:after="0"/>
              <w:jc w:val="left"/>
            </w:pPr>
            <w:r>
              <w:rPr>
                <w:sz w:val="16"/>
              </w:rPr>
              <w:t>1 day to 3 days (median 1.5 days); 4 with a recorded value</w:t>
            </w:r>
          </w:p>
        </w:tc>
        <w:tc>
          <w:tcPr>
            <w:tcW w:type="dxa" w:w="1562"/>
          </w:tcPr>
          <w:p>
            <w:pPr>
              <w:spacing w:after="0"/>
              <w:jc w:val="left"/>
            </w:pPr>
            <w:r>
              <w:rPr>
                <w:sz w:val="16"/>
              </w:rPr>
              <w:t>3 consecutive days, 2024-01-12 to 2024-01-14, zone-level</w:t>
            </w:r>
          </w:p>
        </w:tc>
        <w:tc>
          <w:tcPr>
            <w:tcW w:type="dxa" w:w="1660"/>
          </w:tcPr>
          <w:p>
            <w:pPr>
              <w:spacing w:after="0"/>
              <w:jc w:val="left"/>
            </w:pPr>
          </w:p>
        </w:tc>
        <w:tc>
          <w:tcPr>
            <w:tcW w:type="dxa" w:w="2190"/>
          </w:tcPr>
          <w:p>
            <w:pPr>
              <w:spacing w:after="0"/>
              <w:jc w:val="left"/>
            </w:pPr>
            <w:r>
              <w:rPr>
                <w:sz w:val="16"/>
              </w:rPr>
              <w:t>Countywide (zone-level records).</w:t>
            </w:r>
          </w:p>
        </w:tc>
        <w:tc>
          <w:tcPr>
            <w:tcW w:type="dxa" w:w="1928"/>
          </w:tcPr>
          <w:p>
            <w:pPr>
              <w:spacing w:after="0"/>
              <w:jc w:val="left"/>
            </w:pPr>
            <w:r>
              <w:rPr>
                <w:sz w:val="16"/>
              </w:rPr>
              <w:t>Wind chill: in event narratives only (local data needed).</w:t>
            </w:r>
          </w:p>
        </w:tc>
      </w:tr>
      <w:tr>
        <w:trPr>
          <w:cantSplit/>
        </w:trPr>
        <w:tc>
          <w:tcPr>
            <w:tcW w:type="dxa" w:w="1760"/>
          </w:tcPr>
          <w:p>
            <w:pPr>
              <w:spacing w:after="0"/>
              <w:jc w:val="left"/>
            </w:pPr>
            <w:r>
              <w:rPr>
                <w:sz w:val="16"/>
              </w:rPr>
              <w:t>Frost/Freeze (outside NRI's Cold Wave definition)</w:t>
            </w:r>
          </w:p>
        </w:tc>
        <w:tc>
          <w:tcPr>
            <w:tcW w:type="dxa" w:w="1891"/>
          </w:tcPr>
          <w:p>
            <w:pPr>
              <w:spacing w:after="0"/>
              <w:jc w:val="left"/>
            </w:pPr>
            <w:r>
              <w:rPr>
                <w:sz w:val="16"/>
              </w:rPr>
              <w:t>crop damage</w:t>
            </w:r>
          </w:p>
        </w:tc>
        <w:tc>
          <w:tcPr>
            <w:tcW w:type="dxa" w:w="1765"/>
          </w:tcPr>
          <w:p>
            <w:pPr>
              <w:spacing w:after="0"/>
              <w:jc w:val="right"/>
            </w:pPr>
            <w:r>
              <w:rPr>
                <w:sz w:val="16"/>
              </w:rPr>
              <w:t>0</w:t>
            </w:r>
          </w:p>
        </w:tc>
        <w:tc>
          <w:tcPr>
            <w:tcW w:type="dxa" w:w="1356"/>
          </w:tcPr>
          <w:p>
            <w:pPr>
              <w:spacing w:after="0"/>
              <w:jc w:val="left"/>
            </w:pPr>
          </w:p>
        </w:tc>
        <w:tc>
          <w:tcPr>
            <w:tcW w:type="dxa" w:w="1562"/>
          </w:tcPr>
          <w:p>
            <w:pPr>
              <w:spacing w:after="0"/>
              <w:jc w:val="left"/>
            </w:pPr>
          </w:p>
        </w:tc>
        <w:tc>
          <w:tcPr>
            <w:tcW w:type="dxa" w:w="1660"/>
          </w:tcPr>
          <w:p>
            <w:pPr>
              <w:spacing w:after="0"/>
              <w:jc w:val="left"/>
            </w:pPr>
          </w:p>
        </w:tc>
        <w:tc>
          <w:tcPr>
            <w:tcW w:type="dxa" w:w="2190"/>
          </w:tcPr>
          <w:p>
            <w:pPr>
              <w:spacing w:after="0"/>
              <w:jc w:val="left"/>
            </w:pPr>
          </w:p>
        </w:tc>
        <w:tc>
          <w:tcPr>
            <w:tcW w:type="dxa" w:w="1928"/>
          </w:tcPr>
          <w:p>
            <w:pPr>
              <w:spacing w:after="0"/>
              <w:jc w:val="left"/>
            </w:pPr>
            <w:r>
              <w:rPr>
                <w:sz w:val="16"/>
              </w:rPr>
              <w:t>Temperature: in event narratives only (local data needed).</w:t>
            </w:r>
          </w:p>
        </w:tc>
      </w:tr>
      <w:tr>
        <w:trPr>
          <w:cantSplit/>
        </w:trPr>
        <w:tc>
          <w:tcPr>
            <w:tcW w:type="dxa" w:w="1760"/>
          </w:tcPr>
          <w:p>
            <w:pPr>
              <w:spacing w:after="0"/>
              <w:jc w:val="left"/>
            </w:pPr>
            <w:r>
              <w:rPr>
                <w:sz w:val="16"/>
              </w:rPr>
              <w:t>Drought</w:t>
            </w:r>
          </w:p>
        </w:tc>
        <w:tc>
          <w:tcPr>
            <w:tcW w:type="dxa" w:w="1891"/>
          </w:tcPr>
          <w:p>
            <w:pPr>
              <w:spacing w:after="0"/>
              <w:jc w:val="left"/>
            </w:pPr>
            <w:r>
              <w:rPr>
                <w:sz w:val="16"/>
              </w:rPr>
              <w:t>U.S. Drought Monitor scale (D0 to D4)</w:t>
            </w:r>
          </w:p>
        </w:tc>
        <w:tc>
          <w:tcPr>
            <w:tcW w:type="dxa" w:w="1765"/>
          </w:tcPr>
          <w:p>
            <w:pPr>
              <w:spacing w:after="0"/>
              <w:jc w:val="right"/>
            </w:pPr>
            <w:r>
              <w:rPr>
                <w:sz w:val="16"/>
              </w:rPr>
              <w:t>0</w:t>
            </w:r>
          </w:p>
        </w:tc>
        <w:tc>
          <w:tcPr>
            <w:tcW w:type="dxa" w:w="1356"/>
          </w:tcPr>
          <w:p>
            <w:pPr>
              <w:spacing w:after="0"/>
              <w:jc w:val="left"/>
            </w:pPr>
          </w:p>
        </w:tc>
        <w:tc>
          <w:tcPr>
            <w:tcW w:type="dxa" w:w="1562"/>
          </w:tcPr>
          <w:p>
            <w:pPr>
              <w:spacing w:after="0"/>
              <w:jc w:val="left"/>
            </w:pPr>
          </w:p>
        </w:tc>
        <w:tc>
          <w:tcPr>
            <w:tcW w:type="dxa" w:w="1660"/>
          </w:tcPr>
          <w:p>
            <w:pPr>
              <w:spacing w:after="0"/>
              <w:jc w:val="left"/>
            </w:pPr>
          </w:p>
        </w:tc>
        <w:tc>
          <w:tcPr>
            <w:tcW w:type="dxa" w:w="2190"/>
          </w:tcPr>
          <w:p>
            <w:pPr>
              <w:spacing w:after="0"/>
              <w:jc w:val="left"/>
            </w:pPr>
          </w:p>
        </w:tc>
        <w:tc>
          <w:tcPr>
            <w:tcW w:type="dxa" w:w="192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0"/>
          </w:tcPr>
          <w:p>
            <w:pPr>
              <w:spacing w:after="0"/>
              <w:jc w:val="left"/>
            </w:pPr>
            <w:r>
              <w:rPr>
                <w:sz w:val="16"/>
              </w:rPr>
              <w:t>Earthquake</w:t>
            </w:r>
          </w:p>
        </w:tc>
        <w:tc>
          <w:tcPr>
            <w:tcW w:type="dxa" w:w="1891"/>
          </w:tcPr>
          <w:p>
            <w:pPr>
              <w:spacing w:after="0"/>
              <w:jc w:val="left"/>
            </w:pPr>
            <w:r>
              <w:rPr>
                <w:sz w:val="16"/>
              </w:rPr>
              <w:t>Modified Mercalli (local data)</w:t>
            </w:r>
          </w:p>
        </w:tc>
        <w:tc>
          <w:tcPr>
            <w:tcW w:type="dxa" w:w="1765"/>
          </w:tcPr>
          <w:p>
            <w:pPr>
              <w:spacing w:after="0"/>
              <w:jc w:val="right"/>
            </w:pPr>
            <w:r>
              <w:rPr>
                <w:sz w:val="16"/>
              </w:rPr>
              <w:t>0</w:t>
            </w:r>
          </w:p>
        </w:tc>
        <w:tc>
          <w:tcPr>
            <w:tcW w:type="dxa" w:w="1356"/>
          </w:tcPr>
          <w:p>
            <w:pPr>
              <w:spacing w:after="0"/>
              <w:jc w:val="left"/>
            </w:pPr>
          </w:p>
        </w:tc>
        <w:tc>
          <w:tcPr>
            <w:tcW w:type="dxa" w:w="1562"/>
          </w:tcPr>
          <w:p>
            <w:pPr>
              <w:spacing w:after="0"/>
              <w:jc w:val="left"/>
            </w:pPr>
          </w:p>
        </w:tc>
        <w:tc>
          <w:tcPr>
            <w:tcW w:type="dxa" w:w="1660"/>
          </w:tcPr>
          <w:p>
            <w:pPr>
              <w:spacing w:after="0"/>
              <w:jc w:val="left"/>
            </w:pPr>
          </w:p>
        </w:tc>
        <w:tc>
          <w:tcPr>
            <w:tcW w:type="dxa" w:w="2190"/>
          </w:tcPr>
          <w:p>
            <w:pPr>
              <w:spacing w:after="0"/>
              <w:jc w:val="left"/>
            </w:pPr>
          </w:p>
        </w:tc>
        <w:tc>
          <w:tcPr>
            <w:tcW w:type="dxa" w:w="1928"/>
          </w:tcPr>
          <w:p>
            <w:pPr>
              <w:spacing w:after="0"/>
              <w:jc w:val="left"/>
            </w:pPr>
            <w:r>
              <w:rPr>
                <w:sz w:val="16"/>
              </w:rPr>
              <w:t>Storm Events does not record earthquakes; the USGS earthquake catalog is the source.</w:t>
            </w:r>
          </w:p>
        </w:tc>
      </w:tr>
      <w:tr>
        <w:trPr>
          <w:cantSplit/>
        </w:trPr>
        <w:tc>
          <w:tcPr>
            <w:tcW w:type="dxa" w:w="1760"/>
          </w:tcPr>
          <w:p>
            <w:pPr>
              <w:spacing w:after="0"/>
              <w:jc w:val="left"/>
            </w:pPr>
            <w:r>
              <w:rPr>
                <w:sz w:val="16"/>
              </w:rPr>
              <w:t>Hail</w:t>
            </w:r>
          </w:p>
        </w:tc>
        <w:tc>
          <w:tcPr>
            <w:tcW w:type="dxa" w:w="1891"/>
          </w:tcPr>
          <w:p>
            <w:pPr>
              <w:spacing w:after="0"/>
              <w:jc w:val="left"/>
            </w:pPr>
            <w:r>
              <w:rPr>
                <w:sz w:val="16"/>
              </w:rPr>
              <w:t>hail size (inches)</w:t>
            </w:r>
          </w:p>
        </w:tc>
        <w:tc>
          <w:tcPr>
            <w:tcW w:type="dxa" w:w="1765"/>
          </w:tcPr>
          <w:p>
            <w:pPr>
              <w:spacing w:after="0"/>
              <w:jc w:val="right"/>
            </w:pPr>
            <w:r>
              <w:rPr>
                <w:sz w:val="16"/>
              </w:rPr>
              <w:t>0</w:t>
            </w:r>
          </w:p>
        </w:tc>
        <w:tc>
          <w:tcPr>
            <w:tcW w:type="dxa" w:w="1356"/>
          </w:tcPr>
          <w:p>
            <w:pPr>
              <w:spacing w:after="0"/>
              <w:jc w:val="left"/>
            </w:pPr>
          </w:p>
        </w:tc>
        <w:tc>
          <w:tcPr>
            <w:tcW w:type="dxa" w:w="1562"/>
          </w:tcPr>
          <w:p>
            <w:pPr>
              <w:spacing w:after="0"/>
              <w:jc w:val="left"/>
            </w:pPr>
          </w:p>
        </w:tc>
        <w:tc>
          <w:tcPr>
            <w:tcW w:type="dxa" w:w="1660"/>
          </w:tcPr>
          <w:p>
            <w:pPr>
              <w:spacing w:after="0"/>
              <w:jc w:val="left"/>
            </w:pPr>
          </w:p>
        </w:tc>
        <w:tc>
          <w:tcPr>
            <w:tcW w:type="dxa" w:w="2190"/>
          </w:tcPr>
          <w:p>
            <w:pPr>
              <w:spacing w:after="0"/>
              <w:jc w:val="left"/>
            </w:pPr>
          </w:p>
        </w:tc>
        <w:tc>
          <w:tcPr>
            <w:tcW w:type="dxa" w:w="1928"/>
          </w:tcPr>
          <w:p>
            <w:pPr>
              <w:spacing w:after="0"/>
              <w:jc w:val="left"/>
            </w:pPr>
          </w:p>
        </w:tc>
      </w:tr>
      <w:tr>
        <w:trPr>
          <w:cantSplit/>
        </w:trPr>
        <w:tc>
          <w:tcPr>
            <w:tcW w:type="dxa" w:w="1760"/>
          </w:tcPr>
          <w:p>
            <w:pPr>
              <w:spacing w:after="0"/>
              <w:jc w:val="left"/>
            </w:pPr>
            <w:r>
              <w:rPr>
                <w:sz w:val="16"/>
              </w:rPr>
              <w:t>Excessive Heat, Heat</w:t>
            </w:r>
          </w:p>
        </w:tc>
        <w:tc>
          <w:tcPr>
            <w:tcW w:type="dxa" w:w="1891"/>
          </w:tcPr>
          <w:p>
            <w:pPr>
              <w:spacing w:after="0"/>
              <w:jc w:val="left"/>
            </w:pPr>
            <w:r>
              <w:rPr>
                <w:sz w:val="16"/>
              </w:rPr>
              <w:t>heat index (in event narratives)</w:t>
            </w:r>
          </w:p>
        </w:tc>
        <w:tc>
          <w:tcPr>
            <w:tcW w:type="dxa" w:w="1765"/>
          </w:tcPr>
          <w:p>
            <w:pPr>
              <w:spacing w:after="0"/>
              <w:jc w:val="right"/>
            </w:pPr>
            <w:r>
              <w:rPr>
                <w:sz w:val="16"/>
              </w:rPr>
              <w:t>18 records, 2009 to 2024 (18 zone-level)</w:t>
            </w:r>
          </w:p>
        </w:tc>
        <w:tc>
          <w:tcPr>
            <w:tcW w:type="dxa" w:w="1356"/>
          </w:tcPr>
          <w:p>
            <w:pPr>
              <w:spacing w:after="0"/>
              <w:jc w:val="left"/>
            </w:pPr>
            <w:r>
              <w:rPr>
                <w:sz w:val="16"/>
              </w:rPr>
              <w:t>1 day to 10 days (median 2.5 days); 12 with a recorded value</w:t>
            </w:r>
          </w:p>
        </w:tc>
        <w:tc>
          <w:tcPr>
            <w:tcW w:type="dxa" w:w="1562"/>
          </w:tcPr>
          <w:p>
            <w:pPr>
              <w:spacing w:after="0"/>
              <w:jc w:val="left"/>
            </w:pPr>
            <w:r>
              <w:rPr>
                <w:sz w:val="16"/>
              </w:rPr>
              <w:t>10 consecutive days, 2017-08-01 to 2017-08-10, zone-level</w:t>
            </w:r>
          </w:p>
        </w:tc>
        <w:tc>
          <w:tcPr>
            <w:tcW w:type="dxa" w:w="1660"/>
          </w:tcPr>
          <w:p>
            <w:pPr>
              <w:spacing w:after="0"/>
              <w:jc w:val="left"/>
            </w:pPr>
          </w:p>
        </w:tc>
        <w:tc>
          <w:tcPr>
            <w:tcW w:type="dxa" w:w="2190"/>
          </w:tcPr>
          <w:p>
            <w:pPr>
              <w:spacing w:after="0"/>
              <w:jc w:val="left"/>
            </w:pPr>
            <w:r>
              <w:rPr>
                <w:sz w:val="16"/>
              </w:rPr>
              <w:t>Countywide (zone-level records).</w:t>
            </w:r>
          </w:p>
        </w:tc>
        <w:tc>
          <w:tcPr>
            <w:tcW w:type="dxa" w:w="1928"/>
          </w:tcPr>
          <w:p>
            <w:pPr>
              <w:spacing w:after="0"/>
              <w:jc w:val="left"/>
            </w:pPr>
            <w:r>
              <w:rPr>
                <w:sz w:val="16"/>
              </w:rPr>
              <w:t>Heat index: in event narratives only (local data needed). Heat records from November to March (unseasonable warmth, not a heat wave) are counted but not used for the longest run.</w:t>
            </w:r>
          </w:p>
        </w:tc>
      </w:tr>
      <w:tr>
        <w:trPr>
          <w:cantSplit/>
        </w:trPr>
        <w:tc>
          <w:tcPr>
            <w:tcW w:type="dxa" w:w="1760"/>
          </w:tcPr>
          <w:p>
            <w:pPr>
              <w:spacing w:after="0"/>
              <w:jc w:val="left"/>
            </w:pPr>
            <w:r>
              <w:rPr>
                <w:sz w:val="16"/>
              </w:rPr>
              <w:t>Hurricane, Tropical Storm, Tropical Depression</w:t>
            </w:r>
          </w:p>
        </w:tc>
        <w:tc>
          <w:tcPr>
            <w:tcW w:type="dxa" w:w="1891"/>
          </w:tcPr>
          <w:p>
            <w:pPr>
              <w:spacing w:after="0"/>
              <w:jc w:val="left"/>
            </w:pPr>
            <w:r>
              <w:rPr>
                <w:sz w:val="16"/>
              </w:rPr>
              <w:t>Saffir-Simpson</w:t>
            </w:r>
          </w:p>
        </w:tc>
        <w:tc>
          <w:tcPr>
            <w:tcW w:type="dxa" w:w="1765"/>
          </w:tcPr>
          <w:p>
            <w:pPr>
              <w:spacing w:after="0"/>
              <w:jc w:val="right"/>
            </w:pPr>
            <w:r>
              <w:rPr>
                <w:sz w:val="16"/>
              </w:rPr>
              <w:t>0</w:t>
            </w:r>
          </w:p>
        </w:tc>
        <w:tc>
          <w:tcPr>
            <w:tcW w:type="dxa" w:w="1356"/>
          </w:tcPr>
          <w:p>
            <w:pPr>
              <w:spacing w:after="0"/>
              <w:jc w:val="left"/>
            </w:pPr>
          </w:p>
        </w:tc>
        <w:tc>
          <w:tcPr>
            <w:tcW w:type="dxa" w:w="1562"/>
          </w:tcPr>
          <w:p>
            <w:pPr>
              <w:spacing w:after="0"/>
              <w:jc w:val="left"/>
            </w:pPr>
          </w:p>
        </w:tc>
        <w:tc>
          <w:tcPr>
            <w:tcW w:type="dxa" w:w="1660"/>
          </w:tcPr>
          <w:p>
            <w:pPr>
              <w:spacing w:after="0"/>
              <w:jc w:val="left"/>
            </w:pPr>
          </w:p>
        </w:tc>
        <w:tc>
          <w:tcPr>
            <w:tcW w:type="dxa" w:w="2190"/>
          </w:tcPr>
          <w:p>
            <w:pPr>
              <w:spacing w:after="0"/>
              <w:jc w:val="left"/>
            </w:pPr>
          </w:p>
        </w:tc>
        <w:tc>
          <w:tcPr>
            <w:tcW w:type="dxa" w:w="192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60"/>
          </w:tcPr>
          <w:p>
            <w:pPr>
              <w:spacing w:after="0"/>
              <w:jc w:val="left"/>
            </w:pPr>
            <w:r>
              <w:rPr>
                <w:sz w:val="16"/>
              </w:rPr>
              <w:t>Ice Storm</w:t>
            </w:r>
          </w:p>
        </w:tc>
        <w:tc>
          <w:tcPr>
            <w:tcW w:type="dxa" w:w="1891"/>
          </w:tcPr>
          <w:p>
            <w:pPr>
              <w:spacing w:after="0"/>
              <w:jc w:val="left"/>
            </w:pPr>
            <w:r>
              <w:rPr>
                <w:sz w:val="16"/>
              </w:rPr>
              <w:t>Sperry-Piltz ice scale (local data)</w:t>
            </w:r>
          </w:p>
        </w:tc>
        <w:tc>
          <w:tcPr>
            <w:tcW w:type="dxa" w:w="1765"/>
          </w:tcPr>
          <w:p>
            <w:pPr>
              <w:spacing w:after="0"/>
              <w:jc w:val="right"/>
            </w:pPr>
            <w:r>
              <w:rPr>
                <w:sz w:val="16"/>
              </w:rPr>
              <w:t>4 records, 2017 to 2024 (4 zone-level)</w:t>
            </w:r>
          </w:p>
        </w:tc>
        <w:tc>
          <w:tcPr>
            <w:tcW w:type="dxa" w:w="1356"/>
          </w:tcPr>
          <w:p>
            <w:pPr>
              <w:spacing w:after="0"/>
              <w:jc w:val="left"/>
            </w:pPr>
          </w:p>
        </w:tc>
        <w:tc>
          <w:tcPr>
            <w:tcW w:type="dxa" w:w="1562"/>
          </w:tcPr>
          <w:p>
            <w:pPr>
              <w:spacing w:after="0"/>
              <w:jc w:val="left"/>
            </w:pPr>
            <w:r>
              <w:rPr>
                <w:sz w:val="16"/>
              </w:rPr>
              <w:t>Ice Storm, 2017-02-08, $700,000 property; crops not reported (2017 dollars); NWS zone WAZ503</w:t>
            </w:r>
          </w:p>
        </w:tc>
        <w:tc>
          <w:tcPr>
            <w:tcW w:type="dxa" w:w="1660"/>
          </w:tcPr>
          <w:p>
            <w:pPr>
              <w:spacing w:after="0"/>
              <w:jc w:val="left"/>
            </w:pPr>
          </w:p>
        </w:tc>
        <w:tc>
          <w:tcPr>
            <w:tcW w:type="dxa" w:w="2190"/>
          </w:tcPr>
          <w:p>
            <w:pPr>
              <w:spacing w:after="0"/>
              <w:jc w:val="left"/>
            </w:pPr>
            <w:r>
              <w:rPr>
                <w:sz w:val="16"/>
              </w:rPr>
              <w:t>Countywide (zone-level records).</w:t>
            </w:r>
          </w:p>
        </w:tc>
        <w:tc>
          <w:tcPr>
            <w:tcW w:type="dxa" w:w="1928"/>
          </w:tcPr>
          <w:p>
            <w:pPr>
              <w:spacing w:after="0"/>
              <w:jc w:val="left"/>
            </w:pPr>
            <w:r>
              <w:rPr>
                <w:sz w:val="16"/>
              </w:rPr>
              <w:t>Ice thickness: in event narratives only (local data needed).</w:t>
            </w:r>
          </w:p>
        </w:tc>
      </w:tr>
      <w:tr>
        <w:trPr>
          <w:cantSplit/>
        </w:trPr>
        <w:tc>
          <w:tcPr>
            <w:tcW w:type="dxa" w:w="1760"/>
          </w:tcPr>
          <w:p>
            <w:pPr>
              <w:spacing w:after="0"/>
              <w:jc w:val="left"/>
            </w:pPr>
            <w:r>
              <w:rPr>
                <w:sz w:val="16"/>
              </w:rPr>
              <w:t>Flash Flood, Flood, Lakeshore Flood</w:t>
            </w:r>
          </w:p>
        </w:tc>
        <w:tc>
          <w:tcPr>
            <w:tcW w:type="dxa" w:w="1891"/>
          </w:tcPr>
          <w:p>
            <w:pPr>
              <w:spacing w:after="0"/>
              <w:jc w:val="left"/>
            </w:pPr>
            <w:r>
              <w:rPr>
                <w:sz w:val="16"/>
              </w:rPr>
              <w:t>damage and flood days (flood depth: FIRM)</w:t>
            </w:r>
          </w:p>
        </w:tc>
        <w:tc>
          <w:tcPr>
            <w:tcW w:type="dxa" w:w="1765"/>
          </w:tcPr>
          <w:p>
            <w:pPr>
              <w:spacing w:after="0"/>
              <w:jc w:val="right"/>
            </w:pPr>
            <w:r>
              <w:rPr>
                <w:sz w:val="16"/>
              </w:rPr>
              <w:t>5 records, 2006 to 2021</w:t>
            </w:r>
          </w:p>
        </w:tc>
        <w:tc>
          <w:tcPr>
            <w:tcW w:type="dxa" w:w="1356"/>
          </w:tcPr>
          <w:p>
            <w:pPr>
              <w:spacing w:after="0"/>
              <w:jc w:val="left"/>
            </w:pPr>
          </w:p>
        </w:tc>
        <w:tc>
          <w:tcPr>
            <w:tcW w:type="dxa" w:w="1562"/>
          </w:tcPr>
          <w:p>
            <w:pPr>
              <w:spacing w:after="0"/>
              <w:jc w:val="left"/>
            </w:pPr>
            <w:r>
              <w:rPr>
                <w:sz w:val="16"/>
              </w:rPr>
              <w:t>Flood, 2021-11-14, $34,000,000 property; $0 crops (2021 dollars), 1 direct death</w:t>
            </w:r>
          </w:p>
        </w:tc>
        <w:tc>
          <w:tcPr>
            <w:tcW w:type="dxa" w:w="1660"/>
          </w:tcPr>
          <w:p>
            <w:pPr>
              <w:spacing w:after="0"/>
              <w:jc w:val="left"/>
            </w:pPr>
          </w:p>
        </w:tc>
        <w:tc>
          <w:tcPr>
            <w:tcW w:type="dxa" w:w="2190"/>
          </w:tcPr>
          <w:p>
            <w:pPr>
              <w:spacing w:after="0"/>
              <w:jc w:val="left"/>
            </w:pPr>
            <w:r>
              <w:rPr>
                <w:sz w:val="16"/>
              </w:rPr>
              <w:t>Event records naming jurisdictions in the plan: Blaine city (1 record), Ferndale city (1 record), Lynden city (1 record), Sumas city (1 record).</w:t>
            </w:r>
          </w:p>
        </w:tc>
        <w:tc>
          <w:tcPr>
            <w:tcW w:type="dxa" w:w="192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60"/>
          </w:tcPr>
          <w:p>
            <w:pPr>
              <w:spacing w:after="0"/>
              <w:jc w:val="left"/>
            </w:pPr>
            <w:r>
              <w:rPr>
                <w:sz w:val="16"/>
              </w:rPr>
              <w:t>Debris Flow</w:t>
            </w:r>
          </w:p>
        </w:tc>
        <w:tc>
          <w:tcPr>
            <w:tcW w:type="dxa" w:w="1891"/>
          </w:tcPr>
          <w:p>
            <w:pPr>
              <w:spacing w:after="0"/>
              <w:jc w:val="left"/>
            </w:pPr>
            <w:r>
              <w:rPr>
                <w:sz w:val="16"/>
              </w:rPr>
              <w:t>none (count and damage only)</w:t>
            </w:r>
          </w:p>
        </w:tc>
        <w:tc>
          <w:tcPr>
            <w:tcW w:type="dxa" w:w="1765"/>
          </w:tcPr>
          <w:p>
            <w:pPr>
              <w:spacing w:after="0"/>
              <w:jc w:val="right"/>
            </w:pPr>
            <w:r>
              <w:rPr>
                <w:sz w:val="16"/>
              </w:rPr>
              <w:t>1 record, 2013</w:t>
            </w:r>
          </w:p>
        </w:tc>
        <w:tc>
          <w:tcPr>
            <w:tcW w:type="dxa" w:w="1356"/>
          </w:tcPr>
          <w:p>
            <w:pPr>
              <w:spacing w:after="0"/>
              <w:jc w:val="left"/>
            </w:pPr>
          </w:p>
        </w:tc>
        <w:tc>
          <w:tcPr>
            <w:tcW w:type="dxa" w:w="1562"/>
          </w:tcPr>
          <w:p>
            <w:pPr>
              <w:spacing w:after="0"/>
              <w:jc w:val="left"/>
            </w:pPr>
            <w:r>
              <w:rPr>
                <w:sz w:val="16"/>
              </w:rPr>
              <w:t>Debris Flow, 2013-01-08, $5,000 property; $0 crops (2013 dollars)</w:t>
            </w:r>
          </w:p>
        </w:tc>
        <w:tc>
          <w:tcPr>
            <w:tcW w:type="dxa" w:w="1660"/>
          </w:tcPr>
          <w:p>
            <w:pPr>
              <w:spacing w:after="0"/>
              <w:jc w:val="left"/>
            </w:pPr>
          </w:p>
        </w:tc>
        <w:tc>
          <w:tcPr>
            <w:tcW w:type="dxa" w:w="2190"/>
          </w:tcPr>
          <w:p>
            <w:pPr>
              <w:spacing w:after="0"/>
              <w:jc w:val="left"/>
            </w:pPr>
            <w:r>
              <w:rPr>
                <w:sz w:val="16"/>
              </w:rPr>
              <w:t>Event records naming jurisdictions in the plan: Blaine city (1 record).</w:t>
            </w:r>
          </w:p>
        </w:tc>
        <w:tc>
          <w:tcPr>
            <w:tcW w:type="dxa" w:w="1928"/>
          </w:tcPr>
          <w:p>
            <w:pPr>
              <w:spacing w:after="0"/>
              <w:jc w:val="left"/>
            </w:pPr>
            <w:r>
              <w:rPr>
                <w:sz w:val="16"/>
              </w:rPr>
              <w:t>Physical measure: in event narratives only (local data needed).</w:t>
            </w:r>
          </w:p>
        </w:tc>
      </w:tr>
      <w:tr>
        <w:trPr>
          <w:cantSplit/>
        </w:trPr>
        <w:tc>
          <w:tcPr>
            <w:tcW w:type="dxa" w:w="1760"/>
          </w:tcPr>
          <w:p>
            <w:pPr>
              <w:spacing w:after="0"/>
              <w:jc w:val="left"/>
            </w:pPr>
            <w:r>
              <w:rPr>
                <w:sz w:val="16"/>
              </w:rPr>
              <w:t>Lightning</w:t>
            </w:r>
          </w:p>
        </w:tc>
        <w:tc>
          <w:tcPr>
            <w:tcW w:type="dxa" w:w="1891"/>
          </w:tcPr>
          <w:p>
            <w:pPr>
              <w:spacing w:after="0"/>
              <w:jc w:val="left"/>
            </w:pPr>
            <w:r>
              <w:rPr>
                <w:sz w:val="16"/>
              </w:rPr>
              <w:t>annualized frequency (the measure FEMA's Local Mitigation Planning Handbook names)</w:t>
            </w:r>
          </w:p>
        </w:tc>
        <w:tc>
          <w:tcPr>
            <w:tcW w:type="dxa" w:w="1765"/>
          </w:tcPr>
          <w:p>
            <w:pPr>
              <w:spacing w:after="0"/>
              <w:jc w:val="right"/>
            </w:pPr>
            <w:r>
              <w:rPr>
                <w:sz w:val="16"/>
              </w:rPr>
              <w:t>1 record, 1996</w:t>
            </w:r>
          </w:p>
        </w:tc>
        <w:tc>
          <w:tcPr>
            <w:tcW w:type="dxa" w:w="1356"/>
          </w:tcPr>
          <w:p>
            <w:pPr>
              <w:spacing w:after="0"/>
              <w:jc w:val="left"/>
            </w:pPr>
          </w:p>
        </w:tc>
        <w:tc>
          <w:tcPr>
            <w:tcW w:type="dxa" w:w="1562"/>
          </w:tcPr>
          <w:p>
            <w:pPr>
              <w:spacing w:after="0"/>
              <w:jc w:val="left"/>
            </w:pPr>
            <w:r>
              <w:rPr>
                <w:sz w:val="16"/>
              </w:rPr>
              <w:t>Lightning, 1996-11-09, $3,000 property; crops not reported (1996 dollars)</w:t>
            </w:r>
          </w:p>
        </w:tc>
        <w:tc>
          <w:tcPr>
            <w:tcW w:type="dxa" w:w="1660"/>
          </w:tcPr>
          <w:p>
            <w:pPr>
              <w:spacing w:after="0"/>
              <w:jc w:val="left"/>
            </w:pPr>
          </w:p>
        </w:tc>
        <w:tc>
          <w:tcPr>
            <w:tcW w:type="dxa" w:w="2190"/>
          </w:tcPr>
          <w:p>
            <w:pPr>
              <w:spacing w:after="0"/>
              <w:jc w:val="left"/>
            </w:pPr>
            <w:r>
              <w:rPr>
                <w:sz w:val="16"/>
              </w:rPr>
              <w:t>Event records naming jurisdictions in the plan: Ferndale city (1 record).</w:t>
            </w:r>
          </w:p>
        </w:tc>
        <w:tc>
          <w:tcPr>
            <w:tcW w:type="dxa" w:w="1928"/>
          </w:tcPr>
          <w:p>
            <w:pPr>
              <w:spacing w:after="0"/>
              <w:jc w:val="left"/>
            </w:pPr>
            <w:r>
              <w:rPr>
                <w:sz w:val="16"/>
              </w:rPr>
              <w:t>Storm Events lists lightning with damage or casualties; physical measure in event narratives only (local data needed).</w:t>
            </w:r>
          </w:p>
        </w:tc>
      </w:tr>
      <w:tr>
        <w:trPr>
          <w:cantSplit/>
        </w:trPr>
        <w:tc>
          <w:tcPr>
            <w:tcW w:type="dxa" w:w="1760"/>
          </w:tcPr>
          <w:p>
            <w:pPr>
              <w:spacing w:after="0"/>
              <w:jc w:val="left"/>
            </w:pPr>
            <w:r>
              <w:rPr>
                <w:sz w:val="16"/>
              </w:rPr>
              <w:t>High Wind and Strong Wind (outside NRI's Strong Wind definition)</w:t>
            </w:r>
          </w:p>
        </w:tc>
        <w:tc>
          <w:tcPr>
            <w:tcW w:type="dxa" w:w="1891"/>
          </w:tcPr>
          <w:p>
            <w:pPr>
              <w:spacing w:after="0"/>
              <w:jc w:val="left"/>
            </w:pPr>
            <w:r>
              <w:rPr>
                <w:sz w:val="16"/>
              </w:rPr>
              <w:t>wind speed (kt and mph)</w:t>
            </w:r>
          </w:p>
        </w:tc>
        <w:tc>
          <w:tcPr>
            <w:tcW w:type="dxa" w:w="1765"/>
          </w:tcPr>
          <w:p>
            <w:pPr>
              <w:spacing w:after="0"/>
              <w:jc w:val="right"/>
            </w:pPr>
            <w:r>
              <w:rPr>
                <w:sz w:val="16"/>
              </w:rPr>
              <w:t>121 records, 2006 to 2025 (121 zone-level)</w:t>
            </w:r>
          </w:p>
        </w:tc>
        <w:tc>
          <w:tcPr>
            <w:tcW w:type="dxa" w:w="1356"/>
          </w:tcPr>
          <w:p>
            <w:pPr>
              <w:spacing w:after="0"/>
              <w:jc w:val="left"/>
            </w:pPr>
            <w:r>
              <w:rPr>
                <w:sz w:val="16"/>
              </w:rPr>
              <w:t>35 kt (40 mph) to 84 kt (97 mph) (median 50 kt (58 mph)); 121 with a recorded value</w:t>
            </w:r>
          </w:p>
        </w:tc>
        <w:tc>
          <w:tcPr>
            <w:tcW w:type="dxa" w:w="1562"/>
          </w:tcPr>
          <w:p>
            <w:pPr>
              <w:spacing w:after="0"/>
              <w:jc w:val="left"/>
            </w:pPr>
            <w:r>
              <w:rPr>
                <w:sz w:val="16"/>
              </w:rPr>
              <w:t>84 kt (97 mph) measured gust, High Wind, 2007-11-12; NWS zone WAZ503</w:t>
            </w:r>
          </w:p>
        </w:tc>
        <w:tc>
          <w:tcPr>
            <w:tcW w:type="dxa" w:w="1660"/>
          </w:tcPr>
          <w:p>
            <w:pPr>
              <w:spacing w:after="0"/>
              <w:jc w:val="left"/>
            </w:pPr>
            <w:r>
              <w:rPr>
                <w:sz w:val="16"/>
              </w:rPr>
              <w:t>High Wind, 2006-11-15, $900,000 property; $0 crops, reported for the zone (2006 dollars)</w:t>
            </w:r>
          </w:p>
        </w:tc>
        <w:tc>
          <w:tcPr>
            <w:tcW w:type="dxa" w:w="2190"/>
          </w:tcPr>
          <w:p>
            <w:pPr>
              <w:spacing w:after="0"/>
              <w:jc w:val="left"/>
            </w:pPr>
            <w:r>
              <w:rPr>
                <w:sz w:val="16"/>
              </w:rPr>
              <w:t>Countywide (zone-level records).</w:t>
            </w:r>
          </w:p>
        </w:tc>
        <w:tc>
          <w:tcPr>
            <w:tcW w:type="dxa" w:w="1928"/>
          </w:tcPr>
          <w:p>
            <w:pPr>
              <w:spacing w:after="0"/>
              <w:jc w:val="left"/>
            </w:pPr>
          </w:p>
        </w:tc>
      </w:tr>
      <w:tr>
        <w:trPr>
          <w:cantSplit/>
        </w:trPr>
        <w:tc>
          <w:tcPr>
            <w:tcW w:type="dxa" w:w="1760"/>
          </w:tcPr>
          <w:p>
            <w:pPr>
              <w:spacing w:after="0"/>
              <w:jc w:val="left"/>
            </w:pPr>
            <w:r>
              <w:rPr>
                <w:sz w:val="16"/>
              </w:rPr>
              <w:t>Thunderstorm Wind</w:t>
            </w:r>
          </w:p>
        </w:tc>
        <w:tc>
          <w:tcPr>
            <w:tcW w:type="dxa" w:w="1891"/>
          </w:tcPr>
          <w:p>
            <w:pPr>
              <w:spacing w:after="0"/>
              <w:jc w:val="left"/>
            </w:pPr>
            <w:r>
              <w:rPr>
                <w:sz w:val="16"/>
              </w:rPr>
              <w:t>wind speed (kt and mph)</w:t>
            </w:r>
          </w:p>
        </w:tc>
        <w:tc>
          <w:tcPr>
            <w:tcW w:type="dxa" w:w="1765"/>
          </w:tcPr>
          <w:p>
            <w:pPr>
              <w:spacing w:after="0"/>
              <w:jc w:val="right"/>
            </w:pPr>
            <w:r>
              <w:rPr>
                <w:sz w:val="16"/>
              </w:rPr>
              <w:t>3 records, 2009 to 2012</w:t>
            </w:r>
          </w:p>
        </w:tc>
        <w:tc>
          <w:tcPr>
            <w:tcW w:type="dxa" w:w="1356"/>
          </w:tcPr>
          <w:p>
            <w:pPr>
              <w:spacing w:after="0"/>
              <w:jc w:val="left"/>
            </w:pPr>
            <w:r>
              <w:rPr>
                <w:sz w:val="16"/>
              </w:rPr>
              <w:t>35 kt (40 mph) to 58 kt (67 mph) (median 35 kt (40 mph)); 3 with a recorded value</w:t>
            </w:r>
          </w:p>
        </w:tc>
        <w:tc>
          <w:tcPr>
            <w:tcW w:type="dxa" w:w="1562"/>
          </w:tcPr>
          <w:p>
            <w:pPr>
              <w:spacing w:after="0"/>
              <w:jc w:val="left"/>
            </w:pPr>
            <w:r>
              <w:rPr>
                <w:sz w:val="16"/>
              </w:rPr>
              <w:t>58 kt (67 mph) estimated gust, Thunderstorm Wind, 2009-07-24</w:t>
            </w:r>
          </w:p>
        </w:tc>
        <w:tc>
          <w:tcPr>
            <w:tcW w:type="dxa" w:w="1660"/>
          </w:tcPr>
          <w:p>
            <w:pPr>
              <w:spacing w:after="0"/>
              <w:jc w:val="left"/>
            </w:pPr>
            <w:r>
              <w:rPr>
                <w:sz w:val="16"/>
              </w:rPr>
              <w:t>Thunderstorm Wind, 2012-06-23, $1,000 property; $0 crops (2012 dollars)</w:t>
            </w:r>
          </w:p>
        </w:tc>
        <w:tc>
          <w:tcPr>
            <w:tcW w:type="dxa" w:w="2190"/>
          </w:tcPr>
          <w:p>
            <w:pPr>
              <w:spacing w:after="0"/>
              <w:jc w:val="left"/>
            </w:pPr>
            <w:r>
              <w:rPr>
                <w:sz w:val="16"/>
              </w:rPr>
              <w:t>No event record names a jurisdiction in the plan.</w:t>
            </w:r>
          </w:p>
        </w:tc>
        <w:tc>
          <w:tcPr>
            <w:tcW w:type="dxa" w:w="1928"/>
          </w:tcPr>
          <w:p>
            <w:pPr>
              <w:spacing w:after="0"/>
              <w:jc w:val="left"/>
            </w:pPr>
          </w:p>
        </w:tc>
      </w:tr>
      <w:tr>
        <w:trPr>
          <w:cantSplit/>
        </w:trPr>
        <w:tc>
          <w:tcPr>
            <w:tcW w:type="dxa" w:w="1760"/>
          </w:tcPr>
          <w:p>
            <w:pPr>
              <w:spacing w:after="0"/>
              <w:jc w:val="left"/>
            </w:pPr>
            <w:r>
              <w:rPr>
                <w:sz w:val="16"/>
              </w:rPr>
              <w:t>Tornado</w:t>
            </w:r>
          </w:p>
        </w:tc>
        <w:tc>
          <w:tcPr>
            <w:tcW w:type="dxa" w:w="1891"/>
          </w:tcPr>
          <w:p>
            <w:pPr>
              <w:spacing w:after="0"/>
              <w:jc w:val="left"/>
            </w:pPr>
            <w:r>
              <w:rPr>
                <w:sz w:val="16"/>
              </w:rPr>
              <w:t>Enhanced Fujita (Fujita before Feb 2007)</w:t>
            </w:r>
          </w:p>
        </w:tc>
        <w:tc>
          <w:tcPr>
            <w:tcW w:type="dxa" w:w="1765"/>
          </w:tcPr>
          <w:p>
            <w:pPr>
              <w:spacing w:after="0"/>
              <w:jc w:val="right"/>
            </w:pPr>
            <w:r>
              <w:rPr>
                <w:sz w:val="16"/>
              </w:rPr>
              <w:t>1 record, 2004</w:t>
            </w:r>
          </w:p>
        </w:tc>
        <w:tc>
          <w:tcPr>
            <w:tcW w:type="dxa" w:w="1356"/>
          </w:tcPr>
          <w:p>
            <w:pPr>
              <w:spacing w:after="0"/>
              <w:jc w:val="left"/>
            </w:pPr>
            <w:r>
              <w:rPr>
                <w:sz w:val="16"/>
              </w:rPr>
              <w:t>F/EF0; 1 with a recorded value</w:t>
            </w:r>
          </w:p>
        </w:tc>
        <w:tc>
          <w:tcPr>
            <w:tcW w:type="dxa" w:w="1562"/>
          </w:tcPr>
          <w:p>
            <w:pPr>
              <w:spacing w:after="0"/>
              <w:jc w:val="left"/>
            </w:pPr>
            <w:r>
              <w:rPr>
                <w:sz w:val="16"/>
              </w:rPr>
              <w:t>F0 tornado, 2004-04-27, 2.7 mi within this county, 100 yd wide, $10,000 property; crops not reported (2004 dollars)</w:t>
            </w:r>
          </w:p>
        </w:tc>
        <w:tc>
          <w:tcPr>
            <w:tcW w:type="dxa" w:w="1660"/>
          </w:tcPr>
          <w:p>
            <w:pPr>
              <w:spacing w:after="0"/>
              <w:jc w:val="left"/>
            </w:pPr>
          </w:p>
        </w:tc>
        <w:tc>
          <w:tcPr>
            <w:tcW w:type="dxa" w:w="2190"/>
          </w:tcPr>
          <w:p>
            <w:pPr>
              <w:spacing w:after="0"/>
              <w:jc w:val="left"/>
            </w:pPr>
            <w:r>
              <w:rPr>
                <w:sz w:val="16"/>
              </w:rPr>
              <w:t>Event records naming jurisdictions in the plan: Sumas city (1 record).</w:t>
            </w:r>
          </w:p>
        </w:tc>
        <w:tc>
          <w:tcPr>
            <w:tcW w:type="dxa" w:w="192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60"/>
          </w:tcPr>
          <w:p>
            <w:pPr>
              <w:spacing w:after="0"/>
              <w:jc w:val="left"/>
            </w:pPr>
            <w:r>
              <w:rPr>
                <w:sz w:val="16"/>
              </w:rPr>
              <w:t>Tsunami</w:t>
            </w:r>
          </w:p>
        </w:tc>
        <w:tc>
          <w:tcPr>
            <w:tcW w:type="dxa" w:w="1891"/>
          </w:tcPr>
          <w:p>
            <w:pPr>
              <w:spacing w:after="0"/>
              <w:jc w:val="left"/>
            </w:pPr>
            <w:r>
              <w:rPr>
                <w:sz w:val="16"/>
              </w:rPr>
              <w:t>none (count and damage only)</w:t>
            </w:r>
          </w:p>
        </w:tc>
        <w:tc>
          <w:tcPr>
            <w:tcW w:type="dxa" w:w="1765"/>
          </w:tcPr>
          <w:p>
            <w:pPr>
              <w:spacing w:after="0"/>
              <w:jc w:val="right"/>
            </w:pPr>
            <w:r>
              <w:rPr>
                <w:sz w:val="16"/>
              </w:rPr>
              <w:t>0</w:t>
            </w:r>
          </w:p>
        </w:tc>
        <w:tc>
          <w:tcPr>
            <w:tcW w:type="dxa" w:w="1356"/>
          </w:tcPr>
          <w:p>
            <w:pPr>
              <w:spacing w:after="0"/>
              <w:jc w:val="left"/>
            </w:pPr>
          </w:p>
        </w:tc>
        <w:tc>
          <w:tcPr>
            <w:tcW w:type="dxa" w:w="1562"/>
          </w:tcPr>
          <w:p>
            <w:pPr>
              <w:spacing w:after="0"/>
              <w:jc w:val="left"/>
            </w:pPr>
          </w:p>
        </w:tc>
        <w:tc>
          <w:tcPr>
            <w:tcW w:type="dxa" w:w="1660"/>
          </w:tcPr>
          <w:p>
            <w:pPr>
              <w:spacing w:after="0"/>
              <w:jc w:val="left"/>
            </w:pPr>
          </w:p>
        </w:tc>
        <w:tc>
          <w:tcPr>
            <w:tcW w:type="dxa" w:w="2190"/>
          </w:tcPr>
          <w:p>
            <w:pPr>
              <w:spacing w:after="0"/>
              <w:jc w:val="left"/>
            </w:pPr>
          </w:p>
        </w:tc>
        <w:tc>
          <w:tcPr>
            <w:tcW w:type="dxa" w:w="1928"/>
          </w:tcPr>
          <w:p>
            <w:pPr>
              <w:spacing w:after="0"/>
              <w:jc w:val="left"/>
            </w:pPr>
            <w:r>
              <w:rPr>
                <w:sz w:val="16"/>
              </w:rPr>
              <w:t>Physical measure: in event narratives only (local data needed).</w:t>
            </w:r>
          </w:p>
        </w:tc>
      </w:tr>
      <w:tr>
        <w:trPr>
          <w:cantSplit/>
        </w:trPr>
        <w:tc>
          <w:tcPr>
            <w:tcW w:type="dxa" w:w="1760"/>
          </w:tcPr>
          <w:p>
            <w:pPr>
              <w:spacing w:after="0"/>
              <w:jc w:val="left"/>
            </w:pPr>
            <w:r>
              <w:rPr>
                <w:sz w:val="16"/>
              </w:rPr>
              <w:t>Volcanic Ash, Volcanic Ashfall</w:t>
            </w:r>
          </w:p>
        </w:tc>
        <w:tc>
          <w:tcPr>
            <w:tcW w:type="dxa" w:w="1891"/>
          </w:tcPr>
          <w:p>
            <w:pPr>
              <w:spacing w:after="0"/>
              <w:jc w:val="left"/>
            </w:pPr>
            <w:r>
              <w:rPr>
                <w:sz w:val="16"/>
              </w:rPr>
              <w:t>Volcanic Explosivity Index (local data)</w:t>
            </w:r>
          </w:p>
        </w:tc>
        <w:tc>
          <w:tcPr>
            <w:tcW w:type="dxa" w:w="1765"/>
          </w:tcPr>
          <w:p>
            <w:pPr>
              <w:spacing w:after="0"/>
              <w:jc w:val="right"/>
            </w:pPr>
            <w:r>
              <w:rPr>
                <w:sz w:val="16"/>
              </w:rPr>
              <w:t>0</w:t>
            </w:r>
          </w:p>
        </w:tc>
        <w:tc>
          <w:tcPr>
            <w:tcW w:type="dxa" w:w="1356"/>
          </w:tcPr>
          <w:p>
            <w:pPr>
              <w:spacing w:after="0"/>
              <w:jc w:val="left"/>
            </w:pPr>
          </w:p>
        </w:tc>
        <w:tc>
          <w:tcPr>
            <w:tcW w:type="dxa" w:w="1562"/>
          </w:tcPr>
          <w:p>
            <w:pPr>
              <w:spacing w:after="0"/>
              <w:jc w:val="left"/>
            </w:pPr>
          </w:p>
        </w:tc>
        <w:tc>
          <w:tcPr>
            <w:tcW w:type="dxa" w:w="1660"/>
          </w:tcPr>
          <w:p>
            <w:pPr>
              <w:spacing w:after="0"/>
              <w:jc w:val="left"/>
            </w:pPr>
          </w:p>
        </w:tc>
        <w:tc>
          <w:tcPr>
            <w:tcW w:type="dxa" w:w="2190"/>
          </w:tcPr>
          <w:p>
            <w:pPr>
              <w:spacing w:after="0"/>
              <w:jc w:val="left"/>
            </w:pPr>
          </w:p>
        </w:tc>
        <w:tc>
          <w:tcPr>
            <w:tcW w:type="dxa" w:w="1928"/>
          </w:tcPr>
          <w:p>
            <w:pPr>
              <w:spacing w:after="0"/>
              <w:jc w:val="left"/>
            </w:pPr>
            <w:r>
              <w:rPr>
                <w:sz w:val="16"/>
              </w:rPr>
              <w:t>Physical measure: in event narratives only (local data needed).</w:t>
            </w:r>
          </w:p>
        </w:tc>
      </w:tr>
      <w:tr>
        <w:trPr>
          <w:cantSplit/>
        </w:trPr>
        <w:tc>
          <w:tcPr>
            <w:tcW w:type="dxa" w:w="1760"/>
          </w:tcPr>
          <w:p>
            <w:pPr>
              <w:spacing w:after="0"/>
              <w:jc w:val="left"/>
            </w:pPr>
            <w:r>
              <w:rPr>
                <w:sz w:val="16"/>
              </w:rPr>
              <w:t>Wildfire</w:t>
            </w:r>
          </w:p>
        </w:tc>
        <w:tc>
          <w:tcPr>
            <w:tcW w:type="dxa" w:w="1891"/>
          </w:tcPr>
          <w:p>
            <w:pPr>
              <w:spacing w:after="0"/>
              <w:jc w:val="left"/>
            </w:pPr>
            <w:r>
              <w:rPr>
                <w:sz w:val="16"/>
              </w:rPr>
              <w:t>acres burned (local data)</w:t>
            </w:r>
          </w:p>
        </w:tc>
        <w:tc>
          <w:tcPr>
            <w:tcW w:type="dxa" w:w="1765"/>
          </w:tcPr>
          <w:p>
            <w:pPr>
              <w:spacing w:after="0"/>
              <w:jc w:val="right"/>
            </w:pPr>
            <w:r>
              <w:rPr>
                <w:sz w:val="16"/>
              </w:rPr>
              <w:t>1 record, 2017 (1 zone-level)</w:t>
            </w:r>
          </w:p>
        </w:tc>
        <w:tc>
          <w:tcPr>
            <w:tcW w:type="dxa" w:w="1356"/>
          </w:tcPr>
          <w:p>
            <w:pPr>
              <w:spacing w:after="0"/>
              <w:jc w:val="left"/>
            </w:pPr>
          </w:p>
        </w:tc>
        <w:tc>
          <w:tcPr>
            <w:tcW w:type="dxa" w:w="1562"/>
          </w:tcPr>
          <w:p>
            <w:pPr>
              <w:spacing w:after="0"/>
              <w:jc w:val="left"/>
            </w:pPr>
            <w:r>
              <w:rPr>
                <w:sz w:val="16"/>
              </w:rPr>
              <w:t>Wildfire, 2017-07-30, $2,300,000 property; $0 crops (2017 dollars); NWS zone WAZ567</w:t>
            </w:r>
          </w:p>
        </w:tc>
        <w:tc>
          <w:tcPr>
            <w:tcW w:type="dxa" w:w="1660"/>
          </w:tcPr>
          <w:p>
            <w:pPr>
              <w:spacing w:after="0"/>
              <w:jc w:val="left"/>
            </w:pPr>
          </w:p>
        </w:tc>
        <w:tc>
          <w:tcPr>
            <w:tcW w:type="dxa" w:w="2190"/>
          </w:tcPr>
          <w:p>
            <w:pPr>
              <w:spacing w:after="0"/>
              <w:jc w:val="left"/>
            </w:pPr>
            <w:r>
              <w:rPr>
                <w:sz w:val="16"/>
              </w:rPr>
              <w:t>Countywide (zone-level records).</w:t>
            </w:r>
          </w:p>
        </w:tc>
        <w:tc>
          <w:tcPr>
            <w:tcW w:type="dxa" w:w="1928"/>
          </w:tcPr>
          <w:p>
            <w:pPr>
              <w:spacing w:after="0"/>
              <w:jc w:val="left"/>
            </w:pPr>
            <w:r>
              <w:rPr>
                <w:sz w:val="16"/>
              </w:rPr>
              <w:t>Acres burned: in event narratives only (local data needed).</w:t>
            </w:r>
          </w:p>
        </w:tc>
      </w:tr>
      <w:tr>
        <w:trPr>
          <w:cantSplit/>
        </w:trPr>
        <w:tc>
          <w:tcPr>
            <w:tcW w:type="dxa" w:w="1760"/>
          </w:tcPr>
          <w:p>
            <w:pPr>
              <w:spacing w:after="0"/>
              <w:jc w:val="left"/>
            </w:pPr>
            <w:r>
              <w:rPr>
                <w:sz w:val="16"/>
              </w:rPr>
              <w:t>Winter Storm, Heavy Snow, Blizzard, Lake-Effect Snow, Winter Weather, Sleet</w:t>
            </w:r>
          </w:p>
        </w:tc>
        <w:tc>
          <w:tcPr>
            <w:tcW w:type="dxa" w:w="1891"/>
          </w:tcPr>
          <w:p>
            <w:pPr>
              <w:spacing w:after="0"/>
              <w:jc w:val="left"/>
            </w:pPr>
            <w:r>
              <w:rPr>
                <w:sz w:val="16"/>
              </w:rPr>
              <w:t>none in data (snowfall: local data)</w:t>
            </w:r>
          </w:p>
        </w:tc>
        <w:tc>
          <w:tcPr>
            <w:tcW w:type="dxa" w:w="1765"/>
          </w:tcPr>
          <w:p>
            <w:pPr>
              <w:spacing w:after="0"/>
              <w:jc w:val="right"/>
            </w:pPr>
            <w:r>
              <w:rPr>
                <w:sz w:val="16"/>
              </w:rPr>
              <w:t>104 records, 2006 to 2025 (104 zone-level)</w:t>
            </w:r>
          </w:p>
        </w:tc>
        <w:tc>
          <w:tcPr>
            <w:tcW w:type="dxa" w:w="1356"/>
          </w:tcPr>
          <w:p>
            <w:pPr>
              <w:spacing w:after="0"/>
              <w:jc w:val="left"/>
            </w:pPr>
          </w:p>
        </w:tc>
        <w:tc>
          <w:tcPr>
            <w:tcW w:type="dxa" w:w="1562"/>
          </w:tcPr>
          <w:p>
            <w:pPr>
              <w:spacing w:after="0"/>
              <w:jc w:val="left"/>
            </w:pPr>
            <w:r>
              <w:rPr>
                <w:sz w:val="16"/>
              </w:rPr>
              <w:t>Heavy Snow, 2006-11-26, $1,500,000 property; $0 crops (2006 dollars); NWS zone WAZ503</w:t>
            </w:r>
          </w:p>
        </w:tc>
        <w:tc>
          <w:tcPr>
            <w:tcW w:type="dxa" w:w="1660"/>
          </w:tcPr>
          <w:p>
            <w:pPr>
              <w:spacing w:after="0"/>
              <w:jc w:val="left"/>
            </w:pPr>
          </w:p>
        </w:tc>
        <w:tc>
          <w:tcPr>
            <w:tcW w:type="dxa" w:w="2190"/>
          </w:tcPr>
          <w:p>
            <w:pPr>
              <w:spacing w:after="0"/>
              <w:jc w:val="left"/>
            </w:pPr>
            <w:r>
              <w:rPr>
                <w:sz w:val="16"/>
              </w:rPr>
              <w:t>Countywide (zone-level records).</w:t>
            </w:r>
          </w:p>
        </w:tc>
        <w:tc>
          <w:tcPr>
            <w:tcW w:type="dxa" w:w="1928"/>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27 declarations covering 21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3"/>
        <w:gridCol w:w="3610"/>
        <w:gridCol w:w="1806"/>
        <w:gridCol w:w="2279"/>
        <w:gridCol w:w="1152"/>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3"/>
            <w:shd w:val="clear" w:color="auto" w:fill="E8E8E8"/>
          </w:tcPr>
          <w:p>
            <w:pPr>
              <w:spacing w:after="0"/>
              <w:jc w:val="left"/>
            </w:pPr>
            <w:r>
              <w:rPr>
                <w:b/>
                <w:sz w:val="16"/>
              </w:rPr>
              <w:t>Type</w:t>
            </w:r>
          </w:p>
        </w:tc>
        <w:tc>
          <w:tcPr>
            <w:tcW w:type="dxa" w:w="3610"/>
            <w:shd w:val="clear" w:color="auto" w:fill="E8E8E8"/>
          </w:tcPr>
          <w:p>
            <w:pPr>
              <w:spacing w:after="0"/>
              <w:jc w:val="left"/>
            </w:pPr>
            <w:r>
              <w:rPr>
                <w:b/>
                <w:sz w:val="16"/>
              </w:rPr>
              <w:t>Title</w:t>
            </w:r>
          </w:p>
        </w:tc>
        <w:tc>
          <w:tcPr>
            <w:tcW w:type="dxa" w:w="1806"/>
            <w:shd w:val="clear" w:color="auto" w:fill="E8E8E8"/>
          </w:tcPr>
          <w:p>
            <w:pPr>
              <w:spacing w:after="0"/>
              <w:jc w:val="left"/>
            </w:pPr>
            <w:r>
              <w:rPr>
                <w:b/>
                <w:sz w:val="16"/>
              </w:rPr>
              <w:t>Mapped hazard</w:t>
            </w:r>
          </w:p>
        </w:tc>
        <w:tc>
          <w:tcPr>
            <w:tcW w:type="dxa" w:w="227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52"/>
            <w:shd w:val="clear" w:color="auto" w:fill="E8E8E8"/>
          </w:tcPr>
          <w:p>
            <w:pPr>
              <w:spacing w:after="0"/>
              <w:jc w:val="left"/>
            </w:pPr>
            <w:r>
              <w:rPr>
                <w:b/>
                <w:sz w:val="16"/>
              </w:rPr>
              <w:t>Flags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2026-04-07</w:t>
            </w:r>
          </w:p>
        </w:tc>
        <w:tc>
          <w:tcPr>
            <w:tcW w:type="dxa" w:w="1037"/>
          </w:tcPr>
          <w:p>
            <w:pPr>
              <w:spacing w:after="0"/>
              <w:jc w:val="left"/>
            </w:pPr>
            <w:r>
              <w:rPr>
                <w:sz w:val="16"/>
              </w:rPr>
              <w:t>2025-12-05</w:t>
            </w:r>
          </w:p>
        </w:tc>
        <w:tc>
          <w:tcPr>
            <w:tcW w:type="dxa" w:w="1037"/>
          </w:tcPr>
          <w:p>
            <w:pPr>
              <w:spacing w:after="0"/>
              <w:jc w:val="left"/>
            </w:pPr>
            <w:r>
              <w:rPr>
                <w:sz w:val="16"/>
              </w:rPr>
              <w:t>DR-4906-WA</w:t>
            </w:r>
          </w:p>
        </w:tc>
        <w:tc>
          <w:tcPr>
            <w:tcW w:type="dxa" w:w="1273"/>
          </w:tcPr>
          <w:p>
            <w:pPr>
              <w:spacing w:after="0"/>
              <w:jc w:val="left"/>
            </w:pPr>
            <w:r>
              <w:rPr>
                <w:sz w:val="16"/>
              </w:rPr>
              <w:t>Major disaster</w:t>
            </w:r>
          </w:p>
        </w:tc>
        <w:tc>
          <w:tcPr>
            <w:tcW w:type="dxa" w:w="3610"/>
          </w:tcPr>
          <w:p>
            <w:pPr>
              <w:spacing w:after="0"/>
              <w:jc w:val="left"/>
            </w:pPr>
            <w:r>
              <w:rPr>
                <w:sz w:val="16"/>
              </w:rPr>
              <w:t>Severe Storms, Straight-Line Winds, Flooding, Landslides, and Mudslides</w:t>
            </w:r>
          </w:p>
        </w:tc>
        <w:tc>
          <w:tcPr>
            <w:tcW w:type="dxa" w:w="1806"/>
          </w:tcPr>
          <w:p>
            <w:pPr>
              <w:spacing w:after="0"/>
              <w:jc w:val="left"/>
            </w:pPr>
            <w:r>
              <w:rPr>
                <w:sz w:val="16"/>
              </w:rPr>
              <w:t>Inland Flooding (primary); also designated: Landslide, Strong Wind</w:t>
            </w:r>
          </w:p>
        </w:tc>
        <w:tc>
          <w:tcPr>
            <w:tcW w:type="dxa" w:w="2279"/>
          </w:tcPr>
          <w:p>
            <w:pPr>
              <w:spacing w:after="0"/>
              <w:jc w:val="right"/>
            </w:pPr>
            <w:r>
              <w:rPr>
                <w:sz w:val="16"/>
              </w:rPr>
              <w:t>$71,014.40</w:t>
            </w:r>
          </w:p>
        </w:tc>
        <w:tc>
          <w:tcPr>
            <w:tcW w:type="dxa" w:w="1152"/>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2025-12-12</w:t>
            </w:r>
          </w:p>
        </w:tc>
        <w:tc>
          <w:tcPr>
            <w:tcW w:type="dxa" w:w="1037"/>
          </w:tcPr>
          <w:p>
            <w:pPr>
              <w:spacing w:after="0"/>
              <w:jc w:val="left"/>
            </w:pPr>
            <w:r>
              <w:rPr>
                <w:sz w:val="16"/>
              </w:rPr>
              <w:t>2025-12-09</w:t>
            </w:r>
          </w:p>
        </w:tc>
        <w:tc>
          <w:tcPr>
            <w:tcW w:type="dxa" w:w="1037"/>
          </w:tcPr>
          <w:p>
            <w:pPr>
              <w:spacing w:after="0"/>
              <w:jc w:val="left"/>
            </w:pPr>
            <w:r>
              <w:rPr>
                <w:sz w:val="16"/>
              </w:rPr>
              <w:t>EM-3629-WA</w:t>
            </w:r>
          </w:p>
        </w:tc>
        <w:tc>
          <w:tcPr>
            <w:tcW w:type="dxa" w:w="1273"/>
          </w:tcPr>
          <w:p>
            <w:pPr>
              <w:spacing w:after="0"/>
              <w:jc w:val="left"/>
            </w:pPr>
            <w:r>
              <w:rPr>
                <w:sz w:val="16"/>
              </w:rPr>
              <w:t>Emergency</w:t>
            </w:r>
          </w:p>
        </w:tc>
        <w:tc>
          <w:tcPr>
            <w:tcW w:type="dxa" w:w="3610"/>
          </w:tcPr>
          <w:p>
            <w:pPr>
              <w:spacing w:after="0"/>
              <w:jc w:val="left"/>
            </w:pPr>
            <w:r>
              <w:rPr>
                <w:sz w:val="16"/>
              </w:rPr>
              <w:t>Severe Storms, Straight-Line Winds, Flooding, Landslides, and Mudslides</w:t>
            </w:r>
          </w:p>
        </w:tc>
        <w:tc>
          <w:tcPr>
            <w:tcW w:type="dxa" w:w="1806"/>
          </w:tcPr>
          <w:p>
            <w:pPr>
              <w:spacing w:after="0"/>
              <w:jc w:val="left"/>
            </w:pPr>
            <w:r>
              <w:rPr>
                <w:sz w:val="16"/>
              </w:rPr>
              <w:t>Inland Flooding (primary); also designated: Landslide, Strong Wind</w:t>
            </w:r>
          </w:p>
        </w:tc>
        <w:tc>
          <w:tcPr>
            <w:tcW w:type="dxa" w:w="2279"/>
          </w:tcPr>
          <w:p>
            <w:pPr>
              <w:spacing w:after="0"/>
              <w:jc w:val="right"/>
            </w:pPr>
            <w:r>
              <w:rPr>
                <w:sz w:val="16"/>
              </w:rPr>
              <w:t>no Public Assistance recorded</w:t>
            </w:r>
          </w:p>
        </w:tc>
        <w:tc>
          <w:tcPr>
            <w:tcW w:type="dxa" w:w="1152"/>
          </w:tcPr>
          <w:p>
            <w:pPr>
              <w:spacing w:after="0"/>
              <w:jc w:val="left"/>
            </w:pPr>
            <w:r>
              <w:rPr>
                <w:sz w:val="16"/>
              </w:rPr>
              <w:t>new since last plan; within last 5 years</w:t>
            </w:r>
          </w:p>
        </w:tc>
        <w:tc>
          <w:tcPr>
            <w:tcW w:type="dxa" w:w="882"/>
          </w:tcPr>
          <w:p>
            <w:pPr>
              <w:spacing w:after="0"/>
              <w:jc w:val="left"/>
            </w:pPr>
            <w:r>
              <w:rPr>
                <w:sz w:val="16"/>
              </w:rPr>
              <w:t>same incident as DR-4906</w:t>
            </w:r>
          </w:p>
        </w:tc>
      </w:tr>
      <w:tr>
        <w:trPr>
          <w:cantSplit/>
        </w:trPr>
        <w:tc>
          <w:tcPr>
            <w:tcW w:type="dxa" w:w="1037"/>
          </w:tcPr>
          <w:p>
            <w:pPr>
              <w:spacing w:after="0"/>
              <w:jc w:val="left"/>
            </w:pPr>
            <w:r>
              <w:rPr>
                <w:sz w:val="16"/>
              </w:rPr>
              <w:t>2022-01-05</w:t>
            </w:r>
          </w:p>
        </w:tc>
        <w:tc>
          <w:tcPr>
            <w:tcW w:type="dxa" w:w="1037"/>
          </w:tcPr>
          <w:p>
            <w:pPr>
              <w:spacing w:after="0"/>
              <w:jc w:val="left"/>
            </w:pPr>
            <w:r>
              <w:rPr>
                <w:sz w:val="16"/>
              </w:rPr>
              <w:t>2021-11-05</w:t>
            </w:r>
          </w:p>
        </w:tc>
        <w:tc>
          <w:tcPr>
            <w:tcW w:type="dxa" w:w="1037"/>
          </w:tcPr>
          <w:p>
            <w:pPr>
              <w:spacing w:after="0"/>
              <w:jc w:val="left"/>
            </w:pPr>
            <w:r>
              <w:rPr>
                <w:sz w:val="16"/>
              </w:rPr>
              <w:t>DR-4635-WA</w:t>
            </w:r>
          </w:p>
        </w:tc>
        <w:tc>
          <w:tcPr>
            <w:tcW w:type="dxa" w:w="1273"/>
          </w:tcPr>
          <w:p>
            <w:pPr>
              <w:spacing w:after="0"/>
              <w:jc w:val="left"/>
            </w:pPr>
            <w:r>
              <w:rPr>
                <w:sz w:val="16"/>
              </w:rPr>
              <w:t>Major disaster</w:t>
            </w:r>
          </w:p>
        </w:tc>
        <w:tc>
          <w:tcPr>
            <w:tcW w:type="dxa" w:w="3610"/>
          </w:tcPr>
          <w:p>
            <w:pPr>
              <w:spacing w:after="0"/>
              <w:jc w:val="left"/>
            </w:pPr>
            <w:r>
              <w:rPr>
                <w:sz w:val="16"/>
              </w:rPr>
              <w:t>Severe Storms, Straight-Line Winds, Flooding, Landslides, and Mudslides</w:t>
            </w:r>
          </w:p>
        </w:tc>
        <w:tc>
          <w:tcPr>
            <w:tcW w:type="dxa" w:w="1806"/>
          </w:tcPr>
          <w:p>
            <w:pPr>
              <w:spacing w:after="0"/>
              <w:jc w:val="left"/>
            </w:pPr>
            <w:r>
              <w:rPr>
                <w:sz w:val="16"/>
              </w:rPr>
              <w:t>Inland Flooding (primary); also designated: Landslide, Strong Wind</w:t>
            </w:r>
          </w:p>
        </w:tc>
        <w:tc>
          <w:tcPr>
            <w:tcW w:type="dxa" w:w="2279"/>
          </w:tcPr>
          <w:p>
            <w:pPr>
              <w:spacing w:after="0"/>
              <w:jc w:val="right"/>
            </w:pPr>
            <w:r>
              <w:rPr>
                <w:sz w:val="16"/>
              </w:rPr>
              <w:t>$18,490,676.77</w:t>
            </w:r>
          </w:p>
        </w:tc>
        <w:tc>
          <w:tcPr>
            <w:tcW w:type="dxa" w:w="1152"/>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2020-04-23</w:t>
            </w:r>
          </w:p>
        </w:tc>
        <w:tc>
          <w:tcPr>
            <w:tcW w:type="dxa" w:w="1037"/>
          </w:tcPr>
          <w:p>
            <w:pPr>
              <w:spacing w:after="0"/>
              <w:jc w:val="left"/>
            </w:pPr>
            <w:r>
              <w:rPr>
                <w:sz w:val="16"/>
              </w:rPr>
              <w:t>2020-01-20</w:t>
            </w:r>
          </w:p>
        </w:tc>
        <w:tc>
          <w:tcPr>
            <w:tcW w:type="dxa" w:w="1037"/>
          </w:tcPr>
          <w:p>
            <w:pPr>
              <w:spacing w:after="0"/>
              <w:jc w:val="left"/>
            </w:pPr>
            <w:r>
              <w:rPr>
                <w:sz w:val="16"/>
              </w:rPr>
              <w:t>DR-4539-WA</w:t>
            </w:r>
          </w:p>
        </w:tc>
        <w:tc>
          <w:tcPr>
            <w:tcW w:type="dxa" w:w="1273"/>
          </w:tcPr>
          <w:p>
            <w:pPr>
              <w:spacing w:after="0"/>
              <w:jc w:val="left"/>
            </w:pPr>
            <w:r>
              <w:rPr>
                <w:sz w:val="16"/>
              </w:rPr>
              <w:t>Major disaster</w:t>
            </w:r>
          </w:p>
        </w:tc>
        <w:tc>
          <w:tcPr>
            <w:tcW w:type="dxa" w:w="3610"/>
          </w:tcPr>
          <w:p>
            <w:pPr>
              <w:spacing w:after="0"/>
              <w:jc w:val="left"/>
            </w:pPr>
            <w:r>
              <w:rPr>
                <w:sz w:val="16"/>
              </w:rPr>
              <w:t>Severe Storms, Flooding, Landslides, and Mudslides</w:t>
            </w:r>
          </w:p>
        </w:tc>
        <w:tc>
          <w:tcPr>
            <w:tcW w:type="dxa" w:w="1806"/>
          </w:tcPr>
          <w:p>
            <w:pPr>
              <w:spacing w:after="0"/>
              <w:jc w:val="left"/>
            </w:pPr>
            <w:r>
              <w:rPr>
                <w:sz w:val="16"/>
              </w:rPr>
              <w:t>Inland Flooding (primary); also designated: Landslide</w:t>
            </w:r>
          </w:p>
        </w:tc>
        <w:tc>
          <w:tcPr>
            <w:tcW w:type="dxa" w:w="2279"/>
          </w:tcPr>
          <w:p>
            <w:pPr>
              <w:spacing w:after="0"/>
              <w:jc w:val="right"/>
            </w:pPr>
            <w:r>
              <w:rPr>
                <w:sz w:val="16"/>
              </w:rPr>
              <w:t>$7,516,636.24</w:t>
            </w:r>
          </w:p>
        </w:tc>
        <w:tc>
          <w:tcPr>
            <w:tcW w:type="dxa" w:w="115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2020-03-22</w:t>
            </w:r>
          </w:p>
        </w:tc>
        <w:tc>
          <w:tcPr>
            <w:tcW w:type="dxa" w:w="1037"/>
          </w:tcPr>
          <w:p>
            <w:pPr>
              <w:spacing w:after="0"/>
              <w:jc w:val="left"/>
            </w:pPr>
            <w:r>
              <w:rPr>
                <w:sz w:val="16"/>
              </w:rPr>
              <w:t>2020-01-20</w:t>
            </w:r>
          </w:p>
        </w:tc>
        <w:tc>
          <w:tcPr>
            <w:tcW w:type="dxa" w:w="1037"/>
          </w:tcPr>
          <w:p>
            <w:pPr>
              <w:spacing w:after="0"/>
              <w:jc w:val="left"/>
            </w:pPr>
            <w:r>
              <w:rPr>
                <w:sz w:val="16"/>
              </w:rPr>
              <w:t>DR-4481-WA</w:t>
            </w:r>
          </w:p>
        </w:tc>
        <w:tc>
          <w:tcPr>
            <w:tcW w:type="dxa" w:w="1273"/>
          </w:tcPr>
          <w:p>
            <w:pPr>
              <w:spacing w:after="0"/>
              <w:jc w:val="left"/>
            </w:pPr>
            <w:r>
              <w:rPr>
                <w:sz w:val="16"/>
              </w:rPr>
              <w:t>Major disaster</w:t>
            </w:r>
          </w:p>
        </w:tc>
        <w:tc>
          <w:tcPr>
            <w:tcW w:type="dxa" w:w="3610"/>
          </w:tcPr>
          <w:p>
            <w:pPr>
              <w:spacing w:after="0"/>
              <w:jc w:val="left"/>
            </w:pPr>
            <w:r>
              <w:rPr>
                <w:sz w:val="16"/>
              </w:rPr>
              <w:t>COVID-19 Pandemic</w:t>
            </w:r>
          </w:p>
        </w:tc>
        <w:tc>
          <w:tcPr>
            <w:tcW w:type="dxa" w:w="1806"/>
          </w:tcPr>
          <w:p>
            <w:pPr>
              <w:spacing w:after="0"/>
              <w:jc w:val="left"/>
            </w:pPr>
            <w:r>
              <w:rPr>
                <w:sz w:val="16"/>
              </w:rPr>
              <w:t>Non-natural, not counted</w:t>
            </w:r>
          </w:p>
        </w:tc>
        <w:tc>
          <w:tcPr>
            <w:tcW w:type="dxa" w:w="2279"/>
          </w:tcPr>
          <w:p>
            <w:pPr>
              <w:spacing w:after="0"/>
              <w:jc w:val="right"/>
            </w:pPr>
            <w:r>
              <w:rPr>
                <w:sz w:val="16"/>
              </w:rPr>
              <w:t>$3,304,368.61</w:t>
            </w:r>
          </w:p>
        </w:tc>
        <w:tc>
          <w:tcPr>
            <w:tcW w:type="dxa" w:w="115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EM-3427-WA</w:t>
            </w:r>
          </w:p>
        </w:tc>
        <w:tc>
          <w:tcPr>
            <w:tcW w:type="dxa" w:w="1273"/>
          </w:tcPr>
          <w:p>
            <w:pPr>
              <w:spacing w:after="0"/>
              <w:jc w:val="left"/>
            </w:pPr>
            <w:r>
              <w:rPr>
                <w:sz w:val="16"/>
              </w:rPr>
              <w:t>Emergency</w:t>
            </w:r>
          </w:p>
        </w:tc>
        <w:tc>
          <w:tcPr>
            <w:tcW w:type="dxa" w:w="3610"/>
          </w:tcPr>
          <w:p>
            <w:pPr>
              <w:spacing w:after="0"/>
              <w:jc w:val="left"/>
            </w:pPr>
            <w:r>
              <w:rPr>
                <w:sz w:val="16"/>
              </w:rPr>
              <w:t>COVID-19</w:t>
            </w:r>
          </w:p>
        </w:tc>
        <w:tc>
          <w:tcPr>
            <w:tcW w:type="dxa" w:w="1806"/>
          </w:tcPr>
          <w:p>
            <w:pPr>
              <w:spacing w:after="0"/>
              <w:jc w:val="left"/>
            </w:pPr>
            <w:r>
              <w:rPr>
                <w:sz w:val="16"/>
              </w:rPr>
              <w:t>Non-natural, not counted</w:t>
            </w:r>
          </w:p>
        </w:tc>
        <w:tc>
          <w:tcPr>
            <w:tcW w:type="dxa" w:w="2279"/>
          </w:tcPr>
          <w:p>
            <w:pPr>
              <w:spacing w:after="0"/>
              <w:jc w:val="right"/>
            </w:pPr>
            <w:r>
              <w:rPr>
                <w:sz w:val="16"/>
              </w:rPr>
              <w:t>no Public Assistance recorded</w:t>
            </w:r>
          </w:p>
        </w:tc>
        <w:tc>
          <w:tcPr>
            <w:tcW w:type="dxa" w:w="1152"/>
          </w:tcPr>
          <w:p>
            <w:pPr>
              <w:spacing w:after="0"/>
              <w:jc w:val="left"/>
            </w:pPr>
          </w:p>
        </w:tc>
        <w:tc>
          <w:tcPr>
            <w:tcW w:type="dxa" w:w="882"/>
          </w:tcPr>
          <w:p>
            <w:pPr>
              <w:spacing w:after="0"/>
              <w:jc w:val="left"/>
            </w:pPr>
            <w:r>
              <w:rPr>
                <w:sz w:val="16"/>
              </w:rPr>
              <w:t>same incident as DR-4481</w:t>
            </w:r>
          </w:p>
        </w:tc>
      </w:tr>
      <w:tr>
        <w:trPr>
          <w:cantSplit/>
        </w:trPr>
        <w:tc>
          <w:tcPr>
            <w:tcW w:type="dxa" w:w="1037"/>
          </w:tcPr>
          <w:p>
            <w:pPr>
              <w:spacing w:after="0"/>
              <w:jc w:val="left"/>
            </w:pPr>
            <w:r>
              <w:rPr>
                <w:sz w:val="16"/>
              </w:rPr>
              <w:t>2019-03-04</w:t>
            </w:r>
          </w:p>
        </w:tc>
        <w:tc>
          <w:tcPr>
            <w:tcW w:type="dxa" w:w="1037"/>
          </w:tcPr>
          <w:p>
            <w:pPr>
              <w:spacing w:after="0"/>
              <w:jc w:val="left"/>
            </w:pPr>
            <w:r>
              <w:rPr>
                <w:sz w:val="16"/>
              </w:rPr>
              <w:t>2018-12-10</w:t>
            </w:r>
          </w:p>
        </w:tc>
        <w:tc>
          <w:tcPr>
            <w:tcW w:type="dxa" w:w="1037"/>
          </w:tcPr>
          <w:p>
            <w:pPr>
              <w:spacing w:after="0"/>
              <w:jc w:val="left"/>
            </w:pPr>
            <w:r>
              <w:rPr>
                <w:sz w:val="16"/>
              </w:rPr>
              <w:t>DR-4418-WA</w:t>
            </w:r>
          </w:p>
        </w:tc>
        <w:tc>
          <w:tcPr>
            <w:tcW w:type="dxa" w:w="1273"/>
          </w:tcPr>
          <w:p>
            <w:pPr>
              <w:spacing w:after="0"/>
              <w:jc w:val="left"/>
            </w:pPr>
            <w:r>
              <w:rPr>
                <w:sz w:val="16"/>
              </w:rPr>
              <w:t>Major disaster</w:t>
            </w:r>
          </w:p>
        </w:tc>
        <w:tc>
          <w:tcPr>
            <w:tcW w:type="dxa" w:w="3610"/>
          </w:tcPr>
          <w:p>
            <w:pPr>
              <w:spacing w:after="0"/>
              <w:jc w:val="left"/>
            </w:pPr>
            <w:r>
              <w:rPr>
                <w:sz w:val="16"/>
              </w:rPr>
              <w:t>Severe Winter Storms, Straight-Line Winds, Flooding, Landslides, Mudslides, Tornado</w:t>
            </w:r>
          </w:p>
        </w:tc>
        <w:tc>
          <w:tcPr>
            <w:tcW w:type="dxa" w:w="1806"/>
          </w:tcPr>
          <w:p>
            <w:pPr>
              <w:spacing w:after="0"/>
              <w:jc w:val="left"/>
            </w:pPr>
            <w:r>
              <w:rPr>
                <w:sz w:val="16"/>
              </w:rPr>
              <w:t>Inland Flooding; Landslide; Strong Wind; Tornado; Winter Weather</w:t>
            </w:r>
          </w:p>
        </w:tc>
        <w:tc>
          <w:tcPr>
            <w:tcW w:type="dxa" w:w="2279"/>
          </w:tcPr>
          <w:p>
            <w:pPr>
              <w:spacing w:after="0"/>
              <w:jc w:val="right"/>
            </w:pPr>
            <w:r>
              <w:rPr>
                <w:sz w:val="16"/>
              </w:rPr>
              <w:t>$2,971,869.77</w:t>
            </w:r>
          </w:p>
        </w:tc>
        <w:tc>
          <w:tcPr>
            <w:tcW w:type="dxa" w:w="115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2017-04-21</w:t>
            </w:r>
          </w:p>
        </w:tc>
        <w:tc>
          <w:tcPr>
            <w:tcW w:type="dxa" w:w="1037"/>
          </w:tcPr>
          <w:p>
            <w:pPr>
              <w:spacing w:after="0"/>
              <w:jc w:val="left"/>
            </w:pPr>
            <w:r>
              <w:rPr>
                <w:sz w:val="16"/>
              </w:rPr>
              <w:t>2017-01-30</w:t>
            </w:r>
          </w:p>
        </w:tc>
        <w:tc>
          <w:tcPr>
            <w:tcW w:type="dxa" w:w="1037"/>
          </w:tcPr>
          <w:p>
            <w:pPr>
              <w:spacing w:after="0"/>
              <w:jc w:val="left"/>
            </w:pPr>
            <w:r>
              <w:rPr>
                <w:sz w:val="16"/>
              </w:rPr>
              <w:t>DR-4309-WA</w:t>
            </w:r>
          </w:p>
        </w:tc>
        <w:tc>
          <w:tcPr>
            <w:tcW w:type="dxa" w:w="1273"/>
          </w:tcPr>
          <w:p>
            <w:pPr>
              <w:spacing w:after="0"/>
              <w:jc w:val="left"/>
            </w:pPr>
            <w:r>
              <w:rPr>
                <w:sz w:val="16"/>
              </w:rPr>
              <w:t>Major disaster</w:t>
            </w:r>
          </w:p>
        </w:tc>
        <w:tc>
          <w:tcPr>
            <w:tcW w:type="dxa" w:w="3610"/>
          </w:tcPr>
          <w:p>
            <w:pPr>
              <w:spacing w:after="0"/>
              <w:jc w:val="left"/>
            </w:pPr>
            <w:r>
              <w:rPr>
                <w:sz w:val="16"/>
              </w:rPr>
              <w:t>Severe Winter Storms, Flooding, Landslides,  Mudslides</w:t>
            </w:r>
          </w:p>
        </w:tc>
        <w:tc>
          <w:tcPr>
            <w:tcW w:type="dxa" w:w="1806"/>
          </w:tcPr>
          <w:p>
            <w:pPr>
              <w:spacing w:after="0"/>
              <w:jc w:val="left"/>
            </w:pPr>
            <w:r>
              <w:rPr>
                <w:sz w:val="16"/>
              </w:rPr>
              <w:t>Inland Flooding (primary); also designated: Landslide, Winter Weather</w:t>
            </w:r>
          </w:p>
        </w:tc>
        <w:tc>
          <w:tcPr>
            <w:tcW w:type="dxa" w:w="2279"/>
          </w:tcPr>
          <w:p>
            <w:pPr>
              <w:spacing w:after="0"/>
              <w:jc w:val="right"/>
            </w:pPr>
            <w:r>
              <w:rPr>
                <w:sz w:val="16"/>
              </w:rPr>
              <w:t>$1,723,314.59</w:t>
            </w:r>
          </w:p>
        </w:tc>
        <w:tc>
          <w:tcPr>
            <w:tcW w:type="dxa" w:w="115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2015-10-20</w:t>
            </w:r>
          </w:p>
        </w:tc>
        <w:tc>
          <w:tcPr>
            <w:tcW w:type="dxa" w:w="1037"/>
          </w:tcPr>
          <w:p>
            <w:pPr>
              <w:spacing w:after="0"/>
              <w:jc w:val="left"/>
            </w:pPr>
            <w:r>
              <w:rPr>
                <w:sz w:val="16"/>
              </w:rPr>
              <w:t>2015-08-09</w:t>
            </w:r>
          </w:p>
        </w:tc>
        <w:tc>
          <w:tcPr>
            <w:tcW w:type="dxa" w:w="1037"/>
          </w:tcPr>
          <w:p>
            <w:pPr>
              <w:spacing w:after="0"/>
              <w:jc w:val="left"/>
            </w:pPr>
            <w:r>
              <w:rPr>
                <w:sz w:val="16"/>
              </w:rPr>
              <w:t>DR-4243-WA</w:t>
            </w:r>
          </w:p>
        </w:tc>
        <w:tc>
          <w:tcPr>
            <w:tcW w:type="dxa" w:w="1273"/>
          </w:tcPr>
          <w:p>
            <w:pPr>
              <w:spacing w:after="0"/>
              <w:jc w:val="left"/>
            </w:pPr>
            <w:r>
              <w:rPr>
                <w:sz w:val="16"/>
              </w:rPr>
              <w:t>Major disaster</w:t>
            </w:r>
          </w:p>
        </w:tc>
        <w:tc>
          <w:tcPr>
            <w:tcW w:type="dxa" w:w="3610"/>
          </w:tcPr>
          <w:p>
            <w:pPr>
              <w:spacing w:after="0"/>
              <w:jc w:val="left"/>
            </w:pPr>
            <w:r>
              <w:rPr>
                <w:sz w:val="16"/>
              </w:rPr>
              <w:t>Wildfires and Mudslides</w:t>
            </w:r>
          </w:p>
        </w:tc>
        <w:tc>
          <w:tcPr>
            <w:tcW w:type="dxa" w:w="1806"/>
          </w:tcPr>
          <w:p>
            <w:pPr>
              <w:spacing w:after="0"/>
              <w:jc w:val="left"/>
            </w:pPr>
            <w:r>
              <w:rPr>
                <w:sz w:val="16"/>
              </w:rPr>
              <w:t>Wildfire</w:t>
            </w:r>
          </w:p>
        </w:tc>
        <w:tc>
          <w:tcPr>
            <w:tcW w:type="dxa" w:w="2279"/>
          </w:tcPr>
          <w:p>
            <w:pPr>
              <w:spacing w:after="0"/>
              <w:jc w:val="right"/>
            </w:pPr>
            <w:r>
              <w:rPr>
                <w:sz w:val="16"/>
              </w:rPr>
              <w:t>no Public Assistance recorded</w:t>
            </w:r>
          </w:p>
        </w:tc>
        <w:tc>
          <w:tcPr>
            <w:tcW w:type="dxa" w:w="115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2015-10-15</w:t>
            </w:r>
          </w:p>
        </w:tc>
        <w:tc>
          <w:tcPr>
            <w:tcW w:type="dxa" w:w="1037"/>
          </w:tcPr>
          <w:p>
            <w:pPr>
              <w:spacing w:after="0"/>
              <w:jc w:val="left"/>
            </w:pPr>
            <w:r>
              <w:rPr>
                <w:sz w:val="16"/>
              </w:rPr>
              <w:t>2015-08-29</w:t>
            </w:r>
          </w:p>
        </w:tc>
        <w:tc>
          <w:tcPr>
            <w:tcW w:type="dxa" w:w="1037"/>
          </w:tcPr>
          <w:p>
            <w:pPr>
              <w:spacing w:after="0"/>
              <w:jc w:val="left"/>
            </w:pPr>
            <w:r>
              <w:rPr>
                <w:sz w:val="16"/>
              </w:rPr>
              <w:t>DR-4242-WA</w:t>
            </w:r>
          </w:p>
        </w:tc>
        <w:tc>
          <w:tcPr>
            <w:tcW w:type="dxa" w:w="1273"/>
          </w:tcPr>
          <w:p>
            <w:pPr>
              <w:spacing w:after="0"/>
              <w:jc w:val="left"/>
            </w:pPr>
            <w:r>
              <w:rPr>
                <w:sz w:val="16"/>
              </w:rPr>
              <w:t>Major disaster</w:t>
            </w:r>
          </w:p>
        </w:tc>
        <w:tc>
          <w:tcPr>
            <w:tcW w:type="dxa" w:w="3610"/>
          </w:tcPr>
          <w:p>
            <w:pPr>
              <w:spacing w:after="0"/>
              <w:jc w:val="left"/>
            </w:pPr>
            <w:r>
              <w:rPr>
                <w:sz w:val="16"/>
              </w:rPr>
              <w:t>Severe Windstorm</w:t>
            </w:r>
          </w:p>
        </w:tc>
        <w:tc>
          <w:tcPr>
            <w:tcW w:type="dxa" w:w="1806"/>
          </w:tcPr>
          <w:p>
            <w:pPr>
              <w:spacing w:after="0"/>
              <w:jc w:val="left"/>
            </w:pPr>
            <w:r>
              <w:rPr>
                <w:sz w:val="16"/>
              </w:rPr>
              <w:t>Strong Wind</w:t>
            </w:r>
          </w:p>
        </w:tc>
        <w:tc>
          <w:tcPr>
            <w:tcW w:type="dxa" w:w="2279"/>
          </w:tcPr>
          <w:p>
            <w:pPr>
              <w:spacing w:after="0"/>
              <w:jc w:val="right"/>
            </w:pPr>
            <w:r>
              <w:rPr>
                <w:sz w:val="16"/>
              </w:rPr>
              <w:t>$328,813.70</w:t>
            </w:r>
          </w:p>
        </w:tc>
        <w:tc>
          <w:tcPr>
            <w:tcW w:type="dxa" w:w="115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2015-08-24</w:t>
            </w:r>
          </w:p>
        </w:tc>
        <w:tc>
          <w:tcPr>
            <w:tcW w:type="dxa" w:w="1037"/>
          </w:tcPr>
          <w:p>
            <w:pPr>
              <w:spacing w:after="0"/>
              <w:jc w:val="left"/>
            </w:pPr>
            <w:r>
              <w:rPr>
                <w:sz w:val="16"/>
              </w:rPr>
              <w:t>2015-08-19</w:t>
            </w:r>
          </w:p>
        </w:tc>
        <w:tc>
          <w:tcPr>
            <w:tcW w:type="dxa" w:w="1037"/>
          </w:tcPr>
          <w:p>
            <w:pPr>
              <w:spacing w:after="0"/>
              <w:jc w:val="left"/>
            </w:pPr>
            <w:r>
              <w:rPr>
                <w:sz w:val="16"/>
              </w:rPr>
              <w:t>FM-5109-WA</w:t>
            </w:r>
          </w:p>
        </w:tc>
        <w:tc>
          <w:tcPr>
            <w:tcW w:type="dxa" w:w="1273"/>
          </w:tcPr>
          <w:p>
            <w:pPr>
              <w:spacing w:after="0"/>
              <w:jc w:val="left"/>
            </w:pPr>
            <w:r>
              <w:rPr>
                <w:sz w:val="16"/>
              </w:rPr>
              <w:t>Fire management</w:t>
            </w:r>
          </w:p>
        </w:tc>
        <w:tc>
          <w:tcPr>
            <w:tcW w:type="dxa" w:w="3610"/>
          </w:tcPr>
          <w:p>
            <w:pPr>
              <w:spacing w:after="0"/>
              <w:jc w:val="left"/>
            </w:pPr>
            <w:r>
              <w:rPr>
                <w:sz w:val="16"/>
              </w:rPr>
              <w:t>Goodell Fire</w:t>
            </w:r>
          </w:p>
        </w:tc>
        <w:tc>
          <w:tcPr>
            <w:tcW w:type="dxa" w:w="1806"/>
          </w:tcPr>
          <w:p>
            <w:pPr>
              <w:spacing w:after="0"/>
              <w:jc w:val="left"/>
            </w:pPr>
            <w:r>
              <w:rPr>
                <w:sz w:val="16"/>
              </w:rPr>
              <w:t>Wildfire</w:t>
            </w:r>
          </w:p>
        </w:tc>
        <w:tc>
          <w:tcPr>
            <w:tcW w:type="dxa" w:w="2279"/>
          </w:tcPr>
          <w:p>
            <w:pPr>
              <w:spacing w:after="0"/>
              <w:jc w:val="right"/>
            </w:pPr>
            <w:r>
              <w:rPr>
                <w:sz w:val="16"/>
              </w:rPr>
              <w:t>no Public Assistance recorded</w:t>
            </w:r>
          </w:p>
        </w:tc>
        <w:tc>
          <w:tcPr>
            <w:tcW w:type="dxa" w:w="1152"/>
          </w:tcPr>
          <w:p>
            <w:pPr>
              <w:spacing w:after="0"/>
              <w:jc w:val="left"/>
            </w:pPr>
          </w:p>
        </w:tc>
        <w:tc>
          <w:tcPr>
            <w:tcW w:type="dxa" w:w="882"/>
          </w:tcPr>
          <w:p>
            <w:pPr>
              <w:spacing w:after="0"/>
              <w:jc w:val="left"/>
            </w:pPr>
            <w:r>
              <w:rPr>
                <w:sz w:val="16"/>
              </w:rPr>
              <w:t>same incident as DR-4243</w:t>
            </w:r>
          </w:p>
        </w:tc>
      </w:tr>
      <w:tr>
        <w:trPr>
          <w:cantSplit/>
        </w:trPr>
        <w:tc>
          <w:tcPr>
            <w:tcW w:type="dxa" w:w="1037"/>
          </w:tcPr>
          <w:p>
            <w:pPr>
              <w:spacing w:after="0"/>
              <w:jc w:val="left"/>
            </w:pPr>
            <w:r>
              <w:rPr>
                <w:sz w:val="16"/>
              </w:rPr>
              <w:t>2009-03-02</w:t>
            </w:r>
          </w:p>
        </w:tc>
        <w:tc>
          <w:tcPr>
            <w:tcW w:type="dxa" w:w="1037"/>
          </w:tcPr>
          <w:p>
            <w:pPr>
              <w:spacing w:after="0"/>
              <w:jc w:val="left"/>
            </w:pPr>
            <w:r>
              <w:rPr>
                <w:sz w:val="16"/>
              </w:rPr>
              <w:t>2008-12-12</w:t>
            </w:r>
          </w:p>
        </w:tc>
        <w:tc>
          <w:tcPr>
            <w:tcW w:type="dxa" w:w="1037"/>
          </w:tcPr>
          <w:p>
            <w:pPr>
              <w:spacing w:after="0"/>
              <w:jc w:val="left"/>
            </w:pPr>
            <w:r>
              <w:rPr>
                <w:sz w:val="16"/>
              </w:rPr>
              <w:t>DR-1825-WA</w:t>
            </w:r>
          </w:p>
        </w:tc>
        <w:tc>
          <w:tcPr>
            <w:tcW w:type="dxa" w:w="1273"/>
          </w:tcPr>
          <w:p>
            <w:pPr>
              <w:spacing w:after="0"/>
              <w:jc w:val="left"/>
            </w:pPr>
            <w:r>
              <w:rPr>
                <w:sz w:val="16"/>
              </w:rPr>
              <w:t>Major disaster</w:t>
            </w:r>
          </w:p>
        </w:tc>
        <w:tc>
          <w:tcPr>
            <w:tcW w:type="dxa" w:w="3610"/>
          </w:tcPr>
          <w:p>
            <w:pPr>
              <w:spacing w:after="0"/>
              <w:jc w:val="left"/>
            </w:pPr>
            <w:r>
              <w:rPr>
                <w:sz w:val="16"/>
              </w:rPr>
              <w:t>Severe Winter Storm and Record and Near Record Snow</w:t>
            </w:r>
          </w:p>
        </w:tc>
        <w:tc>
          <w:tcPr>
            <w:tcW w:type="dxa" w:w="1806"/>
          </w:tcPr>
          <w:p>
            <w:pPr>
              <w:spacing w:after="0"/>
              <w:jc w:val="left"/>
            </w:pPr>
            <w:r>
              <w:rPr>
                <w:sz w:val="16"/>
              </w:rPr>
              <w:t>Winter Weather</w:t>
            </w:r>
          </w:p>
        </w:tc>
        <w:tc>
          <w:tcPr>
            <w:tcW w:type="dxa" w:w="2279"/>
          </w:tcPr>
          <w:p>
            <w:pPr>
              <w:spacing w:after="0"/>
              <w:jc w:val="right"/>
            </w:pPr>
            <w:r>
              <w:rPr>
                <w:sz w:val="16"/>
              </w:rPr>
              <w:t>$266,355.29</w:t>
            </w:r>
          </w:p>
        </w:tc>
        <w:tc>
          <w:tcPr>
            <w:tcW w:type="dxa" w:w="115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2009-01-06</w:t>
            </w:r>
          </w:p>
        </w:tc>
        <w:tc>
          <w:tcPr>
            <w:tcW w:type="dxa" w:w="1037"/>
          </w:tcPr>
          <w:p>
            <w:pPr>
              <w:spacing w:after="0"/>
              <w:jc w:val="left"/>
            </w:pPr>
            <w:r>
              <w:rPr>
                <w:sz w:val="16"/>
              </w:rPr>
              <w:t>DR-1817-WA</w:t>
            </w:r>
          </w:p>
        </w:tc>
        <w:tc>
          <w:tcPr>
            <w:tcW w:type="dxa" w:w="1273"/>
          </w:tcPr>
          <w:p>
            <w:pPr>
              <w:spacing w:after="0"/>
              <w:jc w:val="left"/>
            </w:pPr>
            <w:r>
              <w:rPr>
                <w:sz w:val="16"/>
              </w:rPr>
              <w:t>Major disaster</w:t>
            </w:r>
          </w:p>
        </w:tc>
        <w:tc>
          <w:tcPr>
            <w:tcW w:type="dxa" w:w="3610"/>
          </w:tcPr>
          <w:p>
            <w:pPr>
              <w:spacing w:after="0"/>
              <w:jc w:val="left"/>
            </w:pPr>
            <w:r>
              <w:rPr>
                <w:sz w:val="16"/>
              </w:rPr>
              <w:t>Severe Winter Storm, Landslides, Mudslides, and Flooding</w:t>
            </w:r>
          </w:p>
        </w:tc>
        <w:tc>
          <w:tcPr>
            <w:tcW w:type="dxa" w:w="1806"/>
          </w:tcPr>
          <w:p>
            <w:pPr>
              <w:spacing w:after="0"/>
              <w:jc w:val="left"/>
            </w:pPr>
            <w:r>
              <w:rPr>
                <w:sz w:val="16"/>
              </w:rPr>
              <w:t>Inland Flooding (primary); also designated: Landslide, Winter Weather</w:t>
            </w:r>
          </w:p>
        </w:tc>
        <w:tc>
          <w:tcPr>
            <w:tcW w:type="dxa" w:w="2279"/>
          </w:tcPr>
          <w:p>
            <w:pPr>
              <w:spacing w:after="0"/>
              <w:jc w:val="right"/>
            </w:pPr>
            <w:r>
              <w:rPr>
                <w:sz w:val="16"/>
              </w:rPr>
              <w:t>$1,880,911.79</w:t>
            </w:r>
          </w:p>
        </w:tc>
        <w:tc>
          <w:tcPr>
            <w:tcW w:type="dxa" w:w="115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EM-3227-WA</w:t>
            </w:r>
          </w:p>
        </w:tc>
        <w:tc>
          <w:tcPr>
            <w:tcW w:type="dxa" w:w="1273"/>
          </w:tcPr>
          <w:p>
            <w:pPr>
              <w:spacing w:after="0"/>
              <w:jc w:val="left"/>
            </w:pPr>
            <w:r>
              <w:rPr>
                <w:sz w:val="16"/>
              </w:rPr>
              <w:t>Emergency</w:t>
            </w:r>
          </w:p>
        </w:tc>
        <w:tc>
          <w:tcPr>
            <w:tcW w:type="dxa" w:w="3610"/>
          </w:tcPr>
          <w:p>
            <w:pPr>
              <w:spacing w:after="0"/>
              <w:jc w:val="left"/>
            </w:pPr>
            <w:r>
              <w:rPr>
                <w:sz w:val="16"/>
              </w:rPr>
              <w:t>Hurricane Katrina Evacuation</w:t>
            </w:r>
          </w:p>
        </w:tc>
        <w:tc>
          <w:tcPr>
            <w:tcW w:type="dxa" w:w="1806"/>
          </w:tcPr>
          <w:p>
            <w:pPr>
              <w:spacing w:after="0"/>
              <w:jc w:val="left"/>
            </w:pPr>
            <w:r>
              <w:rPr>
                <w:sz w:val="16"/>
              </w:rPr>
              <w:t>Hurricane: evacuation support, not a local hazard event; not counted</w:t>
            </w:r>
          </w:p>
        </w:tc>
        <w:tc>
          <w:tcPr>
            <w:tcW w:type="dxa" w:w="2279"/>
          </w:tcPr>
          <w:p>
            <w:pPr>
              <w:spacing w:after="0"/>
              <w:jc w:val="right"/>
            </w:pPr>
            <w:r>
              <w:rPr>
                <w:sz w:val="16"/>
              </w:rPr>
              <w:t>no Public Assistance recorded</w:t>
            </w:r>
          </w:p>
        </w:tc>
        <w:tc>
          <w:tcPr>
            <w:tcW w:type="dxa" w:w="115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2003-11-07</w:t>
            </w:r>
          </w:p>
        </w:tc>
        <w:tc>
          <w:tcPr>
            <w:tcW w:type="dxa" w:w="1037"/>
          </w:tcPr>
          <w:p>
            <w:pPr>
              <w:spacing w:after="0"/>
              <w:jc w:val="left"/>
            </w:pPr>
            <w:r>
              <w:rPr>
                <w:sz w:val="16"/>
              </w:rPr>
              <w:t>2003-10-15</w:t>
            </w:r>
          </w:p>
        </w:tc>
        <w:tc>
          <w:tcPr>
            <w:tcW w:type="dxa" w:w="1037"/>
          </w:tcPr>
          <w:p>
            <w:pPr>
              <w:spacing w:after="0"/>
              <w:jc w:val="left"/>
            </w:pPr>
            <w:r>
              <w:rPr>
                <w:sz w:val="16"/>
              </w:rPr>
              <w:t>DR-1499-WA</w:t>
            </w:r>
          </w:p>
        </w:tc>
        <w:tc>
          <w:tcPr>
            <w:tcW w:type="dxa" w:w="1273"/>
          </w:tcPr>
          <w:p>
            <w:pPr>
              <w:spacing w:after="0"/>
              <w:jc w:val="left"/>
            </w:pPr>
            <w:r>
              <w:rPr>
                <w:sz w:val="16"/>
              </w:rPr>
              <w:t>Major disaster</w:t>
            </w:r>
          </w:p>
        </w:tc>
        <w:tc>
          <w:tcPr>
            <w:tcW w:type="dxa" w:w="3610"/>
          </w:tcPr>
          <w:p>
            <w:pPr>
              <w:spacing w:after="0"/>
              <w:jc w:val="left"/>
            </w:pPr>
            <w:r>
              <w:rPr>
                <w:sz w:val="16"/>
              </w:rPr>
              <w:t>Severe Storms and Flooding</w:t>
            </w:r>
          </w:p>
        </w:tc>
        <w:tc>
          <w:tcPr>
            <w:tcW w:type="dxa" w:w="1806"/>
          </w:tcPr>
          <w:p>
            <w:pPr>
              <w:spacing w:after="0"/>
              <w:jc w:val="left"/>
            </w:pPr>
            <w:r>
              <w:rPr>
                <w:sz w:val="16"/>
              </w:rPr>
              <w:t>Inland Flooding</w:t>
            </w:r>
          </w:p>
        </w:tc>
        <w:tc>
          <w:tcPr>
            <w:tcW w:type="dxa" w:w="2279"/>
          </w:tcPr>
          <w:p>
            <w:pPr>
              <w:spacing w:after="0"/>
              <w:jc w:val="right"/>
            </w:pPr>
            <w:r>
              <w:rPr>
                <w:sz w:val="16"/>
              </w:rPr>
              <w:t>$384,920.30</w:t>
            </w:r>
          </w:p>
        </w:tc>
        <w:tc>
          <w:tcPr>
            <w:tcW w:type="dxa" w:w="115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2001-03-01</w:t>
            </w:r>
          </w:p>
        </w:tc>
        <w:tc>
          <w:tcPr>
            <w:tcW w:type="dxa" w:w="1037"/>
          </w:tcPr>
          <w:p>
            <w:pPr>
              <w:spacing w:after="0"/>
              <w:jc w:val="left"/>
            </w:pPr>
            <w:r>
              <w:rPr>
                <w:sz w:val="16"/>
              </w:rPr>
              <w:t>2001-02-28</w:t>
            </w:r>
          </w:p>
        </w:tc>
        <w:tc>
          <w:tcPr>
            <w:tcW w:type="dxa" w:w="1037"/>
          </w:tcPr>
          <w:p>
            <w:pPr>
              <w:spacing w:after="0"/>
              <w:jc w:val="left"/>
            </w:pPr>
            <w:r>
              <w:rPr>
                <w:sz w:val="16"/>
              </w:rPr>
              <w:t>DR-1361-WA</w:t>
            </w:r>
          </w:p>
        </w:tc>
        <w:tc>
          <w:tcPr>
            <w:tcW w:type="dxa" w:w="1273"/>
          </w:tcPr>
          <w:p>
            <w:pPr>
              <w:spacing w:after="0"/>
              <w:jc w:val="left"/>
            </w:pPr>
            <w:r>
              <w:rPr>
                <w:sz w:val="16"/>
              </w:rPr>
              <w:t>Major disaster</w:t>
            </w:r>
          </w:p>
        </w:tc>
        <w:tc>
          <w:tcPr>
            <w:tcW w:type="dxa" w:w="3610"/>
          </w:tcPr>
          <w:p>
            <w:pPr>
              <w:spacing w:after="0"/>
              <w:jc w:val="left"/>
            </w:pPr>
            <w:r>
              <w:rPr>
                <w:sz w:val="16"/>
              </w:rPr>
              <w:t>Earthquake</w:t>
            </w:r>
          </w:p>
        </w:tc>
        <w:tc>
          <w:tcPr>
            <w:tcW w:type="dxa" w:w="1806"/>
          </w:tcPr>
          <w:p>
            <w:pPr>
              <w:spacing w:after="0"/>
              <w:jc w:val="left"/>
            </w:pPr>
            <w:r>
              <w:rPr>
                <w:sz w:val="16"/>
              </w:rPr>
              <w:t>Earthquake</w:t>
            </w:r>
          </w:p>
        </w:tc>
        <w:tc>
          <w:tcPr>
            <w:tcW w:type="dxa" w:w="2279"/>
          </w:tcPr>
          <w:p>
            <w:pPr>
              <w:spacing w:after="0"/>
              <w:jc w:val="right"/>
            </w:pPr>
            <w:r>
              <w:rPr>
                <w:sz w:val="16"/>
              </w:rPr>
              <w:t>$166,978.56</w:t>
            </w:r>
          </w:p>
        </w:tc>
        <w:tc>
          <w:tcPr>
            <w:tcW w:type="dxa" w:w="115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1997-01-17</w:t>
            </w:r>
          </w:p>
        </w:tc>
        <w:tc>
          <w:tcPr>
            <w:tcW w:type="dxa" w:w="1037"/>
          </w:tcPr>
          <w:p>
            <w:pPr>
              <w:spacing w:after="0"/>
              <w:jc w:val="left"/>
            </w:pPr>
            <w:r>
              <w:rPr>
                <w:sz w:val="16"/>
              </w:rPr>
              <w:t>1996-12-26</w:t>
            </w:r>
          </w:p>
        </w:tc>
        <w:tc>
          <w:tcPr>
            <w:tcW w:type="dxa" w:w="1037"/>
          </w:tcPr>
          <w:p>
            <w:pPr>
              <w:spacing w:after="0"/>
              <w:jc w:val="left"/>
            </w:pPr>
            <w:r>
              <w:rPr>
                <w:sz w:val="16"/>
              </w:rPr>
              <w:t>DR-1159-WA</w:t>
            </w:r>
          </w:p>
        </w:tc>
        <w:tc>
          <w:tcPr>
            <w:tcW w:type="dxa" w:w="1273"/>
          </w:tcPr>
          <w:p>
            <w:pPr>
              <w:spacing w:after="0"/>
              <w:jc w:val="left"/>
            </w:pPr>
            <w:r>
              <w:rPr>
                <w:sz w:val="16"/>
              </w:rPr>
              <w:t>Major disaster</w:t>
            </w:r>
          </w:p>
        </w:tc>
        <w:tc>
          <w:tcPr>
            <w:tcW w:type="dxa" w:w="3610"/>
          </w:tcPr>
          <w:p>
            <w:pPr>
              <w:spacing w:after="0"/>
              <w:jc w:val="left"/>
            </w:pPr>
            <w:r>
              <w:rPr>
                <w:sz w:val="16"/>
              </w:rPr>
              <w:t>Severe Winter Storms, Land &amp; Muds Slides,Flooding</w:t>
            </w:r>
          </w:p>
        </w:tc>
        <w:tc>
          <w:tcPr>
            <w:tcW w:type="dxa" w:w="1806"/>
          </w:tcPr>
          <w:p>
            <w:pPr>
              <w:spacing w:after="0"/>
              <w:jc w:val="left"/>
            </w:pPr>
            <w:r>
              <w:rPr>
                <w:sz w:val="16"/>
              </w:rPr>
              <w:t>Inland Flooding; Landslide; Winter Weather</w:t>
            </w:r>
          </w:p>
        </w:tc>
        <w:tc>
          <w:tcPr>
            <w:tcW w:type="dxa" w:w="2279"/>
          </w:tcPr>
          <w:p>
            <w:pPr>
              <w:spacing w:after="0"/>
              <w:jc w:val="right"/>
            </w:pPr>
            <w:r>
              <w:rPr>
                <w:sz w:val="16"/>
              </w:rPr>
              <w:t>no Public Assistance recorded</w:t>
            </w:r>
          </w:p>
        </w:tc>
        <w:tc>
          <w:tcPr>
            <w:tcW w:type="dxa" w:w="115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1996-01-03</w:t>
            </w:r>
          </w:p>
        </w:tc>
        <w:tc>
          <w:tcPr>
            <w:tcW w:type="dxa" w:w="1037"/>
          </w:tcPr>
          <w:p>
            <w:pPr>
              <w:spacing w:after="0"/>
              <w:jc w:val="left"/>
            </w:pPr>
            <w:r>
              <w:rPr>
                <w:sz w:val="16"/>
              </w:rPr>
              <w:t>1995-11-07</w:t>
            </w:r>
          </w:p>
        </w:tc>
        <w:tc>
          <w:tcPr>
            <w:tcW w:type="dxa" w:w="1037"/>
          </w:tcPr>
          <w:p>
            <w:pPr>
              <w:spacing w:after="0"/>
              <w:jc w:val="left"/>
            </w:pPr>
            <w:r>
              <w:rPr>
                <w:sz w:val="16"/>
              </w:rPr>
              <w:t>DR-1079-WA</w:t>
            </w:r>
          </w:p>
        </w:tc>
        <w:tc>
          <w:tcPr>
            <w:tcW w:type="dxa" w:w="1273"/>
          </w:tcPr>
          <w:p>
            <w:pPr>
              <w:spacing w:after="0"/>
              <w:jc w:val="left"/>
            </w:pPr>
            <w:r>
              <w:rPr>
                <w:sz w:val="16"/>
              </w:rPr>
              <w:t>Major disaster</w:t>
            </w:r>
          </w:p>
        </w:tc>
        <w:tc>
          <w:tcPr>
            <w:tcW w:type="dxa" w:w="3610"/>
          </w:tcPr>
          <w:p>
            <w:pPr>
              <w:spacing w:after="0"/>
              <w:jc w:val="left"/>
            </w:pPr>
            <w:r>
              <w:rPr>
                <w:sz w:val="16"/>
              </w:rPr>
              <w:t>Severe Storms, High Wind, and Flooding</w:t>
            </w:r>
          </w:p>
        </w:tc>
        <w:tc>
          <w:tcPr>
            <w:tcW w:type="dxa" w:w="1806"/>
          </w:tcPr>
          <w:p>
            <w:pPr>
              <w:spacing w:after="0"/>
              <w:jc w:val="left"/>
            </w:pPr>
            <w:r>
              <w:rPr>
                <w:sz w:val="16"/>
              </w:rPr>
              <w:t>Inland Flooding; Strong Wind</w:t>
            </w:r>
          </w:p>
        </w:tc>
        <w:tc>
          <w:tcPr>
            <w:tcW w:type="dxa" w:w="2279"/>
          </w:tcPr>
          <w:p>
            <w:pPr>
              <w:spacing w:after="0"/>
              <w:jc w:val="right"/>
            </w:pPr>
            <w:r>
              <w:rPr>
                <w:sz w:val="16"/>
              </w:rPr>
              <w:t>no Public Assistance recorded</w:t>
            </w:r>
          </w:p>
        </w:tc>
        <w:tc>
          <w:tcPr>
            <w:tcW w:type="dxa" w:w="115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1994-08-02</w:t>
            </w:r>
          </w:p>
        </w:tc>
        <w:tc>
          <w:tcPr>
            <w:tcW w:type="dxa" w:w="1037"/>
          </w:tcPr>
          <w:p>
            <w:pPr>
              <w:spacing w:after="0"/>
              <w:jc w:val="left"/>
            </w:pPr>
            <w:r>
              <w:rPr>
                <w:sz w:val="16"/>
              </w:rPr>
              <w:t>1994-05-01</w:t>
            </w:r>
          </w:p>
        </w:tc>
        <w:tc>
          <w:tcPr>
            <w:tcW w:type="dxa" w:w="1037"/>
          </w:tcPr>
          <w:p>
            <w:pPr>
              <w:spacing w:after="0"/>
              <w:jc w:val="left"/>
            </w:pPr>
            <w:r>
              <w:rPr>
                <w:sz w:val="16"/>
              </w:rPr>
              <w:t>DR-1037-WA</w:t>
            </w:r>
          </w:p>
        </w:tc>
        <w:tc>
          <w:tcPr>
            <w:tcW w:type="dxa" w:w="1273"/>
          </w:tcPr>
          <w:p>
            <w:pPr>
              <w:spacing w:after="0"/>
              <w:jc w:val="left"/>
            </w:pPr>
            <w:r>
              <w:rPr>
                <w:sz w:val="16"/>
              </w:rPr>
              <w:t>Major disaster</w:t>
            </w:r>
          </w:p>
        </w:tc>
        <w:tc>
          <w:tcPr>
            <w:tcW w:type="dxa" w:w="3610"/>
          </w:tcPr>
          <w:p>
            <w:pPr>
              <w:spacing w:after="0"/>
              <w:jc w:val="left"/>
            </w:pPr>
            <w:r>
              <w:rPr>
                <w:sz w:val="16"/>
              </w:rPr>
              <w:t>The El Nino (the Salmon Industry)</w:t>
            </w:r>
          </w:p>
        </w:tc>
        <w:tc>
          <w:tcPr>
            <w:tcW w:type="dxa" w:w="1806"/>
          </w:tcPr>
          <w:p>
            <w:pPr>
              <w:spacing w:after="0"/>
              <w:jc w:val="left"/>
            </w:pPr>
            <w:r>
              <w:rPr>
                <w:sz w:val="16"/>
              </w:rPr>
              <w:t>Fishing Losses: economic loss, not a physical hazard event; non-natural, not counted</w:t>
            </w:r>
          </w:p>
        </w:tc>
        <w:tc>
          <w:tcPr>
            <w:tcW w:type="dxa" w:w="2279"/>
          </w:tcPr>
          <w:p>
            <w:pPr>
              <w:spacing w:after="0"/>
              <w:jc w:val="right"/>
            </w:pPr>
            <w:r>
              <w:rPr>
                <w:sz w:val="16"/>
              </w:rPr>
              <w:t>PA not declared for this county</w:t>
            </w:r>
          </w:p>
        </w:tc>
        <w:tc>
          <w:tcPr>
            <w:tcW w:type="dxa" w:w="115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1991-03-08</w:t>
            </w:r>
          </w:p>
        </w:tc>
        <w:tc>
          <w:tcPr>
            <w:tcW w:type="dxa" w:w="1037"/>
          </w:tcPr>
          <w:p>
            <w:pPr>
              <w:spacing w:after="0"/>
              <w:jc w:val="left"/>
            </w:pPr>
            <w:r>
              <w:rPr>
                <w:sz w:val="16"/>
              </w:rPr>
              <w:t>1990-12-20</w:t>
            </w:r>
          </w:p>
        </w:tc>
        <w:tc>
          <w:tcPr>
            <w:tcW w:type="dxa" w:w="1037"/>
          </w:tcPr>
          <w:p>
            <w:pPr>
              <w:spacing w:after="0"/>
              <w:jc w:val="left"/>
            </w:pPr>
            <w:r>
              <w:rPr>
                <w:sz w:val="16"/>
              </w:rPr>
              <w:t>DR-896-WA</w:t>
            </w:r>
          </w:p>
        </w:tc>
        <w:tc>
          <w:tcPr>
            <w:tcW w:type="dxa" w:w="1273"/>
          </w:tcPr>
          <w:p>
            <w:pPr>
              <w:spacing w:after="0"/>
              <w:jc w:val="left"/>
            </w:pPr>
            <w:r>
              <w:rPr>
                <w:sz w:val="16"/>
              </w:rPr>
              <w:t>Major disaster</w:t>
            </w:r>
          </w:p>
        </w:tc>
        <w:tc>
          <w:tcPr>
            <w:tcW w:type="dxa" w:w="3610"/>
          </w:tcPr>
          <w:p>
            <w:pPr>
              <w:spacing w:after="0"/>
              <w:jc w:val="left"/>
            </w:pPr>
            <w:r>
              <w:rPr>
                <w:sz w:val="16"/>
              </w:rPr>
              <w:t>Severe Storms &amp; High Tides</w:t>
            </w:r>
          </w:p>
        </w:tc>
        <w:tc>
          <w:tcPr>
            <w:tcW w:type="dxa" w:w="1806"/>
          </w:tcPr>
          <w:p>
            <w:pPr>
              <w:spacing w:after="0"/>
              <w:jc w:val="left"/>
            </w:pPr>
            <w:r>
              <w:rPr>
                <w:sz w:val="16"/>
              </w:rPr>
              <w:t>Inland Flooding (primary); also designated: Coastal Flooding</w:t>
            </w:r>
          </w:p>
        </w:tc>
        <w:tc>
          <w:tcPr>
            <w:tcW w:type="dxa" w:w="2279"/>
          </w:tcPr>
          <w:p>
            <w:pPr>
              <w:spacing w:after="0"/>
              <w:jc w:val="right"/>
            </w:pPr>
            <w:r>
              <w:rPr>
                <w:sz w:val="16"/>
              </w:rPr>
              <w:t>no Public Assistance recorded</w:t>
            </w:r>
          </w:p>
        </w:tc>
        <w:tc>
          <w:tcPr>
            <w:tcW w:type="dxa" w:w="115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1990-11-26</w:t>
            </w:r>
          </w:p>
        </w:tc>
        <w:tc>
          <w:tcPr>
            <w:tcW w:type="dxa" w:w="1037"/>
          </w:tcPr>
          <w:p>
            <w:pPr>
              <w:spacing w:after="0"/>
              <w:jc w:val="left"/>
            </w:pPr>
            <w:r>
              <w:rPr>
                <w:sz w:val="16"/>
              </w:rPr>
              <w:t>1990-11-09</w:t>
            </w:r>
          </w:p>
        </w:tc>
        <w:tc>
          <w:tcPr>
            <w:tcW w:type="dxa" w:w="1037"/>
          </w:tcPr>
          <w:p>
            <w:pPr>
              <w:spacing w:after="0"/>
              <w:jc w:val="left"/>
            </w:pPr>
            <w:r>
              <w:rPr>
                <w:sz w:val="16"/>
              </w:rPr>
              <w:t>DR-883-WA</w:t>
            </w:r>
          </w:p>
        </w:tc>
        <w:tc>
          <w:tcPr>
            <w:tcW w:type="dxa" w:w="1273"/>
          </w:tcPr>
          <w:p>
            <w:pPr>
              <w:spacing w:after="0"/>
              <w:jc w:val="left"/>
            </w:pPr>
            <w:r>
              <w:rPr>
                <w:sz w:val="16"/>
              </w:rPr>
              <w:t>Major disaster</w:t>
            </w:r>
          </w:p>
        </w:tc>
        <w:tc>
          <w:tcPr>
            <w:tcW w:type="dxa" w:w="3610"/>
          </w:tcPr>
          <w:p>
            <w:pPr>
              <w:spacing w:after="0"/>
              <w:jc w:val="left"/>
            </w:pPr>
            <w:r>
              <w:rPr>
                <w:sz w:val="16"/>
              </w:rPr>
              <w:t>Severe Storms &amp; Flooding</w:t>
            </w:r>
          </w:p>
        </w:tc>
        <w:tc>
          <w:tcPr>
            <w:tcW w:type="dxa" w:w="1806"/>
          </w:tcPr>
          <w:p>
            <w:pPr>
              <w:spacing w:after="0"/>
              <w:jc w:val="left"/>
            </w:pPr>
            <w:r>
              <w:rPr>
                <w:sz w:val="16"/>
              </w:rPr>
              <w:t>Inland Flooding</w:t>
            </w:r>
          </w:p>
        </w:tc>
        <w:tc>
          <w:tcPr>
            <w:tcW w:type="dxa" w:w="2279"/>
          </w:tcPr>
          <w:p>
            <w:pPr>
              <w:spacing w:after="0"/>
              <w:jc w:val="right"/>
            </w:pPr>
            <w:r>
              <w:rPr>
                <w:sz w:val="16"/>
              </w:rPr>
              <w:t>no Public Assistance recorded</w:t>
            </w:r>
          </w:p>
        </w:tc>
        <w:tc>
          <w:tcPr>
            <w:tcW w:type="dxa" w:w="115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1983-01-27</w:t>
            </w:r>
          </w:p>
        </w:tc>
        <w:tc>
          <w:tcPr>
            <w:tcW w:type="dxa" w:w="1037"/>
          </w:tcPr>
          <w:p>
            <w:pPr>
              <w:spacing w:after="0"/>
              <w:jc w:val="left"/>
            </w:pPr>
            <w:r>
              <w:rPr>
                <w:sz w:val="16"/>
              </w:rPr>
              <w:t>1983-01-27</w:t>
            </w:r>
          </w:p>
        </w:tc>
        <w:tc>
          <w:tcPr>
            <w:tcW w:type="dxa" w:w="1037"/>
          </w:tcPr>
          <w:p>
            <w:pPr>
              <w:spacing w:after="0"/>
              <w:jc w:val="left"/>
            </w:pPr>
            <w:r>
              <w:rPr>
                <w:sz w:val="16"/>
              </w:rPr>
              <w:t>DR-676-WA</w:t>
            </w:r>
          </w:p>
        </w:tc>
        <w:tc>
          <w:tcPr>
            <w:tcW w:type="dxa" w:w="1273"/>
          </w:tcPr>
          <w:p>
            <w:pPr>
              <w:spacing w:after="0"/>
              <w:jc w:val="left"/>
            </w:pPr>
            <w:r>
              <w:rPr>
                <w:sz w:val="16"/>
              </w:rPr>
              <w:t>Major disaster</w:t>
            </w:r>
          </w:p>
        </w:tc>
        <w:tc>
          <w:tcPr>
            <w:tcW w:type="dxa" w:w="3610"/>
          </w:tcPr>
          <w:p>
            <w:pPr>
              <w:spacing w:after="0"/>
              <w:jc w:val="left"/>
            </w:pPr>
            <w:r>
              <w:rPr>
                <w:sz w:val="16"/>
              </w:rPr>
              <w:t>Severe Storms, High Tides &amp; Flooding</w:t>
            </w:r>
          </w:p>
        </w:tc>
        <w:tc>
          <w:tcPr>
            <w:tcW w:type="dxa" w:w="1806"/>
          </w:tcPr>
          <w:p>
            <w:pPr>
              <w:spacing w:after="0"/>
              <w:jc w:val="left"/>
            </w:pPr>
            <w:r>
              <w:rPr>
                <w:sz w:val="16"/>
              </w:rPr>
              <w:t>Inland Flooding (primary); also designated: Coastal Flooding</w:t>
            </w:r>
          </w:p>
        </w:tc>
        <w:tc>
          <w:tcPr>
            <w:tcW w:type="dxa" w:w="2279"/>
          </w:tcPr>
          <w:p>
            <w:pPr>
              <w:spacing w:after="0"/>
              <w:jc w:val="right"/>
            </w:pPr>
            <w:r>
              <w:rPr>
                <w:sz w:val="16"/>
              </w:rPr>
              <w:t>no Public Assistance recorded</w:t>
            </w:r>
          </w:p>
        </w:tc>
        <w:tc>
          <w:tcPr>
            <w:tcW w:type="dxa" w:w="115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1980-05-21</w:t>
            </w:r>
          </w:p>
        </w:tc>
        <w:tc>
          <w:tcPr>
            <w:tcW w:type="dxa" w:w="1037"/>
          </w:tcPr>
          <w:p>
            <w:pPr>
              <w:spacing w:after="0"/>
              <w:jc w:val="left"/>
            </w:pPr>
            <w:r>
              <w:rPr>
                <w:sz w:val="16"/>
              </w:rPr>
              <w:t>1980-05-21</w:t>
            </w:r>
          </w:p>
        </w:tc>
        <w:tc>
          <w:tcPr>
            <w:tcW w:type="dxa" w:w="1037"/>
          </w:tcPr>
          <w:p>
            <w:pPr>
              <w:spacing w:after="0"/>
              <w:jc w:val="left"/>
            </w:pPr>
            <w:r>
              <w:rPr>
                <w:sz w:val="16"/>
              </w:rPr>
              <w:t>DR-623-WA</w:t>
            </w:r>
          </w:p>
        </w:tc>
        <w:tc>
          <w:tcPr>
            <w:tcW w:type="dxa" w:w="1273"/>
          </w:tcPr>
          <w:p>
            <w:pPr>
              <w:spacing w:after="0"/>
              <w:jc w:val="left"/>
            </w:pPr>
            <w:r>
              <w:rPr>
                <w:sz w:val="16"/>
              </w:rPr>
              <w:t>Major disaster</w:t>
            </w:r>
          </w:p>
        </w:tc>
        <w:tc>
          <w:tcPr>
            <w:tcW w:type="dxa" w:w="3610"/>
          </w:tcPr>
          <w:p>
            <w:pPr>
              <w:spacing w:after="0"/>
              <w:jc w:val="left"/>
            </w:pPr>
            <w:r>
              <w:rPr>
                <w:sz w:val="16"/>
              </w:rPr>
              <w:t>Volcanic Eruption, Mt. St. Helens</w:t>
            </w:r>
          </w:p>
        </w:tc>
        <w:tc>
          <w:tcPr>
            <w:tcW w:type="dxa" w:w="1806"/>
          </w:tcPr>
          <w:p>
            <w:pPr>
              <w:spacing w:after="0"/>
              <w:jc w:val="left"/>
            </w:pPr>
            <w:r>
              <w:rPr>
                <w:sz w:val="16"/>
              </w:rPr>
              <w:t>Volcanic Activity</w:t>
            </w:r>
          </w:p>
        </w:tc>
        <w:tc>
          <w:tcPr>
            <w:tcW w:type="dxa" w:w="2279"/>
          </w:tcPr>
          <w:p>
            <w:pPr>
              <w:spacing w:after="0"/>
              <w:jc w:val="right"/>
            </w:pPr>
            <w:r>
              <w:rPr>
                <w:sz w:val="16"/>
              </w:rPr>
              <w:t>no Public Assistance recorded</w:t>
            </w:r>
          </w:p>
        </w:tc>
        <w:tc>
          <w:tcPr>
            <w:tcW w:type="dxa" w:w="115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1979-12-31</w:t>
            </w:r>
          </w:p>
        </w:tc>
        <w:tc>
          <w:tcPr>
            <w:tcW w:type="dxa" w:w="1037"/>
          </w:tcPr>
          <w:p>
            <w:pPr>
              <w:spacing w:after="0"/>
              <w:jc w:val="left"/>
            </w:pPr>
            <w:r>
              <w:rPr>
                <w:sz w:val="16"/>
              </w:rPr>
              <w:t>1979-12-31</w:t>
            </w:r>
          </w:p>
        </w:tc>
        <w:tc>
          <w:tcPr>
            <w:tcW w:type="dxa" w:w="1037"/>
          </w:tcPr>
          <w:p>
            <w:pPr>
              <w:spacing w:after="0"/>
              <w:jc w:val="left"/>
            </w:pPr>
            <w:r>
              <w:rPr>
                <w:sz w:val="16"/>
              </w:rPr>
              <w:t>DR-612-WA</w:t>
            </w:r>
          </w:p>
        </w:tc>
        <w:tc>
          <w:tcPr>
            <w:tcW w:type="dxa" w:w="1273"/>
          </w:tcPr>
          <w:p>
            <w:pPr>
              <w:spacing w:after="0"/>
              <w:jc w:val="left"/>
            </w:pPr>
            <w:r>
              <w:rPr>
                <w:sz w:val="16"/>
              </w:rPr>
              <w:t>Major disaster</w:t>
            </w:r>
          </w:p>
        </w:tc>
        <w:tc>
          <w:tcPr>
            <w:tcW w:type="dxa" w:w="3610"/>
          </w:tcPr>
          <w:p>
            <w:pPr>
              <w:spacing w:after="0"/>
              <w:jc w:val="left"/>
            </w:pPr>
            <w:r>
              <w:rPr>
                <w:sz w:val="16"/>
              </w:rPr>
              <w:t>Storms, High Tides, Mudslides &amp; Flooding</w:t>
            </w:r>
          </w:p>
        </w:tc>
        <w:tc>
          <w:tcPr>
            <w:tcW w:type="dxa" w:w="1806"/>
          </w:tcPr>
          <w:p>
            <w:pPr>
              <w:spacing w:after="0"/>
              <w:jc w:val="left"/>
            </w:pPr>
            <w:r>
              <w:rPr>
                <w:sz w:val="16"/>
              </w:rPr>
              <w:t>Inland Flooding (primary); also designated: Coastal Flooding, Landslide</w:t>
            </w:r>
          </w:p>
        </w:tc>
        <w:tc>
          <w:tcPr>
            <w:tcW w:type="dxa" w:w="2279"/>
          </w:tcPr>
          <w:p>
            <w:pPr>
              <w:spacing w:after="0"/>
              <w:jc w:val="right"/>
            </w:pPr>
            <w:r>
              <w:rPr>
                <w:sz w:val="16"/>
              </w:rPr>
              <w:t>PA not declared for this county</w:t>
            </w:r>
          </w:p>
        </w:tc>
        <w:tc>
          <w:tcPr>
            <w:tcW w:type="dxa" w:w="115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1977-12-10</w:t>
            </w:r>
          </w:p>
        </w:tc>
        <w:tc>
          <w:tcPr>
            <w:tcW w:type="dxa" w:w="1037"/>
          </w:tcPr>
          <w:p>
            <w:pPr>
              <w:spacing w:after="0"/>
              <w:jc w:val="left"/>
            </w:pPr>
            <w:r>
              <w:rPr>
                <w:sz w:val="16"/>
              </w:rPr>
              <w:t>1977-12-10</w:t>
            </w:r>
          </w:p>
        </w:tc>
        <w:tc>
          <w:tcPr>
            <w:tcW w:type="dxa" w:w="1037"/>
          </w:tcPr>
          <w:p>
            <w:pPr>
              <w:spacing w:after="0"/>
              <w:jc w:val="left"/>
            </w:pPr>
            <w:r>
              <w:rPr>
                <w:sz w:val="16"/>
              </w:rPr>
              <w:t>DR-545-WA</w:t>
            </w:r>
          </w:p>
        </w:tc>
        <w:tc>
          <w:tcPr>
            <w:tcW w:type="dxa" w:w="1273"/>
          </w:tcPr>
          <w:p>
            <w:pPr>
              <w:spacing w:after="0"/>
              <w:jc w:val="left"/>
            </w:pPr>
            <w:r>
              <w:rPr>
                <w:sz w:val="16"/>
              </w:rPr>
              <w:t>Major disaster</w:t>
            </w:r>
          </w:p>
        </w:tc>
        <w:tc>
          <w:tcPr>
            <w:tcW w:type="dxa" w:w="3610"/>
          </w:tcPr>
          <w:p>
            <w:pPr>
              <w:spacing w:after="0"/>
              <w:jc w:val="left"/>
            </w:pPr>
            <w:r>
              <w:rPr>
                <w:sz w:val="16"/>
              </w:rPr>
              <w:t>Severe Storms,Mudslides, &amp; Flooding</w:t>
            </w:r>
          </w:p>
        </w:tc>
        <w:tc>
          <w:tcPr>
            <w:tcW w:type="dxa" w:w="1806"/>
          </w:tcPr>
          <w:p>
            <w:pPr>
              <w:spacing w:after="0"/>
              <w:jc w:val="left"/>
            </w:pPr>
            <w:r>
              <w:rPr>
                <w:sz w:val="16"/>
              </w:rPr>
              <w:t>Inland Flooding (primary); also designated: Landslide</w:t>
            </w:r>
          </w:p>
        </w:tc>
        <w:tc>
          <w:tcPr>
            <w:tcW w:type="dxa" w:w="2279"/>
          </w:tcPr>
          <w:p>
            <w:pPr>
              <w:spacing w:after="0"/>
              <w:jc w:val="right"/>
            </w:pPr>
            <w:r>
              <w:rPr>
                <w:sz w:val="16"/>
              </w:rPr>
              <w:t>no Public Assistance recorded</w:t>
            </w:r>
          </w:p>
        </w:tc>
        <w:tc>
          <w:tcPr>
            <w:tcW w:type="dxa" w:w="115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1975-12-13</w:t>
            </w:r>
          </w:p>
        </w:tc>
        <w:tc>
          <w:tcPr>
            <w:tcW w:type="dxa" w:w="1037"/>
          </w:tcPr>
          <w:p>
            <w:pPr>
              <w:spacing w:after="0"/>
              <w:jc w:val="left"/>
            </w:pPr>
            <w:r>
              <w:rPr>
                <w:sz w:val="16"/>
              </w:rPr>
              <w:t>1975-12-13</w:t>
            </w:r>
          </w:p>
        </w:tc>
        <w:tc>
          <w:tcPr>
            <w:tcW w:type="dxa" w:w="1037"/>
          </w:tcPr>
          <w:p>
            <w:pPr>
              <w:spacing w:after="0"/>
              <w:jc w:val="left"/>
            </w:pPr>
            <w:r>
              <w:rPr>
                <w:sz w:val="16"/>
              </w:rPr>
              <w:t>DR-492-WA</w:t>
            </w:r>
          </w:p>
        </w:tc>
        <w:tc>
          <w:tcPr>
            <w:tcW w:type="dxa" w:w="1273"/>
          </w:tcPr>
          <w:p>
            <w:pPr>
              <w:spacing w:after="0"/>
              <w:jc w:val="left"/>
            </w:pPr>
            <w:r>
              <w:rPr>
                <w:sz w:val="16"/>
              </w:rPr>
              <w:t>Major disaster</w:t>
            </w:r>
          </w:p>
        </w:tc>
        <w:tc>
          <w:tcPr>
            <w:tcW w:type="dxa" w:w="3610"/>
          </w:tcPr>
          <w:p>
            <w:pPr>
              <w:spacing w:after="0"/>
              <w:jc w:val="left"/>
            </w:pPr>
            <w:r>
              <w:rPr>
                <w:sz w:val="16"/>
              </w:rPr>
              <w:t>Severe Storms &amp; Flooding</w:t>
            </w:r>
          </w:p>
        </w:tc>
        <w:tc>
          <w:tcPr>
            <w:tcW w:type="dxa" w:w="1806"/>
          </w:tcPr>
          <w:p>
            <w:pPr>
              <w:spacing w:after="0"/>
              <w:jc w:val="left"/>
            </w:pPr>
            <w:r>
              <w:rPr>
                <w:sz w:val="16"/>
              </w:rPr>
              <w:t>Inland Flooding</w:t>
            </w:r>
          </w:p>
        </w:tc>
        <w:tc>
          <w:tcPr>
            <w:tcW w:type="dxa" w:w="2279"/>
          </w:tcPr>
          <w:p>
            <w:pPr>
              <w:spacing w:after="0"/>
              <w:jc w:val="right"/>
            </w:pPr>
            <w:r>
              <w:rPr>
                <w:sz w:val="16"/>
              </w:rPr>
              <w:t>no Public Assistance recorded</w:t>
            </w:r>
          </w:p>
        </w:tc>
        <w:tc>
          <w:tcPr>
            <w:tcW w:type="dxa" w:w="115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1971-02-09</w:t>
            </w:r>
          </w:p>
        </w:tc>
        <w:tc>
          <w:tcPr>
            <w:tcW w:type="dxa" w:w="1037"/>
          </w:tcPr>
          <w:p>
            <w:pPr>
              <w:spacing w:after="0"/>
              <w:jc w:val="left"/>
            </w:pPr>
            <w:r>
              <w:rPr>
                <w:sz w:val="16"/>
              </w:rPr>
              <w:t>1971-02-09</w:t>
            </w:r>
          </w:p>
        </w:tc>
        <w:tc>
          <w:tcPr>
            <w:tcW w:type="dxa" w:w="1037"/>
          </w:tcPr>
          <w:p>
            <w:pPr>
              <w:spacing w:after="0"/>
              <w:jc w:val="left"/>
            </w:pPr>
            <w:r>
              <w:rPr>
                <w:sz w:val="16"/>
              </w:rPr>
              <w:t>DR-300-WA</w:t>
            </w:r>
          </w:p>
        </w:tc>
        <w:tc>
          <w:tcPr>
            <w:tcW w:type="dxa" w:w="1273"/>
          </w:tcPr>
          <w:p>
            <w:pPr>
              <w:spacing w:after="0"/>
              <w:jc w:val="left"/>
            </w:pPr>
            <w:r>
              <w:rPr>
                <w:sz w:val="16"/>
              </w:rPr>
              <w:t>Major disaster</w:t>
            </w:r>
          </w:p>
        </w:tc>
        <w:tc>
          <w:tcPr>
            <w:tcW w:type="dxa" w:w="3610"/>
          </w:tcPr>
          <w:p>
            <w:pPr>
              <w:spacing w:after="0"/>
              <w:jc w:val="left"/>
            </w:pPr>
            <w:r>
              <w:rPr>
                <w:sz w:val="16"/>
              </w:rPr>
              <w:t>Heavy Rains, Melting Snows &amp; Flooding</w:t>
            </w:r>
          </w:p>
        </w:tc>
        <w:tc>
          <w:tcPr>
            <w:tcW w:type="dxa" w:w="1806"/>
          </w:tcPr>
          <w:p>
            <w:pPr>
              <w:spacing w:after="0"/>
              <w:jc w:val="left"/>
            </w:pPr>
            <w:r>
              <w:rPr>
                <w:sz w:val="16"/>
              </w:rPr>
              <w:t>Inland Flooding</w:t>
            </w:r>
          </w:p>
        </w:tc>
        <w:tc>
          <w:tcPr>
            <w:tcW w:type="dxa" w:w="2279"/>
          </w:tcPr>
          <w:p>
            <w:pPr>
              <w:spacing w:after="0"/>
              <w:jc w:val="right"/>
            </w:pPr>
            <w:r>
              <w:rPr>
                <w:sz w:val="16"/>
              </w:rPr>
              <w:t>no Public Assistance recorded</w:t>
            </w:r>
          </w:p>
        </w:tc>
        <w:tc>
          <w:tcPr>
            <w:tcW w:type="dxa" w:w="1152"/>
          </w:tcPr>
          <w:p>
            <w:pPr>
              <w:spacing w:after="0"/>
              <w:jc w:val="left"/>
            </w:pPr>
          </w:p>
        </w:tc>
        <w:tc>
          <w:tcPr>
            <w:tcW w:type="dxa" w:w="882"/>
          </w:tcPr>
          <w:p>
            <w:pPr>
              <w:spacing w:after="0"/>
              <w:jc w:val="left"/>
            </w:pPr>
          </w:p>
        </w:tc>
      </w:tr>
    </w:tbl>
    <w:p>
      <w:pPr>
        <w:spacing w:after="40" w:before="60"/>
        <w:ind w:left="360"/>
      </w:pPr>
      <w:r>
        <w:rPr>
          <w:sz w:val="15"/>
        </w:rPr>
        <w:t>School districts and special districts in this county: $597,641.58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38"/>
        <w:gridCol w:w="1938"/>
        <w:gridCol w:w="1771"/>
        <w:gridCol w:w="2605"/>
        <w:gridCol w:w="1270"/>
        <w:gridCol w:w="4591"/>
      </w:tblGrid>
      <w:tr>
        <w:trPr>
          <w:cantSplit/>
          <w:tblHeader/>
        </w:trPr>
        <w:tc>
          <w:tcPr>
            <w:tcW w:type="dxa" w:w="1938"/>
            <w:shd w:val="clear" w:color="auto" w:fill="E8E8E8"/>
          </w:tcPr>
          <w:p>
            <w:pPr>
              <w:spacing w:after="0"/>
              <w:jc w:val="left"/>
            </w:pPr>
            <w:r>
              <w:rPr>
                <w:b/>
                <w:sz w:val="16"/>
              </w:rPr>
              <w:t>Declared</w:t>
            </w:r>
          </w:p>
        </w:tc>
        <w:tc>
          <w:tcPr>
            <w:tcW w:type="dxa" w:w="1938"/>
            <w:shd w:val="clear" w:color="auto" w:fill="E8E8E8"/>
          </w:tcPr>
          <w:p>
            <w:pPr>
              <w:spacing w:after="0"/>
              <w:jc w:val="left"/>
            </w:pPr>
            <w:r>
              <w:rPr>
                <w:b/>
                <w:sz w:val="16"/>
              </w:rPr>
              <w:t>Incident began</w:t>
            </w:r>
          </w:p>
        </w:tc>
        <w:tc>
          <w:tcPr>
            <w:tcW w:type="dxa" w:w="1771"/>
            <w:shd w:val="clear" w:color="auto" w:fill="E8E8E8"/>
          </w:tcPr>
          <w:p>
            <w:pPr>
              <w:spacing w:after="0"/>
              <w:jc w:val="left"/>
            </w:pPr>
            <w:r>
              <w:rPr>
                <w:b/>
                <w:sz w:val="16"/>
              </w:rPr>
              <w:t>FEMA number</w:t>
            </w:r>
          </w:p>
        </w:tc>
        <w:tc>
          <w:tcPr>
            <w:tcW w:type="dxa" w:w="2605"/>
            <w:shd w:val="clear" w:color="auto" w:fill="E8E8E8"/>
          </w:tcPr>
          <w:p>
            <w:pPr>
              <w:spacing w:after="0"/>
              <w:jc w:val="left"/>
            </w:pPr>
            <w:r>
              <w:rPr>
                <w:b/>
                <w:sz w:val="16"/>
              </w:rPr>
              <w:t>Type</w:t>
            </w:r>
          </w:p>
        </w:tc>
        <w:tc>
          <w:tcPr>
            <w:tcW w:type="dxa" w:w="1270"/>
            <w:shd w:val="clear" w:color="auto" w:fill="E8E8E8"/>
          </w:tcPr>
          <w:p>
            <w:pPr>
              <w:spacing w:after="0"/>
              <w:jc w:val="left"/>
            </w:pPr>
            <w:r>
              <w:rPr>
                <w:b/>
                <w:sz w:val="16"/>
              </w:rPr>
              <w:t>Title</w:t>
            </w:r>
          </w:p>
        </w:tc>
        <w:tc>
          <w:tcPr>
            <w:tcW w:type="dxa" w:w="4591"/>
            <w:shd w:val="clear" w:color="auto" w:fill="E8E8E8"/>
          </w:tcPr>
          <w:p>
            <w:pPr>
              <w:spacing w:after="0"/>
              <w:jc w:val="left"/>
            </w:pPr>
            <w:r>
              <w:rPr>
                <w:b/>
                <w:sz w:val="16"/>
              </w:rPr>
              <w:t>Mapped hazard</w:t>
            </w:r>
          </w:p>
        </w:tc>
      </w:tr>
      <w:tr>
        <w:trPr>
          <w:cantSplit/>
        </w:trPr>
        <w:tc>
          <w:tcPr>
            <w:tcW w:type="dxa" w:w="1938"/>
          </w:tcPr>
          <w:p>
            <w:pPr>
              <w:spacing w:after="0"/>
              <w:jc w:val="left"/>
            </w:pPr>
            <w:r>
              <w:rPr>
                <w:sz w:val="16"/>
              </w:rPr>
              <w:t>1963-03-02</w:t>
            </w:r>
          </w:p>
        </w:tc>
        <w:tc>
          <w:tcPr>
            <w:tcW w:type="dxa" w:w="1938"/>
          </w:tcPr>
          <w:p>
            <w:pPr>
              <w:spacing w:after="0"/>
              <w:jc w:val="left"/>
            </w:pPr>
            <w:r>
              <w:rPr>
                <w:sz w:val="16"/>
              </w:rPr>
              <w:t>1963-03-02</w:t>
            </w:r>
          </w:p>
        </w:tc>
        <w:tc>
          <w:tcPr>
            <w:tcW w:type="dxa" w:w="1771"/>
          </w:tcPr>
          <w:p>
            <w:pPr>
              <w:spacing w:after="0"/>
              <w:jc w:val="left"/>
            </w:pPr>
            <w:r>
              <w:rPr>
                <w:sz w:val="16"/>
              </w:rPr>
              <w:t>DR-146-WA</w:t>
            </w:r>
          </w:p>
        </w:tc>
        <w:tc>
          <w:tcPr>
            <w:tcW w:type="dxa" w:w="2605"/>
          </w:tcPr>
          <w:p>
            <w:pPr>
              <w:spacing w:after="0"/>
              <w:jc w:val="left"/>
            </w:pPr>
            <w:r>
              <w:rPr>
                <w:sz w:val="16"/>
              </w:rPr>
              <w:t>Major disaster</w:t>
            </w:r>
          </w:p>
        </w:tc>
        <w:tc>
          <w:tcPr>
            <w:tcW w:type="dxa" w:w="1270"/>
          </w:tcPr>
          <w:p>
            <w:pPr>
              <w:spacing w:after="0"/>
              <w:jc w:val="left"/>
            </w:pPr>
            <w:r>
              <w:rPr>
                <w:sz w:val="16"/>
              </w:rPr>
              <w:t>Floods</w:t>
            </w:r>
          </w:p>
        </w:tc>
        <w:tc>
          <w:tcPr>
            <w:tcW w:type="dxa" w:w="4591"/>
          </w:tcPr>
          <w:p>
            <w:pPr>
              <w:spacing w:after="0"/>
              <w:jc w:val="left"/>
            </w:pPr>
            <w:r>
              <w:rPr>
                <w:sz w:val="16"/>
              </w:rPr>
              <w:t>Inland Flooding</w:t>
            </w:r>
          </w:p>
        </w:tc>
      </w:tr>
      <w:tr>
        <w:trPr>
          <w:cantSplit/>
        </w:trPr>
        <w:tc>
          <w:tcPr>
            <w:tcW w:type="dxa" w:w="1938"/>
          </w:tcPr>
          <w:p>
            <w:pPr>
              <w:spacing w:after="0"/>
              <w:jc w:val="left"/>
            </w:pPr>
            <w:r>
              <w:rPr>
                <w:sz w:val="16"/>
              </w:rPr>
              <w:t>1962-10-20</w:t>
            </w:r>
          </w:p>
        </w:tc>
        <w:tc>
          <w:tcPr>
            <w:tcW w:type="dxa" w:w="1938"/>
          </w:tcPr>
          <w:p>
            <w:pPr>
              <w:spacing w:after="0"/>
              <w:jc w:val="left"/>
            </w:pPr>
            <w:r>
              <w:rPr>
                <w:sz w:val="16"/>
              </w:rPr>
              <w:t>1962-10-20</w:t>
            </w:r>
          </w:p>
        </w:tc>
        <w:tc>
          <w:tcPr>
            <w:tcW w:type="dxa" w:w="1771"/>
          </w:tcPr>
          <w:p>
            <w:pPr>
              <w:spacing w:after="0"/>
              <w:jc w:val="left"/>
            </w:pPr>
            <w:r>
              <w:rPr>
                <w:sz w:val="16"/>
              </w:rPr>
              <w:t>DR-137-WA</w:t>
            </w:r>
          </w:p>
        </w:tc>
        <w:tc>
          <w:tcPr>
            <w:tcW w:type="dxa" w:w="2605"/>
          </w:tcPr>
          <w:p>
            <w:pPr>
              <w:spacing w:after="0"/>
              <w:jc w:val="left"/>
            </w:pPr>
            <w:r>
              <w:rPr>
                <w:sz w:val="16"/>
              </w:rPr>
              <w:t>Major disaster</w:t>
            </w:r>
          </w:p>
        </w:tc>
        <w:tc>
          <w:tcPr>
            <w:tcW w:type="dxa" w:w="1270"/>
          </w:tcPr>
          <w:p>
            <w:pPr>
              <w:spacing w:after="0"/>
              <w:jc w:val="left"/>
            </w:pPr>
            <w:r>
              <w:rPr>
                <w:sz w:val="16"/>
              </w:rPr>
              <w:t>Severe Storms</w:t>
            </w:r>
          </w:p>
        </w:tc>
        <w:tc>
          <w:tcPr>
            <w:tcW w:type="dxa" w:w="4591"/>
          </w:tcPr>
          <w:p>
            <w:pPr>
              <w:spacing w:after="0"/>
              <w:jc w:val="left"/>
            </w:pPr>
            <w:r>
              <w:rPr>
                <w:sz w:val="16"/>
              </w:rPr>
              <w:t>Hazard not mapped (severe storm title names no single hazard); not counted</w:t>
            </w:r>
          </w:p>
        </w:tc>
      </w:tr>
      <w:tr>
        <w:trPr>
          <w:cantSplit/>
        </w:trPr>
        <w:tc>
          <w:tcPr>
            <w:tcW w:type="dxa" w:w="1938"/>
          </w:tcPr>
          <w:p>
            <w:pPr>
              <w:spacing w:after="0"/>
              <w:jc w:val="left"/>
            </w:pPr>
            <w:r>
              <w:rPr>
                <w:sz w:val="16"/>
              </w:rPr>
              <w:t>1957-03-06</w:t>
            </w:r>
          </w:p>
        </w:tc>
        <w:tc>
          <w:tcPr>
            <w:tcW w:type="dxa" w:w="1938"/>
          </w:tcPr>
          <w:p>
            <w:pPr>
              <w:spacing w:after="0"/>
              <w:jc w:val="left"/>
            </w:pPr>
            <w:r>
              <w:rPr>
                <w:sz w:val="16"/>
              </w:rPr>
              <w:t>1957-03-06</w:t>
            </w:r>
          </w:p>
        </w:tc>
        <w:tc>
          <w:tcPr>
            <w:tcW w:type="dxa" w:w="1771"/>
          </w:tcPr>
          <w:p>
            <w:pPr>
              <w:spacing w:after="0"/>
              <w:jc w:val="left"/>
            </w:pPr>
            <w:r>
              <w:rPr>
                <w:sz w:val="16"/>
              </w:rPr>
              <w:t>DR-70-WA</w:t>
            </w:r>
          </w:p>
        </w:tc>
        <w:tc>
          <w:tcPr>
            <w:tcW w:type="dxa" w:w="2605"/>
          </w:tcPr>
          <w:p>
            <w:pPr>
              <w:spacing w:after="0"/>
              <w:jc w:val="left"/>
            </w:pPr>
            <w:r>
              <w:rPr>
                <w:sz w:val="16"/>
              </w:rPr>
              <w:t>Major disaster</w:t>
            </w:r>
          </w:p>
        </w:tc>
        <w:tc>
          <w:tcPr>
            <w:tcW w:type="dxa" w:w="1270"/>
          </w:tcPr>
          <w:p>
            <w:pPr>
              <w:spacing w:after="0"/>
              <w:jc w:val="left"/>
            </w:pPr>
            <w:r>
              <w:rPr>
                <w:sz w:val="16"/>
              </w:rPr>
              <w:t>Floods</w:t>
            </w:r>
          </w:p>
        </w:tc>
        <w:tc>
          <w:tcPr>
            <w:tcW w:type="dxa" w:w="4591"/>
          </w:tcPr>
          <w:p>
            <w:pPr>
              <w:spacing w:after="0"/>
              <w:jc w:val="left"/>
            </w:pPr>
            <w:r>
              <w:rPr>
                <w:sz w:val="16"/>
              </w:rPr>
              <w:t>Inland Flooding</w:t>
            </w:r>
          </w:p>
        </w:tc>
      </w:tr>
      <w:tr>
        <w:trPr>
          <w:cantSplit/>
        </w:trPr>
        <w:tc>
          <w:tcPr>
            <w:tcW w:type="dxa" w:w="1938"/>
          </w:tcPr>
          <w:p>
            <w:pPr>
              <w:spacing w:after="0"/>
              <w:jc w:val="left"/>
            </w:pPr>
            <w:r>
              <w:rPr>
                <w:sz w:val="16"/>
              </w:rPr>
              <w:t>1956-02-25</w:t>
            </w:r>
          </w:p>
        </w:tc>
        <w:tc>
          <w:tcPr>
            <w:tcW w:type="dxa" w:w="1938"/>
          </w:tcPr>
          <w:p>
            <w:pPr>
              <w:spacing w:after="0"/>
              <w:jc w:val="left"/>
            </w:pPr>
            <w:r>
              <w:rPr>
                <w:sz w:val="16"/>
              </w:rPr>
              <w:t>1956-02-25</w:t>
            </w:r>
          </w:p>
        </w:tc>
        <w:tc>
          <w:tcPr>
            <w:tcW w:type="dxa" w:w="1771"/>
          </w:tcPr>
          <w:p>
            <w:pPr>
              <w:spacing w:after="0"/>
              <w:jc w:val="left"/>
            </w:pPr>
            <w:r>
              <w:rPr>
                <w:sz w:val="16"/>
              </w:rPr>
              <w:t>DR-50-WA</w:t>
            </w:r>
          </w:p>
        </w:tc>
        <w:tc>
          <w:tcPr>
            <w:tcW w:type="dxa" w:w="2605"/>
          </w:tcPr>
          <w:p>
            <w:pPr>
              <w:spacing w:after="0"/>
              <w:jc w:val="left"/>
            </w:pPr>
            <w:r>
              <w:rPr>
                <w:sz w:val="16"/>
              </w:rPr>
              <w:t>Major disaster</w:t>
            </w:r>
          </w:p>
        </w:tc>
        <w:tc>
          <w:tcPr>
            <w:tcW w:type="dxa" w:w="1270"/>
          </w:tcPr>
          <w:p>
            <w:pPr>
              <w:spacing w:after="0"/>
              <w:jc w:val="left"/>
            </w:pPr>
            <w:r>
              <w:rPr>
                <w:sz w:val="16"/>
              </w:rPr>
              <w:t>Flood</w:t>
            </w:r>
          </w:p>
        </w:tc>
        <w:tc>
          <w:tcPr>
            <w:tcW w:type="dxa" w:w="4591"/>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16 Fire Management declarations (1970-07-18 to 1998-09-25)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1 row, $5,544.69</w:t>
      </w:r>
    </w:p>
    <w:p>
      <w:pPr>
        <w:keepNext/>
        <w:spacing w:after="20" w:before="0"/>
      </w:pPr>
      <w:r>
        <w:rPr>
          <w:b/>
          <w:color w:val="555555"/>
          <w:sz w:val="15"/>
        </w:rPr>
        <w:t xml:space="preserve">Sources: </w:t>
      </w:r>
      <w:r>
        <w:rPr>
          <w:color w:val="555555"/>
          <w:sz w:val="15"/>
        </w:rPr>
        <w:t>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5,544.69"/>
        <w:tblDescription w:val="Hazard Plain table b1d_pa_other"/>
      </w:tblPr>
      <w:tblGrid>
        <w:gridCol w:w="1400"/>
        <w:gridCol w:w="1400"/>
        <w:gridCol w:w="5740"/>
        <w:gridCol w:w="4293"/>
        <w:gridCol w:w="1279"/>
      </w:tblGrid>
      <w:tr>
        <w:trPr>
          <w:cantSplit/>
          <w:tblHeader/>
        </w:trPr>
        <w:tc>
          <w:tcPr>
            <w:tcW w:type="dxa" w:w="1400"/>
            <w:shd w:val="clear" w:color="auto" w:fill="E8E8E8"/>
          </w:tcPr>
          <w:p>
            <w:pPr>
              <w:spacing w:after="0"/>
              <w:jc w:val="left"/>
            </w:pPr>
            <w:r>
              <w:rPr>
                <w:b/>
                <w:sz w:val="16"/>
              </w:rPr>
              <w:t>FEMA number</w:t>
            </w:r>
          </w:p>
        </w:tc>
        <w:tc>
          <w:tcPr>
            <w:tcW w:type="dxa" w:w="1400"/>
            <w:shd w:val="clear" w:color="auto" w:fill="E8E8E8"/>
          </w:tcPr>
          <w:p>
            <w:pPr>
              <w:spacing w:after="0"/>
              <w:jc w:val="left"/>
            </w:pPr>
            <w:r>
              <w:rPr>
                <w:b/>
                <w:sz w:val="16"/>
              </w:rPr>
              <w:t>Declared</w:t>
            </w:r>
          </w:p>
        </w:tc>
        <w:tc>
          <w:tcPr>
            <w:tcW w:type="dxa" w:w="5740"/>
            <w:shd w:val="clear" w:color="auto" w:fill="E8E8E8"/>
          </w:tcPr>
          <w:p>
            <w:pPr>
              <w:spacing w:after="0"/>
              <w:jc w:val="left"/>
            </w:pPr>
            <w:r>
              <w:rPr>
                <w:b/>
                <w:sz w:val="16"/>
              </w:rPr>
              <w:t>Title</w:t>
            </w:r>
          </w:p>
        </w:tc>
        <w:tc>
          <w:tcPr>
            <w:tcW w:type="dxa" w:w="4293"/>
            <w:shd w:val="clear" w:color="auto" w:fill="E8E8E8"/>
          </w:tcPr>
          <w:p>
            <w:pPr>
              <w:spacing w:after="0"/>
              <w:jc w:val="left"/>
            </w:pPr>
            <w:r>
              <w:rPr>
                <w:b/>
                <w:sz w:val="16"/>
              </w:rPr>
              <w:t>Applicant</w:t>
            </w:r>
          </w:p>
        </w:tc>
        <w:tc>
          <w:tcPr>
            <w:tcW w:type="dxa" w:w="1279"/>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400"/>
          </w:tcPr>
          <w:p>
            <w:pPr>
              <w:spacing w:after="0"/>
              <w:jc w:val="left"/>
            </w:pPr>
            <w:r>
              <w:rPr>
                <w:sz w:val="16"/>
              </w:rPr>
              <w:t>DR-1682-WA</w:t>
            </w:r>
          </w:p>
        </w:tc>
        <w:tc>
          <w:tcPr>
            <w:tcW w:type="dxa" w:w="1400"/>
          </w:tcPr>
          <w:p>
            <w:pPr>
              <w:spacing w:after="0"/>
              <w:jc w:val="left"/>
            </w:pPr>
            <w:r>
              <w:rPr>
                <w:sz w:val="16"/>
              </w:rPr>
              <w:t>2007-02-14</w:t>
            </w:r>
          </w:p>
        </w:tc>
        <w:tc>
          <w:tcPr>
            <w:tcW w:type="dxa" w:w="5740"/>
          </w:tcPr>
          <w:p>
            <w:pPr>
              <w:spacing w:after="0"/>
              <w:jc w:val="left"/>
            </w:pPr>
            <w:r>
              <w:rPr>
                <w:sz w:val="16"/>
              </w:rPr>
              <w:t>Severe Winter Storm, Landslides, and Mudslides</w:t>
            </w:r>
          </w:p>
        </w:tc>
        <w:tc>
          <w:tcPr>
            <w:tcW w:type="dxa" w:w="4293"/>
          </w:tcPr>
          <w:p>
            <w:pPr>
              <w:spacing w:after="0"/>
              <w:jc w:val="left"/>
            </w:pPr>
            <w:r>
              <w:rPr>
                <w:sz w:val="16"/>
              </w:rPr>
              <w:t>Sedro-Woolley School District #101</w:t>
            </w:r>
          </w:p>
        </w:tc>
        <w:tc>
          <w:tcPr>
            <w:tcW w:type="dxa" w:w="1279"/>
          </w:tcPr>
          <w:p>
            <w:pPr>
              <w:spacing w:after="0"/>
              <w:jc w:val="right"/>
            </w:pPr>
            <w:r>
              <w:rPr>
                <w:sz w:val="16"/>
              </w:rPr>
              <w:t>$5,544.69</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Washington county: 1 row, $248,381.20; listed on the Washington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7</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6</w:t>
            </w:r>
          </w:p>
        </w:tc>
        <w:tc>
          <w:tcPr>
            <w:tcW w:type="dxa" w:w="1159"/>
          </w:tcPr>
          <w:p>
            <w:pPr>
              <w:spacing w:after="0"/>
              <w:jc w:val="right"/>
            </w:pPr>
            <w:r>
              <w:rPr>
                <w:sz w:val="16"/>
              </w:rPr>
              <w:t>6</w:t>
            </w:r>
          </w:p>
        </w:tc>
        <w:tc>
          <w:tcPr>
            <w:tcW w:type="dxa" w:w="2116"/>
          </w:tcPr>
          <w:p>
            <w:pPr>
              <w:spacing w:after="0"/>
              <w:jc w:val="right"/>
            </w:pPr>
            <w:r>
              <w:rPr>
                <w:sz w:val="16"/>
              </w:rPr>
              <w:t>0</w:t>
            </w: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No recorded events, 1955 to 2026-06-30, NOAA NCEI Storm Events</w:t>
            </w:r>
          </w:p>
        </w:tc>
      </w:tr>
      <w:tr>
        <w:trPr>
          <w:cantSplit/>
        </w:trPr>
        <w:tc>
          <w:tcPr>
            <w:tcW w:type="dxa" w:w="1037"/>
          </w:tcPr>
          <w:p>
            <w:pPr>
              <w:spacing w:after="0"/>
              <w:jc w:val="left"/>
            </w:pPr>
            <w:r>
              <w:rPr>
                <w:sz w:val="16"/>
              </w:rPr>
              <w:t>Heat Wave</w:t>
            </w:r>
          </w:p>
        </w:tc>
        <w:tc>
          <w:tcPr>
            <w:tcW w:type="dxa" w:w="2222"/>
          </w:tcPr>
          <w:p>
            <w:pPr>
              <w:spacing w:after="0"/>
              <w:jc w:val="right"/>
            </w:pPr>
            <w:r>
              <w:rPr>
                <w:sz w:val="16"/>
              </w:rPr>
              <w:t>18</w:t>
            </w:r>
          </w:p>
        </w:tc>
        <w:tc>
          <w:tcPr>
            <w:tcW w:type="dxa" w:w="1159"/>
          </w:tcPr>
          <w:p>
            <w:pPr>
              <w:spacing w:after="0"/>
              <w:jc w:val="right"/>
            </w:pPr>
            <w:r>
              <w:rPr>
                <w:sz w:val="16"/>
              </w:rPr>
              <w:t>13</w:t>
            </w:r>
          </w:p>
        </w:tc>
        <w:tc>
          <w:tcPr>
            <w:tcW w:type="dxa" w:w="2116"/>
          </w:tcPr>
          <w:p>
            <w:pPr>
              <w:spacing w:after="0"/>
              <w:jc w:val="right"/>
            </w:pPr>
            <w:r>
              <w:rPr>
                <w:sz w:val="16"/>
              </w:rPr>
              <w:t>3</w:t>
            </w:r>
          </w:p>
        </w:tc>
        <w:tc>
          <w:tcPr>
            <w:tcW w:type="dxa" w:w="786"/>
          </w:tcPr>
          <w:p>
            <w:pPr>
              <w:spacing w:after="0"/>
              <w:jc w:val="right"/>
            </w:pPr>
            <w:r>
              <w:rPr>
                <w:sz w:val="16"/>
              </w:rPr>
              <w:t>13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4</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2</w:t>
            </w:r>
          </w:p>
        </w:tc>
        <w:tc>
          <w:tcPr>
            <w:tcW w:type="dxa" w:w="1692"/>
          </w:tcPr>
          <w:p>
            <w:pPr>
              <w:spacing w:after="0"/>
              <w:jc w:val="right"/>
            </w:pPr>
            <w:r>
              <w:rPr>
                <w:sz w:val="16"/>
              </w:rPr>
              <w:t>16</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9</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124</w:t>
            </w:r>
          </w:p>
        </w:tc>
        <w:tc>
          <w:tcPr>
            <w:tcW w:type="dxa" w:w="1159"/>
          </w:tcPr>
          <w:p>
            <w:pPr>
              <w:spacing w:after="0"/>
              <w:jc w:val="right"/>
            </w:pPr>
            <w:r>
              <w:rPr>
                <w:sz w:val="16"/>
              </w:rPr>
              <w:t>7</w:t>
            </w:r>
          </w:p>
        </w:tc>
        <w:tc>
          <w:tcPr>
            <w:tcW w:type="dxa" w:w="2116"/>
          </w:tcPr>
          <w:p>
            <w:pPr>
              <w:spacing w:after="0"/>
              <w:jc w:val="right"/>
            </w:pPr>
            <w:r>
              <w:rPr>
                <w:sz w:val="16"/>
              </w:rPr>
              <w:t>6</w:t>
            </w:r>
          </w:p>
        </w:tc>
        <w:tc>
          <w:tcPr>
            <w:tcW w:type="dxa" w:w="786"/>
          </w:tcPr>
          <w:p>
            <w:pPr>
              <w:spacing w:after="0"/>
              <w:jc w:val="right"/>
            </w:pPr>
            <w:r>
              <w:rPr>
                <w:sz w:val="16"/>
              </w:rPr>
              <w:t>10</w:t>
            </w:r>
          </w:p>
        </w:tc>
        <w:tc>
          <w:tcPr>
            <w:tcW w:type="dxa" w:w="1692"/>
          </w:tcPr>
          <w:p>
            <w:pPr>
              <w:spacing w:after="0"/>
              <w:jc w:val="right"/>
            </w:pPr>
            <w:r>
              <w:rPr>
                <w:sz w:val="16"/>
              </w:rPr>
              <w:t>5</w:t>
            </w:r>
          </w:p>
        </w:tc>
        <w:tc>
          <w:tcPr>
            <w:tcW w:type="dxa" w:w="1372"/>
          </w:tcPr>
          <w:p>
            <w:pPr>
              <w:spacing w:after="0"/>
              <w:jc w:val="right"/>
            </w:pPr>
            <w:r>
              <w:rPr>
                <w:sz w:val="16"/>
              </w:rPr>
              <w:t>2</w:t>
            </w:r>
          </w:p>
        </w:tc>
        <w:tc>
          <w:tcPr>
            <w:tcW w:type="dxa" w:w="1745"/>
          </w:tcPr>
          <w:p>
            <w:pPr>
              <w:spacing w:after="0"/>
              <w:jc w:val="left"/>
            </w:pPr>
            <w:r>
              <w:rPr>
                <w:sz w:val="16"/>
              </w:rPr>
              <w:t>1955 to 2026-06-30</w:t>
            </w:r>
          </w:p>
        </w:tc>
        <w:tc>
          <w:tcPr>
            <w:tcW w:type="dxa" w:w="1983"/>
          </w:tcPr>
          <w:p>
            <w:pPr>
              <w:spacing w:after="0"/>
              <w:jc w:val="left"/>
            </w:pPr>
            <w:r>
              <w:rPr>
                <w:sz w:val="16"/>
              </w:rPr>
              <w:t>Includes 117 High Wind and 4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Wildfire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104</w:t>
            </w:r>
          </w:p>
        </w:tc>
        <w:tc>
          <w:tcPr>
            <w:tcW w:type="dxa" w:w="1159"/>
          </w:tcPr>
          <w:p>
            <w:pPr>
              <w:spacing w:after="0"/>
              <w:jc w:val="right"/>
            </w:pPr>
            <w:r>
              <w:rPr>
                <w:sz w:val="16"/>
              </w:rPr>
              <w:t>31</w:t>
            </w:r>
          </w:p>
        </w:tc>
        <w:tc>
          <w:tcPr>
            <w:tcW w:type="dxa" w:w="2116"/>
          </w:tcPr>
          <w:p>
            <w:pPr>
              <w:spacing w:after="0"/>
              <w:jc w:val="right"/>
            </w:pPr>
            <w:r>
              <w:rPr>
                <w:sz w:val="16"/>
              </w:rPr>
              <w:t>10</w:t>
            </w:r>
          </w:p>
        </w:tc>
        <w:tc>
          <w:tcPr>
            <w:tcW w:type="dxa" w:w="786"/>
          </w:tcPr>
          <w:p>
            <w:pPr>
              <w:spacing w:after="0"/>
              <w:jc w:val="right"/>
            </w:pPr>
            <w:r>
              <w:rPr>
                <w:sz w:val="16"/>
              </w:rPr>
              <w:t>32</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080"/>
        <w:gridCol w:w="1192"/>
        <w:gridCol w:w="3188"/>
        <w:gridCol w:w="927"/>
        <w:gridCol w:w="2841"/>
        <w:gridCol w:w="1433"/>
        <w:gridCol w:w="2415"/>
      </w:tblGrid>
      <w:tr>
        <w:trPr>
          <w:cantSplit/>
          <w:tblHeader/>
        </w:trPr>
        <w:tc>
          <w:tcPr>
            <w:tcW w:type="dxa" w:w="1037"/>
            <w:shd w:val="clear" w:color="auto" w:fill="E8E8E8"/>
          </w:tcPr>
          <w:p>
            <w:pPr>
              <w:spacing w:after="0"/>
              <w:jc w:val="left"/>
            </w:pPr>
            <w:r>
              <w:rPr>
                <w:b/>
                <w:sz w:val="16"/>
              </w:rPr>
              <w:t>Date</w:t>
            </w:r>
          </w:p>
        </w:tc>
        <w:tc>
          <w:tcPr>
            <w:tcW w:type="dxa" w:w="1080"/>
            <w:shd w:val="clear" w:color="auto" w:fill="E8E8E8"/>
          </w:tcPr>
          <w:p>
            <w:pPr>
              <w:spacing w:after="0"/>
              <w:jc w:val="left"/>
            </w:pPr>
            <w:r>
              <w:rPr>
                <w:b/>
                <w:sz w:val="16"/>
              </w:rPr>
              <w:t>Event type</w:t>
            </w:r>
          </w:p>
        </w:tc>
        <w:tc>
          <w:tcPr>
            <w:tcW w:type="dxa" w:w="1192"/>
            <w:shd w:val="clear" w:color="auto" w:fill="E8E8E8"/>
          </w:tcPr>
          <w:p>
            <w:pPr>
              <w:spacing w:after="0"/>
              <w:jc w:val="left"/>
            </w:pPr>
            <w:r>
              <w:rPr>
                <w:b/>
                <w:sz w:val="16"/>
              </w:rPr>
              <w:t>Magnitude or extent</w:t>
            </w:r>
          </w:p>
        </w:tc>
        <w:tc>
          <w:tcPr>
            <w:tcW w:type="dxa" w:w="3188"/>
            <w:shd w:val="clear" w:color="auto" w:fill="E8E8E8"/>
          </w:tcPr>
          <w:p>
            <w:pPr>
              <w:spacing w:after="0"/>
              <w:jc w:val="left"/>
            </w:pPr>
            <w:r>
              <w:rPr>
                <w:b/>
                <w:sz w:val="16"/>
              </w:rPr>
              <w:t>Damage</w:t>
            </w:r>
          </w:p>
          <w:p>
            <w:pPr>
              <w:spacing w:after="0"/>
              <w:jc w:val="left"/>
            </w:pPr>
            <w:r>
              <w:rPr>
                <w:i/>
                <w:color w:val="555555"/>
                <w:sz w:val="14"/>
              </w:rPr>
              <w:t>nominal dollars</w:t>
            </w:r>
          </w:p>
        </w:tc>
        <w:tc>
          <w:tcPr>
            <w:tcW w:type="dxa" w:w="92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841"/>
            <w:shd w:val="clear" w:color="auto" w:fill="E8E8E8"/>
          </w:tcPr>
          <w:p>
            <w:pPr>
              <w:spacing w:after="0"/>
              <w:jc w:val="left"/>
            </w:pPr>
            <w:r>
              <w:rPr>
                <w:b/>
                <w:sz w:val="16"/>
              </w:rPr>
              <w:t>Location</w:t>
            </w:r>
          </w:p>
        </w:tc>
        <w:tc>
          <w:tcPr>
            <w:tcW w:type="dxa" w:w="1433"/>
            <w:shd w:val="clear" w:color="auto" w:fill="E8E8E8"/>
          </w:tcPr>
          <w:p>
            <w:pPr>
              <w:spacing w:after="0"/>
              <w:jc w:val="left"/>
            </w:pPr>
            <w:r>
              <w:rPr>
                <w:b/>
                <w:sz w:val="16"/>
              </w:rPr>
              <w:t>Flags</w:t>
            </w:r>
          </w:p>
        </w:tc>
        <w:tc>
          <w:tcPr>
            <w:tcW w:type="dxa" w:w="241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2024-01-12</w:t>
            </w:r>
          </w:p>
        </w:tc>
        <w:tc>
          <w:tcPr>
            <w:tcW w:type="dxa" w:w="1080"/>
          </w:tcPr>
          <w:p>
            <w:pPr>
              <w:spacing w:after="0"/>
              <w:jc w:val="left"/>
            </w:pPr>
            <w:r>
              <w:rPr>
                <w:sz w:val="16"/>
              </w:rPr>
              <w:t>Cold/Wind Chill</w:t>
            </w:r>
          </w:p>
        </w:tc>
        <w:tc>
          <w:tcPr>
            <w:tcW w:type="dxa" w:w="1192"/>
          </w:tcPr>
          <w:p>
            <w:pPr>
              <w:spacing w:after="0"/>
              <w:jc w:val="left"/>
            </w:pPr>
          </w:p>
        </w:tc>
        <w:tc>
          <w:tcPr>
            <w:tcW w:type="dxa" w:w="3188"/>
          </w:tcPr>
          <w:p>
            <w:pPr>
              <w:spacing w:after="0"/>
              <w:jc w:val="left"/>
            </w:pPr>
            <w:r>
              <w:rPr>
                <w:sz w:val="16"/>
              </w:rPr>
              <w:t>$0 property; $0 crops, reported for the zone (2024 dollars)</w:t>
            </w:r>
          </w:p>
        </w:tc>
        <w:tc>
          <w:tcPr>
            <w:tcW w:type="dxa" w:w="927"/>
          </w:tcPr>
          <w:p>
            <w:pPr>
              <w:spacing w:after="0"/>
              <w:jc w:val="right"/>
            </w:pPr>
            <w:r>
              <w:rPr>
                <w:sz w:val="16"/>
              </w:rPr>
              <w:t>0, 0</w:t>
            </w:r>
          </w:p>
        </w:tc>
        <w:tc>
          <w:tcPr>
            <w:tcW w:type="dxa" w:w="2841"/>
          </w:tcPr>
          <w:p>
            <w:pPr>
              <w:spacing w:after="0"/>
              <w:jc w:val="left"/>
            </w:pPr>
            <w:r>
              <w:rPr>
                <w:sz w:val="16"/>
              </w:rPr>
              <w:t>NWS zone WAZ503 (WESTERN WHATCOM COUNTY), zone-level</w:t>
            </w:r>
          </w:p>
        </w:tc>
        <w:tc>
          <w:tcPr>
            <w:tcW w:type="dxa" w:w="1433"/>
          </w:tcPr>
          <w:p>
            <w:pPr>
              <w:spacing w:after="0"/>
              <w:jc w:val="left"/>
            </w:pPr>
            <w:r>
              <w:rPr>
                <w:sz w:val="16"/>
              </w:rPr>
              <w:t>new since last plan; within last 5 years</w:t>
            </w:r>
          </w:p>
        </w:tc>
        <w:tc>
          <w:tcPr>
            <w:tcW w:type="dxa" w:w="241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2021-12-21</w:t>
            </w:r>
          </w:p>
        </w:tc>
        <w:tc>
          <w:tcPr>
            <w:tcW w:type="dxa" w:w="1080"/>
          </w:tcPr>
          <w:p>
            <w:pPr>
              <w:spacing w:after="0"/>
              <w:jc w:val="left"/>
            </w:pPr>
            <w:r>
              <w:rPr>
                <w:sz w:val="16"/>
              </w:rPr>
              <w:t>Winter Weather</w:t>
            </w:r>
          </w:p>
        </w:tc>
        <w:tc>
          <w:tcPr>
            <w:tcW w:type="dxa" w:w="1192"/>
          </w:tcPr>
          <w:p>
            <w:pPr>
              <w:spacing w:after="0"/>
              <w:jc w:val="left"/>
            </w:pPr>
          </w:p>
        </w:tc>
        <w:tc>
          <w:tcPr>
            <w:tcW w:type="dxa" w:w="3188"/>
          </w:tcPr>
          <w:p>
            <w:pPr>
              <w:spacing w:after="0"/>
              <w:jc w:val="left"/>
            </w:pPr>
            <w:r>
              <w:rPr>
                <w:sz w:val="16"/>
              </w:rPr>
              <w:t>damage not reported</w:t>
            </w:r>
          </w:p>
        </w:tc>
        <w:tc>
          <w:tcPr>
            <w:tcW w:type="dxa" w:w="927"/>
          </w:tcPr>
          <w:p>
            <w:pPr>
              <w:spacing w:after="0"/>
              <w:jc w:val="right"/>
            </w:pPr>
            <w:r>
              <w:rPr>
                <w:sz w:val="16"/>
              </w:rPr>
              <w:t>1, 0</w:t>
            </w:r>
          </w:p>
        </w:tc>
        <w:tc>
          <w:tcPr>
            <w:tcW w:type="dxa" w:w="2841"/>
          </w:tcPr>
          <w:p>
            <w:pPr>
              <w:spacing w:after="0"/>
              <w:jc w:val="left"/>
            </w:pPr>
            <w:r>
              <w:rPr>
                <w:sz w:val="16"/>
              </w:rPr>
              <w:t>NWS zone WAZ503 (WESTERN WHATCOM COUNTY), zone-level</w:t>
            </w:r>
          </w:p>
        </w:tc>
        <w:tc>
          <w:tcPr>
            <w:tcW w:type="dxa" w:w="1433"/>
          </w:tcPr>
          <w:p>
            <w:pPr>
              <w:spacing w:after="0"/>
              <w:jc w:val="left"/>
            </w:pPr>
            <w:r>
              <w:rPr>
                <w:sz w:val="16"/>
              </w:rPr>
              <w:t>new since last plan; within last 5 years</w:t>
            </w:r>
          </w:p>
        </w:tc>
        <w:tc>
          <w:tcPr>
            <w:tcW w:type="dxa" w:w="2415"/>
          </w:tcPr>
          <w:p>
            <w:pPr>
              <w:spacing w:after="0"/>
              <w:jc w:val="left"/>
            </w:pPr>
            <w:r>
              <w:rPr>
                <w:sz w:val="16"/>
              </w:rPr>
              <w:t>deaths or injuries recorded</w:t>
            </w:r>
          </w:p>
        </w:tc>
      </w:tr>
      <w:tr>
        <w:trPr>
          <w:cantSplit/>
        </w:trPr>
        <w:tc>
          <w:tcPr>
            <w:tcW w:type="dxa" w:w="1037"/>
          </w:tcPr>
          <w:p>
            <w:pPr>
              <w:spacing w:after="0"/>
              <w:jc w:val="left"/>
            </w:pPr>
            <w:r>
              <w:rPr>
                <w:sz w:val="16"/>
              </w:rPr>
              <w:t>2021-11-14</w:t>
            </w:r>
          </w:p>
        </w:tc>
        <w:tc>
          <w:tcPr>
            <w:tcW w:type="dxa" w:w="1080"/>
          </w:tcPr>
          <w:p>
            <w:pPr>
              <w:spacing w:after="0"/>
              <w:jc w:val="left"/>
            </w:pPr>
            <w:r>
              <w:rPr>
                <w:sz w:val="16"/>
              </w:rPr>
              <w:t>Flood</w:t>
            </w:r>
          </w:p>
        </w:tc>
        <w:tc>
          <w:tcPr>
            <w:tcW w:type="dxa" w:w="1192"/>
          </w:tcPr>
          <w:p>
            <w:pPr>
              <w:spacing w:after="0"/>
              <w:jc w:val="left"/>
            </w:pPr>
          </w:p>
        </w:tc>
        <w:tc>
          <w:tcPr>
            <w:tcW w:type="dxa" w:w="3188"/>
          </w:tcPr>
          <w:p>
            <w:pPr>
              <w:spacing w:after="0"/>
              <w:jc w:val="left"/>
            </w:pPr>
            <w:r>
              <w:rPr>
                <w:sz w:val="16"/>
              </w:rPr>
              <w:t>$34,000,000 property; $0 crops (2021 dollars)</w:t>
            </w:r>
          </w:p>
        </w:tc>
        <w:tc>
          <w:tcPr>
            <w:tcW w:type="dxa" w:w="927"/>
          </w:tcPr>
          <w:p>
            <w:pPr>
              <w:spacing w:after="0"/>
              <w:jc w:val="right"/>
            </w:pPr>
            <w:r>
              <w:rPr>
                <w:sz w:val="16"/>
              </w:rPr>
              <w:t>1, 0</w:t>
            </w:r>
          </w:p>
        </w:tc>
        <w:tc>
          <w:tcPr>
            <w:tcW w:type="dxa" w:w="2841"/>
          </w:tcPr>
          <w:p>
            <w:pPr>
              <w:spacing w:after="0"/>
              <w:jc w:val="left"/>
            </w:pPr>
            <w:r>
              <w:rPr>
                <w:sz w:val="16"/>
              </w:rPr>
              <w:t>WICKERSHAM to GLACIER</w:t>
            </w:r>
          </w:p>
        </w:tc>
        <w:tc>
          <w:tcPr>
            <w:tcW w:type="dxa" w:w="1433"/>
          </w:tcPr>
          <w:p>
            <w:pPr>
              <w:spacing w:after="0"/>
              <w:jc w:val="left"/>
            </w:pPr>
            <w:r>
              <w:rPr>
                <w:sz w:val="16"/>
              </w:rPr>
              <w:t>in the 12 months before plan approval; within last 5 years</w:t>
            </w:r>
          </w:p>
        </w:tc>
        <w:tc>
          <w:tcPr>
            <w:tcW w:type="dxa" w:w="2415"/>
          </w:tcPr>
          <w:p>
            <w:pPr>
              <w:spacing w:after="0"/>
              <w:jc w:val="left"/>
            </w:pPr>
            <w:r>
              <w:rPr>
                <w:sz w:val="16"/>
              </w:rPr>
              <w:t>deaths or injuries recorded</w:t>
            </w:r>
          </w:p>
        </w:tc>
      </w:tr>
      <w:tr>
        <w:trPr>
          <w:cantSplit/>
        </w:trPr>
        <w:tc>
          <w:tcPr>
            <w:tcW w:type="dxa" w:w="1037"/>
          </w:tcPr>
          <w:p>
            <w:pPr>
              <w:spacing w:after="0"/>
              <w:jc w:val="left"/>
            </w:pPr>
            <w:r>
              <w:rPr>
                <w:sz w:val="16"/>
              </w:rPr>
              <w:t>2017-08-01</w:t>
            </w:r>
          </w:p>
        </w:tc>
        <w:tc>
          <w:tcPr>
            <w:tcW w:type="dxa" w:w="1080"/>
          </w:tcPr>
          <w:p>
            <w:pPr>
              <w:spacing w:after="0"/>
              <w:jc w:val="left"/>
            </w:pPr>
            <w:r>
              <w:rPr>
                <w:sz w:val="16"/>
              </w:rPr>
              <w:t>Heat</w:t>
            </w:r>
          </w:p>
        </w:tc>
        <w:tc>
          <w:tcPr>
            <w:tcW w:type="dxa" w:w="1192"/>
          </w:tcPr>
          <w:p>
            <w:pPr>
              <w:spacing w:after="0"/>
              <w:jc w:val="left"/>
            </w:pPr>
          </w:p>
        </w:tc>
        <w:tc>
          <w:tcPr>
            <w:tcW w:type="dxa" w:w="3188"/>
          </w:tcPr>
          <w:p>
            <w:pPr>
              <w:spacing w:after="0"/>
              <w:jc w:val="left"/>
            </w:pPr>
            <w:r>
              <w:rPr>
                <w:sz w:val="16"/>
              </w:rPr>
              <w:t>$0 property; $0 crops, reported for the zone (2017 dollars)</w:t>
            </w:r>
          </w:p>
        </w:tc>
        <w:tc>
          <w:tcPr>
            <w:tcW w:type="dxa" w:w="927"/>
          </w:tcPr>
          <w:p>
            <w:pPr>
              <w:spacing w:after="0"/>
              <w:jc w:val="right"/>
            </w:pPr>
            <w:r>
              <w:rPr>
                <w:sz w:val="16"/>
              </w:rPr>
              <w:t>0, 5</w:t>
            </w:r>
          </w:p>
        </w:tc>
        <w:tc>
          <w:tcPr>
            <w:tcW w:type="dxa" w:w="2841"/>
          </w:tcPr>
          <w:p>
            <w:pPr>
              <w:spacing w:after="0"/>
              <w:jc w:val="left"/>
            </w:pPr>
            <w:r>
              <w:rPr>
                <w:sz w:val="16"/>
              </w:rPr>
              <w:t>NWS zone WAZ503 (WESTERN WHATCOM COUNTY), zone-level</w:t>
            </w:r>
          </w:p>
        </w:tc>
        <w:tc>
          <w:tcPr>
            <w:tcW w:type="dxa" w:w="1433"/>
          </w:tcPr>
          <w:p>
            <w:pPr>
              <w:spacing w:after="0"/>
              <w:jc w:val="left"/>
            </w:pPr>
          </w:p>
        </w:tc>
        <w:tc>
          <w:tcPr>
            <w:tcW w:type="dxa" w:w="2415"/>
          </w:tcPr>
          <w:p>
            <w:pPr>
              <w:spacing w:after="0"/>
              <w:jc w:val="left"/>
            </w:pPr>
            <w:r>
              <w:rPr>
                <w:sz w:val="16"/>
              </w:rPr>
              <w:t>B1-c worst recorded: Excessive Heat, Heat</w:t>
            </w:r>
          </w:p>
        </w:tc>
      </w:tr>
      <w:tr>
        <w:trPr>
          <w:cantSplit/>
        </w:trPr>
        <w:tc>
          <w:tcPr>
            <w:tcW w:type="dxa" w:w="1037"/>
          </w:tcPr>
          <w:p>
            <w:pPr>
              <w:spacing w:after="0"/>
              <w:jc w:val="left"/>
            </w:pPr>
            <w:r>
              <w:rPr>
                <w:sz w:val="16"/>
              </w:rPr>
              <w:t>2017-07-30</w:t>
            </w:r>
          </w:p>
        </w:tc>
        <w:tc>
          <w:tcPr>
            <w:tcW w:type="dxa" w:w="1080"/>
          </w:tcPr>
          <w:p>
            <w:pPr>
              <w:spacing w:after="0"/>
              <w:jc w:val="left"/>
            </w:pPr>
            <w:r>
              <w:rPr>
                <w:sz w:val="16"/>
              </w:rPr>
              <w:t>Wildfire</w:t>
            </w:r>
          </w:p>
        </w:tc>
        <w:tc>
          <w:tcPr>
            <w:tcW w:type="dxa" w:w="1192"/>
          </w:tcPr>
          <w:p>
            <w:pPr>
              <w:spacing w:after="0"/>
              <w:jc w:val="left"/>
            </w:pPr>
          </w:p>
        </w:tc>
        <w:tc>
          <w:tcPr>
            <w:tcW w:type="dxa" w:w="3188"/>
          </w:tcPr>
          <w:p>
            <w:pPr>
              <w:spacing w:after="0"/>
              <w:jc w:val="left"/>
            </w:pPr>
            <w:r>
              <w:rPr>
                <w:sz w:val="16"/>
              </w:rPr>
              <w:t>$2,300,000 property; $0 crops, reported for the zone (2017 dollars)</w:t>
            </w:r>
          </w:p>
        </w:tc>
        <w:tc>
          <w:tcPr>
            <w:tcW w:type="dxa" w:w="927"/>
          </w:tcPr>
          <w:p>
            <w:pPr>
              <w:spacing w:after="0"/>
              <w:jc w:val="right"/>
            </w:pPr>
            <w:r>
              <w:rPr>
                <w:sz w:val="16"/>
              </w:rPr>
              <w:t>0, 0</w:t>
            </w:r>
          </w:p>
        </w:tc>
        <w:tc>
          <w:tcPr>
            <w:tcW w:type="dxa" w:w="2841"/>
          </w:tcPr>
          <w:p>
            <w:pPr>
              <w:spacing w:after="0"/>
              <w:jc w:val="left"/>
            </w:pPr>
            <w:r>
              <w:rPr>
                <w:sz w:val="16"/>
              </w:rPr>
              <w:t>NWS zone WAZ567 (CASCADES OF WHATCOM AND SKAGIT COUNTIES), zone-level</w:t>
            </w:r>
          </w:p>
        </w:tc>
        <w:tc>
          <w:tcPr>
            <w:tcW w:type="dxa" w:w="1433"/>
          </w:tcPr>
          <w:p>
            <w:pPr>
              <w:spacing w:after="0"/>
              <w:jc w:val="left"/>
            </w:pPr>
          </w:p>
        </w:tc>
        <w:tc>
          <w:tcPr>
            <w:tcW w:type="dxa" w:w="2415"/>
          </w:tcPr>
          <w:p>
            <w:pPr>
              <w:spacing w:after="0"/>
              <w:jc w:val="left"/>
            </w:pPr>
            <w:r>
              <w:rPr>
                <w:sz w:val="16"/>
              </w:rPr>
              <w:t>B1-c worst recorded: Wildfire</w:t>
            </w:r>
          </w:p>
        </w:tc>
      </w:tr>
      <w:tr>
        <w:trPr>
          <w:cantSplit/>
        </w:trPr>
        <w:tc>
          <w:tcPr>
            <w:tcW w:type="dxa" w:w="1037"/>
          </w:tcPr>
          <w:p>
            <w:pPr>
              <w:spacing w:after="0"/>
              <w:jc w:val="left"/>
            </w:pPr>
            <w:r>
              <w:rPr>
                <w:sz w:val="16"/>
              </w:rPr>
              <w:t>2017-02-08</w:t>
            </w:r>
          </w:p>
        </w:tc>
        <w:tc>
          <w:tcPr>
            <w:tcW w:type="dxa" w:w="1080"/>
          </w:tcPr>
          <w:p>
            <w:pPr>
              <w:spacing w:after="0"/>
              <w:jc w:val="left"/>
            </w:pPr>
            <w:r>
              <w:rPr>
                <w:sz w:val="16"/>
              </w:rPr>
              <w:t>Ice Storm</w:t>
            </w:r>
          </w:p>
        </w:tc>
        <w:tc>
          <w:tcPr>
            <w:tcW w:type="dxa" w:w="1192"/>
          </w:tcPr>
          <w:p>
            <w:pPr>
              <w:spacing w:after="0"/>
              <w:jc w:val="left"/>
            </w:pPr>
          </w:p>
        </w:tc>
        <w:tc>
          <w:tcPr>
            <w:tcW w:type="dxa" w:w="3188"/>
          </w:tcPr>
          <w:p>
            <w:pPr>
              <w:spacing w:after="0"/>
              <w:jc w:val="left"/>
            </w:pPr>
            <w:r>
              <w:rPr>
                <w:sz w:val="16"/>
              </w:rPr>
              <w:t>$700,000 property; crops not reported, reported for the zone (2017 dollars)</w:t>
            </w:r>
          </w:p>
        </w:tc>
        <w:tc>
          <w:tcPr>
            <w:tcW w:type="dxa" w:w="927"/>
          </w:tcPr>
          <w:p>
            <w:pPr>
              <w:spacing w:after="0"/>
              <w:jc w:val="right"/>
            </w:pPr>
            <w:r>
              <w:rPr>
                <w:sz w:val="16"/>
              </w:rPr>
              <w:t>0, 0</w:t>
            </w:r>
          </w:p>
        </w:tc>
        <w:tc>
          <w:tcPr>
            <w:tcW w:type="dxa" w:w="2841"/>
          </w:tcPr>
          <w:p>
            <w:pPr>
              <w:spacing w:after="0"/>
              <w:jc w:val="left"/>
            </w:pPr>
            <w:r>
              <w:rPr>
                <w:sz w:val="16"/>
              </w:rPr>
              <w:t>NWS zone WAZ503 (WESTERN WHATCOM COUNTY), zone-level</w:t>
            </w:r>
          </w:p>
        </w:tc>
        <w:tc>
          <w:tcPr>
            <w:tcW w:type="dxa" w:w="1433"/>
          </w:tcPr>
          <w:p>
            <w:pPr>
              <w:spacing w:after="0"/>
              <w:jc w:val="left"/>
            </w:pPr>
          </w:p>
        </w:tc>
        <w:tc>
          <w:tcPr>
            <w:tcW w:type="dxa" w:w="2415"/>
          </w:tcPr>
          <w:p>
            <w:pPr>
              <w:spacing w:after="0"/>
              <w:jc w:val="left"/>
            </w:pPr>
            <w:r>
              <w:rPr>
                <w:sz w:val="16"/>
              </w:rPr>
              <w:t>B1-c worst recorded: Ice Storm</w:t>
            </w:r>
          </w:p>
        </w:tc>
      </w:tr>
      <w:tr>
        <w:trPr>
          <w:cantSplit/>
        </w:trPr>
        <w:tc>
          <w:tcPr>
            <w:tcW w:type="dxa" w:w="1037"/>
          </w:tcPr>
          <w:p>
            <w:pPr>
              <w:spacing w:after="0"/>
              <w:jc w:val="left"/>
            </w:pPr>
            <w:r>
              <w:rPr>
                <w:sz w:val="16"/>
              </w:rPr>
              <w:t>2016-01-24</w:t>
            </w:r>
          </w:p>
        </w:tc>
        <w:tc>
          <w:tcPr>
            <w:tcW w:type="dxa" w:w="1080"/>
          </w:tcPr>
          <w:p>
            <w:pPr>
              <w:spacing w:after="0"/>
              <w:jc w:val="left"/>
            </w:pPr>
            <w:r>
              <w:rPr>
                <w:sz w:val="16"/>
              </w:rPr>
              <w:t>Avalanche</w:t>
            </w:r>
          </w:p>
        </w:tc>
        <w:tc>
          <w:tcPr>
            <w:tcW w:type="dxa" w:w="1192"/>
          </w:tcPr>
          <w:p>
            <w:pPr>
              <w:spacing w:after="0"/>
              <w:jc w:val="left"/>
            </w:pPr>
          </w:p>
        </w:tc>
        <w:tc>
          <w:tcPr>
            <w:tcW w:type="dxa" w:w="3188"/>
          </w:tcPr>
          <w:p>
            <w:pPr>
              <w:spacing w:after="0"/>
              <w:jc w:val="left"/>
            </w:pPr>
            <w:r>
              <w:rPr>
                <w:sz w:val="16"/>
              </w:rPr>
              <w:t>$0 property; $0 crops, reported for the zone (2016 dollars)</w:t>
            </w:r>
          </w:p>
        </w:tc>
        <w:tc>
          <w:tcPr>
            <w:tcW w:type="dxa" w:w="927"/>
          </w:tcPr>
          <w:p>
            <w:pPr>
              <w:spacing w:after="0"/>
              <w:jc w:val="right"/>
            </w:pPr>
            <w:r>
              <w:rPr>
                <w:sz w:val="16"/>
              </w:rPr>
              <w:t>1, 1</w:t>
            </w:r>
          </w:p>
        </w:tc>
        <w:tc>
          <w:tcPr>
            <w:tcW w:type="dxa" w:w="2841"/>
          </w:tcPr>
          <w:p>
            <w:pPr>
              <w:spacing w:after="0"/>
              <w:jc w:val="left"/>
            </w:pPr>
            <w:r>
              <w:rPr>
                <w:sz w:val="16"/>
              </w:rPr>
              <w:t>NWS zone WAZ567 (CASCADES OF WHATCOM AND SKAGIT COUNTIES), zone-level</w:t>
            </w:r>
          </w:p>
        </w:tc>
        <w:tc>
          <w:tcPr>
            <w:tcW w:type="dxa" w:w="1433"/>
          </w:tcPr>
          <w:p>
            <w:pPr>
              <w:spacing w:after="0"/>
              <w:jc w:val="left"/>
            </w:pPr>
          </w:p>
        </w:tc>
        <w:tc>
          <w:tcPr>
            <w:tcW w:type="dxa" w:w="2415"/>
          </w:tcPr>
          <w:p>
            <w:pPr>
              <w:spacing w:after="0"/>
              <w:jc w:val="left"/>
            </w:pPr>
            <w:r>
              <w:rPr>
                <w:sz w:val="16"/>
              </w:rPr>
              <w:t>deaths or injuries recorded</w:t>
            </w:r>
          </w:p>
        </w:tc>
      </w:tr>
      <w:tr>
        <w:trPr>
          <w:cantSplit/>
        </w:trPr>
        <w:tc>
          <w:tcPr>
            <w:tcW w:type="dxa" w:w="1037"/>
          </w:tcPr>
          <w:p>
            <w:pPr>
              <w:spacing w:after="0"/>
              <w:jc w:val="left"/>
            </w:pPr>
            <w:r>
              <w:rPr>
                <w:sz w:val="16"/>
              </w:rPr>
              <w:t>2013-01-08</w:t>
            </w:r>
          </w:p>
        </w:tc>
        <w:tc>
          <w:tcPr>
            <w:tcW w:type="dxa" w:w="1080"/>
          </w:tcPr>
          <w:p>
            <w:pPr>
              <w:spacing w:after="0"/>
              <w:jc w:val="left"/>
            </w:pPr>
            <w:r>
              <w:rPr>
                <w:sz w:val="16"/>
              </w:rPr>
              <w:t>Debris Flow</w:t>
            </w:r>
          </w:p>
        </w:tc>
        <w:tc>
          <w:tcPr>
            <w:tcW w:type="dxa" w:w="1192"/>
          </w:tcPr>
          <w:p>
            <w:pPr>
              <w:spacing w:after="0"/>
              <w:jc w:val="left"/>
            </w:pPr>
          </w:p>
        </w:tc>
        <w:tc>
          <w:tcPr>
            <w:tcW w:type="dxa" w:w="3188"/>
          </w:tcPr>
          <w:p>
            <w:pPr>
              <w:spacing w:after="0"/>
              <w:jc w:val="left"/>
            </w:pPr>
            <w:r>
              <w:rPr>
                <w:sz w:val="16"/>
              </w:rPr>
              <w:t>$5,000 property; $0 crops (2013 dollars)</w:t>
            </w:r>
          </w:p>
        </w:tc>
        <w:tc>
          <w:tcPr>
            <w:tcW w:type="dxa" w:w="927"/>
          </w:tcPr>
          <w:p>
            <w:pPr>
              <w:spacing w:after="0"/>
              <w:jc w:val="right"/>
            </w:pPr>
            <w:r>
              <w:rPr>
                <w:sz w:val="16"/>
              </w:rPr>
              <w:t>0, 0</w:t>
            </w:r>
          </w:p>
        </w:tc>
        <w:tc>
          <w:tcPr>
            <w:tcW w:type="dxa" w:w="2841"/>
          </w:tcPr>
          <w:p>
            <w:pPr>
              <w:spacing w:after="0"/>
              <w:jc w:val="left"/>
            </w:pPr>
            <w:r>
              <w:rPr>
                <w:sz w:val="16"/>
              </w:rPr>
              <w:t>BLAINE</w:t>
            </w:r>
          </w:p>
        </w:tc>
        <w:tc>
          <w:tcPr>
            <w:tcW w:type="dxa" w:w="1433"/>
          </w:tcPr>
          <w:p>
            <w:pPr>
              <w:spacing w:after="0"/>
              <w:jc w:val="left"/>
            </w:pPr>
          </w:p>
        </w:tc>
        <w:tc>
          <w:tcPr>
            <w:tcW w:type="dxa" w:w="2415"/>
          </w:tcPr>
          <w:p>
            <w:pPr>
              <w:spacing w:after="0"/>
              <w:jc w:val="left"/>
            </w:pPr>
            <w:r>
              <w:rPr>
                <w:sz w:val="16"/>
              </w:rPr>
              <w:t>B1-c worst recorded: Debris Flow</w:t>
            </w:r>
          </w:p>
        </w:tc>
      </w:tr>
      <w:tr>
        <w:trPr>
          <w:cantSplit/>
        </w:trPr>
        <w:tc>
          <w:tcPr>
            <w:tcW w:type="dxa" w:w="1037"/>
          </w:tcPr>
          <w:p>
            <w:pPr>
              <w:spacing w:after="0"/>
              <w:jc w:val="left"/>
            </w:pPr>
            <w:r>
              <w:rPr>
                <w:sz w:val="16"/>
              </w:rPr>
              <w:t>2006-11-26</w:t>
            </w:r>
          </w:p>
        </w:tc>
        <w:tc>
          <w:tcPr>
            <w:tcW w:type="dxa" w:w="1080"/>
          </w:tcPr>
          <w:p>
            <w:pPr>
              <w:spacing w:after="0"/>
              <w:jc w:val="left"/>
            </w:pPr>
            <w:r>
              <w:rPr>
                <w:sz w:val="16"/>
              </w:rPr>
              <w:t>Heavy Snow</w:t>
            </w:r>
          </w:p>
        </w:tc>
        <w:tc>
          <w:tcPr>
            <w:tcW w:type="dxa" w:w="1192"/>
          </w:tcPr>
          <w:p>
            <w:pPr>
              <w:spacing w:after="0"/>
              <w:jc w:val="left"/>
            </w:pPr>
          </w:p>
        </w:tc>
        <w:tc>
          <w:tcPr>
            <w:tcW w:type="dxa" w:w="3188"/>
          </w:tcPr>
          <w:p>
            <w:pPr>
              <w:spacing w:after="0"/>
              <w:jc w:val="left"/>
            </w:pPr>
            <w:r>
              <w:rPr>
                <w:sz w:val="16"/>
              </w:rPr>
              <w:t>$1,500,000 property; $0 crops, reported for the zone (2006 dollars)</w:t>
            </w:r>
          </w:p>
        </w:tc>
        <w:tc>
          <w:tcPr>
            <w:tcW w:type="dxa" w:w="927"/>
          </w:tcPr>
          <w:p>
            <w:pPr>
              <w:spacing w:after="0"/>
              <w:jc w:val="right"/>
            </w:pPr>
            <w:r>
              <w:rPr>
                <w:sz w:val="16"/>
              </w:rPr>
              <w:t>0, 0</w:t>
            </w:r>
          </w:p>
        </w:tc>
        <w:tc>
          <w:tcPr>
            <w:tcW w:type="dxa" w:w="2841"/>
          </w:tcPr>
          <w:p>
            <w:pPr>
              <w:spacing w:after="0"/>
              <w:jc w:val="left"/>
            </w:pPr>
            <w:r>
              <w:rPr>
                <w:sz w:val="16"/>
              </w:rPr>
              <w:t>NWS zone WAZ503 (WESTERN WHATCOM COUNTY), zone-level</w:t>
            </w:r>
          </w:p>
        </w:tc>
        <w:tc>
          <w:tcPr>
            <w:tcW w:type="dxa" w:w="1433"/>
          </w:tcPr>
          <w:p>
            <w:pPr>
              <w:spacing w:after="0"/>
              <w:jc w:val="left"/>
            </w:pPr>
          </w:p>
        </w:tc>
        <w:tc>
          <w:tcPr>
            <w:tcW w:type="dxa" w:w="241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2004-04-27</w:t>
            </w:r>
          </w:p>
        </w:tc>
        <w:tc>
          <w:tcPr>
            <w:tcW w:type="dxa" w:w="1080"/>
          </w:tcPr>
          <w:p>
            <w:pPr>
              <w:spacing w:after="0"/>
              <w:jc w:val="left"/>
            </w:pPr>
            <w:r>
              <w:rPr>
                <w:sz w:val="16"/>
              </w:rPr>
              <w:t>Tornado</w:t>
            </w:r>
          </w:p>
        </w:tc>
        <w:tc>
          <w:tcPr>
            <w:tcW w:type="dxa" w:w="1192"/>
          </w:tcPr>
          <w:p>
            <w:pPr>
              <w:spacing w:after="0"/>
              <w:jc w:val="left"/>
            </w:pPr>
            <w:r>
              <w:rPr>
                <w:sz w:val="16"/>
              </w:rPr>
              <w:t>F0, 2.7 mi within this county, 100 yd wide</w:t>
            </w:r>
          </w:p>
        </w:tc>
        <w:tc>
          <w:tcPr>
            <w:tcW w:type="dxa" w:w="3188"/>
          </w:tcPr>
          <w:p>
            <w:pPr>
              <w:spacing w:after="0"/>
              <w:jc w:val="left"/>
            </w:pPr>
            <w:r>
              <w:rPr>
                <w:sz w:val="16"/>
              </w:rPr>
              <w:t>$10,000 property; crops not reported (2004 dollars)</w:t>
            </w:r>
          </w:p>
        </w:tc>
        <w:tc>
          <w:tcPr>
            <w:tcW w:type="dxa" w:w="927"/>
          </w:tcPr>
          <w:p>
            <w:pPr>
              <w:spacing w:after="0"/>
              <w:jc w:val="right"/>
            </w:pPr>
            <w:r>
              <w:rPr>
                <w:sz w:val="16"/>
              </w:rPr>
              <w:t>0, 0</w:t>
            </w:r>
          </w:p>
        </w:tc>
        <w:tc>
          <w:tcPr>
            <w:tcW w:type="dxa" w:w="2841"/>
          </w:tcPr>
          <w:p>
            <w:pPr>
              <w:spacing w:after="0"/>
              <w:jc w:val="left"/>
            </w:pPr>
            <w:r>
              <w:rPr>
                <w:sz w:val="16"/>
              </w:rPr>
              <w:t>SUMAS</w:t>
            </w:r>
          </w:p>
        </w:tc>
        <w:tc>
          <w:tcPr>
            <w:tcW w:type="dxa" w:w="1433"/>
          </w:tcPr>
          <w:p>
            <w:pPr>
              <w:spacing w:after="0"/>
              <w:jc w:val="left"/>
            </w:pPr>
          </w:p>
        </w:tc>
        <w:tc>
          <w:tcPr>
            <w:tcW w:type="dxa" w:w="2415"/>
          </w:tcPr>
          <w:p>
            <w:pPr>
              <w:spacing w:after="0"/>
              <w:jc w:val="left"/>
            </w:pPr>
            <w:r>
              <w:rPr>
                <w:sz w:val="16"/>
              </w:rPr>
              <w:t>B1-c worst recorded: Tornado</w:t>
            </w:r>
          </w:p>
        </w:tc>
      </w:tr>
      <w:tr>
        <w:trPr>
          <w:cantSplit/>
        </w:trPr>
        <w:tc>
          <w:tcPr>
            <w:tcW w:type="dxa" w:w="1037"/>
          </w:tcPr>
          <w:p>
            <w:pPr>
              <w:spacing w:after="0"/>
              <w:jc w:val="left"/>
            </w:pPr>
            <w:r>
              <w:rPr>
                <w:sz w:val="16"/>
              </w:rPr>
              <w:t>2000-12-15</w:t>
            </w:r>
          </w:p>
        </w:tc>
        <w:tc>
          <w:tcPr>
            <w:tcW w:type="dxa" w:w="1080"/>
          </w:tcPr>
          <w:p>
            <w:pPr>
              <w:spacing w:after="0"/>
              <w:jc w:val="left"/>
            </w:pPr>
            <w:r>
              <w:rPr>
                <w:sz w:val="16"/>
              </w:rPr>
              <w:t>Storm Surge/Tide</w:t>
            </w:r>
          </w:p>
        </w:tc>
        <w:tc>
          <w:tcPr>
            <w:tcW w:type="dxa" w:w="1192"/>
          </w:tcPr>
          <w:p>
            <w:pPr>
              <w:spacing w:after="0"/>
              <w:jc w:val="left"/>
            </w:pPr>
          </w:p>
        </w:tc>
        <w:tc>
          <w:tcPr>
            <w:tcW w:type="dxa" w:w="3188"/>
          </w:tcPr>
          <w:p>
            <w:pPr>
              <w:spacing w:after="0"/>
              <w:jc w:val="left"/>
            </w:pPr>
            <w:r>
              <w:rPr>
                <w:sz w:val="16"/>
              </w:rPr>
              <w:t>$650,000 property; crops not reported (2000 dollars)</w:t>
            </w:r>
          </w:p>
        </w:tc>
        <w:tc>
          <w:tcPr>
            <w:tcW w:type="dxa" w:w="927"/>
          </w:tcPr>
          <w:p>
            <w:pPr>
              <w:spacing w:after="0"/>
              <w:jc w:val="right"/>
            </w:pPr>
            <w:r>
              <w:rPr>
                <w:sz w:val="16"/>
              </w:rPr>
              <w:t>0, 1</w:t>
            </w:r>
          </w:p>
        </w:tc>
        <w:tc>
          <w:tcPr>
            <w:tcW w:type="dxa" w:w="2841"/>
          </w:tcPr>
          <w:p>
            <w:pPr>
              <w:spacing w:after="0"/>
              <w:jc w:val="left"/>
            </w:pPr>
            <w:r>
              <w:rPr>
                <w:sz w:val="16"/>
              </w:rPr>
              <w:t>FERNDALE</w:t>
            </w:r>
          </w:p>
        </w:tc>
        <w:tc>
          <w:tcPr>
            <w:tcW w:type="dxa" w:w="1433"/>
          </w:tcPr>
          <w:p>
            <w:pPr>
              <w:spacing w:after="0"/>
              <w:jc w:val="left"/>
            </w:pPr>
          </w:p>
        </w:tc>
        <w:tc>
          <w:tcPr>
            <w:tcW w:type="dxa" w:w="2415"/>
          </w:tcPr>
          <w:p>
            <w:pPr>
              <w:spacing w:after="0"/>
              <w:jc w:val="left"/>
            </w:pPr>
            <w:r>
              <w:rPr>
                <w:sz w:val="16"/>
              </w:rPr>
              <w:t>B1-c worst recorded: Coastal Flood, Storm Surge/Tide</w:t>
            </w:r>
          </w:p>
        </w:tc>
      </w:tr>
      <w:tr>
        <w:trPr>
          <w:cantSplit/>
        </w:trPr>
        <w:tc>
          <w:tcPr>
            <w:tcW w:type="dxa" w:w="1037"/>
          </w:tcPr>
          <w:p>
            <w:pPr>
              <w:spacing w:after="0"/>
              <w:jc w:val="left"/>
            </w:pPr>
            <w:r>
              <w:rPr>
                <w:sz w:val="16"/>
              </w:rPr>
              <w:t>1996-11-09</w:t>
            </w:r>
          </w:p>
        </w:tc>
        <w:tc>
          <w:tcPr>
            <w:tcW w:type="dxa" w:w="1080"/>
          </w:tcPr>
          <w:p>
            <w:pPr>
              <w:spacing w:after="0"/>
              <w:jc w:val="left"/>
            </w:pPr>
            <w:r>
              <w:rPr>
                <w:sz w:val="16"/>
              </w:rPr>
              <w:t>Lightning</w:t>
            </w:r>
          </w:p>
        </w:tc>
        <w:tc>
          <w:tcPr>
            <w:tcW w:type="dxa" w:w="1192"/>
          </w:tcPr>
          <w:p>
            <w:pPr>
              <w:spacing w:after="0"/>
              <w:jc w:val="left"/>
            </w:pPr>
          </w:p>
        </w:tc>
        <w:tc>
          <w:tcPr>
            <w:tcW w:type="dxa" w:w="3188"/>
          </w:tcPr>
          <w:p>
            <w:pPr>
              <w:spacing w:after="0"/>
              <w:jc w:val="left"/>
            </w:pPr>
            <w:r>
              <w:rPr>
                <w:sz w:val="16"/>
              </w:rPr>
              <w:t>$3,000 property; crops not reported (1996 dollars)</w:t>
            </w:r>
          </w:p>
        </w:tc>
        <w:tc>
          <w:tcPr>
            <w:tcW w:type="dxa" w:w="927"/>
          </w:tcPr>
          <w:p>
            <w:pPr>
              <w:spacing w:after="0"/>
              <w:jc w:val="right"/>
            </w:pPr>
            <w:r>
              <w:rPr>
                <w:sz w:val="16"/>
              </w:rPr>
              <w:t>0, 0</w:t>
            </w:r>
          </w:p>
        </w:tc>
        <w:tc>
          <w:tcPr>
            <w:tcW w:type="dxa" w:w="2841"/>
          </w:tcPr>
          <w:p>
            <w:pPr>
              <w:spacing w:after="0"/>
              <w:jc w:val="left"/>
            </w:pPr>
            <w:r>
              <w:rPr>
                <w:sz w:val="16"/>
              </w:rPr>
              <w:t>FERNDALE</w:t>
            </w:r>
          </w:p>
        </w:tc>
        <w:tc>
          <w:tcPr>
            <w:tcW w:type="dxa" w:w="1433"/>
          </w:tcPr>
          <w:p>
            <w:pPr>
              <w:spacing w:after="0"/>
              <w:jc w:val="left"/>
            </w:pPr>
          </w:p>
        </w:tc>
        <w:tc>
          <w:tcPr>
            <w:tcW w:type="dxa" w:w="2415"/>
          </w:tcPr>
          <w:p>
            <w:pPr>
              <w:spacing w:after="0"/>
              <w:jc w:val="left"/>
            </w:pPr>
            <w:r>
              <w:rPr>
                <w:sz w:val="16"/>
              </w:rPr>
              <w:t>B1-c worst recorded: Lightning</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(274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15"/>
        <w:gridCol w:w="1406"/>
        <w:gridCol w:w="1519"/>
        <w:gridCol w:w="1538"/>
        <w:gridCol w:w="1635"/>
        <w:gridCol w:w="1504"/>
        <w:gridCol w:w="1514"/>
        <w:gridCol w:w="1037"/>
        <w:gridCol w:w="1709"/>
      </w:tblGrid>
      <w:tr>
        <w:trPr>
          <w:cantSplit/>
          <w:tblHeader/>
        </w:trPr>
        <w:tc>
          <w:tcPr>
            <w:tcW w:type="dxa" w:w="1037"/>
            <w:shd w:val="clear" w:color="auto" w:fill="E8E8E8"/>
          </w:tcPr>
          <w:p>
            <w:pPr>
              <w:spacing w:after="0"/>
              <w:jc w:val="left"/>
            </w:pPr>
            <w:r>
              <w:rPr>
                <w:b/>
                <w:sz w:val="16"/>
              </w:rPr>
              <w:t>Hazard</w:t>
            </w:r>
          </w:p>
        </w:tc>
        <w:tc>
          <w:tcPr>
            <w:tcW w:type="dxa" w:w="121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06"/>
            <w:shd w:val="clear" w:color="auto" w:fill="E8E8E8"/>
          </w:tcPr>
          <w:p>
            <w:pPr>
              <w:spacing w:after="0"/>
              <w:jc w:val="left"/>
            </w:pPr>
            <w:r>
              <w:rPr>
                <w:b/>
                <w:sz w:val="16"/>
              </w:rPr>
              <w:t>Unit</w:t>
            </w:r>
          </w:p>
        </w:tc>
        <w:tc>
          <w:tcPr>
            <w:tcW w:type="dxa" w:w="1519"/>
            <w:shd w:val="clear" w:color="auto" w:fill="E8E8E8"/>
          </w:tcPr>
          <w:p>
            <w:pPr>
              <w:spacing w:after="0"/>
              <w:jc w:val="left"/>
            </w:pPr>
            <w:r>
              <w:rPr>
                <w:b/>
                <w:sz w:val="16"/>
              </w:rPr>
              <w:t>In plain terms</w:t>
            </w:r>
          </w:p>
        </w:tc>
        <w:tc>
          <w:tcPr>
            <w:tcW w:type="dxa" w:w="1538"/>
            <w:shd w:val="clear" w:color="auto" w:fill="E8E8E8"/>
          </w:tcPr>
          <w:p>
            <w:pPr>
              <w:spacing w:after="0"/>
              <w:jc w:val="left"/>
            </w:pPr>
            <w:r>
              <w:rPr>
                <w:b/>
                <w:sz w:val="16"/>
              </w:rPr>
              <w:t>Descriptor</w:t>
            </w:r>
          </w:p>
        </w:tc>
        <w:tc>
          <w:tcPr>
            <w:tcW w:type="dxa" w:w="1635"/>
            <w:shd w:val="clear" w:color="auto" w:fill="E8E8E8"/>
          </w:tcPr>
          <w:p>
            <w:pPr>
              <w:spacing w:after="0"/>
              <w:jc w:val="left"/>
            </w:pPr>
            <w:r>
              <w:rPr>
                <w:b/>
                <w:sz w:val="16"/>
              </w:rPr>
              <w:t>Descriptor basis</w:t>
            </w:r>
          </w:p>
        </w:tc>
        <w:tc>
          <w:tcPr>
            <w:tcW w:type="dxa" w:w="1504"/>
            <w:shd w:val="clear" w:color="auto" w:fill="E8E8E8"/>
          </w:tcPr>
          <w:p>
            <w:pPr>
              <w:spacing w:after="0"/>
              <w:jc w:val="right"/>
            </w:pPr>
            <w:r>
              <w:rPr>
                <w:b/>
                <w:sz w:val="16"/>
              </w:rPr>
              <w:t>NRI events or days in its record period (hail, wind and tornado are area-weighted, so can be fractional)</w:t>
            </w:r>
          </w:p>
        </w:tc>
        <w:tc>
          <w:tcPr>
            <w:tcW w:type="dxa" w:w="151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0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15"/>
          </w:tcPr>
          <w:p>
            <w:pPr>
              <w:spacing w:after="0"/>
              <w:jc w:val="right"/>
            </w:pPr>
            <w:r>
              <w:rPr>
                <w:sz w:val="16"/>
              </w:rPr>
              <w:t>0.5</w:t>
            </w:r>
          </w:p>
        </w:tc>
        <w:tc>
          <w:tcPr>
            <w:tcW w:type="dxa" w:w="1406"/>
          </w:tcPr>
          <w:p>
            <w:pPr>
              <w:spacing w:after="0"/>
              <w:jc w:val="left"/>
            </w:pPr>
            <w:r>
              <w:rPr>
                <w:sz w:val="16"/>
              </w:rPr>
              <w:t>events per year</w:t>
            </w:r>
          </w:p>
        </w:tc>
        <w:tc>
          <w:tcPr>
            <w:tcW w:type="dxa" w:w="1519"/>
          </w:tcPr>
          <w:p>
            <w:pPr>
              <w:spacing w:after="0"/>
              <w:jc w:val="left"/>
            </w:pPr>
            <w:r>
              <w:rPr>
                <w:sz w:val="16"/>
              </w:rPr>
              <w:t>about 0.5 per year</w:t>
            </w:r>
          </w:p>
        </w:tc>
        <w:tc>
          <w:tcPr>
            <w:tcW w:type="dxa" w:w="1538"/>
          </w:tcPr>
          <w:p>
            <w:pPr>
              <w:spacing w:after="0"/>
              <w:jc w:val="left"/>
            </w:pPr>
            <w:r>
              <w:rPr>
                <w:sz w:val="16"/>
              </w:rPr>
              <w:t>Likely</w:t>
            </w:r>
          </w:p>
        </w:tc>
        <w:tc>
          <w:tcPr>
            <w:tcW w:type="dxa" w:w="1635"/>
          </w:tcPr>
          <w:p>
            <w:pPr>
              <w:spacing w:after="0"/>
              <w:jc w:val="left"/>
            </w:pPr>
            <w:r>
              <w:rPr>
                <w:sz w:val="16"/>
              </w:rPr>
              <w:t>FEMA annualized frequency (modeled)</w:t>
            </w:r>
          </w:p>
        </w:tc>
        <w:tc>
          <w:tcPr>
            <w:tcW w:type="dxa" w:w="1504"/>
          </w:tcPr>
          <w:p>
            <w:pPr>
              <w:spacing w:after="0"/>
              <w:jc w:val="right"/>
            </w:pPr>
            <w:r>
              <w:rPr>
                <w:sz w:val="16"/>
              </w:rPr>
              <w:t>15</w:t>
            </w:r>
          </w:p>
        </w:tc>
        <w:tc>
          <w:tcPr>
            <w:tcW w:type="dxa" w:w="1514"/>
          </w:tcPr>
          <w:p>
            <w:pPr>
              <w:spacing w:after="0"/>
              <w:jc w:val="left"/>
            </w:pPr>
            <w:r>
              <w:rPr>
                <w:sz w:val="16"/>
              </w:rPr>
              <w:t>1994 to 2023 (30 years)</w:t>
            </w:r>
          </w:p>
        </w:tc>
        <w:tc>
          <w:tcPr>
            <w:tcW w:type="dxa" w:w="1037"/>
          </w:tcPr>
          <w:p>
            <w:pPr>
              <w:spacing w:after="0"/>
              <w:jc w:val="left"/>
            </w:pPr>
            <w:r>
              <w:rPr>
                <w:sz w:val="16"/>
              </w:rPr>
              <w:t>see B1-f</w:t>
            </w:r>
          </w:p>
        </w:tc>
        <w:tc>
          <w:tcPr>
            <w:tcW w:type="dxa" w:w="1709"/>
          </w:tcPr>
          <w:p>
            <w:pPr>
              <w:spacing w:after="0"/>
              <w:jc w:val="left"/>
            </w:pPr>
          </w:p>
        </w:tc>
      </w:tr>
      <w:tr>
        <w:trPr>
          <w:cantSplit/>
        </w:trPr>
        <w:tc>
          <w:tcPr>
            <w:tcW w:type="dxa" w:w="1037"/>
          </w:tcPr>
          <w:p>
            <w:pPr>
              <w:spacing w:after="0"/>
              <w:jc w:val="left"/>
            </w:pPr>
            <w:r>
              <w:rPr>
                <w:sz w:val="16"/>
              </w:rPr>
              <w:t>Coastal Flooding</w:t>
            </w:r>
          </w:p>
        </w:tc>
        <w:tc>
          <w:tcPr>
            <w:tcW w:type="dxa" w:w="1215"/>
          </w:tcPr>
          <w:p>
            <w:pPr>
              <w:spacing w:after="0"/>
              <w:jc w:val="right"/>
            </w:pPr>
            <w:r>
              <w:rPr>
                <w:sz w:val="16"/>
              </w:rPr>
              <w:t>3.63</w:t>
            </w:r>
          </w:p>
        </w:tc>
        <w:tc>
          <w:tcPr>
            <w:tcW w:type="dxa" w:w="1406"/>
          </w:tcPr>
          <w:p>
            <w:pPr>
              <w:spacing w:after="0"/>
              <w:jc w:val="left"/>
            </w:pPr>
            <w:r>
              <w:rPr>
                <w:sz w:val="16"/>
              </w:rPr>
              <w:t>events per year at a location (modeled)</w:t>
            </w:r>
          </w:p>
        </w:tc>
        <w:tc>
          <w:tcPr>
            <w:tcW w:type="dxa" w:w="1519"/>
          </w:tcPr>
          <w:p>
            <w:pPr>
              <w:spacing w:after="0"/>
              <w:jc w:val="left"/>
            </w:pPr>
            <w:r>
              <w:rPr>
                <w:sz w:val="16"/>
              </w:rPr>
              <w:t>about 3.6 per year at a given location in the county</w:t>
            </w:r>
          </w:p>
        </w:tc>
        <w:tc>
          <w:tcPr>
            <w:tcW w:type="dxa" w:w="1538"/>
          </w:tcPr>
          <w:p>
            <w:pPr>
              <w:spacing w:after="0"/>
              <w:jc w:val="left"/>
            </w:pPr>
            <w:r>
              <w:rPr>
                <w:sz w:val="16"/>
              </w:rPr>
              <w:t>Highly likely</w:t>
            </w:r>
          </w:p>
        </w:tc>
        <w:tc>
          <w:tcPr>
            <w:tcW w:type="dxa" w:w="1635"/>
          </w:tcPr>
          <w:p>
            <w:pPr>
              <w:spacing w:after="0"/>
              <w:jc w:val="left"/>
            </w:pPr>
            <w:r>
              <w:rPr>
                <w:sz w:val="16"/>
              </w:rPr>
              <w:t>FEMA annualized frequency (modeled)</w:t>
            </w:r>
          </w:p>
        </w:tc>
        <w:tc>
          <w:tcPr>
            <w:tcW w:type="dxa" w:w="1504"/>
          </w:tcPr>
          <w:p>
            <w:pPr>
              <w:spacing w:after="0"/>
              <w:jc w:val="right"/>
            </w:pPr>
            <w:r>
              <w:rPr>
                <w:sz w:val="16"/>
              </w:rPr>
              <w:t>not shown</w:t>
            </w:r>
          </w:p>
        </w:tc>
        <w:tc>
          <w:tcPr>
            <w:tcW w:type="dxa" w:w="1514"/>
          </w:tcPr>
          <w:p>
            <w:pPr>
              <w:spacing w:after="0"/>
              <w:jc w:val="left"/>
            </w:pPr>
            <w:r>
              <w:rPr>
                <w:sz w:val="16"/>
              </w:rPr>
              <w:t>modeled</w:t>
            </w:r>
          </w:p>
        </w:tc>
        <w:tc>
          <w:tcPr>
            <w:tcW w:type="dxa" w:w="1037"/>
          </w:tcPr>
          <w:p>
            <w:pPr>
              <w:spacing w:after="0"/>
              <w:jc w:val="left"/>
            </w:pPr>
            <w:r>
              <w:rPr>
                <w:sz w:val="16"/>
              </w:rPr>
              <w:t>see B1-f</w:t>
            </w:r>
          </w:p>
        </w:tc>
        <w:tc>
          <w:tcPr>
            <w:tcW w:type="dxa" w:w="1709"/>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15"/>
          </w:tcPr>
          <w:p>
            <w:pPr>
              <w:spacing w:after="0"/>
              <w:jc w:val="right"/>
            </w:pPr>
            <w:r>
              <w:rPr>
                <w:sz w:val="16"/>
              </w:rPr>
              <w:t>0.143</w:t>
            </w:r>
          </w:p>
        </w:tc>
        <w:tc>
          <w:tcPr>
            <w:tcW w:type="dxa" w:w="1406"/>
          </w:tcPr>
          <w:p>
            <w:pPr>
              <w:spacing w:after="0"/>
              <w:jc w:val="left"/>
            </w:pPr>
            <w:r>
              <w:rPr>
                <w:sz w:val="16"/>
              </w:rPr>
              <w:t>event-days per year</w:t>
            </w:r>
          </w:p>
        </w:tc>
        <w:tc>
          <w:tcPr>
            <w:tcW w:type="dxa" w:w="1519"/>
          </w:tcPr>
          <w:p>
            <w:pPr>
              <w:spacing w:after="0"/>
              <w:jc w:val="left"/>
            </w:pPr>
            <w:r>
              <w:rPr>
                <w:sz w:val="16"/>
              </w:rPr>
              <w:t>about 0.143 days per year</w:t>
            </w:r>
          </w:p>
        </w:tc>
        <w:tc>
          <w:tcPr>
            <w:tcW w:type="dxa" w:w="1538"/>
          </w:tcPr>
          <w:p>
            <w:pPr>
              <w:spacing w:after="0"/>
              <w:jc w:val="left"/>
            </w:pPr>
            <w:r>
              <w:rPr>
                <w:sz w:val="16"/>
              </w:rPr>
              <w:t>Likely (from Storm Events: 3 of 30 years)</w:t>
            </w:r>
          </w:p>
        </w:tc>
        <w:tc>
          <w:tcPr>
            <w:tcW w:type="dxa" w:w="1635"/>
          </w:tcPr>
          <w:p>
            <w:pPr>
              <w:spacing w:after="0"/>
              <w:jc w:val="left"/>
            </w:pPr>
            <w:r>
              <w:rPr>
                <w:sz w:val="16"/>
              </w:rPr>
              <w:t>event-days in 3 of 30 years, 1996 to 2025 (10%)</w:t>
            </w:r>
          </w:p>
        </w:tc>
        <w:tc>
          <w:tcPr>
            <w:tcW w:type="dxa" w:w="1504"/>
          </w:tcPr>
          <w:p>
            <w:pPr>
              <w:spacing w:after="0"/>
              <w:jc w:val="right"/>
            </w:pPr>
            <w:r>
              <w:rPr>
                <w:sz w:val="16"/>
              </w:rPr>
              <w:t>2.31</w:t>
            </w:r>
          </w:p>
        </w:tc>
        <w:tc>
          <w:tcPr>
            <w:tcW w:type="dxa" w:w="1514"/>
          </w:tcPr>
          <w:p>
            <w:pPr>
              <w:spacing w:after="0"/>
              <w:jc w:val="left"/>
            </w:pPr>
            <w:r>
              <w:rPr>
                <w:sz w:val="16"/>
              </w:rPr>
              <w:t>2005-11-12 to 2024-11-12 (19 years)</w:t>
            </w:r>
          </w:p>
        </w:tc>
        <w:tc>
          <w:tcPr>
            <w:tcW w:type="dxa" w:w="1037"/>
          </w:tcPr>
          <w:p>
            <w:pPr>
              <w:spacing w:after="0"/>
              <w:jc w:val="left"/>
            </w:pPr>
            <w:r>
              <w:rPr>
                <w:sz w:val="16"/>
              </w:rPr>
              <w:t>countywide</w:t>
            </w:r>
          </w:p>
        </w:tc>
        <w:tc>
          <w:tcPr>
            <w:tcW w:type="dxa" w:w="1709"/>
          </w:tcPr>
          <w:p>
            <w:pPr>
              <w:spacing w:after="0"/>
              <w:jc w:val="left"/>
            </w:pPr>
          </w:p>
        </w:tc>
      </w:tr>
      <w:tr>
        <w:trPr>
          <w:cantSplit/>
        </w:trPr>
        <w:tc>
          <w:tcPr>
            <w:tcW w:type="dxa" w:w="1037"/>
          </w:tcPr>
          <w:p>
            <w:pPr>
              <w:spacing w:after="0"/>
              <w:jc w:val="left"/>
            </w:pPr>
            <w:r>
              <w:rPr>
                <w:sz w:val="16"/>
              </w:rPr>
              <w:t>Drought</w:t>
            </w:r>
          </w:p>
        </w:tc>
        <w:tc>
          <w:tcPr>
            <w:tcW w:type="dxa" w:w="1215"/>
          </w:tcPr>
          <w:p>
            <w:pPr>
              <w:spacing w:after="0"/>
              <w:jc w:val="right"/>
            </w:pPr>
            <w:r>
              <w:rPr>
                <w:sz w:val="16"/>
              </w:rPr>
              <w:t>5.95</w:t>
            </w:r>
          </w:p>
        </w:tc>
        <w:tc>
          <w:tcPr>
            <w:tcW w:type="dxa" w:w="1406"/>
          </w:tcPr>
          <w:p>
            <w:pPr>
              <w:spacing w:after="0"/>
              <w:jc w:val="left"/>
            </w:pPr>
            <w:r>
              <w:rPr>
                <w:sz w:val="16"/>
              </w:rPr>
              <w:t>event-days per year</w:t>
            </w:r>
          </w:p>
        </w:tc>
        <w:tc>
          <w:tcPr>
            <w:tcW w:type="dxa" w:w="1519"/>
          </w:tcPr>
          <w:p>
            <w:pPr>
              <w:spacing w:after="0"/>
              <w:jc w:val="left"/>
            </w:pPr>
            <w:r>
              <w:rPr>
                <w:sz w:val="16"/>
              </w:rPr>
              <w:t>about 5.95 days per year</w:t>
            </w:r>
          </w:p>
        </w:tc>
        <w:tc>
          <w:tcPr>
            <w:tcW w:type="dxa" w:w="1538"/>
          </w:tcPr>
          <w:p>
            <w:pPr>
              <w:spacing w:after="0"/>
              <w:jc w:val="left"/>
            </w:pPr>
          </w:p>
        </w:tc>
        <w:tc>
          <w:tcPr>
            <w:tcW w:type="dxa" w:w="1635"/>
          </w:tcPr>
          <w:p>
            <w:pPr>
              <w:spacing w:after="0"/>
              <w:jc w:val="left"/>
            </w:pPr>
            <w:r>
              <w:rPr>
                <w:sz w:val="16"/>
              </w:rPr>
              <w:t>event-days in 0 of 30 years, 1996 to 2025 (0%)</w:t>
            </w:r>
          </w:p>
        </w:tc>
        <w:tc>
          <w:tcPr>
            <w:tcW w:type="dxa" w:w="1504"/>
          </w:tcPr>
          <w:p>
            <w:pPr>
              <w:spacing w:after="0"/>
              <w:jc w:val="right"/>
            </w:pPr>
            <w:r>
              <w:rPr>
                <w:sz w:val="16"/>
              </w:rPr>
              <w:t>182</w:t>
            </w:r>
          </w:p>
        </w:tc>
        <w:tc>
          <w:tcPr>
            <w:tcW w:type="dxa" w:w="151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09"/>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15"/>
          </w:tcPr>
          <w:p>
            <w:pPr>
              <w:spacing w:after="0"/>
              <w:jc w:val="right"/>
            </w:pPr>
            <w:r>
              <w:rPr>
                <w:sz w:val="16"/>
              </w:rPr>
              <w:t>0.0226</w:t>
            </w:r>
          </w:p>
        </w:tc>
        <w:tc>
          <w:tcPr>
            <w:tcW w:type="dxa" w:w="1406"/>
          </w:tcPr>
          <w:p>
            <w:pPr>
              <w:spacing w:after="0"/>
              <w:jc w:val="left"/>
            </w:pPr>
            <w:r>
              <w:rPr>
                <w:sz w:val="16"/>
              </w:rPr>
              <w:t>annual probability at a location</w:t>
            </w:r>
          </w:p>
        </w:tc>
        <w:tc>
          <w:tcPr>
            <w:tcW w:type="dxa" w:w="1519"/>
          </w:tcPr>
          <w:p>
            <w:pPr>
              <w:spacing w:after="0"/>
              <w:jc w:val="left"/>
            </w:pPr>
            <w:r>
              <w:rPr>
                <w:sz w:val="16"/>
              </w:rPr>
              <w:t>chance a given location in the county has at least minor-damage shaking in a year: 2.26%</w:t>
            </w:r>
          </w:p>
        </w:tc>
        <w:tc>
          <w:tcPr>
            <w:tcW w:type="dxa" w:w="1538"/>
          </w:tcPr>
          <w:p>
            <w:pPr>
              <w:spacing w:after="0"/>
              <w:jc w:val="left"/>
            </w:pPr>
          </w:p>
        </w:tc>
        <w:tc>
          <w:tcPr>
            <w:tcW w:type="dxa" w:w="1635"/>
          </w:tcPr>
          <w:p>
            <w:pPr>
              <w:spacing w:after="0"/>
              <w:jc w:val="left"/>
            </w:pPr>
          </w:p>
        </w:tc>
        <w:tc>
          <w:tcPr>
            <w:tcW w:type="dxa" w:w="1504"/>
          </w:tcPr>
          <w:p>
            <w:pPr>
              <w:spacing w:after="0"/>
              <w:jc w:val="right"/>
            </w:pPr>
            <w:r>
              <w:rPr>
                <w:sz w:val="16"/>
              </w:rPr>
              <w:t>not shown</w:t>
            </w:r>
          </w:p>
        </w:tc>
        <w:tc>
          <w:tcPr>
            <w:tcW w:type="dxa" w:w="1514"/>
          </w:tcPr>
          <w:p>
            <w:pPr>
              <w:spacing w:after="0"/>
              <w:jc w:val="left"/>
            </w:pPr>
            <w:r>
              <w:rPr>
                <w:sz w:val="16"/>
              </w:rPr>
              <w:t>modeled</w:t>
            </w:r>
          </w:p>
        </w:tc>
        <w:tc>
          <w:tcPr>
            <w:tcW w:type="dxa" w:w="1037"/>
          </w:tcPr>
          <w:p>
            <w:pPr>
              <w:spacing w:after="0"/>
              <w:jc w:val="left"/>
            </w:pPr>
            <w:r>
              <w:rPr>
                <w:sz w:val="16"/>
              </w:rPr>
              <w:t>see B1-f</w:t>
            </w:r>
          </w:p>
        </w:tc>
        <w:tc>
          <w:tcPr>
            <w:tcW w:type="dxa" w:w="170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15"/>
          </w:tcPr>
          <w:p>
            <w:pPr>
              <w:spacing w:after="0"/>
              <w:jc w:val="right"/>
            </w:pPr>
            <w:r>
              <w:rPr>
                <w:sz w:val="16"/>
              </w:rPr>
              <w:t>0.0123</w:t>
            </w:r>
          </w:p>
        </w:tc>
        <w:tc>
          <w:tcPr>
            <w:tcW w:type="dxa" w:w="1406"/>
          </w:tcPr>
          <w:p>
            <w:pPr>
              <w:spacing w:after="0"/>
              <w:jc w:val="left"/>
            </w:pPr>
            <w:r>
              <w:rPr>
                <w:sz w:val="16"/>
              </w:rPr>
              <w:t>events per year</w:t>
            </w:r>
          </w:p>
        </w:tc>
        <w:tc>
          <w:tcPr>
            <w:tcW w:type="dxa" w:w="1519"/>
          </w:tcPr>
          <w:p>
            <w:pPr>
              <w:spacing w:after="0"/>
              <w:jc w:val="left"/>
            </w:pPr>
            <w:r>
              <w:rPr>
                <w:sz w:val="16"/>
              </w:rPr>
              <w:t>about 1 in 81 years</w:t>
            </w:r>
          </w:p>
        </w:tc>
        <w:tc>
          <w:tcPr>
            <w:tcW w:type="dxa" w:w="1538"/>
          </w:tcPr>
          <w:p>
            <w:pPr>
              <w:spacing w:after="0"/>
              <w:jc w:val="left"/>
            </w:pPr>
            <w:r>
              <w:rPr>
                <w:sz w:val="16"/>
              </w:rPr>
              <w:t>Possible</w:t>
            </w:r>
          </w:p>
        </w:tc>
        <w:tc>
          <w:tcPr>
            <w:tcW w:type="dxa" w:w="1635"/>
          </w:tcPr>
          <w:p>
            <w:pPr>
              <w:spacing w:after="0"/>
              <w:jc w:val="left"/>
            </w:pPr>
            <w:r>
              <w:rPr>
                <w:sz w:val="16"/>
              </w:rPr>
              <w:t>FEMA annualized frequency (modeled)</w:t>
            </w:r>
          </w:p>
        </w:tc>
        <w:tc>
          <w:tcPr>
            <w:tcW w:type="dxa" w:w="1504"/>
          </w:tcPr>
          <w:p>
            <w:pPr>
              <w:spacing w:after="0"/>
              <w:jc w:val="right"/>
            </w:pPr>
            <w:r>
              <w:rPr>
                <w:sz w:val="16"/>
              </w:rPr>
              <w:t>0.5 (modeled)</w:t>
            </w:r>
          </w:p>
        </w:tc>
        <w:tc>
          <w:tcPr>
            <w:tcW w:type="dxa" w:w="1514"/>
          </w:tcPr>
          <w:p>
            <w:pPr>
              <w:spacing w:after="0"/>
              <w:jc w:val="left"/>
            </w:pPr>
            <w:r>
              <w:rPr>
                <w:sz w:val="16"/>
              </w:rPr>
              <w:t>1986 to 2023 (38 years)</w:t>
            </w:r>
          </w:p>
        </w:tc>
        <w:tc>
          <w:tcPr>
            <w:tcW w:type="dxa" w:w="1037"/>
          </w:tcPr>
          <w:p>
            <w:pPr>
              <w:spacing w:after="0"/>
              <w:jc w:val="left"/>
            </w:pPr>
            <w:r>
              <w:rPr>
                <w:sz w:val="16"/>
              </w:rPr>
              <w:t>countywide</w:t>
            </w:r>
          </w:p>
        </w:tc>
        <w:tc>
          <w:tcPr>
            <w:tcW w:type="dxa" w:w="1709"/>
          </w:tcPr>
          <w:p>
            <w:pPr>
              <w:spacing w:after="0"/>
              <w:jc w:val="left"/>
            </w:pPr>
          </w:p>
        </w:tc>
      </w:tr>
      <w:tr>
        <w:trPr>
          <w:cantSplit/>
        </w:trPr>
        <w:tc>
          <w:tcPr>
            <w:tcW w:type="dxa" w:w="1037"/>
          </w:tcPr>
          <w:p>
            <w:pPr>
              <w:spacing w:after="0"/>
              <w:jc w:val="left"/>
            </w:pPr>
            <w:r>
              <w:rPr>
                <w:sz w:val="16"/>
              </w:rPr>
              <w:t>Heat Wave</w:t>
            </w:r>
          </w:p>
        </w:tc>
        <w:tc>
          <w:tcPr>
            <w:tcW w:type="dxa" w:w="1215"/>
          </w:tcPr>
          <w:p>
            <w:pPr>
              <w:spacing w:after="0"/>
              <w:jc w:val="right"/>
            </w:pPr>
            <w:r>
              <w:rPr>
                <w:sz w:val="16"/>
              </w:rPr>
              <w:t>2.41</w:t>
            </w:r>
          </w:p>
        </w:tc>
        <w:tc>
          <w:tcPr>
            <w:tcW w:type="dxa" w:w="1406"/>
          </w:tcPr>
          <w:p>
            <w:pPr>
              <w:spacing w:after="0"/>
              <w:jc w:val="left"/>
            </w:pPr>
            <w:r>
              <w:rPr>
                <w:sz w:val="16"/>
              </w:rPr>
              <w:t>event-days per year</w:t>
            </w:r>
          </w:p>
        </w:tc>
        <w:tc>
          <w:tcPr>
            <w:tcW w:type="dxa" w:w="1519"/>
          </w:tcPr>
          <w:p>
            <w:pPr>
              <w:spacing w:after="0"/>
              <w:jc w:val="left"/>
            </w:pPr>
            <w:r>
              <w:rPr>
                <w:sz w:val="16"/>
              </w:rPr>
              <w:t>about 2.41 days per year</w:t>
            </w:r>
          </w:p>
        </w:tc>
        <w:tc>
          <w:tcPr>
            <w:tcW w:type="dxa" w:w="1538"/>
          </w:tcPr>
          <w:p>
            <w:pPr>
              <w:spacing w:after="0"/>
              <w:jc w:val="left"/>
            </w:pPr>
            <w:r>
              <w:rPr>
                <w:sz w:val="16"/>
              </w:rPr>
              <w:t>Likely (from Storm Events: 6 of 30 years)</w:t>
            </w:r>
          </w:p>
        </w:tc>
        <w:tc>
          <w:tcPr>
            <w:tcW w:type="dxa" w:w="1635"/>
          </w:tcPr>
          <w:p>
            <w:pPr>
              <w:spacing w:after="0"/>
              <w:jc w:val="left"/>
            </w:pPr>
            <w:r>
              <w:rPr>
                <w:sz w:val="16"/>
              </w:rPr>
              <w:t>event-days in 6 of 30 years, 1996 to 2025 (20%)</w:t>
            </w:r>
          </w:p>
        </w:tc>
        <w:tc>
          <w:tcPr>
            <w:tcW w:type="dxa" w:w="1504"/>
          </w:tcPr>
          <w:p>
            <w:pPr>
              <w:spacing w:after="0"/>
              <w:jc w:val="right"/>
            </w:pPr>
            <w:r>
              <w:rPr>
                <w:sz w:val="16"/>
              </w:rPr>
              <w:t>27.8</w:t>
            </w:r>
          </w:p>
        </w:tc>
        <w:tc>
          <w:tcPr>
            <w:tcW w:type="dxa" w:w="1514"/>
          </w:tcPr>
          <w:p>
            <w:pPr>
              <w:spacing w:after="0"/>
              <w:jc w:val="left"/>
            </w:pPr>
            <w:r>
              <w:rPr>
                <w:sz w:val="16"/>
              </w:rPr>
              <w:t>2005-11-12 to 2024-11-12 (19 years)</w:t>
            </w:r>
          </w:p>
        </w:tc>
        <w:tc>
          <w:tcPr>
            <w:tcW w:type="dxa" w:w="1037"/>
          </w:tcPr>
          <w:p>
            <w:pPr>
              <w:spacing w:after="0"/>
              <w:jc w:val="left"/>
            </w:pPr>
            <w:r>
              <w:rPr>
                <w:sz w:val="16"/>
              </w:rPr>
              <w:t>countywide</w:t>
            </w:r>
          </w:p>
        </w:tc>
        <w:tc>
          <w:tcPr>
            <w:tcW w:type="dxa" w:w="1709"/>
          </w:tcPr>
          <w:p>
            <w:pPr>
              <w:spacing w:after="0"/>
              <w:jc w:val="left"/>
            </w:pPr>
          </w:p>
        </w:tc>
      </w:tr>
      <w:tr>
        <w:trPr>
          <w:cantSplit/>
        </w:trPr>
        <w:tc>
          <w:tcPr>
            <w:tcW w:type="dxa" w:w="1037"/>
          </w:tcPr>
          <w:p>
            <w:pPr>
              <w:spacing w:after="0"/>
              <w:jc w:val="left"/>
            </w:pPr>
            <w:r>
              <w:rPr>
                <w:sz w:val="16"/>
              </w:rPr>
              <w:t>Hurricane</w:t>
            </w:r>
          </w:p>
        </w:tc>
        <w:tc>
          <w:tcPr>
            <w:tcW w:type="dxa" w:w="1215"/>
          </w:tcPr>
          <w:p>
            <w:pPr>
              <w:spacing w:after="0"/>
              <w:jc w:val="right"/>
            </w:pPr>
          </w:p>
        </w:tc>
        <w:tc>
          <w:tcPr>
            <w:tcW w:type="dxa" w:w="1406"/>
          </w:tcPr>
          <w:p>
            <w:pPr>
              <w:spacing w:after="0"/>
              <w:jc w:val="left"/>
            </w:pPr>
            <w:r>
              <w:rPr>
                <w:sz w:val="16"/>
              </w:rPr>
              <w:t>events per year</w:t>
            </w:r>
          </w:p>
        </w:tc>
        <w:tc>
          <w:tcPr>
            <w:tcW w:type="dxa" w:w="1519"/>
          </w:tcPr>
          <w:p>
            <w:pPr>
              <w:spacing w:after="0"/>
              <w:jc w:val="left"/>
            </w:pPr>
          </w:p>
        </w:tc>
        <w:tc>
          <w:tcPr>
            <w:tcW w:type="dxa" w:w="1538"/>
          </w:tcPr>
          <w:p>
            <w:pPr>
              <w:spacing w:after="0"/>
              <w:jc w:val="left"/>
            </w:pPr>
          </w:p>
        </w:tc>
        <w:tc>
          <w:tcPr>
            <w:tcW w:type="dxa" w:w="1635"/>
          </w:tcPr>
          <w:p>
            <w:pPr>
              <w:spacing w:after="0"/>
              <w:jc w:val="left"/>
            </w:pPr>
          </w:p>
        </w:tc>
        <w:tc>
          <w:tcPr>
            <w:tcW w:type="dxa" w:w="1504"/>
          </w:tcPr>
          <w:p>
            <w:pPr>
              <w:spacing w:after="0"/>
              <w:jc w:val="right"/>
            </w:pPr>
          </w:p>
        </w:tc>
        <w:tc>
          <w:tcPr>
            <w:tcW w:type="dxa" w:w="1514"/>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709"/>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15"/>
          </w:tcPr>
          <w:p>
            <w:pPr>
              <w:spacing w:after="0"/>
              <w:jc w:val="right"/>
            </w:pPr>
            <w:r>
              <w:rPr>
                <w:sz w:val="16"/>
              </w:rPr>
              <w:t>0.532</w:t>
            </w:r>
          </w:p>
        </w:tc>
        <w:tc>
          <w:tcPr>
            <w:tcW w:type="dxa" w:w="1406"/>
          </w:tcPr>
          <w:p>
            <w:pPr>
              <w:spacing w:after="0"/>
              <w:jc w:val="left"/>
            </w:pPr>
            <w:r>
              <w:rPr>
                <w:sz w:val="16"/>
              </w:rPr>
              <w:t>event-days per year</w:t>
            </w:r>
          </w:p>
        </w:tc>
        <w:tc>
          <w:tcPr>
            <w:tcW w:type="dxa" w:w="1519"/>
          </w:tcPr>
          <w:p>
            <w:pPr>
              <w:spacing w:after="0"/>
              <w:jc w:val="left"/>
            </w:pPr>
            <w:r>
              <w:rPr>
                <w:sz w:val="16"/>
              </w:rPr>
              <w:t>about 0.532 days per year</w:t>
            </w:r>
          </w:p>
        </w:tc>
        <w:tc>
          <w:tcPr>
            <w:tcW w:type="dxa" w:w="1538"/>
          </w:tcPr>
          <w:p>
            <w:pPr>
              <w:spacing w:after="0"/>
              <w:jc w:val="left"/>
            </w:pPr>
            <w:r>
              <w:rPr>
                <w:sz w:val="16"/>
              </w:rPr>
              <w:t>Likely (from Storm Events: 3 of 30 years)</w:t>
            </w:r>
          </w:p>
        </w:tc>
        <w:tc>
          <w:tcPr>
            <w:tcW w:type="dxa" w:w="1635"/>
          </w:tcPr>
          <w:p>
            <w:pPr>
              <w:spacing w:after="0"/>
              <w:jc w:val="left"/>
            </w:pPr>
            <w:r>
              <w:rPr>
                <w:sz w:val="16"/>
              </w:rPr>
              <w:t>event-days in 3 of 30 years, 1996 to 2025 (10%)</w:t>
            </w:r>
          </w:p>
        </w:tc>
        <w:tc>
          <w:tcPr>
            <w:tcW w:type="dxa" w:w="1504"/>
          </w:tcPr>
          <w:p>
            <w:pPr>
              <w:spacing w:after="0"/>
              <w:jc w:val="right"/>
            </w:pPr>
            <w:r>
              <w:rPr>
                <w:sz w:val="16"/>
              </w:rPr>
              <w:t>35</w:t>
            </w:r>
          </w:p>
        </w:tc>
        <w:tc>
          <w:tcPr>
            <w:tcW w:type="dxa" w:w="1514"/>
          </w:tcPr>
          <w:p>
            <w:pPr>
              <w:spacing w:after="0"/>
              <w:jc w:val="left"/>
            </w:pPr>
            <w:r>
              <w:rPr>
                <w:sz w:val="16"/>
              </w:rPr>
              <w:t>1946-12-31 to 2014-02-12 (67 years)</w:t>
            </w:r>
          </w:p>
        </w:tc>
        <w:tc>
          <w:tcPr>
            <w:tcW w:type="dxa" w:w="1037"/>
          </w:tcPr>
          <w:p>
            <w:pPr>
              <w:spacing w:after="0"/>
              <w:jc w:val="left"/>
            </w:pPr>
            <w:r>
              <w:rPr>
                <w:sz w:val="16"/>
              </w:rPr>
              <w:t>countywide</w:t>
            </w:r>
          </w:p>
        </w:tc>
        <w:tc>
          <w:tcPr>
            <w:tcW w:type="dxa" w:w="1709"/>
          </w:tcPr>
          <w:p>
            <w:pPr>
              <w:spacing w:after="0"/>
              <w:jc w:val="left"/>
            </w:pPr>
          </w:p>
        </w:tc>
      </w:tr>
      <w:tr>
        <w:trPr>
          <w:cantSplit/>
        </w:trPr>
        <w:tc>
          <w:tcPr>
            <w:tcW w:type="dxa" w:w="1037"/>
          </w:tcPr>
          <w:p>
            <w:pPr>
              <w:spacing w:after="0"/>
              <w:jc w:val="left"/>
            </w:pPr>
            <w:r>
              <w:rPr>
                <w:sz w:val="16"/>
              </w:rPr>
              <w:t>Inland Flooding</w:t>
            </w:r>
          </w:p>
        </w:tc>
        <w:tc>
          <w:tcPr>
            <w:tcW w:type="dxa" w:w="1215"/>
          </w:tcPr>
          <w:p>
            <w:pPr>
              <w:spacing w:after="0"/>
              <w:jc w:val="right"/>
            </w:pPr>
            <w:r>
              <w:rPr>
                <w:sz w:val="16"/>
              </w:rPr>
              <w:t>0.179</w:t>
            </w:r>
          </w:p>
        </w:tc>
        <w:tc>
          <w:tcPr>
            <w:tcW w:type="dxa" w:w="1406"/>
          </w:tcPr>
          <w:p>
            <w:pPr>
              <w:spacing w:after="0"/>
              <w:jc w:val="left"/>
            </w:pPr>
            <w:r>
              <w:rPr>
                <w:sz w:val="16"/>
              </w:rPr>
              <w:t>event-days per year</w:t>
            </w:r>
          </w:p>
        </w:tc>
        <w:tc>
          <w:tcPr>
            <w:tcW w:type="dxa" w:w="1519"/>
          </w:tcPr>
          <w:p>
            <w:pPr>
              <w:spacing w:after="0"/>
              <w:jc w:val="left"/>
            </w:pPr>
            <w:r>
              <w:rPr>
                <w:sz w:val="16"/>
              </w:rPr>
              <w:t>about 0.179 days per year</w:t>
            </w:r>
          </w:p>
        </w:tc>
        <w:tc>
          <w:tcPr>
            <w:tcW w:type="dxa" w:w="1538"/>
          </w:tcPr>
          <w:p>
            <w:pPr>
              <w:spacing w:after="0"/>
              <w:jc w:val="left"/>
            </w:pPr>
            <w:r>
              <w:rPr>
                <w:sz w:val="16"/>
              </w:rPr>
              <w:t>Likely (from Storm Events: 4 of 30 years)</w:t>
            </w:r>
          </w:p>
        </w:tc>
        <w:tc>
          <w:tcPr>
            <w:tcW w:type="dxa" w:w="1635"/>
          </w:tcPr>
          <w:p>
            <w:pPr>
              <w:spacing w:after="0"/>
              <w:jc w:val="left"/>
            </w:pPr>
            <w:r>
              <w:rPr>
                <w:sz w:val="16"/>
              </w:rPr>
              <w:t>event-days in 4 of 30 years, 1996 to 2025 (13.3%)</w:t>
            </w:r>
          </w:p>
        </w:tc>
        <w:tc>
          <w:tcPr>
            <w:tcW w:type="dxa" w:w="1504"/>
          </w:tcPr>
          <w:p>
            <w:pPr>
              <w:spacing w:after="0"/>
              <w:jc w:val="right"/>
            </w:pPr>
            <w:r>
              <w:rPr>
                <w:sz w:val="16"/>
              </w:rPr>
              <w:t>5</w:t>
            </w:r>
          </w:p>
        </w:tc>
        <w:tc>
          <w:tcPr>
            <w:tcW w:type="dxa" w:w="1514"/>
          </w:tcPr>
          <w:p>
            <w:pPr>
              <w:spacing w:after="0"/>
              <w:jc w:val="left"/>
            </w:pPr>
            <w:r>
              <w:rPr>
                <w:sz w:val="16"/>
              </w:rPr>
              <w:t>1996 to 2023 (28 years)</w:t>
            </w:r>
          </w:p>
        </w:tc>
        <w:tc>
          <w:tcPr>
            <w:tcW w:type="dxa" w:w="1037"/>
          </w:tcPr>
          <w:p>
            <w:pPr>
              <w:spacing w:after="0"/>
              <w:jc w:val="left"/>
            </w:pPr>
            <w:r>
              <w:rPr>
                <w:sz w:val="16"/>
              </w:rPr>
              <w:t>see B1-f</w:t>
            </w:r>
          </w:p>
        </w:tc>
        <w:tc>
          <w:tcPr>
            <w:tcW w:type="dxa" w:w="1709"/>
          </w:tcPr>
          <w:p>
            <w:pPr>
              <w:spacing w:after="0"/>
              <w:jc w:val="left"/>
            </w:pPr>
          </w:p>
        </w:tc>
      </w:tr>
      <w:tr>
        <w:trPr>
          <w:cantSplit/>
        </w:trPr>
        <w:tc>
          <w:tcPr>
            <w:tcW w:type="dxa" w:w="1037"/>
          </w:tcPr>
          <w:p>
            <w:pPr>
              <w:spacing w:after="0"/>
              <w:jc w:val="left"/>
            </w:pPr>
            <w:r>
              <w:rPr>
                <w:sz w:val="16"/>
              </w:rPr>
              <w:t>Landslide</w:t>
            </w:r>
          </w:p>
        </w:tc>
        <w:tc>
          <w:tcPr>
            <w:tcW w:type="dxa" w:w="1215"/>
          </w:tcPr>
          <w:p>
            <w:pPr>
              <w:spacing w:after="0"/>
              <w:jc w:val="right"/>
            </w:pPr>
            <w:r>
              <w:rPr>
                <w:sz w:val="16"/>
              </w:rPr>
              <w:t>2.03</w:t>
            </w:r>
          </w:p>
        </w:tc>
        <w:tc>
          <w:tcPr>
            <w:tcW w:type="dxa" w:w="1406"/>
          </w:tcPr>
          <w:p>
            <w:pPr>
              <w:spacing w:after="0"/>
              <w:jc w:val="left"/>
            </w:pPr>
            <w:r>
              <w:rPr>
                <w:sz w:val="16"/>
              </w:rPr>
              <w:t>events per year (modeled)</w:t>
            </w:r>
          </w:p>
        </w:tc>
        <w:tc>
          <w:tcPr>
            <w:tcW w:type="dxa" w:w="1519"/>
          </w:tcPr>
          <w:p>
            <w:pPr>
              <w:spacing w:after="0"/>
              <w:jc w:val="left"/>
            </w:pPr>
            <w:r>
              <w:rPr>
                <w:sz w:val="16"/>
              </w:rPr>
              <w:t>about 2.03 per year</w:t>
            </w:r>
          </w:p>
        </w:tc>
        <w:tc>
          <w:tcPr>
            <w:tcW w:type="dxa" w:w="1538"/>
          </w:tcPr>
          <w:p>
            <w:pPr>
              <w:spacing w:after="0"/>
              <w:jc w:val="left"/>
            </w:pPr>
            <w:r>
              <w:rPr>
                <w:sz w:val="16"/>
              </w:rPr>
              <w:t>Highly likely</w:t>
            </w:r>
          </w:p>
        </w:tc>
        <w:tc>
          <w:tcPr>
            <w:tcW w:type="dxa" w:w="1635"/>
          </w:tcPr>
          <w:p>
            <w:pPr>
              <w:spacing w:after="0"/>
              <w:jc w:val="left"/>
            </w:pPr>
            <w:r>
              <w:rPr>
                <w:sz w:val="16"/>
              </w:rPr>
              <w:t>FEMA annualized frequency (modeled)</w:t>
            </w:r>
          </w:p>
        </w:tc>
        <w:tc>
          <w:tcPr>
            <w:tcW w:type="dxa" w:w="1504"/>
          </w:tcPr>
          <w:p>
            <w:pPr>
              <w:spacing w:after="0"/>
              <w:jc w:val="right"/>
            </w:pPr>
            <w:r>
              <w:rPr>
                <w:sz w:val="16"/>
              </w:rPr>
              <w:t>not shown</w:t>
            </w:r>
          </w:p>
        </w:tc>
        <w:tc>
          <w:tcPr>
            <w:tcW w:type="dxa" w:w="1514"/>
          </w:tcPr>
          <w:p>
            <w:pPr>
              <w:spacing w:after="0"/>
              <w:jc w:val="left"/>
            </w:pPr>
            <w:r>
              <w:rPr>
                <w:sz w:val="16"/>
              </w:rPr>
              <w:t>modeled</w:t>
            </w:r>
          </w:p>
        </w:tc>
        <w:tc>
          <w:tcPr>
            <w:tcW w:type="dxa" w:w="1037"/>
          </w:tcPr>
          <w:p>
            <w:pPr>
              <w:spacing w:after="0"/>
              <w:jc w:val="left"/>
            </w:pPr>
            <w:r>
              <w:rPr>
                <w:sz w:val="16"/>
              </w:rPr>
              <w:t>see B1-f</w:t>
            </w:r>
          </w:p>
        </w:tc>
        <w:tc>
          <w:tcPr>
            <w:tcW w:type="dxa" w:w="1709"/>
          </w:tcPr>
          <w:p>
            <w:pPr>
              <w:spacing w:after="0"/>
              <w:jc w:val="left"/>
            </w:pPr>
          </w:p>
        </w:tc>
      </w:tr>
      <w:tr>
        <w:trPr>
          <w:cantSplit/>
        </w:trPr>
        <w:tc>
          <w:tcPr>
            <w:tcW w:type="dxa" w:w="1037"/>
          </w:tcPr>
          <w:p>
            <w:pPr>
              <w:spacing w:after="0"/>
              <w:jc w:val="left"/>
            </w:pPr>
            <w:r>
              <w:rPr>
                <w:sz w:val="16"/>
              </w:rPr>
              <w:t>Lightning</w:t>
            </w:r>
          </w:p>
        </w:tc>
        <w:tc>
          <w:tcPr>
            <w:tcW w:type="dxa" w:w="1215"/>
          </w:tcPr>
          <w:p>
            <w:pPr>
              <w:spacing w:after="0"/>
              <w:jc w:val="right"/>
            </w:pPr>
            <w:r>
              <w:rPr>
                <w:sz w:val="16"/>
              </w:rPr>
              <w:t>8.14</w:t>
            </w:r>
          </w:p>
        </w:tc>
        <w:tc>
          <w:tcPr>
            <w:tcW w:type="dxa" w:w="1406"/>
          </w:tcPr>
          <w:p>
            <w:pPr>
              <w:spacing w:after="0"/>
              <w:jc w:val="left"/>
            </w:pPr>
            <w:r>
              <w:rPr>
                <w:sz w:val="16"/>
              </w:rPr>
              <w:t>days per year with a strike</w:t>
            </w:r>
          </w:p>
        </w:tc>
        <w:tc>
          <w:tcPr>
            <w:tcW w:type="dxa" w:w="1519"/>
          </w:tcPr>
          <w:p>
            <w:pPr>
              <w:spacing w:after="0"/>
              <w:jc w:val="left"/>
            </w:pPr>
            <w:r>
              <w:rPr>
                <w:sz w:val="16"/>
              </w:rPr>
              <w:t>about 8.14 days per year</w:t>
            </w:r>
          </w:p>
        </w:tc>
        <w:tc>
          <w:tcPr>
            <w:tcW w:type="dxa" w:w="1538"/>
          </w:tcPr>
          <w:p>
            <w:pPr>
              <w:spacing w:after="0"/>
              <w:jc w:val="left"/>
            </w:pPr>
            <w:r>
              <w:rPr>
                <w:sz w:val="16"/>
              </w:rPr>
              <w:t>Highly likely</w:t>
            </w:r>
          </w:p>
        </w:tc>
        <w:tc>
          <w:tcPr>
            <w:tcW w:type="dxa" w:w="1635"/>
          </w:tcPr>
          <w:p>
            <w:pPr>
              <w:spacing w:after="0"/>
              <w:jc w:val="left"/>
            </w:pPr>
            <w:r>
              <w:rPr>
                <w:sz w:val="16"/>
              </w:rPr>
              <w:t>FEMA annualized frequency (modeled)</w:t>
            </w:r>
          </w:p>
        </w:tc>
        <w:tc>
          <w:tcPr>
            <w:tcW w:type="dxa" w:w="1504"/>
          </w:tcPr>
          <w:p>
            <w:pPr>
              <w:spacing w:after="0"/>
              <w:jc w:val="right"/>
            </w:pPr>
            <w:r>
              <w:rPr>
                <w:sz w:val="16"/>
              </w:rPr>
              <w:t>not shown</w:t>
            </w:r>
          </w:p>
        </w:tc>
        <w:tc>
          <w:tcPr>
            <w:tcW w:type="dxa" w:w="1514"/>
          </w:tcPr>
          <w:p>
            <w:pPr>
              <w:spacing w:after="0"/>
              <w:jc w:val="left"/>
            </w:pPr>
            <w:r>
              <w:rPr>
                <w:sz w:val="16"/>
              </w:rPr>
              <w:t>1995 to 2023 (29 years; CONUS)</w:t>
            </w:r>
          </w:p>
        </w:tc>
        <w:tc>
          <w:tcPr>
            <w:tcW w:type="dxa" w:w="1037"/>
          </w:tcPr>
          <w:p>
            <w:pPr>
              <w:spacing w:after="0"/>
              <w:jc w:val="left"/>
            </w:pPr>
            <w:r>
              <w:rPr>
                <w:sz w:val="16"/>
              </w:rPr>
              <w:t>countywide</w:t>
            </w:r>
          </w:p>
        </w:tc>
        <w:tc>
          <w:tcPr>
            <w:tcW w:type="dxa" w:w="1709"/>
          </w:tcPr>
          <w:p>
            <w:pPr>
              <w:spacing w:after="0"/>
              <w:jc w:val="left"/>
            </w:pPr>
          </w:p>
        </w:tc>
      </w:tr>
      <w:tr>
        <w:trPr>
          <w:cantSplit/>
        </w:trPr>
        <w:tc>
          <w:tcPr>
            <w:tcW w:type="dxa" w:w="1037"/>
          </w:tcPr>
          <w:p>
            <w:pPr>
              <w:spacing w:after="0"/>
              <w:jc w:val="left"/>
            </w:pPr>
            <w:r>
              <w:rPr>
                <w:sz w:val="16"/>
              </w:rPr>
              <w:t>Strong Wind</w:t>
            </w:r>
          </w:p>
        </w:tc>
        <w:tc>
          <w:tcPr>
            <w:tcW w:type="dxa" w:w="1215"/>
          </w:tcPr>
          <w:p>
            <w:pPr>
              <w:spacing w:after="0"/>
              <w:jc w:val="right"/>
            </w:pPr>
            <w:r>
              <w:rPr>
                <w:sz w:val="16"/>
              </w:rPr>
              <w:t>0.00896</w:t>
            </w:r>
          </w:p>
        </w:tc>
        <w:tc>
          <w:tcPr>
            <w:tcW w:type="dxa" w:w="1406"/>
          </w:tcPr>
          <w:p>
            <w:pPr>
              <w:spacing w:after="0"/>
              <w:jc w:val="left"/>
            </w:pPr>
            <w:r>
              <w:rPr>
                <w:sz w:val="16"/>
              </w:rPr>
              <w:t>events per year</w:t>
            </w:r>
          </w:p>
        </w:tc>
        <w:tc>
          <w:tcPr>
            <w:tcW w:type="dxa" w:w="1519"/>
          </w:tcPr>
          <w:p>
            <w:pPr>
              <w:spacing w:after="0"/>
              <w:jc w:val="left"/>
            </w:pPr>
            <w:r>
              <w:rPr>
                <w:sz w:val="16"/>
              </w:rPr>
              <w:t>about 1 in 112 years</w:t>
            </w:r>
          </w:p>
        </w:tc>
        <w:tc>
          <w:tcPr>
            <w:tcW w:type="dxa" w:w="1538"/>
          </w:tcPr>
          <w:p>
            <w:pPr>
              <w:spacing w:after="0"/>
              <w:jc w:val="left"/>
            </w:pPr>
            <w:r>
              <w:rPr>
                <w:sz w:val="16"/>
              </w:rPr>
              <w:t>Unlikely</w:t>
            </w:r>
          </w:p>
        </w:tc>
        <w:tc>
          <w:tcPr>
            <w:tcW w:type="dxa" w:w="1635"/>
          </w:tcPr>
          <w:p>
            <w:pPr>
              <w:spacing w:after="0"/>
              <w:jc w:val="left"/>
            </w:pPr>
            <w:r>
              <w:rPr>
                <w:sz w:val="16"/>
              </w:rPr>
              <w:t>FEMA annualized frequency (modeled)</w:t>
            </w:r>
          </w:p>
        </w:tc>
        <w:tc>
          <w:tcPr>
            <w:tcW w:type="dxa" w:w="1504"/>
          </w:tcPr>
          <w:p>
            <w:pPr>
              <w:spacing w:after="0"/>
              <w:jc w:val="right"/>
            </w:pPr>
            <w:r>
              <w:rPr>
                <w:sz w:val="16"/>
              </w:rPr>
              <w:t>1</w:t>
            </w:r>
          </w:p>
        </w:tc>
        <w:tc>
          <w:tcPr>
            <w:tcW w:type="dxa" w:w="1514"/>
          </w:tcPr>
          <w:p>
            <w:pPr>
              <w:spacing w:after="0"/>
              <w:jc w:val="left"/>
            </w:pPr>
            <w:r>
              <w:rPr>
                <w:sz w:val="16"/>
              </w:rPr>
              <w:t>1986 to 2023 (38 years)</w:t>
            </w:r>
          </w:p>
        </w:tc>
        <w:tc>
          <w:tcPr>
            <w:tcW w:type="dxa" w:w="1037"/>
          </w:tcPr>
          <w:p>
            <w:pPr>
              <w:spacing w:after="0"/>
              <w:jc w:val="left"/>
            </w:pPr>
            <w:r>
              <w:rPr>
                <w:sz w:val="16"/>
              </w:rPr>
              <w:t>countywide</w:t>
            </w:r>
          </w:p>
        </w:tc>
        <w:tc>
          <w:tcPr>
            <w:tcW w:type="dxa" w:w="1709"/>
          </w:tcPr>
          <w:p>
            <w:pPr>
              <w:spacing w:after="0"/>
              <w:jc w:val="left"/>
            </w:pPr>
          </w:p>
        </w:tc>
      </w:tr>
      <w:tr>
        <w:trPr>
          <w:cantSplit/>
        </w:trPr>
        <w:tc>
          <w:tcPr>
            <w:tcW w:type="dxa" w:w="1037"/>
          </w:tcPr>
          <w:p>
            <w:pPr>
              <w:spacing w:after="0"/>
              <w:jc w:val="left"/>
            </w:pPr>
            <w:r>
              <w:rPr>
                <w:sz w:val="16"/>
              </w:rPr>
              <w:t>Tornado</w:t>
            </w:r>
          </w:p>
        </w:tc>
        <w:tc>
          <w:tcPr>
            <w:tcW w:type="dxa" w:w="1215"/>
          </w:tcPr>
          <w:p>
            <w:pPr>
              <w:spacing w:after="0"/>
              <w:jc w:val="right"/>
            </w:pPr>
            <w:r>
              <w:rPr>
                <w:sz w:val="16"/>
              </w:rPr>
              <w:t>0.0187</w:t>
            </w:r>
          </w:p>
        </w:tc>
        <w:tc>
          <w:tcPr>
            <w:tcW w:type="dxa" w:w="1406"/>
          </w:tcPr>
          <w:p>
            <w:pPr>
              <w:spacing w:after="0"/>
              <w:jc w:val="left"/>
            </w:pPr>
            <w:r>
              <w:rPr>
                <w:sz w:val="16"/>
              </w:rPr>
              <w:t>events per year</w:t>
            </w:r>
          </w:p>
        </w:tc>
        <w:tc>
          <w:tcPr>
            <w:tcW w:type="dxa" w:w="1519"/>
          </w:tcPr>
          <w:p>
            <w:pPr>
              <w:spacing w:after="0"/>
              <w:jc w:val="left"/>
            </w:pPr>
            <w:r>
              <w:rPr>
                <w:sz w:val="16"/>
              </w:rPr>
              <w:t>about 1 in 53 years</w:t>
            </w:r>
          </w:p>
        </w:tc>
        <w:tc>
          <w:tcPr>
            <w:tcW w:type="dxa" w:w="1538"/>
          </w:tcPr>
          <w:p>
            <w:pPr>
              <w:spacing w:after="0"/>
              <w:jc w:val="left"/>
            </w:pPr>
            <w:r>
              <w:rPr>
                <w:sz w:val="16"/>
              </w:rPr>
              <w:t>Possible</w:t>
            </w:r>
          </w:p>
        </w:tc>
        <w:tc>
          <w:tcPr>
            <w:tcW w:type="dxa" w:w="1635"/>
          </w:tcPr>
          <w:p>
            <w:pPr>
              <w:spacing w:after="0"/>
              <w:jc w:val="left"/>
            </w:pPr>
            <w:r>
              <w:rPr>
                <w:sz w:val="16"/>
              </w:rPr>
              <w:t>FEMA annualized frequency (modeled)</w:t>
            </w:r>
          </w:p>
        </w:tc>
        <w:tc>
          <w:tcPr>
            <w:tcW w:type="dxa" w:w="1504"/>
          </w:tcPr>
          <w:p>
            <w:pPr>
              <w:spacing w:after="0"/>
              <w:jc w:val="right"/>
            </w:pPr>
            <w:r>
              <w:rPr>
                <w:sz w:val="16"/>
              </w:rPr>
              <w:t>not shown</w:t>
            </w:r>
          </w:p>
        </w:tc>
        <w:tc>
          <w:tcPr>
            <w:tcW w:type="dxa" w:w="1514"/>
          </w:tcPr>
          <w:p>
            <w:pPr>
              <w:spacing w:after="0"/>
              <w:jc w:val="left"/>
            </w:pPr>
            <w:r>
              <w:rPr>
                <w:sz w:val="16"/>
              </w:rPr>
              <w:t>1950 to 2023 (EF2+); 1986 to 2023 (EF0-1)</w:t>
            </w:r>
          </w:p>
        </w:tc>
        <w:tc>
          <w:tcPr>
            <w:tcW w:type="dxa" w:w="1037"/>
          </w:tcPr>
          <w:p>
            <w:pPr>
              <w:spacing w:after="0"/>
              <w:jc w:val="left"/>
            </w:pPr>
            <w:r>
              <w:rPr>
                <w:sz w:val="16"/>
              </w:rPr>
              <w:t>see B1-f</w:t>
            </w:r>
          </w:p>
        </w:tc>
        <w:tc>
          <w:tcPr>
            <w:tcW w:type="dxa" w:w="1709"/>
          </w:tcPr>
          <w:p>
            <w:pPr>
              <w:spacing w:after="0"/>
              <w:jc w:val="left"/>
            </w:pPr>
          </w:p>
        </w:tc>
      </w:tr>
      <w:tr>
        <w:trPr>
          <w:cantSplit/>
        </w:trPr>
        <w:tc>
          <w:tcPr>
            <w:tcW w:type="dxa" w:w="1037"/>
          </w:tcPr>
          <w:p>
            <w:pPr>
              <w:spacing w:after="0"/>
              <w:jc w:val="left"/>
            </w:pPr>
            <w:r>
              <w:rPr>
                <w:sz w:val="16"/>
              </w:rPr>
              <w:t>Tsunami</w:t>
            </w:r>
          </w:p>
        </w:tc>
        <w:tc>
          <w:tcPr>
            <w:tcW w:type="dxa" w:w="1215"/>
          </w:tcPr>
          <w:p>
            <w:pPr>
              <w:spacing w:after="0"/>
              <w:jc w:val="right"/>
            </w:pPr>
            <w:r>
              <w:rPr>
                <w:sz w:val="16"/>
              </w:rPr>
              <w:t>0.0553</w:t>
            </w:r>
          </w:p>
        </w:tc>
        <w:tc>
          <w:tcPr>
            <w:tcW w:type="dxa" w:w="1406"/>
          </w:tcPr>
          <w:p>
            <w:pPr>
              <w:spacing w:after="0"/>
              <w:jc w:val="left"/>
            </w:pPr>
            <w:r>
              <w:rPr>
                <w:sz w:val="16"/>
              </w:rPr>
              <w:t>annual probability at the most exposed location (used in place of a county value)</w:t>
            </w:r>
          </w:p>
        </w:tc>
        <w:tc>
          <w:tcPr>
            <w:tcW w:type="dxa" w:w="1519"/>
          </w:tcPr>
          <w:p>
            <w:pPr>
              <w:spacing w:after="0"/>
              <w:jc w:val="left"/>
            </w:pPr>
            <w:r>
              <w:rPr>
                <w:sz w:val="16"/>
              </w:rPr>
              <w:t>chance at the county's most exposed location in a year: 5.53%</w:t>
            </w:r>
          </w:p>
        </w:tc>
        <w:tc>
          <w:tcPr>
            <w:tcW w:type="dxa" w:w="1538"/>
          </w:tcPr>
          <w:p>
            <w:pPr>
              <w:spacing w:after="0"/>
              <w:jc w:val="left"/>
            </w:pPr>
          </w:p>
        </w:tc>
        <w:tc>
          <w:tcPr>
            <w:tcW w:type="dxa" w:w="1635"/>
          </w:tcPr>
          <w:p>
            <w:pPr>
              <w:spacing w:after="0"/>
              <w:jc w:val="left"/>
            </w:pPr>
            <w:r>
              <w:rPr>
                <w:sz w:val="16"/>
              </w:rPr>
              <w:t>Storm Events records in 0 of 30 years, 1996 to 2025 (0%)</w:t>
            </w:r>
          </w:p>
        </w:tc>
        <w:tc>
          <w:tcPr>
            <w:tcW w:type="dxa" w:w="1504"/>
          </w:tcPr>
          <w:p>
            <w:pPr>
              <w:spacing w:after="0"/>
              <w:jc w:val="right"/>
            </w:pPr>
            <w:r>
              <w:rPr>
                <w:sz w:val="16"/>
              </w:rPr>
              <w:t>not shown</w:t>
            </w:r>
          </w:p>
        </w:tc>
        <w:tc>
          <w:tcPr>
            <w:tcW w:type="dxa" w:w="1514"/>
          </w:tcPr>
          <w:p>
            <w:pPr>
              <w:spacing w:after="0"/>
              <w:jc w:val="left"/>
            </w:pPr>
            <w:r>
              <w:rPr>
                <w:sz w:val="16"/>
              </w:rPr>
              <w:t>modeled</w:t>
            </w:r>
          </w:p>
        </w:tc>
        <w:tc>
          <w:tcPr>
            <w:tcW w:type="dxa" w:w="1037"/>
          </w:tcPr>
          <w:p>
            <w:pPr>
              <w:spacing w:after="0"/>
              <w:jc w:val="left"/>
            </w:pPr>
            <w:r>
              <w:rPr>
                <w:sz w:val="16"/>
              </w:rPr>
              <w:t>see B1-f</w:t>
            </w:r>
          </w:p>
        </w:tc>
        <w:tc>
          <w:tcPr>
            <w:tcW w:type="dxa" w:w="1709"/>
          </w:tcPr>
          <w:p>
            <w:pPr>
              <w:spacing w:after="0"/>
              <w:jc w:val="left"/>
            </w:pPr>
            <w:r>
              <w:rPr>
                <w:sz w:val="16"/>
              </w:rPr>
              <w:t>No descriptor: no Storm Events record 1996 to 2025</w:t>
            </w:r>
          </w:p>
        </w:tc>
      </w:tr>
      <w:tr>
        <w:trPr>
          <w:cantSplit/>
        </w:trPr>
        <w:tc>
          <w:tcPr>
            <w:tcW w:type="dxa" w:w="1037"/>
          </w:tcPr>
          <w:p>
            <w:pPr>
              <w:spacing w:after="0"/>
              <w:jc w:val="left"/>
            </w:pPr>
            <w:r>
              <w:rPr>
                <w:sz w:val="16"/>
              </w:rPr>
              <w:t>Volcanic Activity</w:t>
            </w:r>
          </w:p>
        </w:tc>
        <w:tc>
          <w:tcPr>
            <w:tcW w:type="dxa" w:w="1215"/>
          </w:tcPr>
          <w:p>
            <w:pPr>
              <w:spacing w:after="0"/>
              <w:jc w:val="right"/>
            </w:pPr>
            <w:r>
              <w:rPr>
                <w:sz w:val="16"/>
              </w:rPr>
              <w:t>0.0021</w:t>
            </w:r>
          </w:p>
        </w:tc>
        <w:tc>
          <w:tcPr>
            <w:tcW w:type="dxa" w:w="1406"/>
          </w:tcPr>
          <w:p>
            <w:pPr>
              <w:spacing w:after="0"/>
              <w:jc w:val="left"/>
            </w:pPr>
            <w:r>
              <w:rPr>
                <w:sz w:val="16"/>
              </w:rPr>
              <w:t>annual probability</w:t>
            </w:r>
          </w:p>
        </w:tc>
        <w:tc>
          <w:tcPr>
            <w:tcW w:type="dxa" w:w="1519"/>
          </w:tcPr>
          <w:p>
            <w:pPr>
              <w:spacing w:after="0"/>
              <w:jc w:val="left"/>
            </w:pPr>
            <w:r>
              <w:rPr>
                <w:sz w:val="16"/>
              </w:rPr>
              <w:t>about 1 in 476 years</w:t>
            </w:r>
          </w:p>
        </w:tc>
        <w:tc>
          <w:tcPr>
            <w:tcW w:type="dxa" w:w="1538"/>
          </w:tcPr>
          <w:p>
            <w:pPr>
              <w:spacing w:after="0"/>
              <w:jc w:val="left"/>
            </w:pPr>
            <w:r>
              <w:rPr>
                <w:sz w:val="16"/>
              </w:rPr>
              <w:t>Unlikely</w:t>
            </w:r>
          </w:p>
        </w:tc>
        <w:tc>
          <w:tcPr>
            <w:tcW w:type="dxa" w:w="1635"/>
          </w:tcPr>
          <w:p>
            <w:pPr>
              <w:spacing w:after="0"/>
              <w:jc w:val="left"/>
            </w:pPr>
            <w:r>
              <w:rPr>
                <w:sz w:val="16"/>
              </w:rPr>
              <w:t>FEMA annualized frequency (modeled)</w:t>
            </w:r>
          </w:p>
        </w:tc>
        <w:tc>
          <w:tcPr>
            <w:tcW w:type="dxa" w:w="1504"/>
          </w:tcPr>
          <w:p>
            <w:pPr>
              <w:spacing w:after="0"/>
              <w:jc w:val="right"/>
            </w:pPr>
            <w:r>
              <w:rPr>
                <w:sz w:val="16"/>
              </w:rPr>
              <w:t>not shown</w:t>
            </w:r>
          </w:p>
        </w:tc>
        <w:tc>
          <w:tcPr>
            <w:tcW w:type="dxa" w:w="1514"/>
          </w:tcPr>
          <w:p>
            <w:pPr>
              <w:spacing w:after="0"/>
              <w:jc w:val="left"/>
            </w:pPr>
            <w:r>
              <w:rPr>
                <w:sz w:val="16"/>
              </w:rPr>
              <w:t>modeled</w:t>
            </w:r>
          </w:p>
        </w:tc>
        <w:tc>
          <w:tcPr>
            <w:tcW w:type="dxa" w:w="1037"/>
          </w:tcPr>
          <w:p>
            <w:pPr>
              <w:spacing w:after="0"/>
              <w:jc w:val="left"/>
            </w:pPr>
            <w:r>
              <w:rPr>
                <w:sz w:val="16"/>
              </w:rPr>
              <w:t>see B1-f</w:t>
            </w:r>
          </w:p>
        </w:tc>
        <w:tc>
          <w:tcPr>
            <w:tcW w:type="dxa" w:w="1709"/>
          </w:tcPr>
          <w:p>
            <w:pPr>
              <w:spacing w:after="0"/>
              <w:jc w:val="left"/>
            </w:pPr>
          </w:p>
        </w:tc>
      </w:tr>
      <w:tr>
        <w:trPr>
          <w:cantSplit/>
        </w:trPr>
        <w:tc>
          <w:tcPr>
            <w:tcW w:type="dxa" w:w="1037"/>
          </w:tcPr>
          <w:p>
            <w:pPr>
              <w:spacing w:after="0"/>
              <w:jc w:val="left"/>
            </w:pPr>
            <w:r>
              <w:rPr>
                <w:sz w:val="16"/>
              </w:rPr>
              <w:t>Wildfire</w:t>
            </w:r>
          </w:p>
        </w:tc>
        <w:tc>
          <w:tcPr>
            <w:tcW w:type="dxa" w:w="1215"/>
          </w:tcPr>
          <w:p>
            <w:pPr>
              <w:spacing w:after="0"/>
              <w:jc w:val="right"/>
            </w:pPr>
            <w:r>
              <w:rPr>
                <w:sz w:val="16"/>
              </w:rPr>
              <w:t>0.0000293</w:t>
            </w:r>
          </w:p>
        </w:tc>
        <w:tc>
          <w:tcPr>
            <w:tcW w:type="dxa" w:w="1406"/>
          </w:tcPr>
          <w:p>
            <w:pPr>
              <w:spacing w:after="0"/>
              <w:jc w:val="left"/>
            </w:pPr>
            <w:r>
              <w:rPr>
                <w:sz w:val="16"/>
              </w:rPr>
              <w:t>annual probability at a location</w:t>
            </w:r>
          </w:p>
        </w:tc>
        <w:tc>
          <w:tcPr>
            <w:tcW w:type="dxa" w:w="1519"/>
          </w:tcPr>
          <w:p>
            <w:pPr>
              <w:spacing w:after="0"/>
              <w:jc w:val="left"/>
            </w:pPr>
            <w:r>
              <w:rPr>
                <w:sz w:val="16"/>
              </w:rPr>
              <w:t>chance a given location in the county burns in a year: 0.00293%</w:t>
            </w:r>
          </w:p>
        </w:tc>
        <w:tc>
          <w:tcPr>
            <w:tcW w:type="dxa" w:w="1538"/>
          </w:tcPr>
          <w:p>
            <w:pPr>
              <w:spacing w:after="0"/>
              <w:jc w:val="left"/>
            </w:pPr>
            <w:r>
              <w:rPr>
                <w:sz w:val="16"/>
              </w:rPr>
              <w:t>Possible (from Storm Events: 1 of 30 years)</w:t>
            </w:r>
          </w:p>
        </w:tc>
        <w:tc>
          <w:tcPr>
            <w:tcW w:type="dxa" w:w="1635"/>
          </w:tcPr>
          <w:p>
            <w:pPr>
              <w:spacing w:after="0"/>
              <w:jc w:val="left"/>
            </w:pPr>
            <w:r>
              <w:rPr>
                <w:sz w:val="16"/>
              </w:rPr>
              <w:t>Storm Events records in 1 of 30 years, 1996 to 2025 (3.33%)</w:t>
            </w:r>
          </w:p>
        </w:tc>
        <w:tc>
          <w:tcPr>
            <w:tcW w:type="dxa" w:w="1504"/>
          </w:tcPr>
          <w:p>
            <w:pPr>
              <w:spacing w:after="0"/>
              <w:jc w:val="right"/>
            </w:pPr>
            <w:r>
              <w:rPr>
                <w:sz w:val="16"/>
              </w:rPr>
              <w:t>not shown</w:t>
            </w:r>
          </w:p>
        </w:tc>
        <w:tc>
          <w:tcPr>
            <w:tcW w:type="dxa" w:w="1514"/>
          </w:tcPr>
          <w:p>
            <w:pPr>
              <w:spacing w:after="0"/>
              <w:jc w:val="left"/>
            </w:pPr>
            <w:r>
              <w:rPr>
                <w:sz w:val="16"/>
              </w:rPr>
              <w:t>modeled</w:t>
            </w:r>
          </w:p>
        </w:tc>
        <w:tc>
          <w:tcPr>
            <w:tcW w:type="dxa" w:w="1037"/>
          </w:tcPr>
          <w:p>
            <w:pPr>
              <w:spacing w:after="0"/>
              <w:jc w:val="left"/>
            </w:pPr>
            <w:r>
              <w:rPr>
                <w:sz w:val="16"/>
              </w:rPr>
              <w:t>see B1-f</w:t>
            </w:r>
          </w:p>
        </w:tc>
        <w:tc>
          <w:tcPr>
            <w:tcW w:type="dxa" w:w="1709"/>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15"/>
          </w:tcPr>
          <w:p>
            <w:pPr>
              <w:spacing w:after="0"/>
              <w:jc w:val="right"/>
            </w:pPr>
            <w:r>
              <w:rPr>
                <w:sz w:val="16"/>
              </w:rPr>
              <w:t>37.3</w:t>
            </w:r>
          </w:p>
        </w:tc>
        <w:tc>
          <w:tcPr>
            <w:tcW w:type="dxa" w:w="1406"/>
          </w:tcPr>
          <w:p>
            <w:pPr>
              <w:spacing w:after="0"/>
              <w:jc w:val="left"/>
            </w:pPr>
            <w:r>
              <w:rPr>
                <w:sz w:val="16"/>
              </w:rPr>
              <w:t>event-days per year</w:t>
            </w:r>
          </w:p>
        </w:tc>
        <w:tc>
          <w:tcPr>
            <w:tcW w:type="dxa" w:w="1519"/>
          </w:tcPr>
          <w:p>
            <w:pPr>
              <w:spacing w:after="0"/>
              <w:jc w:val="left"/>
            </w:pPr>
            <w:r>
              <w:rPr>
                <w:sz w:val="16"/>
              </w:rPr>
              <w:t>about 37.3 days per year</w:t>
            </w:r>
          </w:p>
        </w:tc>
        <w:tc>
          <w:tcPr>
            <w:tcW w:type="dxa" w:w="1538"/>
          </w:tcPr>
          <w:p>
            <w:pPr>
              <w:spacing w:after="0"/>
              <w:jc w:val="left"/>
            </w:pPr>
            <w:r>
              <w:rPr>
                <w:sz w:val="16"/>
              </w:rPr>
              <w:t>Likely (from Storm Events: 18 of 30 years)</w:t>
            </w:r>
          </w:p>
        </w:tc>
        <w:tc>
          <w:tcPr>
            <w:tcW w:type="dxa" w:w="1635"/>
          </w:tcPr>
          <w:p>
            <w:pPr>
              <w:spacing w:after="0"/>
              <w:jc w:val="left"/>
            </w:pPr>
            <w:r>
              <w:rPr>
                <w:sz w:val="16"/>
              </w:rPr>
              <w:t>event-days in 18 of 30 years, 1996 to 2025 (60%)</w:t>
            </w:r>
          </w:p>
        </w:tc>
        <w:tc>
          <w:tcPr>
            <w:tcW w:type="dxa" w:w="1504"/>
          </w:tcPr>
          <w:p>
            <w:pPr>
              <w:spacing w:after="0"/>
              <w:jc w:val="right"/>
            </w:pPr>
            <w:r>
              <w:rPr>
                <w:sz w:val="16"/>
              </w:rPr>
              <w:t>615</w:t>
            </w:r>
          </w:p>
        </w:tc>
        <w:tc>
          <w:tcPr>
            <w:tcW w:type="dxa" w:w="1514"/>
          </w:tcPr>
          <w:p>
            <w:pPr>
              <w:spacing w:after="0"/>
              <w:jc w:val="left"/>
            </w:pPr>
            <w:r>
              <w:rPr>
                <w:sz w:val="16"/>
              </w:rPr>
              <w:t>2005-11-12 to 2024-11-12 (19 years)</w:t>
            </w:r>
          </w:p>
        </w:tc>
        <w:tc>
          <w:tcPr>
            <w:tcW w:type="dxa" w:w="1037"/>
          </w:tcPr>
          <w:p>
            <w:pPr>
              <w:spacing w:after="0"/>
              <w:jc w:val="left"/>
            </w:pPr>
            <w:r>
              <w:rPr>
                <w:sz w:val="16"/>
              </w:rPr>
              <w:t>countywide</w:t>
            </w:r>
          </w:p>
        </w:tc>
        <w:tc>
          <w:tcPr>
            <w:tcW w:type="dxa" w:w="1709"/>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88"/>
        <w:gridCol w:w="1977"/>
        <w:gridCol w:w="1492"/>
        <w:gridCol w:w="1565"/>
        <w:gridCol w:w="1492"/>
        <w:gridCol w:w="5198"/>
      </w:tblGrid>
      <w:tr>
        <w:trPr>
          <w:cantSplit/>
          <w:tblHeader/>
        </w:trPr>
        <w:tc>
          <w:tcPr>
            <w:tcW w:type="dxa" w:w="2388"/>
            <w:vMerge w:val="restart"/>
            <w:shd w:val="clear" w:color="auto" w:fill="E8E8E8"/>
          </w:tcPr>
          <w:p>
            <w:pPr>
              <w:spacing w:after="0"/>
              <w:jc w:val="left"/>
            </w:pPr>
            <w:r>
              <w:rPr>
                <w:b/>
                <w:sz w:val="16"/>
              </w:rPr>
              <w:t>Hazard</w:t>
            </w:r>
          </w:p>
        </w:tc>
        <w:tc>
          <w:tcPr>
            <w:tcW w:type="dxa" w:w="197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19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92"/>
            <w:shd w:val="clear" w:color="auto" w:fill="E8E8E8"/>
          </w:tcPr>
          <w:p>
            <w:pPr>
              <w:spacing w:after="0"/>
              <w:jc w:val="right"/>
            </w:pPr>
            <w:r>
              <w:rPr>
                <w:b/>
                <w:sz w:val="16"/>
              </w:rPr>
              <w:t>Min</w:t>
            </w:r>
          </w:p>
        </w:tc>
        <w:tc>
          <w:tcPr>
            <w:tcW w:type="dxa" w:w="1565"/>
            <w:shd w:val="clear" w:color="auto" w:fill="E8E8E8"/>
          </w:tcPr>
          <w:p>
            <w:pPr>
              <w:spacing w:after="0"/>
              <w:jc w:val="right"/>
            </w:pPr>
            <w:r>
              <w:rPr>
                <w:b/>
                <w:sz w:val="16"/>
              </w:rPr>
              <w:t>Median</w:t>
            </w:r>
          </w:p>
        </w:tc>
        <w:tc>
          <w:tcPr>
            <w:tcW w:type="dxa" w:w="1492"/>
            <w:shd w:val="clear" w:color="auto" w:fill="E8E8E8"/>
          </w:tcPr>
          <w:p>
            <w:pPr>
              <w:spacing w:after="0"/>
              <w:jc w:val="right"/>
            </w:pPr>
            <w:r>
              <w:rPr>
                <w:b/>
                <w:sz w:val="16"/>
              </w:rPr>
              <w:t>Max</w:t>
            </w:r>
          </w:p>
        </w:tc>
        <w:tc>
          <w:tcPr>
            <w:tcW w:type="dxa" w:w="2352"/>
            <w:vMerge/>
          </w:tcPr>
          <w:p/>
        </w:tc>
      </w:tr>
      <w:tr>
        <w:trPr>
          <w:cantSplit/>
        </w:trPr>
        <w:tc>
          <w:tcPr>
            <w:tcW w:type="dxa" w:w="2388"/>
          </w:tcPr>
          <w:p>
            <w:pPr>
              <w:spacing w:after="0"/>
              <w:jc w:val="left"/>
            </w:pPr>
            <w:r>
              <w:rPr>
                <w:sz w:val="16"/>
              </w:rPr>
              <w:t>Avalanche</w:t>
            </w:r>
          </w:p>
        </w:tc>
        <w:tc>
          <w:tcPr>
            <w:tcW w:type="dxa" w:w="1977"/>
          </w:tcPr>
          <w:p>
            <w:pPr>
              <w:spacing w:after="0"/>
              <w:jc w:val="right"/>
            </w:pPr>
            <w:r>
              <w:rPr>
                <w:sz w:val="16"/>
              </w:rPr>
              <w:t>11 of 54</w:t>
            </w:r>
          </w:p>
        </w:tc>
        <w:tc>
          <w:tcPr>
            <w:tcW w:type="dxa" w:w="1492"/>
          </w:tcPr>
          <w:p>
            <w:pPr>
              <w:spacing w:after="0"/>
              <w:jc w:val="right"/>
            </w:pPr>
            <w:r>
              <w:rPr>
                <w:sz w:val="16"/>
              </w:rPr>
              <w:t>93.6</w:t>
            </w:r>
          </w:p>
        </w:tc>
        <w:tc>
          <w:tcPr>
            <w:tcW w:type="dxa" w:w="1565"/>
          </w:tcPr>
          <w:p>
            <w:pPr>
              <w:spacing w:after="0"/>
              <w:jc w:val="right"/>
            </w:pPr>
            <w:r>
              <w:rPr>
                <w:sz w:val="16"/>
              </w:rPr>
              <w:t>96.7</w:t>
            </w:r>
          </w:p>
        </w:tc>
        <w:tc>
          <w:tcPr>
            <w:tcW w:type="dxa" w:w="1492"/>
          </w:tcPr>
          <w:p>
            <w:pPr>
              <w:spacing w:after="0"/>
              <w:jc w:val="right"/>
            </w:pPr>
            <w:r>
              <w:rPr>
                <w:sz w:val="16"/>
              </w:rPr>
              <w:t>98.1</w:t>
            </w:r>
          </w:p>
        </w:tc>
        <w:tc>
          <w:tcPr>
            <w:tcW w:type="dxa" w:w="5198"/>
          </w:tcPr>
          <w:p>
            <w:pPr>
              <w:spacing w:after="0"/>
              <w:jc w:val="left"/>
            </w:pPr>
            <w:r>
              <w:rPr>
                <w:sz w:val="16"/>
              </w:rPr>
              <w:t>Very High 4, Relatively High 7, Not Applicable 43</w:t>
            </w:r>
          </w:p>
        </w:tc>
      </w:tr>
      <w:tr>
        <w:trPr>
          <w:cantSplit/>
        </w:trPr>
        <w:tc>
          <w:tcPr>
            <w:tcW w:type="dxa" w:w="2388"/>
          </w:tcPr>
          <w:p>
            <w:pPr>
              <w:spacing w:after="0"/>
              <w:jc w:val="left"/>
            </w:pPr>
            <w:r>
              <w:rPr>
                <w:sz w:val="16"/>
              </w:rPr>
              <w:t>Coastal Flooding</w:t>
            </w:r>
          </w:p>
        </w:tc>
        <w:tc>
          <w:tcPr>
            <w:tcW w:type="dxa" w:w="1977"/>
          </w:tcPr>
          <w:p>
            <w:pPr>
              <w:spacing w:after="0"/>
              <w:jc w:val="right"/>
            </w:pPr>
            <w:r>
              <w:rPr>
                <w:sz w:val="16"/>
              </w:rPr>
              <w:t>19 of 54</w:t>
            </w:r>
          </w:p>
        </w:tc>
        <w:tc>
          <w:tcPr>
            <w:tcW w:type="dxa" w:w="1492"/>
          </w:tcPr>
          <w:p>
            <w:pPr>
              <w:spacing w:after="0"/>
              <w:jc w:val="right"/>
            </w:pPr>
            <w:r>
              <w:rPr>
                <w:sz w:val="16"/>
              </w:rPr>
              <w:t>75.6</w:t>
            </w:r>
          </w:p>
        </w:tc>
        <w:tc>
          <w:tcPr>
            <w:tcW w:type="dxa" w:w="1565"/>
          </w:tcPr>
          <w:p>
            <w:pPr>
              <w:spacing w:after="0"/>
              <w:jc w:val="right"/>
            </w:pPr>
            <w:r>
              <w:rPr>
                <w:sz w:val="16"/>
              </w:rPr>
              <w:t>89.6</w:t>
            </w:r>
          </w:p>
        </w:tc>
        <w:tc>
          <w:tcPr>
            <w:tcW w:type="dxa" w:w="1492"/>
          </w:tcPr>
          <w:p>
            <w:pPr>
              <w:spacing w:after="0"/>
              <w:jc w:val="right"/>
            </w:pPr>
            <w:r>
              <w:rPr>
                <w:sz w:val="16"/>
              </w:rPr>
              <w:t>97.3</w:t>
            </w:r>
          </w:p>
        </w:tc>
        <w:tc>
          <w:tcPr>
            <w:tcW w:type="dxa" w:w="5198"/>
          </w:tcPr>
          <w:p>
            <w:pPr>
              <w:spacing w:after="0"/>
              <w:jc w:val="left"/>
            </w:pPr>
            <w:r>
              <w:rPr>
                <w:sz w:val="16"/>
              </w:rPr>
              <w:t>Relatively High 2, Relatively Moderate 8, Relatively Low 8, Very Low 1, No Rating 35</w:t>
            </w:r>
          </w:p>
        </w:tc>
      </w:tr>
      <w:tr>
        <w:trPr>
          <w:cantSplit/>
        </w:trPr>
        <w:tc>
          <w:tcPr>
            <w:tcW w:type="dxa" w:w="2388"/>
          </w:tcPr>
          <w:p>
            <w:pPr>
              <w:spacing w:after="0"/>
              <w:jc w:val="left"/>
            </w:pPr>
            <w:r>
              <w:rPr>
                <w:sz w:val="16"/>
              </w:rPr>
              <w:t>Cold Wave</w:t>
            </w:r>
          </w:p>
        </w:tc>
        <w:tc>
          <w:tcPr>
            <w:tcW w:type="dxa" w:w="1977"/>
          </w:tcPr>
          <w:p>
            <w:pPr>
              <w:spacing w:after="0"/>
              <w:jc w:val="right"/>
            </w:pPr>
            <w:r>
              <w:rPr>
                <w:sz w:val="16"/>
              </w:rPr>
              <w:t>54 of 54</w:t>
            </w:r>
          </w:p>
        </w:tc>
        <w:tc>
          <w:tcPr>
            <w:tcW w:type="dxa" w:w="1492"/>
          </w:tcPr>
          <w:p>
            <w:pPr>
              <w:spacing w:after="0"/>
              <w:jc w:val="right"/>
            </w:pPr>
            <w:r>
              <w:rPr>
                <w:sz w:val="16"/>
              </w:rPr>
              <w:t>15.8</w:t>
            </w:r>
          </w:p>
        </w:tc>
        <w:tc>
          <w:tcPr>
            <w:tcW w:type="dxa" w:w="1565"/>
          </w:tcPr>
          <w:p>
            <w:pPr>
              <w:spacing w:after="0"/>
              <w:jc w:val="right"/>
            </w:pPr>
            <w:r>
              <w:rPr>
                <w:sz w:val="16"/>
              </w:rPr>
              <w:t>69.7</w:t>
            </w:r>
          </w:p>
        </w:tc>
        <w:tc>
          <w:tcPr>
            <w:tcW w:type="dxa" w:w="1492"/>
          </w:tcPr>
          <w:p>
            <w:pPr>
              <w:spacing w:after="0"/>
              <w:jc w:val="right"/>
            </w:pPr>
            <w:r>
              <w:rPr>
                <w:sz w:val="16"/>
              </w:rPr>
              <w:t>88.9</w:t>
            </w:r>
          </w:p>
        </w:tc>
        <w:tc>
          <w:tcPr>
            <w:tcW w:type="dxa" w:w="5198"/>
          </w:tcPr>
          <w:p>
            <w:pPr>
              <w:spacing w:after="0"/>
              <w:jc w:val="left"/>
            </w:pPr>
            <w:r>
              <w:rPr>
                <w:sz w:val="16"/>
              </w:rPr>
              <w:t>Relatively High 7, Relatively Moderate 42, Relatively Low 4, Very Low 1</w:t>
            </w:r>
          </w:p>
        </w:tc>
      </w:tr>
      <w:tr>
        <w:trPr>
          <w:cantSplit/>
        </w:trPr>
        <w:tc>
          <w:tcPr>
            <w:tcW w:type="dxa" w:w="2388"/>
          </w:tcPr>
          <w:p>
            <w:pPr>
              <w:spacing w:after="0"/>
              <w:jc w:val="left"/>
            </w:pPr>
            <w:r>
              <w:rPr>
                <w:sz w:val="16"/>
              </w:rPr>
              <w:t>Drought</w:t>
            </w:r>
          </w:p>
        </w:tc>
        <w:tc>
          <w:tcPr>
            <w:tcW w:type="dxa" w:w="1977"/>
          </w:tcPr>
          <w:p>
            <w:pPr>
              <w:spacing w:after="0"/>
              <w:jc w:val="right"/>
            </w:pPr>
            <w:r>
              <w:rPr>
                <w:sz w:val="16"/>
              </w:rPr>
              <w:t>22 of 54</w:t>
            </w:r>
          </w:p>
        </w:tc>
        <w:tc>
          <w:tcPr>
            <w:tcW w:type="dxa" w:w="1492"/>
          </w:tcPr>
          <w:p>
            <w:pPr>
              <w:spacing w:after="0"/>
              <w:jc w:val="right"/>
            </w:pPr>
            <w:r>
              <w:rPr>
                <w:sz w:val="16"/>
              </w:rPr>
              <w:t>66.9</w:t>
            </w:r>
          </w:p>
        </w:tc>
        <w:tc>
          <w:tcPr>
            <w:tcW w:type="dxa" w:w="1565"/>
          </w:tcPr>
          <w:p>
            <w:pPr>
              <w:spacing w:after="0"/>
              <w:jc w:val="right"/>
            </w:pPr>
            <w:r>
              <w:rPr>
                <w:sz w:val="16"/>
              </w:rPr>
              <w:t>68.7</w:t>
            </w:r>
          </w:p>
        </w:tc>
        <w:tc>
          <w:tcPr>
            <w:tcW w:type="dxa" w:w="1492"/>
          </w:tcPr>
          <w:p>
            <w:pPr>
              <w:spacing w:after="0"/>
              <w:jc w:val="right"/>
            </w:pPr>
            <w:r>
              <w:rPr>
                <w:sz w:val="16"/>
              </w:rPr>
              <w:t>73.2</w:t>
            </w:r>
          </w:p>
        </w:tc>
        <w:tc>
          <w:tcPr>
            <w:tcW w:type="dxa" w:w="5198"/>
          </w:tcPr>
          <w:p>
            <w:pPr>
              <w:spacing w:after="0"/>
              <w:jc w:val="left"/>
            </w:pPr>
            <w:r>
              <w:rPr>
                <w:sz w:val="16"/>
              </w:rPr>
              <w:t>Very Low 22, No Rating 32</w:t>
            </w:r>
          </w:p>
        </w:tc>
      </w:tr>
      <w:tr>
        <w:trPr>
          <w:cantSplit/>
        </w:trPr>
        <w:tc>
          <w:tcPr>
            <w:tcW w:type="dxa" w:w="2388"/>
          </w:tcPr>
          <w:p>
            <w:pPr>
              <w:spacing w:after="0"/>
              <w:jc w:val="left"/>
            </w:pPr>
            <w:r>
              <w:rPr>
                <w:sz w:val="16"/>
              </w:rPr>
              <w:t>Earthquake</w:t>
            </w:r>
          </w:p>
        </w:tc>
        <w:tc>
          <w:tcPr>
            <w:tcW w:type="dxa" w:w="1977"/>
          </w:tcPr>
          <w:p>
            <w:pPr>
              <w:spacing w:after="0"/>
              <w:jc w:val="right"/>
            </w:pPr>
            <w:r>
              <w:rPr>
                <w:sz w:val="16"/>
              </w:rPr>
              <w:t>54 of 54</w:t>
            </w:r>
          </w:p>
        </w:tc>
        <w:tc>
          <w:tcPr>
            <w:tcW w:type="dxa" w:w="1492"/>
          </w:tcPr>
          <w:p>
            <w:pPr>
              <w:spacing w:after="0"/>
              <w:jc w:val="right"/>
            </w:pPr>
            <w:r>
              <w:rPr>
                <w:sz w:val="16"/>
              </w:rPr>
              <w:t>66.6</w:t>
            </w:r>
          </w:p>
        </w:tc>
        <w:tc>
          <w:tcPr>
            <w:tcW w:type="dxa" w:w="1565"/>
          </w:tcPr>
          <w:p>
            <w:pPr>
              <w:spacing w:after="0"/>
              <w:jc w:val="right"/>
            </w:pPr>
            <w:r>
              <w:rPr>
                <w:sz w:val="16"/>
              </w:rPr>
              <w:t>87.7</w:t>
            </w:r>
          </w:p>
        </w:tc>
        <w:tc>
          <w:tcPr>
            <w:tcW w:type="dxa" w:w="1492"/>
          </w:tcPr>
          <w:p>
            <w:pPr>
              <w:spacing w:after="0"/>
              <w:jc w:val="right"/>
            </w:pPr>
            <w:r>
              <w:rPr>
                <w:sz w:val="16"/>
              </w:rPr>
              <w:t>98.0</w:t>
            </w:r>
          </w:p>
        </w:tc>
        <w:tc>
          <w:tcPr>
            <w:tcW w:type="dxa" w:w="5198"/>
          </w:tcPr>
          <w:p>
            <w:pPr>
              <w:spacing w:after="0"/>
              <w:jc w:val="left"/>
            </w:pPr>
            <w:r>
              <w:rPr>
                <w:sz w:val="16"/>
              </w:rPr>
              <w:t>Very High 1, Relatively High 25, Relatively Moderate 25, Relatively Low 3</w:t>
            </w:r>
          </w:p>
        </w:tc>
      </w:tr>
      <w:tr>
        <w:trPr>
          <w:cantSplit/>
        </w:trPr>
        <w:tc>
          <w:tcPr>
            <w:tcW w:type="dxa" w:w="2388"/>
          </w:tcPr>
          <w:p>
            <w:pPr>
              <w:spacing w:after="0"/>
              <w:jc w:val="left"/>
            </w:pPr>
            <w:r>
              <w:rPr>
                <w:sz w:val="16"/>
              </w:rPr>
              <w:t>Hail</w:t>
            </w:r>
          </w:p>
        </w:tc>
        <w:tc>
          <w:tcPr>
            <w:tcW w:type="dxa" w:w="1977"/>
          </w:tcPr>
          <w:p>
            <w:pPr>
              <w:spacing w:after="0"/>
              <w:jc w:val="right"/>
            </w:pPr>
            <w:r>
              <w:rPr>
                <w:sz w:val="16"/>
              </w:rPr>
              <w:t>30 of 54</w:t>
            </w:r>
          </w:p>
        </w:tc>
        <w:tc>
          <w:tcPr>
            <w:tcW w:type="dxa" w:w="1492"/>
          </w:tcPr>
          <w:p>
            <w:pPr>
              <w:spacing w:after="0"/>
              <w:jc w:val="right"/>
            </w:pPr>
            <w:r>
              <w:rPr>
                <w:sz w:val="16"/>
              </w:rPr>
              <w:t>0.8</w:t>
            </w:r>
          </w:p>
        </w:tc>
        <w:tc>
          <w:tcPr>
            <w:tcW w:type="dxa" w:w="1565"/>
          </w:tcPr>
          <w:p>
            <w:pPr>
              <w:spacing w:after="0"/>
              <w:jc w:val="right"/>
            </w:pPr>
            <w:r>
              <w:rPr>
                <w:sz w:val="16"/>
              </w:rPr>
              <w:t>1.9</w:t>
            </w:r>
          </w:p>
        </w:tc>
        <w:tc>
          <w:tcPr>
            <w:tcW w:type="dxa" w:w="1492"/>
          </w:tcPr>
          <w:p>
            <w:pPr>
              <w:spacing w:after="0"/>
              <w:jc w:val="right"/>
            </w:pPr>
            <w:r>
              <w:rPr>
                <w:sz w:val="16"/>
              </w:rPr>
              <w:t>9.3</w:t>
            </w:r>
          </w:p>
        </w:tc>
        <w:tc>
          <w:tcPr>
            <w:tcW w:type="dxa" w:w="5198"/>
          </w:tcPr>
          <w:p>
            <w:pPr>
              <w:spacing w:after="0"/>
              <w:jc w:val="left"/>
            </w:pPr>
            <w:r>
              <w:rPr>
                <w:sz w:val="16"/>
              </w:rPr>
              <w:t>Very Low 30, No Rating 24</w:t>
            </w:r>
          </w:p>
        </w:tc>
      </w:tr>
      <w:tr>
        <w:trPr>
          <w:cantSplit/>
        </w:trPr>
        <w:tc>
          <w:tcPr>
            <w:tcW w:type="dxa" w:w="2388"/>
          </w:tcPr>
          <w:p>
            <w:pPr>
              <w:spacing w:after="0"/>
              <w:jc w:val="left"/>
            </w:pPr>
            <w:r>
              <w:rPr>
                <w:sz w:val="16"/>
              </w:rPr>
              <w:t>Heat Wave</w:t>
            </w:r>
          </w:p>
        </w:tc>
        <w:tc>
          <w:tcPr>
            <w:tcW w:type="dxa" w:w="1977"/>
          </w:tcPr>
          <w:p>
            <w:pPr>
              <w:spacing w:after="0"/>
              <w:jc w:val="right"/>
            </w:pPr>
            <w:r>
              <w:rPr>
                <w:sz w:val="16"/>
              </w:rPr>
              <w:t>54 of 54</w:t>
            </w:r>
          </w:p>
        </w:tc>
        <w:tc>
          <w:tcPr>
            <w:tcW w:type="dxa" w:w="1492"/>
          </w:tcPr>
          <w:p>
            <w:pPr>
              <w:spacing w:after="0"/>
              <w:jc w:val="right"/>
            </w:pPr>
            <w:r>
              <w:rPr>
                <w:sz w:val="16"/>
              </w:rPr>
              <w:t>8.5</w:t>
            </w:r>
          </w:p>
        </w:tc>
        <w:tc>
          <w:tcPr>
            <w:tcW w:type="dxa" w:w="1565"/>
          </w:tcPr>
          <w:p>
            <w:pPr>
              <w:spacing w:after="0"/>
              <w:jc w:val="right"/>
            </w:pPr>
            <w:r>
              <w:rPr>
                <w:sz w:val="16"/>
              </w:rPr>
              <w:t>41.2</w:t>
            </w:r>
          </w:p>
        </w:tc>
        <w:tc>
          <w:tcPr>
            <w:tcW w:type="dxa" w:w="1492"/>
          </w:tcPr>
          <w:p>
            <w:pPr>
              <w:spacing w:after="0"/>
              <w:jc w:val="right"/>
            </w:pPr>
            <w:r>
              <w:rPr>
                <w:sz w:val="16"/>
              </w:rPr>
              <w:t>71.2</w:t>
            </w:r>
          </w:p>
        </w:tc>
        <w:tc>
          <w:tcPr>
            <w:tcW w:type="dxa" w:w="5198"/>
          </w:tcPr>
          <w:p>
            <w:pPr>
              <w:spacing w:after="0"/>
              <w:jc w:val="left"/>
            </w:pPr>
            <w:r>
              <w:rPr>
                <w:sz w:val="16"/>
              </w:rPr>
              <w:t>Relatively Moderate 3, Relatively Low 49, Very Low 2</w:t>
            </w:r>
          </w:p>
        </w:tc>
      </w:tr>
      <w:tr>
        <w:trPr>
          <w:cantSplit/>
        </w:trPr>
        <w:tc>
          <w:tcPr>
            <w:tcW w:type="dxa" w:w="2388"/>
          </w:tcPr>
          <w:p>
            <w:pPr>
              <w:spacing w:after="0"/>
              <w:jc w:val="left"/>
            </w:pPr>
            <w:r>
              <w:rPr>
                <w:sz w:val="16"/>
              </w:rPr>
              <w:t>Hurricane</w:t>
            </w:r>
          </w:p>
        </w:tc>
        <w:tc>
          <w:tcPr>
            <w:tcW w:type="dxa" w:w="1977"/>
          </w:tcPr>
          <w:p>
            <w:pPr>
              <w:spacing w:after="0"/>
              <w:jc w:val="right"/>
            </w:pPr>
            <w:r>
              <w:rPr>
                <w:sz w:val="16"/>
              </w:rPr>
              <w:t>0 of 54</w:t>
            </w:r>
          </w:p>
        </w:tc>
        <w:tc>
          <w:tcPr>
            <w:tcW w:type="dxa" w:w="1492"/>
          </w:tcPr>
          <w:p>
            <w:pPr>
              <w:spacing w:after="0"/>
              <w:jc w:val="right"/>
            </w:pPr>
          </w:p>
        </w:tc>
        <w:tc>
          <w:tcPr>
            <w:tcW w:type="dxa" w:w="1565"/>
          </w:tcPr>
          <w:p>
            <w:pPr>
              <w:spacing w:after="0"/>
              <w:jc w:val="right"/>
            </w:pPr>
          </w:p>
        </w:tc>
        <w:tc>
          <w:tcPr>
            <w:tcW w:type="dxa" w:w="1492"/>
          </w:tcPr>
          <w:p>
            <w:pPr>
              <w:spacing w:after="0"/>
              <w:jc w:val="right"/>
            </w:pPr>
          </w:p>
        </w:tc>
        <w:tc>
          <w:tcPr>
            <w:tcW w:type="dxa" w:w="5198"/>
          </w:tcPr>
          <w:p>
            <w:pPr>
              <w:spacing w:after="0"/>
              <w:jc w:val="left"/>
            </w:pPr>
            <w:r>
              <w:rPr>
                <w:sz w:val="16"/>
              </w:rPr>
              <w:t>Not Applicable 54</w:t>
            </w:r>
          </w:p>
        </w:tc>
      </w:tr>
      <w:tr>
        <w:trPr>
          <w:cantSplit/>
        </w:trPr>
        <w:tc>
          <w:tcPr>
            <w:tcW w:type="dxa" w:w="2388"/>
          </w:tcPr>
          <w:p>
            <w:pPr>
              <w:spacing w:after="0"/>
              <w:jc w:val="left"/>
            </w:pPr>
            <w:r>
              <w:rPr>
                <w:sz w:val="16"/>
              </w:rPr>
              <w:t>Ice Storm</w:t>
            </w:r>
          </w:p>
        </w:tc>
        <w:tc>
          <w:tcPr>
            <w:tcW w:type="dxa" w:w="1977"/>
          </w:tcPr>
          <w:p>
            <w:pPr>
              <w:spacing w:after="0"/>
              <w:jc w:val="right"/>
            </w:pPr>
            <w:r>
              <w:rPr>
                <w:sz w:val="16"/>
              </w:rPr>
              <w:t>54 of 54</w:t>
            </w:r>
          </w:p>
        </w:tc>
        <w:tc>
          <w:tcPr>
            <w:tcW w:type="dxa" w:w="1492"/>
          </w:tcPr>
          <w:p>
            <w:pPr>
              <w:spacing w:after="0"/>
              <w:jc w:val="right"/>
            </w:pPr>
            <w:r>
              <w:rPr>
                <w:sz w:val="16"/>
              </w:rPr>
              <w:t>59.3</w:t>
            </w:r>
          </w:p>
        </w:tc>
        <w:tc>
          <w:tcPr>
            <w:tcW w:type="dxa" w:w="1565"/>
          </w:tcPr>
          <w:p>
            <w:pPr>
              <w:spacing w:after="0"/>
              <w:jc w:val="right"/>
            </w:pPr>
            <w:r>
              <w:rPr>
                <w:sz w:val="16"/>
              </w:rPr>
              <w:t>93.4</w:t>
            </w:r>
          </w:p>
        </w:tc>
        <w:tc>
          <w:tcPr>
            <w:tcW w:type="dxa" w:w="1492"/>
          </w:tcPr>
          <w:p>
            <w:pPr>
              <w:spacing w:after="0"/>
              <w:jc w:val="right"/>
            </w:pPr>
            <w:r>
              <w:rPr>
                <w:sz w:val="16"/>
              </w:rPr>
              <w:t>98.1</w:t>
            </w:r>
          </w:p>
        </w:tc>
        <w:tc>
          <w:tcPr>
            <w:tcW w:type="dxa" w:w="5198"/>
          </w:tcPr>
          <w:p>
            <w:pPr>
              <w:spacing w:after="0"/>
              <w:jc w:val="left"/>
            </w:pPr>
            <w:r>
              <w:rPr>
                <w:sz w:val="16"/>
              </w:rPr>
              <w:t>Very High 1, Relatively High 39, Relatively Moderate 12, Relatively Low 2</w:t>
            </w:r>
          </w:p>
        </w:tc>
      </w:tr>
      <w:tr>
        <w:trPr>
          <w:cantSplit/>
        </w:trPr>
        <w:tc>
          <w:tcPr>
            <w:tcW w:type="dxa" w:w="2388"/>
          </w:tcPr>
          <w:p>
            <w:pPr>
              <w:spacing w:after="0"/>
              <w:jc w:val="left"/>
            </w:pPr>
            <w:r>
              <w:rPr>
                <w:sz w:val="16"/>
              </w:rPr>
              <w:t>Inland Flooding</w:t>
            </w:r>
          </w:p>
        </w:tc>
        <w:tc>
          <w:tcPr>
            <w:tcW w:type="dxa" w:w="1977"/>
          </w:tcPr>
          <w:p>
            <w:pPr>
              <w:spacing w:after="0"/>
              <w:jc w:val="right"/>
            </w:pPr>
            <w:r>
              <w:rPr>
                <w:sz w:val="16"/>
              </w:rPr>
              <w:t>54 of 54</w:t>
            </w:r>
          </w:p>
        </w:tc>
        <w:tc>
          <w:tcPr>
            <w:tcW w:type="dxa" w:w="1492"/>
          </w:tcPr>
          <w:p>
            <w:pPr>
              <w:spacing w:after="0"/>
              <w:jc w:val="right"/>
            </w:pPr>
            <w:r>
              <w:rPr>
                <w:sz w:val="16"/>
              </w:rPr>
              <w:t>6.6</w:t>
            </w:r>
          </w:p>
        </w:tc>
        <w:tc>
          <w:tcPr>
            <w:tcW w:type="dxa" w:w="1565"/>
          </w:tcPr>
          <w:p>
            <w:pPr>
              <w:spacing w:after="0"/>
              <w:jc w:val="right"/>
            </w:pPr>
            <w:r>
              <w:rPr>
                <w:sz w:val="16"/>
              </w:rPr>
              <w:t>48.5</w:t>
            </w:r>
          </w:p>
        </w:tc>
        <w:tc>
          <w:tcPr>
            <w:tcW w:type="dxa" w:w="1492"/>
          </w:tcPr>
          <w:p>
            <w:pPr>
              <w:spacing w:after="0"/>
              <w:jc w:val="right"/>
            </w:pPr>
            <w:r>
              <w:rPr>
                <w:sz w:val="16"/>
              </w:rPr>
              <w:t>96.2</w:t>
            </w:r>
          </w:p>
        </w:tc>
        <w:tc>
          <w:tcPr>
            <w:tcW w:type="dxa" w:w="5198"/>
          </w:tcPr>
          <w:p>
            <w:pPr>
              <w:spacing w:after="0"/>
              <w:jc w:val="left"/>
            </w:pPr>
            <w:r>
              <w:rPr>
                <w:sz w:val="16"/>
              </w:rPr>
              <w:t>Very High 1, Relatively High 8, Relatively Moderate 18, Relatively Low 21, Very Low 6</w:t>
            </w:r>
          </w:p>
        </w:tc>
      </w:tr>
      <w:tr>
        <w:trPr>
          <w:cantSplit/>
        </w:trPr>
        <w:tc>
          <w:tcPr>
            <w:tcW w:type="dxa" w:w="2388"/>
          </w:tcPr>
          <w:p>
            <w:pPr>
              <w:spacing w:after="0"/>
              <w:jc w:val="left"/>
            </w:pPr>
            <w:r>
              <w:rPr>
                <w:sz w:val="16"/>
              </w:rPr>
              <w:t>Landslide</w:t>
            </w:r>
          </w:p>
        </w:tc>
        <w:tc>
          <w:tcPr>
            <w:tcW w:type="dxa" w:w="1977"/>
          </w:tcPr>
          <w:p>
            <w:pPr>
              <w:spacing w:after="0"/>
              <w:jc w:val="right"/>
            </w:pPr>
            <w:r>
              <w:rPr>
                <w:sz w:val="16"/>
              </w:rPr>
              <w:t>54 of 54</w:t>
            </w:r>
          </w:p>
        </w:tc>
        <w:tc>
          <w:tcPr>
            <w:tcW w:type="dxa" w:w="1492"/>
          </w:tcPr>
          <w:p>
            <w:pPr>
              <w:spacing w:after="0"/>
              <w:jc w:val="right"/>
            </w:pPr>
            <w:r>
              <w:rPr>
                <w:sz w:val="16"/>
              </w:rPr>
              <w:t>41.5</w:t>
            </w:r>
          </w:p>
        </w:tc>
        <w:tc>
          <w:tcPr>
            <w:tcW w:type="dxa" w:w="1565"/>
          </w:tcPr>
          <w:p>
            <w:pPr>
              <w:spacing w:after="0"/>
              <w:jc w:val="right"/>
            </w:pPr>
            <w:r>
              <w:rPr>
                <w:sz w:val="16"/>
              </w:rPr>
              <w:t>79.3</w:t>
            </w:r>
          </w:p>
        </w:tc>
        <w:tc>
          <w:tcPr>
            <w:tcW w:type="dxa" w:w="1492"/>
          </w:tcPr>
          <w:p>
            <w:pPr>
              <w:spacing w:after="0"/>
              <w:jc w:val="right"/>
            </w:pPr>
            <w:r>
              <w:rPr>
                <w:sz w:val="16"/>
              </w:rPr>
              <w:t>99.9</w:t>
            </w:r>
          </w:p>
        </w:tc>
        <w:tc>
          <w:tcPr>
            <w:tcW w:type="dxa" w:w="5198"/>
          </w:tcPr>
          <w:p>
            <w:pPr>
              <w:spacing w:after="0"/>
              <w:jc w:val="left"/>
            </w:pPr>
            <w:r>
              <w:rPr>
                <w:sz w:val="16"/>
              </w:rPr>
              <w:t>Relatively High 1, Relatively Moderate 6, Relatively Low 18, Very Low 29</w:t>
            </w:r>
          </w:p>
        </w:tc>
      </w:tr>
      <w:tr>
        <w:trPr>
          <w:cantSplit/>
        </w:trPr>
        <w:tc>
          <w:tcPr>
            <w:tcW w:type="dxa" w:w="2388"/>
          </w:tcPr>
          <w:p>
            <w:pPr>
              <w:spacing w:after="0"/>
              <w:jc w:val="left"/>
            </w:pPr>
            <w:r>
              <w:rPr>
                <w:sz w:val="16"/>
              </w:rPr>
              <w:t>Lightning</w:t>
            </w:r>
          </w:p>
        </w:tc>
        <w:tc>
          <w:tcPr>
            <w:tcW w:type="dxa" w:w="1977"/>
          </w:tcPr>
          <w:p>
            <w:pPr>
              <w:spacing w:after="0"/>
              <w:jc w:val="right"/>
            </w:pPr>
            <w:r>
              <w:rPr>
                <w:sz w:val="16"/>
              </w:rPr>
              <w:t>54 of 54</w:t>
            </w:r>
          </w:p>
        </w:tc>
        <w:tc>
          <w:tcPr>
            <w:tcW w:type="dxa" w:w="1492"/>
          </w:tcPr>
          <w:p>
            <w:pPr>
              <w:spacing w:after="0"/>
              <w:jc w:val="right"/>
            </w:pPr>
            <w:r>
              <w:rPr>
                <w:sz w:val="16"/>
              </w:rPr>
              <w:t>8.0</w:t>
            </w:r>
          </w:p>
        </w:tc>
        <w:tc>
          <w:tcPr>
            <w:tcW w:type="dxa" w:w="1565"/>
          </w:tcPr>
          <w:p>
            <w:pPr>
              <w:spacing w:after="0"/>
              <w:jc w:val="right"/>
            </w:pPr>
            <w:r>
              <w:rPr>
                <w:sz w:val="16"/>
              </w:rPr>
              <w:t>37.3</w:t>
            </w:r>
          </w:p>
        </w:tc>
        <w:tc>
          <w:tcPr>
            <w:tcW w:type="dxa" w:w="1492"/>
          </w:tcPr>
          <w:p>
            <w:pPr>
              <w:spacing w:after="0"/>
              <w:jc w:val="right"/>
            </w:pPr>
            <w:r>
              <w:rPr>
                <w:sz w:val="16"/>
              </w:rPr>
              <w:t>65.0</w:t>
            </w:r>
          </w:p>
        </w:tc>
        <w:tc>
          <w:tcPr>
            <w:tcW w:type="dxa" w:w="5198"/>
          </w:tcPr>
          <w:p>
            <w:pPr>
              <w:spacing w:after="0"/>
              <w:jc w:val="left"/>
            </w:pPr>
            <w:r>
              <w:rPr>
                <w:sz w:val="16"/>
              </w:rPr>
              <w:t>Relatively Moderate 3, Relatively Low 46, Very Low 5</w:t>
            </w:r>
          </w:p>
        </w:tc>
      </w:tr>
      <w:tr>
        <w:trPr>
          <w:cantSplit/>
        </w:trPr>
        <w:tc>
          <w:tcPr>
            <w:tcW w:type="dxa" w:w="2388"/>
          </w:tcPr>
          <w:p>
            <w:pPr>
              <w:spacing w:after="0"/>
              <w:jc w:val="left"/>
            </w:pPr>
            <w:r>
              <w:rPr>
                <w:sz w:val="16"/>
              </w:rPr>
              <w:t>Strong Wind</w:t>
            </w:r>
          </w:p>
        </w:tc>
        <w:tc>
          <w:tcPr>
            <w:tcW w:type="dxa" w:w="1977"/>
          </w:tcPr>
          <w:p>
            <w:pPr>
              <w:spacing w:after="0"/>
              <w:jc w:val="right"/>
            </w:pPr>
            <w:r>
              <w:rPr>
                <w:sz w:val="16"/>
              </w:rPr>
              <w:t>54 of 54</w:t>
            </w:r>
          </w:p>
        </w:tc>
        <w:tc>
          <w:tcPr>
            <w:tcW w:type="dxa" w:w="1492"/>
          </w:tcPr>
          <w:p>
            <w:pPr>
              <w:spacing w:after="0"/>
              <w:jc w:val="right"/>
            </w:pPr>
            <w:r>
              <w:rPr>
                <w:sz w:val="16"/>
              </w:rPr>
              <w:t>0.7</w:t>
            </w:r>
          </w:p>
        </w:tc>
        <w:tc>
          <w:tcPr>
            <w:tcW w:type="dxa" w:w="1565"/>
          </w:tcPr>
          <w:p>
            <w:pPr>
              <w:spacing w:after="0"/>
              <w:jc w:val="right"/>
            </w:pPr>
            <w:r>
              <w:rPr>
                <w:sz w:val="16"/>
              </w:rPr>
              <w:t>2.9</w:t>
            </w:r>
          </w:p>
        </w:tc>
        <w:tc>
          <w:tcPr>
            <w:tcW w:type="dxa" w:w="1492"/>
          </w:tcPr>
          <w:p>
            <w:pPr>
              <w:spacing w:after="0"/>
              <w:jc w:val="right"/>
            </w:pPr>
            <w:r>
              <w:rPr>
                <w:sz w:val="16"/>
              </w:rPr>
              <w:t>7.2</w:t>
            </w:r>
          </w:p>
        </w:tc>
        <w:tc>
          <w:tcPr>
            <w:tcW w:type="dxa" w:w="5198"/>
          </w:tcPr>
          <w:p>
            <w:pPr>
              <w:spacing w:after="0"/>
              <w:jc w:val="left"/>
            </w:pPr>
            <w:r>
              <w:rPr>
                <w:sz w:val="16"/>
              </w:rPr>
              <w:t>Very Low 54</w:t>
            </w:r>
          </w:p>
        </w:tc>
      </w:tr>
      <w:tr>
        <w:trPr>
          <w:cantSplit/>
        </w:trPr>
        <w:tc>
          <w:tcPr>
            <w:tcW w:type="dxa" w:w="2388"/>
          </w:tcPr>
          <w:p>
            <w:pPr>
              <w:spacing w:after="0"/>
              <w:jc w:val="left"/>
            </w:pPr>
            <w:r>
              <w:rPr>
                <w:sz w:val="16"/>
              </w:rPr>
              <w:t>Tornado</w:t>
            </w:r>
          </w:p>
        </w:tc>
        <w:tc>
          <w:tcPr>
            <w:tcW w:type="dxa" w:w="1977"/>
          </w:tcPr>
          <w:p>
            <w:pPr>
              <w:spacing w:after="0"/>
              <w:jc w:val="right"/>
            </w:pPr>
            <w:r>
              <w:rPr>
                <w:sz w:val="16"/>
              </w:rPr>
              <w:t>54 of 54</w:t>
            </w:r>
          </w:p>
        </w:tc>
        <w:tc>
          <w:tcPr>
            <w:tcW w:type="dxa" w:w="1492"/>
          </w:tcPr>
          <w:p>
            <w:pPr>
              <w:spacing w:after="0"/>
              <w:jc w:val="right"/>
            </w:pPr>
            <w:r>
              <w:rPr>
                <w:sz w:val="16"/>
              </w:rPr>
              <w:t>2.3</w:t>
            </w:r>
          </w:p>
        </w:tc>
        <w:tc>
          <w:tcPr>
            <w:tcW w:type="dxa" w:w="1565"/>
          </w:tcPr>
          <w:p>
            <w:pPr>
              <w:spacing w:after="0"/>
              <w:jc w:val="right"/>
            </w:pPr>
            <w:r>
              <w:rPr>
                <w:sz w:val="16"/>
              </w:rPr>
              <w:t>4.9</w:t>
            </w:r>
          </w:p>
        </w:tc>
        <w:tc>
          <w:tcPr>
            <w:tcW w:type="dxa" w:w="1492"/>
          </w:tcPr>
          <w:p>
            <w:pPr>
              <w:spacing w:after="0"/>
              <w:jc w:val="right"/>
            </w:pPr>
            <w:r>
              <w:rPr>
                <w:sz w:val="16"/>
              </w:rPr>
              <w:t>14.4</w:t>
            </w:r>
          </w:p>
        </w:tc>
        <w:tc>
          <w:tcPr>
            <w:tcW w:type="dxa" w:w="5198"/>
          </w:tcPr>
          <w:p>
            <w:pPr>
              <w:spacing w:after="0"/>
              <w:jc w:val="left"/>
            </w:pPr>
            <w:r>
              <w:rPr>
                <w:sz w:val="16"/>
              </w:rPr>
              <w:t>Very Low 54</w:t>
            </w:r>
          </w:p>
        </w:tc>
      </w:tr>
      <w:tr>
        <w:trPr>
          <w:cantSplit/>
        </w:trPr>
        <w:tc>
          <w:tcPr>
            <w:tcW w:type="dxa" w:w="2388"/>
          </w:tcPr>
          <w:p>
            <w:pPr>
              <w:spacing w:after="0"/>
              <w:jc w:val="left"/>
            </w:pPr>
            <w:r>
              <w:rPr>
                <w:sz w:val="16"/>
              </w:rPr>
              <w:t>Tsunami</w:t>
            </w:r>
          </w:p>
        </w:tc>
        <w:tc>
          <w:tcPr>
            <w:tcW w:type="dxa" w:w="1977"/>
          </w:tcPr>
          <w:p>
            <w:pPr>
              <w:spacing w:after="0"/>
              <w:jc w:val="right"/>
            </w:pPr>
            <w:r>
              <w:rPr>
                <w:sz w:val="16"/>
              </w:rPr>
              <w:t>18 of 54</w:t>
            </w:r>
          </w:p>
        </w:tc>
        <w:tc>
          <w:tcPr>
            <w:tcW w:type="dxa" w:w="1492"/>
          </w:tcPr>
          <w:p>
            <w:pPr>
              <w:spacing w:after="0"/>
              <w:jc w:val="right"/>
            </w:pPr>
            <w:r>
              <w:rPr>
                <w:sz w:val="16"/>
              </w:rPr>
              <w:t>17.4</w:t>
            </w:r>
          </w:p>
        </w:tc>
        <w:tc>
          <w:tcPr>
            <w:tcW w:type="dxa" w:w="1565"/>
          </w:tcPr>
          <w:p>
            <w:pPr>
              <w:spacing w:after="0"/>
              <w:jc w:val="right"/>
            </w:pPr>
            <w:r>
              <w:rPr>
                <w:sz w:val="16"/>
              </w:rPr>
              <w:t>43.1</w:t>
            </w:r>
          </w:p>
        </w:tc>
        <w:tc>
          <w:tcPr>
            <w:tcW w:type="dxa" w:w="1492"/>
          </w:tcPr>
          <w:p>
            <w:pPr>
              <w:spacing w:after="0"/>
              <w:jc w:val="right"/>
            </w:pPr>
            <w:r>
              <w:rPr>
                <w:sz w:val="16"/>
              </w:rPr>
              <w:t>62.8</w:t>
            </w:r>
          </w:p>
        </w:tc>
        <w:tc>
          <w:tcPr>
            <w:tcW w:type="dxa" w:w="5198"/>
          </w:tcPr>
          <w:p>
            <w:pPr>
              <w:spacing w:after="0"/>
              <w:jc w:val="left"/>
            </w:pPr>
            <w:r>
              <w:rPr>
                <w:sz w:val="16"/>
              </w:rPr>
              <w:t>Relatively Low 7, Very Low 11, Not Applicable 36</w:t>
            </w:r>
          </w:p>
        </w:tc>
      </w:tr>
      <w:tr>
        <w:trPr>
          <w:cantSplit/>
        </w:trPr>
        <w:tc>
          <w:tcPr>
            <w:tcW w:type="dxa" w:w="2388"/>
          </w:tcPr>
          <w:p>
            <w:pPr>
              <w:spacing w:after="0"/>
              <w:jc w:val="left"/>
            </w:pPr>
            <w:r>
              <w:rPr>
                <w:sz w:val="16"/>
              </w:rPr>
              <w:t>Volcanic Activity</w:t>
            </w:r>
          </w:p>
        </w:tc>
        <w:tc>
          <w:tcPr>
            <w:tcW w:type="dxa" w:w="1977"/>
          </w:tcPr>
          <w:p>
            <w:pPr>
              <w:spacing w:after="0"/>
              <w:jc w:val="right"/>
            </w:pPr>
            <w:r>
              <w:rPr>
                <w:sz w:val="16"/>
              </w:rPr>
              <w:t>54 of 54</w:t>
            </w:r>
          </w:p>
        </w:tc>
        <w:tc>
          <w:tcPr>
            <w:tcW w:type="dxa" w:w="1492"/>
          </w:tcPr>
          <w:p>
            <w:pPr>
              <w:spacing w:after="0"/>
              <w:jc w:val="right"/>
            </w:pPr>
            <w:r>
              <w:rPr>
                <w:sz w:val="16"/>
              </w:rPr>
              <w:t>42.0</w:t>
            </w:r>
          </w:p>
        </w:tc>
        <w:tc>
          <w:tcPr>
            <w:tcW w:type="dxa" w:w="1565"/>
          </w:tcPr>
          <w:p>
            <w:pPr>
              <w:spacing w:after="0"/>
              <w:jc w:val="right"/>
            </w:pPr>
            <w:r>
              <w:rPr>
                <w:sz w:val="16"/>
              </w:rPr>
              <w:t>63.2</w:t>
            </w:r>
          </w:p>
        </w:tc>
        <w:tc>
          <w:tcPr>
            <w:tcW w:type="dxa" w:w="1492"/>
          </w:tcPr>
          <w:p>
            <w:pPr>
              <w:spacing w:after="0"/>
              <w:jc w:val="right"/>
            </w:pPr>
            <w:r>
              <w:rPr>
                <w:sz w:val="16"/>
              </w:rPr>
              <w:t>98.5</w:t>
            </w:r>
          </w:p>
        </w:tc>
        <w:tc>
          <w:tcPr>
            <w:tcW w:type="dxa" w:w="5198"/>
          </w:tcPr>
          <w:p>
            <w:pPr>
              <w:spacing w:after="0"/>
              <w:jc w:val="left"/>
            </w:pPr>
            <w:r>
              <w:rPr>
                <w:sz w:val="16"/>
              </w:rPr>
              <w:t>Relatively Moderate 7, Relatively Low 10, Very Low 37</w:t>
            </w:r>
          </w:p>
        </w:tc>
      </w:tr>
      <w:tr>
        <w:trPr>
          <w:cantSplit/>
        </w:trPr>
        <w:tc>
          <w:tcPr>
            <w:tcW w:type="dxa" w:w="2388"/>
          </w:tcPr>
          <w:p>
            <w:pPr>
              <w:spacing w:after="0"/>
              <w:jc w:val="left"/>
            </w:pPr>
            <w:r>
              <w:rPr>
                <w:sz w:val="16"/>
              </w:rPr>
              <w:t>Wildfire</w:t>
            </w:r>
          </w:p>
        </w:tc>
        <w:tc>
          <w:tcPr>
            <w:tcW w:type="dxa" w:w="1977"/>
          </w:tcPr>
          <w:p>
            <w:pPr>
              <w:spacing w:after="0"/>
              <w:jc w:val="right"/>
            </w:pPr>
            <w:r>
              <w:rPr>
                <w:sz w:val="16"/>
              </w:rPr>
              <w:t>54 of 54</w:t>
            </w:r>
          </w:p>
        </w:tc>
        <w:tc>
          <w:tcPr>
            <w:tcW w:type="dxa" w:w="1492"/>
          </w:tcPr>
          <w:p>
            <w:pPr>
              <w:spacing w:after="0"/>
              <w:jc w:val="right"/>
            </w:pPr>
            <w:r>
              <w:rPr>
                <w:sz w:val="16"/>
              </w:rPr>
              <w:t>27.6</w:t>
            </w:r>
          </w:p>
        </w:tc>
        <w:tc>
          <w:tcPr>
            <w:tcW w:type="dxa" w:w="1565"/>
          </w:tcPr>
          <w:p>
            <w:pPr>
              <w:spacing w:after="0"/>
              <w:jc w:val="right"/>
            </w:pPr>
            <w:r>
              <w:rPr>
                <w:sz w:val="16"/>
              </w:rPr>
              <w:t>68.8</w:t>
            </w:r>
          </w:p>
        </w:tc>
        <w:tc>
          <w:tcPr>
            <w:tcW w:type="dxa" w:w="1492"/>
          </w:tcPr>
          <w:p>
            <w:pPr>
              <w:spacing w:after="0"/>
              <w:jc w:val="right"/>
            </w:pPr>
            <w:r>
              <w:rPr>
                <w:sz w:val="16"/>
              </w:rPr>
              <w:t>89.4</w:t>
            </w:r>
          </w:p>
        </w:tc>
        <w:tc>
          <w:tcPr>
            <w:tcW w:type="dxa" w:w="5198"/>
          </w:tcPr>
          <w:p>
            <w:pPr>
              <w:spacing w:after="0"/>
              <w:jc w:val="left"/>
            </w:pPr>
            <w:r>
              <w:rPr>
                <w:sz w:val="16"/>
              </w:rPr>
              <w:t>Relatively Moderate 1, Relatively Low 26, Very Low 27</w:t>
            </w:r>
          </w:p>
        </w:tc>
      </w:tr>
      <w:tr>
        <w:trPr>
          <w:cantSplit/>
        </w:trPr>
        <w:tc>
          <w:tcPr>
            <w:tcW w:type="dxa" w:w="2388"/>
          </w:tcPr>
          <w:p>
            <w:pPr>
              <w:spacing w:after="0"/>
              <w:jc w:val="left"/>
            </w:pPr>
            <w:r>
              <w:rPr>
                <w:sz w:val="16"/>
              </w:rPr>
              <w:t>Winter Weather</w:t>
            </w:r>
          </w:p>
        </w:tc>
        <w:tc>
          <w:tcPr>
            <w:tcW w:type="dxa" w:w="1977"/>
          </w:tcPr>
          <w:p>
            <w:pPr>
              <w:spacing w:after="0"/>
              <w:jc w:val="right"/>
            </w:pPr>
            <w:r>
              <w:rPr>
                <w:sz w:val="16"/>
              </w:rPr>
              <w:t>54 of 54</w:t>
            </w:r>
          </w:p>
        </w:tc>
        <w:tc>
          <w:tcPr>
            <w:tcW w:type="dxa" w:w="1492"/>
          </w:tcPr>
          <w:p>
            <w:pPr>
              <w:spacing w:after="0"/>
              <w:jc w:val="right"/>
            </w:pPr>
            <w:r>
              <w:rPr>
                <w:sz w:val="16"/>
              </w:rPr>
              <w:t>32.3</w:t>
            </w:r>
          </w:p>
        </w:tc>
        <w:tc>
          <w:tcPr>
            <w:tcW w:type="dxa" w:w="1565"/>
          </w:tcPr>
          <w:p>
            <w:pPr>
              <w:spacing w:after="0"/>
              <w:jc w:val="right"/>
            </w:pPr>
            <w:r>
              <w:rPr>
                <w:sz w:val="16"/>
              </w:rPr>
              <w:t>61.3</w:t>
            </w:r>
          </w:p>
        </w:tc>
        <w:tc>
          <w:tcPr>
            <w:tcW w:type="dxa" w:w="1492"/>
          </w:tcPr>
          <w:p>
            <w:pPr>
              <w:spacing w:after="0"/>
              <w:jc w:val="right"/>
            </w:pPr>
            <w:r>
              <w:rPr>
                <w:sz w:val="16"/>
              </w:rPr>
              <w:t>95.5</w:t>
            </w:r>
          </w:p>
        </w:tc>
        <w:tc>
          <w:tcPr>
            <w:tcW w:type="dxa" w:w="5198"/>
          </w:tcPr>
          <w:p>
            <w:pPr>
              <w:spacing w:after="0"/>
              <w:jc w:val="left"/>
            </w:pPr>
            <w:r>
              <w:rPr>
                <w:sz w:val="16"/>
              </w:rPr>
              <w:t>Relatively High 5, Relatively Moderate 39, Relatively Low 10</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18"/>
        <w:gridCol w:w="687"/>
        <w:gridCol w:w="2672"/>
        <w:gridCol w:w="2220"/>
        <w:gridCol w:w="2202"/>
        <w:gridCol w:w="2401"/>
        <w:gridCol w:w="2611"/>
      </w:tblGrid>
      <w:tr>
        <w:trPr>
          <w:cantSplit/>
          <w:tblHeader/>
        </w:trPr>
        <w:tc>
          <w:tcPr>
            <w:tcW w:type="dxa" w:w="1318"/>
            <w:shd w:val="clear" w:color="auto" w:fill="E8E8E8"/>
          </w:tcPr>
          <w:p>
            <w:pPr>
              <w:spacing w:after="0"/>
              <w:jc w:val="left"/>
            </w:pPr>
            <w:r>
              <w:rPr>
                <w:b/>
                <w:sz w:val="16"/>
              </w:rPr>
              <w:t>Jurisdiction</w:t>
            </w:r>
          </w:p>
        </w:tc>
        <w:tc>
          <w:tcPr>
            <w:tcW w:type="dxa" w:w="687"/>
            <w:shd w:val="clear" w:color="auto" w:fill="E8E8E8"/>
          </w:tcPr>
          <w:p>
            <w:pPr>
              <w:spacing w:after="0"/>
              <w:jc w:val="left"/>
            </w:pPr>
            <w:r>
              <w:rPr>
                <w:b/>
                <w:sz w:val="16"/>
              </w:rPr>
              <w:t>Type</w:t>
            </w:r>
          </w:p>
        </w:tc>
        <w:tc>
          <w:tcPr>
            <w:tcW w:type="dxa" w:w="2672"/>
            <w:shd w:val="clear" w:color="auto" w:fill="E8E8E8"/>
          </w:tcPr>
          <w:p>
            <w:pPr>
              <w:spacing w:after="0"/>
              <w:jc w:val="left"/>
            </w:pPr>
            <w:r>
              <w:rPr>
                <w:b/>
                <w:sz w:val="16"/>
              </w:rPr>
              <w:t>Plan status</w:t>
            </w:r>
          </w:p>
        </w:tc>
        <w:tc>
          <w:tcPr>
            <w:tcW w:type="dxa" w:w="222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0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0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11"/>
            <w:shd w:val="clear" w:color="auto" w:fill="E8E8E8"/>
          </w:tcPr>
          <w:p>
            <w:pPr>
              <w:spacing w:after="0"/>
              <w:jc w:val="left"/>
            </w:pPr>
            <w:r>
              <w:rPr>
                <w:b/>
                <w:sz w:val="16"/>
              </w:rPr>
              <w:t>Notes</w:t>
            </w:r>
          </w:p>
        </w:tc>
      </w:tr>
      <w:tr>
        <w:trPr>
          <w:cantSplit/>
        </w:trPr>
        <w:tc>
          <w:tcPr>
            <w:tcW w:type="dxa" w:w="1318"/>
          </w:tcPr>
          <w:p>
            <w:pPr>
              <w:spacing w:after="0"/>
              <w:jc w:val="left"/>
            </w:pPr>
            <w:r>
              <w:rPr>
                <w:sz w:val="16"/>
              </w:rPr>
              <w:t>Whatcom County</w:t>
            </w:r>
          </w:p>
        </w:tc>
        <w:tc>
          <w:tcPr>
            <w:tcW w:type="dxa" w:w="687"/>
          </w:tcPr>
          <w:p>
            <w:pPr>
              <w:spacing w:after="0"/>
              <w:jc w:val="left"/>
            </w:pPr>
            <w:r>
              <w:rPr>
                <w:sz w:val="16"/>
              </w:rPr>
              <w:t>County</w:t>
            </w:r>
          </w:p>
        </w:tc>
        <w:tc>
          <w:tcPr>
            <w:tcW w:type="dxa" w:w="2672"/>
          </w:tcPr>
          <w:p>
            <w:pPr>
              <w:spacing w:after="0"/>
              <w:jc w:val="left"/>
            </w:pPr>
            <w:r>
              <w:rPr>
                <w:sz w:val="16"/>
              </w:rPr>
              <w:t>Approved, expires 2026-12-14</w:t>
            </w:r>
          </w:p>
        </w:tc>
        <w:tc>
          <w:tcPr>
            <w:tcW w:type="dxa" w:w="2220"/>
          </w:tcPr>
          <w:p>
            <w:pPr>
              <w:spacing w:after="0"/>
              <w:jc w:val="right"/>
            </w:pPr>
            <w:r>
              <w:rPr>
                <w:sz w:val="16"/>
              </w:rPr>
              <w:t>FMA RL 7, SRL 11; any 39</w:t>
            </w:r>
          </w:p>
        </w:tc>
        <w:tc>
          <w:tcPr>
            <w:tcW w:type="dxa" w:w="2202"/>
          </w:tcPr>
          <w:p>
            <w:pPr>
              <w:spacing w:after="0"/>
              <w:jc w:val="right"/>
            </w:pPr>
            <w:r>
              <w:rPr>
                <w:sz w:val="16"/>
              </w:rPr>
              <w:t>$18,314,986.80</w:t>
            </w:r>
          </w:p>
        </w:tc>
        <w:tc>
          <w:tcPr>
            <w:tcW w:type="dxa" w:w="2401"/>
          </w:tcPr>
          <w:p>
            <w:pPr>
              <w:spacing w:after="0"/>
              <w:jc w:val="right"/>
            </w:pPr>
            <w:r>
              <w:rPr>
                <w:sz w:val="16"/>
              </w:rPr>
              <w:t>0 total; 0 since its plan</w:t>
            </w:r>
          </w:p>
        </w:tc>
        <w:tc>
          <w:tcPr>
            <w:tcW w:type="dxa" w:w="2611"/>
          </w:tcPr>
          <w:p>
            <w:pPr>
              <w:spacing w:after="0"/>
              <w:jc w:val="left"/>
            </w:pPr>
            <w:r>
              <w:rPr>
                <w:sz w:val="16"/>
              </w:rPr>
              <w:t>Includes $1,926,002.71 for declarations not counted as hazard incidents (DR-4481-WA).</w:t>
            </w:r>
          </w:p>
        </w:tc>
      </w:tr>
      <w:tr>
        <w:trPr>
          <w:cantSplit/>
        </w:trPr>
        <w:tc>
          <w:tcPr>
            <w:tcW w:type="dxa" w:w="1318"/>
          </w:tcPr>
          <w:p>
            <w:pPr>
              <w:spacing w:after="0"/>
              <w:jc w:val="left"/>
            </w:pPr>
            <w:r>
              <w:rPr>
                <w:sz w:val="16"/>
              </w:rPr>
              <w:t>Bellingham city</w:t>
            </w:r>
          </w:p>
        </w:tc>
        <w:tc>
          <w:tcPr>
            <w:tcW w:type="dxa" w:w="687"/>
          </w:tcPr>
          <w:p>
            <w:pPr>
              <w:spacing w:after="0"/>
              <w:jc w:val="left"/>
            </w:pPr>
            <w:r>
              <w:rPr>
                <w:sz w:val="16"/>
              </w:rPr>
              <w:t>City</w:t>
            </w:r>
          </w:p>
        </w:tc>
        <w:tc>
          <w:tcPr>
            <w:tcW w:type="dxa" w:w="2672"/>
          </w:tcPr>
          <w:p>
            <w:pPr>
              <w:spacing w:after="0"/>
              <w:jc w:val="left"/>
            </w:pPr>
            <w:r>
              <w:rPr>
                <w:sz w:val="16"/>
              </w:rPr>
              <w:t>Approved, expires 2026-12-14</w:t>
            </w:r>
          </w:p>
        </w:tc>
        <w:tc>
          <w:tcPr>
            <w:tcW w:type="dxa" w:w="2220"/>
          </w:tcPr>
          <w:p>
            <w:pPr>
              <w:spacing w:after="0"/>
              <w:jc w:val="right"/>
            </w:pPr>
            <w:r>
              <w:rPr>
                <w:sz w:val="16"/>
              </w:rPr>
              <w:t>FMA RL 0, SRL 0; any 4</w:t>
            </w:r>
          </w:p>
        </w:tc>
        <w:tc>
          <w:tcPr>
            <w:tcW w:type="dxa" w:w="2202"/>
          </w:tcPr>
          <w:p>
            <w:pPr>
              <w:spacing w:after="0"/>
              <w:jc w:val="right"/>
            </w:pPr>
            <w:r>
              <w:rPr>
                <w:sz w:val="16"/>
              </w:rPr>
              <w:t>$900,099.41</w:t>
            </w:r>
          </w:p>
        </w:tc>
        <w:tc>
          <w:tcPr>
            <w:tcW w:type="dxa" w:w="2401"/>
          </w:tcPr>
          <w:p>
            <w:pPr>
              <w:spacing w:after="0"/>
              <w:jc w:val="right"/>
            </w:pPr>
            <w:r>
              <w:rPr>
                <w:sz w:val="16"/>
              </w:rPr>
              <w:t>0 total; 0 since its plan</w:t>
            </w:r>
          </w:p>
        </w:tc>
        <w:tc>
          <w:tcPr>
            <w:tcW w:type="dxa" w:w="2611"/>
          </w:tcPr>
          <w:p>
            <w:pPr>
              <w:spacing w:after="0"/>
              <w:jc w:val="left"/>
            </w:pPr>
          </w:p>
        </w:tc>
      </w:tr>
      <w:tr>
        <w:trPr>
          <w:cantSplit/>
        </w:trPr>
        <w:tc>
          <w:tcPr>
            <w:tcW w:type="dxa" w:w="1318"/>
          </w:tcPr>
          <w:p>
            <w:pPr>
              <w:spacing w:after="0"/>
              <w:jc w:val="left"/>
            </w:pPr>
            <w:r>
              <w:rPr>
                <w:sz w:val="16"/>
              </w:rPr>
              <w:t>Blaine city</w:t>
            </w:r>
          </w:p>
        </w:tc>
        <w:tc>
          <w:tcPr>
            <w:tcW w:type="dxa" w:w="687"/>
          </w:tcPr>
          <w:p>
            <w:pPr>
              <w:spacing w:after="0"/>
              <w:jc w:val="left"/>
            </w:pPr>
            <w:r>
              <w:rPr>
                <w:sz w:val="16"/>
              </w:rPr>
              <w:t>City</w:t>
            </w:r>
          </w:p>
        </w:tc>
        <w:tc>
          <w:tcPr>
            <w:tcW w:type="dxa" w:w="2672"/>
          </w:tcPr>
          <w:p>
            <w:pPr>
              <w:spacing w:after="0"/>
              <w:jc w:val="left"/>
            </w:pPr>
            <w:r>
              <w:rPr>
                <w:sz w:val="16"/>
              </w:rPr>
              <w:t>Approved, expires 2026-12-14</w:t>
            </w:r>
          </w:p>
        </w:tc>
        <w:tc>
          <w:tcPr>
            <w:tcW w:type="dxa" w:w="2220"/>
          </w:tcPr>
          <w:p>
            <w:pPr>
              <w:spacing w:after="0"/>
              <w:jc w:val="right"/>
            </w:pPr>
            <w:r>
              <w:rPr>
                <w:sz w:val="16"/>
              </w:rPr>
              <w:t>FMA RL 0, SRL 0; any 0</w:t>
            </w:r>
          </w:p>
        </w:tc>
        <w:tc>
          <w:tcPr>
            <w:tcW w:type="dxa" w:w="2202"/>
          </w:tcPr>
          <w:p>
            <w:pPr>
              <w:spacing w:after="0"/>
              <w:jc w:val="right"/>
            </w:pPr>
            <w:r>
              <w:rPr>
                <w:sz w:val="16"/>
              </w:rPr>
              <w:t>$299,032.74</w:t>
            </w:r>
          </w:p>
        </w:tc>
        <w:tc>
          <w:tcPr>
            <w:tcW w:type="dxa" w:w="2401"/>
          </w:tcPr>
          <w:p>
            <w:pPr>
              <w:spacing w:after="0"/>
              <w:jc w:val="right"/>
            </w:pPr>
            <w:r>
              <w:rPr>
                <w:sz w:val="16"/>
              </w:rPr>
              <w:t>2 total; 0 since its plan</w:t>
            </w:r>
          </w:p>
        </w:tc>
        <w:tc>
          <w:tcPr>
            <w:tcW w:type="dxa" w:w="2611"/>
          </w:tcPr>
          <w:p>
            <w:pPr>
              <w:spacing w:after="0"/>
              <w:jc w:val="left"/>
            </w:pPr>
            <w:r>
              <w:rPr>
                <w:sz w:val="16"/>
              </w:rPr>
              <w:t>Includes $4,678.11 for declarations not counted as hazard incidents (DR-4481-WA).</w:t>
            </w:r>
          </w:p>
        </w:tc>
      </w:tr>
      <w:tr>
        <w:trPr>
          <w:cantSplit/>
        </w:trPr>
        <w:tc>
          <w:tcPr>
            <w:tcW w:type="dxa" w:w="1318"/>
          </w:tcPr>
          <w:p>
            <w:pPr>
              <w:spacing w:after="0"/>
              <w:jc w:val="left"/>
            </w:pPr>
            <w:r>
              <w:rPr>
                <w:sz w:val="16"/>
              </w:rPr>
              <w:t>Everson city</w:t>
            </w:r>
          </w:p>
        </w:tc>
        <w:tc>
          <w:tcPr>
            <w:tcW w:type="dxa" w:w="687"/>
          </w:tcPr>
          <w:p>
            <w:pPr>
              <w:spacing w:after="0"/>
              <w:jc w:val="left"/>
            </w:pPr>
            <w:r>
              <w:rPr>
                <w:sz w:val="16"/>
              </w:rPr>
              <w:t>City</w:t>
            </w:r>
          </w:p>
        </w:tc>
        <w:tc>
          <w:tcPr>
            <w:tcW w:type="dxa" w:w="2672"/>
          </w:tcPr>
          <w:p>
            <w:pPr>
              <w:spacing w:after="0"/>
              <w:jc w:val="left"/>
            </w:pPr>
            <w:r>
              <w:rPr>
                <w:sz w:val="16"/>
              </w:rPr>
              <w:t>Approved, expires 2026-12-14</w:t>
            </w:r>
          </w:p>
        </w:tc>
        <w:tc>
          <w:tcPr>
            <w:tcW w:type="dxa" w:w="2220"/>
          </w:tcPr>
          <w:p>
            <w:pPr>
              <w:spacing w:after="0"/>
              <w:jc w:val="right"/>
            </w:pPr>
            <w:r>
              <w:rPr>
                <w:sz w:val="16"/>
              </w:rPr>
              <w:t>FMA RL 2, SRL 1; any 44</w:t>
            </w:r>
          </w:p>
        </w:tc>
        <w:tc>
          <w:tcPr>
            <w:tcW w:type="dxa" w:w="2202"/>
          </w:tcPr>
          <w:p>
            <w:pPr>
              <w:spacing w:after="0"/>
              <w:jc w:val="right"/>
            </w:pPr>
            <w:r>
              <w:rPr>
                <w:sz w:val="16"/>
              </w:rPr>
              <w:t>$2,127,260.06</w:t>
            </w:r>
          </w:p>
        </w:tc>
        <w:tc>
          <w:tcPr>
            <w:tcW w:type="dxa" w:w="2401"/>
          </w:tcPr>
          <w:p>
            <w:pPr>
              <w:spacing w:after="0"/>
              <w:jc w:val="right"/>
            </w:pPr>
            <w:r>
              <w:rPr>
                <w:sz w:val="16"/>
              </w:rPr>
              <w:t>0 total; 0 since its plan</w:t>
            </w:r>
          </w:p>
        </w:tc>
        <w:tc>
          <w:tcPr>
            <w:tcW w:type="dxa" w:w="2611"/>
          </w:tcPr>
          <w:p>
            <w:pPr>
              <w:spacing w:after="0"/>
              <w:jc w:val="left"/>
            </w:pPr>
          </w:p>
        </w:tc>
      </w:tr>
      <w:tr>
        <w:trPr>
          <w:cantSplit/>
        </w:trPr>
        <w:tc>
          <w:tcPr>
            <w:tcW w:type="dxa" w:w="1318"/>
          </w:tcPr>
          <w:p>
            <w:pPr>
              <w:spacing w:after="0"/>
              <w:jc w:val="left"/>
            </w:pPr>
            <w:r>
              <w:rPr>
                <w:sz w:val="16"/>
              </w:rPr>
              <w:t>Ferndale city</w:t>
            </w:r>
          </w:p>
        </w:tc>
        <w:tc>
          <w:tcPr>
            <w:tcW w:type="dxa" w:w="687"/>
          </w:tcPr>
          <w:p>
            <w:pPr>
              <w:spacing w:after="0"/>
              <w:jc w:val="left"/>
            </w:pPr>
            <w:r>
              <w:rPr>
                <w:sz w:val="16"/>
              </w:rPr>
              <w:t>City</w:t>
            </w:r>
          </w:p>
        </w:tc>
        <w:tc>
          <w:tcPr>
            <w:tcW w:type="dxa" w:w="2672"/>
          </w:tcPr>
          <w:p>
            <w:pPr>
              <w:spacing w:after="0"/>
              <w:jc w:val="left"/>
            </w:pPr>
            <w:r>
              <w:rPr>
                <w:sz w:val="16"/>
              </w:rPr>
              <w:t>Approved, expires 2026-12-14</w:t>
            </w:r>
          </w:p>
        </w:tc>
        <w:tc>
          <w:tcPr>
            <w:tcW w:type="dxa" w:w="2220"/>
          </w:tcPr>
          <w:p>
            <w:pPr>
              <w:spacing w:after="0"/>
              <w:jc w:val="right"/>
            </w:pPr>
            <w:r>
              <w:rPr>
                <w:sz w:val="16"/>
              </w:rPr>
              <w:t>FMA RL 4, SRL 3; any 9</w:t>
            </w:r>
          </w:p>
        </w:tc>
        <w:tc>
          <w:tcPr>
            <w:tcW w:type="dxa" w:w="2202"/>
          </w:tcPr>
          <w:p>
            <w:pPr>
              <w:spacing w:after="0"/>
              <w:jc w:val="right"/>
            </w:pPr>
            <w:r>
              <w:rPr>
                <w:sz w:val="16"/>
              </w:rPr>
              <w:t>$222,485</w:t>
            </w:r>
          </w:p>
        </w:tc>
        <w:tc>
          <w:tcPr>
            <w:tcW w:type="dxa" w:w="2401"/>
          </w:tcPr>
          <w:p>
            <w:pPr>
              <w:spacing w:after="0"/>
              <w:jc w:val="right"/>
            </w:pPr>
            <w:r>
              <w:rPr>
                <w:sz w:val="16"/>
              </w:rPr>
              <w:t>3 total; 0 since its plan</w:t>
            </w:r>
          </w:p>
        </w:tc>
        <w:tc>
          <w:tcPr>
            <w:tcW w:type="dxa" w:w="2611"/>
          </w:tcPr>
          <w:p>
            <w:pPr>
              <w:spacing w:after="0"/>
              <w:jc w:val="left"/>
            </w:pPr>
            <w:r>
              <w:rPr>
                <w:sz w:val="16"/>
              </w:rPr>
              <w:t>Includes $24,597.15 for declarations not counted as hazard incidents (DR-4481-WA).</w:t>
            </w:r>
          </w:p>
        </w:tc>
      </w:tr>
      <w:tr>
        <w:trPr>
          <w:cantSplit/>
        </w:trPr>
        <w:tc>
          <w:tcPr>
            <w:tcW w:type="dxa" w:w="1318"/>
          </w:tcPr>
          <w:p>
            <w:pPr>
              <w:spacing w:after="0"/>
              <w:jc w:val="left"/>
            </w:pPr>
            <w:r>
              <w:rPr>
                <w:sz w:val="16"/>
              </w:rPr>
              <w:t>Lynden city</w:t>
            </w:r>
          </w:p>
        </w:tc>
        <w:tc>
          <w:tcPr>
            <w:tcW w:type="dxa" w:w="687"/>
          </w:tcPr>
          <w:p>
            <w:pPr>
              <w:spacing w:after="0"/>
              <w:jc w:val="left"/>
            </w:pPr>
            <w:r>
              <w:rPr>
                <w:sz w:val="16"/>
              </w:rPr>
              <w:t>City</w:t>
            </w:r>
          </w:p>
        </w:tc>
        <w:tc>
          <w:tcPr>
            <w:tcW w:type="dxa" w:w="2672"/>
          </w:tcPr>
          <w:p>
            <w:pPr>
              <w:spacing w:after="0"/>
              <w:jc w:val="left"/>
            </w:pPr>
            <w:r>
              <w:rPr>
                <w:sz w:val="16"/>
              </w:rPr>
              <w:t>Approved, expires 2026-12-14</w:t>
            </w:r>
          </w:p>
        </w:tc>
        <w:tc>
          <w:tcPr>
            <w:tcW w:type="dxa" w:w="2220"/>
          </w:tcPr>
          <w:p>
            <w:pPr>
              <w:spacing w:after="0"/>
              <w:jc w:val="right"/>
            </w:pPr>
            <w:r>
              <w:rPr>
                <w:sz w:val="16"/>
              </w:rPr>
              <w:t>FMA RL 0, SRL 0; any 1</w:t>
            </w:r>
          </w:p>
        </w:tc>
        <w:tc>
          <w:tcPr>
            <w:tcW w:type="dxa" w:w="2202"/>
          </w:tcPr>
          <w:p>
            <w:pPr>
              <w:spacing w:after="0"/>
              <w:jc w:val="right"/>
            </w:pPr>
            <w:r>
              <w:rPr>
                <w:sz w:val="16"/>
              </w:rPr>
              <w:t>$343,506.15</w:t>
            </w:r>
          </w:p>
        </w:tc>
        <w:tc>
          <w:tcPr>
            <w:tcW w:type="dxa" w:w="2401"/>
          </w:tcPr>
          <w:p>
            <w:pPr>
              <w:spacing w:after="0"/>
              <w:jc w:val="right"/>
            </w:pPr>
            <w:r>
              <w:rPr>
                <w:sz w:val="16"/>
              </w:rPr>
              <w:t>1 total; 0 since its plan</w:t>
            </w:r>
          </w:p>
        </w:tc>
        <w:tc>
          <w:tcPr>
            <w:tcW w:type="dxa" w:w="2611"/>
          </w:tcPr>
          <w:p>
            <w:pPr>
              <w:spacing w:after="0"/>
              <w:jc w:val="left"/>
            </w:pPr>
            <w:r>
              <w:rPr>
                <w:sz w:val="16"/>
              </w:rPr>
              <w:t>Includes $13,565.02 for declarations not counted as hazard incidents (DR-4481-WA).</w:t>
            </w:r>
          </w:p>
        </w:tc>
      </w:tr>
      <w:tr>
        <w:trPr>
          <w:cantSplit/>
        </w:trPr>
        <w:tc>
          <w:tcPr>
            <w:tcW w:type="dxa" w:w="1318"/>
          </w:tcPr>
          <w:p>
            <w:pPr>
              <w:spacing w:after="0"/>
              <w:jc w:val="left"/>
            </w:pPr>
            <w:r>
              <w:rPr>
                <w:sz w:val="16"/>
              </w:rPr>
              <w:t>Nooksack city</w:t>
            </w:r>
          </w:p>
        </w:tc>
        <w:tc>
          <w:tcPr>
            <w:tcW w:type="dxa" w:w="687"/>
          </w:tcPr>
          <w:p>
            <w:pPr>
              <w:spacing w:after="0"/>
              <w:jc w:val="left"/>
            </w:pPr>
            <w:r>
              <w:rPr>
                <w:sz w:val="16"/>
              </w:rPr>
              <w:t>City</w:t>
            </w:r>
          </w:p>
        </w:tc>
        <w:tc>
          <w:tcPr>
            <w:tcW w:type="dxa" w:w="2672"/>
          </w:tcPr>
          <w:p>
            <w:pPr>
              <w:spacing w:after="0"/>
              <w:jc w:val="left"/>
            </w:pPr>
            <w:r>
              <w:rPr>
                <w:sz w:val="16"/>
              </w:rPr>
              <w:t>Approved, expires 2026-12-14</w:t>
            </w:r>
          </w:p>
        </w:tc>
        <w:tc>
          <w:tcPr>
            <w:tcW w:type="dxa" w:w="2220"/>
          </w:tcPr>
          <w:p>
            <w:pPr>
              <w:spacing w:after="0"/>
              <w:jc w:val="right"/>
            </w:pPr>
            <w:r>
              <w:rPr>
                <w:sz w:val="16"/>
              </w:rPr>
              <w:t>FMA RL 3, SRL 0; any 11</w:t>
            </w:r>
          </w:p>
        </w:tc>
        <w:tc>
          <w:tcPr>
            <w:tcW w:type="dxa" w:w="2202"/>
          </w:tcPr>
          <w:p>
            <w:pPr>
              <w:spacing w:after="0"/>
              <w:jc w:val="right"/>
            </w:pPr>
            <w:r>
              <w:rPr>
                <w:sz w:val="16"/>
              </w:rPr>
              <w:t>$27,635.56</w:t>
            </w:r>
          </w:p>
        </w:tc>
        <w:tc>
          <w:tcPr>
            <w:tcW w:type="dxa" w:w="2401"/>
          </w:tcPr>
          <w:p>
            <w:pPr>
              <w:spacing w:after="0"/>
              <w:jc w:val="right"/>
            </w:pPr>
            <w:r>
              <w:rPr>
                <w:sz w:val="16"/>
              </w:rPr>
              <w:t>0 total; 0 since its plan</w:t>
            </w:r>
          </w:p>
        </w:tc>
        <w:tc>
          <w:tcPr>
            <w:tcW w:type="dxa" w:w="2611"/>
          </w:tcPr>
          <w:p>
            <w:pPr>
              <w:spacing w:after="0"/>
              <w:jc w:val="left"/>
            </w:pPr>
          </w:p>
        </w:tc>
      </w:tr>
      <w:tr>
        <w:trPr>
          <w:cantSplit/>
        </w:trPr>
        <w:tc>
          <w:tcPr>
            <w:tcW w:type="dxa" w:w="1318"/>
          </w:tcPr>
          <w:p>
            <w:pPr>
              <w:spacing w:after="0"/>
              <w:jc w:val="left"/>
            </w:pPr>
            <w:r>
              <w:rPr>
                <w:sz w:val="16"/>
              </w:rPr>
              <w:t>Sumas city</w:t>
            </w:r>
          </w:p>
        </w:tc>
        <w:tc>
          <w:tcPr>
            <w:tcW w:type="dxa" w:w="687"/>
          </w:tcPr>
          <w:p>
            <w:pPr>
              <w:spacing w:after="0"/>
              <w:jc w:val="left"/>
            </w:pPr>
            <w:r>
              <w:rPr>
                <w:sz w:val="16"/>
              </w:rPr>
              <w:t>City</w:t>
            </w:r>
          </w:p>
        </w:tc>
        <w:tc>
          <w:tcPr>
            <w:tcW w:type="dxa" w:w="2672"/>
          </w:tcPr>
          <w:p>
            <w:pPr>
              <w:spacing w:after="0"/>
              <w:jc w:val="left"/>
            </w:pPr>
            <w:r>
              <w:rPr>
                <w:sz w:val="16"/>
              </w:rPr>
              <w:t>Approved, expires 2026-12-14</w:t>
            </w:r>
          </w:p>
        </w:tc>
        <w:tc>
          <w:tcPr>
            <w:tcW w:type="dxa" w:w="2220"/>
          </w:tcPr>
          <w:p>
            <w:pPr>
              <w:spacing w:after="0"/>
              <w:jc w:val="right"/>
            </w:pPr>
            <w:r>
              <w:rPr>
                <w:sz w:val="16"/>
              </w:rPr>
              <w:t>FMA RL 21, SRL 4; any 72</w:t>
            </w:r>
          </w:p>
        </w:tc>
        <w:tc>
          <w:tcPr>
            <w:tcW w:type="dxa" w:w="2202"/>
          </w:tcPr>
          <w:p>
            <w:pPr>
              <w:spacing w:after="0"/>
              <w:jc w:val="right"/>
            </w:pPr>
            <w:r>
              <w:rPr>
                <w:sz w:val="16"/>
              </w:rPr>
              <w:t>$6,437,817.25</w:t>
            </w:r>
          </w:p>
        </w:tc>
        <w:tc>
          <w:tcPr>
            <w:tcW w:type="dxa" w:w="2401"/>
          </w:tcPr>
          <w:p>
            <w:pPr>
              <w:spacing w:after="0"/>
              <w:jc w:val="right"/>
            </w:pPr>
            <w:r>
              <w:rPr>
                <w:sz w:val="16"/>
              </w:rPr>
              <w:t>2 total; 0 since its plan</w:t>
            </w:r>
          </w:p>
        </w:tc>
        <w:tc>
          <w:tcPr>
            <w:tcW w:type="dxa" w:w="2611"/>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04"/>
        <w:gridCol w:w="1437"/>
        <w:gridCol w:w="1177"/>
        <w:gridCol w:w="1004"/>
        <w:gridCol w:w="1091"/>
        <w:gridCol w:w="1091"/>
        <w:gridCol w:w="1091"/>
        <w:gridCol w:w="1264"/>
        <w:gridCol w:w="1074"/>
        <w:gridCol w:w="1004"/>
        <w:gridCol w:w="1350"/>
        <w:gridCol w:w="1523"/>
      </w:tblGrid>
      <w:tr>
        <w:trPr>
          <w:cantSplit/>
          <w:tblHeader/>
        </w:trPr>
        <w:tc>
          <w:tcPr>
            <w:tcW w:type="dxa" w:w="1004"/>
            <w:shd w:val="clear" w:color="auto" w:fill="E8E8E8"/>
          </w:tcPr>
          <w:p>
            <w:pPr>
              <w:spacing w:after="0"/>
              <w:jc w:val="left"/>
            </w:pPr>
            <w:r>
              <w:rPr>
                <w:b/>
                <w:sz w:val="16"/>
              </w:rPr>
              <w:t>Hazard</w:t>
            </w:r>
          </w:p>
        </w:tc>
        <w:tc>
          <w:tcPr>
            <w:tcW w:type="dxa" w:w="1437"/>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7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0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91"/>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091"/>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6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074"/>
            <w:shd w:val="clear" w:color="auto" w:fill="E8E8E8"/>
          </w:tcPr>
          <w:p>
            <w:pPr>
              <w:spacing w:after="0"/>
              <w:jc w:val="right"/>
            </w:pPr>
            <w:r>
              <w:rPr>
                <w:b/>
                <w:sz w:val="16"/>
              </w:rPr>
              <w:t>Storm Events damage since 2021-12-15</w:t>
            </w:r>
          </w:p>
          <w:p>
            <w:pPr>
              <w:spacing w:after="0"/>
              <w:jc w:val="right"/>
            </w:pPr>
            <w:r>
              <w:rPr>
                <w:i/>
                <w:color w:val="555555"/>
                <w:sz w:val="14"/>
              </w:rPr>
              <w:t>county-coded records, property plus crops, nominal dollars</w:t>
            </w:r>
          </w:p>
        </w:tc>
        <w:tc>
          <w:tcPr>
            <w:tcW w:type="dxa" w:w="100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5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3"/>
            <w:shd w:val="clear" w:color="auto" w:fill="E8E8E8"/>
          </w:tcPr>
          <w:p>
            <w:pPr>
              <w:spacing w:after="0"/>
              <w:jc w:val="left"/>
            </w:pPr>
            <w:r>
              <w:rPr>
                <w:b/>
                <w:sz w:val="16"/>
              </w:rPr>
              <w:t>Note</w:t>
            </w:r>
          </w:p>
        </w:tc>
      </w:tr>
      <w:tr>
        <w:trPr>
          <w:cantSplit/>
        </w:trPr>
        <w:tc>
          <w:tcPr>
            <w:tcW w:type="dxa" w:w="1004"/>
          </w:tcPr>
          <w:p>
            <w:pPr>
              <w:spacing w:after="0"/>
              <w:jc w:val="left"/>
            </w:pPr>
            <w:r>
              <w:rPr>
                <w:sz w:val="16"/>
              </w:rPr>
              <w:t>Avalanche</w:t>
            </w:r>
          </w:p>
        </w:tc>
        <w:tc>
          <w:tcPr>
            <w:tcW w:type="dxa" w:w="1437"/>
          </w:tcPr>
          <w:p>
            <w:pPr>
              <w:spacing w:after="0"/>
              <w:jc w:val="right"/>
            </w:pPr>
            <w:r>
              <w:rPr>
                <w:sz w:val="16"/>
              </w:rPr>
              <w:t>$6,455,475</w:t>
            </w:r>
          </w:p>
        </w:tc>
        <w:tc>
          <w:tcPr>
            <w:tcW w:type="dxa" w:w="1177"/>
          </w:tcPr>
          <w:p>
            <w:pPr>
              <w:spacing w:after="0"/>
              <w:jc w:val="right"/>
            </w:pPr>
            <w:r>
              <w:rPr>
                <w:sz w:val="16"/>
              </w:rPr>
              <w:t>n/a</w:t>
            </w:r>
          </w:p>
        </w:tc>
        <w:tc>
          <w:tcPr>
            <w:tcW w:type="dxa" w:w="1004"/>
          </w:tcPr>
          <w:p>
            <w:pPr>
              <w:spacing w:after="0"/>
              <w:jc w:val="right"/>
            </w:pPr>
            <w:r>
              <w:rPr>
                <w:sz w:val="16"/>
              </w:rPr>
              <w:t>10</w:t>
            </w:r>
          </w:p>
        </w:tc>
        <w:tc>
          <w:tcPr>
            <w:tcW w:type="dxa" w:w="1091"/>
          </w:tcPr>
          <w:p>
            <w:pPr>
              <w:spacing w:after="0"/>
              <w:jc w:val="right"/>
            </w:pPr>
            <w:r>
              <w:rPr>
                <w:sz w:val="16"/>
              </w:rPr>
              <w:t>$339</w:t>
            </w:r>
          </w:p>
        </w:tc>
        <w:tc>
          <w:tcPr>
            <w:tcW w:type="dxa" w:w="1091"/>
          </w:tcPr>
          <w:p>
            <w:pPr>
              <w:spacing w:after="0"/>
              <w:jc w:val="right"/>
            </w:pPr>
            <w:r>
              <w:rPr>
                <w:sz w:val="16"/>
              </w:rPr>
              <w:t>n/a</w:t>
            </w:r>
          </w:p>
        </w:tc>
        <w:tc>
          <w:tcPr>
            <w:tcW w:type="dxa" w:w="1091"/>
          </w:tcPr>
          <w:p>
            <w:pPr>
              <w:spacing w:after="0"/>
              <w:jc w:val="right"/>
            </w:pPr>
            <w:r>
              <w:rPr>
                <w:sz w:val="16"/>
              </w:rPr>
              <w:t>$6,920,081</w:t>
            </w:r>
          </w:p>
        </w:tc>
        <w:tc>
          <w:tcPr>
            <w:tcW w:type="dxa" w:w="1264"/>
          </w:tcPr>
          <w:p>
            <w:pPr>
              <w:spacing w:after="0"/>
              <w:jc w:val="right"/>
            </w:pPr>
            <w:r>
              <w:rPr>
                <w:sz w:val="16"/>
              </w:rPr>
              <w:t>0.00525%</w:t>
            </w:r>
          </w:p>
        </w:tc>
        <w:tc>
          <w:tcPr>
            <w:tcW w:type="dxa" w:w="1074"/>
          </w:tcPr>
          <w:p>
            <w:pPr>
              <w:spacing w:after="0"/>
              <w:jc w:val="right"/>
            </w:pPr>
          </w:p>
        </w:tc>
        <w:tc>
          <w:tcPr>
            <w:tcW w:type="dxa" w:w="1004"/>
          </w:tcPr>
          <w:p>
            <w:pPr>
              <w:spacing w:after="0"/>
              <w:jc w:val="right"/>
            </w:pPr>
          </w:p>
        </w:tc>
        <w:tc>
          <w:tcPr>
            <w:tcW w:type="dxa" w:w="1350"/>
          </w:tcPr>
          <w:p>
            <w:pPr>
              <w:spacing w:after="0"/>
              <w:jc w:val="right"/>
            </w:pPr>
          </w:p>
        </w:tc>
        <w:tc>
          <w:tcPr>
            <w:tcW w:type="dxa" w:w="1523"/>
          </w:tcPr>
          <w:p>
            <w:pPr>
              <w:spacing w:after="0"/>
              <w:jc w:val="left"/>
            </w:pPr>
          </w:p>
        </w:tc>
      </w:tr>
      <w:tr>
        <w:trPr>
          <w:cantSplit/>
        </w:trPr>
        <w:tc>
          <w:tcPr>
            <w:tcW w:type="dxa" w:w="1004"/>
          </w:tcPr>
          <w:p>
            <w:pPr>
              <w:spacing w:after="0"/>
              <w:jc w:val="left"/>
            </w:pPr>
            <w:r>
              <w:rPr>
                <w:sz w:val="16"/>
              </w:rPr>
              <w:t>Coastal Flooding</w:t>
            </w:r>
          </w:p>
        </w:tc>
        <w:tc>
          <w:tcPr>
            <w:tcW w:type="dxa" w:w="1437"/>
          </w:tcPr>
          <w:p>
            <w:pPr>
              <w:spacing w:after="0"/>
              <w:jc w:val="right"/>
            </w:pPr>
            <w:r>
              <w:rPr>
                <w:sz w:val="16"/>
              </w:rPr>
              <w:t>$3,930,049,504</w:t>
            </w:r>
          </w:p>
        </w:tc>
        <w:tc>
          <w:tcPr>
            <w:tcW w:type="dxa" w:w="1177"/>
          </w:tcPr>
          <w:p>
            <w:pPr>
              <w:spacing w:after="0"/>
              <w:jc w:val="right"/>
            </w:pPr>
            <w:r>
              <w:rPr>
                <w:sz w:val="16"/>
              </w:rPr>
              <w:t>n/a</w:t>
            </w:r>
          </w:p>
        </w:tc>
        <w:tc>
          <w:tcPr>
            <w:tcW w:type="dxa" w:w="1004"/>
          </w:tcPr>
          <w:p>
            <w:pPr>
              <w:spacing w:after="0"/>
              <w:jc w:val="right"/>
            </w:pPr>
            <w:r>
              <w:rPr>
                <w:sz w:val="16"/>
              </w:rPr>
              <w:t>13,350</w:t>
            </w:r>
          </w:p>
        </w:tc>
        <w:tc>
          <w:tcPr>
            <w:tcW w:type="dxa" w:w="1091"/>
          </w:tcPr>
          <w:p>
            <w:pPr>
              <w:spacing w:after="0"/>
              <w:jc w:val="right"/>
            </w:pPr>
            <w:r>
              <w:rPr>
                <w:sz w:val="16"/>
              </w:rPr>
              <w:t>$735,125</w:t>
            </w:r>
          </w:p>
        </w:tc>
        <w:tc>
          <w:tcPr>
            <w:tcW w:type="dxa" w:w="1091"/>
          </w:tcPr>
          <w:p>
            <w:pPr>
              <w:spacing w:after="0"/>
              <w:jc w:val="right"/>
            </w:pPr>
            <w:r>
              <w:rPr>
                <w:sz w:val="16"/>
              </w:rPr>
              <w:t>n/a</w:t>
            </w:r>
          </w:p>
        </w:tc>
        <w:tc>
          <w:tcPr>
            <w:tcW w:type="dxa" w:w="1091"/>
          </w:tcPr>
          <w:p>
            <w:pPr>
              <w:spacing w:after="0"/>
              <w:jc w:val="right"/>
            </w:pPr>
            <w:r>
              <w:rPr>
                <w:sz w:val="16"/>
              </w:rPr>
              <w:t>$58,615</w:t>
            </w:r>
          </w:p>
        </w:tc>
        <w:tc>
          <w:tcPr>
            <w:tcW w:type="dxa" w:w="1264"/>
          </w:tcPr>
          <w:p>
            <w:pPr>
              <w:spacing w:after="0"/>
              <w:jc w:val="right"/>
            </w:pPr>
            <w:r>
              <w:rPr>
                <w:sz w:val="16"/>
              </w:rPr>
              <w:t>0.0187%</w:t>
            </w:r>
          </w:p>
        </w:tc>
        <w:tc>
          <w:tcPr>
            <w:tcW w:type="dxa" w:w="1074"/>
          </w:tcPr>
          <w:p>
            <w:pPr>
              <w:spacing w:after="0"/>
              <w:jc w:val="right"/>
            </w:pPr>
          </w:p>
        </w:tc>
        <w:tc>
          <w:tcPr>
            <w:tcW w:type="dxa" w:w="1004"/>
          </w:tcPr>
          <w:p>
            <w:pPr>
              <w:spacing w:after="0"/>
              <w:jc w:val="right"/>
            </w:pPr>
          </w:p>
        </w:tc>
        <w:tc>
          <w:tcPr>
            <w:tcW w:type="dxa" w:w="1350"/>
          </w:tcPr>
          <w:p>
            <w:pPr>
              <w:spacing w:after="0"/>
              <w:jc w:val="right"/>
            </w:pPr>
          </w:p>
        </w:tc>
        <w:tc>
          <w:tcPr>
            <w:tcW w:type="dxa" w:w="1523"/>
          </w:tcPr>
          <w:p>
            <w:pPr>
              <w:spacing w:after="0"/>
              <w:jc w:val="left"/>
            </w:pPr>
          </w:p>
        </w:tc>
      </w:tr>
      <w:tr>
        <w:trPr>
          <w:cantSplit/>
        </w:trPr>
        <w:tc>
          <w:tcPr>
            <w:tcW w:type="dxa" w:w="1004"/>
          </w:tcPr>
          <w:p>
            <w:pPr>
              <w:spacing w:after="0"/>
              <w:jc w:val="left"/>
            </w:pPr>
            <w:r>
              <w:rPr>
                <w:sz w:val="16"/>
              </w:rPr>
              <w:t>Cold Wave</w:t>
            </w:r>
          </w:p>
        </w:tc>
        <w:tc>
          <w:tcPr>
            <w:tcW w:type="dxa" w:w="1437"/>
          </w:tcPr>
          <w:p>
            <w:pPr>
              <w:spacing w:after="0"/>
              <w:jc w:val="right"/>
            </w:pPr>
            <w:r>
              <w:rPr>
                <w:sz w:val="16"/>
              </w:rPr>
              <w:t>$49,545,246,446</w:t>
            </w:r>
          </w:p>
        </w:tc>
        <w:tc>
          <w:tcPr>
            <w:tcW w:type="dxa" w:w="1177"/>
          </w:tcPr>
          <w:p>
            <w:pPr>
              <w:spacing w:after="0"/>
              <w:jc w:val="right"/>
            </w:pPr>
            <w:r>
              <w:rPr>
                <w:sz w:val="16"/>
              </w:rPr>
              <w:t>$457,777,026</w:t>
            </w:r>
          </w:p>
        </w:tc>
        <w:tc>
          <w:tcPr>
            <w:tcW w:type="dxa" w:w="1004"/>
          </w:tcPr>
          <w:p>
            <w:pPr>
              <w:spacing w:after="0"/>
              <w:jc w:val="right"/>
            </w:pPr>
            <w:r>
              <w:rPr>
                <w:sz w:val="16"/>
              </w:rPr>
              <w:t>218,924</w:t>
            </w:r>
          </w:p>
        </w:tc>
        <w:tc>
          <w:tcPr>
            <w:tcW w:type="dxa" w:w="1091"/>
          </w:tcPr>
          <w:p>
            <w:pPr>
              <w:spacing w:after="0"/>
              <w:jc w:val="right"/>
            </w:pPr>
            <w:r>
              <w:rPr>
                <w:sz w:val="16"/>
              </w:rPr>
              <w:t>$13,486</w:t>
            </w:r>
          </w:p>
        </w:tc>
        <w:tc>
          <w:tcPr>
            <w:tcW w:type="dxa" w:w="1091"/>
          </w:tcPr>
          <w:p>
            <w:pPr>
              <w:spacing w:after="0"/>
              <w:jc w:val="right"/>
            </w:pPr>
            <w:r>
              <w:rPr>
                <w:sz w:val="16"/>
              </w:rPr>
              <w:t>$171,852</w:t>
            </w:r>
          </w:p>
        </w:tc>
        <w:tc>
          <w:tcPr>
            <w:tcW w:type="dxa" w:w="1091"/>
          </w:tcPr>
          <w:p>
            <w:pPr>
              <w:spacing w:after="0"/>
              <w:jc w:val="right"/>
            </w:pPr>
            <w:r>
              <w:rPr>
                <w:sz w:val="16"/>
              </w:rPr>
              <w:t>$5,922,895</w:t>
            </w:r>
          </w:p>
        </w:tc>
        <w:tc>
          <w:tcPr>
            <w:tcW w:type="dxa" w:w="1264"/>
          </w:tcPr>
          <w:p>
            <w:pPr>
              <w:spacing w:after="0"/>
              <w:jc w:val="right"/>
            </w:pPr>
            <w:r>
              <w:rPr>
                <w:sz w:val="16"/>
              </w:rPr>
              <w:t>under 0.0001%</w:t>
            </w:r>
          </w:p>
        </w:tc>
        <w:tc>
          <w:tcPr>
            <w:tcW w:type="dxa" w:w="1074"/>
          </w:tcPr>
          <w:p>
            <w:pPr>
              <w:spacing w:after="0"/>
              <w:jc w:val="right"/>
            </w:pPr>
          </w:p>
        </w:tc>
        <w:tc>
          <w:tcPr>
            <w:tcW w:type="dxa" w:w="1004"/>
          </w:tcPr>
          <w:p>
            <w:pPr>
              <w:spacing w:after="0"/>
              <w:jc w:val="right"/>
            </w:pPr>
            <w:r>
              <w:rPr>
                <w:sz w:val="16"/>
              </w:rPr>
              <w:t>$0</w:t>
            </w:r>
          </w:p>
        </w:tc>
        <w:tc>
          <w:tcPr>
            <w:tcW w:type="dxa" w:w="1350"/>
          </w:tcPr>
          <w:p>
            <w:pPr>
              <w:spacing w:after="0"/>
              <w:jc w:val="right"/>
            </w:pPr>
          </w:p>
        </w:tc>
        <w:tc>
          <w:tcPr>
            <w:tcW w:type="dxa" w:w="1523"/>
          </w:tcPr>
          <w:p>
            <w:pPr>
              <w:spacing w:after="0"/>
              <w:jc w:val="left"/>
            </w:pPr>
          </w:p>
        </w:tc>
      </w:tr>
      <w:tr>
        <w:trPr>
          <w:cantSplit/>
        </w:trPr>
        <w:tc>
          <w:tcPr>
            <w:tcW w:type="dxa" w:w="1004"/>
          </w:tcPr>
          <w:p>
            <w:pPr>
              <w:spacing w:after="0"/>
              <w:jc w:val="left"/>
            </w:pPr>
            <w:r>
              <w:rPr>
                <w:sz w:val="16"/>
              </w:rPr>
              <w:t>Drought</w:t>
            </w:r>
          </w:p>
        </w:tc>
        <w:tc>
          <w:tcPr>
            <w:tcW w:type="dxa" w:w="1437"/>
          </w:tcPr>
          <w:p>
            <w:pPr>
              <w:spacing w:after="0"/>
              <w:jc w:val="right"/>
            </w:pPr>
            <w:r>
              <w:rPr>
                <w:sz w:val="16"/>
              </w:rPr>
              <w:t>n/a</w:t>
            </w:r>
          </w:p>
        </w:tc>
        <w:tc>
          <w:tcPr>
            <w:tcW w:type="dxa" w:w="1177"/>
          </w:tcPr>
          <w:p>
            <w:pPr>
              <w:spacing w:after="0"/>
              <w:jc w:val="right"/>
            </w:pPr>
            <w:r>
              <w:rPr>
                <w:sz w:val="16"/>
              </w:rPr>
              <w:t>$187,489,716</w:t>
            </w:r>
          </w:p>
        </w:tc>
        <w:tc>
          <w:tcPr>
            <w:tcW w:type="dxa" w:w="1004"/>
          </w:tcPr>
          <w:p>
            <w:pPr>
              <w:spacing w:after="0"/>
              <w:jc w:val="right"/>
            </w:pPr>
            <w:r>
              <w:rPr>
                <w:sz w:val="16"/>
              </w:rPr>
              <w:t>n/a</w:t>
            </w:r>
          </w:p>
        </w:tc>
        <w:tc>
          <w:tcPr>
            <w:tcW w:type="dxa" w:w="1091"/>
          </w:tcPr>
          <w:p>
            <w:pPr>
              <w:spacing w:after="0"/>
              <w:jc w:val="right"/>
            </w:pPr>
            <w:r>
              <w:rPr>
                <w:sz w:val="16"/>
              </w:rPr>
              <w:t>n/a</w:t>
            </w:r>
          </w:p>
        </w:tc>
        <w:tc>
          <w:tcPr>
            <w:tcW w:type="dxa" w:w="1091"/>
          </w:tcPr>
          <w:p>
            <w:pPr>
              <w:spacing w:after="0"/>
              <w:jc w:val="right"/>
            </w:pPr>
            <w:r>
              <w:rPr>
                <w:sz w:val="16"/>
              </w:rPr>
              <w:t>$503</w:t>
            </w:r>
          </w:p>
        </w:tc>
        <w:tc>
          <w:tcPr>
            <w:tcW w:type="dxa" w:w="1091"/>
          </w:tcPr>
          <w:p>
            <w:pPr>
              <w:spacing w:after="0"/>
              <w:jc w:val="right"/>
            </w:pPr>
            <w:r>
              <w:rPr>
                <w:sz w:val="16"/>
              </w:rPr>
              <w:t>n/a</w:t>
            </w:r>
          </w:p>
        </w:tc>
        <w:tc>
          <w:tcPr>
            <w:tcW w:type="dxa" w:w="1264"/>
          </w:tcPr>
          <w:p>
            <w:pPr>
              <w:spacing w:after="0"/>
              <w:jc w:val="right"/>
            </w:pPr>
            <w:r>
              <w:rPr>
                <w:sz w:val="16"/>
              </w:rPr>
              <w:t>0.000268% (agriculture)</w:t>
            </w:r>
          </w:p>
        </w:tc>
        <w:tc>
          <w:tcPr>
            <w:tcW w:type="dxa" w:w="1074"/>
          </w:tcPr>
          <w:p>
            <w:pPr>
              <w:spacing w:after="0"/>
              <w:jc w:val="right"/>
            </w:pPr>
          </w:p>
        </w:tc>
        <w:tc>
          <w:tcPr>
            <w:tcW w:type="dxa" w:w="1004"/>
          </w:tcPr>
          <w:p>
            <w:pPr>
              <w:spacing w:after="0"/>
              <w:jc w:val="right"/>
            </w:pPr>
          </w:p>
        </w:tc>
        <w:tc>
          <w:tcPr>
            <w:tcW w:type="dxa" w:w="1350"/>
          </w:tcPr>
          <w:p>
            <w:pPr>
              <w:spacing w:after="0"/>
              <w:jc w:val="right"/>
            </w:pPr>
          </w:p>
        </w:tc>
        <w:tc>
          <w:tcPr>
            <w:tcW w:type="dxa" w:w="1523"/>
          </w:tcPr>
          <w:p>
            <w:pPr>
              <w:spacing w:after="0"/>
              <w:jc w:val="left"/>
            </w:pPr>
            <w:r>
              <w:rPr>
                <w:sz w:val="16"/>
              </w:rPr>
              <w:t>NRI has no building exposure for this hazard; agriculture shown</w:t>
            </w:r>
          </w:p>
        </w:tc>
      </w:tr>
      <w:tr>
        <w:trPr>
          <w:cantSplit/>
        </w:trPr>
        <w:tc>
          <w:tcPr>
            <w:tcW w:type="dxa" w:w="1004"/>
          </w:tcPr>
          <w:p>
            <w:pPr>
              <w:spacing w:after="0"/>
              <w:jc w:val="left"/>
            </w:pPr>
            <w:r>
              <w:rPr>
                <w:sz w:val="16"/>
              </w:rPr>
              <w:t>Earthquake</w:t>
            </w:r>
          </w:p>
        </w:tc>
        <w:tc>
          <w:tcPr>
            <w:tcW w:type="dxa" w:w="1437"/>
          </w:tcPr>
          <w:p>
            <w:pPr>
              <w:spacing w:after="0"/>
              <w:jc w:val="right"/>
            </w:pPr>
            <w:r>
              <w:rPr>
                <w:sz w:val="16"/>
              </w:rPr>
              <w:t>$89,649,064,739</w:t>
            </w:r>
          </w:p>
        </w:tc>
        <w:tc>
          <w:tcPr>
            <w:tcW w:type="dxa" w:w="1177"/>
          </w:tcPr>
          <w:p>
            <w:pPr>
              <w:spacing w:after="0"/>
              <w:jc w:val="right"/>
            </w:pPr>
            <w:r>
              <w:rPr>
                <w:sz w:val="16"/>
              </w:rPr>
              <w:t>n/a</w:t>
            </w:r>
          </w:p>
        </w:tc>
        <w:tc>
          <w:tcPr>
            <w:tcW w:type="dxa" w:w="1004"/>
          </w:tcPr>
          <w:p>
            <w:pPr>
              <w:spacing w:after="0"/>
              <w:jc w:val="right"/>
            </w:pPr>
            <w:r>
              <w:rPr>
                <w:sz w:val="16"/>
              </w:rPr>
              <w:t>226,847</w:t>
            </w:r>
          </w:p>
        </w:tc>
        <w:tc>
          <w:tcPr>
            <w:tcW w:type="dxa" w:w="1091"/>
          </w:tcPr>
          <w:p>
            <w:pPr>
              <w:spacing w:after="0"/>
              <w:jc w:val="right"/>
            </w:pPr>
            <w:r>
              <w:rPr>
                <w:sz w:val="16"/>
              </w:rPr>
              <w:t>$35,777,497</w:t>
            </w:r>
          </w:p>
        </w:tc>
        <w:tc>
          <w:tcPr>
            <w:tcW w:type="dxa" w:w="1091"/>
          </w:tcPr>
          <w:p>
            <w:pPr>
              <w:spacing w:after="0"/>
              <w:jc w:val="right"/>
            </w:pPr>
            <w:r>
              <w:rPr>
                <w:sz w:val="16"/>
              </w:rPr>
              <w:t>n/a</w:t>
            </w:r>
          </w:p>
        </w:tc>
        <w:tc>
          <w:tcPr>
            <w:tcW w:type="dxa" w:w="1091"/>
          </w:tcPr>
          <w:p>
            <w:pPr>
              <w:spacing w:after="0"/>
              <w:jc w:val="right"/>
            </w:pPr>
            <w:r>
              <w:rPr>
                <w:sz w:val="16"/>
              </w:rPr>
              <w:t>$15,144,129</w:t>
            </w:r>
          </w:p>
        </w:tc>
        <w:tc>
          <w:tcPr>
            <w:tcW w:type="dxa" w:w="1264"/>
          </w:tcPr>
          <w:p>
            <w:pPr>
              <w:spacing w:after="0"/>
              <w:jc w:val="right"/>
            </w:pPr>
            <w:r>
              <w:rPr>
                <w:sz w:val="16"/>
              </w:rPr>
              <w:t>0.0399%</w:t>
            </w:r>
          </w:p>
        </w:tc>
        <w:tc>
          <w:tcPr>
            <w:tcW w:type="dxa" w:w="1074"/>
          </w:tcPr>
          <w:p>
            <w:pPr>
              <w:spacing w:after="0"/>
              <w:jc w:val="right"/>
            </w:pPr>
          </w:p>
        </w:tc>
        <w:tc>
          <w:tcPr>
            <w:tcW w:type="dxa" w:w="1004"/>
          </w:tcPr>
          <w:p>
            <w:pPr>
              <w:spacing w:after="0"/>
              <w:jc w:val="right"/>
            </w:pPr>
          </w:p>
        </w:tc>
        <w:tc>
          <w:tcPr>
            <w:tcW w:type="dxa" w:w="1350"/>
          </w:tcPr>
          <w:p>
            <w:pPr>
              <w:spacing w:after="0"/>
              <w:jc w:val="right"/>
            </w:pPr>
          </w:p>
        </w:tc>
        <w:tc>
          <w:tcPr>
            <w:tcW w:type="dxa" w:w="1523"/>
          </w:tcPr>
          <w:p>
            <w:pPr>
              <w:spacing w:after="0"/>
              <w:jc w:val="left"/>
            </w:pPr>
          </w:p>
        </w:tc>
      </w:tr>
      <w:tr>
        <w:trPr>
          <w:cantSplit/>
        </w:trPr>
        <w:tc>
          <w:tcPr>
            <w:tcW w:type="dxa" w:w="1004"/>
          </w:tcPr>
          <w:p>
            <w:pPr>
              <w:spacing w:after="0"/>
              <w:jc w:val="left"/>
            </w:pPr>
            <w:r>
              <w:rPr>
                <w:sz w:val="16"/>
              </w:rPr>
              <w:t>Hail</w:t>
            </w:r>
          </w:p>
        </w:tc>
        <w:tc>
          <w:tcPr>
            <w:tcW w:type="dxa" w:w="1437"/>
          </w:tcPr>
          <w:p>
            <w:pPr>
              <w:spacing w:after="0"/>
              <w:jc w:val="right"/>
            </w:pPr>
            <w:r>
              <w:rPr>
                <w:sz w:val="16"/>
              </w:rPr>
              <w:t>$51,284,479,850</w:t>
            </w:r>
          </w:p>
        </w:tc>
        <w:tc>
          <w:tcPr>
            <w:tcW w:type="dxa" w:w="1177"/>
          </w:tcPr>
          <w:p>
            <w:pPr>
              <w:spacing w:after="0"/>
              <w:jc w:val="right"/>
            </w:pPr>
            <w:r>
              <w:rPr>
                <w:sz w:val="16"/>
              </w:rPr>
              <w:t>$480,084,985</w:t>
            </w:r>
          </w:p>
        </w:tc>
        <w:tc>
          <w:tcPr>
            <w:tcW w:type="dxa" w:w="1004"/>
          </w:tcPr>
          <w:p>
            <w:pPr>
              <w:spacing w:after="0"/>
              <w:jc w:val="right"/>
            </w:pPr>
            <w:r>
              <w:rPr>
                <w:sz w:val="16"/>
              </w:rPr>
              <w:t>226,681</w:t>
            </w:r>
          </w:p>
        </w:tc>
        <w:tc>
          <w:tcPr>
            <w:tcW w:type="dxa" w:w="1091"/>
          </w:tcPr>
          <w:p>
            <w:pPr>
              <w:spacing w:after="0"/>
              <w:jc w:val="right"/>
            </w:pPr>
            <w:r>
              <w:rPr>
                <w:sz w:val="16"/>
              </w:rPr>
              <w:t>$2,509</w:t>
            </w:r>
          </w:p>
        </w:tc>
        <w:tc>
          <w:tcPr>
            <w:tcW w:type="dxa" w:w="1091"/>
          </w:tcPr>
          <w:p>
            <w:pPr>
              <w:spacing w:after="0"/>
              <w:jc w:val="right"/>
            </w:pPr>
            <w:r>
              <w:rPr>
                <w:sz w:val="16"/>
              </w:rPr>
              <w:t>$267</w:t>
            </w:r>
          </w:p>
        </w:tc>
        <w:tc>
          <w:tcPr>
            <w:tcW w:type="dxa" w:w="1091"/>
          </w:tcPr>
          <w:p>
            <w:pPr>
              <w:spacing w:after="0"/>
              <w:jc w:val="right"/>
            </w:pPr>
            <w:r>
              <w:rPr>
                <w:sz w:val="16"/>
              </w:rPr>
              <w:t>$449</w:t>
            </w:r>
          </w:p>
        </w:tc>
        <w:tc>
          <w:tcPr>
            <w:tcW w:type="dxa" w:w="1264"/>
          </w:tcPr>
          <w:p>
            <w:pPr>
              <w:spacing w:after="0"/>
              <w:jc w:val="right"/>
            </w:pPr>
            <w:r>
              <w:rPr>
                <w:sz w:val="16"/>
              </w:rPr>
              <w:t>under 0.0001%</w:t>
            </w:r>
          </w:p>
        </w:tc>
        <w:tc>
          <w:tcPr>
            <w:tcW w:type="dxa" w:w="1074"/>
          </w:tcPr>
          <w:p>
            <w:pPr>
              <w:spacing w:after="0"/>
              <w:jc w:val="right"/>
            </w:pPr>
          </w:p>
        </w:tc>
        <w:tc>
          <w:tcPr>
            <w:tcW w:type="dxa" w:w="1004"/>
          </w:tcPr>
          <w:p>
            <w:pPr>
              <w:spacing w:after="0"/>
              <w:jc w:val="right"/>
            </w:pPr>
          </w:p>
        </w:tc>
        <w:tc>
          <w:tcPr>
            <w:tcW w:type="dxa" w:w="1350"/>
          </w:tcPr>
          <w:p>
            <w:pPr>
              <w:spacing w:after="0"/>
              <w:jc w:val="right"/>
            </w:pPr>
          </w:p>
        </w:tc>
        <w:tc>
          <w:tcPr>
            <w:tcW w:type="dxa" w:w="1523"/>
          </w:tcPr>
          <w:p>
            <w:pPr>
              <w:spacing w:after="0"/>
              <w:jc w:val="left"/>
            </w:pPr>
          </w:p>
        </w:tc>
      </w:tr>
      <w:tr>
        <w:trPr>
          <w:cantSplit/>
        </w:trPr>
        <w:tc>
          <w:tcPr>
            <w:tcW w:type="dxa" w:w="1004"/>
          </w:tcPr>
          <w:p>
            <w:pPr>
              <w:spacing w:after="0"/>
              <w:jc w:val="left"/>
            </w:pPr>
            <w:r>
              <w:rPr>
                <w:sz w:val="16"/>
              </w:rPr>
              <w:t>Heat Wave</w:t>
            </w:r>
          </w:p>
        </w:tc>
        <w:tc>
          <w:tcPr>
            <w:tcW w:type="dxa" w:w="1437"/>
          </w:tcPr>
          <w:p>
            <w:pPr>
              <w:spacing w:after="0"/>
              <w:jc w:val="right"/>
            </w:pPr>
            <w:r>
              <w:rPr>
                <w:sz w:val="16"/>
              </w:rPr>
              <w:t>$51,284,479,850</w:t>
            </w:r>
          </w:p>
        </w:tc>
        <w:tc>
          <w:tcPr>
            <w:tcW w:type="dxa" w:w="1177"/>
          </w:tcPr>
          <w:p>
            <w:pPr>
              <w:spacing w:after="0"/>
              <w:jc w:val="right"/>
            </w:pPr>
            <w:r>
              <w:rPr>
                <w:sz w:val="16"/>
              </w:rPr>
              <w:t>$480,084,985</w:t>
            </w:r>
          </w:p>
        </w:tc>
        <w:tc>
          <w:tcPr>
            <w:tcW w:type="dxa" w:w="1004"/>
          </w:tcPr>
          <w:p>
            <w:pPr>
              <w:spacing w:after="0"/>
              <w:jc w:val="right"/>
            </w:pPr>
            <w:r>
              <w:rPr>
                <w:sz w:val="16"/>
              </w:rPr>
              <w:t>226,681</w:t>
            </w:r>
          </w:p>
        </w:tc>
        <w:tc>
          <w:tcPr>
            <w:tcW w:type="dxa" w:w="1091"/>
          </w:tcPr>
          <w:p>
            <w:pPr>
              <w:spacing w:after="0"/>
              <w:jc w:val="right"/>
            </w:pPr>
            <w:r>
              <w:rPr>
                <w:sz w:val="16"/>
              </w:rPr>
              <w:t>$436</w:t>
            </w:r>
          </w:p>
        </w:tc>
        <w:tc>
          <w:tcPr>
            <w:tcW w:type="dxa" w:w="1091"/>
          </w:tcPr>
          <w:p>
            <w:pPr>
              <w:spacing w:after="0"/>
              <w:jc w:val="right"/>
            </w:pPr>
            <w:r>
              <w:rPr>
                <w:sz w:val="16"/>
              </w:rPr>
              <w:t>$30,628</w:t>
            </w:r>
          </w:p>
        </w:tc>
        <w:tc>
          <w:tcPr>
            <w:tcW w:type="dxa" w:w="1091"/>
          </w:tcPr>
          <w:p>
            <w:pPr>
              <w:spacing w:after="0"/>
              <w:jc w:val="right"/>
            </w:pPr>
            <w:r>
              <w:rPr>
                <w:sz w:val="16"/>
              </w:rPr>
              <w:t>$1,625,211</w:t>
            </w:r>
          </w:p>
        </w:tc>
        <w:tc>
          <w:tcPr>
            <w:tcW w:type="dxa" w:w="1264"/>
          </w:tcPr>
          <w:p>
            <w:pPr>
              <w:spacing w:after="0"/>
              <w:jc w:val="right"/>
            </w:pPr>
            <w:r>
              <w:rPr>
                <w:sz w:val="16"/>
              </w:rPr>
              <w:t>under 0.0001%</w:t>
            </w:r>
          </w:p>
        </w:tc>
        <w:tc>
          <w:tcPr>
            <w:tcW w:type="dxa" w:w="1074"/>
          </w:tcPr>
          <w:p>
            <w:pPr>
              <w:spacing w:after="0"/>
              <w:jc w:val="right"/>
            </w:pPr>
          </w:p>
        </w:tc>
        <w:tc>
          <w:tcPr>
            <w:tcW w:type="dxa" w:w="1004"/>
          </w:tcPr>
          <w:p>
            <w:pPr>
              <w:spacing w:after="0"/>
              <w:jc w:val="right"/>
            </w:pPr>
            <w:r>
              <w:rPr>
                <w:sz w:val="16"/>
              </w:rPr>
              <w:t>$0</w:t>
            </w:r>
          </w:p>
        </w:tc>
        <w:tc>
          <w:tcPr>
            <w:tcW w:type="dxa" w:w="1350"/>
          </w:tcPr>
          <w:p>
            <w:pPr>
              <w:spacing w:after="0"/>
              <w:jc w:val="right"/>
            </w:pPr>
          </w:p>
        </w:tc>
        <w:tc>
          <w:tcPr>
            <w:tcW w:type="dxa" w:w="1523"/>
          </w:tcPr>
          <w:p>
            <w:pPr>
              <w:spacing w:after="0"/>
              <w:jc w:val="left"/>
            </w:pPr>
          </w:p>
        </w:tc>
      </w:tr>
      <w:tr>
        <w:trPr>
          <w:cantSplit/>
        </w:trPr>
        <w:tc>
          <w:tcPr>
            <w:tcW w:type="dxa" w:w="1004"/>
          </w:tcPr>
          <w:p>
            <w:pPr>
              <w:spacing w:after="0"/>
              <w:jc w:val="left"/>
            </w:pPr>
            <w:r>
              <w:rPr>
                <w:sz w:val="16"/>
              </w:rPr>
              <w:t>Hurricane</w:t>
            </w:r>
          </w:p>
        </w:tc>
        <w:tc>
          <w:tcPr>
            <w:tcW w:type="dxa" w:w="1437"/>
          </w:tcPr>
          <w:p>
            <w:pPr>
              <w:spacing w:after="0"/>
              <w:jc w:val="right"/>
            </w:pPr>
          </w:p>
        </w:tc>
        <w:tc>
          <w:tcPr>
            <w:tcW w:type="dxa" w:w="1177"/>
          </w:tcPr>
          <w:p>
            <w:pPr>
              <w:spacing w:after="0"/>
              <w:jc w:val="right"/>
            </w:pPr>
          </w:p>
        </w:tc>
        <w:tc>
          <w:tcPr>
            <w:tcW w:type="dxa" w:w="1004"/>
          </w:tcPr>
          <w:p>
            <w:pPr>
              <w:spacing w:after="0"/>
              <w:jc w:val="right"/>
            </w:pPr>
          </w:p>
        </w:tc>
        <w:tc>
          <w:tcPr>
            <w:tcW w:type="dxa" w:w="1091"/>
          </w:tcPr>
          <w:p>
            <w:pPr>
              <w:spacing w:after="0"/>
              <w:jc w:val="right"/>
            </w:pPr>
          </w:p>
        </w:tc>
        <w:tc>
          <w:tcPr>
            <w:tcW w:type="dxa" w:w="1091"/>
          </w:tcPr>
          <w:p>
            <w:pPr>
              <w:spacing w:after="0"/>
              <w:jc w:val="right"/>
            </w:pPr>
          </w:p>
        </w:tc>
        <w:tc>
          <w:tcPr>
            <w:tcW w:type="dxa" w:w="1091"/>
          </w:tcPr>
          <w:p>
            <w:pPr>
              <w:spacing w:after="0"/>
              <w:jc w:val="right"/>
            </w:pPr>
          </w:p>
        </w:tc>
        <w:tc>
          <w:tcPr>
            <w:tcW w:type="dxa" w:w="1264"/>
          </w:tcPr>
          <w:p>
            <w:pPr>
              <w:spacing w:after="0"/>
              <w:jc w:val="right"/>
            </w:pPr>
          </w:p>
        </w:tc>
        <w:tc>
          <w:tcPr>
            <w:tcW w:type="dxa" w:w="1074"/>
          </w:tcPr>
          <w:p>
            <w:pPr>
              <w:spacing w:after="0"/>
              <w:jc w:val="right"/>
            </w:pPr>
          </w:p>
        </w:tc>
        <w:tc>
          <w:tcPr>
            <w:tcW w:type="dxa" w:w="1004"/>
          </w:tcPr>
          <w:p>
            <w:pPr>
              <w:spacing w:after="0"/>
              <w:jc w:val="right"/>
            </w:pPr>
          </w:p>
        </w:tc>
        <w:tc>
          <w:tcPr>
            <w:tcW w:type="dxa" w:w="1350"/>
          </w:tcPr>
          <w:p>
            <w:pPr>
              <w:spacing w:after="0"/>
              <w:jc w:val="right"/>
            </w:pPr>
          </w:p>
        </w:tc>
        <w:tc>
          <w:tcPr>
            <w:tcW w:type="dxa" w:w="1523"/>
          </w:tcPr>
          <w:p>
            <w:pPr>
              <w:spacing w:after="0"/>
              <w:jc w:val="left"/>
            </w:pPr>
            <w:r>
              <w:rPr>
                <w:sz w:val="16"/>
              </w:rPr>
              <w:t>Not Applicable in NRI for this county</w:t>
            </w:r>
          </w:p>
        </w:tc>
      </w:tr>
      <w:tr>
        <w:trPr>
          <w:cantSplit/>
        </w:trPr>
        <w:tc>
          <w:tcPr>
            <w:tcW w:type="dxa" w:w="1004"/>
          </w:tcPr>
          <w:p>
            <w:pPr>
              <w:spacing w:after="0"/>
              <w:jc w:val="left"/>
            </w:pPr>
            <w:r>
              <w:rPr>
                <w:sz w:val="16"/>
              </w:rPr>
              <w:t>Ice Storm</w:t>
            </w:r>
          </w:p>
        </w:tc>
        <w:tc>
          <w:tcPr>
            <w:tcW w:type="dxa" w:w="1437"/>
          </w:tcPr>
          <w:p>
            <w:pPr>
              <w:spacing w:after="0"/>
              <w:jc w:val="right"/>
            </w:pPr>
            <w:r>
              <w:rPr>
                <w:sz w:val="16"/>
              </w:rPr>
              <w:t>$51,202,136,338</w:t>
            </w:r>
          </w:p>
        </w:tc>
        <w:tc>
          <w:tcPr>
            <w:tcW w:type="dxa" w:w="1177"/>
          </w:tcPr>
          <w:p>
            <w:pPr>
              <w:spacing w:after="0"/>
              <w:jc w:val="right"/>
            </w:pPr>
            <w:r>
              <w:rPr>
                <w:sz w:val="16"/>
              </w:rPr>
              <w:t>n/a</w:t>
            </w:r>
          </w:p>
        </w:tc>
        <w:tc>
          <w:tcPr>
            <w:tcW w:type="dxa" w:w="1004"/>
          </w:tcPr>
          <w:p>
            <w:pPr>
              <w:spacing w:after="0"/>
              <w:jc w:val="right"/>
            </w:pPr>
            <w:r>
              <w:rPr>
                <w:sz w:val="16"/>
              </w:rPr>
              <w:t>226,310</w:t>
            </w:r>
          </w:p>
        </w:tc>
        <w:tc>
          <w:tcPr>
            <w:tcW w:type="dxa" w:w="1091"/>
          </w:tcPr>
          <w:p>
            <w:pPr>
              <w:spacing w:after="0"/>
              <w:jc w:val="right"/>
            </w:pPr>
            <w:r>
              <w:rPr>
                <w:sz w:val="16"/>
              </w:rPr>
              <w:t>$127,455</w:t>
            </w:r>
          </w:p>
        </w:tc>
        <w:tc>
          <w:tcPr>
            <w:tcW w:type="dxa" w:w="1091"/>
          </w:tcPr>
          <w:p>
            <w:pPr>
              <w:spacing w:after="0"/>
              <w:jc w:val="right"/>
            </w:pPr>
            <w:r>
              <w:rPr>
                <w:sz w:val="16"/>
              </w:rPr>
              <w:t>n/a</w:t>
            </w:r>
          </w:p>
        </w:tc>
        <w:tc>
          <w:tcPr>
            <w:tcW w:type="dxa" w:w="1091"/>
          </w:tcPr>
          <w:p>
            <w:pPr>
              <w:spacing w:after="0"/>
              <w:jc w:val="right"/>
            </w:pPr>
            <w:r>
              <w:rPr>
                <w:sz w:val="16"/>
              </w:rPr>
              <w:t>$2,605,806</w:t>
            </w:r>
          </w:p>
        </w:tc>
        <w:tc>
          <w:tcPr>
            <w:tcW w:type="dxa" w:w="1264"/>
          </w:tcPr>
          <w:p>
            <w:pPr>
              <w:spacing w:after="0"/>
              <w:jc w:val="right"/>
            </w:pPr>
            <w:r>
              <w:rPr>
                <w:sz w:val="16"/>
              </w:rPr>
              <w:t>0.000249%</w:t>
            </w:r>
          </w:p>
        </w:tc>
        <w:tc>
          <w:tcPr>
            <w:tcW w:type="dxa" w:w="1074"/>
          </w:tcPr>
          <w:p>
            <w:pPr>
              <w:spacing w:after="0"/>
              <w:jc w:val="right"/>
            </w:pPr>
          </w:p>
        </w:tc>
        <w:tc>
          <w:tcPr>
            <w:tcW w:type="dxa" w:w="1004"/>
          </w:tcPr>
          <w:p>
            <w:pPr>
              <w:spacing w:after="0"/>
              <w:jc w:val="right"/>
            </w:pPr>
            <w:r>
              <w:rPr>
                <w:sz w:val="16"/>
              </w:rPr>
              <w:t>$0</w:t>
            </w:r>
          </w:p>
        </w:tc>
        <w:tc>
          <w:tcPr>
            <w:tcW w:type="dxa" w:w="1350"/>
          </w:tcPr>
          <w:p>
            <w:pPr>
              <w:spacing w:after="0"/>
              <w:jc w:val="right"/>
            </w:pPr>
          </w:p>
        </w:tc>
        <w:tc>
          <w:tcPr>
            <w:tcW w:type="dxa" w:w="1523"/>
          </w:tcPr>
          <w:p>
            <w:pPr>
              <w:spacing w:after="0"/>
              <w:jc w:val="left"/>
            </w:pPr>
          </w:p>
        </w:tc>
      </w:tr>
      <w:tr>
        <w:trPr>
          <w:cantSplit/>
        </w:trPr>
        <w:tc>
          <w:tcPr>
            <w:tcW w:type="dxa" w:w="1004"/>
          </w:tcPr>
          <w:p>
            <w:pPr>
              <w:spacing w:after="0"/>
              <w:jc w:val="left"/>
            </w:pPr>
            <w:r>
              <w:rPr>
                <w:sz w:val="16"/>
              </w:rPr>
              <w:t>Inland Flooding</w:t>
            </w:r>
          </w:p>
        </w:tc>
        <w:tc>
          <w:tcPr>
            <w:tcW w:type="dxa" w:w="1437"/>
          </w:tcPr>
          <w:p>
            <w:pPr>
              <w:spacing w:after="0"/>
              <w:jc w:val="right"/>
            </w:pPr>
            <w:r>
              <w:rPr>
                <w:sz w:val="16"/>
              </w:rPr>
              <w:t>$50,887,034,530</w:t>
            </w:r>
          </w:p>
        </w:tc>
        <w:tc>
          <w:tcPr>
            <w:tcW w:type="dxa" w:w="1177"/>
          </w:tcPr>
          <w:p>
            <w:pPr>
              <w:spacing w:after="0"/>
              <w:jc w:val="right"/>
            </w:pPr>
            <w:r>
              <w:rPr>
                <w:sz w:val="16"/>
              </w:rPr>
              <w:t>$111,387,188</w:t>
            </w:r>
          </w:p>
        </w:tc>
        <w:tc>
          <w:tcPr>
            <w:tcW w:type="dxa" w:w="1004"/>
          </w:tcPr>
          <w:p>
            <w:pPr>
              <w:spacing w:after="0"/>
              <w:jc w:val="right"/>
            </w:pPr>
            <w:r>
              <w:rPr>
                <w:sz w:val="16"/>
              </w:rPr>
              <w:t>9,383</w:t>
            </w:r>
          </w:p>
        </w:tc>
        <w:tc>
          <w:tcPr>
            <w:tcW w:type="dxa" w:w="1091"/>
          </w:tcPr>
          <w:p>
            <w:pPr>
              <w:spacing w:after="0"/>
              <w:jc w:val="right"/>
            </w:pPr>
            <w:r>
              <w:rPr>
                <w:sz w:val="16"/>
              </w:rPr>
              <w:t>$40,410,497</w:t>
            </w:r>
          </w:p>
        </w:tc>
        <w:tc>
          <w:tcPr>
            <w:tcW w:type="dxa" w:w="1091"/>
          </w:tcPr>
          <w:p>
            <w:pPr>
              <w:spacing w:after="0"/>
              <w:jc w:val="right"/>
            </w:pPr>
            <w:r>
              <w:rPr>
                <w:sz w:val="16"/>
              </w:rPr>
              <w:t>$63</w:t>
            </w:r>
          </w:p>
        </w:tc>
        <w:tc>
          <w:tcPr>
            <w:tcW w:type="dxa" w:w="1091"/>
          </w:tcPr>
          <w:p>
            <w:pPr>
              <w:spacing w:after="0"/>
              <w:jc w:val="right"/>
            </w:pPr>
            <w:r>
              <w:rPr>
                <w:sz w:val="16"/>
              </w:rPr>
              <w:t>$32,442</w:t>
            </w:r>
          </w:p>
        </w:tc>
        <w:tc>
          <w:tcPr>
            <w:tcW w:type="dxa" w:w="1264"/>
          </w:tcPr>
          <w:p>
            <w:pPr>
              <w:spacing w:after="0"/>
              <w:jc w:val="right"/>
            </w:pPr>
            <w:r>
              <w:rPr>
                <w:sz w:val="16"/>
              </w:rPr>
              <w:t>n/a (see note)</w:t>
            </w:r>
          </w:p>
        </w:tc>
        <w:tc>
          <w:tcPr>
            <w:tcW w:type="dxa" w:w="1074"/>
          </w:tcPr>
          <w:p>
            <w:pPr>
              <w:spacing w:after="0"/>
              <w:jc w:val="right"/>
            </w:pPr>
          </w:p>
        </w:tc>
        <w:tc>
          <w:tcPr>
            <w:tcW w:type="dxa" w:w="1004"/>
          </w:tcPr>
          <w:p>
            <w:pPr>
              <w:spacing w:after="0"/>
              <w:jc w:val="right"/>
            </w:pPr>
          </w:p>
        </w:tc>
        <w:tc>
          <w:tcPr>
            <w:tcW w:type="dxa" w:w="1350"/>
          </w:tcPr>
          <w:p>
            <w:pPr>
              <w:spacing w:after="0"/>
              <w:jc w:val="right"/>
            </w:pPr>
            <w:r>
              <w:rPr>
                <w:sz w:val="16"/>
              </w:rPr>
              <w:t>$18,561,691.17</w:t>
            </w:r>
          </w:p>
        </w:tc>
        <w:tc>
          <w:tcPr>
            <w:tcW w:type="dxa" w:w="152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04"/>
          </w:tcPr>
          <w:p>
            <w:pPr>
              <w:spacing w:after="0"/>
              <w:jc w:val="left"/>
            </w:pPr>
            <w:r>
              <w:rPr>
                <w:sz w:val="16"/>
              </w:rPr>
              <w:t>Landslide</w:t>
            </w:r>
          </w:p>
        </w:tc>
        <w:tc>
          <w:tcPr>
            <w:tcW w:type="dxa" w:w="1437"/>
          </w:tcPr>
          <w:p>
            <w:pPr>
              <w:spacing w:after="0"/>
              <w:jc w:val="right"/>
            </w:pPr>
            <w:r>
              <w:rPr>
                <w:sz w:val="16"/>
              </w:rPr>
              <w:t>$1,908,640,580</w:t>
            </w:r>
          </w:p>
        </w:tc>
        <w:tc>
          <w:tcPr>
            <w:tcW w:type="dxa" w:w="1177"/>
          </w:tcPr>
          <w:p>
            <w:pPr>
              <w:spacing w:after="0"/>
              <w:jc w:val="right"/>
            </w:pPr>
            <w:r>
              <w:rPr>
                <w:sz w:val="16"/>
              </w:rPr>
              <w:t>n/a</w:t>
            </w:r>
          </w:p>
        </w:tc>
        <w:tc>
          <w:tcPr>
            <w:tcW w:type="dxa" w:w="1004"/>
          </w:tcPr>
          <w:p>
            <w:pPr>
              <w:spacing w:after="0"/>
              <w:jc w:val="right"/>
            </w:pPr>
            <w:r>
              <w:rPr>
                <w:sz w:val="16"/>
              </w:rPr>
              <w:t>9,576</w:t>
            </w:r>
          </w:p>
        </w:tc>
        <w:tc>
          <w:tcPr>
            <w:tcW w:type="dxa" w:w="1091"/>
          </w:tcPr>
          <w:p>
            <w:pPr>
              <w:spacing w:after="0"/>
              <w:jc w:val="right"/>
            </w:pPr>
            <w:r>
              <w:rPr>
                <w:sz w:val="16"/>
              </w:rPr>
              <w:t>$69,923</w:t>
            </w:r>
          </w:p>
        </w:tc>
        <w:tc>
          <w:tcPr>
            <w:tcW w:type="dxa" w:w="1091"/>
          </w:tcPr>
          <w:p>
            <w:pPr>
              <w:spacing w:after="0"/>
              <w:jc w:val="right"/>
            </w:pPr>
            <w:r>
              <w:rPr>
                <w:sz w:val="16"/>
              </w:rPr>
              <w:t>n/a</w:t>
            </w:r>
          </w:p>
        </w:tc>
        <w:tc>
          <w:tcPr>
            <w:tcW w:type="dxa" w:w="1091"/>
          </w:tcPr>
          <w:p>
            <w:pPr>
              <w:spacing w:after="0"/>
              <w:jc w:val="right"/>
            </w:pPr>
            <w:r>
              <w:rPr>
                <w:sz w:val="16"/>
              </w:rPr>
              <w:t>$489,286</w:t>
            </w:r>
          </w:p>
        </w:tc>
        <w:tc>
          <w:tcPr>
            <w:tcW w:type="dxa" w:w="1264"/>
          </w:tcPr>
          <w:p>
            <w:pPr>
              <w:spacing w:after="0"/>
              <w:jc w:val="right"/>
            </w:pPr>
            <w:r>
              <w:rPr>
                <w:sz w:val="16"/>
              </w:rPr>
              <w:t>0.00366%</w:t>
            </w:r>
          </w:p>
        </w:tc>
        <w:tc>
          <w:tcPr>
            <w:tcW w:type="dxa" w:w="1074"/>
          </w:tcPr>
          <w:p>
            <w:pPr>
              <w:spacing w:after="0"/>
              <w:jc w:val="right"/>
            </w:pPr>
          </w:p>
        </w:tc>
        <w:tc>
          <w:tcPr>
            <w:tcW w:type="dxa" w:w="1004"/>
          </w:tcPr>
          <w:p>
            <w:pPr>
              <w:spacing w:after="0"/>
              <w:jc w:val="right"/>
            </w:pPr>
          </w:p>
        </w:tc>
        <w:tc>
          <w:tcPr>
            <w:tcW w:type="dxa" w:w="1350"/>
          </w:tcPr>
          <w:p>
            <w:pPr>
              <w:spacing w:after="0"/>
              <w:jc w:val="right"/>
            </w:pPr>
            <w:r>
              <w:rPr>
                <w:sz w:val="16"/>
              </w:rPr>
              <w:t>$18,561,691.17</w:t>
            </w:r>
          </w:p>
        </w:tc>
        <w:tc>
          <w:tcPr>
            <w:tcW w:type="dxa" w:w="1523"/>
          </w:tcPr>
          <w:p>
            <w:pPr>
              <w:spacing w:after="0"/>
              <w:jc w:val="left"/>
            </w:pPr>
          </w:p>
        </w:tc>
      </w:tr>
      <w:tr>
        <w:trPr>
          <w:cantSplit/>
        </w:trPr>
        <w:tc>
          <w:tcPr>
            <w:tcW w:type="dxa" w:w="1004"/>
          </w:tcPr>
          <w:p>
            <w:pPr>
              <w:spacing w:after="0"/>
              <w:jc w:val="left"/>
            </w:pPr>
            <w:r>
              <w:rPr>
                <w:sz w:val="16"/>
              </w:rPr>
              <w:t>Lightning</w:t>
            </w:r>
          </w:p>
        </w:tc>
        <w:tc>
          <w:tcPr>
            <w:tcW w:type="dxa" w:w="1437"/>
          </w:tcPr>
          <w:p>
            <w:pPr>
              <w:spacing w:after="0"/>
              <w:jc w:val="right"/>
            </w:pPr>
            <w:r>
              <w:rPr>
                <w:sz w:val="16"/>
              </w:rPr>
              <w:t>$51,284,479,850</w:t>
            </w:r>
          </w:p>
        </w:tc>
        <w:tc>
          <w:tcPr>
            <w:tcW w:type="dxa" w:w="1177"/>
          </w:tcPr>
          <w:p>
            <w:pPr>
              <w:spacing w:after="0"/>
              <w:jc w:val="right"/>
            </w:pPr>
            <w:r>
              <w:rPr>
                <w:sz w:val="16"/>
              </w:rPr>
              <w:t>n/a</w:t>
            </w:r>
          </w:p>
        </w:tc>
        <w:tc>
          <w:tcPr>
            <w:tcW w:type="dxa" w:w="1004"/>
          </w:tcPr>
          <w:p>
            <w:pPr>
              <w:spacing w:after="0"/>
              <w:jc w:val="right"/>
            </w:pPr>
            <w:r>
              <w:rPr>
                <w:sz w:val="16"/>
              </w:rPr>
              <w:t>226,681</w:t>
            </w:r>
          </w:p>
        </w:tc>
        <w:tc>
          <w:tcPr>
            <w:tcW w:type="dxa" w:w="1091"/>
          </w:tcPr>
          <w:p>
            <w:pPr>
              <w:spacing w:after="0"/>
              <w:jc w:val="right"/>
            </w:pPr>
            <w:r>
              <w:rPr>
                <w:sz w:val="16"/>
              </w:rPr>
              <w:t>$13,669</w:t>
            </w:r>
          </w:p>
        </w:tc>
        <w:tc>
          <w:tcPr>
            <w:tcW w:type="dxa" w:w="1091"/>
          </w:tcPr>
          <w:p>
            <w:pPr>
              <w:spacing w:after="0"/>
              <w:jc w:val="right"/>
            </w:pPr>
            <w:r>
              <w:rPr>
                <w:sz w:val="16"/>
              </w:rPr>
              <w:t>n/a</w:t>
            </w:r>
          </w:p>
        </w:tc>
        <w:tc>
          <w:tcPr>
            <w:tcW w:type="dxa" w:w="1091"/>
          </w:tcPr>
          <w:p>
            <w:pPr>
              <w:spacing w:after="0"/>
              <w:jc w:val="right"/>
            </w:pPr>
            <w:r>
              <w:rPr>
                <w:sz w:val="16"/>
              </w:rPr>
              <w:t>$406,904</w:t>
            </w:r>
          </w:p>
        </w:tc>
        <w:tc>
          <w:tcPr>
            <w:tcW w:type="dxa" w:w="1264"/>
          </w:tcPr>
          <w:p>
            <w:pPr>
              <w:spacing w:after="0"/>
              <w:jc w:val="right"/>
            </w:pPr>
            <w:r>
              <w:rPr>
                <w:sz w:val="16"/>
              </w:rPr>
              <w:t>under 0.0001%</w:t>
            </w:r>
          </w:p>
        </w:tc>
        <w:tc>
          <w:tcPr>
            <w:tcW w:type="dxa" w:w="1074"/>
          </w:tcPr>
          <w:p>
            <w:pPr>
              <w:spacing w:after="0"/>
              <w:jc w:val="right"/>
            </w:pPr>
          </w:p>
        </w:tc>
        <w:tc>
          <w:tcPr>
            <w:tcW w:type="dxa" w:w="1004"/>
          </w:tcPr>
          <w:p>
            <w:pPr>
              <w:spacing w:after="0"/>
              <w:jc w:val="right"/>
            </w:pPr>
          </w:p>
        </w:tc>
        <w:tc>
          <w:tcPr>
            <w:tcW w:type="dxa" w:w="1350"/>
          </w:tcPr>
          <w:p>
            <w:pPr>
              <w:spacing w:after="0"/>
              <w:jc w:val="right"/>
            </w:pPr>
          </w:p>
        </w:tc>
        <w:tc>
          <w:tcPr>
            <w:tcW w:type="dxa" w:w="1523"/>
          </w:tcPr>
          <w:p>
            <w:pPr>
              <w:spacing w:after="0"/>
              <w:jc w:val="left"/>
            </w:pPr>
          </w:p>
        </w:tc>
      </w:tr>
      <w:tr>
        <w:trPr>
          <w:cantSplit/>
        </w:trPr>
        <w:tc>
          <w:tcPr>
            <w:tcW w:type="dxa" w:w="1004"/>
          </w:tcPr>
          <w:p>
            <w:pPr>
              <w:spacing w:after="0"/>
              <w:jc w:val="left"/>
            </w:pPr>
            <w:r>
              <w:rPr>
                <w:sz w:val="16"/>
              </w:rPr>
              <w:t>Strong Wind</w:t>
            </w:r>
          </w:p>
        </w:tc>
        <w:tc>
          <w:tcPr>
            <w:tcW w:type="dxa" w:w="1437"/>
          </w:tcPr>
          <w:p>
            <w:pPr>
              <w:spacing w:after="0"/>
              <w:jc w:val="right"/>
            </w:pPr>
            <w:r>
              <w:rPr>
                <w:sz w:val="16"/>
              </w:rPr>
              <w:t>$51,284,479,850</w:t>
            </w:r>
          </w:p>
        </w:tc>
        <w:tc>
          <w:tcPr>
            <w:tcW w:type="dxa" w:w="1177"/>
          </w:tcPr>
          <w:p>
            <w:pPr>
              <w:spacing w:after="0"/>
              <w:jc w:val="right"/>
            </w:pPr>
            <w:r>
              <w:rPr>
                <w:sz w:val="16"/>
              </w:rPr>
              <w:t>$480,084,985</w:t>
            </w:r>
          </w:p>
        </w:tc>
        <w:tc>
          <w:tcPr>
            <w:tcW w:type="dxa" w:w="1004"/>
          </w:tcPr>
          <w:p>
            <w:pPr>
              <w:spacing w:after="0"/>
              <w:jc w:val="right"/>
            </w:pPr>
            <w:r>
              <w:rPr>
                <w:sz w:val="16"/>
              </w:rPr>
              <w:t>226,681</w:t>
            </w:r>
          </w:p>
        </w:tc>
        <w:tc>
          <w:tcPr>
            <w:tcW w:type="dxa" w:w="1091"/>
          </w:tcPr>
          <w:p>
            <w:pPr>
              <w:spacing w:after="0"/>
              <w:jc w:val="right"/>
            </w:pPr>
            <w:r>
              <w:rPr>
                <w:sz w:val="16"/>
              </w:rPr>
              <w:t>$3,202</w:t>
            </w:r>
          </w:p>
        </w:tc>
        <w:tc>
          <w:tcPr>
            <w:tcW w:type="dxa" w:w="1091"/>
          </w:tcPr>
          <w:p>
            <w:pPr>
              <w:spacing w:after="0"/>
              <w:jc w:val="right"/>
            </w:pPr>
            <w:r>
              <w:rPr>
                <w:sz w:val="16"/>
              </w:rPr>
              <w:t>$262</w:t>
            </w:r>
          </w:p>
        </w:tc>
        <w:tc>
          <w:tcPr>
            <w:tcW w:type="dxa" w:w="1091"/>
          </w:tcPr>
          <w:p>
            <w:pPr>
              <w:spacing w:after="0"/>
              <w:jc w:val="right"/>
            </w:pPr>
            <w:r>
              <w:rPr>
                <w:sz w:val="16"/>
              </w:rPr>
              <w:t>$8,669</w:t>
            </w:r>
          </w:p>
        </w:tc>
        <w:tc>
          <w:tcPr>
            <w:tcW w:type="dxa" w:w="1264"/>
          </w:tcPr>
          <w:p>
            <w:pPr>
              <w:spacing w:after="0"/>
              <w:jc w:val="right"/>
            </w:pPr>
            <w:r>
              <w:rPr>
                <w:sz w:val="16"/>
              </w:rPr>
              <w:t>under 0.0001%</w:t>
            </w:r>
          </w:p>
        </w:tc>
        <w:tc>
          <w:tcPr>
            <w:tcW w:type="dxa" w:w="1074"/>
          </w:tcPr>
          <w:p>
            <w:pPr>
              <w:spacing w:after="0"/>
              <w:jc w:val="right"/>
            </w:pPr>
          </w:p>
        </w:tc>
        <w:tc>
          <w:tcPr>
            <w:tcW w:type="dxa" w:w="1004"/>
          </w:tcPr>
          <w:p>
            <w:pPr>
              <w:spacing w:after="0"/>
              <w:jc w:val="right"/>
            </w:pPr>
            <w:r>
              <w:rPr>
                <w:sz w:val="16"/>
              </w:rPr>
              <w:t>$2,000</w:t>
            </w:r>
          </w:p>
        </w:tc>
        <w:tc>
          <w:tcPr>
            <w:tcW w:type="dxa" w:w="1350"/>
          </w:tcPr>
          <w:p>
            <w:pPr>
              <w:spacing w:after="0"/>
              <w:jc w:val="right"/>
            </w:pPr>
            <w:r>
              <w:rPr>
                <w:sz w:val="16"/>
              </w:rPr>
              <w:t>$18,561,691.17</w:t>
            </w:r>
          </w:p>
        </w:tc>
        <w:tc>
          <w:tcPr>
            <w:tcW w:type="dxa" w:w="1523"/>
          </w:tcPr>
          <w:p>
            <w:pPr>
              <w:spacing w:after="0"/>
              <w:jc w:val="left"/>
            </w:pPr>
            <w:r>
              <w:rPr>
                <w:sz w:val="16"/>
              </w:rPr>
              <w:t>Storm Events damage since the plan includes 1 zone-level Strong Wind record ($2,000): a NOAA non-thunderstorm wind type, outside NRI's Strong Wind definition.</w:t>
            </w:r>
          </w:p>
        </w:tc>
      </w:tr>
      <w:tr>
        <w:trPr>
          <w:cantSplit/>
        </w:trPr>
        <w:tc>
          <w:tcPr>
            <w:tcW w:type="dxa" w:w="1004"/>
          </w:tcPr>
          <w:p>
            <w:pPr>
              <w:spacing w:after="0"/>
              <w:jc w:val="left"/>
            </w:pPr>
            <w:r>
              <w:rPr>
                <w:sz w:val="16"/>
              </w:rPr>
              <w:t>Tornado</w:t>
            </w:r>
          </w:p>
        </w:tc>
        <w:tc>
          <w:tcPr>
            <w:tcW w:type="dxa" w:w="1437"/>
          </w:tcPr>
          <w:p>
            <w:pPr>
              <w:spacing w:after="0"/>
              <w:jc w:val="right"/>
            </w:pPr>
            <w:r>
              <w:rPr>
                <w:sz w:val="16"/>
              </w:rPr>
              <w:t>$51,284,479,850</w:t>
            </w:r>
          </w:p>
        </w:tc>
        <w:tc>
          <w:tcPr>
            <w:tcW w:type="dxa" w:w="1177"/>
          </w:tcPr>
          <w:p>
            <w:pPr>
              <w:spacing w:after="0"/>
              <w:jc w:val="right"/>
            </w:pPr>
            <w:r>
              <w:rPr>
                <w:sz w:val="16"/>
              </w:rPr>
              <w:t>$480,084,985</w:t>
            </w:r>
          </w:p>
        </w:tc>
        <w:tc>
          <w:tcPr>
            <w:tcW w:type="dxa" w:w="1004"/>
          </w:tcPr>
          <w:p>
            <w:pPr>
              <w:spacing w:after="0"/>
              <w:jc w:val="right"/>
            </w:pPr>
            <w:r>
              <w:rPr>
                <w:sz w:val="16"/>
              </w:rPr>
              <w:t>226,681</w:t>
            </w:r>
          </w:p>
        </w:tc>
        <w:tc>
          <w:tcPr>
            <w:tcW w:type="dxa" w:w="1091"/>
          </w:tcPr>
          <w:p>
            <w:pPr>
              <w:spacing w:after="0"/>
              <w:jc w:val="right"/>
            </w:pPr>
            <w:r>
              <w:rPr>
                <w:sz w:val="16"/>
              </w:rPr>
              <w:t>$31,664</w:t>
            </w:r>
          </w:p>
        </w:tc>
        <w:tc>
          <w:tcPr>
            <w:tcW w:type="dxa" w:w="1091"/>
          </w:tcPr>
          <w:p>
            <w:pPr>
              <w:spacing w:after="0"/>
              <w:jc w:val="right"/>
            </w:pPr>
            <w:r>
              <w:rPr>
                <w:sz w:val="16"/>
              </w:rPr>
              <w:t>$184</w:t>
            </w:r>
          </w:p>
        </w:tc>
        <w:tc>
          <w:tcPr>
            <w:tcW w:type="dxa" w:w="1091"/>
          </w:tcPr>
          <w:p>
            <w:pPr>
              <w:spacing w:after="0"/>
              <w:jc w:val="right"/>
            </w:pPr>
            <w:r>
              <w:rPr>
                <w:sz w:val="16"/>
              </w:rPr>
              <w:t>$94,825</w:t>
            </w:r>
          </w:p>
        </w:tc>
        <w:tc>
          <w:tcPr>
            <w:tcW w:type="dxa" w:w="1264"/>
          </w:tcPr>
          <w:p>
            <w:pPr>
              <w:spacing w:after="0"/>
              <w:jc w:val="right"/>
            </w:pPr>
            <w:r>
              <w:rPr>
                <w:sz w:val="16"/>
              </w:rPr>
              <w:t>under 0.0001%</w:t>
            </w:r>
          </w:p>
        </w:tc>
        <w:tc>
          <w:tcPr>
            <w:tcW w:type="dxa" w:w="1074"/>
          </w:tcPr>
          <w:p>
            <w:pPr>
              <w:spacing w:after="0"/>
              <w:jc w:val="right"/>
            </w:pPr>
          </w:p>
        </w:tc>
        <w:tc>
          <w:tcPr>
            <w:tcW w:type="dxa" w:w="1004"/>
          </w:tcPr>
          <w:p>
            <w:pPr>
              <w:spacing w:after="0"/>
              <w:jc w:val="right"/>
            </w:pPr>
          </w:p>
        </w:tc>
        <w:tc>
          <w:tcPr>
            <w:tcW w:type="dxa" w:w="1350"/>
          </w:tcPr>
          <w:p>
            <w:pPr>
              <w:spacing w:after="0"/>
              <w:jc w:val="right"/>
            </w:pPr>
          </w:p>
        </w:tc>
        <w:tc>
          <w:tcPr>
            <w:tcW w:type="dxa" w:w="1523"/>
          </w:tcPr>
          <w:p>
            <w:pPr>
              <w:spacing w:after="0"/>
              <w:jc w:val="left"/>
            </w:pPr>
          </w:p>
        </w:tc>
      </w:tr>
      <w:tr>
        <w:trPr>
          <w:cantSplit/>
        </w:trPr>
        <w:tc>
          <w:tcPr>
            <w:tcW w:type="dxa" w:w="1004"/>
          </w:tcPr>
          <w:p>
            <w:pPr>
              <w:spacing w:after="0"/>
              <w:jc w:val="left"/>
            </w:pPr>
            <w:r>
              <w:rPr>
                <w:sz w:val="16"/>
              </w:rPr>
              <w:t>Tsunami</w:t>
            </w:r>
          </w:p>
        </w:tc>
        <w:tc>
          <w:tcPr>
            <w:tcW w:type="dxa" w:w="1437"/>
          </w:tcPr>
          <w:p>
            <w:pPr>
              <w:spacing w:after="0"/>
              <w:jc w:val="right"/>
            </w:pPr>
            <w:r>
              <w:rPr>
                <w:sz w:val="16"/>
              </w:rPr>
              <w:t>$5,292,751,318</w:t>
            </w:r>
          </w:p>
        </w:tc>
        <w:tc>
          <w:tcPr>
            <w:tcW w:type="dxa" w:w="1177"/>
          </w:tcPr>
          <w:p>
            <w:pPr>
              <w:spacing w:after="0"/>
              <w:jc w:val="right"/>
            </w:pPr>
            <w:r>
              <w:rPr>
                <w:sz w:val="16"/>
              </w:rPr>
              <w:t>n/a</w:t>
            </w:r>
          </w:p>
        </w:tc>
        <w:tc>
          <w:tcPr>
            <w:tcW w:type="dxa" w:w="1004"/>
          </w:tcPr>
          <w:p>
            <w:pPr>
              <w:spacing w:after="0"/>
              <w:jc w:val="right"/>
            </w:pPr>
            <w:r>
              <w:rPr>
                <w:sz w:val="16"/>
              </w:rPr>
              <w:t>2,991</w:t>
            </w:r>
          </w:p>
        </w:tc>
        <w:tc>
          <w:tcPr>
            <w:tcW w:type="dxa" w:w="1091"/>
          </w:tcPr>
          <w:p>
            <w:pPr>
              <w:spacing w:after="0"/>
              <w:jc w:val="right"/>
            </w:pPr>
            <w:r>
              <w:rPr>
                <w:sz w:val="16"/>
              </w:rPr>
              <w:t>$222,237</w:t>
            </w:r>
          </w:p>
        </w:tc>
        <w:tc>
          <w:tcPr>
            <w:tcW w:type="dxa" w:w="1091"/>
          </w:tcPr>
          <w:p>
            <w:pPr>
              <w:spacing w:after="0"/>
              <w:jc w:val="right"/>
            </w:pPr>
            <w:r>
              <w:rPr>
                <w:sz w:val="16"/>
              </w:rPr>
              <w:t>n/a</w:t>
            </w:r>
          </w:p>
        </w:tc>
        <w:tc>
          <w:tcPr>
            <w:tcW w:type="dxa" w:w="1091"/>
          </w:tcPr>
          <w:p>
            <w:pPr>
              <w:spacing w:after="0"/>
              <w:jc w:val="right"/>
            </w:pPr>
            <w:r>
              <w:rPr>
                <w:sz w:val="16"/>
              </w:rPr>
              <w:t>$32,776</w:t>
            </w:r>
          </w:p>
        </w:tc>
        <w:tc>
          <w:tcPr>
            <w:tcW w:type="dxa" w:w="1264"/>
          </w:tcPr>
          <w:p>
            <w:pPr>
              <w:spacing w:after="0"/>
              <w:jc w:val="right"/>
            </w:pPr>
            <w:r>
              <w:rPr>
                <w:sz w:val="16"/>
              </w:rPr>
              <w:t>0.0042%</w:t>
            </w:r>
          </w:p>
        </w:tc>
        <w:tc>
          <w:tcPr>
            <w:tcW w:type="dxa" w:w="1074"/>
          </w:tcPr>
          <w:p>
            <w:pPr>
              <w:spacing w:after="0"/>
              <w:jc w:val="right"/>
            </w:pPr>
          </w:p>
        </w:tc>
        <w:tc>
          <w:tcPr>
            <w:tcW w:type="dxa" w:w="1004"/>
          </w:tcPr>
          <w:p>
            <w:pPr>
              <w:spacing w:after="0"/>
              <w:jc w:val="right"/>
            </w:pPr>
          </w:p>
        </w:tc>
        <w:tc>
          <w:tcPr>
            <w:tcW w:type="dxa" w:w="1350"/>
          </w:tcPr>
          <w:p>
            <w:pPr>
              <w:spacing w:after="0"/>
              <w:jc w:val="right"/>
            </w:pPr>
          </w:p>
        </w:tc>
        <w:tc>
          <w:tcPr>
            <w:tcW w:type="dxa" w:w="1523"/>
          </w:tcPr>
          <w:p>
            <w:pPr>
              <w:spacing w:after="0"/>
              <w:jc w:val="left"/>
            </w:pPr>
          </w:p>
        </w:tc>
      </w:tr>
      <w:tr>
        <w:trPr>
          <w:cantSplit/>
        </w:trPr>
        <w:tc>
          <w:tcPr>
            <w:tcW w:type="dxa" w:w="1004"/>
          </w:tcPr>
          <w:p>
            <w:pPr>
              <w:spacing w:after="0"/>
              <w:jc w:val="left"/>
            </w:pPr>
            <w:r>
              <w:rPr>
                <w:sz w:val="16"/>
              </w:rPr>
              <w:t>Volcanic Activity</w:t>
            </w:r>
          </w:p>
        </w:tc>
        <w:tc>
          <w:tcPr>
            <w:tcW w:type="dxa" w:w="1437"/>
          </w:tcPr>
          <w:p>
            <w:pPr>
              <w:spacing w:after="0"/>
              <w:jc w:val="right"/>
            </w:pPr>
            <w:r>
              <w:rPr>
                <w:sz w:val="16"/>
              </w:rPr>
              <w:t>$51,284,479,850</w:t>
            </w:r>
          </w:p>
        </w:tc>
        <w:tc>
          <w:tcPr>
            <w:tcW w:type="dxa" w:w="1177"/>
          </w:tcPr>
          <w:p>
            <w:pPr>
              <w:spacing w:after="0"/>
              <w:jc w:val="right"/>
            </w:pPr>
            <w:r>
              <w:rPr>
                <w:sz w:val="16"/>
              </w:rPr>
              <w:t>n/a</w:t>
            </w:r>
          </w:p>
        </w:tc>
        <w:tc>
          <w:tcPr>
            <w:tcW w:type="dxa" w:w="1004"/>
          </w:tcPr>
          <w:p>
            <w:pPr>
              <w:spacing w:after="0"/>
              <w:jc w:val="right"/>
            </w:pPr>
            <w:r>
              <w:rPr>
                <w:sz w:val="16"/>
              </w:rPr>
              <w:t>226,681</w:t>
            </w:r>
          </w:p>
        </w:tc>
        <w:tc>
          <w:tcPr>
            <w:tcW w:type="dxa" w:w="1091"/>
          </w:tcPr>
          <w:p>
            <w:pPr>
              <w:spacing w:after="0"/>
              <w:jc w:val="right"/>
            </w:pPr>
            <w:r>
              <w:rPr>
                <w:sz w:val="16"/>
              </w:rPr>
              <w:t>$48,953</w:t>
            </w:r>
          </w:p>
        </w:tc>
        <w:tc>
          <w:tcPr>
            <w:tcW w:type="dxa" w:w="1091"/>
          </w:tcPr>
          <w:p>
            <w:pPr>
              <w:spacing w:after="0"/>
              <w:jc w:val="right"/>
            </w:pPr>
            <w:r>
              <w:rPr>
                <w:sz w:val="16"/>
              </w:rPr>
              <w:t>n/a</w:t>
            </w:r>
          </w:p>
        </w:tc>
        <w:tc>
          <w:tcPr>
            <w:tcW w:type="dxa" w:w="1091"/>
          </w:tcPr>
          <w:p>
            <w:pPr>
              <w:spacing w:after="0"/>
              <w:jc w:val="right"/>
            </w:pPr>
            <w:r>
              <w:rPr>
                <w:sz w:val="16"/>
              </w:rPr>
              <w:t>$78,705</w:t>
            </w:r>
          </w:p>
        </w:tc>
        <w:tc>
          <w:tcPr>
            <w:tcW w:type="dxa" w:w="1264"/>
          </w:tcPr>
          <w:p>
            <w:pPr>
              <w:spacing w:after="0"/>
              <w:jc w:val="right"/>
            </w:pPr>
            <w:r>
              <w:rPr>
                <w:sz w:val="16"/>
              </w:rPr>
              <w:t>under 0.0001%</w:t>
            </w:r>
          </w:p>
        </w:tc>
        <w:tc>
          <w:tcPr>
            <w:tcW w:type="dxa" w:w="1074"/>
          </w:tcPr>
          <w:p>
            <w:pPr>
              <w:spacing w:after="0"/>
              <w:jc w:val="right"/>
            </w:pPr>
          </w:p>
        </w:tc>
        <w:tc>
          <w:tcPr>
            <w:tcW w:type="dxa" w:w="1004"/>
          </w:tcPr>
          <w:p>
            <w:pPr>
              <w:spacing w:after="0"/>
              <w:jc w:val="right"/>
            </w:pPr>
          </w:p>
        </w:tc>
        <w:tc>
          <w:tcPr>
            <w:tcW w:type="dxa" w:w="1350"/>
          </w:tcPr>
          <w:p>
            <w:pPr>
              <w:spacing w:after="0"/>
              <w:jc w:val="right"/>
            </w:pPr>
          </w:p>
        </w:tc>
        <w:tc>
          <w:tcPr>
            <w:tcW w:type="dxa" w:w="1523"/>
          </w:tcPr>
          <w:p>
            <w:pPr>
              <w:spacing w:after="0"/>
              <w:jc w:val="left"/>
            </w:pPr>
          </w:p>
        </w:tc>
      </w:tr>
      <w:tr>
        <w:trPr>
          <w:cantSplit/>
        </w:trPr>
        <w:tc>
          <w:tcPr>
            <w:tcW w:type="dxa" w:w="1004"/>
          </w:tcPr>
          <w:p>
            <w:pPr>
              <w:spacing w:after="0"/>
              <w:jc w:val="left"/>
            </w:pPr>
            <w:r>
              <w:rPr>
                <w:sz w:val="16"/>
              </w:rPr>
              <w:t>Wildfire</w:t>
            </w:r>
          </w:p>
        </w:tc>
        <w:tc>
          <w:tcPr>
            <w:tcW w:type="dxa" w:w="1437"/>
          </w:tcPr>
          <w:p>
            <w:pPr>
              <w:spacing w:after="0"/>
              <w:jc w:val="right"/>
            </w:pPr>
            <w:r>
              <w:rPr>
                <w:sz w:val="16"/>
              </w:rPr>
              <w:t>$13,921,712,356</w:t>
            </w:r>
          </w:p>
        </w:tc>
        <w:tc>
          <w:tcPr>
            <w:tcW w:type="dxa" w:w="1177"/>
          </w:tcPr>
          <w:p>
            <w:pPr>
              <w:spacing w:after="0"/>
              <w:jc w:val="right"/>
            </w:pPr>
            <w:r>
              <w:rPr>
                <w:sz w:val="16"/>
              </w:rPr>
              <w:t>$205,780,424</w:t>
            </w:r>
          </w:p>
        </w:tc>
        <w:tc>
          <w:tcPr>
            <w:tcW w:type="dxa" w:w="1004"/>
          </w:tcPr>
          <w:p>
            <w:pPr>
              <w:spacing w:after="0"/>
              <w:jc w:val="right"/>
            </w:pPr>
            <w:r>
              <w:rPr>
                <w:sz w:val="16"/>
              </w:rPr>
              <w:t>64,262</w:t>
            </w:r>
          </w:p>
        </w:tc>
        <w:tc>
          <w:tcPr>
            <w:tcW w:type="dxa" w:w="1091"/>
          </w:tcPr>
          <w:p>
            <w:pPr>
              <w:spacing w:after="0"/>
              <w:jc w:val="right"/>
            </w:pPr>
            <w:r>
              <w:rPr>
                <w:sz w:val="16"/>
              </w:rPr>
              <w:t>$105,706</w:t>
            </w:r>
          </w:p>
        </w:tc>
        <w:tc>
          <w:tcPr>
            <w:tcW w:type="dxa" w:w="1091"/>
          </w:tcPr>
          <w:p>
            <w:pPr>
              <w:spacing w:after="0"/>
              <w:jc w:val="right"/>
            </w:pPr>
            <w:r>
              <w:rPr>
                <w:sz w:val="16"/>
              </w:rPr>
              <w:t>$14</w:t>
            </w:r>
          </w:p>
        </w:tc>
        <w:tc>
          <w:tcPr>
            <w:tcW w:type="dxa" w:w="1091"/>
          </w:tcPr>
          <w:p>
            <w:pPr>
              <w:spacing w:after="0"/>
              <w:jc w:val="right"/>
            </w:pPr>
            <w:r>
              <w:rPr>
                <w:sz w:val="16"/>
              </w:rPr>
              <w:t>$3,839</w:t>
            </w:r>
          </w:p>
        </w:tc>
        <w:tc>
          <w:tcPr>
            <w:tcW w:type="dxa" w:w="1264"/>
          </w:tcPr>
          <w:p>
            <w:pPr>
              <w:spacing w:after="0"/>
              <w:jc w:val="right"/>
            </w:pPr>
            <w:r>
              <w:rPr>
                <w:sz w:val="16"/>
              </w:rPr>
              <w:t>0.000759%</w:t>
            </w:r>
          </w:p>
        </w:tc>
        <w:tc>
          <w:tcPr>
            <w:tcW w:type="dxa" w:w="1074"/>
          </w:tcPr>
          <w:p>
            <w:pPr>
              <w:spacing w:after="0"/>
              <w:jc w:val="right"/>
            </w:pPr>
          </w:p>
        </w:tc>
        <w:tc>
          <w:tcPr>
            <w:tcW w:type="dxa" w:w="1004"/>
          </w:tcPr>
          <w:p>
            <w:pPr>
              <w:spacing w:after="0"/>
              <w:jc w:val="right"/>
            </w:pPr>
          </w:p>
        </w:tc>
        <w:tc>
          <w:tcPr>
            <w:tcW w:type="dxa" w:w="1350"/>
          </w:tcPr>
          <w:p>
            <w:pPr>
              <w:spacing w:after="0"/>
              <w:jc w:val="right"/>
            </w:pPr>
          </w:p>
        </w:tc>
        <w:tc>
          <w:tcPr>
            <w:tcW w:type="dxa" w:w="1523"/>
          </w:tcPr>
          <w:p>
            <w:pPr>
              <w:spacing w:after="0"/>
              <w:jc w:val="left"/>
            </w:pPr>
          </w:p>
        </w:tc>
      </w:tr>
      <w:tr>
        <w:trPr>
          <w:cantSplit/>
        </w:trPr>
        <w:tc>
          <w:tcPr>
            <w:tcW w:type="dxa" w:w="1004"/>
          </w:tcPr>
          <w:p>
            <w:pPr>
              <w:spacing w:after="0"/>
              <w:jc w:val="left"/>
            </w:pPr>
            <w:r>
              <w:rPr>
                <w:sz w:val="16"/>
              </w:rPr>
              <w:t>Winter Weather</w:t>
            </w:r>
          </w:p>
        </w:tc>
        <w:tc>
          <w:tcPr>
            <w:tcW w:type="dxa" w:w="1437"/>
          </w:tcPr>
          <w:p>
            <w:pPr>
              <w:spacing w:after="0"/>
              <w:jc w:val="right"/>
            </w:pPr>
            <w:r>
              <w:rPr>
                <w:sz w:val="16"/>
              </w:rPr>
              <w:t>$51,284,479,850</w:t>
            </w:r>
          </w:p>
        </w:tc>
        <w:tc>
          <w:tcPr>
            <w:tcW w:type="dxa" w:w="1177"/>
          </w:tcPr>
          <w:p>
            <w:pPr>
              <w:spacing w:after="0"/>
              <w:jc w:val="right"/>
            </w:pPr>
            <w:r>
              <w:rPr>
                <w:sz w:val="16"/>
              </w:rPr>
              <w:t>$480,084,985</w:t>
            </w:r>
          </w:p>
        </w:tc>
        <w:tc>
          <w:tcPr>
            <w:tcW w:type="dxa" w:w="1004"/>
          </w:tcPr>
          <w:p>
            <w:pPr>
              <w:spacing w:after="0"/>
              <w:jc w:val="right"/>
            </w:pPr>
            <w:r>
              <w:rPr>
                <w:sz w:val="16"/>
              </w:rPr>
              <w:t>226,681</w:t>
            </w:r>
          </w:p>
        </w:tc>
        <w:tc>
          <w:tcPr>
            <w:tcW w:type="dxa" w:w="1091"/>
          </w:tcPr>
          <w:p>
            <w:pPr>
              <w:spacing w:after="0"/>
              <w:jc w:val="right"/>
            </w:pPr>
            <w:r>
              <w:rPr>
                <w:sz w:val="16"/>
              </w:rPr>
              <w:t>$44,943</w:t>
            </w:r>
          </w:p>
        </w:tc>
        <w:tc>
          <w:tcPr>
            <w:tcW w:type="dxa" w:w="1091"/>
          </w:tcPr>
          <w:p>
            <w:pPr>
              <w:spacing w:after="0"/>
              <w:jc w:val="right"/>
            </w:pPr>
            <w:r>
              <w:rPr>
                <w:sz w:val="16"/>
              </w:rPr>
              <w:t>$3,275</w:t>
            </w:r>
          </w:p>
        </w:tc>
        <w:tc>
          <w:tcPr>
            <w:tcW w:type="dxa" w:w="1091"/>
          </w:tcPr>
          <w:p>
            <w:pPr>
              <w:spacing w:after="0"/>
              <w:jc w:val="right"/>
            </w:pPr>
            <w:r>
              <w:rPr>
                <w:sz w:val="16"/>
              </w:rPr>
              <w:t>$227,615</w:t>
            </w:r>
          </w:p>
        </w:tc>
        <w:tc>
          <w:tcPr>
            <w:tcW w:type="dxa" w:w="1264"/>
          </w:tcPr>
          <w:p>
            <w:pPr>
              <w:spacing w:after="0"/>
              <w:jc w:val="right"/>
            </w:pPr>
            <w:r>
              <w:rPr>
                <w:sz w:val="16"/>
              </w:rPr>
              <w:t>under 0.0001%</w:t>
            </w:r>
          </w:p>
        </w:tc>
        <w:tc>
          <w:tcPr>
            <w:tcW w:type="dxa" w:w="1074"/>
          </w:tcPr>
          <w:p>
            <w:pPr>
              <w:spacing w:after="0"/>
              <w:jc w:val="right"/>
            </w:pPr>
          </w:p>
        </w:tc>
        <w:tc>
          <w:tcPr>
            <w:tcW w:type="dxa" w:w="1004"/>
          </w:tcPr>
          <w:p>
            <w:pPr>
              <w:spacing w:after="0"/>
              <w:jc w:val="right"/>
            </w:pPr>
            <w:r>
              <w:rPr>
                <w:sz w:val="16"/>
              </w:rPr>
              <w:t>$0</w:t>
            </w:r>
          </w:p>
        </w:tc>
        <w:tc>
          <w:tcPr>
            <w:tcW w:type="dxa" w:w="1350"/>
          </w:tcPr>
          <w:p>
            <w:pPr>
              <w:spacing w:after="0"/>
              <w:jc w:val="right"/>
            </w:pPr>
          </w:p>
        </w:tc>
        <w:tc>
          <w:tcPr>
            <w:tcW w:type="dxa" w:w="1523"/>
          </w:tcPr>
          <w:p>
            <w:pPr>
              <w:spacing w:after="0"/>
              <w:jc w:val="left"/>
            </w:pPr>
          </w:p>
        </w:tc>
      </w:tr>
    </w:tbl>
    <w:p>
      <w:pPr>
        <w:spacing w:after="40" w:before="60"/>
      </w:pPr>
      <w:r>
        <w:rPr>
          <w:sz w:val="15"/>
        </w:rPr>
        <w:t>Totals since 2021-12-15 (Storm Events through 2026-06-30): 0 county-coded records, 0 with a damage value recorded (including $0), $0; 60 zone-level records, 18 with a damage value recorded (including $0), $2,000 reported for the zone; Public Assistance: $18,561,691.17 on 3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226,681</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$51,284,479,850</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$480,084,985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$77,814,688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$33,652,248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37</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182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16</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37</w:t>
            </w:r>
          </w:p>
        </w:tc>
        <w:tc>
          <w:tcPr>
            <w:tcW w:type="dxa" w:w="1467"/>
          </w:tcPr>
          <w:p>
            <w:pPr>
              <w:spacing w:after="0"/>
              <w:jc w:val="right"/>
            </w:pPr>
            <w:r>
              <w:rPr>
                <w:sz w:val="16"/>
              </w:rPr>
              <w:t>21</w:t>
            </w:r>
          </w:p>
        </w:tc>
        <w:tc>
          <w:tcPr>
            <w:tcW w:type="dxa" w:w="1467"/>
          </w:tcPr>
          <w:p>
            <w:pPr>
              <w:spacing w:after="0"/>
              <w:jc w:val="right"/>
            </w:pPr>
            <w:r>
              <w:rPr>
                <w:sz w:val="16"/>
              </w:rPr>
              <w:t>182</w:t>
            </w:r>
          </w:p>
        </w:tc>
        <w:tc>
          <w:tcPr>
            <w:tcW w:type="dxa" w:w="1467"/>
          </w:tcPr>
          <w:p>
            <w:pPr>
              <w:spacing w:after="0"/>
              <w:jc w:val="right"/>
            </w:pPr>
            <w:r>
              <w:rPr>
                <w:sz w:val="16"/>
              </w:rPr>
              <w:t>16</w:t>
            </w:r>
          </w:p>
        </w:tc>
        <w:tc>
          <w:tcPr>
            <w:tcW w:type="dxa" w:w="1467"/>
          </w:tcPr>
          <w:p>
            <w:pPr>
              <w:spacing w:after="0"/>
              <w:jc w:val="right"/>
            </w:pPr>
            <w:r>
              <w:rPr>
                <w:sz w:val="16"/>
              </w:rPr>
              <w:t>185</w:t>
            </w:r>
          </w:p>
        </w:tc>
        <w:tc>
          <w:tcPr>
            <w:tcW w:type="dxa" w:w="1467"/>
          </w:tcPr>
          <w:p>
            <w:pPr>
              <w:spacing w:after="0"/>
              <w:jc w:val="right"/>
            </w:pPr>
            <w:r>
              <w:rPr>
                <w:sz w:val="16"/>
              </w:rPr>
              <w:t>1</w:t>
            </w:r>
          </w:p>
        </w:tc>
        <w:tc>
          <w:tcPr>
            <w:tcW w:type="dxa" w:w="1633"/>
          </w:tcPr>
          <w:p>
            <w:pPr>
              <w:spacing w:after="0"/>
              <w:jc w:val="right"/>
            </w:pPr>
            <w:r>
              <w:rPr>
                <w:sz w:val="16"/>
              </w:rPr>
              <w:t>148</w:t>
            </w:r>
          </w:p>
        </w:tc>
      </w:tr>
      <w:tr>
        <w:trPr>
          <w:cantSplit/>
        </w:trPr>
        <w:tc>
          <w:tcPr>
            <w:tcW w:type="dxa" w:w="3678"/>
          </w:tcPr>
          <w:p>
            <w:pPr>
              <w:spacing w:after="0"/>
              <w:jc w:val="left"/>
            </w:pPr>
            <w:r>
              <w:rPr>
                <w:sz w:val="16"/>
              </w:rPr>
              <w:t>of which: Whatcom County (unincorporated area)</w:t>
            </w:r>
          </w:p>
        </w:tc>
        <w:tc>
          <w:tcPr>
            <w:tcW w:type="dxa" w:w="1467"/>
          </w:tcPr>
          <w:p>
            <w:pPr>
              <w:spacing w:after="0"/>
              <w:jc w:val="right"/>
            </w:pPr>
            <w:r>
              <w:rPr>
                <w:sz w:val="16"/>
              </w:rPr>
              <w:t>7</w:t>
            </w:r>
          </w:p>
        </w:tc>
        <w:tc>
          <w:tcPr>
            <w:tcW w:type="dxa" w:w="1467"/>
          </w:tcPr>
          <w:p>
            <w:pPr>
              <w:spacing w:after="0"/>
              <w:jc w:val="right"/>
            </w:pPr>
            <w:r>
              <w:rPr>
                <w:sz w:val="16"/>
              </w:rPr>
              <w:t>11</w:t>
            </w:r>
          </w:p>
        </w:tc>
        <w:tc>
          <w:tcPr>
            <w:tcW w:type="dxa" w:w="1467"/>
          </w:tcPr>
          <w:p>
            <w:pPr>
              <w:spacing w:after="0"/>
              <w:jc w:val="right"/>
            </w:pPr>
            <w:r>
              <w:rPr>
                <w:sz w:val="16"/>
              </w:rPr>
              <w:t>38</w:t>
            </w:r>
          </w:p>
        </w:tc>
        <w:tc>
          <w:tcPr>
            <w:tcW w:type="dxa" w:w="1467"/>
          </w:tcPr>
          <w:p>
            <w:pPr>
              <w:spacing w:after="0"/>
              <w:jc w:val="right"/>
            </w:pPr>
            <w:r>
              <w:rPr>
                <w:sz w:val="16"/>
              </w:rPr>
              <w:t>9</w:t>
            </w:r>
          </w:p>
        </w:tc>
        <w:tc>
          <w:tcPr>
            <w:tcW w:type="dxa" w:w="1467"/>
          </w:tcPr>
          <w:p>
            <w:pPr>
              <w:spacing w:after="0"/>
              <w:jc w:val="right"/>
            </w:pPr>
            <w:r>
              <w:rPr>
                <w:sz w:val="16"/>
              </w:rPr>
              <w:t>39</w:t>
            </w:r>
          </w:p>
        </w:tc>
        <w:tc>
          <w:tcPr>
            <w:tcW w:type="dxa" w:w="1467"/>
          </w:tcPr>
          <w:p>
            <w:pPr>
              <w:spacing w:after="0"/>
              <w:jc w:val="right"/>
            </w:pPr>
            <w:r>
              <w:rPr>
                <w:sz w:val="16"/>
              </w:rPr>
              <w:t>1</w:t>
            </w:r>
          </w:p>
        </w:tc>
        <w:tc>
          <w:tcPr>
            <w:tcW w:type="dxa" w:w="1633"/>
          </w:tcPr>
          <w:p>
            <w:pPr>
              <w:spacing w:after="0"/>
              <w:jc w:val="right"/>
            </w:pPr>
            <w:r>
              <w:rPr>
                <w:sz w:val="16"/>
              </w:rPr>
              <w:t>21</w:t>
            </w:r>
          </w:p>
        </w:tc>
      </w:tr>
      <w:tr>
        <w:trPr>
          <w:cantSplit/>
        </w:trPr>
        <w:tc>
          <w:tcPr>
            <w:tcW w:type="dxa" w:w="3678"/>
          </w:tcPr>
          <w:p>
            <w:pPr>
              <w:spacing w:after="0"/>
              <w:jc w:val="left"/>
            </w:pPr>
            <w:r>
              <w:rPr>
                <w:sz w:val="16"/>
              </w:rPr>
              <w:t>of which: Bellingham city</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633"/>
          </w:tcPr>
          <w:p>
            <w:pPr>
              <w:spacing w:after="0"/>
              <w:jc w:val="right"/>
            </w:pPr>
            <w:r>
              <w:rPr>
                <w:sz w:val="16"/>
              </w:rPr>
              <w:t>3</w:t>
            </w:r>
          </w:p>
        </w:tc>
      </w:tr>
      <w:tr>
        <w:trPr>
          <w:cantSplit/>
        </w:trPr>
        <w:tc>
          <w:tcPr>
            <w:tcW w:type="dxa" w:w="3678"/>
          </w:tcPr>
          <w:p>
            <w:pPr>
              <w:spacing w:after="0"/>
              <w:jc w:val="left"/>
            </w:pPr>
            <w:r>
              <w:rPr>
                <w:sz w:val="16"/>
              </w:rPr>
              <w:t>of which: Everson city</w:t>
            </w:r>
          </w:p>
        </w:tc>
        <w:tc>
          <w:tcPr>
            <w:tcW w:type="dxa" w:w="1467"/>
          </w:tcPr>
          <w:p>
            <w:pPr>
              <w:spacing w:after="0"/>
              <w:jc w:val="right"/>
            </w:pPr>
            <w:r>
              <w:rPr>
                <w:sz w:val="16"/>
              </w:rPr>
              <w:t>2</w:t>
            </w:r>
          </w:p>
        </w:tc>
        <w:tc>
          <w:tcPr>
            <w:tcW w:type="dxa" w:w="1467"/>
          </w:tcPr>
          <w:p>
            <w:pPr>
              <w:spacing w:after="0"/>
              <w:jc w:val="right"/>
            </w:pPr>
            <w:r>
              <w:rPr>
                <w:sz w:val="16"/>
              </w:rPr>
              <w:t>1</w:t>
            </w:r>
          </w:p>
        </w:tc>
        <w:tc>
          <w:tcPr>
            <w:tcW w:type="dxa" w:w="1467"/>
          </w:tcPr>
          <w:p>
            <w:pPr>
              <w:spacing w:after="0"/>
              <w:jc w:val="right"/>
            </w:pPr>
            <w:r>
              <w:rPr>
                <w:sz w:val="16"/>
              </w:rPr>
              <w:t>43</w:t>
            </w:r>
          </w:p>
        </w:tc>
        <w:tc>
          <w:tcPr>
            <w:tcW w:type="dxa" w:w="1467"/>
          </w:tcPr>
          <w:p>
            <w:pPr>
              <w:spacing w:after="0"/>
              <w:jc w:val="right"/>
            </w:pPr>
            <w:r>
              <w:rPr>
                <w:sz w:val="16"/>
              </w:rPr>
              <w:t>0</w:t>
            </w:r>
          </w:p>
        </w:tc>
        <w:tc>
          <w:tcPr>
            <w:tcW w:type="dxa" w:w="1467"/>
          </w:tcPr>
          <w:p>
            <w:pPr>
              <w:spacing w:after="0"/>
              <w:jc w:val="right"/>
            </w:pPr>
            <w:r>
              <w:rPr>
                <w:sz w:val="16"/>
              </w:rPr>
              <w:t>44</w:t>
            </w:r>
          </w:p>
        </w:tc>
        <w:tc>
          <w:tcPr>
            <w:tcW w:type="dxa" w:w="1467"/>
          </w:tcPr>
          <w:p>
            <w:pPr>
              <w:spacing w:after="0"/>
              <w:jc w:val="right"/>
            </w:pPr>
            <w:r>
              <w:rPr>
                <w:sz w:val="16"/>
              </w:rPr>
              <w:t>0</w:t>
            </w:r>
          </w:p>
        </w:tc>
        <w:tc>
          <w:tcPr>
            <w:tcW w:type="dxa" w:w="1633"/>
          </w:tcPr>
          <w:p>
            <w:pPr>
              <w:spacing w:after="0"/>
              <w:jc w:val="right"/>
            </w:pPr>
            <w:r>
              <w:rPr>
                <w:sz w:val="16"/>
              </w:rPr>
              <w:t>41</w:t>
            </w:r>
          </w:p>
        </w:tc>
      </w:tr>
      <w:tr>
        <w:trPr>
          <w:cantSplit/>
        </w:trPr>
        <w:tc>
          <w:tcPr>
            <w:tcW w:type="dxa" w:w="3678"/>
          </w:tcPr>
          <w:p>
            <w:pPr>
              <w:spacing w:after="0"/>
              <w:jc w:val="left"/>
            </w:pPr>
            <w:r>
              <w:rPr>
                <w:sz w:val="16"/>
              </w:rPr>
              <w:t>of which: Ferndale city</w:t>
            </w:r>
          </w:p>
        </w:tc>
        <w:tc>
          <w:tcPr>
            <w:tcW w:type="dxa" w:w="1467"/>
          </w:tcPr>
          <w:p>
            <w:pPr>
              <w:spacing w:after="0"/>
              <w:jc w:val="right"/>
            </w:pPr>
            <w:r>
              <w:rPr>
                <w:sz w:val="16"/>
              </w:rPr>
              <w:t>4</w:t>
            </w:r>
          </w:p>
        </w:tc>
        <w:tc>
          <w:tcPr>
            <w:tcW w:type="dxa" w:w="1467"/>
          </w:tcPr>
          <w:p>
            <w:pPr>
              <w:spacing w:after="0"/>
              <w:jc w:val="right"/>
            </w:pPr>
            <w:r>
              <w:rPr>
                <w:sz w:val="16"/>
              </w:rPr>
              <w:t>3</w:t>
            </w:r>
          </w:p>
        </w:tc>
        <w:tc>
          <w:tcPr>
            <w:tcW w:type="dxa" w:w="1467"/>
          </w:tcPr>
          <w:p>
            <w:pPr>
              <w:spacing w:after="0"/>
              <w:jc w:val="right"/>
            </w:pPr>
            <w:r>
              <w:rPr>
                <w:sz w:val="16"/>
              </w:rPr>
              <w:t>8</w:t>
            </w:r>
          </w:p>
        </w:tc>
        <w:tc>
          <w:tcPr>
            <w:tcW w:type="dxa" w:w="1467"/>
          </w:tcPr>
          <w:p>
            <w:pPr>
              <w:spacing w:after="0"/>
              <w:jc w:val="right"/>
            </w:pPr>
            <w:r>
              <w:rPr>
                <w:sz w:val="16"/>
              </w:rPr>
              <w:t>2</w:t>
            </w:r>
          </w:p>
        </w:tc>
        <w:tc>
          <w:tcPr>
            <w:tcW w:type="dxa" w:w="1467"/>
          </w:tcPr>
          <w:p>
            <w:pPr>
              <w:spacing w:after="0"/>
              <w:jc w:val="right"/>
            </w:pPr>
            <w:r>
              <w:rPr>
                <w:sz w:val="16"/>
              </w:rPr>
              <w:t>9</w:t>
            </w:r>
          </w:p>
        </w:tc>
        <w:tc>
          <w:tcPr>
            <w:tcW w:type="dxa" w:w="1467"/>
          </w:tcPr>
          <w:p>
            <w:pPr>
              <w:spacing w:after="0"/>
              <w:jc w:val="right"/>
            </w:pPr>
            <w:r>
              <w:rPr>
                <w:sz w:val="16"/>
              </w:rPr>
              <w:t>0</w:t>
            </w:r>
          </w:p>
        </w:tc>
        <w:tc>
          <w:tcPr>
            <w:tcW w:type="dxa" w:w="1633"/>
          </w:tcPr>
          <w:p>
            <w:pPr>
              <w:spacing w:after="0"/>
              <w:jc w:val="right"/>
            </w:pPr>
            <w:r>
              <w:rPr>
                <w:sz w:val="16"/>
              </w:rPr>
              <w:t>6</w:t>
            </w:r>
          </w:p>
        </w:tc>
      </w:tr>
      <w:tr>
        <w:trPr>
          <w:cantSplit/>
        </w:trPr>
        <w:tc>
          <w:tcPr>
            <w:tcW w:type="dxa" w:w="3678"/>
          </w:tcPr>
          <w:p>
            <w:pPr>
              <w:spacing w:after="0"/>
              <w:jc w:val="left"/>
            </w:pPr>
            <w:r>
              <w:rPr>
                <w:sz w:val="16"/>
              </w:rPr>
              <w:t>of which: Lynden city</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Nooksack city</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467"/>
          </w:tcPr>
          <w:p>
            <w:pPr>
              <w:spacing w:after="0"/>
              <w:jc w:val="right"/>
            </w:pPr>
            <w:r>
              <w:rPr>
                <w:sz w:val="16"/>
              </w:rPr>
              <w:t>11</w:t>
            </w:r>
          </w:p>
        </w:tc>
        <w:tc>
          <w:tcPr>
            <w:tcW w:type="dxa" w:w="1467"/>
          </w:tcPr>
          <w:p>
            <w:pPr>
              <w:spacing w:after="0"/>
              <w:jc w:val="right"/>
            </w:pPr>
            <w:r>
              <w:rPr>
                <w:sz w:val="16"/>
              </w:rPr>
              <w:t>0</w:t>
            </w:r>
          </w:p>
        </w:tc>
        <w:tc>
          <w:tcPr>
            <w:tcW w:type="dxa" w:w="1467"/>
          </w:tcPr>
          <w:p>
            <w:pPr>
              <w:spacing w:after="0"/>
              <w:jc w:val="right"/>
            </w:pPr>
            <w:r>
              <w:rPr>
                <w:sz w:val="16"/>
              </w:rPr>
              <w:t>11</w:t>
            </w:r>
          </w:p>
        </w:tc>
        <w:tc>
          <w:tcPr>
            <w:tcW w:type="dxa" w:w="1467"/>
          </w:tcPr>
          <w:p>
            <w:pPr>
              <w:spacing w:after="0"/>
              <w:jc w:val="right"/>
            </w:pPr>
            <w:r>
              <w:rPr>
                <w:sz w:val="16"/>
              </w:rPr>
              <w:t>0</w:t>
            </w:r>
          </w:p>
        </w:tc>
        <w:tc>
          <w:tcPr>
            <w:tcW w:type="dxa" w:w="1633"/>
          </w:tcPr>
          <w:p>
            <w:pPr>
              <w:spacing w:after="0"/>
              <w:jc w:val="right"/>
            </w:pPr>
            <w:r>
              <w:rPr>
                <w:sz w:val="16"/>
              </w:rPr>
              <w:t>9</w:t>
            </w:r>
          </w:p>
        </w:tc>
      </w:tr>
      <w:tr>
        <w:trPr>
          <w:cantSplit/>
        </w:trPr>
        <w:tc>
          <w:tcPr>
            <w:tcW w:type="dxa" w:w="3678"/>
          </w:tcPr>
          <w:p>
            <w:pPr>
              <w:spacing w:after="0"/>
              <w:jc w:val="left"/>
            </w:pPr>
            <w:r>
              <w:rPr>
                <w:sz w:val="16"/>
              </w:rPr>
              <w:t>of which: Sumas city</w:t>
            </w:r>
          </w:p>
        </w:tc>
        <w:tc>
          <w:tcPr>
            <w:tcW w:type="dxa" w:w="1467"/>
          </w:tcPr>
          <w:p>
            <w:pPr>
              <w:spacing w:after="0"/>
              <w:jc w:val="right"/>
            </w:pPr>
            <w:r>
              <w:rPr>
                <w:sz w:val="16"/>
              </w:rPr>
              <w:t>21</w:t>
            </w:r>
          </w:p>
        </w:tc>
        <w:tc>
          <w:tcPr>
            <w:tcW w:type="dxa" w:w="1467"/>
          </w:tcPr>
          <w:p>
            <w:pPr>
              <w:spacing w:after="0"/>
              <w:jc w:val="right"/>
            </w:pPr>
            <w:r>
              <w:rPr>
                <w:sz w:val="16"/>
              </w:rPr>
              <w:t>4</w:t>
            </w:r>
          </w:p>
        </w:tc>
        <w:tc>
          <w:tcPr>
            <w:tcW w:type="dxa" w:w="1467"/>
          </w:tcPr>
          <w:p>
            <w:pPr>
              <w:spacing w:after="0"/>
              <w:jc w:val="right"/>
            </w:pPr>
            <w:r>
              <w:rPr>
                <w:sz w:val="16"/>
              </w:rPr>
              <w:t>72</w:t>
            </w:r>
          </w:p>
        </w:tc>
        <w:tc>
          <w:tcPr>
            <w:tcW w:type="dxa" w:w="1467"/>
          </w:tcPr>
          <w:p>
            <w:pPr>
              <w:spacing w:after="0"/>
              <w:jc w:val="right"/>
            </w:pPr>
            <w:r>
              <w:rPr>
                <w:sz w:val="16"/>
              </w:rPr>
              <w:t>3</w:t>
            </w:r>
          </w:p>
        </w:tc>
        <w:tc>
          <w:tcPr>
            <w:tcW w:type="dxa" w:w="1467"/>
          </w:tcPr>
          <w:p>
            <w:pPr>
              <w:spacing w:after="0"/>
              <w:jc w:val="right"/>
            </w:pPr>
            <w:r>
              <w:rPr>
                <w:sz w:val="16"/>
              </w:rPr>
              <w:t>72</w:t>
            </w:r>
          </w:p>
        </w:tc>
        <w:tc>
          <w:tcPr>
            <w:tcW w:type="dxa" w:w="1467"/>
          </w:tcPr>
          <w:p>
            <w:pPr>
              <w:spacing w:after="0"/>
              <w:jc w:val="right"/>
            </w:pPr>
            <w:r>
              <w:rPr>
                <w:sz w:val="16"/>
              </w:rPr>
              <w:t>0</w:t>
            </w:r>
          </w:p>
        </w:tc>
        <w:tc>
          <w:tcPr>
            <w:tcW w:type="dxa" w:w="1633"/>
          </w:tcPr>
          <w:p>
            <w:pPr>
              <w:spacing w:after="0"/>
              <w:jc w:val="right"/>
            </w:pPr>
            <w:r>
              <w:rPr>
                <w:sz w:val="16"/>
              </w:rPr>
              <w:t>63</w:t>
            </w:r>
          </w:p>
        </w:tc>
      </w:tr>
      <w:tr>
        <w:trPr>
          <w:cantSplit/>
        </w:trPr>
        <w:tc>
          <w:tcPr>
            <w:tcW w:type="dxa" w:w="3678"/>
          </w:tcPr>
          <w:p>
            <w:pPr>
              <w:spacing w:after="0"/>
              <w:jc w:val="left"/>
            </w:pPr>
            <w:r>
              <w:rPr>
                <w:sz w:val="16"/>
              </w:rPr>
              <w:t>of which: Lummi Indian Reservation (community ID not in plan data)</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5</w:t>
            </w:r>
          </w:p>
        </w:tc>
        <w:tc>
          <w:tcPr>
            <w:tcW w:type="dxa" w:w="1467"/>
          </w:tcPr>
          <w:p>
            <w:pPr>
              <w:spacing w:after="0"/>
              <w:jc w:val="right"/>
            </w:pPr>
            <w:r>
              <w:rPr>
                <w:sz w:val="16"/>
              </w:rPr>
              <w:t>2</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633"/>
          </w:tcPr>
          <w:p>
            <w:pPr>
              <w:spacing w:after="0"/>
              <w:jc w:val="right"/>
            </w:pPr>
            <w:r>
              <w:rPr>
                <w:sz w:val="16"/>
              </w:rPr>
              <w:t>5</w:t>
            </w:r>
          </w:p>
        </w:tc>
      </w:tr>
      <w:tr>
        <w:trPr>
          <w:cantSplit/>
        </w:trPr>
        <w:tc>
          <w:tcPr>
            <w:tcW w:type="dxa" w:w="3678"/>
          </w:tcPr>
          <w:p>
            <w:pPr>
              <w:spacing w:after="0"/>
              <w:jc w:val="left"/>
            </w:pPr>
            <w:r>
              <w:rPr>
                <w:sz w:val="16"/>
              </w:rPr>
              <w:t>Statewide, no county in FEMA's file</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Whatcom County</w:t>
            </w:r>
          </w:p>
        </w:tc>
        <w:tc>
          <w:tcPr>
            <w:tcW w:type="dxa" w:w="1636"/>
          </w:tcPr>
          <w:p>
            <w:pPr>
              <w:spacing w:after="0"/>
              <w:jc w:val="left"/>
            </w:pPr>
            <w:r>
              <w:rPr>
                <w:sz w:val="16"/>
              </w:rPr>
              <w:t>530198</w:t>
            </w:r>
          </w:p>
        </w:tc>
        <w:tc>
          <w:tcPr>
            <w:tcW w:type="dxa" w:w="1470"/>
          </w:tcPr>
          <w:p>
            <w:pPr>
              <w:spacing w:after="0"/>
              <w:jc w:val="right"/>
            </w:pPr>
            <w:r>
              <w:rPr>
                <w:sz w:val="16"/>
              </w:rPr>
              <w:t>7</w:t>
            </w:r>
          </w:p>
        </w:tc>
        <w:tc>
          <w:tcPr>
            <w:tcW w:type="dxa" w:w="1470"/>
          </w:tcPr>
          <w:p>
            <w:pPr>
              <w:spacing w:after="0"/>
              <w:jc w:val="right"/>
            </w:pPr>
            <w:r>
              <w:rPr>
                <w:sz w:val="16"/>
              </w:rPr>
              <w:t>11</w:t>
            </w:r>
          </w:p>
        </w:tc>
        <w:tc>
          <w:tcPr>
            <w:tcW w:type="dxa" w:w="1470"/>
          </w:tcPr>
          <w:p>
            <w:pPr>
              <w:spacing w:after="0"/>
              <w:jc w:val="right"/>
            </w:pPr>
            <w:r>
              <w:rPr>
                <w:sz w:val="16"/>
              </w:rPr>
              <w:t>38</w:t>
            </w:r>
          </w:p>
        </w:tc>
        <w:tc>
          <w:tcPr>
            <w:tcW w:type="dxa" w:w="1470"/>
          </w:tcPr>
          <w:p>
            <w:pPr>
              <w:spacing w:after="0"/>
              <w:jc w:val="right"/>
            </w:pPr>
            <w:r>
              <w:rPr>
                <w:sz w:val="16"/>
              </w:rPr>
              <w:t>9</w:t>
            </w:r>
          </w:p>
        </w:tc>
        <w:tc>
          <w:tcPr>
            <w:tcW w:type="dxa" w:w="1470"/>
          </w:tcPr>
          <w:p>
            <w:pPr>
              <w:spacing w:after="0"/>
              <w:jc w:val="right"/>
            </w:pPr>
            <w:r>
              <w:rPr>
                <w:sz w:val="16"/>
              </w:rPr>
              <w:t>39</w:t>
            </w:r>
          </w:p>
        </w:tc>
        <w:tc>
          <w:tcPr>
            <w:tcW w:type="dxa" w:w="1470"/>
          </w:tcPr>
          <w:p>
            <w:pPr>
              <w:spacing w:after="0"/>
              <w:jc w:val="right"/>
            </w:pPr>
            <w:r>
              <w:rPr>
                <w:sz w:val="16"/>
              </w:rPr>
              <w:t>1</w:t>
            </w:r>
          </w:p>
        </w:tc>
        <w:tc>
          <w:tcPr>
            <w:tcW w:type="dxa" w:w="1636"/>
          </w:tcPr>
          <w:p>
            <w:pPr>
              <w:spacing w:after="0"/>
              <w:jc w:val="right"/>
            </w:pPr>
            <w:r>
              <w:rPr>
                <w:sz w:val="16"/>
              </w:rPr>
              <w:t>21</w:t>
            </w:r>
          </w:p>
        </w:tc>
      </w:tr>
      <w:tr>
        <w:trPr>
          <w:cantSplit/>
        </w:trPr>
        <w:tc>
          <w:tcPr>
            <w:tcW w:type="dxa" w:w="2023"/>
          </w:tcPr>
          <w:p>
            <w:pPr>
              <w:spacing w:after="0"/>
              <w:jc w:val="left"/>
            </w:pPr>
            <w:r>
              <w:rPr>
                <w:sz w:val="16"/>
              </w:rPr>
              <w:t>Bellingham city</w:t>
            </w:r>
          </w:p>
        </w:tc>
        <w:tc>
          <w:tcPr>
            <w:tcW w:type="dxa" w:w="1636"/>
          </w:tcPr>
          <w:p>
            <w:pPr>
              <w:spacing w:after="0"/>
              <w:jc w:val="left"/>
            </w:pPr>
            <w:r>
              <w:rPr>
                <w:sz w:val="16"/>
              </w:rPr>
              <w:t>530199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4</w:t>
            </w:r>
          </w:p>
        </w:tc>
        <w:tc>
          <w:tcPr>
            <w:tcW w:type="dxa" w:w="1470"/>
          </w:tcPr>
          <w:p>
            <w:pPr>
              <w:spacing w:after="0"/>
              <w:jc w:val="right"/>
            </w:pPr>
            <w:r>
              <w:rPr>
                <w:sz w:val="16"/>
              </w:rPr>
              <w:t>0</w:t>
            </w:r>
          </w:p>
        </w:tc>
        <w:tc>
          <w:tcPr>
            <w:tcW w:type="dxa" w:w="1470"/>
          </w:tcPr>
          <w:p>
            <w:pPr>
              <w:spacing w:after="0"/>
              <w:jc w:val="right"/>
            </w:pPr>
            <w:r>
              <w:rPr>
                <w:sz w:val="16"/>
              </w:rPr>
              <w:t>4</w:t>
            </w:r>
          </w:p>
        </w:tc>
        <w:tc>
          <w:tcPr>
            <w:tcW w:type="dxa" w:w="1470"/>
          </w:tcPr>
          <w:p>
            <w:pPr>
              <w:spacing w:after="0"/>
              <w:jc w:val="right"/>
            </w:pPr>
            <w:r>
              <w:rPr>
                <w:sz w:val="16"/>
              </w:rPr>
              <w:t>0</w:t>
            </w:r>
          </w:p>
        </w:tc>
        <w:tc>
          <w:tcPr>
            <w:tcW w:type="dxa" w:w="1636"/>
          </w:tcPr>
          <w:p>
            <w:pPr>
              <w:spacing w:after="0"/>
              <w:jc w:val="right"/>
            </w:pPr>
            <w:r>
              <w:rPr>
                <w:sz w:val="16"/>
              </w:rPr>
              <w:t>3</w:t>
            </w:r>
          </w:p>
        </w:tc>
      </w:tr>
      <w:tr>
        <w:trPr>
          <w:cantSplit/>
        </w:trPr>
        <w:tc>
          <w:tcPr>
            <w:tcW w:type="dxa" w:w="2023"/>
          </w:tcPr>
          <w:p>
            <w:pPr>
              <w:spacing w:after="0"/>
              <w:jc w:val="left"/>
            </w:pPr>
            <w:r>
              <w:rPr>
                <w:sz w:val="16"/>
              </w:rPr>
              <w:t>Blaine city</w:t>
            </w:r>
          </w:p>
        </w:tc>
        <w:tc>
          <w:tcPr>
            <w:tcW w:type="dxa" w:w="1636"/>
          </w:tcPr>
          <w:p>
            <w:pPr>
              <w:spacing w:after="0"/>
              <w:jc w:val="left"/>
            </w:pPr>
            <w:r>
              <w:rPr>
                <w:sz w:val="16"/>
              </w:rPr>
              <w:t>530273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Everson city</w:t>
            </w:r>
          </w:p>
        </w:tc>
        <w:tc>
          <w:tcPr>
            <w:tcW w:type="dxa" w:w="1636"/>
          </w:tcPr>
          <w:p>
            <w:pPr>
              <w:spacing w:after="0"/>
              <w:jc w:val="left"/>
            </w:pPr>
            <w:r>
              <w:rPr>
                <w:sz w:val="16"/>
              </w:rPr>
              <w:t>530200</w:t>
            </w:r>
          </w:p>
        </w:tc>
        <w:tc>
          <w:tcPr>
            <w:tcW w:type="dxa" w:w="1470"/>
          </w:tcPr>
          <w:p>
            <w:pPr>
              <w:spacing w:after="0"/>
              <w:jc w:val="right"/>
            </w:pPr>
            <w:r>
              <w:rPr>
                <w:sz w:val="16"/>
              </w:rPr>
              <w:t>2</w:t>
            </w:r>
          </w:p>
        </w:tc>
        <w:tc>
          <w:tcPr>
            <w:tcW w:type="dxa" w:w="1470"/>
          </w:tcPr>
          <w:p>
            <w:pPr>
              <w:spacing w:after="0"/>
              <w:jc w:val="right"/>
            </w:pPr>
            <w:r>
              <w:rPr>
                <w:sz w:val="16"/>
              </w:rPr>
              <w:t>1</w:t>
            </w:r>
          </w:p>
        </w:tc>
        <w:tc>
          <w:tcPr>
            <w:tcW w:type="dxa" w:w="1470"/>
          </w:tcPr>
          <w:p>
            <w:pPr>
              <w:spacing w:after="0"/>
              <w:jc w:val="right"/>
            </w:pPr>
            <w:r>
              <w:rPr>
                <w:sz w:val="16"/>
              </w:rPr>
              <w:t>43</w:t>
            </w:r>
          </w:p>
        </w:tc>
        <w:tc>
          <w:tcPr>
            <w:tcW w:type="dxa" w:w="1470"/>
          </w:tcPr>
          <w:p>
            <w:pPr>
              <w:spacing w:after="0"/>
              <w:jc w:val="right"/>
            </w:pPr>
            <w:r>
              <w:rPr>
                <w:sz w:val="16"/>
              </w:rPr>
              <w:t>0</w:t>
            </w:r>
          </w:p>
        </w:tc>
        <w:tc>
          <w:tcPr>
            <w:tcW w:type="dxa" w:w="1470"/>
          </w:tcPr>
          <w:p>
            <w:pPr>
              <w:spacing w:after="0"/>
              <w:jc w:val="right"/>
            </w:pPr>
            <w:r>
              <w:rPr>
                <w:sz w:val="16"/>
              </w:rPr>
              <w:t>44</w:t>
            </w:r>
          </w:p>
        </w:tc>
        <w:tc>
          <w:tcPr>
            <w:tcW w:type="dxa" w:w="1470"/>
          </w:tcPr>
          <w:p>
            <w:pPr>
              <w:spacing w:after="0"/>
              <w:jc w:val="right"/>
            </w:pPr>
            <w:r>
              <w:rPr>
                <w:sz w:val="16"/>
              </w:rPr>
              <w:t>0</w:t>
            </w:r>
          </w:p>
        </w:tc>
        <w:tc>
          <w:tcPr>
            <w:tcW w:type="dxa" w:w="1636"/>
          </w:tcPr>
          <w:p>
            <w:pPr>
              <w:spacing w:after="0"/>
              <w:jc w:val="right"/>
            </w:pPr>
            <w:r>
              <w:rPr>
                <w:sz w:val="16"/>
              </w:rPr>
              <w:t>41</w:t>
            </w:r>
          </w:p>
        </w:tc>
      </w:tr>
      <w:tr>
        <w:trPr>
          <w:cantSplit/>
        </w:trPr>
        <w:tc>
          <w:tcPr>
            <w:tcW w:type="dxa" w:w="2023"/>
          </w:tcPr>
          <w:p>
            <w:pPr>
              <w:spacing w:after="0"/>
              <w:jc w:val="left"/>
            </w:pPr>
            <w:r>
              <w:rPr>
                <w:sz w:val="16"/>
              </w:rPr>
              <w:t>Ferndale city</w:t>
            </w:r>
          </w:p>
        </w:tc>
        <w:tc>
          <w:tcPr>
            <w:tcW w:type="dxa" w:w="1636"/>
          </w:tcPr>
          <w:p>
            <w:pPr>
              <w:spacing w:after="0"/>
              <w:jc w:val="left"/>
            </w:pPr>
            <w:r>
              <w:rPr>
                <w:sz w:val="16"/>
              </w:rPr>
              <w:t>530201</w:t>
            </w:r>
          </w:p>
        </w:tc>
        <w:tc>
          <w:tcPr>
            <w:tcW w:type="dxa" w:w="1470"/>
          </w:tcPr>
          <w:p>
            <w:pPr>
              <w:spacing w:after="0"/>
              <w:jc w:val="right"/>
            </w:pPr>
            <w:r>
              <w:rPr>
                <w:sz w:val="16"/>
              </w:rPr>
              <w:t>4</w:t>
            </w:r>
          </w:p>
        </w:tc>
        <w:tc>
          <w:tcPr>
            <w:tcW w:type="dxa" w:w="1470"/>
          </w:tcPr>
          <w:p>
            <w:pPr>
              <w:spacing w:after="0"/>
              <w:jc w:val="right"/>
            </w:pPr>
            <w:r>
              <w:rPr>
                <w:sz w:val="16"/>
              </w:rPr>
              <w:t>3</w:t>
            </w:r>
          </w:p>
        </w:tc>
        <w:tc>
          <w:tcPr>
            <w:tcW w:type="dxa" w:w="1470"/>
          </w:tcPr>
          <w:p>
            <w:pPr>
              <w:spacing w:after="0"/>
              <w:jc w:val="right"/>
            </w:pPr>
            <w:r>
              <w:rPr>
                <w:sz w:val="16"/>
              </w:rPr>
              <w:t>8</w:t>
            </w:r>
          </w:p>
        </w:tc>
        <w:tc>
          <w:tcPr>
            <w:tcW w:type="dxa" w:w="1470"/>
          </w:tcPr>
          <w:p>
            <w:pPr>
              <w:spacing w:after="0"/>
              <w:jc w:val="right"/>
            </w:pPr>
            <w:r>
              <w:rPr>
                <w:sz w:val="16"/>
              </w:rPr>
              <w:t>2</w:t>
            </w:r>
          </w:p>
        </w:tc>
        <w:tc>
          <w:tcPr>
            <w:tcW w:type="dxa" w:w="1470"/>
          </w:tcPr>
          <w:p>
            <w:pPr>
              <w:spacing w:after="0"/>
              <w:jc w:val="right"/>
            </w:pPr>
            <w:r>
              <w:rPr>
                <w:sz w:val="16"/>
              </w:rPr>
              <w:t>9</w:t>
            </w:r>
          </w:p>
        </w:tc>
        <w:tc>
          <w:tcPr>
            <w:tcW w:type="dxa" w:w="1470"/>
          </w:tcPr>
          <w:p>
            <w:pPr>
              <w:spacing w:after="0"/>
              <w:jc w:val="right"/>
            </w:pPr>
            <w:r>
              <w:rPr>
                <w:sz w:val="16"/>
              </w:rPr>
              <w:t>0</w:t>
            </w:r>
          </w:p>
        </w:tc>
        <w:tc>
          <w:tcPr>
            <w:tcW w:type="dxa" w:w="1636"/>
          </w:tcPr>
          <w:p>
            <w:pPr>
              <w:spacing w:after="0"/>
              <w:jc w:val="right"/>
            </w:pPr>
            <w:r>
              <w:rPr>
                <w:sz w:val="16"/>
              </w:rPr>
              <w:t>6</w:t>
            </w:r>
          </w:p>
        </w:tc>
      </w:tr>
      <w:tr>
        <w:trPr>
          <w:cantSplit/>
        </w:trPr>
        <w:tc>
          <w:tcPr>
            <w:tcW w:type="dxa" w:w="2023"/>
          </w:tcPr>
          <w:p>
            <w:pPr>
              <w:spacing w:after="0"/>
              <w:jc w:val="left"/>
            </w:pPr>
            <w:r>
              <w:rPr>
                <w:sz w:val="16"/>
              </w:rPr>
              <w:t>Lynden city</w:t>
            </w:r>
          </w:p>
        </w:tc>
        <w:tc>
          <w:tcPr>
            <w:tcW w:type="dxa" w:w="1636"/>
          </w:tcPr>
          <w:p>
            <w:pPr>
              <w:spacing w:after="0"/>
              <w:jc w:val="left"/>
            </w:pPr>
            <w:r>
              <w:rPr>
                <w:sz w:val="16"/>
              </w:rPr>
              <w:t>530202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Nooksack city</w:t>
            </w:r>
          </w:p>
        </w:tc>
        <w:tc>
          <w:tcPr>
            <w:tcW w:type="dxa" w:w="1636"/>
          </w:tcPr>
          <w:p>
            <w:pPr>
              <w:spacing w:after="0"/>
              <w:jc w:val="left"/>
            </w:pPr>
            <w:r>
              <w:rPr>
                <w:sz w:val="16"/>
              </w:rPr>
              <w:t>530203</w:t>
            </w:r>
          </w:p>
        </w:tc>
        <w:tc>
          <w:tcPr>
            <w:tcW w:type="dxa" w:w="1470"/>
          </w:tcPr>
          <w:p>
            <w:pPr>
              <w:spacing w:after="0"/>
              <w:jc w:val="right"/>
            </w:pPr>
            <w:r>
              <w:rPr>
                <w:sz w:val="16"/>
              </w:rPr>
              <w:t>3</w:t>
            </w:r>
          </w:p>
        </w:tc>
        <w:tc>
          <w:tcPr>
            <w:tcW w:type="dxa" w:w="1470"/>
          </w:tcPr>
          <w:p>
            <w:pPr>
              <w:spacing w:after="0"/>
              <w:jc w:val="right"/>
            </w:pPr>
            <w:r>
              <w:rPr>
                <w:sz w:val="16"/>
              </w:rPr>
              <w:t>0</w:t>
            </w:r>
          </w:p>
        </w:tc>
        <w:tc>
          <w:tcPr>
            <w:tcW w:type="dxa" w:w="1470"/>
          </w:tcPr>
          <w:p>
            <w:pPr>
              <w:spacing w:after="0"/>
              <w:jc w:val="right"/>
            </w:pPr>
            <w:r>
              <w:rPr>
                <w:sz w:val="16"/>
              </w:rPr>
              <w:t>11</w:t>
            </w:r>
          </w:p>
        </w:tc>
        <w:tc>
          <w:tcPr>
            <w:tcW w:type="dxa" w:w="1470"/>
          </w:tcPr>
          <w:p>
            <w:pPr>
              <w:spacing w:after="0"/>
              <w:jc w:val="right"/>
            </w:pPr>
            <w:r>
              <w:rPr>
                <w:sz w:val="16"/>
              </w:rPr>
              <w:t>0</w:t>
            </w:r>
          </w:p>
        </w:tc>
        <w:tc>
          <w:tcPr>
            <w:tcW w:type="dxa" w:w="1470"/>
          </w:tcPr>
          <w:p>
            <w:pPr>
              <w:spacing w:after="0"/>
              <w:jc w:val="right"/>
            </w:pPr>
            <w:r>
              <w:rPr>
                <w:sz w:val="16"/>
              </w:rPr>
              <w:t>11</w:t>
            </w:r>
          </w:p>
        </w:tc>
        <w:tc>
          <w:tcPr>
            <w:tcW w:type="dxa" w:w="1470"/>
          </w:tcPr>
          <w:p>
            <w:pPr>
              <w:spacing w:after="0"/>
              <w:jc w:val="right"/>
            </w:pPr>
            <w:r>
              <w:rPr>
                <w:sz w:val="16"/>
              </w:rPr>
              <w:t>0</w:t>
            </w:r>
          </w:p>
        </w:tc>
        <w:tc>
          <w:tcPr>
            <w:tcW w:type="dxa" w:w="1636"/>
          </w:tcPr>
          <w:p>
            <w:pPr>
              <w:spacing w:after="0"/>
              <w:jc w:val="right"/>
            </w:pPr>
            <w:r>
              <w:rPr>
                <w:sz w:val="16"/>
              </w:rPr>
              <w:t>9</w:t>
            </w:r>
          </w:p>
        </w:tc>
      </w:tr>
      <w:tr>
        <w:trPr>
          <w:cantSplit/>
        </w:trPr>
        <w:tc>
          <w:tcPr>
            <w:tcW w:type="dxa" w:w="2023"/>
          </w:tcPr>
          <w:p>
            <w:pPr>
              <w:spacing w:after="0"/>
              <w:jc w:val="left"/>
            </w:pPr>
            <w:r>
              <w:rPr>
                <w:sz w:val="16"/>
              </w:rPr>
              <w:t>Sumas city</w:t>
            </w:r>
          </w:p>
        </w:tc>
        <w:tc>
          <w:tcPr>
            <w:tcW w:type="dxa" w:w="1636"/>
          </w:tcPr>
          <w:p>
            <w:pPr>
              <w:spacing w:after="0"/>
              <w:jc w:val="left"/>
            </w:pPr>
            <w:r>
              <w:rPr>
                <w:sz w:val="16"/>
              </w:rPr>
              <w:t>530204</w:t>
            </w:r>
          </w:p>
        </w:tc>
        <w:tc>
          <w:tcPr>
            <w:tcW w:type="dxa" w:w="1470"/>
          </w:tcPr>
          <w:p>
            <w:pPr>
              <w:spacing w:after="0"/>
              <w:jc w:val="right"/>
            </w:pPr>
            <w:r>
              <w:rPr>
                <w:sz w:val="16"/>
              </w:rPr>
              <w:t>21</w:t>
            </w:r>
          </w:p>
        </w:tc>
        <w:tc>
          <w:tcPr>
            <w:tcW w:type="dxa" w:w="1470"/>
          </w:tcPr>
          <w:p>
            <w:pPr>
              <w:spacing w:after="0"/>
              <w:jc w:val="right"/>
            </w:pPr>
            <w:r>
              <w:rPr>
                <w:sz w:val="16"/>
              </w:rPr>
              <w:t>4</w:t>
            </w:r>
          </w:p>
        </w:tc>
        <w:tc>
          <w:tcPr>
            <w:tcW w:type="dxa" w:w="1470"/>
          </w:tcPr>
          <w:p>
            <w:pPr>
              <w:spacing w:after="0"/>
              <w:jc w:val="right"/>
            </w:pPr>
            <w:r>
              <w:rPr>
                <w:sz w:val="16"/>
              </w:rPr>
              <w:t>72</w:t>
            </w:r>
          </w:p>
        </w:tc>
        <w:tc>
          <w:tcPr>
            <w:tcW w:type="dxa" w:w="1470"/>
          </w:tcPr>
          <w:p>
            <w:pPr>
              <w:spacing w:after="0"/>
              <w:jc w:val="right"/>
            </w:pPr>
            <w:r>
              <w:rPr>
                <w:sz w:val="16"/>
              </w:rPr>
              <w:t>3</w:t>
            </w:r>
          </w:p>
        </w:tc>
        <w:tc>
          <w:tcPr>
            <w:tcW w:type="dxa" w:w="1470"/>
          </w:tcPr>
          <w:p>
            <w:pPr>
              <w:spacing w:after="0"/>
              <w:jc w:val="right"/>
            </w:pPr>
            <w:r>
              <w:rPr>
                <w:sz w:val="16"/>
              </w:rPr>
              <w:t>72</w:t>
            </w:r>
          </w:p>
        </w:tc>
        <w:tc>
          <w:tcPr>
            <w:tcW w:type="dxa" w:w="1470"/>
          </w:tcPr>
          <w:p>
            <w:pPr>
              <w:spacing w:after="0"/>
              <w:jc w:val="right"/>
            </w:pPr>
            <w:r>
              <w:rPr>
                <w:sz w:val="16"/>
              </w:rPr>
              <w:t>0</w:t>
            </w:r>
          </w:p>
        </w:tc>
        <w:tc>
          <w:tcPr>
            <w:tcW w:type="dxa" w:w="1636"/>
          </w:tcPr>
          <w:p>
            <w:pPr>
              <w:spacing w:after="0"/>
              <w:jc w:val="right"/>
            </w:pPr>
            <w:r>
              <w:rPr>
                <w:sz w:val="16"/>
              </w:rPr>
              <w:t>63</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32</w:t>
            </w:r>
          </w:p>
        </w:tc>
        <w:tc>
          <w:tcPr>
            <w:tcW w:type="dxa" w:w="1496"/>
          </w:tcPr>
          <w:p>
            <w:pPr>
              <w:spacing w:after="0"/>
              <w:jc w:val="right"/>
            </w:pPr>
            <w:r>
              <w:rPr>
                <w:sz w:val="16"/>
              </w:rPr>
              <w:t>18</w:t>
            </w:r>
          </w:p>
        </w:tc>
        <w:tc>
          <w:tcPr>
            <w:tcW w:type="dxa" w:w="1496"/>
          </w:tcPr>
          <w:p>
            <w:pPr>
              <w:spacing w:after="0"/>
              <w:jc w:val="right"/>
            </w:pPr>
            <w:r>
              <w:rPr>
                <w:sz w:val="16"/>
              </w:rPr>
              <w:t>148</w:t>
            </w:r>
          </w:p>
        </w:tc>
        <w:tc>
          <w:tcPr>
            <w:tcW w:type="dxa" w:w="1496"/>
          </w:tcPr>
          <w:p>
            <w:pPr>
              <w:spacing w:after="0"/>
              <w:jc w:val="right"/>
            </w:pPr>
            <w:r>
              <w:rPr>
                <w:sz w:val="16"/>
              </w:rPr>
              <w:t>14</w:t>
            </w:r>
          </w:p>
        </w:tc>
        <w:tc>
          <w:tcPr>
            <w:tcW w:type="dxa" w:w="1496"/>
          </w:tcPr>
          <w:p>
            <w:pPr>
              <w:spacing w:after="0"/>
              <w:jc w:val="right"/>
            </w:pPr>
            <w:r>
              <w:rPr>
                <w:sz w:val="16"/>
              </w:rPr>
              <w:t>151</w:t>
            </w:r>
          </w:p>
        </w:tc>
        <w:tc>
          <w:tcPr>
            <w:tcW w:type="dxa" w:w="1496"/>
          </w:tcPr>
          <w:p>
            <w:pPr>
              <w:spacing w:after="0"/>
              <w:jc w:val="right"/>
            </w:pPr>
            <w:r>
              <w:rPr>
                <w:sz w:val="16"/>
              </w:rPr>
              <w:t>1</w:t>
            </w:r>
          </w:p>
        </w:tc>
        <w:tc>
          <w:tcPr>
            <w:tcW w:type="dxa" w:w="1665"/>
          </w:tcPr>
          <w:p>
            <w:pPr>
              <w:spacing w:after="0"/>
              <w:jc w:val="right"/>
            </w:pPr>
            <w:r>
              <w:rPr>
                <w:sz w:val="16"/>
              </w:rPr>
              <w:t>117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15</w:t>
            </w:r>
          </w:p>
        </w:tc>
        <w:tc>
          <w:tcPr>
            <w:tcW w:type="dxa" w:w="1496"/>
          </w:tcPr>
          <w:p>
            <w:pPr>
              <w:spacing w:after="0"/>
              <w:jc w:val="right"/>
            </w:pPr>
            <w:r>
              <w:rPr>
                <w:sz w:val="16"/>
              </w:rPr>
              <w:t>0</w:t>
            </w:r>
          </w:p>
        </w:tc>
        <w:tc>
          <w:tcPr>
            <w:tcW w:type="dxa" w:w="1496"/>
          </w:tcPr>
          <w:p>
            <w:pPr>
              <w:spacing w:after="0"/>
              <w:jc w:val="right"/>
            </w:pPr>
            <w:r>
              <w:rPr>
                <w:sz w:val="16"/>
              </w:rPr>
              <w:t>15</w:t>
            </w:r>
          </w:p>
        </w:tc>
        <w:tc>
          <w:tcPr>
            <w:tcW w:type="dxa" w:w="1496"/>
          </w:tcPr>
          <w:p>
            <w:pPr>
              <w:spacing w:after="0"/>
              <w:jc w:val="right"/>
            </w:pPr>
            <w:r>
              <w:rPr>
                <w:sz w:val="16"/>
              </w:rPr>
              <w:t>0</w:t>
            </w:r>
          </w:p>
        </w:tc>
        <w:tc>
          <w:tcPr>
            <w:tcW w:type="dxa" w:w="1665"/>
          </w:tcPr>
          <w:p>
            <w:pPr>
              <w:spacing w:after="0"/>
              <w:jc w:val="right"/>
            </w:pPr>
            <w:r>
              <w:rPr>
                <w:sz w:val="16"/>
              </w:rPr>
              <w:t>15</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16</w:t>
            </w:r>
          </w:p>
        </w:tc>
        <w:tc>
          <w:tcPr>
            <w:tcW w:type="dxa" w:w="1496"/>
          </w:tcPr>
          <w:p>
            <w:pPr>
              <w:spacing w:after="0"/>
              <w:jc w:val="right"/>
            </w:pPr>
            <w:r>
              <w:rPr>
                <w:sz w:val="16"/>
              </w:rPr>
              <w:t>2</w:t>
            </w:r>
          </w:p>
        </w:tc>
        <w:tc>
          <w:tcPr>
            <w:tcW w:type="dxa" w:w="1496"/>
          </w:tcPr>
          <w:p>
            <w:pPr>
              <w:spacing w:after="0"/>
              <w:jc w:val="right"/>
            </w:pPr>
            <w:r>
              <w:rPr>
                <w:sz w:val="16"/>
              </w:rPr>
              <w:t>16</w:t>
            </w:r>
          </w:p>
        </w:tc>
        <w:tc>
          <w:tcPr>
            <w:tcW w:type="dxa" w:w="1496"/>
          </w:tcPr>
          <w:p>
            <w:pPr>
              <w:spacing w:after="0"/>
              <w:jc w:val="right"/>
            </w:pPr>
            <w:r>
              <w:rPr>
                <w:sz w:val="16"/>
              </w:rPr>
              <w:t>0</w:t>
            </w:r>
          </w:p>
        </w:tc>
        <w:tc>
          <w:tcPr>
            <w:tcW w:type="dxa" w:w="1665"/>
          </w:tcPr>
          <w:p>
            <w:pPr>
              <w:spacing w:after="0"/>
              <w:jc w:val="right"/>
            </w:pPr>
            <w:r>
              <w:rPr>
                <w:sz w:val="16"/>
              </w:rPr>
              <w:t>13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146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Whatcom County, WA: risk-assessment baseline packet, release 2026-10 (data as of 2026-09-30; County FIPS 53073). Automated baseline. </w:t>
      </w:r>
      <w:hyperlink r:id="rId15">
        <w:r>
          <w:rPr>
            <w:color w:val="1F4E99"/>
            <w:sz w:val="17"/>
            <w:u w:val="single"/>
          </w:rPr>
          <w:t>https://hazardplain.org/wa/53073/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hazard-plain_2026-10_WA_53073.docx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Whatcom County, WA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a/5307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Whatcom County, WA: Risk-assessment baseline packet</dc:title>
  <dc:subject>Hazard Plain release 2026-10, as of 2026-09-30. Automated baseline</dc:subject>
  <dc:creator>Hazard Plain</dc:creator>
  <cp:keywords>Hazard Plain; hazard mitigation; risk assessment; 53073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