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Thurston County, WA</w:t>
      </w:r>
    </w:p>
    <w:p>
      <w:pPr>
        <w:spacing w:after="120" w:before="0"/>
      </w:pPr>
      <w:r>
        <w:rPr>
          <w:color w:val="555555"/>
          <w:sz w:val="24"/>
        </w:rPr>
        <w:t>Risk-assessment baseline packet</w:t>
      </w:r>
    </w:p>
    <w:p>
      <w:pPr>
        <w:spacing w:after="120" w:before="0"/>
      </w:pPr>
      <w:r>
        <w:rPr>
          <w:b/>
          <w:sz w:val="18"/>
        </w:rPr>
        <w:t xml:space="preserve">County FIPS: </w:t>
      </w:r>
      <w:r>
        <w:rPr>
          <w:sz w:val="18"/>
        </w:rPr>
        <w:t>53067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2029-02-17. Plan: Thurston County Hazard Mitigation Plan (FEMA plan 108947), approved 2024-02-18.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2024-02-18: 2 new hazard declarations (1 incident) and 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($133,680,249 a year), Inland Flooding ($49,659,545) and Heat Wave ($3,745,243).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53067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2029-02-17</w:t>
      </w:r>
    </w:p>
    <w:p>
      <w:pPr>
        <w:keepNext/>
        <w:spacing w:after="40" w:before="0"/>
      </w:pPr>
      <w:r>
        <w:rPr>
          <w:b/>
        </w:rPr>
        <w:t xml:space="preserve">Plan: </w:t>
      </w:r>
      <w:r>
        <w:rPr/>
        <w:t>Thurston County Hazard Mitigation Plan (FEMA plan 108947)</w:t>
      </w:r>
    </w:p>
    <w:p>
      <w:pPr>
        <w:keepNext/>
        <w:spacing w:after="40" w:before="0"/>
      </w:pPr>
      <w:r>
        <w:rPr>
          <w:b/>
        </w:rPr>
        <w:t xml:space="preserve">Approved: </w:t>
      </w:r>
      <w:r>
        <w:rPr/>
        <w:t>2024-02-18</w:t>
      </w:r>
    </w:p>
    <w:p>
      <w:pPr>
        <w:keepNext/>
        <w:spacing w:after="40" w:before="0"/>
      </w:pPr>
      <w:r>
        <w:rPr>
          <w:b/>
        </w:rPr>
        <w:t xml:space="preserve">Days to expiry: </w:t>
      </w:r>
      <w:r>
        <w:rPr/>
        <w:t>871</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EM-3629-WA (Severe Storms, Straight-Line Winds, Flooding, Landslides, and Mudslides), DR-4906-WA (Severe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3 (44 CFR 77.2); any definition: 33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6"/>
        <w:gridCol w:w="1394"/>
        <w:gridCol w:w="2060"/>
        <w:gridCol w:w="3708"/>
        <w:gridCol w:w="1037"/>
        <w:gridCol w:w="1037"/>
        <w:gridCol w:w="855"/>
        <w:gridCol w:w="2636"/>
      </w:tblGrid>
      <w:tr>
        <w:trPr>
          <w:cantSplit/>
          <w:tblHeader/>
        </w:trPr>
        <w:tc>
          <w:tcPr>
            <w:tcW w:type="dxa" w:w="138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60"/>
            <w:shd w:val="clear" w:color="auto" w:fill="E8E8E8"/>
          </w:tcPr>
          <w:p>
            <w:pPr>
              <w:spacing w:after="0"/>
              <w:jc w:val="left"/>
            </w:pPr>
            <w:r>
              <w:rPr>
                <w:b/>
                <w:sz w:val="16"/>
              </w:rPr>
              <w:t>Status</w:t>
            </w:r>
          </w:p>
        </w:tc>
        <w:tc>
          <w:tcPr>
            <w:tcW w:type="dxa" w:w="370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36"/>
            <w:shd w:val="clear" w:color="auto" w:fill="E8E8E8"/>
          </w:tcPr>
          <w:p>
            <w:pPr>
              <w:spacing w:after="0"/>
              <w:jc w:val="left"/>
            </w:pPr>
            <w:r>
              <w:rPr>
                <w:b/>
                <w:sz w:val="16"/>
              </w:rPr>
              <w:t>Notes</w:t>
            </w:r>
          </w:p>
        </w:tc>
      </w:tr>
      <w:tr>
        <w:trPr>
          <w:cantSplit/>
        </w:trPr>
        <w:tc>
          <w:tcPr>
            <w:tcW w:type="dxa" w:w="1386"/>
          </w:tcPr>
          <w:p>
            <w:pPr>
              <w:spacing w:after="0"/>
              <w:jc w:val="left"/>
            </w:pPr>
            <w:r>
              <w:rPr>
                <w:sz w:val="16"/>
              </w:rPr>
              <w:t>Thurston County</w:t>
            </w:r>
          </w:p>
        </w:tc>
        <w:tc>
          <w:tcPr>
            <w:tcW w:type="dxa" w:w="1394"/>
          </w:tcPr>
          <w:p>
            <w:pPr>
              <w:spacing w:after="0"/>
              <w:jc w:val="left"/>
            </w:pPr>
            <w:r>
              <w:rPr>
                <w:sz w:val="16"/>
              </w:rPr>
              <w:t>County</w:t>
            </w:r>
          </w:p>
        </w:tc>
        <w:tc>
          <w:tcPr>
            <w:tcW w:type="dxa" w:w="2060"/>
          </w:tcPr>
          <w:p>
            <w:pPr>
              <w:spacing w:after="0"/>
              <w:jc w:val="left"/>
            </w:pPr>
            <w:r>
              <w:rPr>
                <w:sz w:val="16"/>
              </w:rPr>
              <w:t>Approved, expires 2029-02-17</w:t>
            </w:r>
          </w:p>
        </w:tc>
        <w:tc>
          <w:tcPr>
            <w:tcW w:type="dxa" w:w="3708"/>
          </w:tcPr>
          <w:p>
            <w:pPr>
              <w:spacing w:after="0"/>
              <w:jc w:val="left"/>
            </w:pPr>
            <w:r>
              <w:rPr>
                <w:sz w:val="16"/>
              </w:rPr>
              <w:t>Thurston County Hazard Mitigation Plan (FEMA plan 108947)</w:t>
            </w:r>
          </w:p>
        </w:tc>
        <w:tc>
          <w:tcPr>
            <w:tcW w:type="dxa" w:w="1037"/>
          </w:tcPr>
          <w:p>
            <w:pPr>
              <w:spacing w:after="0"/>
              <w:jc w:val="left"/>
            </w:pPr>
            <w:r>
              <w:rPr>
                <w:sz w:val="16"/>
              </w:rPr>
              <w:t>2024-02-18</w:t>
            </w:r>
          </w:p>
        </w:tc>
        <w:tc>
          <w:tcPr>
            <w:tcW w:type="dxa" w:w="1037"/>
          </w:tcPr>
          <w:p>
            <w:pPr>
              <w:spacing w:after="0"/>
              <w:jc w:val="left"/>
            </w:pPr>
            <w:r>
              <w:rPr>
                <w:sz w:val="16"/>
              </w:rPr>
              <w:t>2029-02-17</w:t>
            </w:r>
          </w:p>
        </w:tc>
        <w:tc>
          <w:tcPr>
            <w:tcW w:type="dxa" w:w="855"/>
          </w:tcPr>
          <w:p>
            <w:pPr>
              <w:spacing w:after="0"/>
              <w:jc w:val="right"/>
            </w:pPr>
            <w:r>
              <w:rPr>
                <w:sz w:val="16"/>
              </w:rPr>
              <w:t>871</w:t>
            </w:r>
          </w:p>
        </w:tc>
        <w:tc>
          <w:tcPr>
            <w:tcW w:type="dxa" w:w="2636"/>
          </w:tcPr>
          <w:p>
            <w:pPr>
              <w:spacing w:after="0"/>
              <w:jc w:val="left"/>
            </w:pPr>
            <w:r>
              <w:rPr>
                <w:sz w:val="16"/>
              </w:rPr>
              <w:t>this jurisdiction approved 2024-02-16</w:t>
            </w:r>
          </w:p>
        </w:tc>
      </w:tr>
      <w:tr>
        <w:trPr>
          <w:cantSplit/>
        </w:trPr>
        <w:tc>
          <w:tcPr>
            <w:tcW w:type="dxa" w:w="1386"/>
          </w:tcPr>
          <w:p>
            <w:pPr>
              <w:spacing w:after="0"/>
              <w:jc w:val="left"/>
            </w:pPr>
            <w:r>
              <w:rPr>
                <w:sz w:val="16"/>
              </w:rPr>
              <w:t>Lacey city</w:t>
            </w:r>
          </w:p>
        </w:tc>
        <w:tc>
          <w:tcPr>
            <w:tcW w:type="dxa" w:w="1394"/>
          </w:tcPr>
          <w:p>
            <w:pPr>
              <w:spacing w:after="0"/>
              <w:jc w:val="left"/>
            </w:pPr>
            <w:r>
              <w:rPr>
                <w:sz w:val="16"/>
              </w:rPr>
              <w:t>City</w:t>
            </w:r>
          </w:p>
        </w:tc>
        <w:tc>
          <w:tcPr>
            <w:tcW w:type="dxa" w:w="2060"/>
          </w:tcPr>
          <w:p>
            <w:pPr>
              <w:spacing w:after="0"/>
              <w:jc w:val="left"/>
            </w:pPr>
            <w:r>
              <w:rPr>
                <w:sz w:val="16"/>
              </w:rPr>
              <w:t>Approved, expires 2029-02-17</w:t>
            </w:r>
          </w:p>
        </w:tc>
        <w:tc>
          <w:tcPr>
            <w:tcW w:type="dxa" w:w="3708"/>
          </w:tcPr>
          <w:p>
            <w:pPr>
              <w:spacing w:after="0"/>
              <w:jc w:val="left"/>
            </w:pPr>
            <w:r>
              <w:rPr>
                <w:sz w:val="16"/>
              </w:rPr>
              <w:t>Thurston County Hazard Mitigation Plan (FEMA plan 108947)</w:t>
            </w:r>
          </w:p>
        </w:tc>
        <w:tc>
          <w:tcPr>
            <w:tcW w:type="dxa" w:w="1037"/>
          </w:tcPr>
          <w:p>
            <w:pPr>
              <w:spacing w:after="0"/>
              <w:jc w:val="left"/>
            </w:pPr>
            <w:r>
              <w:rPr>
                <w:sz w:val="16"/>
              </w:rPr>
              <w:t>2024-02-18</w:t>
            </w:r>
          </w:p>
        </w:tc>
        <w:tc>
          <w:tcPr>
            <w:tcW w:type="dxa" w:w="1037"/>
          </w:tcPr>
          <w:p>
            <w:pPr>
              <w:spacing w:after="0"/>
              <w:jc w:val="left"/>
            </w:pPr>
            <w:r>
              <w:rPr>
                <w:sz w:val="16"/>
              </w:rPr>
              <w:t>2029-02-17</w:t>
            </w:r>
          </w:p>
        </w:tc>
        <w:tc>
          <w:tcPr>
            <w:tcW w:type="dxa" w:w="855"/>
          </w:tcPr>
          <w:p>
            <w:pPr>
              <w:spacing w:after="0"/>
              <w:jc w:val="right"/>
            </w:pPr>
            <w:r>
              <w:rPr>
                <w:sz w:val="16"/>
              </w:rPr>
              <w:t>871</w:t>
            </w:r>
          </w:p>
        </w:tc>
        <w:tc>
          <w:tcPr>
            <w:tcW w:type="dxa" w:w="2636"/>
          </w:tcPr>
          <w:p>
            <w:pPr>
              <w:spacing w:after="0"/>
              <w:jc w:val="left"/>
            </w:pPr>
            <w:r>
              <w:rPr>
                <w:sz w:val="16"/>
              </w:rPr>
              <w:t>this jurisdiction approved 2024-02-16</w:t>
            </w:r>
          </w:p>
        </w:tc>
      </w:tr>
      <w:tr>
        <w:trPr>
          <w:cantSplit/>
        </w:trPr>
        <w:tc>
          <w:tcPr>
            <w:tcW w:type="dxa" w:w="1386"/>
          </w:tcPr>
          <w:p>
            <w:pPr>
              <w:spacing w:after="0"/>
              <w:jc w:val="left"/>
            </w:pPr>
            <w:r>
              <w:rPr>
                <w:sz w:val="16"/>
              </w:rPr>
              <w:t>Olympia city</w:t>
            </w:r>
          </w:p>
        </w:tc>
        <w:tc>
          <w:tcPr>
            <w:tcW w:type="dxa" w:w="1394"/>
          </w:tcPr>
          <w:p>
            <w:pPr>
              <w:spacing w:after="0"/>
              <w:jc w:val="left"/>
            </w:pPr>
            <w:r>
              <w:rPr>
                <w:sz w:val="16"/>
              </w:rPr>
              <w:t>City</w:t>
            </w:r>
          </w:p>
        </w:tc>
        <w:tc>
          <w:tcPr>
            <w:tcW w:type="dxa" w:w="2060"/>
          </w:tcPr>
          <w:p>
            <w:pPr>
              <w:spacing w:after="0"/>
              <w:jc w:val="left"/>
            </w:pPr>
            <w:r>
              <w:rPr>
                <w:sz w:val="16"/>
              </w:rPr>
              <w:t>Approved, expires 2029-02-17</w:t>
            </w:r>
          </w:p>
        </w:tc>
        <w:tc>
          <w:tcPr>
            <w:tcW w:type="dxa" w:w="3708"/>
          </w:tcPr>
          <w:p>
            <w:pPr>
              <w:spacing w:after="0"/>
              <w:jc w:val="left"/>
            </w:pPr>
            <w:r>
              <w:rPr>
                <w:sz w:val="16"/>
              </w:rPr>
              <w:t>Thurston County Hazard Mitigation Plan (FEMA plan 108947)</w:t>
            </w:r>
          </w:p>
        </w:tc>
        <w:tc>
          <w:tcPr>
            <w:tcW w:type="dxa" w:w="1037"/>
          </w:tcPr>
          <w:p>
            <w:pPr>
              <w:spacing w:after="0"/>
              <w:jc w:val="left"/>
            </w:pPr>
            <w:r>
              <w:rPr>
                <w:sz w:val="16"/>
              </w:rPr>
              <w:t>2024-02-18</w:t>
            </w:r>
          </w:p>
        </w:tc>
        <w:tc>
          <w:tcPr>
            <w:tcW w:type="dxa" w:w="1037"/>
          </w:tcPr>
          <w:p>
            <w:pPr>
              <w:spacing w:after="0"/>
              <w:jc w:val="left"/>
            </w:pPr>
            <w:r>
              <w:rPr>
                <w:sz w:val="16"/>
              </w:rPr>
              <w:t>2029-02-17</w:t>
            </w:r>
          </w:p>
        </w:tc>
        <w:tc>
          <w:tcPr>
            <w:tcW w:type="dxa" w:w="855"/>
          </w:tcPr>
          <w:p>
            <w:pPr>
              <w:spacing w:after="0"/>
              <w:jc w:val="right"/>
            </w:pPr>
            <w:r>
              <w:rPr>
                <w:sz w:val="16"/>
              </w:rPr>
              <w:t>871</w:t>
            </w:r>
          </w:p>
        </w:tc>
        <w:tc>
          <w:tcPr>
            <w:tcW w:type="dxa" w:w="2636"/>
          </w:tcPr>
          <w:p>
            <w:pPr>
              <w:spacing w:after="0"/>
              <w:jc w:val="left"/>
            </w:pPr>
            <w:r>
              <w:rPr>
                <w:sz w:val="16"/>
              </w:rPr>
              <w:t>this jurisdiction approved 2024-02-16</w:t>
            </w:r>
          </w:p>
        </w:tc>
      </w:tr>
      <w:tr>
        <w:trPr>
          <w:cantSplit/>
        </w:trPr>
        <w:tc>
          <w:tcPr>
            <w:tcW w:type="dxa" w:w="1386"/>
          </w:tcPr>
          <w:p>
            <w:pPr>
              <w:spacing w:after="0"/>
              <w:jc w:val="left"/>
            </w:pPr>
            <w:r>
              <w:rPr>
                <w:sz w:val="16"/>
              </w:rPr>
              <w:t>Tumwater city</w:t>
            </w:r>
          </w:p>
        </w:tc>
        <w:tc>
          <w:tcPr>
            <w:tcW w:type="dxa" w:w="1394"/>
          </w:tcPr>
          <w:p>
            <w:pPr>
              <w:spacing w:after="0"/>
              <w:jc w:val="left"/>
            </w:pPr>
            <w:r>
              <w:rPr>
                <w:sz w:val="16"/>
              </w:rPr>
              <w:t>City</w:t>
            </w:r>
          </w:p>
        </w:tc>
        <w:tc>
          <w:tcPr>
            <w:tcW w:type="dxa" w:w="2060"/>
          </w:tcPr>
          <w:p>
            <w:pPr>
              <w:spacing w:after="0"/>
              <w:jc w:val="left"/>
            </w:pPr>
            <w:r>
              <w:rPr>
                <w:sz w:val="16"/>
              </w:rPr>
              <w:t>Approved, expires 2029-02-17</w:t>
            </w:r>
          </w:p>
        </w:tc>
        <w:tc>
          <w:tcPr>
            <w:tcW w:type="dxa" w:w="3708"/>
          </w:tcPr>
          <w:p>
            <w:pPr>
              <w:spacing w:after="0"/>
              <w:jc w:val="left"/>
            </w:pPr>
            <w:r>
              <w:rPr>
                <w:sz w:val="16"/>
              </w:rPr>
              <w:t>Thurston County Hazard Mitigation Plan (FEMA plan 108947)</w:t>
            </w:r>
          </w:p>
        </w:tc>
        <w:tc>
          <w:tcPr>
            <w:tcW w:type="dxa" w:w="1037"/>
          </w:tcPr>
          <w:p>
            <w:pPr>
              <w:spacing w:after="0"/>
              <w:jc w:val="left"/>
            </w:pPr>
            <w:r>
              <w:rPr>
                <w:sz w:val="16"/>
              </w:rPr>
              <w:t>2024-02-18</w:t>
            </w:r>
          </w:p>
        </w:tc>
        <w:tc>
          <w:tcPr>
            <w:tcW w:type="dxa" w:w="1037"/>
          </w:tcPr>
          <w:p>
            <w:pPr>
              <w:spacing w:after="0"/>
              <w:jc w:val="left"/>
            </w:pPr>
            <w:r>
              <w:rPr>
                <w:sz w:val="16"/>
              </w:rPr>
              <w:t>2029-02-17</w:t>
            </w:r>
          </w:p>
        </w:tc>
        <w:tc>
          <w:tcPr>
            <w:tcW w:type="dxa" w:w="855"/>
          </w:tcPr>
          <w:p>
            <w:pPr>
              <w:spacing w:after="0"/>
              <w:jc w:val="right"/>
            </w:pPr>
            <w:r>
              <w:rPr>
                <w:sz w:val="16"/>
              </w:rPr>
              <w:t>871</w:t>
            </w:r>
          </w:p>
        </w:tc>
        <w:tc>
          <w:tcPr>
            <w:tcW w:type="dxa" w:w="2636"/>
          </w:tcPr>
          <w:p>
            <w:pPr>
              <w:spacing w:after="0"/>
              <w:jc w:val="left"/>
            </w:pPr>
            <w:r>
              <w:rPr>
                <w:sz w:val="16"/>
              </w:rPr>
              <w:t>this jurisdiction approved 2024-02-16</w:t>
            </w:r>
          </w:p>
        </w:tc>
      </w:tr>
      <w:tr>
        <w:trPr>
          <w:cantSplit/>
        </w:trPr>
        <w:tc>
          <w:tcPr>
            <w:tcW w:type="dxa" w:w="1386"/>
          </w:tcPr>
          <w:p>
            <w:pPr>
              <w:spacing w:after="0"/>
              <w:jc w:val="left"/>
            </w:pPr>
            <w:r>
              <w:rPr>
                <w:sz w:val="16"/>
              </w:rPr>
              <w:t>Thurston County PUD No. 1</w:t>
            </w:r>
          </w:p>
        </w:tc>
        <w:tc>
          <w:tcPr>
            <w:tcW w:type="dxa" w:w="1394"/>
          </w:tcPr>
          <w:p>
            <w:pPr>
              <w:spacing w:after="0"/>
              <w:jc w:val="left"/>
            </w:pPr>
            <w:r>
              <w:rPr>
                <w:sz w:val="16"/>
              </w:rPr>
              <w:t>Electric/Power Authority</w:t>
            </w:r>
          </w:p>
        </w:tc>
        <w:tc>
          <w:tcPr>
            <w:tcW w:type="dxa" w:w="2060"/>
          </w:tcPr>
          <w:p>
            <w:pPr>
              <w:spacing w:after="0"/>
              <w:jc w:val="left"/>
            </w:pPr>
            <w:r>
              <w:rPr>
                <w:sz w:val="16"/>
              </w:rPr>
              <w:t>Approved, expires 2029-02-17</w:t>
            </w:r>
          </w:p>
        </w:tc>
        <w:tc>
          <w:tcPr>
            <w:tcW w:type="dxa" w:w="3708"/>
          </w:tcPr>
          <w:p>
            <w:pPr>
              <w:spacing w:after="0"/>
              <w:jc w:val="left"/>
            </w:pPr>
            <w:r>
              <w:rPr>
                <w:sz w:val="16"/>
              </w:rPr>
              <w:t>Thurston County Hazard Mitigation Plan (FEMA plan 108947)</w:t>
            </w:r>
          </w:p>
        </w:tc>
        <w:tc>
          <w:tcPr>
            <w:tcW w:type="dxa" w:w="1037"/>
          </w:tcPr>
          <w:p>
            <w:pPr>
              <w:spacing w:after="0"/>
              <w:jc w:val="left"/>
            </w:pPr>
            <w:r>
              <w:rPr>
                <w:sz w:val="16"/>
              </w:rPr>
              <w:t>2024-02-18</w:t>
            </w:r>
          </w:p>
        </w:tc>
        <w:tc>
          <w:tcPr>
            <w:tcW w:type="dxa" w:w="1037"/>
          </w:tcPr>
          <w:p>
            <w:pPr>
              <w:spacing w:after="0"/>
              <w:jc w:val="left"/>
            </w:pPr>
            <w:r>
              <w:rPr>
                <w:sz w:val="16"/>
              </w:rPr>
              <w:t>2029-02-17</w:t>
            </w:r>
          </w:p>
        </w:tc>
        <w:tc>
          <w:tcPr>
            <w:tcW w:type="dxa" w:w="855"/>
          </w:tcPr>
          <w:p>
            <w:pPr>
              <w:spacing w:after="0"/>
              <w:jc w:val="right"/>
            </w:pPr>
            <w:r>
              <w:rPr>
                <w:sz w:val="16"/>
              </w:rPr>
              <w:t>871</w:t>
            </w:r>
          </w:p>
        </w:tc>
        <w:tc>
          <w:tcPr>
            <w:tcW w:type="dxa" w:w="2636"/>
          </w:tcPr>
          <w:p>
            <w:pPr>
              <w:spacing w:after="0"/>
              <w:jc w:val="left"/>
            </w:pPr>
            <w:r>
              <w:rPr>
                <w:sz w:val="16"/>
              </w:rPr>
              <w:t>this jurisdiction approved 2024-02-16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0"/>
        <w:gridCol w:w="1037"/>
        <w:gridCol w:w="1153"/>
        <w:gridCol w:w="1246"/>
        <w:gridCol w:w="1126"/>
        <w:gridCol w:w="1126"/>
        <w:gridCol w:w="1372"/>
        <w:gridCol w:w="1215"/>
        <w:gridCol w:w="1362"/>
        <w:gridCol w:w="1372"/>
        <w:gridCol w:w="2432"/>
      </w:tblGrid>
      <w:tr>
        <w:trPr>
          <w:cantSplit/>
          <w:tblHeader/>
        </w:trPr>
        <w:tc>
          <w:tcPr>
            <w:tcW w:type="dxa" w:w="67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53"/>
            <w:shd w:val="clear" w:color="auto" w:fill="E8E8E8"/>
          </w:tcPr>
          <w:p>
            <w:pPr>
              <w:spacing w:after="0"/>
              <w:jc w:val="left"/>
            </w:pPr>
            <w:r>
              <w:rPr>
                <w:b/>
                <w:sz w:val="16"/>
              </w:rPr>
              <w:t>NRI risk rating</w:t>
            </w:r>
          </w:p>
        </w:tc>
        <w:tc>
          <w:tcPr>
            <w:tcW w:type="dxa" w:w="124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6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37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32"/>
            <w:shd w:val="clear" w:color="auto" w:fill="E8E8E8"/>
          </w:tcPr>
          <w:p>
            <w:pPr>
              <w:spacing w:after="0"/>
              <w:jc w:val="left"/>
            </w:pPr>
            <w:r>
              <w:rPr>
                <w:b/>
                <w:sz w:val="16"/>
              </w:rPr>
              <w:t>Storm Events coverage note</w:t>
            </w:r>
          </w:p>
        </w:tc>
      </w:tr>
      <w:tr>
        <w:trPr>
          <w:cantSplit/>
        </w:trPr>
        <w:tc>
          <w:tcPr>
            <w:tcW w:type="dxa" w:w="670"/>
          </w:tcPr>
          <w:p>
            <w:pPr>
              <w:spacing w:after="0"/>
              <w:jc w:val="right"/>
            </w:pPr>
            <w:r>
              <w:rPr>
                <w:sz w:val="16"/>
              </w:rPr>
              <w:t>1</w:t>
            </w:r>
          </w:p>
        </w:tc>
        <w:tc>
          <w:tcPr>
            <w:tcW w:type="dxa" w:w="1037"/>
          </w:tcPr>
          <w:p>
            <w:pPr>
              <w:spacing w:after="0"/>
              <w:jc w:val="left"/>
            </w:pPr>
            <w:r>
              <w:rPr>
                <w:sz w:val="16"/>
              </w:rPr>
              <w:t>Earthquake</w:t>
            </w:r>
          </w:p>
        </w:tc>
        <w:tc>
          <w:tcPr>
            <w:tcW w:type="dxa" w:w="1153"/>
          </w:tcPr>
          <w:p>
            <w:pPr>
              <w:spacing w:after="0"/>
              <w:jc w:val="left"/>
            </w:pPr>
            <w:r>
              <w:rPr>
                <w:sz w:val="16"/>
              </w:rPr>
              <w:t>Relatively High</w:t>
            </w:r>
          </w:p>
        </w:tc>
        <w:tc>
          <w:tcPr>
            <w:tcW w:type="dxa" w:w="1246"/>
          </w:tcPr>
          <w:p>
            <w:pPr>
              <w:spacing w:after="0"/>
              <w:jc w:val="left"/>
            </w:pPr>
            <w:r>
              <w:rPr>
                <w:sz w:val="16"/>
              </w:rPr>
              <w:t>Relatively High</w:t>
            </w:r>
          </w:p>
        </w:tc>
        <w:tc>
          <w:tcPr>
            <w:tcW w:type="dxa" w:w="1126"/>
          </w:tcPr>
          <w:p>
            <w:pPr>
              <w:spacing w:after="0"/>
              <w:jc w:val="right"/>
            </w:pPr>
            <w:r>
              <w:rPr>
                <w:sz w:val="16"/>
              </w:rPr>
              <w:t>$82,488,652</w:t>
            </w:r>
          </w:p>
        </w:tc>
        <w:tc>
          <w:tcPr>
            <w:tcW w:type="dxa" w:w="1126"/>
          </w:tcPr>
          <w:p>
            <w:pPr>
              <w:spacing w:after="0"/>
              <w:jc w:val="right"/>
            </w:pPr>
            <w:r>
              <w:rPr>
                <w:sz w:val="16"/>
              </w:rPr>
              <w:t>n/a</w:t>
            </w:r>
          </w:p>
        </w:tc>
        <w:tc>
          <w:tcPr>
            <w:tcW w:type="dxa" w:w="1372"/>
          </w:tcPr>
          <w:p>
            <w:pPr>
              <w:spacing w:after="0"/>
              <w:jc w:val="right"/>
            </w:pPr>
            <w:r>
              <w:rPr>
                <w:sz w:val="16"/>
              </w:rPr>
              <w:t>$51,191,597</w:t>
            </w:r>
          </w:p>
        </w:tc>
        <w:tc>
          <w:tcPr>
            <w:tcW w:type="dxa" w:w="1215"/>
          </w:tcPr>
          <w:p>
            <w:pPr>
              <w:spacing w:after="0"/>
              <w:jc w:val="right"/>
            </w:pPr>
            <w:r>
              <w:rPr>
                <w:sz w:val="16"/>
              </w:rPr>
              <w:t>$133,680,249</w:t>
            </w:r>
          </w:p>
        </w:tc>
        <w:tc>
          <w:tcPr>
            <w:tcW w:type="dxa" w:w="1362"/>
          </w:tcPr>
          <w:p>
            <w:pPr>
              <w:spacing w:after="0"/>
              <w:jc w:val="right"/>
            </w:pPr>
          </w:p>
        </w:tc>
        <w:tc>
          <w:tcPr>
            <w:tcW w:type="dxa" w:w="1372"/>
          </w:tcPr>
          <w:p>
            <w:pPr>
              <w:spacing w:after="0"/>
              <w:jc w:val="left"/>
            </w:pPr>
          </w:p>
        </w:tc>
        <w:tc>
          <w:tcPr>
            <w:tcW w:type="dxa" w:w="2432"/>
          </w:tcPr>
          <w:p>
            <w:pPr>
              <w:spacing w:after="0"/>
              <w:jc w:val="left"/>
            </w:pPr>
            <w:r>
              <w:rPr>
                <w:sz w:val="16"/>
              </w:rPr>
              <w:t>Storm Events does not record earthquakes.</w:t>
            </w:r>
          </w:p>
        </w:tc>
      </w:tr>
      <w:tr>
        <w:trPr>
          <w:cantSplit/>
        </w:trPr>
        <w:tc>
          <w:tcPr>
            <w:tcW w:type="dxa" w:w="670"/>
          </w:tcPr>
          <w:p>
            <w:pPr>
              <w:spacing w:after="0"/>
              <w:jc w:val="right"/>
            </w:pPr>
            <w:r>
              <w:rPr>
                <w:sz w:val="16"/>
              </w:rPr>
              <w:t>2</w:t>
            </w:r>
          </w:p>
        </w:tc>
        <w:tc>
          <w:tcPr>
            <w:tcW w:type="dxa" w:w="1037"/>
          </w:tcPr>
          <w:p>
            <w:pPr>
              <w:spacing w:after="0"/>
              <w:jc w:val="left"/>
            </w:pPr>
            <w:r>
              <w:rPr>
                <w:sz w:val="16"/>
              </w:rPr>
              <w:t>Inland Flooding</w:t>
            </w:r>
          </w:p>
        </w:tc>
        <w:tc>
          <w:tcPr>
            <w:tcW w:type="dxa" w:w="1153"/>
          </w:tcPr>
          <w:p>
            <w:pPr>
              <w:spacing w:after="0"/>
              <w:jc w:val="left"/>
            </w:pPr>
            <w:r>
              <w:rPr>
                <w:sz w:val="16"/>
              </w:rPr>
              <w:t>Relatively Moderate</w:t>
            </w:r>
          </w:p>
        </w:tc>
        <w:tc>
          <w:tcPr>
            <w:tcW w:type="dxa" w:w="1246"/>
          </w:tcPr>
          <w:p>
            <w:pPr>
              <w:spacing w:after="0"/>
              <w:jc w:val="left"/>
            </w:pPr>
            <w:r>
              <w:rPr>
                <w:sz w:val="16"/>
              </w:rPr>
              <w:t>Relatively Moderate</w:t>
            </w:r>
          </w:p>
        </w:tc>
        <w:tc>
          <w:tcPr>
            <w:tcW w:type="dxa" w:w="1126"/>
          </w:tcPr>
          <w:p>
            <w:pPr>
              <w:spacing w:after="0"/>
              <w:jc w:val="right"/>
            </w:pPr>
            <w:r>
              <w:rPr>
                <w:sz w:val="16"/>
              </w:rPr>
              <w:t>$49,643,487</w:t>
            </w:r>
          </w:p>
        </w:tc>
        <w:tc>
          <w:tcPr>
            <w:tcW w:type="dxa" w:w="1126"/>
          </w:tcPr>
          <w:p>
            <w:pPr>
              <w:spacing w:after="0"/>
              <w:jc w:val="right"/>
            </w:pPr>
            <w:r>
              <w:rPr>
                <w:sz w:val="16"/>
              </w:rPr>
              <w:t>$11,502</w:t>
            </w:r>
          </w:p>
        </w:tc>
        <w:tc>
          <w:tcPr>
            <w:tcW w:type="dxa" w:w="1372"/>
          </w:tcPr>
          <w:p>
            <w:pPr>
              <w:spacing w:after="0"/>
              <w:jc w:val="right"/>
            </w:pPr>
            <w:r>
              <w:rPr>
                <w:sz w:val="16"/>
              </w:rPr>
              <w:t>$4,557</w:t>
            </w:r>
          </w:p>
        </w:tc>
        <w:tc>
          <w:tcPr>
            <w:tcW w:type="dxa" w:w="1215"/>
          </w:tcPr>
          <w:p>
            <w:pPr>
              <w:spacing w:after="0"/>
              <w:jc w:val="right"/>
            </w:pPr>
            <w:r>
              <w:rPr>
                <w:sz w:val="16"/>
              </w:rPr>
              <w:t>$49,659,545</w:t>
            </w:r>
          </w:p>
        </w:tc>
        <w:tc>
          <w:tcPr>
            <w:tcW w:type="dxa" w:w="1362"/>
          </w:tcPr>
          <w:p>
            <w:pPr>
              <w:spacing w:after="0"/>
              <w:jc w:val="right"/>
            </w:pPr>
            <w:r>
              <w:rPr>
                <w:sz w:val="16"/>
              </w:rPr>
              <w:t>8</w:t>
            </w:r>
          </w:p>
        </w:tc>
        <w:tc>
          <w:tcPr>
            <w:tcW w:type="dxa" w:w="1372"/>
          </w:tcPr>
          <w:p>
            <w:pPr>
              <w:spacing w:after="0"/>
              <w:jc w:val="left"/>
            </w:pPr>
          </w:p>
        </w:tc>
        <w:tc>
          <w:tcPr>
            <w:tcW w:type="dxa" w:w="2432"/>
          </w:tcPr>
          <w:p>
            <w:pPr>
              <w:spacing w:after="0"/>
              <w:jc w:val="left"/>
            </w:pPr>
          </w:p>
        </w:tc>
      </w:tr>
      <w:tr>
        <w:trPr>
          <w:cantSplit/>
        </w:trPr>
        <w:tc>
          <w:tcPr>
            <w:tcW w:type="dxa" w:w="670"/>
          </w:tcPr>
          <w:p>
            <w:pPr>
              <w:spacing w:after="0"/>
              <w:jc w:val="right"/>
            </w:pPr>
            <w:r>
              <w:rPr>
                <w:sz w:val="16"/>
              </w:rPr>
              <w:t>3</w:t>
            </w:r>
          </w:p>
        </w:tc>
        <w:tc>
          <w:tcPr>
            <w:tcW w:type="dxa" w:w="1037"/>
          </w:tcPr>
          <w:p>
            <w:pPr>
              <w:spacing w:after="0"/>
              <w:jc w:val="left"/>
            </w:pPr>
            <w:r>
              <w:rPr>
                <w:sz w:val="16"/>
              </w:rPr>
              <w:t>Heat Wave</w:t>
            </w:r>
          </w:p>
        </w:tc>
        <w:tc>
          <w:tcPr>
            <w:tcW w:type="dxa" w:w="1153"/>
          </w:tcPr>
          <w:p>
            <w:pPr>
              <w:spacing w:after="0"/>
              <w:jc w:val="left"/>
            </w:pPr>
            <w:r>
              <w:rPr>
                <w:sz w:val="16"/>
              </w:rPr>
              <w:t>Relatively Moderate</w:t>
            </w:r>
          </w:p>
        </w:tc>
        <w:tc>
          <w:tcPr>
            <w:tcW w:type="dxa" w:w="1246"/>
          </w:tcPr>
          <w:p>
            <w:pPr>
              <w:spacing w:after="0"/>
              <w:jc w:val="left"/>
            </w:pPr>
            <w:r>
              <w:rPr>
                <w:sz w:val="16"/>
              </w:rPr>
              <w:t>Relatively Moderate</w:t>
            </w:r>
          </w:p>
        </w:tc>
        <w:tc>
          <w:tcPr>
            <w:tcW w:type="dxa" w:w="1126"/>
          </w:tcPr>
          <w:p>
            <w:pPr>
              <w:spacing w:after="0"/>
              <w:jc w:val="right"/>
            </w:pPr>
            <w:r>
              <w:rPr>
                <w:sz w:val="16"/>
              </w:rPr>
              <w:t>$1,041</w:t>
            </w:r>
          </w:p>
        </w:tc>
        <w:tc>
          <w:tcPr>
            <w:tcW w:type="dxa" w:w="1126"/>
          </w:tcPr>
          <w:p>
            <w:pPr>
              <w:spacing w:after="0"/>
              <w:jc w:val="right"/>
            </w:pPr>
            <w:r>
              <w:rPr>
                <w:sz w:val="16"/>
              </w:rPr>
              <w:t>$27,428</w:t>
            </w:r>
          </w:p>
        </w:tc>
        <w:tc>
          <w:tcPr>
            <w:tcW w:type="dxa" w:w="1372"/>
          </w:tcPr>
          <w:p>
            <w:pPr>
              <w:spacing w:after="0"/>
              <w:jc w:val="right"/>
            </w:pPr>
            <w:r>
              <w:rPr>
                <w:sz w:val="16"/>
              </w:rPr>
              <w:t>$3,716,774</w:t>
            </w:r>
          </w:p>
        </w:tc>
        <w:tc>
          <w:tcPr>
            <w:tcW w:type="dxa" w:w="1215"/>
          </w:tcPr>
          <w:p>
            <w:pPr>
              <w:spacing w:after="0"/>
              <w:jc w:val="right"/>
            </w:pPr>
            <w:r>
              <w:rPr>
                <w:sz w:val="16"/>
              </w:rPr>
              <w:t>$3,745,243</w:t>
            </w:r>
          </w:p>
        </w:tc>
        <w:tc>
          <w:tcPr>
            <w:tcW w:type="dxa" w:w="1362"/>
          </w:tcPr>
          <w:p>
            <w:pPr>
              <w:spacing w:after="0"/>
              <w:jc w:val="right"/>
            </w:pPr>
            <w:r>
              <w:rPr>
                <w:sz w:val="16"/>
              </w:rPr>
              <w:t>17</w:t>
            </w:r>
          </w:p>
        </w:tc>
        <w:tc>
          <w:tcPr>
            <w:tcW w:type="dxa" w:w="1372"/>
          </w:tcPr>
          <w:p>
            <w:pPr>
              <w:spacing w:after="0"/>
              <w:jc w:val="left"/>
            </w:pPr>
          </w:p>
        </w:tc>
        <w:tc>
          <w:tcPr>
            <w:tcW w:type="dxa" w:w="2432"/>
          </w:tcPr>
          <w:p>
            <w:pPr>
              <w:spacing w:after="0"/>
              <w:jc w:val="left"/>
            </w:pPr>
          </w:p>
        </w:tc>
      </w:tr>
      <w:tr>
        <w:trPr>
          <w:cantSplit/>
        </w:trPr>
        <w:tc>
          <w:tcPr>
            <w:tcW w:type="dxa" w:w="670"/>
          </w:tcPr>
          <w:p>
            <w:pPr>
              <w:spacing w:after="0"/>
              <w:jc w:val="right"/>
            </w:pPr>
            <w:r>
              <w:rPr>
                <w:sz w:val="16"/>
              </w:rPr>
              <w:t>4</w:t>
            </w:r>
          </w:p>
        </w:tc>
        <w:tc>
          <w:tcPr>
            <w:tcW w:type="dxa" w:w="1037"/>
          </w:tcPr>
          <w:p>
            <w:pPr>
              <w:spacing w:after="0"/>
              <w:jc w:val="left"/>
            </w:pPr>
            <w:r>
              <w:rPr>
                <w:sz w:val="16"/>
              </w:rPr>
              <w:t>Landslide</w:t>
            </w:r>
          </w:p>
        </w:tc>
        <w:tc>
          <w:tcPr>
            <w:tcW w:type="dxa" w:w="1153"/>
          </w:tcPr>
          <w:p>
            <w:pPr>
              <w:spacing w:after="0"/>
              <w:jc w:val="left"/>
            </w:pPr>
            <w:r>
              <w:rPr>
                <w:sz w:val="16"/>
              </w:rPr>
              <w:t>Relatively High</w:t>
            </w:r>
          </w:p>
        </w:tc>
        <w:tc>
          <w:tcPr>
            <w:tcW w:type="dxa" w:w="1246"/>
          </w:tcPr>
          <w:p>
            <w:pPr>
              <w:spacing w:after="0"/>
              <w:jc w:val="left"/>
            </w:pPr>
            <w:r>
              <w:rPr>
                <w:sz w:val="16"/>
              </w:rPr>
              <w:t>Relatively High</w:t>
            </w:r>
          </w:p>
        </w:tc>
        <w:tc>
          <w:tcPr>
            <w:tcW w:type="dxa" w:w="1126"/>
          </w:tcPr>
          <w:p>
            <w:pPr>
              <w:spacing w:after="0"/>
              <w:jc w:val="right"/>
            </w:pPr>
            <w:r>
              <w:rPr>
                <w:sz w:val="16"/>
              </w:rPr>
              <w:t>$1,516,220</w:t>
            </w:r>
          </w:p>
        </w:tc>
        <w:tc>
          <w:tcPr>
            <w:tcW w:type="dxa" w:w="1126"/>
          </w:tcPr>
          <w:p>
            <w:pPr>
              <w:spacing w:after="0"/>
              <w:jc w:val="right"/>
            </w:pPr>
            <w:r>
              <w:rPr>
                <w:sz w:val="16"/>
              </w:rPr>
              <w:t>n/a</w:t>
            </w:r>
          </w:p>
        </w:tc>
        <w:tc>
          <w:tcPr>
            <w:tcW w:type="dxa" w:w="1372"/>
          </w:tcPr>
          <w:p>
            <w:pPr>
              <w:spacing w:after="0"/>
              <w:jc w:val="right"/>
            </w:pPr>
            <w:r>
              <w:rPr>
                <w:sz w:val="16"/>
              </w:rPr>
              <w:t>$18,786</w:t>
            </w:r>
          </w:p>
        </w:tc>
        <w:tc>
          <w:tcPr>
            <w:tcW w:type="dxa" w:w="1215"/>
          </w:tcPr>
          <w:p>
            <w:pPr>
              <w:spacing w:after="0"/>
              <w:jc w:val="right"/>
            </w:pPr>
            <w:r>
              <w:rPr>
                <w:sz w:val="16"/>
              </w:rPr>
              <w:t>$1,535,006</w:t>
            </w:r>
          </w:p>
        </w:tc>
        <w:tc>
          <w:tcPr>
            <w:tcW w:type="dxa" w:w="1362"/>
          </w:tcPr>
          <w:p>
            <w:pPr>
              <w:spacing w:after="0"/>
              <w:jc w:val="right"/>
            </w:pPr>
            <w:r>
              <w:rPr>
                <w:sz w:val="16"/>
              </w:rPr>
              <w:t>2</w:t>
            </w:r>
          </w:p>
        </w:tc>
        <w:tc>
          <w:tcPr>
            <w:tcW w:type="dxa" w:w="1372"/>
          </w:tcPr>
          <w:p>
            <w:pPr>
              <w:spacing w:after="0"/>
              <w:jc w:val="left"/>
            </w:pPr>
          </w:p>
        </w:tc>
        <w:tc>
          <w:tcPr>
            <w:tcW w:type="dxa" w:w="2432"/>
          </w:tcPr>
          <w:p>
            <w:pPr>
              <w:spacing w:after="0"/>
              <w:jc w:val="left"/>
            </w:pPr>
          </w:p>
        </w:tc>
      </w:tr>
      <w:tr>
        <w:trPr>
          <w:cantSplit/>
        </w:trPr>
        <w:tc>
          <w:tcPr>
            <w:tcW w:type="dxa" w:w="670"/>
          </w:tcPr>
          <w:p>
            <w:pPr>
              <w:spacing w:after="0"/>
              <w:jc w:val="right"/>
            </w:pPr>
            <w:r>
              <w:rPr>
                <w:sz w:val="16"/>
              </w:rPr>
              <w:t>5</w:t>
            </w:r>
          </w:p>
        </w:tc>
        <w:tc>
          <w:tcPr>
            <w:tcW w:type="dxa" w:w="1037"/>
          </w:tcPr>
          <w:p>
            <w:pPr>
              <w:spacing w:after="0"/>
              <w:jc w:val="left"/>
            </w:pPr>
            <w:r>
              <w:rPr>
                <w:sz w:val="16"/>
              </w:rPr>
              <w:t>Coastal Flooding</w:t>
            </w:r>
          </w:p>
        </w:tc>
        <w:tc>
          <w:tcPr>
            <w:tcW w:type="dxa" w:w="1153"/>
          </w:tcPr>
          <w:p>
            <w:pPr>
              <w:spacing w:after="0"/>
              <w:jc w:val="left"/>
            </w:pPr>
            <w:r>
              <w:rPr>
                <w:sz w:val="16"/>
              </w:rPr>
              <w:t>Relatively Low</w:t>
            </w:r>
          </w:p>
        </w:tc>
        <w:tc>
          <w:tcPr>
            <w:tcW w:type="dxa" w:w="1246"/>
          </w:tcPr>
          <w:p>
            <w:pPr>
              <w:spacing w:after="0"/>
              <w:jc w:val="left"/>
            </w:pPr>
            <w:r>
              <w:rPr>
                <w:sz w:val="16"/>
              </w:rPr>
              <w:t>Relatively Moderate</w:t>
            </w:r>
          </w:p>
        </w:tc>
        <w:tc>
          <w:tcPr>
            <w:tcW w:type="dxa" w:w="1126"/>
          </w:tcPr>
          <w:p>
            <w:pPr>
              <w:spacing w:after="0"/>
              <w:jc w:val="right"/>
            </w:pPr>
            <w:r>
              <w:rPr>
                <w:sz w:val="16"/>
              </w:rPr>
              <w:t>$446,947</w:t>
            </w:r>
          </w:p>
        </w:tc>
        <w:tc>
          <w:tcPr>
            <w:tcW w:type="dxa" w:w="1126"/>
          </w:tcPr>
          <w:p>
            <w:pPr>
              <w:spacing w:after="0"/>
              <w:jc w:val="right"/>
            </w:pPr>
            <w:r>
              <w:rPr>
                <w:sz w:val="16"/>
              </w:rPr>
              <w:t>n/a</w:t>
            </w:r>
          </w:p>
        </w:tc>
        <w:tc>
          <w:tcPr>
            <w:tcW w:type="dxa" w:w="1372"/>
          </w:tcPr>
          <w:p>
            <w:pPr>
              <w:spacing w:after="0"/>
              <w:jc w:val="right"/>
            </w:pPr>
            <w:r>
              <w:rPr>
                <w:sz w:val="16"/>
              </w:rPr>
              <w:t>$31,973</w:t>
            </w:r>
          </w:p>
        </w:tc>
        <w:tc>
          <w:tcPr>
            <w:tcW w:type="dxa" w:w="1215"/>
          </w:tcPr>
          <w:p>
            <w:pPr>
              <w:spacing w:after="0"/>
              <w:jc w:val="right"/>
            </w:pPr>
            <w:r>
              <w:rPr>
                <w:sz w:val="16"/>
              </w:rPr>
              <w:t>$478,921</w:t>
            </w:r>
          </w:p>
        </w:tc>
        <w:tc>
          <w:tcPr>
            <w:tcW w:type="dxa" w:w="1362"/>
          </w:tcPr>
          <w:p>
            <w:pPr>
              <w:spacing w:after="0"/>
              <w:jc w:val="right"/>
            </w:pPr>
            <w:r>
              <w:rPr>
                <w:sz w:val="16"/>
              </w:rPr>
              <w:t>1</w:t>
            </w:r>
          </w:p>
        </w:tc>
        <w:tc>
          <w:tcPr>
            <w:tcW w:type="dxa" w:w="1372"/>
          </w:tcPr>
          <w:p>
            <w:pPr>
              <w:spacing w:after="0"/>
              <w:jc w:val="left"/>
            </w:pPr>
          </w:p>
        </w:tc>
        <w:tc>
          <w:tcPr>
            <w:tcW w:type="dxa" w:w="2432"/>
          </w:tcPr>
          <w:p>
            <w:pPr>
              <w:spacing w:after="0"/>
              <w:jc w:val="left"/>
            </w:pPr>
          </w:p>
        </w:tc>
      </w:tr>
      <w:tr>
        <w:trPr>
          <w:cantSplit/>
        </w:trPr>
        <w:tc>
          <w:tcPr>
            <w:tcW w:type="dxa" w:w="670"/>
          </w:tcPr>
          <w:p>
            <w:pPr>
              <w:spacing w:after="0"/>
              <w:jc w:val="right"/>
            </w:pPr>
            <w:r>
              <w:rPr>
                <w:sz w:val="16"/>
              </w:rPr>
              <w:t>6</w:t>
            </w:r>
          </w:p>
        </w:tc>
        <w:tc>
          <w:tcPr>
            <w:tcW w:type="dxa" w:w="1037"/>
          </w:tcPr>
          <w:p>
            <w:pPr>
              <w:spacing w:after="0"/>
              <w:jc w:val="left"/>
            </w:pPr>
            <w:r>
              <w:rPr>
                <w:sz w:val="16"/>
              </w:rPr>
              <w:t>Tornado</w:t>
            </w:r>
          </w:p>
        </w:tc>
        <w:tc>
          <w:tcPr>
            <w:tcW w:type="dxa" w:w="1153"/>
          </w:tcPr>
          <w:p>
            <w:pPr>
              <w:spacing w:after="0"/>
              <w:jc w:val="left"/>
            </w:pPr>
            <w:r>
              <w:rPr>
                <w:sz w:val="16"/>
              </w:rPr>
              <w:t>Very Low</w:t>
            </w:r>
          </w:p>
        </w:tc>
        <w:tc>
          <w:tcPr>
            <w:tcW w:type="dxa" w:w="1246"/>
          </w:tcPr>
          <w:p>
            <w:pPr>
              <w:spacing w:after="0"/>
              <w:jc w:val="left"/>
            </w:pPr>
            <w:r>
              <w:rPr>
                <w:sz w:val="16"/>
              </w:rPr>
              <w:t>Relatively Low</w:t>
            </w:r>
          </w:p>
        </w:tc>
        <w:tc>
          <w:tcPr>
            <w:tcW w:type="dxa" w:w="1126"/>
          </w:tcPr>
          <w:p>
            <w:pPr>
              <w:spacing w:after="0"/>
              <w:jc w:val="right"/>
            </w:pPr>
            <w:r>
              <w:rPr>
                <w:sz w:val="16"/>
              </w:rPr>
              <w:t>$161,618</w:t>
            </w:r>
          </w:p>
        </w:tc>
        <w:tc>
          <w:tcPr>
            <w:tcW w:type="dxa" w:w="1126"/>
          </w:tcPr>
          <w:p>
            <w:pPr>
              <w:spacing w:after="0"/>
              <w:jc w:val="right"/>
            </w:pPr>
            <w:r>
              <w:rPr>
                <w:sz w:val="16"/>
              </w:rPr>
              <w:t>$322</w:t>
            </w:r>
          </w:p>
        </w:tc>
        <w:tc>
          <w:tcPr>
            <w:tcW w:type="dxa" w:w="1372"/>
          </w:tcPr>
          <w:p>
            <w:pPr>
              <w:spacing w:after="0"/>
              <w:jc w:val="right"/>
            </w:pPr>
            <w:r>
              <w:rPr>
                <w:sz w:val="16"/>
              </w:rPr>
              <w:t>$268,950</w:t>
            </w:r>
          </w:p>
        </w:tc>
        <w:tc>
          <w:tcPr>
            <w:tcW w:type="dxa" w:w="1215"/>
          </w:tcPr>
          <w:p>
            <w:pPr>
              <w:spacing w:after="0"/>
              <w:jc w:val="right"/>
            </w:pPr>
            <w:r>
              <w:rPr>
                <w:sz w:val="16"/>
              </w:rPr>
              <w:t>$430,890</w:t>
            </w:r>
          </w:p>
        </w:tc>
        <w:tc>
          <w:tcPr>
            <w:tcW w:type="dxa" w:w="1362"/>
          </w:tcPr>
          <w:p>
            <w:pPr>
              <w:spacing w:after="0"/>
              <w:jc w:val="right"/>
            </w:pPr>
            <w:r>
              <w:rPr>
                <w:sz w:val="16"/>
              </w:rPr>
              <w:t>4</w:t>
            </w:r>
          </w:p>
        </w:tc>
        <w:tc>
          <w:tcPr>
            <w:tcW w:type="dxa" w:w="1372"/>
          </w:tcPr>
          <w:p>
            <w:pPr>
              <w:spacing w:after="0"/>
              <w:jc w:val="left"/>
            </w:pPr>
          </w:p>
        </w:tc>
        <w:tc>
          <w:tcPr>
            <w:tcW w:type="dxa" w:w="2432"/>
          </w:tcPr>
          <w:p>
            <w:pPr>
              <w:spacing w:after="0"/>
              <w:jc w:val="left"/>
            </w:pPr>
          </w:p>
        </w:tc>
      </w:tr>
      <w:tr>
        <w:trPr>
          <w:cantSplit/>
        </w:trPr>
        <w:tc>
          <w:tcPr>
            <w:tcW w:type="dxa" w:w="670"/>
          </w:tcPr>
          <w:p>
            <w:pPr>
              <w:spacing w:after="0"/>
              <w:jc w:val="right"/>
            </w:pPr>
            <w:r>
              <w:rPr>
                <w:sz w:val="16"/>
              </w:rPr>
              <w:t>7</w:t>
            </w:r>
          </w:p>
        </w:tc>
        <w:tc>
          <w:tcPr>
            <w:tcW w:type="dxa" w:w="1037"/>
          </w:tcPr>
          <w:p>
            <w:pPr>
              <w:spacing w:after="0"/>
              <w:jc w:val="left"/>
            </w:pPr>
            <w:r>
              <w:rPr>
                <w:sz w:val="16"/>
              </w:rPr>
              <w:t>Strong Wind</w:t>
            </w:r>
          </w:p>
        </w:tc>
        <w:tc>
          <w:tcPr>
            <w:tcW w:type="dxa" w:w="1153"/>
          </w:tcPr>
          <w:p>
            <w:pPr>
              <w:spacing w:after="0"/>
              <w:jc w:val="left"/>
            </w:pPr>
            <w:r>
              <w:rPr>
                <w:sz w:val="16"/>
              </w:rPr>
              <w:t>Relatively Low</w:t>
            </w:r>
          </w:p>
        </w:tc>
        <w:tc>
          <w:tcPr>
            <w:tcW w:type="dxa" w:w="1246"/>
          </w:tcPr>
          <w:p>
            <w:pPr>
              <w:spacing w:after="0"/>
              <w:jc w:val="left"/>
            </w:pPr>
            <w:r>
              <w:rPr>
                <w:sz w:val="16"/>
              </w:rPr>
              <w:t>Relatively Low</w:t>
            </w:r>
          </w:p>
        </w:tc>
        <w:tc>
          <w:tcPr>
            <w:tcW w:type="dxa" w:w="1126"/>
          </w:tcPr>
          <w:p>
            <w:pPr>
              <w:spacing w:after="0"/>
              <w:jc w:val="right"/>
            </w:pPr>
            <w:r>
              <w:rPr>
                <w:sz w:val="16"/>
              </w:rPr>
              <w:t>$233,605</w:t>
            </w:r>
          </w:p>
        </w:tc>
        <w:tc>
          <w:tcPr>
            <w:tcW w:type="dxa" w:w="1126"/>
          </w:tcPr>
          <w:p>
            <w:pPr>
              <w:spacing w:after="0"/>
              <w:jc w:val="right"/>
            </w:pPr>
            <w:r>
              <w:rPr>
                <w:sz w:val="16"/>
              </w:rPr>
              <w:t>$5</w:t>
            </w:r>
          </w:p>
        </w:tc>
        <w:tc>
          <w:tcPr>
            <w:tcW w:type="dxa" w:w="1372"/>
          </w:tcPr>
          <w:p>
            <w:pPr>
              <w:spacing w:after="0"/>
              <w:jc w:val="right"/>
            </w:pPr>
            <w:r>
              <w:rPr>
                <w:sz w:val="16"/>
              </w:rPr>
              <w:t>$48,305</w:t>
            </w:r>
          </w:p>
        </w:tc>
        <w:tc>
          <w:tcPr>
            <w:tcW w:type="dxa" w:w="1215"/>
          </w:tcPr>
          <w:p>
            <w:pPr>
              <w:spacing w:after="0"/>
              <w:jc w:val="right"/>
            </w:pPr>
            <w:r>
              <w:rPr>
                <w:sz w:val="16"/>
              </w:rPr>
              <w:t>$281,915</w:t>
            </w:r>
          </w:p>
        </w:tc>
        <w:tc>
          <w:tcPr>
            <w:tcW w:type="dxa" w:w="1362"/>
          </w:tcPr>
          <w:p>
            <w:pPr>
              <w:spacing w:after="0"/>
              <w:jc w:val="right"/>
            </w:pPr>
            <w:r>
              <w:rPr>
                <w:sz w:val="16"/>
              </w:rPr>
              <w:t>97</w:t>
            </w:r>
          </w:p>
        </w:tc>
        <w:tc>
          <w:tcPr>
            <w:tcW w:type="dxa" w:w="1372"/>
          </w:tcPr>
          <w:p>
            <w:pPr>
              <w:spacing w:after="0"/>
              <w:jc w:val="left"/>
            </w:pPr>
          </w:p>
        </w:tc>
        <w:tc>
          <w:tcPr>
            <w:tcW w:type="dxa" w:w="2432"/>
          </w:tcPr>
          <w:p>
            <w:pPr>
              <w:spacing w:after="0"/>
              <w:jc w:val="left"/>
            </w:pPr>
            <w:r>
              <w:rPr>
                <w:sz w:val="16"/>
              </w:rPr>
              <w:t>Includes 78 High Wind and 18 Strong Wind records (NOAA non-thunderstorm wind types, outside NRI's Strong Wind definition).</w:t>
            </w:r>
          </w:p>
        </w:tc>
      </w:tr>
      <w:tr>
        <w:trPr>
          <w:cantSplit/>
        </w:trPr>
        <w:tc>
          <w:tcPr>
            <w:tcW w:type="dxa" w:w="670"/>
          </w:tcPr>
          <w:p>
            <w:pPr>
              <w:spacing w:after="0"/>
              <w:jc w:val="right"/>
            </w:pPr>
            <w:r>
              <w:rPr>
                <w:sz w:val="16"/>
              </w:rPr>
              <w:t>8</w:t>
            </w:r>
          </w:p>
        </w:tc>
        <w:tc>
          <w:tcPr>
            <w:tcW w:type="dxa" w:w="1037"/>
          </w:tcPr>
          <w:p>
            <w:pPr>
              <w:spacing w:after="0"/>
              <w:jc w:val="left"/>
            </w:pPr>
            <w:r>
              <w:rPr>
                <w:sz w:val="16"/>
              </w:rPr>
              <w:t>Ice Storm</w:t>
            </w:r>
          </w:p>
        </w:tc>
        <w:tc>
          <w:tcPr>
            <w:tcW w:type="dxa" w:w="1153"/>
          </w:tcPr>
          <w:p>
            <w:pPr>
              <w:spacing w:after="0"/>
              <w:jc w:val="left"/>
            </w:pPr>
            <w:r>
              <w:rPr>
                <w:sz w:val="16"/>
              </w:rPr>
              <w:t>Relatively Moderate</w:t>
            </w:r>
          </w:p>
        </w:tc>
        <w:tc>
          <w:tcPr>
            <w:tcW w:type="dxa" w:w="1246"/>
          </w:tcPr>
          <w:p>
            <w:pPr>
              <w:spacing w:after="0"/>
              <w:jc w:val="left"/>
            </w:pPr>
            <w:r>
              <w:rPr>
                <w:sz w:val="16"/>
              </w:rPr>
              <w:t>Relatively Moderate</w:t>
            </w:r>
          </w:p>
        </w:tc>
        <w:tc>
          <w:tcPr>
            <w:tcW w:type="dxa" w:w="1126"/>
          </w:tcPr>
          <w:p>
            <w:pPr>
              <w:spacing w:after="0"/>
              <w:jc w:val="right"/>
            </w:pPr>
            <w:r>
              <w:rPr>
                <w:sz w:val="16"/>
              </w:rPr>
              <w:t>$55,541</w:t>
            </w:r>
          </w:p>
        </w:tc>
        <w:tc>
          <w:tcPr>
            <w:tcW w:type="dxa" w:w="1126"/>
          </w:tcPr>
          <w:p>
            <w:pPr>
              <w:spacing w:after="0"/>
              <w:jc w:val="right"/>
            </w:pPr>
            <w:r>
              <w:rPr>
                <w:sz w:val="16"/>
              </w:rPr>
              <w:t>n/a</w:t>
            </w:r>
          </w:p>
        </w:tc>
        <w:tc>
          <w:tcPr>
            <w:tcW w:type="dxa" w:w="1372"/>
          </w:tcPr>
          <w:p>
            <w:pPr>
              <w:spacing w:after="0"/>
              <w:jc w:val="right"/>
            </w:pPr>
            <w:r>
              <w:rPr>
                <w:sz w:val="16"/>
              </w:rPr>
              <w:t>$154,351</w:t>
            </w:r>
          </w:p>
        </w:tc>
        <w:tc>
          <w:tcPr>
            <w:tcW w:type="dxa" w:w="1215"/>
          </w:tcPr>
          <w:p>
            <w:pPr>
              <w:spacing w:after="0"/>
              <w:jc w:val="right"/>
            </w:pPr>
            <w:r>
              <w:rPr>
                <w:sz w:val="16"/>
              </w:rPr>
              <w:t>$209,892</w:t>
            </w:r>
          </w:p>
        </w:tc>
        <w:tc>
          <w:tcPr>
            <w:tcW w:type="dxa" w:w="1362"/>
          </w:tcPr>
          <w:p>
            <w:pPr>
              <w:spacing w:after="0"/>
              <w:jc w:val="right"/>
            </w:pPr>
            <w:r>
              <w:rPr>
                <w:sz w:val="16"/>
              </w:rPr>
              <w:t>2</w:t>
            </w:r>
          </w:p>
        </w:tc>
        <w:tc>
          <w:tcPr>
            <w:tcW w:type="dxa" w:w="1372"/>
          </w:tcPr>
          <w:p>
            <w:pPr>
              <w:spacing w:after="0"/>
              <w:jc w:val="left"/>
            </w:pPr>
          </w:p>
        </w:tc>
        <w:tc>
          <w:tcPr>
            <w:tcW w:type="dxa" w:w="2432"/>
          </w:tcPr>
          <w:p>
            <w:pPr>
              <w:spacing w:after="0"/>
              <w:jc w:val="left"/>
            </w:pPr>
          </w:p>
        </w:tc>
      </w:tr>
      <w:tr>
        <w:trPr>
          <w:cantSplit/>
        </w:trPr>
        <w:tc>
          <w:tcPr>
            <w:tcW w:type="dxa" w:w="670"/>
          </w:tcPr>
          <w:p>
            <w:pPr>
              <w:spacing w:after="0"/>
              <w:jc w:val="right"/>
            </w:pPr>
            <w:r>
              <w:rPr>
                <w:sz w:val="16"/>
              </w:rPr>
              <w:t>9</w:t>
            </w:r>
          </w:p>
        </w:tc>
        <w:tc>
          <w:tcPr>
            <w:tcW w:type="dxa" w:w="1037"/>
          </w:tcPr>
          <w:p>
            <w:pPr>
              <w:spacing w:after="0"/>
              <w:jc w:val="left"/>
            </w:pPr>
            <w:r>
              <w:rPr>
                <w:sz w:val="16"/>
              </w:rPr>
              <w:t>Volcanic Activity</w:t>
            </w:r>
          </w:p>
        </w:tc>
        <w:tc>
          <w:tcPr>
            <w:tcW w:type="dxa" w:w="1153"/>
          </w:tcPr>
          <w:p>
            <w:pPr>
              <w:spacing w:after="0"/>
              <w:jc w:val="left"/>
            </w:pPr>
            <w:r>
              <w:rPr>
                <w:sz w:val="16"/>
              </w:rPr>
              <w:t>Relatively Moderate</w:t>
            </w:r>
          </w:p>
        </w:tc>
        <w:tc>
          <w:tcPr>
            <w:tcW w:type="dxa" w:w="1246"/>
          </w:tcPr>
          <w:p>
            <w:pPr>
              <w:spacing w:after="0"/>
              <w:jc w:val="left"/>
            </w:pPr>
            <w:r>
              <w:rPr>
                <w:sz w:val="16"/>
              </w:rPr>
              <w:t>Relatively Moderate</w:t>
            </w:r>
          </w:p>
        </w:tc>
        <w:tc>
          <w:tcPr>
            <w:tcW w:type="dxa" w:w="1126"/>
          </w:tcPr>
          <w:p>
            <w:pPr>
              <w:spacing w:after="0"/>
              <w:jc w:val="right"/>
            </w:pPr>
            <w:r>
              <w:rPr>
                <w:sz w:val="16"/>
              </w:rPr>
              <w:t>$56,582</w:t>
            </w:r>
          </w:p>
        </w:tc>
        <w:tc>
          <w:tcPr>
            <w:tcW w:type="dxa" w:w="1126"/>
          </w:tcPr>
          <w:p>
            <w:pPr>
              <w:spacing w:after="0"/>
              <w:jc w:val="right"/>
            </w:pPr>
            <w:r>
              <w:rPr>
                <w:sz w:val="16"/>
              </w:rPr>
              <w:t>n/a</w:t>
            </w:r>
          </w:p>
        </w:tc>
        <w:tc>
          <w:tcPr>
            <w:tcW w:type="dxa" w:w="1372"/>
          </w:tcPr>
          <w:p>
            <w:pPr>
              <w:spacing w:after="0"/>
              <w:jc w:val="right"/>
            </w:pPr>
            <w:r>
              <w:rPr>
                <w:sz w:val="16"/>
              </w:rPr>
              <w:t>$138,895</w:t>
            </w:r>
          </w:p>
        </w:tc>
        <w:tc>
          <w:tcPr>
            <w:tcW w:type="dxa" w:w="1215"/>
          </w:tcPr>
          <w:p>
            <w:pPr>
              <w:spacing w:after="0"/>
              <w:jc w:val="right"/>
            </w:pPr>
            <w:r>
              <w:rPr>
                <w:sz w:val="16"/>
              </w:rPr>
              <w:t>$195,476</w:t>
            </w:r>
          </w:p>
        </w:tc>
        <w:tc>
          <w:tcPr>
            <w:tcW w:type="dxa" w:w="1362"/>
          </w:tcPr>
          <w:p>
            <w:pPr>
              <w:spacing w:after="0"/>
              <w:jc w:val="right"/>
            </w:pPr>
            <w:r>
              <w:rPr>
                <w:sz w:val="16"/>
              </w:rPr>
              <w:t>0</w:t>
            </w:r>
          </w:p>
        </w:tc>
        <w:tc>
          <w:tcPr>
            <w:tcW w:type="dxa" w:w="1372"/>
          </w:tcPr>
          <w:p>
            <w:pPr>
              <w:spacing w:after="0"/>
              <w:jc w:val="left"/>
            </w:pPr>
          </w:p>
        </w:tc>
        <w:tc>
          <w:tcPr>
            <w:tcW w:type="dxa" w:w="2432"/>
          </w:tcPr>
          <w:p>
            <w:pPr>
              <w:spacing w:after="0"/>
              <w:jc w:val="left"/>
            </w:pPr>
            <w:r>
              <w:rPr>
                <w:sz w:val="16"/>
              </w:rPr>
              <w:t>Declared 1 time; no Storm Events record of this type.</w:t>
            </w:r>
          </w:p>
        </w:tc>
      </w:tr>
      <w:tr>
        <w:trPr>
          <w:cantSplit/>
        </w:trPr>
        <w:tc>
          <w:tcPr>
            <w:tcW w:type="dxa" w:w="670"/>
          </w:tcPr>
          <w:p>
            <w:pPr>
              <w:spacing w:after="0"/>
              <w:jc w:val="right"/>
            </w:pPr>
            <w:r>
              <w:rPr>
                <w:sz w:val="16"/>
              </w:rPr>
              <w:t>10</w:t>
            </w:r>
          </w:p>
        </w:tc>
        <w:tc>
          <w:tcPr>
            <w:tcW w:type="dxa" w:w="1037"/>
          </w:tcPr>
          <w:p>
            <w:pPr>
              <w:spacing w:after="0"/>
              <w:jc w:val="left"/>
            </w:pPr>
            <w:r>
              <w:rPr>
                <w:sz w:val="16"/>
              </w:rPr>
              <w:t>Lightning</w:t>
            </w:r>
          </w:p>
        </w:tc>
        <w:tc>
          <w:tcPr>
            <w:tcW w:type="dxa" w:w="1153"/>
          </w:tcPr>
          <w:p>
            <w:pPr>
              <w:spacing w:after="0"/>
              <w:jc w:val="left"/>
            </w:pPr>
            <w:r>
              <w:rPr>
                <w:sz w:val="16"/>
              </w:rPr>
              <w:t>Relatively Low</w:t>
            </w:r>
          </w:p>
        </w:tc>
        <w:tc>
          <w:tcPr>
            <w:tcW w:type="dxa" w:w="1246"/>
          </w:tcPr>
          <w:p>
            <w:pPr>
              <w:spacing w:after="0"/>
              <w:jc w:val="left"/>
            </w:pPr>
            <w:r>
              <w:rPr>
                <w:sz w:val="16"/>
              </w:rPr>
              <w:t>Relatively Low</w:t>
            </w:r>
          </w:p>
        </w:tc>
        <w:tc>
          <w:tcPr>
            <w:tcW w:type="dxa" w:w="1126"/>
          </w:tcPr>
          <w:p>
            <w:pPr>
              <w:spacing w:after="0"/>
              <w:jc w:val="right"/>
            </w:pPr>
            <w:r>
              <w:rPr>
                <w:sz w:val="16"/>
              </w:rPr>
              <w:t>$17,359</w:t>
            </w:r>
          </w:p>
        </w:tc>
        <w:tc>
          <w:tcPr>
            <w:tcW w:type="dxa" w:w="1126"/>
          </w:tcPr>
          <w:p>
            <w:pPr>
              <w:spacing w:after="0"/>
              <w:jc w:val="right"/>
            </w:pPr>
            <w:r>
              <w:rPr>
                <w:sz w:val="16"/>
              </w:rPr>
              <w:t>n/a</w:t>
            </w:r>
          </w:p>
        </w:tc>
        <w:tc>
          <w:tcPr>
            <w:tcW w:type="dxa" w:w="1372"/>
          </w:tcPr>
          <w:p>
            <w:pPr>
              <w:spacing w:after="0"/>
              <w:jc w:val="right"/>
            </w:pPr>
            <w:r>
              <w:rPr>
                <w:sz w:val="16"/>
              </w:rPr>
              <w:t>$111,822</w:t>
            </w:r>
          </w:p>
        </w:tc>
        <w:tc>
          <w:tcPr>
            <w:tcW w:type="dxa" w:w="1215"/>
          </w:tcPr>
          <w:p>
            <w:pPr>
              <w:spacing w:after="0"/>
              <w:jc w:val="right"/>
            </w:pPr>
            <w:r>
              <w:rPr>
                <w:sz w:val="16"/>
              </w:rPr>
              <w:t>$129,181</w:t>
            </w:r>
          </w:p>
        </w:tc>
        <w:tc>
          <w:tcPr>
            <w:tcW w:type="dxa" w:w="1362"/>
          </w:tcPr>
          <w:p>
            <w:pPr>
              <w:spacing w:after="0"/>
              <w:jc w:val="right"/>
            </w:pPr>
            <w:r>
              <w:rPr>
                <w:sz w:val="16"/>
              </w:rPr>
              <w:t>3</w:t>
            </w:r>
          </w:p>
        </w:tc>
        <w:tc>
          <w:tcPr>
            <w:tcW w:type="dxa" w:w="1372"/>
          </w:tcPr>
          <w:p>
            <w:pPr>
              <w:spacing w:after="0"/>
              <w:jc w:val="left"/>
            </w:pPr>
          </w:p>
        </w:tc>
        <w:tc>
          <w:tcPr>
            <w:tcW w:type="dxa" w:w="2432"/>
          </w:tcPr>
          <w:p>
            <w:pPr>
              <w:spacing w:after="0"/>
              <w:jc w:val="left"/>
            </w:pPr>
          </w:p>
        </w:tc>
      </w:tr>
      <w:tr>
        <w:trPr>
          <w:cantSplit/>
        </w:trPr>
        <w:tc>
          <w:tcPr>
            <w:tcW w:type="dxa" w:w="670"/>
          </w:tcPr>
          <w:p>
            <w:pPr>
              <w:spacing w:after="0"/>
              <w:jc w:val="right"/>
            </w:pPr>
            <w:r>
              <w:rPr>
                <w:sz w:val="16"/>
              </w:rPr>
              <w:t>11</w:t>
            </w:r>
          </w:p>
        </w:tc>
        <w:tc>
          <w:tcPr>
            <w:tcW w:type="dxa" w:w="1037"/>
          </w:tcPr>
          <w:p>
            <w:pPr>
              <w:spacing w:after="0"/>
              <w:jc w:val="left"/>
            </w:pPr>
            <w:r>
              <w:rPr>
                <w:sz w:val="16"/>
              </w:rPr>
              <w:t>Winter Weather</w:t>
            </w:r>
          </w:p>
        </w:tc>
        <w:tc>
          <w:tcPr>
            <w:tcW w:type="dxa" w:w="1153"/>
          </w:tcPr>
          <w:p>
            <w:pPr>
              <w:spacing w:after="0"/>
              <w:jc w:val="left"/>
            </w:pPr>
            <w:r>
              <w:rPr>
                <w:sz w:val="16"/>
              </w:rPr>
              <w:t>Relatively Low</w:t>
            </w:r>
          </w:p>
        </w:tc>
        <w:tc>
          <w:tcPr>
            <w:tcW w:type="dxa" w:w="1246"/>
          </w:tcPr>
          <w:p>
            <w:pPr>
              <w:spacing w:after="0"/>
              <w:jc w:val="left"/>
            </w:pPr>
            <w:r>
              <w:rPr>
                <w:sz w:val="16"/>
              </w:rPr>
              <w:t>Relatively Moderate</w:t>
            </w:r>
          </w:p>
        </w:tc>
        <w:tc>
          <w:tcPr>
            <w:tcW w:type="dxa" w:w="1126"/>
          </w:tcPr>
          <w:p>
            <w:pPr>
              <w:spacing w:after="0"/>
              <w:jc w:val="right"/>
            </w:pPr>
            <w:r>
              <w:rPr>
                <w:sz w:val="16"/>
              </w:rPr>
              <w:t>$20,271</w:t>
            </w:r>
          </w:p>
        </w:tc>
        <w:tc>
          <w:tcPr>
            <w:tcW w:type="dxa" w:w="1126"/>
          </w:tcPr>
          <w:p>
            <w:pPr>
              <w:spacing w:after="0"/>
              <w:jc w:val="right"/>
            </w:pPr>
            <w:r>
              <w:rPr>
                <w:sz w:val="16"/>
              </w:rPr>
              <w:t>$1,265</w:t>
            </w:r>
          </w:p>
        </w:tc>
        <w:tc>
          <w:tcPr>
            <w:tcW w:type="dxa" w:w="1372"/>
          </w:tcPr>
          <w:p>
            <w:pPr>
              <w:spacing w:after="0"/>
              <w:jc w:val="right"/>
            </w:pPr>
            <w:r>
              <w:rPr>
                <w:sz w:val="16"/>
              </w:rPr>
              <w:t>$73,455</w:t>
            </w:r>
          </w:p>
        </w:tc>
        <w:tc>
          <w:tcPr>
            <w:tcW w:type="dxa" w:w="1215"/>
          </w:tcPr>
          <w:p>
            <w:pPr>
              <w:spacing w:after="0"/>
              <w:jc w:val="right"/>
            </w:pPr>
            <w:r>
              <w:rPr>
                <w:sz w:val="16"/>
              </w:rPr>
              <w:t>$94,991</w:t>
            </w:r>
          </w:p>
        </w:tc>
        <w:tc>
          <w:tcPr>
            <w:tcW w:type="dxa" w:w="1362"/>
          </w:tcPr>
          <w:p>
            <w:pPr>
              <w:spacing w:after="0"/>
              <w:jc w:val="right"/>
            </w:pPr>
            <w:r>
              <w:rPr>
                <w:sz w:val="16"/>
              </w:rPr>
              <w:t>47</w:t>
            </w:r>
          </w:p>
        </w:tc>
        <w:tc>
          <w:tcPr>
            <w:tcW w:type="dxa" w:w="1372"/>
          </w:tcPr>
          <w:p>
            <w:pPr>
              <w:spacing w:after="0"/>
              <w:jc w:val="left"/>
            </w:pPr>
          </w:p>
        </w:tc>
        <w:tc>
          <w:tcPr>
            <w:tcW w:type="dxa" w:w="2432"/>
          </w:tcPr>
          <w:p>
            <w:pPr>
              <w:spacing w:after="0"/>
              <w:jc w:val="left"/>
            </w:pPr>
          </w:p>
        </w:tc>
      </w:tr>
      <w:tr>
        <w:trPr>
          <w:cantSplit/>
        </w:trPr>
        <w:tc>
          <w:tcPr>
            <w:tcW w:type="dxa" w:w="670"/>
          </w:tcPr>
          <w:p>
            <w:pPr>
              <w:spacing w:after="0"/>
              <w:jc w:val="right"/>
            </w:pPr>
            <w:r>
              <w:rPr>
                <w:sz w:val="16"/>
              </w:rPr>
              <w:t>12</w:t>
            </w:r>
          </w:p>
        </w:tc>
        <w:tc>
          <w:tcPr>
            <w:tcW w:type="dxa" w:w="1037"/>
          </w:tcPr>
          <w:p>
            <w:pPr>
              <w:spacing w:after="0"/>
              <w:jc w:val="left"/>
            </w:pPr>
            <w:r>
              <w:rPr>
                <w:sz w:val="16"/>
              </w:rPr>
              <w:t>Tsunami</w:t>
            </w:r>
          </w:p>
        </w:tc>
        <w:tc>
          <w:tcPr>
            <w:tcW w:type="dxa" w:w="1153"/>
          </w:tcPr>
          <w:p>
            <w:pPr>
              <w:spacing w:after="0"/>
              <w:jc w:val="left"/>
            </w:pPr>
            <w:r>
              <w:rPr>
                <w:sz w:val="16"/>
              </w:rPr>
              <w:t>Very Low</w:t>
            </w:r>
          </w:p>
        </w:tc>
        <w:tc>
          <w:tcPr>
            <w:tcW w:type="dxa" w:w="1246"/>
          </w:tcPr>
          <w:p>
            <w:pPr>
              <w:spacing w:after="0"/>
              <w:jc w:val="left"/>
            </w:pPr>
            <w:r>
              <w:rPr>
                <w:sz w:val="16"/>
              </w:rPr>
              <w:t>Very Low</w:t>
            </w:r>
          </w:p>
        </w:tc>
        <w:tc>
          <w:tcPr>
            <w:tcW w:type="dxa" w:w="1126"/>
          </w:tcPr>
          <w:p>
            <w:pPr>
              <w:spacing w:after="0"/>
              <w:jc w:val="right"/>
            </w:pPr>
            <w:r>
              <w:rPr>
                <w:sz w:val="16"/>
              </w:rPr>
              <w:t>$72,321</w:t>
            </w:r>
          </w:p>
        </w:tc>
        <w:tc>
          <w:tcPr>
            <w:tcW w:type="dxa" w:w="1126"/>
          </w:tcPr>
          <w:p>
            <w:pPr>
              <w:spacing w:after="0"/>
              <w:jc w:val="right"/>
            </w:pPr>
            <w:r>
              <w:rPr>
                <w:sz w:val="16"/>
              </w:rPr>
              <w:t>n/a</w:t>
            </w:r>
          </w:p>
        </w:tc>
        <w:tc>
          <w:tcPr>
            <w:tcW w:type="dxa" w:w="1372"/>
          </w:tcPr>
          <w:p>
            <w:pPr>
              <w:spacing w:after="0"/>
              <w:jc w:val="right"/>
            </w:pPr>
            <w:r>
              <w:rPr>
                <w:sz w:val="16"/>
              </w:rPr>
              <w:t>$18,693</w:t>
            </w:r>
          </w:p>
        </w:tc>
        <w:tc>
          <w:tcPr>
            <w:tcW w:type="dxa" w:w="1215"/>
          </w:tcPr>
          <w:p>
            <w:pPr>
              <w:spacing w:after="0"/>
              <w:jc w:val="right"/>
            </w:pPr>
            <w:r>
              <w:rPr>
                <w:sz w:val="16"/>
              </w:rPr>
              <w:t>$91,015</w:t>
            </w:r>
          </w:p>
        </w:tc>
        <w:tc>
          <w:tcPr>
            <w:tcW w:type="dxa" w:w="1362"/>
          </w:tcPr>
          <w:p>
            <w:pPr>
              <w:spacing w:after="0"/>
              <w:jc w:val="right"/>
            </w:pPr>
            <w:r>
              <w:rPr>
                <w:sz w:val="16"/>
              </w:rPr>
              <w:t>0</w:t>
            </w:r>
          </w:p>
        </w:tc>
        <w:tc>
          <w:tcPr>
            <w:tcW w:type="dxa" w:w="1372"/>
          </w:tcPr>
          <w:p>
            <w:pPr>
              <w:spacing w:after="0"/>
              <w:jc w:val="left"/>
            </w:pPr>
          </w:p>
        </w:tc>
        <w:tc>
          <w:tcPr>
            <w:tcW w:type="dxa" w:w="2432"/>
          </w:tcPr>
          <w:p>
            <w:pPr>
              <w:spacing w:after="0"/>
              <w:jc w:val="left"/>
            </w:pPr>
            <w:r>
              <w:rPr>
                <w:sz w:val="16"/>
              </w:rPr>
              <w:t>No recorded events in Storm Events since 1996 (data through 2026-06-30).</w:t>
            </w:r>
          </w:p>
        </w:tc>
      </w:tr>
      <w:tr>
        <w:trPr>
          <w:cantSplit/>
        </w:trPr>
        <w:tc>
          <w:tcPr>
            <w:tcW w:type="dxa" w:w="670"/>
          </w:tcPr>
          <w:p>
            <w:pPr>
              <w:spacing w:after="0"/>
              <w:jc w:val="right"/>
            </w:pPr>
            <w:r>
              <w:rPr>
                <w:sz w:val="16"/>
              </w:rPr>
              <w:t>13</w:t>
            </w:r>
          </w:p>
        </w:tc>
        <w:tc>
          <w:tcPr>
            <w:tcW w:type="dxa" w:w="1037"/>
          </w:tcPr>
          <w:p>
            <w:pPr>
              <w:spacing w:after="0"/>
              <w:jc w:val="left"/>
            </w:pPr>
            <w:r>
              <w:rPr>
                <w:sz w:val="16"/>
              </w:rPr>
              <w:t>Wildfire</w:t>
            </w:r>
          </w:p>
        </w:tc>
        <w:tc>
          <w:tcPr>
            <w:tcW w:type="dxa" w:w="1153"/>
          </w:tcPr>
          <w:p>
            <w:pPr>
              <w:spacing w:after="0"/>
              <w:jc w:val="left"/>
            </w:pPr>
            <w:r>
              <w:rPr>
                <w:sz w:val="16"/>
              </w:rPr>
              <w:t>Very Low</w:t>
            </w:r>
          </w:p>
        </w:tc>
        <w:tc>
          <w:tcPr>
            <w:tcW w:type="dxa" w:w="1246"/>
          </w:tcPr>
          <w:p>
            <w:pPr>
              <w:spacing w:after="0"/>
              <w:jc w:val="left"/>
            </w:pPr>
            <w:r>
              <w:rPr>
                <w:sz w:val="16"/>
              </w:rPr>
              <w:t>Very Low</w:t>
            </w:r>
          </w:p>
        </w:tc>
        <w:tc>
          <w:tcPr>
            <w:tcW w:type="dxa" w:w="1126"/>
          </w:tcPr>
          <w:p>
            <w:pPr>
              <w:spacing w:after="0"/>
              <w:jc w:val="right"/>
            </w:pPr>
            <w:r>
              <w:rPr>
                <w:sz w:val="16"/>
              </w:rPr>
              <w:t>$80,067</w:t>
            </w:r>
          </w:p>
        </w:tc>
        <w:tc>
          <w:tcPr>
            <w:tcW w:type="dxa" w:w="1126"/>
          </w:tcPr>
          <w:p>
            <w:pPr>
              <w:spacing w:after="0"/>
              <w:jc w:val="right"/>
            </w:pPr>
            <w:r>
              <w:rPr>
                <w:sz w:val="16"/>
              </w:rPr>
              <w:t>$16</w:t>
            </w:r>
          </w:p>
        </w:tc>
        <w:tc>
          <w:tcPr>
            <w:tcW w:type="dxa" w:w="1372"/>
          </w:tcPr>
          <w:p>
            <w:pPr>
              <w:spacing w:after="0"/>
              <w:jc w:val="right"/>
            </w:pPr>
            <w:r>
              <w:rPr>
                <w:sz w:val="16"/>
              </w:rPr>
              <w:t>$3,857</w:t>
            </w:r>
          </w:p>
        </w:tc>
        <w:tc>
          <w:tcPr>
            <w:tcW w:type="dxa" w:w="1215"/>
          </w:tcPr>
          <w:p>
            <w:pPr>
              <w:spacing w:after="0"/>
              <w:jc w:val="right"/>
            </w:pPr>
            <w:r>
              <w:rPr>
                <w:sz w:val="16"/>
              </w:rPr>
              <w:t>$83,940</w:t>
            </w:r>
          </w:p>
        </w:tc>
        <w:tc>
          <w:tcPr>
            <w:tcW w:type="dxa" w:w="1362"/>
          </w:tcPr>
          <w:p>
            <w:pPr>
              <w:spacing w:after="0"/>
              <w:jc w:val="right"/>
            </w:pPr>
            <w:r>
              <w:rPr>
                <w:sz w:val="16"/>
              </w:rPr>
              <w:t>1</w:t>
            </w:r>
          </w:p>
        </w:tc>
        <w:tc>
          <w:tcPr>
            <w:tcW w:type="dxa" w:w="1372"/>
          </w:tcPr>
          <w:p>
            <w:pPr>
              <w:spacing w:after="0"/>
              <w:jc w:val="left"/>
            </w:pPr>
          </w:p>
        </w:tc>
        <w:tc>
          <w:tcPr>
            <w:tcW w:type="dxa" w:w="2432"/>
          </w:tcPr>
          <w:p>
            <w:pPr>
              <w:spacing w:after="0"/>
              <w:jc w:val="left"/>
            </w:pPr>
          </w:p>
        </w:tc>
      </w:tr>
      <w:tr>
        <w:trPr>
          <w:cantSplit/>
        </w:trPr>
        <w:tc>
          <w:tcPr>
            <w:tcW w:type="dxa" w:w="670"/>
          </w:tcPr>
          <w:p>
            <w:pPr>
              <w:spacing w:after="0"/>
              <w:jc w:val="right"/>
            </w:pPr>
            <w:r>
              <w:rPr>
                <w:sz w:val="16"/>
              </w:rPr>
              <w:t>14</w:t>
            </w:r>
          </w:p>
        </w:tc>
        <w:tc>
          <w:tcPr>
            <w:tcW w:type="dxa" w:w="1037"/>
          </w:tcPr>
          <w:p>
            <w:pPr>
              <w:spacing w:after="0"/>
              <w:jc w:val="left"/>
            </w:pPr>
            <w:r>
              <w:rPr>
                <w:sz w:val="16"/>
              </w:rPr>
              <w:t>Hail</w:t>
            </w:r>
          </w:p>
        </w:tc>
        <w:tc>
          <w:tcPr>
            <w:tcW w:type="dxa" w:w="1153"/>
          </w:tcPr>
          <w:p>
            <w:pPr>
              <w:spacing w:after="0"/>
              <w:jc w:val="left"/>
            </w:pPr>
            <w:r>
              <w:rPr>
                <w:sz w:val="16"/>
              </w:rPr>
              <w:t>Very Low</w:t>
            </w:r>
          </w:p>
        </w:tc>
        <w:tc>
          <w:tcPr>
            <w:tcW w:type="dxa" w:w="1246"/>
          </w:tcPr>
          <w:p>
            <w:pPr>
              <w:spacing w:after="0"/>
              <w:jc w:val="left"/>
            </w:pPr>
            <w:r>
              <w:rPr>
                <w:sz w:val="16"/>
              </w:rPr>
              <w:t>Very Low</w:t>
            </w:r>
          </w:p>
        </w:tc>
        <w:tc>
          <w:tcPr>
            <w:tcW w:type="dxa" w:w="1126"/>
          </w:tcPr>
          <w:p>
            <w:pPr>
              <w:spacing w:after="0"/>
              <w:jc w:val="right"/>
            </w:pPr>
            <w:r>
              <w:rPr>
                <w:sz w:val="16"/>
              </w:rPr>
              <w:t>$15,906</w:t>
            </w:r>
          </w:p>
        </w:tc>
        <w:tc>
          <w:tcPr>
            <w:tcW w:type="dxa" w:w="1126"/>
          </w:tcPr>
          <w:p>
            <w:pPr>
              <w:spacing w:after="0"/>
              <w:jc w:val="right"/>
            </w:pPr>
            <w:r>
              <w:rPr>
                <w:sz w:val="16"/>
              </w:rPr>
              <w:t>$1,990</w:t>
            </w:r>
          </w:p>
        </w:tc>
        <w:tc>
          <w:tcPr>
            <w:tcW w:type="dxa" w:w="1372"/>
          </w:tcPr>
          <w:p>
            <w:pPr>
              <w:spacing w:after="0"/>
              <w:jc w:val="right"/>
            </w:pPr>
            <w:r>
              <w:rPr>
                <w:sz w:val="16"/>
              </w:rPr>
              <w:t>$2,792</w:t>
            </w:r>
          </w:p>
        </w:tc>
        <w:tc>
          <w:tcPr>
            <w:tcW w:type="dxa" w:w="1215"/>
          </w:tcPr>
          <w:p>
            <w:pPr>
              <w:spacing w:after="0"/>
              <w:jc w:val="right"/>
            </w:pPr>
            <w:r>
              <w:rPr>
                <w:sz w:val="16"/>
              </w:rPr>
              <w:t>$20,688</w:t>
            </w:r>
          </w:p>
        </w:tc>
        <w:tc>
          <w:tcPr>
            <w:tcW w:type="dxa" w:w="1362"/>
          </w:tcPr>
          <w:p>
            <w:pPr>
              <w:spacing w:after="0"/>
              <w:jc w:val="right"/>
            </w:pPr>
            <w:r>
              <w:rPr>
                <w:sz w:val="16"/>
              </w:rPr>
              <w:t>1</w:t>
            </w:r>
          </w:p>
        </w:tc>
        <w:tc>
          <w:tcPr>
            <w:tcW w:type="dxa" w:w="1372"/>
          </w:tcPr>
          <w:p>
            <w:pPr>
              <w:spacing w:after="0"/>
              <w:jc w:val="left"/>
            </w:pPr>
          </w:p>
        </w:tc>
        <w:tc>
          <w:tcPr>
            <w:tcW w:type="dxa" w:w="2432"/>
          </w:tcPr>
          <w:p>
            <w:pPr>
              <w:spacing w:after="0"/>
              <w:jc w:val="left"/>
            </w:pPr>
          </w:p>
        </w:tc>
      </w:tr>
      <w:tr>
        <w:trPr>
          <w:cantSplit/>
        </w:trPr>
        <w:tc>
          <w:tcPr>
            <w:tcW w:type="dxa" w:w="670"/>
          </w:tcPr>
          <w:p>
            <w:pPr>
              <w:spacing w:after="0"/>
              <w:jc w:val="right"/>
            </w:pPr>
            <w:r>
              <w:rPr>
                <w:sz w:val="16"/>
              </w:rPr>
              <w:t>15</w:t>
            </w:r>
          </w:p>
        </w:tc>
        <w:tc>
          <w:tcPr>
            <w:tcW w:type="dxa" w:w="1037"/>
          </w:tcPr>
          <w:p>
            <w:pPr>
              <w:spacing w:after="0"/>
              <w:jc w:val="left"/>
            </w:pPr>
            <w:r>
              <w:rPr>
                <w:sz w:val="16"/>
              </w:rPr>
              <w:t>Drought</w:t>
            </w:r>
          </w:p>
        </w:tc>
        <w:tc>
          <w:tcPr>
            <w:tcW w:type="dxa" w:w="1153"/>
          </w:tcPr>
          <w:p>
            <w:pPr>
              <w:spacing w:after="0"/>
              <w:jc w:val="left"/>
            </w:pPr>
            <w:r>
              <w:rPr>
                <w:sz w:val="16"/>
              </w:rPr>
              <w:t>Very Low</w:t>
            </w:r>
          </w:p>
        </w:tc>
        <w:tc>
          <w:tcPr>
            <w:tcW w:type="dxa" w:w="1246"/>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$107</w:t>
            </w:r>
          </w:p>
        </w:tc>
        <w:tc>
          <w:tcPr>
            <w:tcW w:type="dxa" w:w="1372"/>
          </w:tcPr>
          <w:p>
            <w:pPr>
              <w:spacing w:after="0"/>
              <w:jc w:val="right"/>
            </w:pPr>
            <w:r>
              <w:rPr>
                <w:sz w:val="16"/>
              </w:rPr>
              <w:t>n/a</w:t>
            </w:r>
          </w:p>
        </w:tc>
        <w:tc>
          <w:tcPr>
            <w:tcW w:type="dxa" w:w="1215"/>
          </w:tcPr>
          <w:p>
            <w:pPr>
              <w:spacing w:after="0"/>
              <w:jc w:val="right"/>
            </w:pPr>
            <w:r>
              <w:rPr>
                <w:sz w:val="16"/>
              </w:rPr>
              <w:t>$107</w:t>
            </w:r>
          </w:p>
        </w:tc>
        <w:tc>
          <w:tcPr>
            <w:tcW w:type="dxa" w:w="1362"/>
          </w:tcPr>
          <w:p>
            <w:pPr>
              <w:spacing w:after="0"/>
              <w:jc w:val="right"/>
            </w:pPr>
            <w:r>
              <w:rPr>
                <w:sz w:val="16"/>
              </w:rPr>
              <w:t>2</w:t>
            </w:r>
          </w:p>
        </w:tc>
        <w:tc>
          <w:tcPr>
            <w:tcW w:type="dxa" w:w="1372"/>
          </w:tcPr>
          <w:p>
            <w:pPr>
              <w:spacing w:after="0"/>
              <w:jc w:val="left"/>
            </w:pPr>
          </w:p>
        </w:tc>
        <w:tc>
          <w:tcPr>
            <w:tcW w:type="dxa" w:w="2432"/>
          </w:tcPr>
          <w:p>
            <w:pPr>
              <w:spacing w:after="0"/>
              <w:jc w:val="left"/>
            </w:pPr>
          </w:p>
        </w:tc>
      </w:tr>
      <w:tr>
        <w:trPr>
          <w:cantSplit/>
        </w:trPr>
        <w:tc>
          <w:tcPr>
            <w:tcW w:type="dxa" w:w="670"/>
          </w:tcPr>
          <w:p>
            <w:pPr>
              <w:spacing w:after="0"/>
              <w:jc w:val="right"/>
            </w:pPr>
            <w:r>
              <w:rPr>
                <w:sz w:val="16"/>
              </w:rPr>
              <w:t>16</w:t>
            </w:r>
          </w:p>
        </w:tc>
        <w:tc>
          <w:tcPr>
            <w:tcW w:type="dxa" w:w="1037"/>
          </w:tcPr>
          <w:p>
            <w:pPr>
              <w:spacing w:after="0"/>
              <w:jc w:val="left"/>
            </w:pPr>
            <w:r>
              <w:rPr>
                <w:sz w:val="16"/>
              </w:rPr>
              <w:t>Cold Wave</w:t>
            </w:r>
          </w:p>
        </w:tc>
        <w:tc>
          <w:tcPr>
            <w:tcW w:type="dxa" w:w="1153"/>
          </w:tcPr>
          <w:p>
            <w:pPr>
              <w:spacing w:after="0"/>
              <w:jc w:val="left"/>
            </w:pPr>
            <w:r>
              <w:rPr>
                <w:sz w:val="16"/>
              </w:rPr>
              <w:t>Very Low</w:t>
            </w:r>
          </w:p>
        </w:tc>
        <w:tc>
          <w:tcPr>
            <w:tcW w:type="dxa" w:w="1246"/>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372"/>
          </w:tcPr>
          <w:p>
            <w:pPr>
              <w:spacing w:after="0"/>
              <w:jc w:val="right"/>
            </w:pPr>
            <w:r>
              <w:rPr>
                <w:sz w:val="16"/>
              </w:rPr>
              <w:t>$21</w:t>
            </w:r>
          </w:p>
        </w:tc>
        <w:tc>
          <w:tcPr>
            <w:tcW w:type="dxa" w:w="1215"/>
          </w:tcPr>
          <w:p>
            <w:pPr>
              <w:spacing w:after="0"/>
              <w:jc w:val="right"/>
            </w:pPr>
            <w:r>
              <w:rPr>
                <w:sz w:val="16"/>
              </w:rPr>
              <w:t>$21</w:t>
            </w:r>
          </w:p>
        </w:tc>
        <w:tc>
          <w:tcPr>
            <w:tcW w:type="dxa" w:w="1362"/>
          </w:tcPr>
          <w:p>
            <w:pPr>
              <w:spacing w:after="0"/>
              <w:jc w:val="right"/>
            </w:pPr>
            <w:r>
              <w:rPr>
                <w:sz w:val="16"/>
              </w:rPr>
              <w:t>5</w:t>
            </w:r>
          </w:p>
        </w:tc>
        <w:tc>
          <w:tcPr>
            <w:tcW w:type="dxa" w:w="1372"/>
          </w:tcPr>
          <w:p>
            <w:pPr>
              <w:spacing w:after="0"/>
              <w:jc w:val="left"/>
            </w:pPr>
          </w:p>
        </w:tc>
        <w:tc>
          <w:tcPr>
            <w:tcW w:type="dxa" w:w="2432"/>
          </w:tcPr>
          <w:p>
            <w:pPr>
              <w:spacing w:after="0"/>
              <w:jc w:val="left"/>
            </w:pPr>
            <w:r>
              <w:rPr>
                <w:sz w:val="16"/>
              </w:rPr>
              <w:t>Includes 1 Frost/Freeze record (outside NRI's Cold Wave definition; counted in this table and in B1-d, not in the B1-e descriptor).</w:t>
            </w:r>
          </w:p>
        </w:tc>
      </w:tr>
      <w:tr>
        <w:trPr>
          <w:cantSplit/>
        </w:trPr>
        <w:tc>
          <w:tcPr>
            <w:tcW w:type="dxa" w:w="670"/>
          </w:tcPr>
          <w:p>
            <w:pPr>
              <w:spacing w:after="0"/>
              <w:jc w:val="right"/>
            </w:pPr>
            <w:r>
              <w:rPr>
                <w:sz w:val="16"/>
              </w:rPr>
              <w:t>17</w:t>
            </w:r>
          </w:p>
        </w:tc>
        <w:tc>
          <w:tcPr>
            <w:tcW w:type="dxa" w:w="1037"/>
          </w:tcPr>
          <w:p>
            <w:pPr>
              <w:spacing w:after="0"/>
              <w:jc w:val="left"/>
            </w:pPr>
            <w:r>
              <w:rPr>
                <w:sz w:val="16"/>
              </w:rPr>
              <w:t>Avalanche</w:t>
            </w:r>
          </w:p>
        </w:tc>
        <w:tc>
          <w:tcPr>
            <w:tcW w:type="dxa" w:w="1153"/>
          </w:tcPr>
          <w:p>
            <w:pPr>
              <w:spacing w:after="0"/>
              <w:jc w:val="left"/>
            </w:pPr>
            <w:r>
              <w:rPr>
                <w:sz w:val="16"/>
              </w:rPr>
              <w:t>Very Low</w:t>
            </w:r>
          </w:p>
        </w:tc>
        <w:tc>
          <w:tcPr>
            <w:tcW w:type="dxa" w:w="1246"/>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372"/>
          </w:tcPr>
          <w:p>
            <w:pPr>
              <w:spacing w:after="0"/>
              <w:jc w:val="right"/>
            </w:pPr>
            <w:r>
              <w:rPr>
                <w:sz w:val="16"/>
              </w:rPr>
              <w:t>$3</w:t>
            </w:r>
          </w:p>
        </w:tc>
        <w:tc>
          <w:tcPr>
            <w:tcW w:type="dxa" w:w="1215"/>
          </w:tcPr>
          <w:p>
            <w:pPr>
              <w:spacing w:after="0"/>
              <w:jc w:val="right"/>
            </w:pPr>
            <w:r>
              <w:rPr>
                <w:sz w:val="16"/>
              </w:rPr>
              <w:t>$3</w:t>
            </w:r>
          </w:p>
        </w:tc>
        <w:tc>
          <w:tcPr>
            <w:tcW w:type="dxa" w:w="1362"/>
          </w:tcPr>
          <w:p>
            <w:pPr>
              <w:spacing w:after="0"/>
              <w:jc w:val="right"/>
            </w:pPr>
            <w:r>
              <w:rPr>
                <w:sz w:val="16"/>
              </w:rPr>
              <w:t>0</w:t>
            </w:r>
          </w:p>
        </w:tc>
        <w:tc>
          <w:tcPr>
            <w:tcW w:type="dxa" w:w="1372"/>
          </w:tcPr>
          <w:p>
            <w:pPr>
              <w:spacing w:after="0"/>
              <w:jc w:val="left"/>
            </w:pPr>
          </w:p>
        </w:tc>
        <w:tc>
          <w:tcPr>
            <w:tcW w:type="dxa" w:w="2432"/>
          </w:tcPr>
          <w:p>
            <w:pPr>
              <w:spacing w:after="0"/>
              <w:jc w:val="left"/>
            </w:pPr>
            <w:r>
              <w:rPr>
                <w:sz w:val="16"/>
              </w:rPr>
              <w:t>No recorded events in Storm Events since 1996 (data through 2026-06-30).</w:t>
            </w:r>
          </w:p>
        </w:tc>
      </w:tr>
      <w:tr>
        <w:trPr>
          <w:cantSplit/>
        </w:trPr>
        <w:tc>
          <w:tcPr>
            <w:tcW w:type="dxa" w:w="670"/>
          </w:tcPr>
          <w:p>
            <w:pPr>
              <w:spacing w:after="0"/>
              <w:jc w:val="right"/>
            </w:pPr>
          </w:p>
        </w:tc>
        <w:tc>
          <w:tcPr>
            <w:tcW w:type="dxa" w:w="1037"/>
          </w:tcPr>
          <w:p>
            <w:pPr>
              <w:spacing w:after="0"/>
              <w:jc w:val="left"/>
            </w:pPr>
            <w:r>
              <w:rPr>
                <w:sz w:val="16"/>
              </w:rPr>
              <w:t>Hurricane</w:t>
            </w:r>
          </w:p>
        </w:tc>
        <w:tc>
          <w:tcPr>
            <w:tcW w:type="dxa" w:w="1153"/>
          </w:tcPr>
          <w:p>
            <w:pPr>
              <w:spacing w:after="0"/>
              <w:jc w:val="left"/>
            </w:pPr>
            <w:r>
              <w:rPr>
                <w:sz w:val="16"/>
              </w:rPr>
              <w:t>Not Applicable</w:t>
            </w:r>
          </w:p>
        </w:tc>
        <w:tc>
          <w:tcPr>
            <w:tcW w:type="dxa" w:w="124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2"/>
          </w:tcPr>
          <w:p>
            <w:pPr>
              <w:spacing w:after="0"/>
              <w:jc w:val="right"/>
            </w:pPr>
          </w:p>
        </w:tc>
        <w:tc>
          <w:tcPr>
            <w:tcW w:type="dxa" w:w="1215"/>
          </w:tcPr>
          <w:p>
            <w:pPr>
              <w:spacing w:after="0"/>
              <w:jc w:val="right"/>
            </w:pPr>
          </w:p>
        </w:tc>
        <w:tc>
          <w:tcPr>
            <w:tcW w:type="dxa" w:w="1362"/>
          </w:tcPr>
          <w:p>
            <w:pPr>
              <w:spacing w:after="0"/>
              <w:jc w:val="right"/>
            </w:pPr>
            <w:r>
              <w:rPr>
                <w:sz w:val="16"/>
              </w:rPr>
              <w:t>0</w:t>
            </w:r>
          </w:p>
        </w:tc>
        <w:tc>
          <w:tcPr>
            <w:tcW w:type="dxa" w:w="1372"/>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243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and tsunami records (Storm Events records these hazards only in part).</w:t>
      </w:r>
    </w:p>
    <w:p>
      <w:pPr>
        <w:spacing w:after="80" w:before="0"/>
      </w:pP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Avalanche</w:t>
            </w:r>
          </w:p>
        </w:tc>
        <w:tc>
          <w:tcPr>
            <w:tcW w:type="dxa" w:w="10805"/>
          </w:tcPr>
          <w:p>
            <w:pPr>
              <w:spacing w:after="0"/>
              <w:jc w:val="left"/>
            </w:pPr>
            <w:r>
              <w:rPr>
                <w:sz w:val="16"/>
              </w:rPr>
              <w:t>tract 110 (Very Low, 2.4); tract 126.20 (Very Low, 2.3); tract 125.31 (Very Low, 2.2)</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101 (Very High, 99.9); tract 103 (Very High, 99.8); tract 112 (Very High, 99.6)</w:t>
            </w:r>
          </w:p>
        </w:tc>
      </w:tr>
      <w:tr>
        <w:trPr>
          <w:cantSplit/>
        </w:trPr>
        <w:tc>
          <w:tcPr>
            <w:tcW w:type="dxa" w:w="3307"/>
          </w:tcPr>
          <w:p>
            <w:pPr>
              <w:spacing w:after="0"/>
              <w:jc w:val="left"/>
            </w:pPr>
            <w:r>
              <w:rPr>
                <w:sz w:val="16"/>
              </w:rPr>
              <w:t>Hurricane</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119.01 (Relatively High, 99.9); tract 118.10 (Relatively High, 99.9); tract 125.31 (Relatively High, 99.6)</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127.20 (Very Low, 27.3); tract 105.20 (Very Low, 26.0); tract 112 (Very Low, 25.6)</w:t>
            </w:r>
          </w:p>
        </w:tc>
      </w:tr>
      <w:tr>
        <w:trPr>
          <w:cantSplit/>
        </w:trPr>
        <w:tc>
          <w:tcPr>
            <w:tcW w:type="dxa" w:w="3307"/>
          </w:tcPr>
          <w:p>
            <w:pPr>
              <w:spacing w:after="0"/>
              <w:jc w:val="left"/>
            </w:pPr>
            <w:r>
              <w:rPr>
                <w:sz w:val="16"/>
              </w:rPr>
              <w:t>Tsunami</w:t>
            </w:r>
          </w:p>
        </w:tc>
        <w:tc>
          <w:tcPr>
            <w:tcW w:type="dxa" w:w="10805"/>
          </w:tcPr>
          <w:p>
            <w:pPr>
              <w:spacing w:after="0"/>
              <w:jc w:val="left"/>
            </w:pPr>
            <w:r>
              <w:rPr>
                <w:sz w:val="16"/>
              </w:rPr>
              <w:t>tract 111 (Relatively Low, 62.6); tract 121 (Relatively Low, 50.8); tract 119.02 (Very Low, 42.1)</w:t>
            </w:r>
          </w:p>
        </w:tc>
      </w:tr>
      <w:tr>
        <w:trPr>
          <w:cantSplit/>
        </w:trPr>
        <w:tc>
          <w:tcPr>
            <w:tcW w:type="dxa" w:w="3307"/>
          </w:tcPr>
          <w:p>
            <w:pPr>
              <w:spacing w:after="0"/>
              <w:jc w:val="left"/>
            </w:pPr>
            <w:r>
              <w:rPr>
                <w:sz w:val="16"/>
              </w:rPr>
              <w:t>Volcanic Activity</w:t>
            </w:r>
          </w:p>
        </w:tc>
        <w:tc>
          <w:tcPr>
            <w:tcW w:type="dxa" w:w="10805"/>
          </w:tcPr>
          <w:p>
            <w:pPr>
              <w:spacing w:after="0"/>
              <w:jc w:val="left"/>
            </w:pPr>
            <w:r>
              <w:rPr>
                <w:sz w:val="16"/>
              </w:rPr>
              <w:t>tract 123.20 (Relatively Moderate, 99.0); tract 125.32 (Relatively Moderate, 98.8); tract 124.22 (Relatively Moderate, 98.7)</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126.20 (Relatively Low, 85.0); tract 125.31 (Relatively Low, 84.4); tract 125.30 (Relatively Low, 80.8)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110 is Census Tract 110).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8"/>
        <w:gridCol w:w="1917"/>
        <w:gridCol w:w="1799"/>
        <w:gridCol w:w="2004"/>
        <w:gridCol w:w="1606"/>
        <w:gridCol w:w="1541"/>
        <w:gridCol w:w="1778"/>
        <w:gridCol w:w="1678"/>
      </w:tblGrid>
      <w:tr>
        <w:trPr>
          <w:cantSplit/>
          <w:tblHeader/>
        </w:trPr>
        <w:tc>
          <w:tcPr>
            <w:tcW w:type="dxa" w:w="1788"/>
            <w:shd w:val="clear" w:color="auto" w:fill="E8E8E8"/>
          </w:tcPr>
          <w:p>
            <w:pPr>
              <w:spacing w:after="0"/>
              <w:jc w:val="left"/>
            </w:pPr>
            <w:r>
              <w:rPr>
                <w:b/>
                <w:sz w:val="16"/>
              </w:rPr>
              <w:t>Hazard</w:t>
            </w:r>
          </w:p>
        </w:tc>
        <w:tc>
          <w:tcPr>
            <w:tcW w:type="dxa" w:w="1917"/>
            <w:shd w:val="clear" w:color="auto" w:fill="E8E8E8"/>
          </w:tcPr>
          <w:p>
            <w:pPr>
              <w:spacing w:after="0"/>
              <w:jc w:val="left"/>
            </w:pPr>
            <w:r>
              <w:rPr>
                <w:b/>
                <w:sz w:val="16"/>
              </w:rPr>
              <w:t>Scale</w:t>
            </w:r>
          </w:p>
        </w:tc>
        <w:tc>
          <w:tcPr>
            <w:tcW w:type="dxa" w:w="179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4"/>
            <w:shd w:val="clear" w:color="auto" w:fill="E8E8E8"/>
          </w:tcPr>
          <w:p>
            <w:pPr>
              <w:spacing w:after="0"/>
              <w:jc w:val="left"/>
            </w:pPr>
            <w:r>
              <w:rPr>
                <w:b/>
                <w:sz w:val="16"/>
              </w:rPr>
              <w:t>Observed range</w:t>
            </w:r>
          </w:p>
        </w:tc>
        <w:tc>
          <w:tcPr>
            <w:tcW w:type="dxa" w:w="1606"/>
            <w:shd w:val="clear" w:color="auto" w:fill="E8E8E8"/>
          </w:tcPr>
          <w:p>
            <w:pPr>
              <w:spacing w:after="0"/>
              <w:jc w:val="left"/>
            </w:pPr>
            <w:r>
              <w:rPr>
                <w:b/>
                <w:sz w:val="16"/>
              </w:rPr>
              <w:t>Worst recorded event</w:t>
            </w:r>
          </w:p>
        </w:tc>
        <w:tc>
          <w:tcPr>
            <w:tcW w:type="dxa" w:w="1541"/>
            <w:shd w:val="clear" w:color="auto" w:fill="E8E8E8"/>
          </w:tcPr>
          <w:p>
            <w:pPr>
              <w:spacing w:after="0"/>
              <w:jc w:val="left"/>
            </w:pPr>
            <w:r>
              <w:rPr>
                <w:b/>
                <w:sz w:val="16"/>
              </w:rPr>
              <w:t>Most damaging (when different)</w:t>
            </w:r>
          </w:p>
        </w:tc>
        <w:tc>
          <w:tcPr>
            <w:tcW w:type="dxa" w:w="1778"/>
            <w:shd w:val="clear" w:color="auto" w:fill="E8E8E8"/>
          </w:tcPr>
          <w:p>
            <w:pPr>
              <w:spacing w:after="0"/>
              <w:jc w:val="left"/>
            </w:pPr>
            <w:r>
              <w:rPr>
                <w:b/>
                <w:sz w:val="16"/>
              </w:rPr>
              <w:t>How it applies to jurisdictions</w:t>
            </w:r>
          </w:p>
        </w:tc>
        <w:tc>
          <w:tcPr>
            <w:tcW w:type="dxa" w:w="1678"/>
            <w:shd w:val="clear" w:color="auto" w:fill="E8E8E8"/>
          </w:tcPr>
          <w:p>
            <w:pPr>
              <w:spacing w:after="0"/>
              <w:jc w:val="left"/>
            </w:pPr>
            <w:r>
              <w:rPr>
                <w:b/>
                <w:sz w:val="16"/>
              </w:rPr>
              <w:t>Note</w:t>
            </w:r>
          </w:p>
        </w:tc>
      </w:tr>
      <w:tr>
        <w:trPr>
          <w:cantSplit/>
        </w:trPr>
        <w:tc>
          <w:tcPr>
            <w:tcW w:type="dxa" w:w="1788"/>
          </w:tcPr>
          <w:p>
            <w:pPr>
              <w:spacing w:after="0"/>
              <w:jc w:val="left"/>
            </w:pPr>
            <w:r>
              <w:rPr>
                <w:sz w:val="16"/>
              </w:rPr>
              <w:t>Avalanche</w:t>
            </w:r>
          </w:p>
        </w:tc>
        <w:tc>
          <w:tcPr>
            <w:tcW w:type="dxa" w:w="1917"/>
          </w:tcPr>
          <w:p>
            <w:pPr>
              <w:spacing w:after="0"/>
              <w:jc w:val="left"/>
            </w:pPr>
            <w:r>
              <w:rPr>
                <w:sz w:val="16"/>
              </w:rPr>
              <w:t>none (count and damage only)</w:t>
            </w:r>
          </w:p>
        </w:tc>
        <w:tc>
          <w:tcPr>
            <w:tcW w:type="dxa" w:w="1799"/>
          </w:tcPr>
          <w:p>
            <w:pPr>
              <w:spacing w:after="0"/>
              <w:jc w:val="right"/>
            </w:pPr>
            <w:r>
              <w:rPr>
                <w:sz w:val="16"/>
              </w:rPr>
              <w:t>0</w:t>
            </w:r>
          </w:p>
        </w:tc>
        <w:tc>
          <w:tcPr>
            <w:tcW w:type="dxa" w:w="2004"/>
          </w:tcPr>
          <w:p>
            <w:pPr>
              <w:spacing w:after="0"/>
              <w:jc w:val="left"/>
            </w:pPr>
          </w:p>
        </w:tc>
        <w:tc>
          <w:tcPr>
            <w:tcW w:type="dxa" w:w="1606"/>
          </w:tcPr>
          <w:p>
            <w:pPr>
              <w:spacing w:after="0"/>
              <w:jc w:val="left"/>
            </w:pPr>
          </w:p>
        </w:tc>
        <w:tc>
          <w:tcPr>
            <w:tcW w:type="dxa" w:w="1541"/>
          </w:tcPr>
          <w:p>
            <w:pPr>
              <w:spacing w:after="0"/>
              <w:jc w:val="left"/>
            </w:pPr>
          </w:p>
        </w:tc>
        <w:tc>
          <w:tcPr>
            <w:tcW w:type="dxa" w:w="1778"/>
          </w:tcPr>
          <w:p>
            <w:pPr>
              <w:spacing w:after="0"/>
              <w:jc w:val="left"/>
            </w:pPr>
          </w:p>
        </w:tc>
        <w:tc>
          <w:tcPr>
            <w:tcW w:type="dxa" w:w="1678"/>
          </w:tcPr>
          <w:p>
            <w:pPr>
              <w:spacing w:after="0"/>
              <w:jc w:val="left"/>
            </w:pPr>
          </w:p>
        </w:tc>
      </w:tr>
      <w:tr>
        <w:trPr>
          <w:cantSplit/>
        </w:trPr>
        <w:tc>
          <w:tcPr>
            <w:tcW w:type="dxa" w:w="1788"/>
          </w:tcPr>
          <w:p>
            <w:pPr>
              <w:spacing w:after="0"/>
              <w:jc w:val="left"/>
            </w:pPr>
            <w:r>
              <w:rPr>
                <w:sz w:val="16"/>
              </w:rPr>
              <w:t>Coastal Flood, Storm Surge/Tide</w:t>
            </w:r>
          </w:p>
        </w:tc>
        <w:tc>
          <w:tcPr>
            <w:tcW w:type="dxa" w:w="1917"/>
          </w:tcPr>
          <w:p>
            <w:pPr>
              <w:spacing w:after="0"/>
              <w:jc w:val="left"/>
            </w:pPr>
            <w:r>
              <w:rPr>
                <w:sz w:val="16"/>
              </w:rPr>
              <w:t>none in data (flood depth: FIRM)</w:t>
            </w:r>
          </w:p>
        </w:tc>
        <w:tc>
          <w:tcPr>
            <w:tcW w:type="dxa" w:w="1799"/>
          </w:tcPr>
          <w:p>
            <w:pPr>
              <w:spacing w:after="0"/>
              <w:jc w:val="right"/>
            </w:pPr>
            <w:r>
              <w:rPr>
                <w:sz w:val="16"/>
              </w:rPr>
              <w:t>1 record, 2022 (1 zone-level)</w:t>
            </w:r>
          </w:p>
        </w:tc>
        <w:tc>
          <w:tcPr>
            <w:tcW w:type="dxa" w:w="2004"/>
          </w:tcPr>
          <w:p>
            <w:pPr>
              <w:spacing w:after="0"/>
              <w:jc w:val="left"/>
            </w:pPr>
          </w:p>
        </w:tc>
        <w:tc>
          <w:tcPr>
            <w:tcW w:type="dxa" w:w="1606"/>
          </w:tcPr>
          <w:p>
            <w:pPr>
              <w:spacing w:after="0"/>
              <w:jc w:val="left"/>
            </w:pPr>
            <w:r>
              <w:rPr>
                <w:sz w:val="16"/>
              </w:rPr>
              <w:t>No damage reported in 1 record.</w:t>
            </w:r>
          </w:p>
        </w:tc>
        <w:tc>
          <w:tcPr>
            <w:tcW w:type="dxa" w:w="1541"/>
          </w:tcPr>
          <w:p>
            <w:pPr>
              <w:spacing w:after="0"/>
              <w:jc w:val="left"/>
            </w:pPr>
          </w:p>
        </w:tc>
        <w:tc>
          <w:tcPr>
            <w:tcW w:type="dxa" w:w="1778"/>
          </w:tcPr>
          <w:p>
            <w:pPr>
              <w:spacing w:after="0"/>
              <w:jc w:val="left"/>
            </w:pPr>
            <w:r>
              <w:rPr>
                <w:sz w:val="16"/>
              </w:rPr>
              <w:t>Countywide (zone-level records).</w:t>
            </w:r>
          </w:p>
        </w:tc>
        <w:tc>
          <w:tcPr>
            <w:tcW w:type="dxa" w:w="1678"/>
          </w:tcPr>
          <w:p>
            <w:pPr>
              <w:spacing w:after="0"/>
              <w:jc w:val="left"/>
            </w:pPr>
            <w:r>
              <w:rPr>
                <w:sz w:val="16"/>
              </w:rPr>
              <w:t>Flood depth: see the FEMA Flood Insurance Rate Map.</w:t>
            </w:r>
          </w:p>
        </w:tc>
      </w:tr>
      <w:tr>
        <w:trPr>
          <w:cantSplit/>
        </w:trPr>
        <w:tc>
          <w:tcPr>
            <w:tcW w:type="dxa" w:w="1788"/>
          </w:tcPr>
          <w:p>
            <w:pPr>
              <w:spacing w:after="0"/>
              <w:jc w:val="left"/>
            </w:pPr>
            <w:r>
              <w:rPr>
                <w:sz w:val="16"/>
              </w:rPr>
              <w:t>Cold/Wind Chill, Extreme Cold/Wind Chill</w:t>
            </w:r>
          </w:p>
        </w:tc>
        <w:tc>
          <w:tcPr>
            <w:tcW w:type="dxa" w:w="1917"/>
          </w:tcPr>
          <w:p>
            <w:pPr>
              <w:spacing w:after="0"/>
              <w:jc w:val="left"/>
            </w:pPr>
            <w:r>
              <w:rPr>
                <w:sz w:val="16"/>
              </w:rPr>
              <w:t>wind chill</w:t>
            </w:r>
          </w:p>
        </w:tc>
        <w:tc>
          <w:tcPr>
            <w:tcW w:type="dxa" w:w="1799"/>
          </w:tcPr>
          <w:p>
            <w:pPr>
              <w:spacing w:after="0"/>
              <w:jc w:val="right"/>
            </w:pPr>
            <w:r>
              <w:rPr>
                <w:sz w:val="16"/>
              </w:rPr>
              <w:t>4 records, 1998 to 2024 (4 zone-level)</w:t>
            </w:r>
          </w:p>
        </w:tc>
        <w:tc>
          <w:tcPr>
            <w:tcW w:type="dxa" w:w="2004"/>
          </w:tcPr>
          <w:p>
            <w:pPr>
              <w:spacing w:after="0"/>
              <w:jc w:val="left"/>
            </w:pPr>
            <w:r>
              <w:rPr>
                <w:sz w:val="16"/>
              </w:rPr>
              <w:t>1 day to 7 days (median 3 days); 3 with a recorded value</w:t>
            </w:r>
          </w:p>
        </w:tc>
        <w:tc>
          <w:tcPr>
            <w:tcW w:type="dxa" w:w="1606"/>
          </w:tcPr>
          <w:p>
            <w:pPr>
              <w:spacing w:after="0"/>
              <w:jc w:val="left"/>
            </w:pPr>
            <w:r>
              <w:rPr>
                <w:sz w:val="16"/>
              </w:rPr>
              <w:t>7 consecutive days, 1998-12-18 to 1998-12-24, zone-level</w:t>
            </w:r>
          </w:p>
        </w:tc>
        <w:tc>
          <w:tcPr>
            <w:tcW w:type="dxa" w:w="1541"/>
          </w:tcPr>
          <w:p>
            <w:pPr>
              <w:spacing w:after="0"/>
              <w:jc w:val="left"/>
            </w:pPr>
          </w:p>
        </w:tc>
        <w:tc>
          <w:tcPr>
            <w:tcW w:type="dxa" w:w="1778"/>
          </w:tcPr>
          <w:p>
            <w:pPr>
              <w:spacing w:after="0"/>
              <w:jc w:val="left"/>
            </w:pPr>
            <w:r>
              <w:rPr>
                <w:sz w:val="16"/>
              </w:rPr>
              <w:t>Countywide (zone-level records).</w:t>
            </w:r>
          </w:p>
        </w:tc>
        <w:tc>
          <w:tcPr>
            <w:tcW w:type="dxa" w:w="1678"/>
          </w:tcPr>
          <w:p>
            <w:pPr>
              <w:spacing w:after="0"/>
              <w:jc w:val="left"/>
            </w:pPr>
          </w:p>
        </w:tc>
      </w:tr>
      <w:tr>
        <w:trPr>
          <w:cantSplit/>
        </w:trPr>
        <w:tc>
          <w:tcPr>
            <w:tcW w:type="dxa" w:w="1788"/>
          </w:tcPr>
          <w:p>
            <w:pPr>
              <w:spacing w:after="0"/>
              <w:jc w:val="left"/>
            </w:pPr>
            <w:r>
              <w:rPr>
                <w:sz w:val="16"/>
              </w:rPr>
              <w:t>Frost/Freeze (outside NRI's Cold Wave definition)</w:t>
            </w:r>
          </w:p>
        </w:tc>
        <w:tc>
          <w:tcPr>
            <w:tcW w:type="dxa" w:w="1917"/>
          </w:tcPr>
          <w:p>
            <w:pPr>
              <w:spacing w:after="0"/>
              <w:jc w:val="left"/>
            </w:pPr>
            <w:r>
              <w:rPr>
                <w:sz w:val="16"/>
              </w:rPr>
              <w:t>crop damage</w:t>
            </w:r>
          </w:p>
        </w:tc>
        <w:tc>
          <w:tcPr>
            <w:tcW w:type="dxa" w:w="1799"/>
          </w:tcPr>
          <w:p>
            <w:pPr>
              <w:spacing w:after="0"/>
              <w:jc w:val="right"/>
            </w:pPr>
            <w:r>
              <w:rPr>
                <w:sz w:val="16"/>
              </w:rPr>
              <w:t>1 record, 2024 (1 zone-level)</w:t>
            </w:r>
          </w:p>
        </w:tc>
        <w:tc>
          <w:tcPr>
            <w:tcW w:type="dxa" w:w="2004"/>
          </w:tcPr>
          <w:p>
            <w:pPr>
              <w:spacing w:after="0"/>
              <w:jc w:val="left"/>
            </w:pPr>
          </w:p>
        </w:tc>
        <w:tc>
          <w:tcPr>
            <w:tcW w:type="dxa" w:w="1606"/>
          </w:tcPr>
          <w:p>
            <w:pPr>
              <w:spacing w:after="0"/>
              <w:jc w:val="left"/>
            </w:pPr>
            <w:r>
              <w:rPr>
                <w:sz w:val="16"/>
              </w:rPr>
              <w:t>No crop damage reported in 1 record.</w:t>
            </w:r>
          </w:p>
        </w:tc>
        <w:tc>
          <w:tcPr>
            <w:tcW w:type="dxa" w:w="1541"/>
          </w:tcPr>
          <w:p>
            <w:pPr>
              <w:spacing w:after="0"/>
              <w:jc w:val="left"/>
            </w:pPr>
          </w:p>
        </w:tc>
        <w:tc>
          <w:tcPr>
            <w:tcW w:type="dxa" w:w="1778"/>
          </w:tcPr>
          <w:p>
            <w:pPr>
              <w:spacing w:after="0"/>
              <w:jc w:val="left"/>
            </w:pPr>
            <w:r>
              <w:rPr>
                <w:sz w:val="16"/>
              </w:rPr>
              <w:t>Countywide (zone-level records).</w:t>
            </w:r>
          </w:p>
        </w:tc>
        <w:tc>
          <w:tcPr>
            <w:tcW w:type="dxa" w:w="1678"/>
          </w:tcPr>
          <w:p>
            <w:pPr>
              <w:spacing w:after="0"/>
              <w:jc w:val="left"/>
            </w:pPr>
          </w:p>
        </w:tc>
      </w:tr>
      <w:tr>
        <w:trPr>
          <w:cantSplit/>
        </w:trPr>
        <w:tc>
          <w:tcPr>
            <w:tcW w:type="dxa" w:w="1788"/>
          </w:tcPr>
          <w:p>
            <w:pPr>
              <w:spacing w:after="0"/>
              <w:jc w:val="left"/>
            </w:pPr>
            <w:r>
              <w:rPr>
                <w:sz w:val="16"/>
              </w:rPr>
              <w:t>Drought</w:t>
            </w:r>
          </w:p>
        </w:tc>
        <w:tc>
          <w:tcPr>
            <w:tcW w:type="dxa" w:w="1917"/>
          </w:tcPr>
          <w:p>
            <w:pPr>
              <w:spacing w:after="0"/>
              <w:jc w:val="left"/>
            </w:pPr>
            <w:r>
              <w:rPr>
                <w:sz w:val="16"/>
              </w:rPr>
              <w:t>U.S. Drought Monitor scale (D0 to D4)</w:t>
            </w:r>
          </w:p>
        </w:tc>
        <w:tc>
          <w:tcPr>
            <w:tcW w:type="dxa" w:w="1799"/>
          </w:tcPr>
          <w:p>
            <w:pPr>
              <w:spacing w:after="0"/>
              <w:jc w:val="right"/>
            </w:pPr>
            <w:r>
              <w:rPr>
                <w:sz w:val="16"/>
              </w:rPr>
              <w:t>2 records, 2001 to 2005 (2 zone-level)</w:t>
            </w:r>
          </w:p>
        </w:tc>
        <w:tc>
          <w:tcPr>
            <w:tcW w:type="dxa" w:w="2004"/>
          </w:tcPr>
          <w:p>
            <w:pPr>
              <w:spacing w:after="0"/>
              <w:jc w:val="left"/>
            </w:pPr>
            <w:r>
              <w:rPr>
                <w:sz w:val="16"/>
              </w:rPr>
              <w:t>1 day to 21 days (median 11 days); 2 with a recorded value</w:t>
            </w:r>
          </w:p>
        </w:tc>
        <w:tc>
          <w:tcPr>
            <w:tcW w:type="dxa" w:w="1606"/>
          </w:tcPr>
          <w:p>
            <w:pPr>
              <w:spacing w:after="0"/>
              <w:jc w:val="left"/>
            </w:pPr>
            <w:r>
              <w:rPr>
                <w:sz w:val="16"/>
              </w:rPr>
              <w:t>21 days, 2005-03-10 to 2005-03-30, zone-level</w:t>
            </w:r>
          </w:p>
        </w:tc>
        <w:tc>
          <w:tcPr>
            <w:tcW w:type="dxa" w:w="1541"/>
          </w:tcPr>
          <w:p>
            <w:pPr>
              <w:spacing w:after="0"/>
              <w:jc w:val="left"/>
            </w:pPr>
          </w:p>
        </w:tc>
        <w:tc>
          <w:tcPr>
            <w:tcW w:type="dxa" w:w="1778"/>
          </w:tcPr>
          <w:p>
            <w:pPr>
              <w:spacing w:after="0"/>
              <w:jc w:val="left"/>
            </w:pPr>
            <w:r>
              <w:rPr>
                <w:sz w:val="16"/>
              </w:rPr>
              <w:t>Countywide (zone-level records).</w:t>
            </w:r>
          </w:p>
        </w:tc>
        <w:tc>
          <w:tcPr>
            <w:tcW w:type="dxa" w:w="167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8"/>
          </w:tcPr>
          <w:p>
            <w:pPr>
              <w:spacing w:after="0"/>
              <w:jc w:val="left"/>
            </w:pPr>
            <w:r>
              <w:rPr>
                <w:sz w:val="16"/>
              </w:rPr>
              <w:t>Earthquake</w:t>
            </w:r>
          </w:p>
        </w:tc>
        <w:tc>
          <w:tcPr>
            <w:tcW w:type="dxa" w:w="1917"/>
          </w:tcPr>
          <w:p>
            <w:pPr>
              <w:spacing w:after="0"/>
              <w:jc w:val="left"/>
            </w:pPr>
            <w:r>
              <w:rPr>
                <w:sz w:val="16"/>
              </w:rPr>
              <w:t>Modified Mercalli (local data)</w:t>
            </w:r>
          </w:p>
        </w:tc>
        <w:tc>
          <w:tcPr>
            <w:tcW w:type="dxa" w:w="1799"/>
          </w:tcPr>
          <w:p>
            <w:pPr>
              <w:spacing w:after="0"/>
              <w:jc w:val="right"/>
            </w:pPr>
            <w:r>
              <w:rPr>
                <w:sz w:val="16"/>
              </w:rPr>
              <w:t>0</w:t>
            </w:r>
          </w:p>
        </w:tc>
        <w:tc>
          <w:tcPr>
            <w:tcW w:type="dxa" w:w="2004"/>
          </w:tcPr>
          <w:p>
            <w:pPr>
              <w:spacing w:after="0"/>
              <w:jc w:val="left"/>
            </w:pPr>
          </w:p>
        </w:tc>
        <w:tc>
          <w:tcPr>
            <w:tcW w:type="dxa" w:w="1606"/>
          </w:tcPr>
          <w:p>
            <w:pPr>
              <w:spacing w:after="0"/>
              <w:jc w:val="left"/>
            </w:pPr>
          </w:p>
        </w:tc>
        <w:tc>
          <w:tcPr>
            <w:tcW w:type="dxa" w:w="1541"/>
          </w:tcPr>
          <w:p>
            <w:pPr>
              <w:spacing w:after="0"/>
              <w:jc w:val="left"/>
            </w:pPr>
          </w:p>
        </w:tc>
        <w:tc>
          <w:tcPr>
            <w:tcW w:type="dxa" w:w="1778"/>
          </w:tcPr>
          <w:p>
            <w:pPr>
              <w:spacing w:after="0"/>
              <w:jc w:val="left"/>
            </w:pPr>
          </w:p>
        </w:tc>
        <w:tc>
          <w:tcPr>
            <w:tcW w:type="dxa" w:w="1678"/>
          </w:tcPr>
          <w:p>
            <w:pPr>
              <w:spacing w:after="0"/>
              <w:jc w:val="left"/>
            </w:pPr>
            <w:r>
              <w:rPr>
                <w:sz w:val="16"/>
              </w:rPr>
              <w:t>Storm Events does not record earthquakes; the USGS earthquake catalog is the source.</w:t>
            </w:r>
          </w:p>
        </w:tc>
      </w:tr>
      <w:tr>
        <w:trPr>
          <w:cantSplit/>
        </w:trPr>
        <w:tc>
          <w:tcPr>
            <w:tcW w:type="dxa" w:w="1788"/>
          </w:tcPr>
          <w:p>
            <w:pPr>
              <w:spacing w:after="0"/>
              <w:jc w:val="left"/>
            </w:pPr>
            <w:r>
              <w:rPr>
                <w:sz w:val="16"/>
              </w:rPr>
              <w:t>Hail</w:t>
            </w:r>
          </w:p>
        </w:tc>
        <w:tc>
          <w:tcPr>
            <w:tcW w:type="dxa" w:w="1917"/>
          </w:tcPr>
          <w:p>
            <w:pPr>
              <w:spacing w:after="0"/>
              <w:jc w:val="left"/>
            </w:pPr>
            <w:r>
              <w:rPr>
                <w:sz w:val="16"/>
              </w:rPr>
              <w:t>hail size (inches)</w:t>
            </w:r>
          </w:p>
        </w:tc>
        <w:tc>
          <w:tcPr>
            <w:tcW w:type="dxa" w:w="1799"/>
          </w:tcPr>
          <w:p>
            <w:pPr>
              <w:spacing w:after="0"/>
              <w:jc w:val="right"/>
            </w:pPr>
            <w:r>
              <w:rPr>
                <w:sz w:val="16"/>
              </w:rPr>
              <w:t>3 records, 1983 to 1997</w:t>
            </w:r>
          </w:p>
        </w:tc>
        <w:tc>
          <w:tcPr>
            <w:tcW w:type="dxa" w:w="2004"/>
          </w:tcPr>
          <w:p>
            <w:pPr>
              <w:spacing w:after="0"/>
              <w:jc w:val="left"/>
            </w:pPr>
            <w:r>
              <w:rPr>
                <w:sz w:val="16"/>
              </w:rPr>
              <w:t>0.75 in to 1.5 in (median 0.75 in); 3 with a recorded value</w:t>
            </w:r>
          </w:p>
        </w:tc>
        <w:tc>
          <w:tcPr>
            <w:tcW w:type="dxa" w:w="1606"/>
          </w:tcPr>
          <w:p>
            <w:pPr>
              <w:spacing w:after="0"/>
              <w:jc w:val="left"/>
            </w:pPr>
            <w:r>
              <w:rPr>
                <w:sz w:val="16"/>
              </w:rPr>
              <w:t>1.5 in hail, 1997-09-01</w:t>
            </w:r>
          </w:p>
        </w:tc>
        <w:tc>
          <w:tcPr>
            <w:tcW w:type="dxa" w:w="1541"/>
          </w:tcPr>
          <w:p>
            <w:pPr>
              <w:spacing w:after="0"/>
              <w:jc w:val="left"/>
            </w:pPr>
          </w:p>
        </w:tc>
        <w:tc>
          <w:tcPr>
            <w:tcW w:type="dxa" w:w="1778"/>
          </w:tcPr>
          <w:p>
            <w:pPr>
              <w:spacing w:after="0"/>
              <w:jc w:val="left"/>
            </w:pPr>
            <w:r>
              <w:rPr>
                <w:sz w:val="16"/>
              </w:rPr>
              <w:t>No event record names a jurisdiction in the plan.</w:t>
            </w:r>
          </w:p>
        </w:tc>
        <w:tc>
          <w:tcPr>
            <w:tcW w:type="dxa" w:w="1678"/>
          </w:tcPr>
          <w:p>
            <w:pPr>
              <w:spacing w:after="0"/>
              <w:jc w:val="left"/>
            </w:pPr>
          </w:p>
        </w:tc>
      </w:tr>
      <w:tr>
        <w:trPr>
          <w:cantSplit/>
        </w:trPr>
        <w:tc>
          <w:tcPr>
            <w:tcW w:type="dxa" w:w="1788"/>
          </w:tcPr>
          <w:p>
            <w:pPr>
              <w:spacing w:after="0"/>
              <w:jc w:val="left"/>
            </w:pPr>
            <w:r>
              <w:rPr>
                <w:sz w:val="16"/>
              </w:rPr>
              <w:t>Excessive Heat, Heat</w:t>
            </w:r>
          </w:p>
        </w:tc>
        <w:tc>
          <w:tcPr>
            <w:tcW w:type="dxa" w:w="1917"/>
          </w:tcPr>
          <w:p>
            <w:pPr>
              <w:spacing w:after="0"/>
              <w:jc w:val="left"/>
            </w:pPr>
            <w:r>
              <w:rPr>
                <w:sz w:val="16"/>
              </w:rPr>
              <w:t>heat index (in event narratives)</w:t>
            </w:r>
          </w:p>
        </w:tc>
        <w:tc>
          <w:tcPr>
            <w:tcW w:type="dxa" w:w="1799"/>
          </w:tcPr>
          <w:p>
            <w:pPr>
              <w:spacing w:after="0"/>
              <w:jc w:val="right"/>
            </w:pPr>
            <w:r>
              <w:rPr>
                <w:sz w:val="16"/>
              </w:rPr>
              <w:t>17 records, 2009 to 2024 (17 zone-level)</w:t>
            </w:r>
          </w:p>
        </w:tc>
        <w:tc>
          <w:tcPr>
            <w:tcW w:type="dxa" w:w="2004"/>
          </w:tcPr>
          <w:p>
            <w:pPr>
              <w:spacing w:after="0"/>
              <w:jc w:val="left"/>
            </w:pPr>
            <w:r>
              <w:rPr>
                <w:sz w:val="16"/>
              </w:rPr>
              <w:t>1 day to 5 days (median 1 day); 13 with a recorded value</w:t>
            </w:r>
          </w:p>
        </w:tc>
        <w:tc>
          <w:tcPr>
            <w:tcW w:type="dxa" w:w="1606"/>
          </w:tcPr>
          <w:p>
            <w:pPr>
              <w:spacing w:after="0"/>
              <w:jc w:val="left"/>
            </w:pPr>
            <w:r>
              <w:rPr>
                <w:sz w:val="16"/>
              </w:rPr>
              <w:t>5 consecutive days, 2023-05-12 to 2023-05-16, zone-level</w:t>
            </w:r>
          </w:p>
        </w:tc>
        <w:tc>
          <w:tcPr>
            <w:tcW w:type="dxa" w:w="1541"/>
          </w:tcPr>
          <w:p>
            <w:pPr>
              <w:spacing w:after="0"/>
              <w:jc w:val="left"/>
            </w:pPr>
          </w:p>
        </w:tc>
        <w:tc>
          <w:tcPr>
            <w:tcW w:type="dxa" w:w="1778"/>
          </w:tcPr>
          <w:p>
            <w:pPr>
              <w:spacing w:after="0"/>
              <w:jc w:val="left"/>
            </w:pPr>
            <w:r>
              <w:rPr>
                <w:sz w:val="16"/>
              </w:rPr>
              <w:t>Countywide (zone-level records).</w:t>
            </w:r>
          </w:p>
        </w:tc>
        <w:tc>
          <w:tcPr>
            <w:tcW w:type="dxa" w:w="1678"/>
          </w:tcPr>
          <w:p>
            <w:pPr>
              <w:spacing w:after="0"/>
              <w:jc w:val="left"/>
            </w:pPr>
            <w:r>
              <w:rPr>
                <w:sz w:val="16"/>
              </w:rPr>
              <w:t>Heat records from November to March (unseasonable warmth, not a heat wave) are counted but not used for the longest run.</w:t>
            </w:r>
          </w:p>
        </w:tc>
      </w:tr>
      <w:tr>
        <w:trPr>
          <w:cantSplit/>
        </w:trPr>
        <w:tc>
          <w:tcPr>
            <w:tcW w:type="dxa" w:w="1788"/>
          </w:tcPr>
          <w:p>
            <w:pPr>
              <w:spacing w:after="0"/>
              <w:jc w:val="left"/>
            </w:pPr>
            <w:r>
              <w:rPr>
                <w:sz w:val="16"/>
              </w:rPr>
              <w:t>Hurricane, Tropical Storm, Tropical Depression</w:t>
            </w:r>
          </w:p>
        </w:tc>
        <w:tc>
          <w:tcPr>
            <w:tcW w:type="dxa" w:w="1917"/>
          </w:tcPr>
          <w:p>
            <w:pPr>
              <w:spacing w:after="0"/>
              <w:jc w:val="left"/>
            </w:pPr>
            <w:r>
              <w:rPr>
                <w:sz w:val="16"/>
              </w:rPr>
              <w:t>Saffir-Simpson</w:t>
            </w:r>
          </w:p>
        </w:tc>
        <w:tc>
          <w:tcPr>
            <w:tcW w:type="dxa" w:w="1799"/>
          </w:tcPr>
          <w:p>
            <w:pPr>
              <w:spacing w:after="0"/>
              <w:jc w:val="right"/>
            </w:pPr>
            <w:r>
              <w:rPr>
                <w:sz w:val="16"/>
              </w:rPr>
              <w:t>0</w:t>
            </w:r>
          </w:p>
        </w:tc>
        <w:tc>
          <w:tcPr>
            <w:tcW w:type="dxa" w:w="2004"/>
          </w:tcPr>
          <w:p>
            <w:pPr>
              <w:spacing w:after="0"/>
              <w:jc w:val="left"/>
            </w:pPr>
          </w:p>
        </w:tc>
        <w:tc>
          <w:tcPr>
            <w:tcW w:type="dxa" w:w="1606"/>
          </w:tcPr>
          <w:p>
            <w:pPr>
              <w:spacing w:after="0"/>
              <w:jc w:val="left"/>
            </w:pPr>
          </w:p>
        </w:tc>
        <w:tc>
          <w:tcPr>
            <w:tcW w:type="dxa" w:w="1541"/>
          </w:tcPr>
          <w:p>
            <w:pPr>
              <w:spacing w:after="0"/>
              <w:jc w:val="left"/>
            </w:pPr>
          </w:p>
        </w:tc>
        <w:tc>
          <w:tcPr>
            <w:tcW w:type="dxa" w:w="1778"/>
          </w:tcPr>
          <w:p>
            <w:pPr>
              <w:spacing w:after="0"/>
              <w:jc w:val="left"/>
            </w:pPr>
          </w:p>
        </w:tc>
        <w:tc>
          <w:tcPr>
            <w:tcW w:type="dxa" w:w="167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8"/>
          </w:tcPr>
          <w:p>
            <w:pPr>
              <w:spacing w:after="0"/>
              <w:jc w:val="left"/>
            </w:pPr>
            <w:r>
              <w:rPr>
                <w:sz w:val="16"/>
              </w:rPr>
              <w:t>Ice Storm</w:t>
            </w:r>
          </w:p>
        </w:tc>
        <w:tc>
          <w:tcPr>
            <w:tcW w:type="dxa" w:w="1917"/>
          </w:tcPr>
          <w:p>
            <w:pPr>
              <w:spacing w:after="0"/>
              <w:jc w:val="left"/>
            </w:pPr>
            <w:r>
              <w:rPr>
                <w:sz w:val="16"/>
              </w:rPr>
              <w:t>Sperry-Piltz ice scale (local data)</w:t>
            </w:r>
          </w:p>
        </w:tc>
        <w:tc>
          <w:tcPr>
            <w:tcW w:type="dxa" w:w="1799"/>
          </w:tcPr>
          <w:p>
            <w:pPr>
              <w:spacing w:after="0"/>
              <w:jc w:val="right"/>
            </w:pPr>
            <w:r>
              <w:rPr>
                <w:sz w:val="16"/>
              </w:rPr>
              <w:t>2 records, 2012 to 2022 (2 zone-level)</w:t>
            </w:r>
          </w:p>
        </w:tc>
        <w:tc>
          <w:tcPr>
            <w:tcW w:type="dxa" w:w="2004"/>
          </w:tcPr>
          <w:p>
            <w:pPr>
              <w:spacing w:after="0"/>
              <w:jc w:val="left"/>
            </w:pPr>
          </w:p>
        </w:tc>
        <w:tc>
          <w:tcPr>
            <w:tcW w:type="dxa" w:w="1606"/>
          </w:tcPr>
          <w:p>
            <w:pPr>
              <w:spacing w:after="0"/>
              <w:jc w:val="left"/>
            </w:pPr>
            <w:r>
              <w:rPr>
                <w:sz w:val="16"/>
              </w:rPr>
              <w:t>Ice Storm, 2012-01-19, $1,100,000 property; $0 crops (2012 dollars); NWS zone WAZ504</w:t>
            </w:r>
          </w:p>
        </w:tc>
        <w:tc>
          <w:tcPr>
            <w:tcW w:type="dxa" w:w="1541"/>
          </w:tcPr>
          <w:p>
            <w:pPr>
              <w:spacing w:after="0"/>
              <w:jc w:val="left"/>
            </w:pPr>
          </w:p>
        </w:tc>
        <w:tc>
          <w:tcPr>
            <w:tcW w:type="dxa" w:w="1778"/>
          </w:tcPr>
          <w:p>
            <w:pPr>
              <w:spacing w:after="0"/>
              <w:jc w:val="left"/>
            </w:pPr>
            <w:r>
              <w:rPr>
                <w:sz w:val="16"/>
              </w:rPr>
              <w:t>Countywide (zone-level records).</w:t>
            </w:r>
          </w:p>
        </w:tc>
        <w:tc>
          <w:tcPr>
            <w:tcW w:type="dxa" w:w="1678"/>
          </w:tcPr>
          <w:p>
            <w:pPr>
              <w:spacing w:after="0"/>
              <w:jc w:val="left"/>
            </w:pPr>
          </w:p>
        </w:tc>
      </w:tr>
      <w:tr>
        <w:trPr>
          <w:cantSplit/>
        </w:trPr>
        <w:tc>
          <w:tcPr>
            <w:tcW w:type="dxa" w:w="1788"/>
          </w:tcPr>
          <w:p>
            <w:pPr>
              <w:spacing w:after="0"/>
              <w:jc w:val="left"/>
            </w:pPr>
            <w:r>
              <w:rPr>
                <w:sz w:val="16"/>
              </w:rPr>
              <w:t>Flash Flood, Flood, Lakeshore Flood</w:t>
            </w:r>
          </w:p>
        </w:tc>
        <w:tc>
          <w:tcPr>
            <w:tcW w:type="dxa" w:w="1917"/>
          </w:tcPr>
          <w:p>
            <w:pPr>
              <w:spacing w:after="0"/>
              <w:jc w:val="left"/>
            </w:pPr>
            <w:r>
              <w:rPr>
                <w:sz w:val="16"/>
              </w:rPr>
              <w:t>damage and flood days (flood depth: FIRM)</w:t>
            </w:r>
          </w:p>
        </w:tc>
        <w:tc>
          <w:tcPr>
            <w:tcW w:type="dxa" w:w="1799"/>
          </w:tcPr>
          <w:p>
            <w:pPr>
              <w:spacing w:after="0"/>
              <w:jc w:val="right"/>
            </w:pPr>
            <w:r>
              <w:rPr>
                <w:sz w:val="16"/>
              </w:rPr>
              <w:t>8 records, 1996 to 2021 (4 zone-level)</w:t>
            </w:r>
          </w:p>
        </w:tc>
        <w:tc>
          <w:tcPr>
            <w:tcW w:type="dxa" w:w="2004"/>
          </w:tcPr>
          <w:p>
            <w:pPr>
              <w:spacing w:after="0"/>
              <w:jc w:val="left"/>
            </w:pPr>
          </w:p>
        </w:tc>
        <w:tc>
          <w:tcPr>
            <w:tcW w:type="dxa" w:w="1606"/>
          </w:tcPr>
          <w:p>
            <w:pPr>
              <w:spacing w:after="0"/>
              <w:jc w:val="left"/>
            </w:pPr>
            <w:r>
              <w:rPr>
                <w:sz w:val="16"/>
              </w:rPr>
              <w:t>Flood, 2009-01-07, $3,200,000 property; $0 crops (2009 dollars)</w:t>
            </w:r>
          </w:p>
        </w:tc>
        <w:tc>
          <w:tcPr>
            <w:tcW w:type="dxa" w:w="1541"/>
          </w:tcPr>
          <w:p>
            <w:pPr>
              <w:spacing w:after="0"/>
              <w:jc w:val="left"/>
            </w:pPr>
          </w:p>
        </w:tc>
        <w:tc>
          <w:tcPr>
            <w:tcW w:type="dxa" w:w="1778"/>
          </w:tcPr>
          <w:p>
            <w:pPr>
              <w:spacing w:after="0"/>
              <w:jc w:val="left"/>
            </w:pPr>
            <w:r>
              <w:rPr>
                <w:sz w:val="16"/>
              </w:rPr>
              <w:t>No event record names a jurisdiction in the plan. Zone-level records (4) apply countywide.</w:t>
            </w:r>
          </w:p>
        </w:tc>
        <w:tc>
          <w:tcPr>
            <w:tcW w:type="dxa" w:w="167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8"/>
          </w:tcPr>
          <w:p>
            <w:pPr>
              <w:spacing w:after="0"/>
              <w:jc w:val="left"/>
            </w:pPr>
            <w:r>
              <w:rPr>
                <w:sz w:val="16"/>
              </w:rPr>
              <w:t>Debris Flow</w:t>
            </w:r>
          </w:p>
        </w:tc>
        <w:tc>
          <w:tcPr>
            <w:tcW w:type="dxa" w:w="1917"/>
          </w:tcPr>
          <w:p>
            <w:pPr>
              <w:spacing w:after="0"/>
              <w:jc w:val="left"/>
            </w:pPr>
            <w:r>
              <w:rPr>
                <w:sz w:val="16"/>
              </w:rPr>
              <w:t>none (count and damage only)</w:t>
            </w:r>
          </w:p>
        </w:tc>
        <w:tc>
          <w:tcPr>
            <w:tcW w:type="dxa" w:w="1799"/>
          </w:tcPr>
          <w:p>
            <w:pPr>
              <w:spacing w:after="0"/>
              <w:jc w:val="right"/>
            </w:pPr>
            <w:r>
              <w:rPr>
                <w:sz w:val="16"/>
              </w:rPr>
              <w:t>2 records, 1997 to 2007 (2 zone-level)</w:t>
            </w:r>
          </w:p>
        </w:tc>
        <w:tc>
          <w:tcPr>
            <w:tcW w:type="dxa" w:w="2004"/>
          </w:tcPr>
          <w:p>
            <w:pPr>
              <w:spacing w:after="0"/>
              <w:jc w:val="left"/>
            </w:pPr>
          </w:p>
        </w:tc>
        <w:tc>
          <w:tcPr>
            <w:tcW w:type="dxa" w:w="1606"/>
          </w:tcPr>
          <w:p>
            <w:pPr>
              <w:spacing w:after="0"/>
              <w:jc w:val="left"/>
            </w:pPr>
            <w:r>
              <w:rPr>
                <w:sz w:val="16"/>
              </w:rPr>
              <w:t>Debris Flow, 2007-12-03, $750,000 property; $0 crops (2007 dollars); NWS zone WAZ504</w:t>
            </w:r>
          </w:p>
        </w:tc>
        <w:tc>
          <w:tcPr>
            <w:tcW w:type="dxa" w:w="1541"/>
          </w:tcPr>
          <w:p>
            <w:pPr>
              <w:spacing w:after="0"/>
              <w:jc w:val="left"/>
            </w:pPr>
          </w:p>
        </w:tc>
        <w:tc>
          <w:tcPr>
            <w:tcW w:type="dxa" w:w="1778"/>
          </w:tcPr>
          <w:p>
            <w:pPr>
              <w:spacing w:after="0"/>
              <w:jc w:val="left"/>
            </w:pPr>
            <w:r>
              <w:rPr>
                <w:sz w:val="16"/>
              </w:rPr>
              <w:t>Countywide (zone-level records).</w:t>
            </w:r>
          </w:p>
        </w:tc>
        <w:tc>
          <w:tcPr>
            <w:tcW w:type="dxa" w:w="1678"/>
          </w:tcPr>
          <w:p>
            <w:pPr>
              <w:spacing w:after="0"/>
              <w:jc w:val="left"/>
            </w:pPr>
          </w:p>
        </w:tc>
      </w:tr>
      <w:tr>
        <w:trPr>
          <w:cantSplit/>
        </w:trPr>
        <w:tc>
          <w:tcPr>
            <w:tcW w:type="dxa" w:w="1788"/>
          </w:tcPr>
          <w:p>
            <w:pPr>
              <w:spacing w:after="0"/>
              <w:jc w:val="left"/>
            </w:pPr>
            <w:r>
              <w:rPr>
                <w:sz w:val="16"/>
              </w:rPr>
              <w:t>Lightning</w:t>
            </w:r>
          </w:p>
        </w:tc>
        <w:tc>
          <w:tcPr>
            <w:tcW w:type="dxa" w:w="1917"/>
          </w:tcPr>
          <w:p>
            <w:pPr>
              <w:spacing w:after="0"/>
              <w:jc w:val="left"/>
            </w:pPr>
            <w:r>
              <w:rPr>
                <w:sz w:val="16"/>
              </w:rPr>
              <w:t>annualized frequency (the measure FEMA's Local Mitigation Planning Handbook names)</w:t>
            </w:r>
          </w:p>
        </w:tc>
        <w:tc>
          <w:tcPr>
            <w:tcW w:type="dxa" w:w="1799"/>
          </w:tcPr>
          <w:p>
            <w:pPr>
              <w:spacing w:after="0"/>
              <w:jc w:val="right"/>
            </w:pPr>
            <w:r>
              <w:rPr>
                <w:sz w:val="16"/>
              </w:rPr>
              <w:t>3 records, 2002 to 2003</w:t>
            </w:r>
          </w:p>
        </w:tc>
        <w:tc>
          <w:tcPr>
            <w:tcW w:type="dxa" w:w="2004"/>
          </w:tcPr>
          <w:p>
            <w:pPr>
              <w:spacing w:after="0"/>
              <w:jc w:val="left"/>
            </w:pPr>
          </w:p>
        </w:tc>
        <w:tc>
          <w:tcPr>
            <w:tcW w:type="dxa" w:w="1606"/>
          </w:tcPr>
          <w:p>
            <w:pPr>
              <w:spacing w:after="0"/>
              <w:jc w:val="left"/>
            </w:pPr>
            <w:r>
              <w:rPr>
                <w:sz w:val="16"/>
              </w:rPr>
              <w:t>Lightning, 2002-09-05, $20,000 property; crops not reported (2002 dollars)</w:t>
            </w:r>
          </w:p>
        </w:tc>
        <w:tc>
          <w:tcPr>
            <w:tcW w:type="dxa" w:w="1541"/>
          </w:tcPr>
          <w:p>
            <w:pPr>
              <w:spacing w:after="0"/>
              <w:jc w:val="left"/>
            </w:pPr>
          </w:p>
        </w:tc>
        <w:tc>
          <w:tcPr>
            <w:tcW w:type="dxa" w:w="1778"/>
          </w:tcPr>
          <w:p>
            <w:pPr>
              <w:spacing w:after="0"/>
              <w:jc w:val="left"/>
            </w:pPr>
            <w:r>
              <w:rPr>
                <w:sz w:val="16"/>
              </w:rPr>
              <w:t>Event records naming jurisdictions in the plan: Lacey city (2 records).</w:t>
            </w:r>
          </w:p>
        </w:tc>
        <w:tc>
          <w:tcPr>
            <w:tcW w:type="dxa" w:w="1678"/>
          </w:tcPr>
          <w:p>
            <w:pPr>
              <w:spacing w:after="0"/>
              <w:jc w:val="left"/>
            </w:pPr>
            <w:r>
              <w:rPr>
                <w:sz w:val="16"/>
              </w:rPr>
              <w:t>Storm Events lists lightning with damage or casualties.</w:t>
            </w:r>
          </w:p>
        </w:tc>
      </w:tr>
      <w:tr>
        <w:trPr>
          <w:cantSplit/>
        </w:trPr>
        <w:tc>
          <w:tcPr>
            <w:tcW w:type="dxa" w:w="1788"/>
          </w:tcPr>
          <w:p>
            <w:pPr>
              <w:spacing w:after="0"/>
              <w:jc w:val="left"/>
            </w:pPr>
            <w:r>
              <w:rPr>
                <w:sz w:val="16"/>
              </w:rPr>
              <w:t>High Wind and Strong Wind (outside NRI's Strong Wind definition)</w:t>
            </w:r>
          </w:p>
        </w:tc>
        <w:tc>
          <w:tcPr>
            <w:tcW w:type="dxa" w:w="1917"/>
          </w:tcPr>
          <w:p>
            <w:pPr>
              <w:spacing w:after="0"/>
              <w:jc w:val="left"/>
            </w:pPr>
            <w:r>
              <w:rPr>
                <w:sz w:val="16"/>
              </w:rPr>
              <w:t>wind speed (kt and mph)</w:t>
            </w:r>
          </w:p>
        </w:tc>
        <w:tc>
          <w:tcPr>
            <w:tcW w:type="dxa" w:w="1799"/>
          </w:tcPr>
          <w:p>
            <w:pPr>
              <w:spacing w:after="0"/>
              <w:jc w:val="right"/>
            </w:pPr>
            <w:r>
              <w:rPr>
                <w:sz w:val="16"/>
              </w:rPr>
              <w:t>96 records, 2000 to 2024 (96 zone-level)</w:t>
            </w:r>
          </w:p>
        </w:tc>
        <w:tc>
          <w:tcPr>
            <w:tcW w:type="dxa" w:w="2004"/>
          </w:tcPr>
          <w:p>
            <w:pPr>
              <w:spacing w:after="0"/>
              <w:jc w:val="left"/>
            </w:pPr>
            <w:r>
              <w:rPr>
                <w:sz w:val="16"/>
              </w:rPr>
              <w:t>26 kt (30 mph) to 79 kt (91 mph) (median 55.5 kt (64 mph)); 96 with a recorded value</w:t>
            </w:r>
          </w:p>
        </w:tc>
        <w:tc>
          <w:tcPr>
            <w:tcW w:type="dxa" w:w="1606"/>
          </w:tcPr>
          <w:p>
            <w:pPr>
              <w:spacing w:after="0"/>
              <w:jc w:val="left"/>
            </w:pPr>
            <w:r>
              <w:rPr>
                <w:sz w:val="16"/>
              </w:rPr>
              <w:t>79 kt (91 mph) measured gust, High Wind, 2014-02-16; Storm Events area SOUTHWEST INTERIOR (legacy zone code WAZ020)</w:t>
            </w:r>
          </w:p>
        </w:tc>
        <w:tc>
          <w:tcPr>
            <w:tcW w:type="dxa" w:w="1541"/>
          </w:tcPr>
          <w:p>
            <w:pPr>
              <w:spacing w:after="0"/>
              <w:jc w:val="left"/>
            </w:pPr>
            <w:r>
              <w:rPr>
                <w:sz w:val="16"/>
              </w:rPr>
              <w:t>High Wind, 2015-12-08, $6,000,000 property; $0 crops (zone total, 2015 dollars)</w:t>
            </w:r>
          </w:p>
        </w:tc>
        <w:tc>
          <w:tcPr>
            <w:tcW w:type="dxa" w:w="1778"/>
          </w:tcPr>
          <w:p>
            <w:pPr>
              <w:spacing w:after="0"/>
              <w:jc w:val="left"/>
            </w:pPr>
            <w:r>
              <w:rPr>
                <w:sz w:val="16"/>
              </w:rPr>
              <w:t>Countywide (zone-level records).</w:t>
            </w:r>
          </w:p>
        </w:tc>
        <w:tc>
          <w:tcPr>
            <w:tcW w:type="dxa" w:w="1678"/>
          </w:tcPr>
          <w:p>
            <w:pPr>
              <w:spacing w:after="0"/>
              <w:jc w:val="left"/>
            </w:pPr>
          </w:p>
        </w:tc>
      </w:tr>
      <w:tr>
        <w:trPr>
          <w:cantSplit/>
        </w:trPr>
        <w:tc>
          <w:tcPr>
            <w:tcW w:type="dxa" w:w="1788"/>
          </w:tcPr>
          <w:p>
            <w:pPr>
              <w:spacing w:after="0"/>
              <w:jc w:val="left"/>
            </w:pPr>
            <w:r>
              <w:rPr>
                <w:sz w:val="16"/>
              </w:rPr>
              <w:t>Thunderstorm Wind</w:t>
            </w:r>
          </w:p>
        </w:tc>
        <w:tc>
          <w:tcPr>
            <w:tcW w:type="dxa" w:w="1917"/>
          </w:tcPr>
          <w:p>
            <w:pPr>
              <w:spacing w:after="0"/>
              <w:jc w:val="left"/>
            </w:pPr>
            <w:r>
              <w:rPr>
                <w:sz w:val="16"/>
              </w:rPr>
              <w:t>wind speed (kt and mph)</w:t>
            </w:r>
          </w:p>
        </w:tc>
        <w:tc>
          <w:tcPr>
            <w:tcW w:type="dxa" w:w="1799"/>
          </w:tcPr>
          <w:p>
            <w:pPr>
              <w:spacing w:after="0"/>
              <w:jc w:val="right"/>
            </w:pPr>
            <w:r>
              <w:rPr>
                <w:sz w:val="16"/>
              </w:rPr>
              <w:t>1 record, 2017</w:t>
            </w:r>
          </w:p>
        </w:tc>
        <w:tc>
          <w:tcPr>
            <w:tcW w:type="dxa" w:w="2004"/>
          </w:tcPr>
          <w:p>
            <w:pPr>
              <w:spacing w:after="0"/>
              <w:jc w:val="left"/>
            </w:pPr>
            <w:r>
              <w:rPr>
                <w:sz w:val="16"/>
              </w:rPr>
              <w:t>61 kt (70 mph); 1 with a recorded value</w:t>
            </w:r>
          </w:p>
        </w:tc>
        <w:tc>
          <w:tcPr>
            <w:tcW w:type="dxa" w:w="1606"/>
          </w:tcPr>
          <w:p>
            <w:pPr>
              <w:spacing w:after="0"/>
              <w:jc w:val="left"/>
            </w:pPr>
            <w:r>
              <w:rPr>
                <w:sz w:val="16"/>
              </w:rPr>
              <w:t>61 kt (70 mph) estimated gust, Thunderstorm Wind, 2017-05-04</w:t>
            </w:r>
          </w:p>
        </w:tc>
        <w:tc>
          <w:tcPr>
            <w:tcW w:type="dxa" w:w="1541"/>
          </w:tcPr>
          <w:p>
            <w:pPr>
              <w:spacing w:after="0"/>
              <w:jc w:val="left"/>
            </w:pPr>
          </w:p>
        </w:tc>
        <w:tc>
          <w:tcPr>
            <w:tcW w:type="dxa" w:w="1778"/>
          </w:tcPr>
          <w:p>
            <w:pPr>
              <w:spacing w:after="0"/>
              <w:jc w:val="left"/>
            </w:pPr>
            <w:r>
              <w:rPr>
                <w:sz w:val="16"/>
              </w:rPr>
              <w:t>No event record names a jurisdiction in the plan.</w:t>
            </w:r>
          </w:p>
        </w:tc>
        <w:tc>
          <w:tcPr>
            <w:tcW w:type="dxa" w:w="1678"/>
          </w:tcPr>
          <w:p>
            <w:pPr>
              <w:spacing w:after="0"/>
              <w:jc w:val="left"/>
            </w:pPr>
          </w:p>
        </w:tc>
      </w:tr>
      <w:tr>
        <w:trPr>
          <w:cantSplit/>
        </w:trPr>
        <w:tc>
          <w:tcPr>
            <w:tcW w:type="dxa" w:w="1788"/>
          </w:tcPr>
          <w:p>
            <w:pPr>
              <w:spacing w:after="0"/>
              <w:jc w:val="left"/>
            </w:pPr>
            <w:r>
              <w:rPr>
                <w:sz w:val="16"/>
              </w:rPr>
              <w:t>Tornado</w:t>
            </w:r>
          </w:p>
        </w:tc>
        <w:tc>
          <w:tcPr>
            <w:tcW w:type="dxa" w:w="1917"/>
          </w:tcPr>
          <w:p>
            <w:pPr>
              <w:spacing w:after="0"/>
              <w:jc w:val="left"/>
            </w:pPr>
            <w:r>
              <w:rPr>
                <w:sz w:val="16"/>
              </w:rPr>
              <w:t>Enhanced Fujita (Fujita before Feb 2007)</w:t>
            </w:r>
          </w:p>
        </w:tc>
        <w:tc>
          <w:tcPr>
            <w:tcW w:type="dxa" w:w="1799"/>
          </w:tcPr>
          <w:p>
            <w:pPr>
              <w:spacing w:after="0"/>
              <w:jc w:val="right"/>
            </w:pPr>
            <w:r>
              <w:rPr>
                <w:sz w:val="16"/>
              </w:rPr>
              <w:t>5 records, 1994 to 2019</w:t>
            </w:r>
          </w:p>
        </w:tc>
        <w:tc>
          <w:tcPr>
            <w:tcW w:type="dxa" w:w="2004"/>
          </w:tcPr>
          <w:p>
            <w:pPr>
              <w:spacing w:after="0"/>
              <w:jc w:val="left"/>
            </w:pPr>
            <w:r>
              <w:rPr>
                <w:sz w:val="16"/>
              </w:rPr>
              <w:t>F/EF0 to F/EF1 (median F/EF0); 4 with a recorded value</w:t>
            </w:r>
          </w:p>
        </w:tc>
        <w:tc>
          <w:tcPr>
            <w:tcW w:type="dxa" w:w="1606"/>
          </w:tcPr>
          <w:p>
            <w:pPr>
              <w:spacing w:after="0"/>
              <w:jc w:val="left"/>
            </w:pPr>
            <w:r>
              <w:rPr>
                <w:sz w:val="16"/>
              </w:rPr>
              <w:t>F1 tornado, 2004-05-27, 0.2 mi within this county, 75 yd wide, $50,000 property; crops not reported (2004 dollars)</w:t>
            </w:r>
          </w:p>
        </w:tc>
        <w:tc>
          <w:tcPr>
            <w:tcW w:type="dxa" w:w="1541"/>
          </w:tcPr>
          <w:p>
            <w:pPr>
              <w:spacing w:after="0"/>
              <w:jc w:val="left"/>
            </w:pPr>
          </w:p>
        </w:tc>
        <w:tc>
          <w:tcPr>
            <w:tcW w:type="dxa" w:w="1778"/>
          </w:tcPr>
          <w:p>
            <w:pPr>
              <w:spacing w:after="0"/>
              <w:jc w:val="left"/>
            </w:pPr>
            <w:r>
              <w:rPr>
                <w:sz w:val="16"/>
              </w:rPr>
              <w:t>Event records naming jurisdictions in the plan: Lacey city (1 record).</w:t>
            </w:r>
          </w:p>
        </w:tc>
        <w:tc>
          <w:tcPr>
            <w:tcW w:type="dxa" w:w="167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8"/>
          </w:tcPr>
          <w:p>
            <w:pPr>
              <w:spacing w:after="0"/>
              <w:jc w:val="left"/>
            </w:pPr>
            <w:r>
              <w:rPr>
                <w:sz w:val="16"/>
              </w:rPr>
              <w:t>Tsunami</w:t>
            </w:r>
          </w:p>
        </w:tc>
        <w:tc>
          <w:tcPr>
            <w:tcW w:type="dxa" w:w="1917"/>
          </w:tcPr>
          <w:p>
            <w:pPr>
              <w:spacing w:after="0"/>
              <w:jc w:val="left"/>
            </w:pPr>
            <w:r>
              <w:rPr>
                <w:sz w:val="16"/>
              </w:rPr>
              <w:t>none (count and damage only)</w:t>
            </w:r>
          </w:p>
        </w:tc>
        <w:tc>
          <w:tcPr>
            <w:tcW w:type="dxa" w:w="1799"/>
          </w:tcPr>
          <w:p>
            <w:pPr>
              <w:spacing w:after="0"/>
              <w:jc w:val="right"/>
            </w:pPr>
            <w:r>
              <w:rPr>
                <w:sz w:val="16"/>
              </w:rPr>
              <w:t>0</w:t>
            </w:r>
          </w:p>
        </w:tc>
        <w:tc>
          <w:tcPr>
            <w:tcW w:type="dxa" w:w="2004"/>
          </w:tcPr>
          <w:p>
            <w:pPr>
              <w:spacing w:after="0"/>
              <w:jc w:val="left"/>
            </w:pPr>
          </w:p>
        </w:tc>
        <w:tc>
          <w:tcPr>
            <w:tcW w:type="dxa" w:w="1606"/>
          </w:tcPr>
          <w:p>
            <w:pPr>
              <w:spacing w:after="0"/>
              <w:jc w:val="left"/>
            </w:pPr>
          </w:p>
        </w:tc>
        <w:tc>
          <w:tcPr>
            <w:tcW w:type="dxa" w:w="1541"/>
          </w:tcPr>
          <w:p>
            <w:pPr>
              <w:spacing w:after="0"/>
              <w:jc w:val="left"/>
            </w:pPr>
          </w:p>
        </w:tc>
        <w:tc>
          <w:tcPr>
            <w:tcW w:type="dxa" w:w="1778"/>
          </w:tcPr>
          <w:p>
            <w:pPr>
              <w:spacing w:after="0"/>
              <w:jc w:val="left"/>
            </w:pPr>
          </w:p>
        </w:tc>
        <w:tc>
          <w:tcPr>
            <w:tcW w:type="dxa" w:w="1678"/>
          </w:tcPr>
          <w:p>
            <w:pPr>
              <w:spacing w:after="0"/>
              <w:jc w:val="left"/>
            </w:pPr>
          </w:p>
        </w:tc>
      </w:tr>
      <w:tr>
        <w:trPr>
          <w:cantSplit/>
        </w:trPr>
        <w:tc>
          <w:tcPr>
            <w:tcW w:type="dxa" w:w="1788"/>
          </w:tcPr>
          <w:p>
            <w:pPr>
              <w:spacing w:after="0"/>
              <w:jc w:val="left"/>
            </w:pPr>
            <w:r>
              <w:rPr>
                <w:sz w:val="16"/>
              </w:rPr>
              <w:t>Volcanic Ash, Volcanic Ashfall</w:t>
            </w:r>
          </w:p>
        </w:tc>
        <w:tc>
          <w:tcPr>
            <w:tcW w:type="dxa" w:w="1917"/>
          </w:tcPr>
          <w:p>
            <w:pPr>
              <w:spacing w:after="0"/>
              <w:jc w:val="left"/>
            </w:pPr>
            <w:r>
              <w:rPr>
                <w:sz w:val="16"/>
              </w:rPr>
              <w:t>Volcanic Explosivity Index (local data)</w:t>
            </w:r>
          </w:p>
        </w:tc>
        <w:tc>
          <w:tcPr>
            <w:tcW w:type="dxa" w:w="1799"/>
          </w:tcPr>
          <w:p>
            <w:pPr>
              <w:spacing w:after="0"/>
              <w:jc w:val="right"/>
            </w:pPr>
            <w:r>
              <w:rPr>
                <w:sz w:val="16"/>
              </w:rPr>
              <w:t>0</w:t>
            </w:r>
          </w:p>
        </w:tc>
        <w:tc>
          <w:tcPr>
            <w:tcW w:type="dxa" w:w="2004"/>
          </w:tcPr>
          <w:p>
            <w:pPr>
              <w:spacing w:after="0"/>
              <w:jc w:val="left"/>
            </w:pPr>
          </w:p>
        </w:tc>
        <w:tc>
          <w:tcPr>
            <w:tcW w:type="dxa" w:w="1606"/>
          </w:tcPr>
          <w:p>
            <w:pPr>
              <w:spacing w:after="0"/>
              <w:jc w:val="left"/>
            </w:pPr>
          </w:p>
        </w:tc>
        <w:tc>
          <w:tcPr>
            <w:tcW w:type="dxa" w:w="1541"/>
          </w:tcPr>
          <w:p>
            <w:pPr>
              <w:spacing w:after="0"/>
              <w:jc w:val="left"/>
            </w:pPr>
          </w:p>
        </w:tc>
        <w:tc>
          <w:tcPr>
            <w:tcW w:type="dxa" w:w="1778"/>
          </w:tcPr>
          <w:p>
            <w:pPr>
              <w:spacing w:after="0"/>
              <w:jc w:val="left"/>
            </w:pPr>
          </w:p>
        </w:tc>
        <w:tc>
          <w:tcPr>
            <w:tcW w:type="dxa" w:w="1678"/>
          </w:tcPr>
          <w:p>
            <w:pPr>
              <w:spacing w:after="0"/>
              <w:jc w:val="left"/>
            </w:pPr>
          </w:p>
        </w:tc>
      </w:tr>
      <w:tr>
        <w:trPr>
          <w:cantSplit/>
        </w:trPr>
        <w:tc>
          <w:tcPr>
            <w:tcW w:type="dxa" w:w="1788"/>
          </w:tcPr>
          <w:p>
            <w:pPr>
              <w:spacing w:after="0"/>
              <w:jc w:val="left"/>
            </w:pPr>
            <w:r>
              <w:rPr>
                <w:sz w:val="16"/>
              </w:rPr>
              <w:t>Wildfire</w:t>
            </w:r>
          </w:p>
        </w:tc>
        <w:tc>
          <w:tcPr>
            <w:tcW w:type="dxa" w:w="1917"/>
          </w:tcPr>
          <w:p>
            <w:pPr>
              <w:spacing w:after="0"/>
              <w:jc w:val="left"/>
            </w:pPr>
            <w:r>
              <w:rPr>
                <w:sz w:val="16"/>
              </w:rPr>
              <w:t>acres burned (local data)</w:t>
            </w:r>
          </w:p>
        </w:tc>
        <w:tc>
          <w:tcPr>
            <w:tcW w:type="dxa" w:w="1799"/>
          </w:tcPr>
          <w:p>
            <w:pPr>
              <w:spacing w:after="0"/>
              <w:jc w:val="right"/>
            </w:pPr>
            <w:r>
              <w:rPr>
                <w:sz w:val="16"/>
              </w:rPr>
              <w:t>1 record, 2017 (1 zone-level)</w:t>
            </w:r>
          </w:p>
        </w:tc>
        <w:tc>
          <w:tcPr>
            <w:tcW w:type="dxa" w:w="2004"/>
          </w:tcPr>
          <w:p>
            <w:pPr>
              <w:spacing w:after="0"/>
              <w:jc w:val="left"/>
            </w:pPr>
          </w:p>
        </w:tc>
        <w:tc>
          <w:tcPr>
            <w:tcW w:type="dxa" w:w="1606"/>
          </w:tcPr>
          <w:p>
            <w:pPr>
              <w:spacing w:after="0"/>
              <w:jc w:val="left"/>
            </w:pPr>
            <w:r>
              <w:rPr>
                <w:sz w:val="16"/>
              </w:rPr>
              <w:t>Wildfire, 2017-08-22, $4,000,000 property; $0 crops (2017 dollars); NWS zone WAZ504</w:t>
            </w:r>
          </w:p>
        </w:tc>
        <w:tc>
          <w:tcPr>
            <w:tcW w:type="dxa" w:w="1541"/>
          </w:tcPr>
          <w:p>
            <w:pPr>
              <w:spacing w:after="0"/>
              <w:jc w:val="left"/>
            </w:pPr>
          </w:p>
        </w:tc>
        <w:tc>
          <w:tcPr>
            <w:tcW w:type="dxa" w:w="1778"/>
          </w:tcPr>
          <w:p>
            <w:pPr>
              <w:spacing w:after="0"/>
              <w:jc w:val="left"/>
            </w:pPr>
            <w:r>
              <w:rPr>
                <w:sz w:val="16"/>
              </w:rPr>
              <w:t>Countywide (zone-level records).</w:t>
            </w:r>
          </w:p>
        </w:tc>
        <w:tc>
          <w:tcPr>
            <w:tcW w:type="dxa" w:w="1678"/>
          </w:tcPr>
          <w:p>
            <w:pPr>
              <w:spacing w:after="0"/>
              <w:jc w:val="left"/>
            </w:pPr>
          </w:p>
        </w:tc>
      </w:tr>
      <w:tr>
        <w:trPr>
          <w:cantSplit/>
        </w:trPr>
        <w:tc>
          <w:tcPr>
            <w:tcW w:type="dxa" w:w="1788"/>
          </w:tcPr>
          <w:p>
            <w:pPr>
              <w:spacing w:after="0"/>
              <w:jc w:val="left"/>
            </w:pPr>
            <w:r>
              <w:rPr>
                <w:sz w:val="16"/>
              </w:rPr>
              <w:t>Winter Storm, Heavy Snow, Blizzard, Lake-Effect Snow, Winter Weather, Sleet</w:t>
            </w:r>
          </w:p>
        </w:tc>
        <w:tc>
          <w:tcPr>
            <w:tcW w:type="dxa" w:w="1917"/>
          </w:tcPr>
          <w:p>
            <w:pPr>
              <w:spacing w:after="0"/>
              <w:jc w:val="left"/>
            </w:pPr>
            <w:r>
              <w:rPr>
                <w:sz w:val="16"/>
              </w:rPr>
              <w:t>none in data (snowfall: local data)</w:t>
            </w:r>
          </w:p>
        </w:tc>
        <w:tc>
          <w:tcPr>
            <w:tcW w:type="dxa" w:w="1799"/>
          </w:tcPr>
          <w:p>
            <w:pPr>
              <w:spacing w:after="0"/>
              <w:jc w:val="right"/>
            </w:pPr>
            <w:r>
              <w:rPr>
                <w:sz w:val="16"/>
              </w:rPr>
              <w:t>47 records, 2004 to 2024 (47 zone-level)</w:t>
            </w:r>
          </w:p>
        </w:tc>
        <w:tc>
          <w:tcPr>
            <w:tcW w:type="dxa" w:w="2004"/>
          </w:tcPr>
          <w:p>
            <w:pPr>
              <w:spacing w:after="0"/>
              <w:jc w:val="left"/>
            </w:pPr>
          </w:p>
        </w:tc>
        <w:tc>
          <w:tcPr>
            <w:tcW w:type="dxa" w:w="1606"/>
          </w:tcPr>
          <w:p>
            <w:pPr>
              <w:spacing w:after="0"/>
              <w:jc w:val="left"/>
            </w:pPr>
            <w:r>
              <w:rPr>
                <w:sz w:val="16"/>
              </w:rPr>
              <w:t>Winter Storm, 2008-12-20, $691,000 property; $0 crops (2008 dollars); Storm Events area SOUTHWEST INTERIOR (legacy zone code WAZ020)</w:t>
            </w:r>
          </w:p>
        </w:tc>
        <w:tc>
          <w:tcPr>
            <w:tcW w:type="dxa" w:w="1541"/>
          </w:tcPr>
          <w:p>
            <w:pPr>
              <w:spacing w:after="0"/>
              <w:jc w:val="left"/>
            </w:pPr>
          </w:p>
        </w:tc>
        <w:tc>
          <w:tcPr>
            <w:tcW w:type="dxa" w:w="1778"/>
          </w:tcPr>
          <w:p>
            <w:pPr>
              <w:spacing w:after="0"/>
              <w:jc w:val="left"/>
            </w:pPr>
            <w:r>
              <w:rPr>
                <w:sz w:val="16"/>
              </w:rPr>
              <w:t>Countywide (zone-level records).</w:t>
            </w:r>
          </w:p>
        </w:tc>
        <w:tc>
          <w:tcPr>
            <w:tcW w:type="dxa" w:w="167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30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3"/>
        <w:gridCol w:w="3030"/>
        <w:gridCol w:w="2915"/>
        <w:gridCol w:w="1968"/>
        <w:gridCol w:w="1011"/>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3"/>
            <w:shd w:val="clear" w:color="auto" w:fill="E8E8E8"/>
          </w:tcPr>
          <w:p>
            <w:pPr>
              <w:spacing w:after="0"/>
              <w:jc w:val="left"/>
            </w:pPr>
            <w:r>
              <w:rPr>
                <w:b/>
                <w:sz w:val="16"/>
              </w:rPr>
              <w:t>Type</w:t>
            </w:r>
          </w:p>
        </w:tc>
        <w:tc>
          <w:tcPr>
            <w:tcW w:type="dxa" w:w="3030"/>
            <w:shd w:val="clear" w:color="auto" w:fill="E8E8E8"/>
          </w:tcPr>
          <w:p>
            <w:pPr>
              <w:spacing w:after="0"/>
              <w:jc w:val="left"/>
            </w:pPr>
            <w:r>
              <w:rPr>
                <w:b/>
                <w:sz w:val="16"/>
              </w:rPr>
              <w:t>Title</w:t>
            </w:r>
          </w:p>
        </w:tc>
        <w:tc>
          <w:tcPr>
            <w:tcW w:type="dxa" w:w="2915"/>
            <w:shd w:val="clear" w:color="auto" w:fill="E8E8E8"/>
          </w:tcPr>
          <w:p>
            <w:pPr>
              <w:spacing w:after="0"/>
              <w:jc w:val="left"/>
            </w:pPr>
            <w:r>
              <w:rPr>
                <w:b/>
                <w:sz w:val="16"/>
              </w:rPr>
              <w:t>Mapped hazard</w:t>
            </w:r>
          </w:p>
        </w:tc>
        <w:tc>
          <w:tcPr>
            <w:tcW w:type="dxa" w:w="196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11"/>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2025-12-05</w:t>
            </w:r>
          </w:p>
        </w:tc>
        <w:tc>
          <w:tcPr>
            <w:tcW w:type="dxa" w:w="1037"/>
          </w:tcPr>
          <w:p>
            <w:pPr>
              <w:spacing w:after="0"/>
              <w:jc w:val="left"/>
            </w:pPr>
            <w:r>
              <w:rPr>
                <w:sz w:val="16"/>
              </w:rPr>
              <w:t>DR-4906-WA</w:t>
            </w:r>
          </w:p>
        </w:tc>
        <w:tc>
          <w:tcPr>
            <w:tcW w:type="dxa" w:w="1203"/>
          </w:tcPr>
          <w:p>
            <w:pPr>
              <w:spacing w:after="0"/>
              <w:jc w:val="left"/>
            </w:pPr>
            <w:r>
              <w:rPr>
                <w:sz w:val="16"/>
              </w:rPr>
              <w:t>Major disaster</w:t>
            </w:r>
          </w:p>
        </w:tc>
        <w:tc>
          <w:tcPr>
            <w:tcW w:type="dxa" w:w="3030"/>
          </w:tcPr>
          <w:p>
            <w:pPr>
              <w:spacing w:after="0"/>
              <w:jc w:val="left"/>
            </w:pPr>
            <w:r>
              <w:rPr>
                <w:sz w:val="16"/>
              </w:rPr>
              <w:t>Severe Storms, Straight-Line Winds, Flooding, Landslides, and Mudslides</w:t>
            </w:r>
          </w:p>
        </w:tc>
        <w:tc>
          <w:tcPr>
            <w:tcW w:type="dxa" w:w="2915"/>
          </w:tcPr>
          <w:p>
            <w:pPr>
              <w:spacing w:after="0"/>
              <w:jc w:val="left"/>
            </w:pPr>
            <w:r>
              <w:rPr>
                <w:sz w:val="16"/>
              </w:rPr>
              <w:t>Inland Flooding (primary); also designated: Landslide, Strong Wind</w:t>
            </w:r>
          </w:p>
        </w:tc>
        <w:tc>
          <w:tcPr>
            <w:tcW w:type="dxa" w:w="1968"/>
          </w:tcPr>
          <w:p>
            <w:pPr>
              <w:spacing w:after="0"/>
              <w:jc w:val="right"/>
            </w:pPr>
            <w:r>
              <w:rPr>
                <w:sz w:val="16"/>
              </w:rPr>
              <w:t>PA not declared for this county</w:t>
            </w:r>
          </w:p>
        </w:tc>
        <w:tc>
          <w:tcPr>
            <w:tcW w:type="dxa" w:w="1011"/>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2025-12-12</w:t>
            </w:r>
          </w:p>
        </w:tc>
        <w:tc>
          <w:tcPr>
            <w:tcW w:type="dxa" w:w="1037"/>
          </w:tcPr>
          <w:p>
            <w:pPr>
              <w:spacing w:after="0"/>
              <w:jc w:val="left"/>
            </w:pPr>
            <w:r>
              <w:rPr>
                <w:sz w:val="16"/>
              </w:rPr>
              <w:t>2025-12-09</w:t>
            </w:r>
          </w:p>
        </w:tc>
        <w:tc>
          <w:tcPr>
            <w:tcW w:type="dxa" w:w="1037"/>
          </w:tcPr>
          <w:p>
            <w:pPr>
              <w:spacing w:after="0"/>
              <w:jc w:val="left"/>
            </w:pPr>
            <w:r>
              <w:rPr>
                <w:sz w:val="16"/>
              </w:rPr>
              <w:t>EM-3629-WA</w:t>
            </w:r>
          </w:p>
        </w:tc>
        <w:tc>
          <w:tcPr>
            <w:tcW w:type="dxa" w:w="1203"/>
          </w:tcPr>
          <w:p>
            <w:pPr>
              <w:spacing w:after="0"/>
              <w:jc w:val="left"/>
            </w:pPr>
            <w:r>
              <w:rPr>
                <w:sz w:val="16"/>
              </w:rPr>
              <w:t>Emergency</w:t>
            </w:r>
          </w:p>
        </w:tc>
        <w:tc>
          <w:tcPr>
            <w:tcW w:type="dxa" w:w="3030"/>
          </w:tcPr>
          <w:p>
            <w:pPr>
              <w:spacing w:after="0"/>
              <w:jc w:val="left"/>
            </w:pPr>
            <w:r>
              <w:rPr>
                <w:sz w:val="16"/>
              </w:rPr>
              <w:t>Severe Storms, Straight-Line Winds, Flooding, Landslides, and Mudslides</w:t>
            </w:r>
          </w:p>
        </w:tc>
        <w:tc>
          <w:tcPr>
            <w:tcW w:type="dxa" w:w="2915"/>
          </w:tcPr>
          <w:p>
            <w:pPr>
              <w:spacing w:after="0"/>
              <w:jc w:val="left"/>
            </w:pPr>
            <w:r>
              <w:rPr>
                <w:sz w:val="16"/>
              </w:rPr>
              <w:t>Inland Flooding (primary); also designated: Landslide, Strong Wind</w:t>
            </w:r>
          </w:p>
        </w:tc>
        <w:tc>
          <w:tcPr>
            <w:tcW w:type="dxa" w:w="1968"/>
          </w:tcPr>
          <w:p>
            <w:pPr>
              <w:spacing w:after="0"/>
              <w:jc w:val="right"/>
            </w:pPr>
            <w:r>
              <w:rPr>
                <w:sz w:val="16"/>
              </w:rPr>
              <w:t>no Public Assistance recorded</w:t>
            </w:r>
          </w:p>
        </w:tc>
        <w:tc>
          <w:tcPr>
            <w:tcW w:type="dxa" w:w="1011"/>
          </w:tcPr>
          <w:p>
            <w:pPr>
              <w:spacing w:after="0"/>
              <w:jc w:val="left"/>
            </w:pPr>
            <w:r>
              <w:rPr>
                <w:sz w:val="16"/>
              </w:rPr>
              <w:t>new since last plan; within last 5 years</w:t>
            </w:r>
          </w:p>
        </w:tc>
        <w:tc>
          <w:tcPr>
            <w:tcW w:type="dxa" w:w="875"/>
          </w:tcPr>
          <w:p>
            <w:pPr>
              <w:spacing w:after="0"/>
              <w:jc w:val="left"/>
            </w:pPr>
            <w:r>
              <w:rPr>
                <w:sz w:val="16"/>
              </w:rPr>
              <w:t>same incident as DR-4906</w:t>
            </w:r>
          </w:p>
        </w:tc>
      </w:tr>
      <w:tr>
        <w:trPr>
          <w:cantSplit/>
        </w:trPr>
        <w:tc>
          <w:tcPr>
            <w:tcW w:type="dxa" w:w="1037"/>
          </w:tcPr>
          <w:p>
            <w:pPr>
              <w:spacing w:after="0"/>
              <w:jc w:val="left"/>
            </w:pPr>
            <w:r>
              <w:rPr>
                <w:sz w:val="16"/>
              </w:rPr>
              <w:t>2022-03-29</w:t>
            </w:r>
          </w:p>
        </w:tc>
        <w:tc>
          <w:tcPr>
            <w:tcW w:type="dxa" w:w="1037"/>
          </w:tcPr>
          <w:p>
            <w:pPr>
              <w:spacing w:after="0"/>
              <w:jc w:val="left"/>
            </w:pPr>
            <w:r>
              <w:rPr>
                <w:sz w:val="16"/>
              </w:rPr>
              <w:t>2021-12-26</w:t>
            </w:r>
          </w:p>
        </w:tc>
        <w:tc>
          <w:tcPr>
            <w:tcW w:type="dxa" w:w="1037"/>
          </w:tcPr>
          <w:p>
            <w:pPr>
              <w:spacing w:after="0"/>
              <w:jc w:val="left"/>
            </w:pPr>
            <w:r>
              <w:rPr>
                <w:sz w:val="16"/>
              </w:rPr>
              <w:t>DR-4650-WA</w:t>
            </w:r>
          </w:p>
        </w:tc>
        <w:tc>
          <w:tcPr>
            <w:tcW w:type="dxa" w:w="1203"/>
          </w:tcPr>
          <w:p>
            <w:pPr>
              <w:spacing w:after="0"/>
              <w:jc w:val="left"/>
            </w:pPr>
            <w:r>
              <w:rPr>
                <w:sz w:val="16"/>
              </w:rPr>
              <w:t>Major disaster</w:t>
            </w:r>
          </w:p>
        </w:tc>
        <w:tc>
          <w:tcPr>
            <w:tcW w:type="dxa" w:w="3030"/>
          </w:tcPr>
          <w:p>
            <w:pPr>
              <w:spacing w:after="0"/>
              <w:jc w:val="left"/>
            </w:pPr>
            <w:r>
              <w:rPr>
                <w:sz w:val="16"/>
              </w:rPr>
              <w:t>Severe Winter Storms, Snowstorms, Straight-Line Winds, Flooding</w:t>
            </w:r>
          </w:p>
        </w:tc>
        <w:tc>
          <w:tcPr>
            <w:tcW w:type="dxa" w:w="2915"/>
          </w:tcPr>
          <w:p>
            <w:pPr>
              <w:spacing w:after="0"/>
              <w:jc w:val="left"/>
            </w:pPr>
            <w:r>
              <w:rPr>
                <w:sz w:val="16"/>
              </w:rPr>
              <w:t>Inland Flooding (primary); also designated: Strong Wind, Winter Weather</w:t>
            </w:r>
          </w:p>
        </w:tc>
        <w:tc>
          <w:tcPr>
            <w:tcW w:type="dxa" w:w="1968"/>
          </w:tcPr>
          <w:p>
            <w:pPr>
              <w:spacing w:after="0"/>
              <w:jc w:val="right"/>
            </w:pPr>
            <w:r>
              <w:rPr>
                <w:sz w:val="16"/>
              </w:rPr>
              <w:t>$1,614,786</w:t>
            </w:r>
          </w:p>
        </w:tc>
        <w:tc>
          <w:tcPr>
            <w:tcW w:type="dxa" w:w="1011"/>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2020-09-09</w:t>
            </w:r>
          </w:p>
        </w:tc>
        <w:tc>
          <w:tcPr>
            <w:tcW w:type="dxa" w:w="1037"/>
          </w:tcPr>
          <w:p>
            <w:pPr>
              <w:spacing w:after="0"/>
              <w:jc w:val="left"/>
            </w:pPr>
            <w:r>
              <w:rPr>
                <w:sz w:val="16"/>
              </w:rPr>
              <w:t>2020-09-08</w:t>
            </w:r>
          </w:p>
        </w:tc>
        <w:tc>
          <w:tcPr>
            <w:tcW w:type="dxa" w:w="1037"/>
          </w:tcPr>
          <w:p>
            <w:pPr>
              <w:spacing w:after="0"/>
              <w:jc w:val="left"/>
            </w:pPr>
            <w:r>
              <w:rPr>
                <w:sz w:val="16"/>
              </w:rPr>
              <w:t>FM-5359-WA</w:t>
            </w:r>
          </w:p>
        </w:tc>
        <w:tc>
          <w:tcPr>
            <w:tcW w:type="dxa" w:w="1203"/>
          </w:tcPr>
          <w:p>
            <w:pPr>
              <w:spacing w:after="0"/>
              <w:jc w:val="left"/>
            </w:pPr>
            <w:r>
              <w:rPr>
                <w:sz w:val="16"/>
              </w:rPr>
              <w:t>Fire management</w:t>
            </w:r>
          </w:p>
        </w:tc>
        <w:tc>
          <w:tcPr>
            <w:tcW w:type="dxa" w:w="3030"/>
          </w:tcPr>
          <w:p>
            <w:pPr>
              <w:spacing w:after="0"/>
              <w:jc w:val="left"/>
            </w:pPr>
            <w:r>
              <w:rPr>
                <w:sz w:val="16"/>
              </w:rPr>
              <w:t>Bordeaux Road Fire</w:t>
            </w:r>
          </w:p>
        </w:tc>
        <w:tc>
          <w:tcPr>
            <w:tcW w:type="dxa" w:w="2915"/>
          </w:tcPr>
          <w:p>
            <w:pPr>
              <w:spacing w:after="0"/>
              <w:jc w:val="left"/>
            </w:pPr>
            <w:r>
              <w:rPr>
                <w:sz w:val="16"/>
              </w:rPr>
              <w:t>Wildfire</w:t>
            </w:r>
          </w:p>
        </w:tc>
        <w:tc>
          <w:tcPr>
            <w:tcW w:type="dxa" w:w="1968"/>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2020-04-23</w:t>
            </w:r>
          </w:p>
        </w:tc>
        <w:tc>
          <w:tcPr>
            <w:tcW w:type="dxa" w:w="1037"/>
          </w:tcPr>
          <w:p>
            <w:pPr>
              <w:spacing w:after="0"/>
              <w:jc w:val="left"/>
            </w:pPr>
            <w:r>
              <w:rPr>
                <w:sz w:val="16"/>
              </w:rPr>
              <w:t>2020-01-20</w:t>
            </w:r>
          </w:p>
        </w:tc>
        <w:tc>
          <w:tcPr>
            <w:tcW w:type="dxa" w:w="1037"/>
          </w:tcPr>
          <w:p>
            <w:pPr>
              <w:spacing w:after="0"/>
              <w:jc w:val="left"/>
            </w:pPr>
            <w:r>
              <w:rPr>
                <w:sz w:val="16"/>
              </w:rPr>
              <w:t>DR-4539-WA</w:t>
            </w:r>
          </w:p>
        </w:tc>
        <w:tc>
          <w:tcPr>
            <w:tcW w:type="dxa" w:w="1203"/>
          </w:tcPr>
          <w:p>
            <w:pPr>
              <w:spacing w:after="0"/>
              <w:jc w:val="left"/>
            </w:pPr>
            <w:r>
              <w:rPr>
                <w:sz w:val="16"/>
              </w:rPr>
              <w:t>Major disaster</w:t>
            </w:r>
          </w:p>
        </w:tc>
        <w:tc>
          <w:tcPr>
            <w:tcW w:type="dxa" w:w="3030"/>
          </w:tcPr>
          <w:p>
            <w:pPr>
              <w:spacing w:after="0"/>
              <w:jc w:val="left"/>
            </w:pPr>
            <w:r>
              <w:rPr>
                <w:sz w:val="16"/>
              </w:rPr>
              <w:t>Severe Storms, Flooding, Landslides, and Mudslides</w:t>
            </w:r>
          </w:p>
        </w:tc>
        <w:tc>
          <w:tcPr>
            <w:tcW w:type="dxa" w:w="2915"/>
          </w:tcPr>
          <w:p>
            <w:pPr>
              <w:spacing w:after="0"/>
              <w:jc w:val="left"/>
            </w:pPr>
            <w:r>
              <w:rPr>
                <w:sz w:val="16"/>
              </w:rPr>
              <w:t>Inland Flooding (primary); also designated: Landslide</w:t>
            </w:r>
          </w:p>
        </w:tc>
        <w:tc>
          <w:tcPr>
            <w:tcW w:type="dxa" w:w="1968"/>
          </w:tcPr>
          <w:p>
            <w:pPr>
              <w:spacing w:after="0"/>
              <w:jc w:val="right"/>
            </w:pPr>
            <w:r>
              <w:rPr>
                <w:sz w:val="16"/>
              </w:rPr>
              <w:t>$1,194,172.79</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203"/>
          </w:tcPr>
          <w:p>
            <w:pPr>
              <w:spacing w:after="0"/>
              <w:jc w:val="left"/>
            </w:pPr>
            <w:r>
              <w:rPr>
                <w:sz w:val="16"/>
              </w:rPr>
              <w:t>Major disaster</w:t>
            </w:r>
          </w:p>
        </w:tc>
        <w:tc>
          <w:tcPr>
            <w:tcW w:type="dxa" w:w="3030"/>
          </w:tcPr>
          <w:p>
            <w:pPr>
              <w:spacing w:after="0"/>
              <w:jc w:val="left"/>
            </w:pPr>
            <w:r>
              <w:rPr>
                <w:sz w:val="16"/>
              </w:rPr>
              <w:t>COVID-19 Pandemic</w:t>
            </w:r>
          </w:p>
        </w:tc>
        <w:tc>
          <w:tcPr>
            <w:tcW w:type="dxa" w:w="2915"/>
          </w:tcPr>
          <w:p>
            <w:pPr>
              <w:spacing w:after="0"/>
              <w:jc w:val="left"/>
            </w:pPr>
            <w:r>
              <w:rPr>
                <w:sz w:val="16"/>
              </w:rPr>
              <w:t>Non-natural, not counted</w:t>
            </w:r>
          </w:p>
        </w:tc>
        <w:tc>
          <w:tcPr>
            <w:tcW w:type="dxa" w:w="1968"/>
          </w:tcPr>
          <w:p>
            <w:pPr>
              <w:spacing w:after="0"/>
              <w:jc w:val="right"/>
            </w:pPr>
            <w:r>
              <w:rPr>
                <w:sz w:val="16"/>
              </w:rPr>
              <w:t>$4,478,729.99</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203"/>
          </w:tcPr>
          <w:p>
            <w:pPr>
              <w:spacing w:after="0"/>
              <w:jc w:val="left"/>
            </w:pPr>
            <w:r>
              <w:rPr>
                <w:sz w:val="16"/>
              </w:rPr>
              <w:t>Emergency</w:t>
            </w:r>
          </w:p>
        </w:tc>
        <w:tc>
          <w:tcPr>
            <w:tcW w:type="dxa" w:w="3030"/>
          </w:tcPr>
          <w:p>
            <w:pPr>
              <w:spacing w:after="0"/>
              <w:jc w:val="left"/>
            </w:pPr>
            <w:r>
              <w:rPr>
                <w:sz w:val="16"/>
              </w:rPr>
              <w:t>COVID-19</w:t>
            </w:r>
          </w:p>
        </w:tc>
        <w:tc>
          <w:tcPr>
            <w:tcW w:type="dxa" w:w="2915"/>
          </w:tcPr>
          <w:p>
            <w:pPr>
              <w:spacing w:after="0"/>
              <w:jc w:val="left"/>
            </w:pPr>
            <w:r>
              <w:rPr>
                <w:sz w:val="16"/>
              </w:rPr>
              <w:t>Non-natural, not counted</w:t>
            </w:r>
          </w:p>
        </w:tc>
        <w:tc>
          <w:tcPr>
            <w:tcW w:type="dxa" w:w="1968"/>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r>
              <w:rPr>
                <w:sz w:val="16"/>
              </w:rPr>
              <w:t>same incident as DR-4481</w:t>
            </w:r>
          </w:p>
        </w:tc>
      </w:tr>
      <w:tr>
        <w:trPr>
          <w:cantSplit/>
        </w:trPr>
        <w:tc>
          <w:tcPr>
            <w:tcW w:type="dxa" w:w="1037"/>
          </w:tcPr>
          <w:p>
            <w:pPr>
              <w:spacing w:after="0"/>
              <w:jc w:val="left"/>
            </w:pPr>
            <w:r>
              <w:rPr>
                <w:sz w:val="16"/>
              </w:rPr>
              <w:t>2012-03-05</w:t>
            </w:r>
          </w:p>
        </w:tc>
        <w:tc>
          <w:tcPr>
            <w:tcW w:type="dxa" w:w="1037"/>
          </w:tcPr>
          <w:p>
            <w:pPr>
              <w:spacing w:after="0"/>
              <w:jc w:val="left"/>
            </w:pPr>
            <w:r>
              <w:rPr>
                <w:sz w:val="16"/>
              </w:rPr>
              <w:t>2012-01-14</w:t>
            </w:r>
          </w:p>
        </w:tc>
        <w:tc>
          <w:tcPr>
            <w:tcW w:type="dxa" w:w="1037"/>
          </w:tcPr>
          <w:p>
            <w:pPr>
              <w:spacing w:after="0"/>
              <w:jc w:val="left"/>
            </w:pPr>
            <w:r>
              <w:rPr>
                <w:sz w:val="16"/>
              </w:rPr>
              <w:t>DR-4056-WA</w:t>
            </w:r>
          </w:p>
        </w:tc>
        <w:tc>
          <w:tcPr>
            <w:tcW w:type="dxa" w:w="1203"/>
          </w:tcPr>
          <w:p>
            <w:pPr>
              <w:spacing w:after="0"/>
              <w:jc w:val="left"/>
            </w:pPr>
            <w:r>
              <w:rPr>
                <w:sz w:val="16"/>
              </w:rPr>
              <w:t>Major disaster</w:t>
            </w:r>
          </w:p>
        </w:tc>
        <w:tc>
          <w:tcPr>
            <w:tcW w:type="dxa" w:w="3030"/>
          </w:tcPr>
          <w:p>
            <w:pPr>
              <w:spacing w:after="0"/>
              <w:jc w:val="left"/>
            </w:pPr>
            <w:r>
              <w:rPr>
                <w:sz w:val="16"/>
              </w:rPr>
              <w:t>Severe Winter Storm, Flooding, Landslides, and Mudslides</w:t>
            </w:r>
          </w:p>
        </w:tc>
        <w:tc>
          <w:tcPr>
            <w:tcW w:type="dxa" w:w="2915"/>
          </w:tcPr>
          <w:p>
            <w:pPr>
              <w:spacing w:after="0"/>
              <w:jc w:val="left"/>
            </w:pPr>
            <w:r>
              <w:rPr>
                <w:sz w:val="16"/>
              </w:rPr>
              <w:t>Inland Flooding; Landslide; Winter Weather</w:t>
            </w:r>
          </w:p>
        </w:tc>
        <w:tc>
          <w:tcPr>
            <w:tcW w:type="dxa" w:w="1968"/>
          </w:tcPr>
          <w:p>
            <w:pPr>
              <w:spacing w:after="0"/>
              <w:jc w:val="right"/>
            </w:pPr>
            <w:r>
              <w:rPr>
                <w:sz w:val="16"/>
              </w:rPr>
              <w:t>$1,771,431.13</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2008-12-12</w:t>
            </w:r>
          </w:p>
        </w:tc>
        <w:tc>
          <w:tcPr>
            <w:tcW w:type="dxa" w:w="1037"/>
          </w:tcPr>
          <w:p>
            <w:pPr>
              <w:spacing w:after="0"/>
              <w:jc w:val="left"/>
            </w:pPr>
            <w:r>
              <w:rPr>
                <w:sz w:val="16"/>
              </w:rPr>
              <w:t>DR-1825-WA</w:t>
            </w:r>
          </w:p>
        </w:tc>
        <w:tc>
          <w:tcPr>
            <w:tcW w:type="dxa" w:w="1203"/>
          </w:tcPr>
          <w:p>
            <w:pPr>
              <w:spacing w:after="0"/>
              <w:jc w:val="left"/>
            </w:pPr>
            <w:r>
              <w:rPr>
                <w:sz w:val="16"/>
              </w:rPr>
              <w:t>Major disaster</w:t>
            </w:r>
          </w:p>
        </w:tc>
        <w:tc>
          <w:tcPr>
            <w:tcW w:type="dxa" w:w="3030"/>
          </w:tcPr>
          <w:p>
            <w:pPr>
              <w:spacing w:after="0"/>
              <w:jc w:val="left"/>
            </w:pPr>
            <w:r>
              <w:rPr>
                <w:sz w:val="16"/>
              </w:rPr>
              <w:t>Severe Winter Storm and Record and Near Record Snow</w:t>
            </w:r>
          </w:p>
        </w:tc>
        <w:tc>
          <w:tcPr>
            <w:tcW w:type="dxa" w:w="2915"/>
          </w:tcPr>
          <w:p>
            <w:pPr>
              <w:spacing w:after="0"/>
              <w:jc w:val="left"/>
            </w:pPr>
            <w:r>
              <w:rPr>
                <w:sz w:val="16"/>
              </w:rPr>
              <w:t>Winter Weather</w:t>
            </w:r>
          </w:p>
        </w:tc>
        <w:tc>
          <w:tcPr>
            <w:tcW w:type="dxa" w:w="1968"/>
          </w:tcPr>
          <w:p>
            <w:pPr>
              <w:spacing w:after="0"/>
              <w:jc w:val="right"/>
            </w:pPr>
            <w:r>
              <w:rPr>
                <w:sz w:val="16"/>
              </w:rPr>
              <w:t>$183,699.58</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2009-01-06</w:t>
            </w:r>
          </w:p>
        </w:tc>
        <w:tc>
          <w:tcPr>
            <w:tcW w:type="dxa" w:w="1037"/>
          </w:tcPr>
          <w:p>
            <w:pPr>
              <w:spacing w:after="0"/>
              <w:jc w:val="left"/>
            </w:pPr>
            <w:r>
              <w:rPr>
                <w:sz w:val="16"/>
              </w:rPr>
              <w:t>DR-1817-WA</w:t>
            </w:r>
          </w:p>
        </w:tc>
        <w:tc>
          <w:tcPr>
            <w:tcW w:type="dxa" w:w="1203"/>
          </w:tcPr>
          <w:p>
            <w:pPr>
              <w:spacing w:after="0"/>
              <w:jc w:val="left"/>
            </w:pPr>
            <w:r>
              <w:rPr>
                <w:sz w:val="16"/>
              </w:rPr>
              <w:t>Major disaster</w:t>
            </w:r>
          </w:p>
        </w:tc>
        <w:tc>
          <w:tcPr>
            <w:tcW w:type="dxa" w:w="3030"/>
          </w:tcPr>
          <w:p>
            <w:pPr>
              <w:spacing w:after="0"/>
              <w:jc w:val="left"/>
            </w:pPr>
            <w:r>
              <w:rPr>
                <w:sz w:val="16"/>
              </w:rPr>
              <w:t>Severe Winter Storm, Landslides, Mudslides, and Flooding</w:t>
            </w:r>
          </w:p>
        </w:tc>
        <w:tc>
          <w:tcPr>
            <w:tcW w:type="dxa" w:w="2915"/>
          </w:tcPr>
          <w:p>
            <w:pPr>
              <w:spacing w:after="0"/>
              <w:jc w:val="left"/>
            </w:pPr>
            <w:r>
              <w:rPr>
                <w:sz w:val="16"/>
              </w:rPr>
              <w:t>Inland Flooding (primary); also designated: Landslide, Winter Weather</w:t>
            </w:r>
          </w:p>
        </w:tc>
        <w:tc>
          <w:tcPr>
            <w:tcW w:type="dxa" w:w="1968"/>
          </w:tcPr>
          <w:p>
            <w:pPr>
              <w:spacing w:after="0"/>
              <w:jc w:val="right"/>
            </w:pPr>
            <w:r>
              <w:rPr>
                <w:sz w:val="16"/>
              </w:rPr>
              <w:t>$527,760.49</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2007-12-08</w:t>
            </w:r>
          </w:p>
        </w:tc>
        <w:tc>
          <w:tcPr>
            <w:tcW w:type="dxa" w:w="1037"/>
          </w:tcPr>
          <w:p>
            <w:pPr>
              <w:spacing w:after="0"/>
              <w:jc w:val="left"/>
            </w:pPr>
            <w:r>
              <w:rPr>
                <w:sz w:val="16"/>
              </w:rPr>
              <w:t>2007-12-01</w:t>
            </w:r>
          </w:p>
        </w:tc>
        <w:tc>
          <w:tcPr>
            <w:tcW w:type="dxa" w:w="1037"/>
          </w:tcPr>
          <w:p>
            <w:pPr>
              <w:spacing w:after="0"/>
              <w:jc w:val="left"/>
            </w:pPr>
            <w:r>
              <w:rPr>
                <w:sz w:val="16"/>
              </w:rPr>
              <w:t>DR-1734-WA</w:t>
            </w:r>
          </w:p>
        </w:tc>
        <w:tc>
          <w:tcPr>
            <w:tcW w:type="dxa" w:w="1203"/>
          </w:tcPr>
          <w:p>
            <w:pPr>
              <w:spacing w:after="0"/>
              <w:jc w:val="left"/>
            </w:pPr>
            <w:r>
              <w:rPr>
                <w:sz w:val="16"/>
              </w:rPr>
              <w:t>Major disaster</w:t>
            </w:r>
          </w:p>
        </w:tc>
        <w:tc>
          <w:tcPr>
            <w:tcW w:type="dxa" w:w="3030"/>
          </w:tcPr>
          <w:p>
            <w:pPr>
              <w:spacing w:after="0"/>
              <w:jc w:val="left"/>
            </w:pPr>
            <w:r>
              <w:rPr>
                <w:sz w:val="16"/>
              </w:rPr>
              <w:t>Severe Storms, Flooding, Landslides, and Mudslides</w:t>
            </w:r>
          </w:p>
        </w:tc>
        <w:tc>
          <w:tcPr>
            <w:tcW w:type="dxa" w:w="2915"/>
          </w:tcPr>
          <w:p>
            <w:pPr>
              <w:spacing w:after="0"/>
              <w:jc w:val="left"/>
            </w:pPr>
            <w:r>
              <w:rPr>
                <w:sz w:val="16"/>
              </w:rPr>
              <w:t>Inland Flooding; Landslide</w:t>
            </w:r>
          </w:p>
        </w:tc>
        <w:tc>
          <w:tcPr>
            <w:tcW w:type="dxa" w:w="1968"/>
          </w:tcPr>
          <w:p>
            <w:pPr>
              <w:spacing w:after="0"/>
              <w:jc w:val="right"/>
            </w:pPr>
            <w:r>
              <w:rPr>
                <w:sz w:val="16"/>
              </w:rPr>
              <w:t>$1,129,130.42</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2007-02-14</w:t>
            </w:r>
          </w:p>
        </w:tc>
        <w:tc>
          <w:tcPr>
            <w:tcW w:type="dxa" w:w="1037"/>
          </w:tcPr>
          <w:p>
            <w:pPr>
              <w:spacing w:after="0"/>
              <w:jc w:val="left"/>
            </w:pPr>
            <w:r>
              <w:rPr>
                <w:sz w:val="16"/>
              </w:rPr>
              <w:t>2006-12-14</w:t>
            </w:r>
          </w:p>
        </w:tc>
        <w:tc>
          <w:tcPr>
            <w:tcW w:type="dxa" w:w="1037"/>
          </w:tcPr>
          <w:p>
            <w:pPr>
              <w:spacing w:after="0"/>
              <w:jc w:val="left"/>
            </w:pPr>
            <w:r>
              <w:rPr>
                <w:sz w:val="16"/>
              </w:rPr>
              <w:t>DR-1682-WA</w:t>
            </w:r>
          </w:p>
        </w:tc>
        <w:tc>
          <w:tcPr>
            <w:tcW w:type="dxa" w:w="1203"/>
          </w:tcPr>
          <w:p>
            <w:pPr>
              <w:spacing w:after="0"/>
              <w:jc w:val="left"/>
            </w:pPr>
            <w:r>
              <w:rPr>
                <w:sz w:val="16"/>
              </w:rPr>
              <w:t>Major disaster</w:t>
            </w:r>
          </w:p>
        </w:tc>
        <w:tc>
          <w:tcPr>
            <w:tcW w:type="dxa" w:w="3030"/>
          </w:tcPr>
          <w:p>
            <w:pPr>
              <w:spacing w:after="0"/>
              <w:jc w:val="left"/>
            </w:pPr>
            <w:r>
              <w:rPr>
                <w:sz w:val="16"/>
              </w:rPr>
              <w:t>Severe Winter Storm, Landslides, and Mudslides</w:t>
            </w:r>
          </w:p>
        </w:tc>
        <w:tc>
          <w:tcPr>
            <w:tcW w:type="dxa" w:w="2915"/>
          </w:tcPr>
          <w:p>
            <w:pPr>
              <w:spacing w:after="0"/>
              <w:jc w:val="left"/>
            </w:pPr>
            <w:r>
              <w:rPr>
                <w:sz w:val="16"/>
              </w:rPr>
              <w:t>Landslide; Winter Weather</w:t>
            </w:r>
          </w:p>
        </w:tc>
        <w:tc>
          <w:tcPr>
            <w:tcW w:type="dxa" w:w="1968"/>
          </w:tcPr>
          <w:p>
            <w:pPr>
              <w:spacing w:after="0"/>
              <w:jc w:val="right"/>
            </w:pPr>
            <w:r>
              <w:rPr>
                <w:sz w:val="16"/>
              </w:rPr>
              <w:t>$423,415.05</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2006-12-12</w:t>
            </w:r>
          </w:p>
        </w:tc>
        <w:tc>
          <w:tcPr>
            <w:tcW w:type="dxa" w:w="1037"/>
          </w:tcPr>
          <w:p>
            <w:pPr>
              <w:spacing w:after="0"/>
              <w:jc w:val="left"/>
            </w:pPr>
            <w:r>
              <w:rPr>
                <w:sz w:val="16"/>
              </w:rPr>
              <w:t>2006-11-02</w:t>
            </w:r>
          </w:p>
        </w:tc>
        <w:tc>
          <w:tcPr>
            <w:tcW w:type="dxa" w:w="1037"/>
          </w:tcPr>
          <w:p>
            <w:pPr>
              <w:spacing w:after="0"/>
              <w:jc w:val="left"/>
            </w:pPr>
            <w:r>
              <w:rPr>
                <w:sz w:val="16"/>
              </w:rPr>
              <w:t>DR-1671-WA</w:t>
            </w:r>
          </w:p>
        </w:tc>
        <w:tc>
          <w:tcPr>
            <w:tcW w:type="dxa" w:w="1203"/>
          </w:tcPr>
          <w:p>
            <w:pPr>
              <w:spacing w:after="0"/>
              <w:jc w:val="left"/>
            </w:pPr>
            <w:r>
              <w:rPr>
                <w:sz w:val="16"/>
              </w:rPr>
              <w:t>Major disaster</w:t>
            </w:r>
          </w:p>
        </w:tc>
        <w:tc>
          <w:tcPr>
            <w:tcW w:type="dxa" w:w="3030"/>
          </w:tcPr>
          <w:p>
            <w:pPr>
              <w:spacing w:after="0"/>
              <w:jc w:val="left"/>
            </w:pPr>
            <w:r>
              <w:rPr>
                <w:sz w:val="16"/>
              </w:rPr>
              <w:t>Severe Storms, Flooding, Landslides, and Mudslides</w:t>
            </w:r>
          </w:p>
        </w:tc>
        <w:tc>
          <w:tcPr>
            <w:tcW w:type="dxa" w:w="2915"/>
          </w:tcPr>
          <w:p>
            <w:pPr>
              <w:spacing w:after="0"/>
              <w:jc w:val="left"/>
            </w:pPr>
            <w:r>
              <w:rPr>
                <w:sz w:val="16"/>
              </w:rPr>
              <w:t>Inland Flooding; Landslide</w:t>
            </w:r>
          </w:p>
        </w:tc>
        <w:tc>
          <w:tcPr>
            <w:tcW w:type="dxa" w:w="1968"/>
          </w:tcPr>
          <w:p>
            <w:pPr>
              <w:spacing w:after="0"/>
              <w:jc w:val="right"/>
            </w:pPr>
            <w:r>
              <w:rPr>
                <w:sz w:val="16"/>
              </w:rPr>
              <w:t>PA not declared for this county</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203"/>
          </w:tcPr>
          <w:p>
            <w:pPr>
              <w:spacing w:after="0"/>
              <w:jc w:val="left"/>
            </w:pPr>
            <w:r>
              <w:rPr>
                <w:sz w:val="16"/>
              </w:rPr>
              <w:t>Emergency</w:t>
            </w:r>
          </w:p>
        </w:tc>
        <w:tc>
          <w:tcPr>
            <w:tcW w:type="dxa" w:w="3030"/>
          </w:tcPr>
          <w:p>
            <w:pPr>
              <w:spacing w:after="0"/>
              <w:jc w:val="left"/>
            </w:pPr>
            <w:r>
              <w:rPr>
                <w:sz w:val="16"/>
              </w:rPr>
              <w:t>Hurricane Katrina Evacuation</w:t>
            </w:r>
          </w:p>
        </w:tc>
        <w:tc>
          <w:tcPr>
            <w:tcW w:type="dxa" w:w="2915"/>
          </w:tcPr>
          <w:p>
            <w:pPr>
              <w:spacing w:after="0"/>
              <w:jc w:val="left"/>
            </w:pPr>
            <w:r>
              <w:rPr>
                <w:sz w:val="16"/>
              </w:rPr>
              <w:t>Hurricane: evacuation support, not a local hazard event; not counted</w:t>
            </w:r>
          </w:p>
        </w:tc>
        <w:tc>
          <w:tcPr>
            <w:tcW w:type="dxa" w:w="1968"/>
          </w:tcPr>
          <w:p>
            <w:pPr>
              <w:spacing w:after="0"/>
              <w:jc w:val="right"/>
            </w:pPr>
            <w:r>
              <w:rPr>
                <w:sz w:val="16"/>
              </w:rPr>
              <w:t>$1,092.49</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2003-11-07</w:t>
            </w:r>
          </w:p>
        </w:tc>
        <w:tc>
          <w:tcPr>
            <w:tcW w:type="dxa" w:w="1037"/>
          </w:tcPr>
          <w:p>
            <w:pPr>
              <w:spacing w:after="0"/>
              <w:jc w:val="left"/>
            </w:pPr>
            <w:r>
              <w:rPr>
                <w:sz w:val="16"/>
              </w:rPr>
              <w:t>2003-10-15</w:t>
            </w:r>
          </w:p>
        </w:tc>
        <w:tc>
          <w:tcPr>
            <w:tcW w:type="dxa" w:w="1037"/>
          </w:tcPr>
          <w:p>
            <w:pPr>
              <w:spacing w:after="0"/>
              <w:jc w:val="left"/>
            </w:pPr>
            <w:r>
              <w:rPr>
                <w:sz w:val="16"/>
              </w:rPr>
              <w:t>DR-1499-WA</w:t>
            </w:r>
          </w:p>
        </w:tc>
        <w:tc>
          <w:tcPr>
            <w:tcW w:type="dxa" w:w="1203"/>
          </w:tcPr>
          <w:p>
            <w:pPr>
              <w:spacing w:after="0"/>
              <w:jc w:val="left"/>
            </w:pPr>
            <w:r>
              <w:rPr>
                <w:sz w:val="16"/>
              </w:rPr>
              <w:t>Major disaster</w:t>
            </w:r>
          </w:p>
        </w:tc>
        <w:tc>
          <w:tcPr>
            <w:tcW w:type="dxa" w:w="3030"/>
          </w:tcPr>
          <w:p>
            <w:pPr>
              <w:spacing w:after="0"/>
              <w:jc w:val="left"/>
            </w:pPr>
            <w:r>
              <w:rPr>
                <w:sz w:val="16"/>
              </w:rPr>
              <w:t>Severe Storms and Flooding</w:t>
            </w:r>
          </w:p>
        </w:tc>
        <w:tc>
          <w:tcPr>
            <w:tcW w:type="dxa" w:w="2915"/>
          </w:tcPr>
          <w:p>
            <w:pPr>
              <w:spacing w:after="0"/>
              <w:jc w:val="left"/>
            </w:pPr>
            <w:r>
              <w:rPr>
                <w:sz w:val="16"/>
              </w:rPr>
              <w:t>Inland Flooding</w:t>
            </w:r>
          </w:p>
        </w:tc>
        <w:tc>
          <w:tcPr>
            <w:tcW w:type="dxa" w:w="1968"/>
          </w:tcPr>
          <w:p>
            <w:pPr>
              <w:spacing w:after="0"/>
              <w:jc w:val="right"/>
            </w:pPr>
            <w:r>
              <w:rPr>
                <w:sz w:val="16"/>
              </w:rPr>
              <w:t>PA not declared for this county</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2001-03-01</w:t>
            </w:r>
          </w:p>
        </w:tc>
        <w:tc>
          <w:tcPr>
            <w:tcW w:type="dxa" w:w="1037"/>
          </w:tcPr>
          <w:p>
            <w:pPr>
              <w:spacing w:after="0"/>
              <w:jc w:val="left"/>
            </w:pPr>
            <w:r>
              <w:rPr>
                <w:sz w:val="16"/>
              </w:rPr>
              <w:t>2001-02-28</w:t>
            </w:r>
          </w:p>
        </w:tc>
        <w:tc>
          <w:tcPr>
            <w:tcW w:type="dxa" w:w="1037"/>
          </w:tcPr>
          <w:p>
            <w:pPr>
              <w:spacing w:after="0"/>
              <w:jc w:val="left"/>
            </w:pPr>
            <w:r>
              <w:rPr>
                <w:sz w:val="16"/>
              </w:rPr>
              <w:t>DR-1361-WA</w:t>
            </w:r>
          </w:p>
        </w:tc>
        <w:tc>
          <w:tcPr>
            <w:tcW w:type="dxa" w:w="1203"/>
          </w:tcPr>
          <w:p>
            <w:pPr>
              <w:spacing w:after="0"/>
              <w:jc w:val="left"/>
            </w:pPr>
            <w:r>
              <w:rPr>
                <w:sz w:val="16"/>
              </w:rPr>
              <w:t>Major disaster</w:t>
            </w:r>
          </w:p>
        </w:tc>
        <w:tc>
          <w:tcPr>
            <w:tcW w:type="dxa" w:w="3030"/>
          </w:tcPr>
          <w:p>
            <w:pPr>
              <w:spacing w:after="0"/>
              <w:jc w:val="left"/>
            </w:pPr>
            <w:r>
              <w:rPr>
                <w:sz w:val="16"/>
              </w:rPr>
              <w:t>Earthquake</w:t>
            </w:r>
          </w:p>
        </w:tc>
        <w:tc>
          <w:tcPr>
            <w:tcW w:type="dxa" w:w="2915"/>
          </w:tcPr>
          <w:p>
            <w:pPr>
              <w:spacing w:after="0"/>
              <w:jc w:val="left"/>
            </w:pPr>
            <w:r>
              <w:rPr>
                <w:sz w:val="16"/>
              </w:rPr>
              <w:t>Earthquake</w:t>
            </w:r>
          </w:p>
        </w:tc>
        <w:tc>
          <w:tcPr>
            <w:tcW w:type="dxa" w:w="1968"/>
          </w:tcPr>
          <w:p>
            <w:pPr>
              <w:spacing w:after="0"/>
              <w:jc w:val="right"/>
            </w:pPr>
            <w:r>
              <w:rPr>
                <w:sz w:val="16"/>
              </w:rPr>
              <w:t>$2,131,389.79</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1997-04-02</w:t>
            </w:r>
          </w:p>
        </w:tc>
        <w:tc>
          <w:tcPr>
            <w:tcW w:type="dxa" w:w="1037"/>
          </w:tcPr>
          <w:p>
            <w:pPr>
              <w:spacing w:after="0"/>
              <w:jc w:val="left"/>
            </w:pPr>
            <w:r>
              <w:rPr>
                <w:sz w:val="16"/>
              </w:rPr>
              <w:t>1997-03-18</w:t>
            </w:r>
          </w:p>
        </w:tc>
        <w:tc>
          <w:tcPr>
            <w:tcW w:type="dxa" w:w="1037"/>
          </w:tcPr>
          <w:p>
            <w:pPr>
              <w:spacing w:after="0"/>
              <w:jc w:val="left"/>
            </w:pPr>
            <w:r>
              <w:rPr>
                <w:sz w:val="16"/>
              </w:rPr>
              <w:t>DR-1172-WA</w:t>
            </w:r>
          </w:p>
        </w:tc>
        <w:tc>
          <w:tcPr>
            <w:tcW w:type="dxa" w:w="1203"/>
          </w:tcPr>
          <w:p>
            <w:pPr>
              <w:spacing w:after="0"/>
              <w:jc w:val="left"/>
            </w:pPr>
            <w:r>
              <w:rPr>
                <w:sz w:val="16"/>
              </w:rPr>
              <w:t>Major disaster</w:t>
            </w:r>
          </w:p>
        </w:tc>
        <w:tc>
          <w:tcPr>
            <w:tcW w:type="dxa" w:w="3030"/>
          </w:tcPr>
          <w:p>
            <w:pPr>
              <w:spacing w:after="0"/>
              <w:jc w:val="left"/>
            </w:pPr>
            <w:r>
              <w:rPr>
                <w:sz w:val="16"/>
              </w:rPr>
              <w:t>Heavy Rains, Snow Melt, Flooding, Land &amp; Mud Slides</w:t>
            </w:r>
          </w:p>
        </w:tc>
        <w:tc>
          <w:tcPr>
            <w:tcW w:type="dxa" w:w="2915"/>
          </w:tcPr>
          <w:p>
            <w:pPr>
              <w:spacing w:after="0"/>
              <w:jc w:val="left"/>
            </w:pPr>
            <w:r>
              <w:rPr>
                <w:sz w:val="16"/>
              </w:rPr>
              <w:t>Inland Flooding (primary); also designated: Landslide</w:t>
            </w:r>
          </w:p>
        </w:tc>
        <w:tc>
          <w:tcPr>
            <w:tcW w:type="dxa" w:w="1968"/>
          </w:tcPr>
          <w:p>
            <w:pPr>
              <w:spacing w:after="0"/>
              <w:jc w:val="right"/>
            </w:pPr>
            <w:r>
              <w:rPr>
                <w:sz w:val="16"/>
              </w:rPr>
              <w:t>PA not declared for this county</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203"/>
          </w:tcPr>
          <w:p>
            <w:pPr>
              <w:spacing w:after="0"/>
              <w:jc w:val="left"/>
            </w:pPr>
            <w:r>
              <w:rPr>
                <w:sz w:val="16"/>
              </w:rPr>
              <w:t>Major disaster</w:t>
            </w:r>
          </w:p>
        </w:tc>
        <w:tc>
          <w:tcPr>
            <w:tcW w:type="dxa" w:w="3030"/>
          </w:tcPr>
          <w:p>
            <w:pPr>
              <w:spacing w:after="0"/>
              <w:jc w:val="left"/>
            </w:pPr>
            <w:r>
              <w:rPr>
                <w:sz w:val="16"/>
              </w:rPr>
              <w:t>Severe Winter Storms, Land &amp; Muds Slides,Flooding</w:t>
            </w:r>
          </w:p>
        </w:tc>
        <w:tc>
          <w:tcPr>
            <w:tcW w:type="dxa" w:w="2915"/>
          </w:tcPr>
          <w:p>
            <w:pPr>
              <w:spacing w:after="0"/>
              <w:jc w:val="left"/>
            </w:pPr>
            <w:r>
              <w:rPr>
                <w:sz w:val="16"/>
              </w:rPr>
              <w:t>Inland Flooding; Landslide; Winter Weather</w:t>
            </w:r>
          </w:p>
        </w:tc>
        <w:tc>
          <w:tcPr>
            <w:tcW w:type="dxa" w:w="1968"/>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1996-01-26</w:t>
            </w:r>
          </w:p>
        </w:tc>
        <w:tc>
          <w:tcPr>
            <w:tcW w:type="dxa" w:w="1037"/>
          </w:tcPr>
          <w:p>
            <w:pPr>
              <w:spacing w:after="0"/>
              <w:jc w:val="left"/>
            </w:pPr>
            <w:r>
              <w:rPr>
                <w:sz w:val="16"/>
              </w:rPr>
              <w:t>DR-1100-WA</w:t>
            </w:r>
          </w:p>
        </w:tc>
        <w:tc>
          <w:tcPr>
            <w:tcW w:type="dxa" w:w="1203"/>
          </w:tcPr>
          <w:p>
            <w:pPr>
              <w:spacing w:after="0"/>
              <w:jc w:val="left"/>
            </w:pPr>
            <w:r>
              <w:rPr>
                <w:sz w:val="16"/>
              </w:rPr>
              <w:t>Major disaster</w:t>
            </w:r>
          </w:p>
        </w:tc>
        <w:tc>
          <w:tcPr>
            <w:tcW w:type="dxa" w:w="3030"/>
          </w:tcPr>
          <w:p>
            <w:pPr>
              <w:spacing w:after="0"/>
              <w:jc w:val="left"/>
            </w:pPr>
            <w:r>
              <w:rPr>
                <w:sz w:val="16"/>
              </w:rPr>
              <w:t>High Winds, Severe Storms and Flooding</w:t>
            </w:r>
          </w:p>
        </w:tc>
        <w:tc>
          <w:tcPr>
            <w:tcW w:type="dxa" w:w="2915"/>
          </w:tcPr>
          <w:p>
            <w:pPr>
              <w:spacing w:after="0"/>
              <w:jc w:val="left"/>
            </w:pPr>
            <w:r>
              <w:rPr>
                <w:sz w:val="16"/>
              </w:rPr>
              <w:t>Inland Flooding (primary); also designated: Strong Wind</w:t>
            </w:r>
          </w:p>
        </w:tc>
        <w:tc>
          <w:tcPr>
            <w:tcW w:type="dxa" w:w="1968"/>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1996-01-03</w:t>
            </w:r>
          </w:p>
        </w:tc>
        <w:tc>
          <w:tcPr>
            <w:tcW w:type="dxa" w:w="1037"/>
          </w:tcPr>
          <w:p>
            <w:pPr>
              <w:spacing w:after="0"/>
              <w:jc w:val="left"/>
            </w:pPr>
            <w:r>
              <w:rPr>
                <w:sz w:val="16"/>
              </w:rPr>
              <w:t>1995-11-07</w:t>
            </w:r>
          </w:p>
        </w:tc>
        <w:tc>
          <w:tcPr>
            <w:tcW w:type="dxa" w:w="1037"/>
          </w:tcPr>
          <w:p>
            <w:pPr>
              <w:spacing w:after="0"/>
              <w:jc w:val="left"/>
            </w:pPr>
            <w:r>
              <w:rPr>
                <w:sz w:val="16"/>
              </w:rPr>
              <w:t>DR-1079-WA</w:t>
            </w:r>
          </w:p>
        </w:tc>
        <w:tc>
          <w:tcPr>
            <w:tcW w:type="dxa" w:w="1203"/>
          </w:tcPr>
          <w:p>
            <w:pPr>
              <w:spacing w:after="0"/>
              <w:jc w:val="left"/>
            </w:pPr>
            <w:r>
              <w:rPr>
                <w:sz w:val="16"/>
              </w:rPr>
              <w:t>Major disaster</w:t>
            </w:r>
          </w:p>
        </w:tc>
        <w:tc>
          <w:tcPr>
            <w:tcW w:type="dxa" w:w="3030"/>
          </w:tcPr>
          <w:p>
            <w:pPr>
              <w:spacing w:after="0"/>
              <w:jc w:val="left"/>
            </w:pPr>
            <w:r>
              <w:rPr>
                <w:sz w:val="16"/>
              </w:rPr>
              <w:t>Severe Storms, High Wind, and Flooding</w:t>
            </w:r>
          </w:p>
        </w:tc>
        <w:tc>
          <w:tcPr>
            <w:tcW w:type="dxa" w:w="2915"/>
          </w:tcPr>
          <w:p>
            <w:pPr>
              <w:spacing w:after="0"/>
              <w:jc w:val="left"/>
            </w:pPr>
            <w:r>
              <w:rPr>
                <w:sz w:val="16"/>
              </w:rPr>
              <w:t>Inland Flooding; Strong Wind</w:t>
            </w:r>
          </w:p>
        </w:tc>
        <w:tc>
          <w:tcPr>
            <w:tcW w:type="dxa" w:w="1968"/>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1993-03-04</w:t>
            </w:r>
          </w:p>
        </w:tc>
        <w:tc>
          <w:tcPr>
            <w:tcW w:type="dxa" w:w="1037"/>
          </w:tcPr>
          <w:p>
            <w:pPr>
              <w:spacing w:after="0"/>
              <w:jc w:val="left"/>
            </w:pPr>
            <w:r>
              <w:rPr>
                <w:sz w:val="16"/>
              </w:rPr>
              <w:t>1993-01-20</w:t>
            </w:r>
          </w:p>
        </w:tc>
        <w:tc>
          <w:tcPr>
            <w:tcW w:type="dxa" w:w="1037"/>
          </w:tcPr>
          <w:p>
            <w:pPr>
              <w:spacing w:after="0"/>
              <w:jc w:val="left"/>
            </w:pPr>
            <w:r>
              <w:rPr>
                <w:sz w:val="16"/>
              </w:rPr>
              <w:t>DR-981-WA</w:t>
            </w:r>
          </w:p>
        </w:tc>
        <w:tc>
          <w:tcPr>
            <w:tcW w:type="dxa" w:w="1203"/>
          </w:tcPr>
          <w:p>
            <w:pPr>
              <w:spacing w:after="0"/>
              <w:jc w:val="left"/>
            </w:pPr>
            <w:r>
              <w:rPr>
                <w:sz w:val="16"/>
              </w:rPr>
              <w:t>Major disaster</w:t>
            </w:r>
          </w:p>
        </w:tc>
        <w:tc>
          <w:tcPr>
            <w:tcW w:type="dxa" w:w="3030"/>
          </w:tcPr>
          <w:p>
            <w:pPr>
              <w:spacing w:after="0"/>
              <w:jc w:val="left"/>
            </w:pPr>
            <w:r>
              <w:rPr>
                <w:sz w:val="16"/>
              </w:rPr>
              <w:t>Severe Storms &amp; High Wind</w:t>
            </w:r>
          </w:p>
        </w:tc>
        <w:tc>
          <w:tcPr>
            <w:tcW w:type="dxa" w:w="2915"/>
          </w:tcPr>
          <w:p>
            <w:pPr>
              <w:spacing w:after="0"/>
              <w:jc w:val="left"/>
            </w:pPr>
            <w:r>
              <w:rPr>
                <w:sz w:val="16"/>
              </w:rPr>
              <w:t>Strong Wind</w:t>
            </w:r>
          </w:p>
        </w:tc>
        <w:tc>
          <w:tcPr>
            <w:tcW w:type="dxa" w:w="1968"/>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1990-11-26</w:t>
            </w:r>
          </w:p>
        </w:tc>
        <w:tc>
          <w:tcPr>
            <w:tcW w:type="dxa" w:w="1037"/>
          </w:tcPr>
          <w:p>
            <w:pPr>
              <w:spacing w:after="0"/>
              <w:jc w:val="left"/>
            </w:pPr>
            <w:r>
              <w:rPr>
                <w:sz w:val="16"/>
              </w:rPr>
              <w:t>1990-11-09</w:t>
            </w:r>
          </w:p>
        </w:tc>
        <w:tc>
          <w:tcPr>
            <w:tcW w:type="dxa" w:w="1037"/>
          </w:tcPr>
          <w:p>
            <w:pPr>
              <w:spacing w:after="0"/>
              <w:jc w:val="left"/>
            </w:pPr>
            <w:r>
              <w:rPr>
                <w:sz w:val="16"/>
              </w:rPr>
              <w:t>DR-883-WA</w:t>
            </w:r>
          </w:p>
        </w:tc>
        <w:tc>
          <w:tcPr>
            <w:tcW w:type="dxa" w:w="1203"/>
          </w:tcPr>
          <w:p>
            <w:pPr>
              <w:spacing w:after="0"/>
              <w:jc w:val="left"/>
            </w:pPr>
            <w:r>
              <w:rPr>
                <w:sz w:val="16"/>
              </w:rPr>
              <w:t>Major disaster</w:t>
            </w:r>
          </w:p>
        </w:tc>
        <w:tc>
          <w:tcPr>
            <w:tcW w:type="dxa" w:w="3030"/>
          </w:tcPr>
          <w:p>
            <w:pPr>
              <w:spacing w:after="0"/>
              <w:jc w:val="left"/>
            </w:pPr>
            <w:r>
              <w:rPr>
                <w:sz w:val="16"/>
              </w:rPr>
              <w:t>Severe Storms &amp; Flooding</w:t>
            </w:r>
          </w:p>
        </w:tc>
        <w:tc>
          <w:tcPr>
            <w:tcW w:type="dxa" w:w="2915"/>
          </w:tcPr>
          <w:p>
            <w:pPr>
              <w:spacing w:after="0"/>
              <w:jc w:val="left"/>
            </w:pPr>
            <w:r>
              <w:rPr>
                <w:sz w:val="16"/>
              </w:rPr>
              <w:t>Inland Flooding</w:t>
            </w:r>
          </w:p>
        </w:tc>
        <w:tc>
          <w:tcPr>
            <w:tcW w:type="dxa" w:w="1968"/>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1990-01-18</w:t>
            </w:r>
          </w:p>
        </w:tc>
        <w:tc>
          <w:tcPr>
            <w:tcW w:type="dxa" w:w="1037"/>
          </w:tcPr>
          <w:p>
            <w:pPr>
              <w:spacing w:after="0"/>
              <w:jc w:val="left"/>
            </w:pPr>
            <w:r>
              <w:rPr>
                <w:sz w:val="16"/>
              </w:rPr>
              <w:t>1990-01-06</w:t>
            </w:r>
          </w:p>
        </w:tc>
        <w:tc>
          <w:tcPr>
            <w:tcW w:type="dxa" w:w="1037"/>
          </w:tcPr>
          <w:p>
            <w:pPr>
              <w:spacing w:after="0"/>
              <w:jc w:val="left"/>
            </w:pPr>
            <w:r>
              <w:rPr>
                <w:sz w:val="16"/>
              </w:rPr>
              <w:t>DR-852-WA</w:t>
            </w:r>
          </w:p>
        </w:tc>
        <w:tc>
          <w:tcPr>
            <w:tcW w:type="dxa" w:w="1203"/>
          </w:tcPr>
          <w:p>
            <w:pPr>
              <w:spacing w:after="0"/>
              <w:jc w:val="left"/>
            </w:pPr>
            <w:r>
              <w:rPr>
                <w:sz w:val="16"/>
              </w:rPr>
              <w:t>Major disaster</w:t>
            </w:r>
          </w:p>
        </w:tc>
        <w:tc>
          <w:tcPr>
            <w:tcW w:type="dxa" w:w="3030"/>
          </w:tcPr>
          <w:p>
            <w:pPr>
              <w:spacing w:after="0"/>
              <w:jc w:val="left"/>
            </w:pPr>
            <w:r>
              <w:rPr>
                <w:sz w:val="16"/>
              </w:rPr>
              <w:t>Severe Storms &amp; Flooding</w:t>
            </w:r>
          </w:p>
        </w:tc>
        <w:tc>
          <w:tcPr>
            <w:tcW w:type="dxa" w:w="2915"/>
          </w:tcPr>
          <w:p>
            <w:pPr>
              <w:spacing w:after="0"/>
              <w:jc w:val="left"/>
            </w:pPr>
            <w:r>
              <w:rPr>
                <w:sz w:val="16"/>
              </w:rPr>
              <w:t>Inland Flooding</w:t>
            </w:r>
          </w:p>
        </w:tc>
        <w:tc>
          <w:tcPr>
            <w:tcW w:type="dxa" w:w="1968"/>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203"/>
          </w:tcPr>
          <w:p>
            <w:pPr>
              <w:spacing w:after="0"/>
              <w:jc w:val="left"/>
            </w:pPr>
            <w:r>
              <w:rPr>
                <w:sz w:val="16"/>
              </w:rPr>
              <w:t>Major disaster</w:t>
            </w:r>
          </w:p>
        </w:tc>
        <w:tc>
          <w:tcPr>
            <w:tcW w:type="dxa" w:w="3030"/>
          </w:tcPr>
          <w:p>
            <w:pPr>
              <w:spacing w:after="0"/>
              <w:jc w:val="left"/>
            </w:pPr>
            <w:r>
              <w:rPr>
                <w:sz w:val="16"/>
              </w:rPr>
              <w:t>Volcanic Eruption, Mt. St. Helens</w:t>
            </w:r>
          </w:p>
        </w:tc>
        <w:tc>
          <w:tcPr>
            <w:tcW w:type="dxa" w:w="2915"/>
          </w:tcPr>
          <w:p>
            <w:pPr>
              <w:spacing w:after="0"/>
              <w:jc w:val="left"/>
            </w:pPr>
            <w:r>
              <w:rPr>
                <w:sz w:val="16"/>
              </w:rPr>
              <w:t>Volcanic Activity</w:t>
            </w:r>
          </w:p>
        </w:tc>
        <w:tc>
          <w:tcPr>
            <w:tcW w:type="dxa" w:w="1968"/>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1977-12-10</w:t>
            </w:r>
          </w:p>
        </w:tc>
        <w:tc>
          <w:tcPr>
            <w:tcW w:type="dxa" w:w="1037"/>
          </w:tcPr>
          <w:p>
            <w:pPr>
              <w:spacing w:after="0"/>
              <w:jc w:val="left"/>
            </w:pPr>
            <w:r>
              <w:rPr>
                <w:sz w:val="16"/>
              </w:rPr>
              <w:t>1977-12-10</w:t>
            </w:r>
          </w:p>
        </w:tc>
        <w:tc>
          <w:tcPr>
            <w:tcW w:type="dxa" w:w="1037"/>
          </w:tcPr>
          <w:p>
            <w:pPr>
              <w:spacing w:after="0"/>
              <w:jc w:val="left"/>
            </w:pPr>
            <w:r>
              <w:rPr>
                <w:sz w:val="16"/>
              </w:rPr>
              <w:t>DR-545-WA</w:t>
            </w:r>
          </w:p>
        </w:tc>
        <w:tc>
          <w:tcPr>
            <w:tcW w:type="dxa" w:w="1203"/>
          </w:tcPr>
          <w:p>
            <w:pPr>
              <w:spacing w:after="0"/>
              <w:jc w:val="left"/>
            </w:pPr>
            <w:r>
              <w:rPr>
                <w:sz w:val="16"/>
              </w:rPr>
              <w:t>Major disaster</w:t>
            </w:r>
          </w:p>
        </w:tc>
        <w:tc>
          <w:tcPr>
            <w:tcW w:type="dxa" w:w="3030"/>
          </w:tcPr>
          <w:p>
            <w:pPr>
              <w:spacing w:after="0"/>
              <w:jc w:val="left"/>
            </w:pPr>
            <w:r>
              <w:rPr>
                <w:sz w:val="16"/>
              </w:rPr>
              <w:t>Severe Storms,Mudslides, &amp; Flooding</w:t>
            </w:r>
          </w:p>
        </w:tc>
        <w:tc>
          <w:tcPr>
            <w:tcW w:type="dxa" w:w="2915"/>
          </w:tcPr>
          <w:p>
            <w:pPr>
              <w:spacing w:after="0"/>
              <w:jc w:val="left"/>
            </w:pPr>
            <w:r>
              <w:rPr>
                <w:sz w:val="16"/>
              </w:rPr>
              <w:t>Inland Flooding (primary); also designated: Landslide</w:t>
            </w:r>
          </w:p>
        </w:tc>
        <w:tc>
          <w:tcPr>
            <w:tcW w:type="dxa" w:w="1968"/>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1975-12-13</w:t>
            </w:r>
          </w:p>
        </w:tc>
        <w:tc>
          <w:tcPr>
            <w:tcW w:type="dxa" w:w="1037"/>
          </w:tcPr>
          <w:p>
            <w:pPr>
              <w:spacing w:after="0"/>
              <w:jc w:val="left"/>
            </w:pPr>
            <w:r>
              <w:rPr>
                <w:sz w:val="16"/>
              </w:rPr>
              <w:t>1975-12-13</w:t>
            </w:r>
          </w:p>
        </w:tc>
        <w:tc>
          <w:tcPr>
            <w:tcW w:type="dxa" w:w="1037"/>
          </w:tcPr>
          <w:p>
            <w:pPr>
              <w:spacing w:after="0"/>
              <w:jc w:val="left"/>
            </w:pPr>
            <w:r>
              <w:rPr>
                <w:sz w:val="16"/>
              </w:rPr>
              <w:t>DR-492-WA</w:t>
            </w:r>
          </w:p>
        </w:tc>
        <w:tc>
          <w:tcPr>
            <w:tcW w:type="dxa" w:w="1203"/>
          </w:tcPr>
          <w:p>
            <w:pPr>
              <w:spacing w:after="0"/>
              <w:jc w:val="left"/>
            </w:pPr>
            <w:r>
              <w:rPr>
                <w:sz w:val="16"/>
              </w:rPr>
              <w:t>Major disaster</w:t>
            </w:r>
          </w:p>
        </w:tc>
        <w:tc>
          <w:tcPr>
            <w:tcW w:type="dxa" w:w="3030"/>
          </w:tcPr>
          <w:p>
            <w:pPr>
              <w:spacing w:after="0"/>
              <w:jc w:val="left"/>
            </w:pPr>
            <w:r>
              <w:rPr>
                <w:sz w:val="16"/>
              </w:rPr>
              <w:t>Severe Storms &amp; Flooding</w:t>
            </w:r>
          </w:p>
        </w:tc>
        <w:tc>
          <w:tcPr>
            <w:tcW w:type="dxa" w:w="2915"/>
          </w:tcPr>
          <w:p>
            <w:pPr>
              <w:spacing w:after="0"/>
              <w:jc w:val="left"/>
            </w:pPr>
            <w:r>
              <w:rPr>
                <w:sz w:val="16"/>
              </w:rPr>
              <w:t>Inland Flooding</w:t>
            </w:r>
          </w:p>
        </w:tc>
        <w:tc>
          <w:tcPr>
            <w:tcW w:type="dxa" w:w="1968"/>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DR-414-WA</w:t>
            </w:r>
          </w:p>
        </w:tc>
        <w:tc>
          <w:tcPr>
            <w:tcW w:type="dxa" w:w="1203"/>
          </w:tcPr>
          <w:p>
            <w:pPr>
              <w:spacing w:after="0"/>
              <w:jc w:val="left"/>
            </w:pPr>
            <w:r>
              <w:rPr>
                <w:sz w:val="16"/>
              </w:rPr>
              <w:t>Major disaster</w:t>
            </w:r>
          </w:p>
        </w:tc>
        <w:tc>
          <w:tcPr>
            <w:tcW w:type="dxa" w:w="3030"/>
          </w:tcPr>
          <w:p>
            <w:pPr>
              <w:spacing w:after="0"/>
              <w:jc w:val="left"/>
            </w:pPr>
            <w:r>
              <w:rPr>
                <w:sz w:val="16"/>
              </w:rPr>
              <w:t>Severe Storms, Snowmelt &amp; Flooding</w:t>
            </w:r>
          </w:p>
        </w:tc>
        <w:tc>
          <w:tcPr>
            <w:tcW w:type="dxa" w:w="2915"/>
          </w:tcPr>
          <w:p>
            <w:pPr>
              <w:spacing w:after="0"/>
              <w:jc w:val="left"/>
            </w:pPr>
            <w:r>
              <w:rPr>
                <w:sz w:val="16"/>
              </w:rPr>
              <w:t>Inland Flooding</w:t>
            </w:r>
          </w:p>
        </w:tc>
        <w:tc>
          <w:tcPr>
            <w:tcW w:type="dxa" w:w="1968"/>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1972-03-24</w:t>
            </w:r>
          </w:p>
        </w:tc>
        <w:tc>
          <w:tcPr>
            <w:tcW w:type="dxa" w:w="1037"/>
          </w:tcPr>
          <w:p>
            <w:pPr>
              <w:spacing w:after="0"/>
              <w:jc w:val="left"/>
            </w:pPr>
            <w:r>
              <w:rPr>
                <w:sz w:val="16"/>
              </w:rPr>
              <w:t>1972-03-24</w:t>
            </w:r>
          </w:p>
        </w:tc>
        <w:tc>
          <w:tcPr>
            <w:tcW w:type="dxa" w:w="1037"/>
          </w:tcPr>
          <w:p>
            <w:pPr>
              <w:spacing w:after="0"/>
              <w:jc w:val="left"/>
            </w:pPr>
            <w:r>
              <w:rPr>
                <w:sz w:val="16"/>
              </w:rPr>
              <w:t>DR-328-WA</w:t>
            </w:r>
          </w:p>
        </w:tc>
        <w:tc>
          <w:tcPr>
            <w:tcW w:type="dxa" w:w="1203"/>
          </w:tcPr>
          <w:p>
            <w:pPr>
              <w:spacing w:after="0"/>
              <w:jc w:val="left"/>
            </w:pPr>
            <w:r>
              <w:rPr>
                <w:sz w:val="16"/>
              </w:rPr>
              <w:t>Major disaster</w:t>
            </w:r>
          </w:p>
        </w:tc>
        <w:tc>
          <w:tcPr>
            <w:tcW w:type="dxa" w:w="3030"/>
          </w:tcPr>
          <w:p>
            <w:pPr>
              <w:spacing w:after="0"/>
              <w:jc w:val="left"/>
            </w:pPr>
            <w:r>
              <w:rPr>
                <w:sz w:val="16"/>
              </w:rPr>
              <w:t>Heavy Rains &amp; Flooding</w:t>
            </w:r>
          </w:p>
        </w:tc>
        <w:tc>
          <w:tcPr>
            <w:tcW w:type="dxa" w:w="2915"/>
          </w:tcPr>
          <w:p>
            <w:pPr>
              <w:spacing w:after="0"/>
              <w:jc w:val="left"/>
            </w:pPr>
            <w:r>
              <w:rPr>
                <w:sz w:val="16"/>
              </w:rPr>
              <w:t>Inland Flooding</w:t>
            </w:r>
          </w:p>
        </w:tc>
        <w:tc>
          <w:tcPr>
            <w:tcW w:type="dxa" w:w="1968"/>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1972-02-01</w:t>
            </w:r>
          </w:p>
        </w:tc>
        <w:tc>
          <w:tcPr>
            <w:tcW w:type="dxa" w:w="1037"/>
          </w:tcPr>
          <w:p>
            <w:pPr>
              <w:spacing w:after="0"/>
              <w:jc w:val="left"/>
            </w:pPr>
            <w:r>
              <w:rPr>
                <w:sz w:val="16"/>
              </w:rPr>
              <w:t>1972-02-01</w:t>
            </w:r>
          </w:p>
        </w:tc>
        <w:tc>
          <w:tcPr>
            <w:tcW w:type="dxa" w:w="1037"/>
          </w:tcPr>
          <w:p>
            <w:pPr>
              <w:spacing w:after="0"/>
              <w:jc w:val="left"/>
            </w:pPr>
            <w:r>
              <w:rPr>
                <w:sz w:val="16"/>
              </w:rPr>
              <w:t>DR-322-WA</w:t>
            </w:r>
          </w:p>
        </w:tc>
        <w:tc>
          <w:tcPr>
            <w:tcW w:type="dxa" w:w="1203"/>
          </w:tcPr>
          <w:p>
            <w:pPr>
              <w:spacing w:after="0"/>
              <w:jc w:val="left"/>
            </w:pPr>
            <w:r>
              <w:rPr>
                <w:sz w:val="16"/>
              </w:rPr>
              <w:t>Major disaster</w:t>
            </w:r>
          </w:p>
        </w:tc>
        <w:tc>
          <w:tcPr>
            <w:tcW w:type="dxa" w:w="3030"/>
          </w:tcPr>
          <w:p>
            <w:pPr>
              <w:spacing w:after="0"/>
              <w:jc w:val="left"/>
            </w:pPr>
            <w:r>
              <w:rPr>
                <w:sz w:val="16"/>
              </w:rPr>
              <w:t>Severe Storms &amp; Flooding</w:t>
            </w:r>
          </w:p>
        </w:tc>
        <w:tc>
          <w:tcPr>
            <w:tcW w:type="dxa" w:w="2915"/>
          </w:tcPr>
          <w:p>
            <w:pPr>
              <w:spacing w:after="0"/>
              <w:jc w:val="left"/>
            </w:pPr>
            <w:r>
              <w:rPr>
                <w:sz w:val="16"/>
              </w:rPr>
              <w:t>Inland Flooding</w:t>
            </w:r>
          </w:p>
        </w:tc>
        <w:tc>
          <w:tcPr>
            <w:tcW w:type="dxa" w:w="1968"/>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1965-05-11</w:t>
            </w:r>
          </w:p>
        </w:tc>
        <w:tc>
          <w:tcPr>
            <w:tcW w:type="dxa" w:w="1037"/>
          </w:tcPr>
          <w:p>
            <w:pPr>
              <w:spacing w:after="0"/>
              <w:jc w:val="left"/>
            </w:pPr>
            <w:r>
              <w:rPr>
                <w:sz w:val="16"/>
              </w:rPr>
              <w:t>1965-05-11</w:t>
            </w:r>
          </w:p>
        </w:tc>
        <w:tc>
          <w:tcPr>
            <w:tcW w:type="dxa" w:w="1037"/>
          </w:tcPr>
          <w:p>
            <w:pPr>
              <w:spacing w:after="0"/>
              <w:jc w:val="left"/>
            </w:pPr>
            <w:r>
              <w:rPr>
                <w:sz w:val="16"/>
              </w:rPr>
              <w:t>DR-196-WA</w:t>
            </w:r>
          </w:p>
        </w:tc>
        <w:tc>
          <w:tcPr>
            <w:tcW w:type="dxa" w:w="1203"/>
          </w:tcPr>
          <w:p>
            <w:pPr>
              <w:spacing w:after="0"/>
              <w:jc w:val="left"/>
            </w:pPr>
            <w:r>
              <w:rPr>
                <w:sz w:val="16"/>
              </w:rPr>
              <w:t>Major disaster</w:t>
            </w:r>
          </w:p>
        </w:tc>
        <w:tc>
          <w:tcPr>
            <w:tcW w:type="dxa" w:w="3030"/>
          </w:tcPr>
          <w:p>
            <w:pPr>
              <w:spacing w:after="0"/>
              <w:jc w:val="left"/>
            </w:pPr>
            <w:r>
              <w:rPr>
                <w:sz w:val="16"/>
              </w:rPr>
              <w:t>Earthquake</w:t>
            </w:r>
          </w:p>
        </w:tc>
        <w:tc>
          <w:tcPr>
            <w:tcW w:type="dxa" w:w="2915"/>
          </w:tcPr>
          <w:p>
            <w:pPr>
              <w:spacing w:after="0"/>
              <w:jc w:val="left"/>
            </w:pPr>
            <w:r>
              <w:rPr>
                <w:sz w:val="16"/>
              </w:rPr>
              <w:t>Earthquake</w:t>
            </w:r>
          </w:p>
        </w:tc>
        <w:tc>
          <w:tcPr>
            <w:tcW w:type="dxa" w:w="1968"/>
          </w:tcPr>
          <w:p>
            <w:pPr>
              <w:spacing w:after="0"/>
              <w:jc w:val="right"/>
            </w:pPr>
            <w:r>
              <w:rPr>
                <w:sz w:val="16"/>
              </w:rPr>
              <w:t>no Public Assistance recorded</w:t>
            </w:r>
          </w:p>
        </w:tc>
        <w:tc>
          <w:tcPr>
            <w:tcW w:type="dxa" w:w="1011"/>
          </w:tcPr>
          <w:p>
            <w:pPr>
              <w:spacing w:after="0"/>
              <w:jc w:val="left"/>
            </w:pPr>
          </w:p>
        </w:tc>
        <w:tc>
          <w:tcPr>
            <w:tcW w:type="dxa" w:w="8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38"/>
        <w:gridCol w:w="1938"/>
        <w:gridCol w:w="1771"/>
        <w:gridCol w:w="2605"/>
        <w:gridCol w:w="1270"/>
        <w:gridCol w:w="4591"/>
      </w:tblGrid>
      <w:tr>
        <w:trPr>
          <w:cantSplit/>
          <w:tblHeader/>
        </w:trPr>
        <w:tc>
          <w:tcPr>
            <w:tcW w:type="dxa" w:w="1938"/>
            <w:shd w:val="clear" w:color="auto" w:fill="E8E8E8"/>
          </w:tcPr>
          <w:p>
            <w:pPr>
              <w:spacing w:after="0"/>
              <w:jc w:val="left"/>
            </w:pPr>
            <w:r>
              <w:rPr>
                <w:b/>
                <w:sz w:val="16"/>
              </w:rPr>
              <w:t>Declared</w:t>
            </w:r>
          </w:p>
        </w:tc>
        <w:tc>
          <w:tcPr>
            <w:tcW w:type="dxa" w:w="1938"/>
            <w:shd w:val="clear" w:color="auto" w:fill="E8E8E8"/>
          </w:tcPr>
          <w:p>
            <w:pPr>
              <w:spacing w:after="0"/>
              <w:jc w:val="left"/>
            </w:pPr>
            <w:r>
              <w:rPr>
                <w:b/>
                <w:sz w:val="16"/>
              </w:rPr>
              <w:t>Incident began</w:t>
            </w:r>
          </w:p>
        </w:tc>
        <w:tc>
          <w:tcPr>
            <w:tcW w:type="dxa" w:w="1771"/>
            <w:shd w:val="clear" w:color="auto" w:fill="E8E8E8"/>
          </w:tcPr>
          <w:p>
            <w:pPr>
              <w:spacing w:after="0"/>
              <w:jc w:val="left"/>
            </w:pPr>
            <w:r>
              <w:rPr>
                <w:b/>
                <w:sz w:val="16"/>
              </w:rPr>
              <w:t>FEMA number</w:t>
            </w:r>
          </w:p>
        </w:tc>
        <w:tc>
          <w:tcPr>
            <w:tcW w:type="dxa" w:w="2605"/>
            <w:shd w:val="clear" w:color="auto" w:fill="E8E8E8"/>
          </w:tcPr>
          <w:p>
            <w:pPr>
              <w:spacing w:after="0"/>
              <w:jc w:val="left"/>
            </w:pPr>
            <w:r>
              <w:rPr>
                <w:b/>
                <w:sz w:val="16"/>
              </w:rPr>
              <w:t>Type</w:t>
            </w:r>
          </w:p>
        </w:tc>
        <w:tc>
          <w:tcPr>
            <w:tcW w:type="dxa" w:w="1270"/>
            <w:shd w:val="clear" w:color="auto" w:fill="E8E8E8"/>
          </w:tcPr>
          <w:p>
            <w:pPr>
              <w:spacing w:after="0"/>
              <w:jc w:val="left"/>
            </w:pPr>
            <w:r>
              <w:rPr>
                <w:b/>
                <w:sz w:val="16"/>
              </w:rPr>
              <w:t>Title</w:t>
            </w:r>
          </w:p>
        </w:tc>
        <w:tc>
          <w:tcPr>
            <w:tcW w:type="dxa" w:w="4591"/>
            <w:shd w:val="clear" w:color="auto" w:fill="E8E8E8"/>
          </w:tcPr>
          <w:p>
            <w:pPr>
              <w:spacing w:after="0"/>
              <w:jc w:val="left"/>
            </w:pPr>
            <w:r>
              <w:rPr>
                <w:b/>
                <w:sz w:val="16"/>
              </w:rPr>
              <w:t>Mapped hazard</w:t>
            </w:r>
          </w:p>
        </w:tc>
      </w:tr>
      <w:tr>
        <w:trPr>
          <w:cantSplit/>
        </w:trPr>
        <w:tc>
          <w:tcPr>
            <w:tcW w:type="dxa" w:w="1938"/>
          </w:tcPr>
          <w:p>
            <w:pPr>
              <w:spacing w:after="0"/>
              <w:jc w:val="left"/>
            </w:pPr>
            <w:r>
              <w:rPr>
                <w:sz w:val="16"/>
              </w:rPr>
              <w:t>1963-03-02</w:t>
            </w:r>
          </w:p>
        </w:tc>
        <w:tc>
          <w:tcPr>
            <w:tcW w:type="dxa" w:w="1938"/>
          </w:tcPr>
          <w:p>
            <w:pPr>
              <w:spacing w:after="0"/>
              <w:jc w:val="left"/>
            </w:pPr>
            <w:r>
              <w:rPr>
                <w:sz w:val="16"/>
              </w:rPr>
              <w:t>1963-03-02</w:t>
            </w:r>
          </w:p>
        </w:tc>
        <w:tc>
          <w:tcPr>
            <w:tcW w:type="dxa" w:w="1771"/>
          </w:tcPr>
          <w:p>
            <w:pPr>
              <w:spacing w:after="0"/>
              <w:jc w:val="left"/>
            </w:pPr>
            <w:r>
              <w:rPr>
                <w:sz w:val="16"/>
              </w:rPr>
              <w:t>DR-146-WA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1962-10-20</w:t>
            </w:r>
          </w:p>
        </w:tc>
        <w:tc>
          <w:tcPr>
            <w:tcW w:type="dxa" w:w="1938"/>
          </w:tcPr>
          <w:p>
            <w:pPr>
              <w:spacing w:after="0"/>
              <w:jc w:val="left"/>
            </w:pPr>
            <w:r>
              <w:rPr>
                <w:sz w:val="16"/>
              </w:rPr>
              <w:t>1962-10-20</w:t>
            </w:r>
          </w:p>
        </w:tc>
        <w:tc>
          <w:tcPr>
            <w:tcW w:type="dxa" w:w="1771"/>
          </w:tcPr>
          <w:p>
            <w:pPr>
              <w:spacing w:after="0"/>
              <w:jc w:val="left"/>
            </w:pPr>
            <w:r>
              <w:rPr>
                <w:sz w:val="16"/>
              </w:rPr>
              <w:t>DR-137-WA</w:t>
            </w:r>
          </w:p>
        </w:tc>
        <w:tc>
          <w:tcPr>
            <w:tcW w:type="dxa" w:w="2605"/>
          </w:tcPr>
          <w:p>
            <w:pPr>
              <w:spacing w:after="0"/>
              <w:jc w:val="left"/>
            </w:pPr>
            <w:r>
              <w:rPr>
                <w:sz w:val="16"/>
              </w:rPr>
              <w:t>Major disaster</w:t>
            </w:r>
          </w:p>
        </w:tc>
        <w:tc>
          <w:tcPr>
            <w:tcW w:type="dxa" w:w="1270"/>
          </w:tcPr>
          <w:p>
            <w:pPr>
              <w:spacing w:after="0"/>
              <w:jc w:val="left"/>
            </w:pPr>
            <w:r>
              <w:rPr>
                <w:sz w:val="16"/>
              </w:rPr>
              <w:t>Severe Storms</w:t>
            </w:r>
          </w:p>
        </w:tc>
        <w:tc>
          <w:tcPr>
            <w:tcW w:type="dxa" w:w="4591"/>
          </w:tcPr>
          <w:p>
            <w:pPr>
              <w:spacing w:after="0"/>
              <w:jc w:val="left"/>
            </w:pPr>
            <w:r>
              <w:rPr>
                <w:sz w:val="16"/>
              </w:rPr>
              <w:t>Hazard not mapped (severe storm title names no single hazard); not counted</w:t>
            </w:r>
          </w:p>
        </w:tc>
      </w:tr>
      <w:tr>
        <w:trPr>
          <w:cantSplit/>
        </w:trPr>
        <w:tc>
          <w:tcPr>
            <w:tcW w:type="dxa" w:w="1938"/>
          </w:tcPr>
          <w:p>
            <w:pPr>
              <w:spacing w:after="0"/>
              <w:jc w:val="left"/>
            </w:pPr>
            <w:r>
              <w:rPr>
                <w:sz w:val="16"/>
              </w:rPr>
              <w:t>1957-03-06</w:t>
            </w:r>
          </w:p>
        </w:tc>
        <w:tc>
          <w:tcPr>
            <w:tcW w:type="dxa" w:w="1938"/>
          </w:tcPr>
          <w:p>
            <w:pPr>
              <w:spacing w:after="0"/>
              <w:jc w:val="left"/>
            </w:pPr>
            <w:r>
              <w:rPr>
                <w:sz w:val="16"/>
              </w:rPr>
              <w:t>1957-03-06</w:t>
            </w:r>
          </w:p>
        </w:tc>
        <w:tc>
          <w:tcPr>
            <w:tcW w:type="dxa" w:w="1771"/>
          </w:tcPr>
          <w:p>
            <w:pPr>
              <w:spacing w:after="0"/>
              <w:jc w:val="left"/>
            </w:pPr>
            <w:r>
              <w:rPr>
                <w:sz w:val="16"/>
              </w:rPr>
              <w:t>DR-70-WA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1956-02-25</w:t>
            </w:r>
          </w:p>
        </w:tc>
        <w:tc>
          <w:tcPr>
            <w:tcW w:type="dxa" w:w="1938"/>
          </w:tcPr>
          <w:p>
            <w:pPr>
              <w:spacing w:after="0"/>
              <w:jc w:val="left"/>
            </w:pPr>
            <w:r>
              <w:rPr>
                <w:sz w:val="16"/>
              </w:rPr>
              <w:t>1956-02-25</w:t>
            </w:r>
          </w:p>
        </w:tc>
        <w:tc>
          <w:tcPr>
            <w:tcW w:type="dxa" w:w="1771"/>
          </w:tcPr>
          <w:p>
            <w:pPr>
              <w:spacing w:after="0"/>
              <w:jc w:val="left"/>
            </w:pPr>
            <w:r>
              <w:rPr>
                <w:sz w:val="16"/>
              </w:rPr>
              <w:t>DR-50-WA</w:t>
            </w:r>
          </w:p>
        </w:tc>
        <w:tc>
          <w:tcPr>
            <w:tcW w:type="dxa" w:w="2605"/>
          </w:tcPr>
          <w:p>
            <w:pPr>
              <w:spacing w:after="0"/>
              <w:jc w:val="left"/>
            </w:pPr>
            <w:r>
              <w:rPr>
                <w:sz w:val="16"/>
              </w:rPr>
              <w:t>Major disaster</w:t>
            </w:r>
          </w:p>
        </w:tc>
        <w:tc>
          <w:tcPr>
            <w:tcW w:type="dxa" w:w="1270"/>
          </w:tcPr>
          <w:p>
            <w:pPr>
              <w:spacing w:after="0"/>
              <w:jc w:val="left"/>
            </w:pPr>
            <w:r>
              <w:rPr>
                <w:sz w:val="16"/>
              </w:rPr>
              <w:t>Flood</w:t>
            </w:r>
          </w:p>
        </w:tc>
        <w:tc>
          <w:tcPr>
            <w:tcW w:type="dxa" w:w="4591"/>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16 Fire Management declarations (1970-07-18 to 1998-09-25) FEMA filed as Statewide with no county; each names one local fire. Listed on the state page.</w:t>
      </w:r>
    </w:p>
    <w:p>
      <w:pPr>
        <w:spacing w:after="80" w:before="0"/>
      </w:pPr>
    </w:p>
    <w:p>
      <w:pPr>
        <w:spacing w:after="40" w:before="0"/>
      </w:pPr>
      <w:r>
        <w:rPr/>
        <w:t>Public Assistance not placed in any Washington county: 1 row, $248,381.20; listed on the Washington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Cold Wave</w:t>
            </w:r>
          </w:p>
        </w:tc>
        <w:tc>
          <w:tcPr>
            <w:tcW w:type="dxa" w:w="1802"/>
          </w:tcPr>
          <w:p>
            <w:pPr>
              <w:spacing w:after="0"/>
              <w:jc w:val="right"/>
            </w:pPr>
            <w:r>
              <w:rPr>
                <w:sz w:val="16"/>
              </w:rPr>
              <w:t>5</w:t>
            </w:r>
          </w:p>
        </w:tc>
        <w:tc>
          <w:tcPr>
            <w:tcW w:type="dxa" w:w="1067"/>
          </w:tcPr>
          <w:p>
            <w:pPr>
              <w:spacing w:after="0"/>
              <w:jc w:val="right"/>
            </w:pPr>
            <w:r>
              <w:rPr>
                <w:sz w:val="16"/>
              </w:rPr>
              <w:t>1</w:t>
            </w:r>
          </w:p>
        </w:tc>
        <w:tc>
          <w:tcPr>
            <w:tcW w:type="dxa" w:w="1728"/>
          </w:tcPr>
          <w:p>
            <w:pPr>
              <w:spacing w:after="0"/>
              <w:jc w:val="right"/>
            </w:pPr>
            <w:r>
              <w:rPr>
                <w:sz w:val="16"/>
              </w:rPr>
              <w:t>3</w:t>
            </w:r>
          </w:p>
        </w:tc>
        <w:tc>
          <w:tcPr>
            <w:tcW w:type="dxa" w:w="762"/>
          </w:tcPr>
          <w:p>
            <w:pPr>
              <w:spacing w:after="0"/>
              <w:jc w:val="right"/>
            </w:pPr>
            <w:r>
              <w:rPr>
                <w:sz w:val="16"/>
              </w:rPr>
              <w:t>4</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17</w:t>
            </w:r>
          </w:p>
        </w:tc>
        <w:tc>
          <w:tcPr>
            <w:tcW w:type="dxa" w:w="1067"/>
          </w:tcPr>
          <w:p>
            <w:pPr>
              <w:spacing w:after="0"/>
              <w:jc w:val="right"/>
            </w:pPr>
            <w:r>
              <w:rPr>
                <w:sz w:val="16"/>
              </w:rPr>
              <w:t>4</w:t>
            </w:r>
          </w:p>
        </w:tc>
        <w:tc>
          <w:tcPr>
            <w:tcW w:type="dxa" w:w="1728"/>
          </w:tcPr>
          <w:p>
            <w:pPr>
              <w:spacing w:after="0"/>
              <w:jc w:val="right"/>
            </w:pPr>
            <w:r>
              <w:rPr>
                <w:sz w:val="16"/>
              </w:rPr>
              <w:t>3</w:t>
            </w:r>
          </w:p>
        </w:tc>
        <w:tc>
          <w:tcPr>
            <w:tcW w:type="dxa" w:w="762"/>
          </w:tcPr>
          <w:p>
            <w:pPr>
              <w:spacing w:after="0"/>
              <w:jc w:val="right"/>
            </w:pPr>
            <w:r>
              <w:rPr>
                <w:sz w:val="16"/>
              </w:rPr>
              <w:t>14</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8</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19</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10</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Lightning</w:t>
            </w:r>
          </w:p>
        </w:tc>
        <w:tc>
          <w:tcPr>
            <w:tcW w:type="dxa" w:w="1802"/>
          </w:tcPr>
          <w:p>
            <w:pPr>
              <w:spacing w:after="0"/>
              <w:jc w:val="right"/>
            </w:pPr>
            <w:r>
              <w:rPr>
                <w:sz w:val="16"/>
              </w:rPr>
              <w:t>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97</w:t>
            </w:r>
          </w:p>
        </w:tc>
        <w:tc>
          <w:tcPr>
            <w:tcW w:type="dxa" w:w="1067"/>
          </w:tcPr>
          <w:p>
            <w:pPr>
              <w:spacing w:after="0"/>
              <w:jc w:val="right"/>
            </w:pPr>
            <w:r>
              <w:rPr>
                <w:sz w:val="16"/>
              </w:rPr>
              <w:t>1</w:t>
            </w:r>
          </w:p>
        </w:tc>
        <w:tc>
          <w:tcPr>
            <w:tcW w:type="dxa" w:w="1728"/>
          </w:tcPr>
          <w:p>
            <w:pPr>
              <w:spacing w:after="0"/>
              <w:jc w:val="right"/>
            </w:pPr>
            <w:r>
              <w:rPr>
                <w:sz w:val="16"/>
              </w:rPr>
              <w:t>1</w:t>
            </w:r>
          </w:p>
        </w:tc>
        <w:tc>
          <w:tcPr>
            <w:tcW w:type="dxa" w:w="762"/>
          </w:tcPr>
          <w:p>
            <w:pPr>
              <w:spacing w:after="0"/>
              <w:jc w:val="right"/>
            </w:pPr>
            <w:r>
              <w:rPr>
                <w:sz w:val="16"/>
              </w:rPr>
              <w:t>6</w:t>
            </w:r>
          </w:p>
        </w:tc>
        <w:tc>
          <w:tcPr>
            <w:tcW w:type="dxa" w:w="1490"/>
          </w:tcPr>
          <w:p>
            <w:pPr>
              <w:spacing w:after="0"/>
              <w:jc w:val="right"/>
            </w:pPr>
            <w:r>
              <w:rPr>
                <w:sz w:val="16"/>
              </w:rPr>
              <w:t>5</w:t>
            </w:r>
          </w:p>
        </w:tc>
        <w:tc>
          <w:tcPr>
            <w:tcW w:type="dxa" w:w="1216"/>
          </w:tcPr>
          <w:p>
            <w:pPr>
              <w:spacing w:after="0"/>
              <w:jc w:val="right"/>
            </w:pPr>
            <w:r>
              <w:rPr>
                <w:sz w:val="16"/>
              </w:rPr>
              <w:t>1</w:t>
            </w:r>
          </w:p>
        </w:tc>
        <w:tc>
          <w:tcPr>
            <w:tcW w:type="dxa" w:w="1527"/>
          </w:tcPr>
          <w:p>
            <w:pPr>
              <w:spacing w:after="0"/>
              <w:jc w:val="left"/>
            </w:pPr>
            <w:r>
              <w:rPr>
                <w:sz w:val="16"/>
              </w:rPr>
              <w:t>1955 to 2026-06-30</w:t>
            </w:r>
          </w:p>
        </w:tc>
        <w:tc>
          <w:tcPr>
            <w:tcW w:type="dxa" w:w="3483"/>
          </w:tcPr>
          <w:p>
            <w:pPr>
              <w:spacing w:after="0"/>
              <w:jc w:val="left"/>
            </w:pPr>
            <w:r>
              <w:rPr>
                <w:sz w:val="16"/>
              </w:rPr>
              <w:t>Includes 78 High Wind and 18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5</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Tsunami</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Volcanic Activity</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47</w:t>
            </w:r>
          </w:p>
        </w:tc>
        <w:tc>
          <w:tcPr>
            <w:tcW w:type="dxa" w:w="1067"/>
          </w:tcPr>
          <w:p>
            <w:pPr>
              <w:spacing w:after="0"/>
              <w:jc w:val="right"/>
            </w:pPr>
            <w:r>
              <w:rPr>
                <w:sz w:val="16"/>
              </w:rPr>
              <w:t>2</w:t>
            </w:r>
          </w:p>
        </w:tc>
        <w:tc>
          <w:tcPr>
            <w:tcW w:type="dxa" w:w="1728"/>
          </w:tcPr>
          <w:p>
            <w:pPr>
              <w:spacing w:after="0"/>
              <w:jc w:val="right"/>
            </w:pPr>
            <w:r>
              <w:rPr>
                <w:sz w:val="16"/>
              </w:rPr>
              <w:t>7</w:t>
            </w:r>
          </w:p>
        </w:tc>
        <w:tc>
          <w:tcPr>
            <w:tcW w:type="dxa" w:w="762"/>
          </w:tcPr>
          <w:p>
            <w:pPr>
              <w:spacing w:after="0"/>
              <w:jc w:val="right"/>
            </w:pPr>
            <w:r>
              <w:rPr>
                <w:sz w:val="16"/>
              </w:rPr>
              <w:t>16</w:t>
            </w:r>
          </w:p>
        </w:tc>
        <w:tc>
          <w:tcPr>
            <w:tcW w:type="dxa" w:w="1490"/>
          </w:tcPr>
          <w:p>
            <w:pPr>
              <w:spacing w:after="0"/>
              <w:jc w:val="right"/>
            </w:pPr>
            <w:r>
              <w:rPr>
                <w:sz w:val="16"/>
              </w:rPr>
              <w:t>6</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56"/>
        <w:gridCol w:w="2816"/>
        <w:gridCol w:w="923"/>
        <w:gridCol w:w="2573"/>
        <w:gridCol w:w="1404"/>
        <w:gridCol w:w="238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56"/>
            <w:shd w:val="clear" w:color="auto" w:fill="E8E8E8"/>
          </w:tcPr>
          <w:p>
            <w:pPr>
              <w:spacing w:after="0"/>
              <w:jc w:val="left"/>
            </w:pPr>
            <w:r>
              <w:rPr>
                <w:b/>
                <w:sz w:val="16"/>
              </w:rPr>
              <w:t>Magnitude or extent</w:t>
            </w:r>
          </w:p>
        </w:tc>
        <w:tc>
          <w:tcPr>
            <w:tcW w:type="dxa" w:w="2816"/>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73"/>
            <w:shd w:val="clear" w:color="auto" w:fill="E8E8E8"/>
          </w:tcPr>
          <w:p>
            <w:pPr>
              <w:spacing w:after="0"/>
              <w:jc w:val="left"/>
            </w:pPr>
            <w:r>
              <w:rPr>
                <w:b/>
                <w:sz w:val="16"/>
              </w:rPr>
              <w:t>Location</w:t>
            </w:r>
          </w:p>
        </w:tc>
        <w:tc>
          <w:tcPr>
            <w:tcW w:type="dxa" w:w="1404"/>
            <w:shd w:val="clear" w:color="auto" w:fill="E8E8E8"/>
          </w:tcPr>
          <w:p>
            <w:pPr>
              <w:spacing w:after="0"/>
              <w:jc w:val="left"/>
            </w:pPr>
            <w:r>
              <w:rPr>
                <w:b/>
                <w:sz w:val="16"/>
              </w:rPr>
              <w:t>Flags</w:t>
            </w:r>
          </w:p>
        </w:tc>
        <w:tc>
          <w:tcPr>
            <w:tcW w:type="dxa" w:w="23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2023-05-12</w:t>
            </w:r>
          </w:p>
        </w:tc>
        <w:tc>
          <w:tcPr>
            <w:tcW w:type="dxa" w:w="1215"/>
          </w:tcPr>
          <w:p>
            <w:pPr>
              <w:spacing w:after="0"/>
              <w:jc w:val="left"/>
            </w:pPr>
            <w:r>
              <w:rPr>
                <w:sz w:val="16"/>
              </w:rPr>
              <w:t>Heat</w:t>
            </w:r>
          </w:p>
        </w:tc>
        <w:tc>
          <w:tcPr>
            <w:tcW w:type="dxa" w:w="1756"/>
          </w:tcPr>
          <w:p>
            <w:pPr>
              <w:spacing w:after="0"/>
              <w:jc w:val="left"/>
            </w:pPr>
          </w:p>
        </w:tc>
        <w:tc>
          <w:tcPr>
            <w:tcW w:type="dxa" w:w="2816"/>
          </w:tcPr>
          <w:p>
            <w:pPr>
              <w:spacing w:after="0"/>
              <w:jc w:val="left"/>
            </w:pPr>
            <w:r>
              <w:rPr>
                <w:sz w:val="16"/>
              </w:rPr>
              <w:t>$0 property; $0 crops (zone total, 2023 dollars)</w:t>
            </w:r>
          </w:p>
        </w:tc>
        <w:tc>
          <w:tcPr>
            <w:tcW w:type="dxa" w:w="923"/>
          </w:tcPr>
          <w:p>
            <w:pPr>
              <w:spacing w:after="0"/>
              <w:jc w:val="right"/>
            </w:pPr>
            <w:r>
              <w:rPr>
                <w:sz w:val="16"/>
              </w:rPr>
              <w:t>0, 0</w:t>
            </w:r>
          </w:p>
        </w:tc>
        <w:tc>
          <w:tcPr>
            <w:tcW w:type="dxa" w:w="2573"/>
          </w:tcPr>
          <w:p>
            <w:pPr>
              <w:spacing w:after="0"/>
              <w:jc w:val="left"/>
            </w:pPr>
            <w:r>
              <w:rPr>
                <w:sz w:val="16"/>
              </w:rPr>
              <w:t>NWS zone WAZ504 (SOUTHWEST INTERIOR), zone-level</w:t>
            </w:r>
          </w:p>
        </w:tc>
        <w:tc>
          <w:tcPr>
            <w:tcW w:type="dxa" w:w="1404"/>
          </w:tcPr>
          <w:p>
            <w:pPr>
              <w:spacing w:after="0"/>
              <w:jc w:val="left"/>
            </w:pPr>
            <w:r>
              <w:rPr>
                <w:sz w:val="16"/>
              </w:rPr>
              <w:t>in the 12 months before plan approval; within last 5 years</w:t>
            </w:r>
          </w:p>
        </w:tc>
        <w:tc>
          <w:tcPr>
            <w:tcW w:type="dxa" w:w="2388"/>
          </w:tcPr>
          <w:p>
            <w:pPr>
              <w:spacing w:after="0"/>
              <w:jc w:val="left"/>
            </w:pPr>
            <w:r>
              <w:rPr>
                <w:sz w:val="16"/>
              </w:rPr>
              <w:t>B1-c worst recorded: Excessive Heat, Heat</w:t>
            </w:r>
          </w:p>
        </w:tc>
      </w:tr>
      <w:tr>
        <w:trPr>
          <w:cantSplit/>
        </w:trPr>
        <w:tc>
          <w:tcPr>
            <w:tcW w:type="dxa" w:w="1037"/>
          </w:tcPr>
          <w:p>
            <w:pPr>
              <w:spacing w:after="0"/>
              <w:jc w:val="left"/>
            </w:pPr>
            <w:r>
              <w:rPr>
                <w:sz w:val="16"/>
              </w:rPr>
              <w:t>2017-05-04</w:t>
            </w:r>
          </w:p>
        </w:tc>
        <w:tc>
          <w:tcPr>
            <w:tcW w:type="dxa" w:w="1215"/>
          </w:tcPr>
          <w:p>
            <w:pPr>
              <w:spacing w:after="0"/>
              <w:jc w:val="left"/>
            </w:pPr>
            <w:r>
              <w:rPr>
                <w:sz w:val="16"/>
              </w:rPr>
              <w:t>Thunderstorm Wind</w:t>
            </w:r>
          </w:p>
        </w:tc>
        <w:tc>
          <w:tcPr>
            <w:tcW w:type="dxa" w:w="1756"/>
          </w:tcPr>
          <w:p>
            <w:pPr>
              <w:spacing w:after="0"/>
              <w:jc w:val="left"/>
            </w:pPr>
            <w:r>
              <w:rPr>
                <w:sz w:val="16"/>
              </w:rPr>
              <w:t>61 kt (70 mph) estimated gust</w:t>
            </w:r>
          </w:p>
        </w:tc>
        <w:tc>
          <w:tcPr>
            <w:tcW w:type="dxa" w:w="2816"/>
          </w:tcPr>
          <w:p>
            <w:pPr>
              <w:spacing w:after="0"/>
              <w:jc w:val="left"/>
            </w:pPr>
            <w:r>
              <w:rPr>
                <w:sz w:val="16"/>
              </w:rPr>
              <w:t>$700,000 property; $0 crops (2017 dollars)</w:t>
            </w:r>
          </w:p>
        </w:tc>
        <w:tc>
          <w:tcPr>
            <w:tcW w:type="dxa" w:w="923"/>
          </w:tcPr>
          <w:p>
            <w:pPr>
              <w:spacing w:after="0"/>
              <w:jc w:val="right"/>
            </w:pPr>
            <w:r>
              <w:rPr>
                <w:sz w:val="16"/>
              </w:rPr>
              <w:t>0, 0</w:t>
            </w:r>
          </w:p>
        </w:tc>
        <w:tc>
          <w:tcPr>
            <w:tcW w:type="dxa" w:w="2573"/>
          </w:tcPr>
          <w:p>
            <w:pPr>
              <w:spacing w:after="0"/>
              <w:jc w:val="left"/>
            </w:pPr>
            <w:r>
              <w:rPr>
                <w:sz w:val="16"/>
              </w:rPr>
              <w:t>YELM</w:t>
            </w:r>
          </w:p>
        </w:tc>
        <w:tc>
          <w:tcPr>
            <w:tcW w:type="dxa" w:w="1404"/>
          </w:tcPr>
          <w:p>
            <w:pPr>
              <w:spacing w:after="0"/>
              <w:jc w:val="left"/>
            </w:pPr>
          </w:p>
        </w:tc>
        <w:tc>
          <w:tcPr>
            <w:tcW w:type="dxa" w:w="2388"/>
          </w:tcPr>
          <w:p>
            <w:pPr>
              <w:spacing w:after="0"/>
              <w:jc w:val="left"/>
            </w:pPr>
            <w:r>
              <w:rPr>
                <w:sz w:val="16"/>
              </w:rPr>
              <w:t>B1-c worst recorded: Thunderstorm Wind</w:t>
            </w:r>
          </w:p>
        </w:tc>
      </w:tr>
      <w:tr>
        <w:trPr>
          <w:cantSplit/>
        </w:trPr>
        <w:tc>
          <w:tcPr>
            <w:tcW w:type="dxa" w:w="1037"/>
          </w:tcPr>
          <w:p>
            <w:pPr>
              <w:spacing w:after="0"/>
              <w:jc w:val="left"/>
            </w:pPr>
            <w:r>
              <w:rPr>
                <w:sz w:val="16"/>
              </w:rPr>
              <w:t>2014-10-25</w:t>
            </w:r>
          </w:p>
        </w:tc>
        <w:tc>
          <w:tcPr>
            <w:tcW w:type="dxa" w:w="1215"/>
          </w:tcPr>
          <w:p>
            <w:pPr>
              <w:spacing w:after="0"/>
              <w:jc w:val="left"/>
            </w:pPr>
            <w:r>
              <w:rPr>
                <w:sz w:val="16"/>
              </w:rPr>
              <w:t>Strong Wind</w:t>
            </w:r>
          </w:p>
        </w:tc>
        <w:tc>
          <w:tcPr>
            <w:tcW w:type="dxa" w:w="1756"/>
          </w:tcPr>
          <w:p>
            <w:pPr>
              <w:spacing w:after="0"/>
              <w:jc w:val="left"/>
            </w:pPr>
            <w:r>
              <w:rPr>
                <w:sz w:val="16"/>
              </w:rPr>
              <w:t>26 kt (30 mph) estimated sustained</w:t>
            </w:r>
          </w:p>
        </w:tc>
        <w:tc>
          <w:tcPr>
            <w:tcW w:type="dxa" w:w="2816"/>
          </w:tcPr>
          <w:p>
            <w:pPr>
              <w:spacing w:after="0"/>
              <w:jc w:val="left"/>
            </w:pPr>
            <w:r>
              <w:rPr>
                <w:sz w:val="16"/>
              </w:rPr>
              <w:t>$500,000 property; $0 crops (zone total, 2014 dollars)</w:t>
            </w:r>
          </w:p>
        </w:tc>
        <w:tc>
          <w:tcPr>
            <w:tcW w:type="dxa" w:w="923"/>
          </w:tcPr>
          <w:p>
            <w:pPr>
              <w:spacing w:after="0"/>
              <w:jc w:val="right"/>
            </w:pPr>
            <w:r>
              <w:rPr>
                <w:sz w:val="16"/>
              </w:rPr>
              <w:t>1, 0</w:t>
            </w:r>
          </w:p>
        </w:tc>
        <w:tc>
          <w:tcPr>
            <w:tcW w:type="dxa" w:w="2573"/>
          </w:tcPr>
          <w:p>
            <w:pPr>
              <w:spacing w:after="0"/>
              <w:jc w:val="left"/>
            </w:pPr>
            <w:r>
              <w:rPr>
                <w:sz w:val="16"/>
              </w:rPr>
              <w:t>NWS zone WAZ504 (SOUTHWEST INTERIOR), zone-level</w:t>
            </w:r>
          </w:p>
        </w:tc>
        <w:tc>
          <w:tcPr>
            <w:tcW w:type="dxa" w:w="1404"/>
          </w:tcPr>
          <w:p>
            <w:pPr>
              <w:spacing w:after="0"/>
              <w:jc w:val="left"/>
            </w:pPr>
          </w:p>
        </w:tc>
        <w:tc>
          <w:tcPr>
            <w:tcW w:type="dxa" w:w="2388"/>
          </w:tcPr>
          <w:p>
            <w:pPr>
              <w:spacing w:after="0"/>
              <w:jc w:val="left"/>
            </w:pPr>
            <w:r>
              <w:rPr>
                <w:sz w:val="16"/>
              </w:rPr>
              <w:t>deaths or injuries recorded</w:t>
            </w:r>
          </w:p>
        </w:tc>
      </w:tr>
      <w:tr>
        <w:trPr>
          <w:cantSplit/>
        </w:trPr>
        <w:tc>
          <w:tcPr>
            <w:tcW w:type="dxa" w:w="1037"/>
          </w:tcPr>
          <w:p>
            <w:pPr>
              <w:spacing w:after="0"/>
              <w:jc w:val="left"/>
            </w:pPr>
            <w:r>
              <w:rPr>
                <w:sz w:val="16"/>
              </w:rPr>
              <w:t>2014-02-16</w:t>
            </w:r>
          </w:p>
        </w:tc>
        <w:tc>
          <w:tcPr>
            <w:tcW w:type="dxa" w:w="1215"/>
          </w:tcPr>
          <w:p>
            <w:pPr>
              <w:spacing w:after="0"/>
              <w:jc w:val="left"/>
            </w:pPr>
            <w:r>
              <w:rPr>
                <w:sz w:val="16"/>
              </w:rPr>
              <w:t>High Wind</w:t>
            </w:r>
          </w:p>
        </w:tc>
        <w:tc>
          <w:tcPr>
            <w:tcW w:type="dxa" w:w="1756"/>
          </w:tcPr>
          <w:p>
            <w:pPr>
              <w:spacing w:after="0"/>
              <w:jc w:val="left"/>
            </w:pPr>
            <w:r>
              <w:rPr>
                <w:sz w:val="16"/>
              </w:rPr>
              <w:t>79 kt (91 mph) measured gust</w:t>
            </w:r>
          </w:p>
        </w:tc>
        <w:tc>
          <w:tcPr>
            <w:tcW w:type="dxa" w:w="2816"/>
          </w:tcPr>
          <w:p>
            <w:pPr>
              <w:spacing w:after="0"/>
              <w:jc w:val="left"/>
            </w:pPr>
            <w:r>
              <w:rPr>
                <w:sz w:val="16"/>
              </w:rPr>
              <w:t>$0 property; $0 crops (zone total, 2014 dollars)</w:t>
            </w:r>
          </w:p>
        </w:tc>
        <w:tc>
          <w:tcPr>
            <w:tcW w:type="dxa" w:w="923"/>
          </w:tcPr>
          <w:p>
            <w:pPr>
              <w:spacing w:after="0"/>
              <w:jc w:val="right"/>
            </w:pPr>
            <w:r>
              <w:rPr>
                <w:sz w:val="16"/>
              </w:rPr>
              <w:t>0, 0</w:t>
            </w:r>
          </w:p>
        </w:tc>
        <w:tc>
          <w:tcPr>
            <w:tcW w:type="dxa" w:w="2573"/>
          </w:tcPr>
          <w:p>
            <w:pPr>
              <w:spacing w:after="0"/>
              <w:jc w:val="left"/>
            </w:pPr>
            <w:r>
              <w:rPr>
                <w:sz w:val="16"/>
              </w:rPr>
              <w:t>Storm Events area SOUTHWEST INTERIOR (legacy zone code WAZ020), zone-level</w:t>
            </w:r>
          </w:p>
        </w:tc>
        <w:tc>
          <w:tcPr>
            <w:tcW w:type="dxa" w:w="1404"/>
          </w:tcPr>
          <w:p>
            <w:pPr>
              <w:spacing w:after="0"/>
              <w:jc w:val="left"/>
            </w:pPr>
          </w:p>
        </w:tc>
        <w:tc>
          <w:tcPr>
            <w:tcW w:type="dxa" w:w="2388"/>
          </w:tcPr>
          <w:p>
            <w:pPr>
              <w:spacing w:after="0"/>
              <w:jc w:val="left"/>
            </w:pPr>
            <w:r>
              <w:rPr>
                <w:sz w:val="16"/>
              </w:rPr>
              <w:t>B1-c worst recorded: High Wind and Strong Wind</w:t>
            </w:r>
          </w:p>
        </w:tc>
      </w:tr>
      <w:tr>
        <w:trPr>
          <w:cantSplit/>
        </w:trPr>
        <w:tc>
          <w:tcPr>
            <w:tcW w:type="dxa" w:w="1037"/>
          </w:tcPr>
          <w:p>
            <w:pPr>
              <w:spacing w:after="0"/>
              <w:jc w:val="left"/>
            </w:pPr>
            <w:r>
              <w:rPr>
                <w:sz w:val="16"/>
              </w:rPr>
              <w:t>2012-01-19</w:t>
            </w:r>
          </w:p>
        </w:tc>
        <w:tc>
          <w:tcPr>
            <w:tcW w:type="dxa" w:w="1215"/>
          </w:tcPr>
          <w:p>
            <w:pPr>
              <w:spacing w:after="0"/>
              <w:jc w:val="left"/>
            </w:pPr>
            <w:r>
              <w:rPr>
                <w:sz w:val="16"/>
              </w:rPr>
              <w:t>Ice Storm</w:t>
            </w:r>
          </w:p>
        </w:tc>
        <w:tc>
          <w:tcPr>
            <w:tcW w:type="dxa" w:w="1756"/>
          </w:tcPr>
          <w:p>
            <w:pPr>
              <w:spacing w:after="0"/>
              <w:jc w:val="left"/>
            </w:pPr>
          </w:p>
        </w:tc>
        <w:tc>
          <w:tcPr>
            <w:tcW w:type="dxa" w:w="2816"/>
          </w:tcPr>
          <w:p>
            <w:pPr>
              <w:spacing w:after="0"/>
              <w:jc w:val="left"/>
            </w:pPr>
            <w:r>
              <w:rPr>
                <w:sz w:val="16"/>
              </w:rPr>
              <w:t>$1,100,000 property; $0 crops (zone total, 2012 dollars)</w:t>
            </w:r>
          </w:p>
        </w:tc>
        <w:tc>
          <w:tcPr>
            <w:tcW w:type="dxa" w:w="923"/>
          </w:tcPr>
          <w:p>
            <w:pPr>
              <w:spacing w:after="0"/>
              <w:jc w:val="right"/>
            </w:pPr>
            <w:r>
              <w:rPr>
                <w:sz w:val="16"/>
              </w:rPr>
              <w:t>0, 0</w:t>
            </w:r>
          </w:p>
        </w:tc>
        <w:tc>
          <w:tcPr>
            <w:tcW w:type="dxa" w:w="2573"/>
          </w:tcPr>
          <w:p>
            <w:pPr>
              <w:spacing w:after="0"/>
              <w:jc w:val="left"/>
            </w:pPr>
            <w:r>
              <w:rPr>
                <w:sz w:val="16"/>
              </w:rPr>
              <w:t>NWS zone WAZ504 (SOUTHWEST INTERIOR), zone-level</w:t>
            </w:r>
          </w:p>
        </w:tc>
        <w:tc>
          <w:tcPr>
            <w:tcW w:type="dxa" w:w="1404"/>
          </w:tcPr>
          <w:p>
            <w:pPr>
              <w:spacing w:after="0"/>
              <w:jc w:val="left"/>
            </w:pPr>
          </w:p>
        </w:tc>
        <w:tc>
          <w:tcPr>
            <w:tcW w:type="dxa" w:w="2388"/>
          </w:tcPr>
          <w:p>
            <w:pPr>
              <w:spacing w:after="0"/>
              <w:jc w:val="left"/>
            </w:pPr>
            <w:r>
              <w:rPr>
                <w:sz w:val="16"/>
              </w:rPr>
              <w:t>B1-c worst recorded: Ice Storm</w:t>
            </w:r>
          </w:p>
        </w:tc>
      </w:tr>
      <w:tr>
        <w:trPr>
          <w:cantSplit/>
        </w:trPr>
        <w:tc>
          <w:tcPr>
            <w:tcW w:type="dxa" w:w="1037"/>
          </w:tcPr>
          <w:p>
            <w:pPr>
              <w:spacing w:after="0"/>
              <w:jc w:val="left"/>
            </w:pPr>
            <w:r>
              <w:rPr>
                <w:sz w:val="16"/>
              </w:rPr>
              <w:t>2009-01-07</w:t>
            </w:r>
          </w:p>
        </w:tc>
        <w:tc>
          <w:tcPr>
            <w:tcW w:type="dxa" w:w="1215"/>
          </w:tcPr>
          <w:p>
            <w:pPr>
              <w:spacing w:after="0"/>
              <w:jc w:val="left"/>
            </w:pPr>
            <w:r>
              <w:rPr>
                <w:sz w:val="16"/>
              </w:rPr>
              <w:t>Flood</w:t>
            </w:r>
          </w:p>
        </w:tc>
        <w:tc>
          <w:tcPr>
            <w:tcW w:type="dxa" w:w="1756"/>
          </w:tcPr>
          <w:p>
            <w:pPr>
              <w:spacing w:after="0"/>
              <w:jc w:val="left"/>
            </w:pPr>
          </w:p>
        </w:tc>
        <w:tc>
          <w:tcPr>
            <w:tcW w:type="dxa" w:w="2816"/>
          </w:tcPr>
          <w:p>
            <w:pPr>
              <w:spacing w:after="0"/>
              <w:jc w:val="left"/>
            </w:pPr>
            <w:r>
              <w:rPr>
                <w:sz w:val="16"/>
              </w:rPr>
              <w:t>$3,200,000 property; $0 crops (2009 dollars)</w:t>
            </w:r>
          </w:p>
        </w:tc>
        <w:tc>
          <w:tcPr>
            <w:tcW w:type="dxa" w:w="923"/>
          </w:tcPr>
          <w:p>
            <w:pPr>
              <w:spacing w:after="0"/>
              <w:jc w:val="right"/>
            </w:pPr>
            <w:r>
              <w:rPr>
                <w:sz w:val="16"/>
              </w:rPr>
              <w:t>0, 0</w:t>
            </w:r>
          </w:p>
        </w:tc>
        <w:tc>
          <w:tcPr>
            <w:tcW w:type="dxa" w:w="2573"/>
          </w:tcPr>
          <w:p>
            <w:pPr>
              <w:spacing w:after="0"/>
              <w:jc w:val="left"/>
            </w:pPr>
            <w:r>
              <w:rPr>
                <w:sz w:val="16"/>
              </w:rPr>
              <w:t>BUCODA</w:t>
            </w:r>
          </w:p>
        </w:tc>
        <w:tc>
          <w:tcPr>
            <w:tcW w:type="dxa" w:w="1404"/>
          </w:tcPr>
          <w:p>
            <w:pPr>
              <w:spacing w:after="0"/>
              <w:jc w:val="left"/>
            </w:pPr>
          </w:p>
        </w:tc>
        <w:tc>
          <w:tcPr>
            <w:tcW w:type="dxa" w:w="238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2008-12-20</w:t>
            </w:r>
          </w:p>
        </w:tc>
        <w:tc>
          <w:tcPr>
            <w:tcW w:type="dxa" w:w="1215"/>
          </w:tcPr>
          <w:p>
            <w:pPr>
              <w:spacing w:after="0"/>
              <w:jc w:val="left"/>
            </w:pPr>
            <w:r>
              <w:rPr>
                <w:sz w:val="16"/>
              </w:rPr>
              <w:t>Winter Storm</w:t>
            </w:r>
          </w:p>
        </w:tc>
        <w:tc>
          <w:tcPr>
            <w:tcW w:type="dxa" w:w="1756"/>
          </w:tcPr>
          <w:p>
            <w:pPr>
              <w:spacing w:after="0"/>
              <w:jc w:val="left"/>
            </w:pPr>
          </w:p>
        </w:tc>
        <w:tc>
          <w:tcPr>
            <w:tcW w:type="dxa" w:w="2816"/>
          </w:tcPr>
          <w:p>
            <w:pPr>
              <w:spacing w:after="0"/>
              <w:jc w:val="left"/>
            </w:pPr>
            <w:r>
              <w:rPr>
                <w:sz w:val="16"/>
              </w:rPr>
              <w:t>$691,000 property; $0 crops (zone total, 2008 dollars)</w:t>
            </w:r>
          </w:p>
        </w:tc>
        <w:tc>
          <w:tcPr>
            <w:tcW w:type="dxa" w:w="923"/>
          </w:tcPr>
          <w:p>
            <w:pPr>
              <w:spacing w:after="0"/>
              <w:jc w:val="right"/>
            </w:pPr>
            <w:r>
              <w:rPr>
                <w:sz w:val="16"/>
              </w:rPr>
              <w:t>0, 0</w:t>
            </w:r>
          </w:p>
        </w:tc>
        <w:tc>
          <w:tcPr>
            <w:tcW w:type="dxa" w:w="2573"/>
          </w:tcPr>
          <w:p>
            <w:pPr>
              <w:spacing w:after="0"/>
              <w:jc w:val="left"/>
            </w:pPr>
            <w:r>
              <w:rPr>
                <w:sz w:val="16"/>
              </w:rPr>
              <w:t>Storm Events area SOUTHWEST INTERIOR (legacy zone code WAZ020), zone-level</w:t>
            </w:r>
          </w:p>
        </w:tc>
        <w:tc>
          <w:tcPr>
            <w:tcW w:type="dxa" w:w="1404"/>
          </w:tcPr>
          <w:p>
            <w:pPr>
              <w:spacing w:after="0"/>
              <w:jc w:val="left"/>
            </w:pPr>
          </w:p>
        </w:tc>
        <w:tc>
          <w:tcPr>
            <w:tcW w:type="dxa" w:w="238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2007-12-03</w:t>
            </w:r>
          </w:p>
        </w:tc>
        <w:tc>
          <w:tcPr>
            <w:tcW w:type="dxa" w:w="1215"/>
          </w:tcPr>
          <w:p>
            <w:pPr>
              <w:spacing w:after="0"/>
              <w:jc w:val="left"/>
            </w:pPr>
            <w:r>
              <w:rPr>
                <w:sz w:val="16"/>
              </w:rPr>
              <w:t>Debris Flow</w:t>
            </w:r>
          </w:p>
        </w:tc>
        <w:tc>
          <w:tcPr>
            <w:tcW w:type="dxa" w:w="1756"/>
          </w:tcPr>
          <w:p>
            <w:pPr>
              <w:spacing w:after="0"/>
              <w:jc w:val="left"/>
            </w:pPr>
          </w:p>
        </w:tc>
        <w:tc>
          <w:tcPr>
            <w:tcW w:type="dxa" w:w="2816"/>
          </w:tcPr>
          <w:p>
            <w:pPr>
              <w:spacing w:after="0"/>
              <w:jc w:val="left"/>
            </w:pPr>
            <w:r>
              <w:rPr>
                <w:sz w:val="16"/>
              </w:rPr>
              <w:t>$750,000 property; $0 crops (zone total, 2007 dollars)</w:t>
            </w:r>
          </w:p>
        </w:tc>
        <w:tc>
          <w:tcPr>
            <w:tcW w:type="dxa" w:w="923"/>
          </w:tcPr>
          <w:p>
            <w:pPr>
              <w:spacing w:after="0"/>
              <w:jc w:val="right"/>
            </w:pPr>
            <w:r>
              <w:rPr>
                <w:sz w:val="16"/>
              </w:rPr>
              <w:t>0, 0</w:t>
            </w:r>
          </w:p>
        </w:tc>
        <w:tc>
          <w:tcPr>
            <w:tcW w:type="dxa" w:w="2573"/>
          </w:tcPr>
          <w:p>
            <w:pPr>
              <w:spacing w:after="0"/>
              <w:jc w:val="left"/>
            </w:pPr>
            <w:r>
              <w:rPr>
                <w:sz w:val="16"/>
              </w:rPr>
              <w:t>NWS zone WAZ504 (SOUTHWEST INTERIOR), zone-level</w:t>
            </w:r>
          </w:p>
        </w:tc>
        <w:tc>
          <w:tcPr>
            <w:tcW w:type="dxa" w:w="1404"/>
          </w:tcPr>
          <w:p>
            <w:pPr>
              <w:spacing w:after="0"/>
              <w:jc w:val="left"/>
            </w:pPr>
          </w:p>
        </w:tc>
        <w:tc>
          <w:tcPr>
            <w:tcW w:type="dxa" w:w="2388"/>
          </w:tcPr>
          <w:p>
            <w:pPr>
              <w:spacing w:after="0"/>
              <w:jc w:val="left"/>
            </w:pPr>
            <w:r>
              <w:rPr>
                <w:sz w:val="16"/>
              </w:rPr>
              <w:t>B1-c worst recorded: Debris Flow</w:t>
            </w:r>
          </w:p>
        </w:tc>
      </w:tr>
      <w:tr>
        <w:trPr>
          <w:cantSplit/>
        </w:trPr>
        <w:tc>
          <w:tcPr>
            <w:tcW w:type="dxa" w:w="1037"/>
          </w:tcPr>
          <w:p>
            <w:pPr>
              <w:spacing w:after="0"/>
              <w:jc w:val="left"/>
            </w:pPr>
            <w:r>
              <w:rPr>
                <w:sz w:val="16"/>
              </w:rPr>
              <w:t>2006-02-03</w:t>
            </w:r>
          </w:p>
        </w:tc>
        <w:tc>
          <w:tcPr>
            <w:tcW w:type="dxa" w:w="1215"/>
          </w:tcPr>
          <w:p>
            <w:pPr>
              <w:spacing w:after="0"/>
              <w:jc w:val="left"/>
            </w:pPr>
            <w:r>
              <w:rPr>
                <w:sz w:val="16"/>
              </w:rPr>
              <w:t>Strong Wind</w:t>
            </w:r>
          </w:p>
        </w:tc>
        <w:tc>
          <w:tcPr>
            <w:tcW w:type="dxa" w:w="1756"/>
          </w:tcPr>
          <w:p>
            <w:pPr>
              <w:spacing w:after="0"/>
              <w:jc w:val="left"/>
            </w:pPr>
            <w:r>
              <w:rPr>
                <w:sz w:val="16"/>
              </w:rPr>
              <w:t>43 kt (49 mph) estimated gust</w:t>
            </w:r>
          </w:p>
        </w:tc>
        <w:tc>
          <w:tcPr>
            <w:tcW w:type="dxa" w:w="2816"/>
          </w:tcPr>
          <w:p>
            <w:pPr>
              <w:spacing w:after="0"/>
              <w:jc w:val="left"/>
            </w:pPr>
            <w:r>
              <w:rPr>
                <w:sz w:val="16"/>
              </w:rPr>
              <w:t>$75,000 property; crops not reported (zone total, 2006 dollars)</w:t>
            </w:r>
          </w:p>
        </w:tc>
        <w:tc>
          <w:tcPr>
            <w:tcW w:type="dxa" w:w="923"/>
          </w:tcPr>
          <w:p>
            <w:pPr>
              <w:spacing w:after="0"/>
              <w:jc w:val="right"/>
            </w:pPr>
            <w:r>
              <w:rPr>
                <w:sz w:val="16"/>
              </w:rPr>
              <w:t>1, 0</w:t>
            </w:r>
          </w:p>
        </w:tc>
        <w:tc>
          <w:tcPr>
            <w:tcW w:type="dxa" w:w="2573"/>
          </w:tcPr>
          <w:p>
            <w:pPr>
              <w:spacing w:after="0"/>
              <w:jc w:val="left"/>
            </w:pPr>
            <w:r>
              <w:rPr>
                <w:sz w:val="16"/>
              </w:rPr>
              <w:t>Storm Events area SOUTHWEST INTERIOR (legacy zone code WAZ020), zone-level</w:t>
            </w:r>
          </w:p>
        </w:tc>
        <w:tc>
          <w:tcPr>
            <w:tcW w:type="dxa" w:w="1404"/>
          </w:tcPr>
          <w:p>
            <w:pPr>
              <w:spacing w:after="0"/>
              <w:jc w:val="left"/>
            </w:pPr>
          </w:p>
        </w:tc>
        <w:tc>
          <w:tcPr>
            <w:tcW w:type="dxa" w:w="2388"/>
          </w:tcPr>
          <w:p>
            <w:pPr>
              <w:spacing w:after="0"/>
              <w:jc w:val="left"/>
            </w:pPr>
            <w:r>
              <w:rPr>
                <w:sz w:val="16"/>
              </w:rPr>
              <w:t>deaths or injuries recorded</w:t>
            </w:r>
          </w:p>
        </w:tc>
      </w:tr>
      <w:tr>
        <w:trPr>
          <w:cantSplit/>
        </w:trPr>
        <w:tc>
          <w:tcPr>
            <w:tcW w:type="dxa" w:w="1037"/>
          </w:tcPr>
          <w:p>
            <w:pPr>
              <w:spacing w:after="0"/>
              <w:jc w:val="left"/>
            </w:pPr>
            <w:r>
              <w:rPr>
                <w:sz w:val="16"/>
              </w:rPr>
              <w:t>2004-05-27</w:t>
            </w:r>
          </w:p>
        </w:tc>
        <w:tc>
          <w:tcPr>
            <w:tcW w:type="dxa" w:w="1215"/>
          </w:tcPr>
          <w:p>
            <w:pPr>
              <w:spacing w:after="0"/>
              <w:jc w:val="left"/>
            </w:pPr>
            <w:r>
              <w:rPr>
                <w:sz w:val="16"/>
              </w:rPr>
              <w:t>Tornado</w:t>
            </w:r>
          </w:p>
        </w:tc>
        <w:tc>
          <w:tcPr>
            <w:tcW w:type="dxa" w:w="1756"/>
          </w:tcPr>
          <w:p>
            <w:pPr>
              <w:spacing w:after="0"/>
              <w:jc w:val="left"/>
            </w:pPr>
            <w:r>
              <w:rPr>
                <w:sz w:val="16"/>
              </w:rPr>
              <w:t>F1, 0.2 mi within this county, 75 yd wide</w:t>
            </w:r>
          </w:p>
        </w:tc>
        <w:tc>
          <w:tcPr>
            <w:tcW w:type="dxa" w:w="2816"/>
          </w:tcPr>
          <w:p>
            <w:pPr>
              <w:spacing w:after="0"/>
              <w:jc w:val="left"/>
            </w:pPr>
            <w:r>
              <w:rPr>
                <w:sz w:val="16"/>
              </w:rPr>
              <w:t>$50,000 property; crops not reported (2004 dollars)</w:t>
            </w:r>
          </w:p>
        </w:tc>
        <w:tc>
          <w:tcPr>
            <w:tcW w:type="dxa" w:w="923"/>
          </w:tcPr>
          <w:p>
            <w:pPr>
              <w:spacing w:after="0"/>
              <w:jc w:val="right"/>
            </w:pPr>
            <w:r>
              <w:rPr>
                <w:sz w:val="16"/>
              </w:rPr>
              <w:t>0, 0</w:t>
            </w:r>
          </w:p>
        </w:tc>
        <w:tc>
          <w:tcPr>
            <w:tcW w:type="dxa" w:w="2573"/>
          </w:tcPr>
          <w:p>
            <w:pPr>
              <w:spacing w:after="0"/>
              <w:jc w:val="left"/>
            </w:pPr>
            <w:r>
              <w:rPr>
                <w:sz w:val="16"/>
              </w:rPr>
              <w:t>TENINO</w:t>
            </w:r>
          </w:p>
        </w:tc>
        <w:tc>
          <w:tcPr>
            <w:tcW w:type="dxa" w:w="1404"/>
          </w:tcPr>
          <w:p>
            <w:pPr>
              <w:spacing w:after="0"/>
              <w:jc w:val="left"/>
            </w:pPr>
          </w:p>
        </w:tc>
        <w:tc>
          <w:tcPr>
            <w:tcW w:type="dxa" w:w="2388"/>
          </w:tcPr>
          <w:p>
            <w:pPr>
              <w:spacing w:after="0"/>
              <w:jc w:val="left"/>
            </w:pPr>
            <w:r>
              <w:rPr>
                <w:sz w:val="16"/>
              </w:rPr>
              <w:t>B1-c worst recorded: Tornado</w:t>
            </w:r>
          </w:p>
        </w:tc>
      </w:tr>
      <w:tr>
        <w:trPr>
          <w:cantSplit/>
        </w:trPr>
        <w:tc>
          <w:tcPr>
            <w:tcW w:type="dxa" w:w="1037"/>
          </w:tcPr>
          <w:p>
            <w:pPr>
              <w:spacing w:after="0"/>
              <w:jc w:val="left"/>
            </w:pPr>
            <w:r>
              <w:rPr>
                <w:sz w:val="16"/>
              </w:rPr>
              <w:t>2003-05-17</w:t>
            </w:r>
          </w:p>
        </w:tc>
        <w:tc>
          <w:tcPr>
            <w:tcW w:type="dxa" w:w="1215"/>
          </w:tcPr>
          <w:p>
            <w:pPr>
              <w:spacing w:after="0"/>
              <w:jc w:val="left"/>
            </w:pPr>
            <w:r>
              <w:rPr>
                <w:sz w:val="16"/>
              </w:rPr>
              <w:t>Lightning</w:t>
            </w:r>
          </w:p>
        </w:tc>
        <w:tc>
          <w:tcPr>
            <w:tcW w:type="dxa" w:w="1756"/>
          </w:tcPr>
          <w:p>
            <w:pPr>
              <w:spacing w:after="0"/>
              <w:jc w:val="left"/>
            </w:pPr>
          </w:p>
        </w:tc>
        <w:tc>
          <w:tcPr>
            <w:tcW w:type="dxa" w:w="2816"/>
          </w:tcPr>
          <w:p>
            <w:pPr>
              <w:spacing w:after="0"/>
              <w:jc w:val="left"/>
            </w:pPr>
            <w:r>
              <w:rPr>
                <w:sz w:val="16"/>
              </w:rPr>
              <w:t>$1,000 property; crops not reported (2003 dollars)</w:t>
            </w:r>
          </w:p>
        </w:tc>
        <w:tc>
          <w:tcPr>
            <w:tcW w:type="dxa" w:w="923"/>
          </w:tcPr>
          <w:p>
            <w:pPr>
              <w:spacing w:after="0"/>
              <w:jc w:val="right"/>
            </w:pPr>
            <w:r>
              <w:rPr>
                <w:sz w:val="16"/>
              </w:rPr>
              <w:t>0, 1</w:t>
            </w:r>
          </w:p>
        </w:tc>
        <w:tc>
          <w:tcPr>
            <w:tcW w:type="dxa" w:w="2573"/>
          </w:tcPr>
          <w:p>
            <w:pPr>
              <w:spacing w:after="0"/>
              <w:jc w:val="left"/>
            </w:pPr>
            <w:r>
              <w:rPr>
                <w:sz w:val="16"/>
              </w:rPr>
              <w:t>NISQUALLY</w:t>
            </w:r>
          </w:p>
        </w:tc>
        <w:tc>
          <w:tcPr>
            <w:tcW w:type="dxa" w:w="1404"/>
          </w:tcPr>
          <w:p>
            <w:pPr>
              <w:spacing w:after="0"/>
              <w:jc w:val="left"/>
            </w:pPr>
          </w:p>
        </w:tc>
        <w:tc>
          <w:tcPr>
            <w:tcW w:type="dxa" w:w="2388"/>
          </w:tcPr>
          <w:p>
            <w:pPr>
              <w:spacing w:after="0"/>
              <w:jc w:val="left"/>
            </w:pPr>
            <w:r>
              <w:rPr>
                <w:sz w:val="16"/>
              </w:rPr>
              <w:t>deaths or injuries recorded</w:t>
            </w:r>
          </w:p>
        </w:tc>
      </w:tr>
      <w:tr>
        <w:trPr>
          <w:cantSplit/>
        </w:trPr>
        <w:tc>
          <w:tcPr>
            <w:tcW w:type="dxa" w:w="1037"/>
          </w:tcPr>
          <w:p>
            <w:pPr>
              <w:spacing w:after="0"/>
              <w:jc w:val="left"/>
            </w:pPr>
            <w:r>
              <w:rPr>
                <w:sz w:val="16"/>
              </w:rPr>
              <w:t>2002-09-05</w:t>
            </w:r>
          </w:p>
        </w:tc>
        <w:tc>
          <w:tcPr>
            <w:tcW w:type="dxa" w:w="1215"/>
          </w:tcPr>
          <w:p>
            <w:pPr>
              <w:spacing w:after="0"/>
              <w:jc w:val="left"/>
            </w:pPr>
            <w:r>
              <w:rPr>
                <w:sz w:val="16"/>
              </w:rPr>
              <w:t>Lightning</w:t>
            </w:r>
          </w:p>
        </w:tc>
        <w:tc>
          <w:tcPr>
            <w:tcW w:type="dxa" w:w="1756"/>
          </w:tcPr>
          <w:p>
            <w:pPr>
              <w:spacing w:after="0"/>
              <w:jc w:val="left"/>
            </w:pPr>
          </w:p>
        </w:tc>
        <w:tc>
          <w:tcPr>
            <w:tcW w:type="dxa" w:w="2816"/>
          </w:tcPr>
          <w:p>
            <w:pPr>
              <w:spacing w:after="0"/>
              <w:jc w:val="left"/>
            </w:pPr>
            <w:r>
              <w:rPr>
                <w:sz w:val="16"/>
              </w:rPr>
              <w:t>$20,000 property; crops not reported (2002 dollars)</w:t>
            </w:r>
          </w:p>
        </w:tc>
        <w:tc>
          <w:tcPr>
            <w:tcW w:type="dxa" w:w="923"/>
          </w:tcPr>
          <w:p>
            <w:pPr>
              <w:spacing w:after="0"/>
              <w:jc w:val="right"/>
            </w:pPr>
            <w:r>
              <w:rPr>
                <w:sz w:val="16"/>
              </w:rPr>
              <w:t>0, 0</w:t>
            </w:r>
          </w:p>
        </w:tc>
        <w:tc>
          <w:tcPr>
            <w:tcW w:type="dxa" w:w="2573"/>
          </w:tcPr>
          <w:p>
            <w:pPr>
              <w:spacing w:after="0"/>
              <w:jc w:val="left"/>
            </w:pPr>
            <w:r>
              <w:rPr>
                <w:sz w:val="16"/>
              </w:rPr>
              <w:t>LACEY</w:t>
            </w:r>
          </w:p>
        </w:tc>
        <w:tc>
          <w:tcPr>
            <w:tcW w:type="dxa" w:w="1404"/>
          </w:tcPr>
          <w:p>
            <w:pPr>
              <w:spacing w:after="0"/>
              <w:jc w:val="left"/>
            </w:pPr>
          </w:p>
        </w:tc>
        <w:tc>
          <w:tcPr>
            <w:tcW w:type="dxa" w:w="2388"/>
          </w:tcPr>
          <w:p>
            <w:pPr>
              <w:spacing w:after="0"/>
              <w:jc w:val="left"/>
            </w:pPr>
            <w:r>
              <w:rPr>
                <w:sz w:val="16"/>
              </w:rPr>
              <w:t>B1-c worst recorded: Lightning</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(193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0"/>
        <w:gridCol w:w="1588"/>
        <w:gridCol w:w="1037"/>
        <w:gridCol w:w="2029"/>
        <w:gridCol w:w="1529"/>
        <w:gridCol w:w="1602"/>
        <w:gridCol w:w="1037"/>
        <w:gridCol w:w="1528"/>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0"/>
            <w:shd w:val="clear" w:color="auto" w:fill="E8E8E8"/>
          </w:tcPr>
          <w:p>
            <w:pPr>
              <w:spacing w:after="0"/>
              <w:jc w:val="left"/>
            </w:pPr>
            <w:r>
              <w:rPr>
                <w:b/>
                <w:sz w:val="16"/>
              </w:rPr>
              <w:t>Unit</w:t>
            </w:r>
          </w:p>
        </w:tc>
        <w:tc>
          <w:tcPr>
            <w:tcW w:type="dxa" w:w="158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29"/>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6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r>
              <w:rPr>
                <w:sz w:val="16"/>
              </w:rPr>
              <w:t>0.01</w:t>
            </w:r>
          </w:p>
        </w:tc>
        <w:tc>
          <w:tcPr>
            <w:tcW w:type="dxa" w:w="1470"/>
          </w:tcPr>
          <w:p>
            <w:pPr>
              <w:spacing w:after="0"/>
              <w:jc w:val="left"/>
            </w:pPr>
            <w:r>
              <w:rPr>
                <w:sz w:val="16"/>
              </w:rPr>
              <w:t>events per year</w:t>
            </w:r>
          </w:p>
        </w:tc>
        <w:tc>
          <w:tcPr>
            <w:tcW w:type="dxa" w:w="1588"/>
          </w:tcPr>
          <w:p>
            <w:pPr>
              <w:spacing w:after="0"/>
              <w:jc w:val="left"/>
            </w:pPr>
            <w:r>
              <w:rPr>
                <w:sz w:val="16"/>
              </w:rPr>
              <w:t>about 1 in 100 years</w:t>
            </w:r>
          </w:p>
        </w:tc>
        <w:tc>
          <w:tcPr>
            <w:tcW w:type="dxa" w:w="1037"/>
          </w:tcPr>
          <w:p>
            <w:pPr>
              <w:spacing w:after="0"/>
              <w:jc w:val="left"/>
            </w:pPr>
            <w:r>
              <w:rPr>
                <w:sz w:val="16"/>
              </w:rPr>
              <w:t>Possible</w:t>
            </w:r>
          </w:p>
        </w:tc>
        <w:tc>
          <w:tcPr>
            <w:tcW w:type="dxa" w:w="2029"/>
          </w:tcPr>
          <w:p>
            <w:pPr>
              <w:spacing w:after="0"/>
              <w:jc w:val="left"/>
            </w:pPr>
            <w:r>
              <w:rPr>
                <w:sz w:val="16"/>
              </w:rPr>
              <w:t>FEMA annualized frequency (modeled)</w:t>
            </w:r>
          </w:p>
        </w:tc>
        <w:tc>
          <w:tcPr>
            <w:tcW w:type="dxa" w:w="1529"/>
          </w:tcPr>
          <w:p>
            <w:pPr>
              <w:spacing w:after="0"/>
              <w:jc w:val="right"/>
            </w:pPr>
            <w:r>
              <w:rPr>
                <w:sz w:val="16"/>
              </w:rPr>
              <w:t>0</w:t>
            </w:r>
          </w:p>
        </w:tc>
        <w:tc>
          <w:tcPr>
            <w:tcW w:type="dxa" w:w="1602"/>
          </w:tcPr>
          <w:p>
            <w:pPr>
              <w:spacing w:after="0"/>
              <w:jc w:val="left"/>
            </w:pPr>
            <w:r>
              <w:rPr>
                <w:sz w:val="16"/>
              </w:rPr>
              <w:t>1994 to 2023 (30 years)</w:t>
            </w:r>
          </w:p>
        </w:tc>
        <w:tc>
          <w:tcPr>
            <w:tcW w:type="dxa" w:w="1037"/>
          </w:tcPr>
          <w:p>
            <w:pPr>
              <w:spacing w:after="0"/>
              <w:jc w:val="left"/>
            </w:pPr>
            <w:r>
              <w:rPr>
                <w:sz w:val="16"/>
              </w:rPr>
              <w:t>see B1-f</w:t>
            </w:r>
          </w:p>
        </w:tc>
        <w:tc>
          <w:tcPr>
            <w:tcW w:type="dxa" w:w="152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55"/>
          </w:tcPr>
          <w:p>
            <w:pPr>
              <w:spacing w:after="0"/>
              <w:jc w:val="right"/>
            </w:pPr>
            <w:r>
              <w:rPr>
                <w:sz w:val="16"/>
              </w:rPr>
              <w:t>3.1</w:t>
            </w:r>
          </w:p>
        </w:tc>
        <w:tc>
          <w:tcPr>
            <w:tcW w:type="dxa" w:w="1470"/>
          </w:tcPr>
          <w:p>
            <w:pPr>
              <w:spacing w:after="0"/>
              <w:jc w:val="left"/>
            </w:pPr>
            <w:r>
              <w:rPr>
                <w:sz w:val="16"/>
              </w:rPr>
              <w:t>events per year at a location (modeled)</w:t>
            </w:r>
          </w:p>
        </w:tc>
        <w:tc>
          <w:tcPr>
            <w:tcW w:type="dxa" w:w="1588"/>
          </w:tcPr>
          <w:p>
            <w:pPr>
              <w:spacing w:after="0"/>
              <w:jc w:val="left"/>
            </w:pPr>
            <w:r>
              <w:rPr>
                <w:sz w:val="16"/>
              </w:rPr>
              <w:t>about 3.1 per year at a given location in the county</w:t>
            </w:r>
          </w:p>
        </w:tc>
        <w:tc>
          <w:tcPr>
            <w:tcW w:type="dxa" w:w="1037"/>
          </w:tcPr>
          <w:p>
            <w:pPr>
              <w:spacing w:after="0"/>
              <w:jc w:val="left"/>
            </w:pPr>
            <w:r>
              <w:rPr>
                <w:sz w:val="16"/>
              </w:rPr>
              <w:t>Highly likely</w:t>
            </w:r>
          </w:p>
        </w:tc>
        <w:tc>
          <w:tcPr>
            <w:tcW w:type="dxa" w:w="2029"/>
          </w:tcPr>
          <w:p>
            <w:pPr>
              <w:spacing w:after="0"/>
              <w:jc w:val="left"/>
            </w:pPr>
            <w:r>
              <w:rPr>
                <w:sz w:val="16"/>
              </w:rPr>
              <w:t>FEMA annualized frequency (modeled)</w:t>
            </w:r>
          </w:p>
        </w:tc>
        <w:tc>
          <w:tcPr>
            <w:tcW w:type="dxa" w:w="1529"/>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52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55"/>
          </w:tcPr>
          <w:p>
            <w:pPr>
              <w:spacing w:after="0"/>
              <w:jc w:val="right"/>
            </w:pPr>
            <w:r>
              <w:rPr>
                <w:sz w:val="16"/>
              </w:rPr>
              <w:t>0.0000364</w:t>
            </w:r>
          </w:p>
        </w:tc>
        <w:tc>
          <w:tcPr>
            <w:tcW w:type="dxa" w:w="1470"/>
          </w:tcPr>
          <w:p>
            <w:pPr>
              <w:spacing w:after="0"/>
              <w:jc w:val="left"/>
            </w:pPr>
            <w:r>
              <w:rPr>
                <w:sz w:val="16"/>
              </w:rPr>
              <w:t>event-days per year</w:t>
            </w:r>
          </w:p>
        </w:tc>
        <w:tc>
          <w:tcPr>
            <w:tcW w:type="dxa" w:w="1588"/>
          </w:tcPr>
          <w:p>
            <w:pPr>
              <w:spacing w:after="0"/>
              <w:jc w:val="left"/>
            </w:pPr>
            <w:r>
              <w:rPr>
                <w:sz w:val="16"/>
              </w:rPr>
              <w:t>about 0.0000364 days per year</w:t>
            </w:r>
          </w:p>
        </w:tc>
        <w:tc>
          <w:tcPr>
            <w:tcW w:type="dxa" w:w="1037"/>
          </w:tcPr>
          <w:p>
            <w:pPr>
              <w:spacing w:after="0"/>
              <w:jc w:val="left"/>
            </w:pPr>
            <w:r>
              <w:rPr>
                <w:sz w:val="16"/>
              </w:rPr>
              <w:t>Likely</w:t>
            </w:r>
          </w:p>
        </w:tc>
        <w:tc>
          <w:tcPr>
            <w:tcW w:type="dxa" w:w="2029"/>
          </w:tcPr>
          <w:p>
            <w:pPr>
              <w:spacing w:after="0"/>
              <w:jc w:val="left"/>
            </w:pPr>
            <w:r>
              <w:rPr>
                <w:sz w:val="16"/>
              </w:rPr>
              <w:t>Storm Events event-days in 3 of 30 years, 1996 to 2025 (10%)</w:t>
            </w:r>
          </w:p>
        </w:tc>
        <w:tc>
          <w:tcPr>
            <w:tcW w:type="dxa" w:w="1529"/>
          </w:tcPr>
          <w:p>
            <w:pPr>
              <w:spacing w:after="0"/>
              <w:jc w:val="right"/>
            </w:pPr>
            <w:r>
              <w:rPr>
                <w:sz w:val="16"/>
              </w:rPr>
              <w:t>0.000902</w:t>
            </w:r>
          </w:p>
        </w:tc>
        <w:tc>
          <w:tcPr>
            <w:tcW w:type="dxa" w:w="1602"/>
          </w:tcPr>
          <w:p>
            <w:pPr>
              <w:spacing w:after="0"/>
              <w:jc w:val="left"/>
            </w:pPr>
            <w:r>
              <w:rPr>
                <w:sz w:val="16"/>
              </w:rPr>
              <w:t>2005-11-12 to 2024-11-12 (19 years)</w:t>
            </w:r>
          </w:p>
        </w:tc>
        <w:tc>
          <w:tcPr>
            <w:tcW w:type="dxa" w:w="1037"/>
          </w:tcPr>
          <w:p>
            <w:pPr>
              <w:spacing w:after="0"/>
              <w:jc w:val="left"/>
            </w:pPr>
            <w:r>
              <w:rPr>
                <w:sz w:val="16"/>
              </w:rPr>
              <w:t>countywide</w:t>
            </w:r>
          </w:p>
        </w:tc>
        <w:tc>
          <w:tcPr>
            <w:tcW w:type="dxa" w:w="1528"/>
          </w:tcPr>
          <w:p>
            <w:pPr>
              <w:spacing w:after="0"/>
              <w:jc w:val="left"/>
            </w:pPr>
          </w:p>
        </w:tc>
      </w:tr>
      <w:tr>
        <w:trPr>
          <w:cantSplit/>
        </w:trPr>
        <w:tc>
          <w:tcPr>
            <w:tcW w:type="dxa" w:w="1037"/>
          </w:tcPr>
          <w:p>
            <w:pPr>
              <w:spacing w:after="0"/>
              <w:jc w:val="left"/>
            </w:pPr>
            <w:r>
              <w:rPr>
                <w:sz w:val="16"/>
              </w:rPr>
              <w:t>Drought</w:t>
            </w:r>
          </w:p>
        </w:tc>
        <w:tc>
          <w:tcPr>
            <w:tcW w:type="dxa" w:w="1255"/>
          </w:tcPr>
          <w:p>
            <w:pPr>
              <w:spacing w:after="0"/>
              <w:jc w:val="right"/>
            </w:pPr>
            <w:r>
              <w:rPr>
                <w:sz w:val="16"/>
              </w:rPr>
              <w:t>1.28</w:t>
            </w:r>
          </w:p>
        </w:tc>
        <w:tc>
          <w:tcPr>
            <w:tcW w:type="dxa" w:w="1470"/>
          </w:tcPr>
          <w:p>
            <w:pPr>
              <w:spacing w:after="0"/>
              <w:jc w:val="left"/>
            </w:pPr>
            <w:r>
              <w:rPr>
                <w:sz w:val="16"/>
              </w:rPr>
              <w:t>event-days per year</w:t>
            </w:r>
          </w:p>
        </w:tc>
        <w:tc>
          <w:tcPr>
            <w:tcW w:type="dxa" w:w="1588"/>
          </w:tcPr>
          <w:p>
            <w:pPr>
              <w:spacing w:after="0"/>
              <w:jc w:val="left"/>
            </w:pPr>
            <w:r>
              <w:rPr>
                <w:sz w:val="16"/>
              </w:rPr>
              <w:t>about 1.28 days per year</w:t>
            </w:r>
          </w:p>
        </w:tc>
        <w:tc>
          <w:tcPr>
            <w:tcW w:type="dxa" w:w="1037"/>
          </w:tcPr>
          <w:p>
            <w:pPr>
              <w:spacing w:after="0"/>
              <w:jc w:val="left"/>
            </w:pPr>
            <w:r>
              <w:rPr>
                <w:sz w:val="16"/>
              </w:rPr>
              <w:t>Possible</w:t>
            </w:r>
          </w:p>
        </w:tc>
        <w:tc>
          <w:tcPr>
            <w:tcW w:type="dxa" w:w="2029"/>
          </w:tcPr>
          <w:p>
            <w:pPr>
              <w:spacing w:after="0"/>
              <w:jc w:val="left"/>
            </w:pPr>
            <w:r>
              <w:rPr>
                <w:sz w:val="16"/>
              </w:rPr>
              <w:t>Storm Events event-days in 2 of 30 years, 1996 to 2025 (6.67%)</w:t>
            </w:r>
          </w:p>
        </w:tc>
        <w:tc>
          <w:tcPr>
            <w:tcW w:type="dxa" w:w="1529"/>
          </w:tcPr>
          <w:p>
            <w:pPr>
              <w:spacing w:after="0"/>
              <w:jc w:val="right"/>
            </w:pPr>
            <w:r>
              <w:rPr>
                <w:sz w:val="16"/>
              </w:rPr>
              <w:t>35</w:t>
            </w:r>
          </w:p>
        </w:tc>
        <w:tc>
          <w:tcPr>
            <w:tcW w:type="dxa" w:w="16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8"/>
          </w:tcPr>
          <w:p>
            <w:pPr>
              <w:spacing w:after="0"/>
              <w:jc w:val="left"/>
            </w:pPr>
          </w:p>
        </w:tc>
      </w:tr>
      <w:tr>
        <w:trPr>
          <w:cantSplit/>
        </w:trPr>
        <w:tc>
          <w:tcPr>
            <w:tcW w:type="dxa" w:w="1037"/>
          </w:tcPr>
          <w:p>
            <w:pPr>
              <w:spacing w:after="0"/>
              <w:jc w:val="left"/>
            </w:pPr>
            <w:r>
              <w:rPr>
                <w:sz w:val="16"/>
              </w:rPr>
              <w:t>Earthquake</w:t>
            </w:r>
          </w:p>
        </w:tc>
        <w:tc>
          <w:tcPr>
            <w:tcW w:type="dxa" w:w="1255"/>
          </w:tcPr>
          <w:p>
            <w:pPr>
              <w:spacing w:after="0"/>
              <w:jc w:val="right"/>
            </w:pPr>
            <w:r>
              <w:rPr>
                <w:sz w:val="16"/>
              </w:rPr>
              <w:t>0.0306</w:t>
            </w:r>
          </w:p>
        </w:tc>
        <w:tc>
          <w:tcPr>
            <w:tcW w:type="dxa" w:w="1470"/>
          </w:tcPr>
          <w:p>
            <w:pPr>
              <w:spacing w:after="0"/>
              <w:jc w:val="left"/>
            </w:pPr>
            <w:r>
              <w:rPr>
                <w:sz w:val="16"/>
              </w:rPr>
              <w:t>annual probability at a location</w:t>
            </w:r>
          </w:p>
        </w:tc>
        <w:tc>
          <w:tcPr>
            <w:tcW w:type="dxa" w:w="1588"/>
          </w:tcPr>
          <w:p>
            <w:pPr>
              <w:spacing w:after="0"/>
              <w:jc w:val="left"/>
            </w:pPr>
            <w:r>
              <w:rPr>
                <w:sz w:val="16"/>
              </w:rPr>
              <w:t>chance a given location in the county has at least minor-damage shaking in a year: 3.06%</w:t>
            </w:r>
          </w:p>
        </w:tc>
        <w:tc>
          <w:tcPr>
            <w:tcW w:type="dxa" w:w="1037"/>
          </w:tcPr>
          <w:p>
            <w:pPr>
              <w:spacing w:after="0"/>
              <w:jc w:val="left"/>
            </w:pPr>
          </w:p>
        </w:tc>
        <w:tc>
          <w:tcPr>
            <w:tcW w:type="dxa" w:w="2029"/>
          </w:tcPr>
          <w:p>
            <w:pPr>
              <w:spacing w:after="0"/>
              <w:jc w:val="left"/>
            </w:pPr>
          </w:p>
        </w:tc>
        <w:tc>
          <w:tcPr>
            <w:tcW w:type="dxa" w:w="1529"/>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52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0.015</w:t>
            </w:r>
          </w:p>
        </w:tc>
        <w:tc>
          <w:tcPr>
            <w:tcW w:type="dxa" w:w="1470"/>
          </w:tcPr>
          <w:p>
            <w:pPr>
              <w:spacing w:after="0"/>
              <w:jc w:val="left"/>
            </w:pPr>
            <w:r>
              <w:rPr>
                <w:sz w:val="16"/>
              </w:rPr>
              <w:t>events per year</w:t>
            </w:r>
          </w:p>
        </w:tc>
        <w:tc>
          <w:tcPr>
            <w:tcW w:type="dxa" w:w="1588"/>
          </w:tcPr>
          <w:p>
            <w:pPr>
              <w:spacing w:after="0"/>
              <w:jc w:val="left"/>
            </w:pPr>
            <w:r>
              <w:rPr>
                <w:sz w:val="16"/>
              </w:rPr>
              <w:t>about 1 in 67 years</w:t>
            </w:r>
          </w:p>
        </w:tc>
        <w:tc>
          <w:tcPr>
            <w:tcW w:type="dxa" w:w="1037"/>
          </w:tcPr>
          <w:p>
            <w:pPr>
              <w:spacing w:after="0"/>
              <w:jc w:val="left"/>
            </w:pPr>
            <w:r>
              <w:rPr>
                <w:sz w:val="16"/>
              </w:rPr>
              <w:t>Possible</w:t>
            </w:r>
          </w:p>
        </w:tc>
        <w:tc>
          <w:tcPr>
            <w:tcW w:type="dxa" w:w="2029"/>
          </w:tcPr>
          <w:p>
            <w:pPr>
              <w:spacing w:after="0"/>
              <w:jc w:val="left"/>
            </w:pPr>
            <w:r>
              <w:rPr>
                <w:sz w:val="16"/>
              </w:rPr>
              <w:t>FEMA annualized frequency (modeled)</w:t>
            </w:r>
          </w:p>
        </w:tc>
        <w:tc>
          <w:tcPr>
            <w:tcW w:type="dxa" w:w="1529"/>
          </w:tcPr>
          <w:p>
            <w:pPr>
              <w:spacing w:after="0"/>
              <w:jc w:val="right"/>
            </w:pPr>
            <w:r>
              <w:rPr>
                <w:sz w:val="16"/>
              </w:rPr>
              <w:t>0.6 (modeled)</w:t>
            </w:r>
          </w:p>
        </w:tc>
        <w:tc>
          <w:tcPr>
            <w:tcW w:type="dxa" w:w="1602"/>
          </w:tcPr>
          <w:p>
            <w:pPr>
              <w:spacing w:after="0"/>
              <w:jc w:val="left"/>
            </w:pPr>
            <w:r>
              <w:rPr>
                <w:sz w:val="16"/>
              </w:rPr>
              <w:t>1986 to 2023 (38 years)</w:t>
            </w:r>
          </w:p>
        </w:tc>
        <w:tc>
          <w:tcPr>
            <w:tcW w:type="dxa" w:w="1037"/>
          </w:tcPr>
          <w:p>
            <w:pPr>
              <w:spacing w:after="0"/>
              <w:jc w:val="left"/>
            </w:pPr>
            <w:r>
              <w:rPr>
                <w:sz w:val="16"/>
              </w:rPr>
              <w:t>countywide</w:t>
            </w:r>
          </w:p>
        </w:tc>
        <w:tc>
          <w:tcPr>
            <w:tcW w:type="dxa" w:w="1528"/>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4.26</w:t>
            </w:r>
          </w:p>
        </w:tc>
        <w:tc>
          <w:tcPr>
            <w:tcW w:type="dxa" w:w="1470"/>
          </w:tcPr>
          <w:p>
            <w:pPr>
              <w:spacing w:after="0"/>
              <w:jc w:val="left"/>
            </w:pPr>
            <w:r>
              <w:rPr>
                <w:sz w:val="16"/>
              </w:rPr>
              <w:t>event-days per year</w:t>
            </w:r>
          </w:p>
        </w:tc>
        <w:tc>
          <w:tcPr>
            <w:tcW w:type="dxa" w:w="1588"/>
          </w:tcPr>
          <w:p>
            <w:pPr>
              <w:spacing w:after="0"/>
              <w:jc w:val="left"/>
            </w:pPr>
            <w:r>
              <w:rPr>
                <w:sz w:val="16"/>
              </w:rPr>
              <w:t>about 4.26 days per year</w:t>
            </w:r>
          </w:p>
        </w:tc>
        <w:tc>
          <w:tcPr>
            <w:tcW w:type="dxa" w:w="1037"/>
          </w:tcPr>
          <w:p>
            <w:pPr>
              <w:spacing w:after="0"/>
              <w:jc w:val="left"/>
            </w:pPr>
            <w:r>
              <w:rPr>
                <w:sz w:val="16"/>
              </w:rPr>
              <w:t>Likely</w:t>
            </w:r>
          </w:p>
        </w:tc>
        <w:tc>
          <w:tcPr>
            <w:tcW w:type="dxa" w:w="2029"/>
          </w:tcPr>
          <w:p>
            <w:pPr>
              <w:spacing w:after="0"/>
              <w:jc w:val="left"/>
            </w:pPr>
            <w:r>
              <w:rPr>
                <w:sz w:val="16"/>
              </w:rPr>
              <w:t>Storm Events event-days in 5 of 30 years, 1996 to 2025 (16.7%)</w:t>
            </w:r>
          </w:p>
        </w:tc>
        <w:tc>
          <w:tcPr>
            <w:tcW w:type="dxa" w:w="1529"/>
          </w:tcPr>
          <w:p>
            <w:pPr>
              <w:spacing w:after="0"/>
              <w:jc w:val="right"/>
            </w:pPr>
            <w:r>
              <w:rPr>
                <w:sz w:val="16"/>
              </w:rPr>
              <w:t>62.5</w:t>
            </w:r>
          </w:p>
        </w:tc>
        <w:tc>
          <w:tcPr>
            <w:tcW w:type="dxa" w:w="1602"/>
          </w:tcPr>
          <w:p>
            <w:pPr>
              <w:spacing w:after="0"/>
              <w:jc w:val="left"/>
            </w:pPr>
            <w:r>
              <w:rPr>
                <w:sz w:val="16"/>
              </w:rPr>
              <w:t>2005-11-12 to 2024-11-12 (19 years)</w:t>
            </w:r>
          </w:p>
        </w:tc>
        <w:tc>
          <w:tcPr>
            <w:tcW w:type="dxa" w:w="1037"/>
          </w:tcPr>
          <w:p>
            <w:pPr>
              <w:spacing w:after="0"/>
              <w:jc w:val="left"/>
            </w:pPr>
            <w:r>
              <w:rPr>
                <w:sz w:val="16"/>
              </w:rPr>
              <w:t>countywide</w:t>
            </w:r>
          </w:p>
        </w:tc>
        <w:tc>
          <w:tcPr>
            <w:tcW w:type="dxa" w:w="1528"/>
          </w:tcPr>
          <w:p>
            <w:pPr>
              <w:spacing w:after="0"/>
              <w:jc w:val="left"/>
            </w:pPr>
          </w:p>
        </w:tc>
      </w:tr>
      <w:tr>
        <w:trPr>
          <w:cantSplit/>
        </w:trPr>
        <w:tc>
          <w:tcPr>
            <w:tcW w:type="dxa" w:w="1037"/>
          </w:tcPr>
          <w:p>
            <w:pPr>
              <w:spacing w:after="0"/>
              <w:jc w:val="left"/>
            </w:pPr>
            <w:r>
              <w:rPr>
                <w:sz w:val="16"/>
              </w:rPr>
              <w:t>Hurricane</w:t>
            </w:r>
          </w:p>
        </w:tc>
        <w:tc>
          <w:tcPr>
            <w:tcW w:type="dxa" w:w="1255"/>
          </w:tcPr>
          <w:p>
            <w:pPr>
              <w:spacing w:after="0"/>
              <w:jc w:val="right"/>
            </w:pPr>
          </w:p>
        </w:tc>
        <w:tc>
          <w:tcPr>
            <w:tcW w:type="dxa" w:w="1470"/>
          </w:tcPr>
          <w:p>
            <w:pPr>
              <w:spacing w:after="0"/>
              <w:jc w:val="left"/>
            </w:pPr>
            <w:r>
              <w:rPr>
                <w:sz w:val="16"/>
              </w:rPr>
              <w:t>events per year</w:t>
            </w:r>
          </w:p>
        </w:tc>
        <w:tc>
          <w:tcPr>
            <w:tcW w:type="dxa" w:w="1588"/>
          </w:tcPr>
          <w:p>
            <w:pPr>
              <w:spacing w:after="0"/>
              <w:jc w:val="left"/>
            </w:pPr>
          </w:p>
        </w:tc>
        <w:tc>
          <w:tcPr>
            <w:tcW w:type="dxa" w:w="1037"/>
          </w:tcPr>
          <w:p>
            <w:pPr>
              <w:spacing w:after="0"/>
              <w:jc w:val="left"/>
            </w:pPr>
          </w:p>
        </w:tc>
        <w:tc>
          <w:tcPr>
            <w:tcW w:type="dxa" w:w="2029"/>
          </w:tcPr>
          <w:p>
            <w:pPr>
              <w:spacing w:after="0"/>
              <w:jc w:val="left"/>
            </w:pPr>
          </w:p>
        </w:tc>
        <w:tc>
          <w:tcPr>
            <w:tcW w:type="dxa" w:w="1529"/>
          </w:tcPr>
          <w:p>
            <w:pPr>
              <w:spacing w:after="0"/>
              <w:jc w:val="right"/>
            </w:pPr>
          </w:p>
        </w:tc>
        <w:tc>
          <w:tcPr>
            <w:tcW w:type="dxa" w:w="1602"/>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2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0.625</w:t>
            </w:r>
          </w:p>
        </w:tc>
        <w:tc>
          <w:tcPr>
            <w:tcW w:type="dxa" w:w="1470"/>
          </w:tcPr>
          <w:p>
            <w:pPr>
              <w:spacing w:after="0"/>
              <w:jc w:val="left"/>
            </w:pPr>
            <w:r>
              <w:rPr>
                <w:sz w:val="16"/>
              </w:rPr>
              <w:t>event-days per year</w:t>
            </w:r>
          </w:p>
        </w:tc>
        <w:tc>
          <w:tcPr>
            <w:tcW w:type="dxa" w:w="1588"/>
          </w:tcPr>
          <w:p>
            <w:pPr>
              <w:spacing w:after="0"/>
              <w:jc w:val="left"/>
            </w:pPr>
            <w:r>
              <w:rPr>
                <w:sz w:val="16"/>
              </w:rPr>
              <w:t>about 0.625 days per year</w:t>
            </w:r>
          </w:p>
        </w:tc>
        <w:tc>
          <w:tcPr>
            <w:tcW w:type="dxa" w:w="1037"/>
          </w:tcPr>
          <w:p>
            <w:pPr>
              <w:spacing w:after="0"/>
              <w:jc w:val="left"/>
            </w:pPr>
            <w:r>
              <w:rPr>
                <w:sz w:val="16"/>
              </w:rPr>
              <w:t>Possible</w:t>
            </w:r>
          </w:p>
        </w:tc>
        <w:tc>
          <w:tcPr>
            <w:tcW w:type="dxa" w:w="2029"/>
          </w:tcPr>
          <w:p>
            <w:pPr>
              <w:spacing w:after="0"/>
              <w:jc w:val="left"/>
            </w:pPr>
            <w:r>
              <w:rPr>
                <w:sz w:val="16"/>
              </w:rPr>
              <w:t>Storm Events event-days in 2 of 30 years, 1996 to 2025 (6.67%)</w:t>
            </w:r>
          </w:p>
        </w:tc>
        <w:tc>
          <w:tcPr>
            <w:tcW w:type="dxa" w:w="1529"/>
          </w:tcPr>
          <w:p>
            <w:pPr>
              <w:spacing w:after="0"/>
              <w:jc w:val="right"/>
            </w:pPr>
            <w:r>
              <w:rPr>
                <w:sz w:val="16"/>
              </w:rPr>
              <w:t>42</w:t>
            </w:r>
          </w:p>
        </w:tc>
        <w:tc>
          <w:tcPr>
            <w:tcW w:type="dxa" w:w="1602"/>
          </w:tcPr>
          <w:p>
            <w:pPr>
              <w:spacing w:after="0"/>
              <w:jc w:val="left"/>
            </w:pPr>
            <w:r>
              <w:rPr>
                <w:sz w:val="16"/>
              </w:rPr>
              <w:t>1946-12-31 to 2014-02-12 (67 years)</w:t>
            </w:r>
          </w:p>
        </w:tc>
        <w:tc>
          <w:tcPr>
            <w:tcW w:type="dxa" w:w="1037"/>
          </w:tcPr>
          <w:p>
            <w:pPr>
              <w:spacing w:after="0"/>
              <w:jc w:val="left"/>
            </w:pPr>
            <w:r>
              <w:rPr>
                <w:sz w:val="16"/>
              </w:rPr>
              <w:t>countywide</w:t>
            </w:r>
          </w:p>
        </w:tc>
        <w:tc>
          <w:tcPr>
            <w:tcW w:type="dxa" w:w="1528"/>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0.143</w:t>
            </w:r>
          </w:p>
        </w:tc>
        <w:tc>
          <w:tcPr>
            <w:tcW w:type="dxa" w:w="1470"/>
          </w:tcPr>
          <w:p>
            <w:pPr>
              <w:spacing w:after="0"/>
              <w:jc w:val="left"/>
            </w:pPr>
            <w:r>
              <w:rPr>
                <w:sz w:val="16"/>
              </w:rPr>
              <w:t>event-days per year</w:t>
            </w:r>
          </w:p>
        </w:tc>
        <w:tc>
          <w:tcPr>
            <w:tcW w:type="dxa" w:w="1588"/>
          </w:tcPr>
          <w:p>
            <w:pPr>
              <w:spacing w:after="0"/>
              <w:jc w:val="left"/>
            </w:pPr>
            <w:r>
              <w:rPr>
                <w:sz w:val="16"/>
              </w:rPr>
              <w:t>about 0.143 days per year</w:t>
            </w:r>
          </w:p>
        </w:tc>
        <w:tc>
          <w:tcPr>
            <w:tcW w:type="dxa" w:w="1037"/>
          </w:tcPr>
          <w:p>
            <w:pPr>
              <w:spacing w:after="0"/>
              <w:jc w:val="left"/>
            </w:pPr>
            <w:r>
              <w:rPr>
                <w:sz w:val="16"/>
              </w:rPr>
              <w:t>Likely</w:t>
            </w:r>
          </w:p>
        </w:tc>
        <w:tc>
          <w:tcPr>
            <w:tcW w:type="dxa" w:w="2029"/>
          </w:tcPr>
          <w:p>
            <w:pPr>
              <w:spacing w:after="0"/>
              <w:jc w:val="left"/>
            </w:pPr>
            <w:r>
              <w:rPr>
                <w:sz w:val="16"/>
              </w:rPr>
              <w:t>Storm Events event-days in 7 of 30 years, 1996 to 2025 (23.3%)</w:t>
            </w:r>
          </w:p>
        </w:tc>
        <w:tc>
          <w:tcPr>
            <w:tcW w:type="dxa" w:w="1529"/>
          </w:tcPr>
          <w:p>
            <w:pPr>
              <w:spacing w:after="0"/>
              <w:jc w:val="right"/>
            </w:pPr>
            <w:r>
              <w:rPr>
                <w:sz w:val="16"/>
              </w:rPr>
              <w:t>4</w:t>
            </w:r>
          </w:p>
        </w:tc>
        <w:tc>
          <w:tcPr>
            <w:tcW w:type="dxa" w:w="1602"/>
          </w:tcPr>
          <w:p>
            <w:pPr>
              <w:spacing w:after="0"/>
              <w:jc w:val="left"/>
            </w:pPr>
            <w:r>
              <w:rPr>
                <w:sz w:val="16"/>
              </w:rPr>
              <w:t>1996 to 2023 (28 years)</w:t>
            </w:r>
          </w:p>
        </w:tc>
        <w:tc>
          <w:tcPr>
            <w:tcW w:type="dxa" w:w="1037"/>
          </w:tcPr>
          <w:p>
            <w:pPr>
              <w:spacing w:after="0"/>
              <w:jc w:val="left"/>
            </w:pPr>
            <w:r>
              <w:rPr>
                <w:sz w:val="16"/>
              </w:rPr>
              <w:t>see B1-f</w:t>
            </w:r>
          </w:p>
        </w:tc>
        <w:tc>
          <w:tcPr>
            <w:tcW w:type="dxa" w:w="1528"/>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5.08</w:t>
            </w:r>
          </w:p>
        </w:tc>
        <w:tc>
          <w:tcPr>
            <w:tcW w:type="dxa" w:w="1470"/>
          </w:tcPr>
          <w:p>
            <w:pPr>
              <w:spacing w:after="0"/>
              <w:jc w:val="left"/>
            </w:pPr>
            <w:r>
              <w:rPr>
                <w:sz w:val="16"/>
              </w:rPr>
              <w:t>events per year (modeled)</w:t>
            </w:r>
          </w:p>
        </w:tc>
        <w:tc>
          <w:tcPr>
            <w:tcW w:type="dxa" w:w="1588"/>
          </w:tcPr>
          <w:p>
            <w:pPr>
              <w:spacing w:after="0"/>
              <w:jc w:val="left"/>
            </w:pPr>
            <w:r>
              <w:rPr>
                <w:sz w:val="16"/>
              </w:rPr>
              <w:t>about 5.08 per year</w:t>
            </w:r>
          </w:p>
        </w:tc>
        <w:tc>
          <w:tcPr>
            <w:tcW w:type="dxa" w:w="1037"/>
          </w:tcPr>
          <w:p>
            <w:pPr>
              <w:spacing w:after="0"/>
              <w:jc w:val="left"/>
            </w:pPr>
            <w:r>
              <w:rPr>
                <w:sz w:val="16"/>
              </w:rPr>
              <w:t>Highly likely</w:t>
            </w:r>
          </w:p>
        </w:tc>
        <w:tc>
          <w:tcPr>
            <w:tcW w:type="dxa" w:w="2029"/>
          </w:tcPr>
          <w:p>
            <w:pPr>
              <w:spacing w:after="0"/>
              <w:jc w:val="left"/>
            </w:pPr>
            <w:r>
              <w:rPr>
                <w:sz w:val="16"/>
              </w:rPr>
              <w:t>FEMA annualized frequency (modeled)</w:t>
            </w:r>
          </w:p>
        </w:tc>
        <w:tc>
          <w:tcPr>
            <w:tcW w:type="dxa" w:w="1529"/>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528"/>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6.73</w:t>
            </w:r>
          </w:p>
        </w:tc>
        <w:tc>
          <w:tcPr>
            <w:tcW w:type="dxa" w:w="1470"/>
          </w:tcPr>
          <w:p>
            <w:pPr>
              <w:spacing w:after="0"/>
              <w:jc w:val="left"/>
            </w:pPr>
            <w:r>
              <w:rPr>
                <w:sz w:val="16"/>
              </w:rPr>
              <w:t>days per year with a strike</w:t>
            </w:r>
          </w:p>
        </w:tc>
        <w:tc>
          <w:tcPr>
            <w:tcW w:type="dxa" w:w="1588"/>
          </w:tcPr>
          <w:p>
            <w:pPr>
              <w:spacing w:after="0"/>
              <w:jc w:val="left"/>
            </w:pPr>
            <w:r>
              <w:rPr>
                <w:sz w:val="16"/>
              </w:rPr>
              <w:t>about 6.73 days per year</w:t>
            </w:r>
          </w:p>
        </w:tc>
        <w:tc>
          <w:tcPr>
            <w:tcW w:type="dxa" w:w="1037"/>
          </w:tcPr>
          <w:p>
            <w:pPr>
              <w:spacing w:after="0"/>
              <w:jc w:val="left"/>
            </w:pPr>
            <w:r>
              <w:rPr>
                <w:sz w:val="16"/>
              </w:rPr>
              <w:t>Highly likely</w:t>
            </w:r>
          </w:p>
        </w:tc>
        <w:tc>
          <w:tcPr>
            <w:tcW w:type="dxa" w:w="2029"/>
          </w:tcPr>
          <w:p>
            <w:pPr>
              <w:spacing w:after="0"/>
              <w:jc w:val="left"/>
            </w:pPr>
            <w:r>
              <w:rPr>
                <w:sz w:val="16"/>
              </w:rPr>
              <w:t>FEMA annualized frequency (modeled)</w:t>
            </w:r>
          </w:p>
        </w:tc>
        <w:tc>
          <w:tcPr>
            <w:tcW w:type="dxa" w:w="1529"/>
          </w:tcPr>
          <w:p>
            <w:pPr>
              <w:spacing w:after="0"/>
              <w:jc w:val="right"/>
            </w:pPr>
            <w:r>
              <w:rPr>
                <w:sz w:val="16"/>
              </w:rPr>
              <w:t>not shown</w:t>
            </w:r>
          </w:p>
        </w:tc>
        <w:tc>
          <w:tcPr>
            <w:tcW w:type="dxa" w:w="1602"/>
          </w:tcPr>
          <w:p>
            <w:pPr>
              <w:spacing w:after="0"/>
              <w:jc w:val="left"/>
            </w:pPr>
            <w:r>
              <w:rPr>
                <w:sz w:val="16"/>
              </w:rPr>
              <w:t>1995 to 2023 (29 years; CONUS)</w:t>
            </w:r>
          </w:p>
        </w:tc>
        <w:tc>
          <w:tcPr>
            <w:tcW w:type="dxa" w:w="1037"/>
          </w:tcPr>
          <w:p>
            <w:pPr>
              <w:spacing w:after="0"/>
              <w:jc w:val="left"/>
            </w:pPr>
            <w:r>
              <w:rPr>
                <w:sz w:val="16"/>
              </w:rPr>
              <w:t>countywide</w:t>
            </w:r>
          </w:p>
        </w:tc>
        <w:tc>
          <w:tcPr>
            <w:tcW w:type="dxa" w:w="1528"/>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0.0134</w:t>
            </w:r>
          </w:p>
        </w:tc>
        <w:tc>
          <w:tcPr>
            <w:tcW w:type="dxa" w:w="1470"/>
          </w:tcPr>
          <w:p>
            <w:pPr>
              <w:spacing w:after="0"/>
              <w:jc w:val="left"/>
            </w:pPr>
            <w:r>
              <w:rPr>
                <w:sz w:val="16"/>
              </w:rPr>
              <w:t>events per year</w:t>
            </w:r>
          </w:p>
        </w:tc>
        <w:tc>
          <w:tcPr>
            <w:tcW w:type="dxa" w:w="1588"/>
          </w:tcPr>
          <w:p>
            <w:pPr>
              <w:spacing w:after="0"/>
              <w:jc w:val="left"/>
            </w:pPr>
            <w:r>
              <w:rPr>
                <w:sz w:val="16"/>
              </w:rPr>
              <w:t>about 1 in 75 years</w:t>
            </w:r>
          </w:p>
        </w:tc>
        <w:tc>
          <w:tcPr>
            <w:tcW w:type="dxa" w:w="1037"/>
          </w:tcPr>
          <w:p>
            <w:pPr>
              <w:spacing w:after="0"/>
              <w:jc w:val="left"/>
            </w:pPr>
            <w:r>
              <w:rPr>
                <w:sz w:val="16"/>
              </w:rPr>
              <w:t>Possible</w:t>
            </w:r>
          </w:p>
        </w:tc>
        <w:tc>
          <w:tcPr>
            <w:tcW w:type="dxa" w:w="2029"/>
          </w:tcPr>
          <w:p>
            <w:pPr>
              <w:spacing w:after="0"/>
              <w:jc w:val="left"/>
            </w:pPr>
            <w:r>
              <w:rPr>
                <w:sz w:val="16"/>
              </w:rPr>
              <w:t>FEMA annualized frequency (modeled)</w:t>
            </w:r>
          </w:p>
        </w:tc>
        <w:tc>
          <w:tcPr>
            <w:tcW w:type="dxa" w:w="1529"/>
          </w:tcPr>
          <w:p>
            <w:pPr>
              <w:spacing w:after="0"/>
              <w:jc w:val="right"/>
            </w:pPr>
            <w:r>
              <w:rPr>
                <w:sz w:val="16"/>
              </w:rPr>
              <w:t>1</w:t>
            </w:r>
          </w:p>
        </w:tc>
        <w:tc>
          <w:tcPr>
            <w:tcW w:type="dxa" w:w="1602"/>
          </w:tcPr>
          <w:p>
            <w:pPr>
              <w:spacing w:after="0"/>
              <w:jc w:val="left"/>
            </w:pPr>
            <w:r>
              <w:rPr>
                <w:sz w:val="16"/>
              </w:rPr>
              <w:t>1986 to 2023 (38 years)</w:t>
            </w:r>
          </w:p>
        </w:tc>
        <w:tc>
          <w:tcPr>
            <w:tcW w:type="dxa" w:w="1037"/>
          </w:tcPr>
          <w:p>
            <w:pPr>
              <w:spacing w:after="0"/>
              <w:jc w:val="left"/>
            </w:pPr>
            <w:r>
              <w:rPr>
                <w:sz w:val="16"/>
              </w:rPr>
              <w:t>countywide</w:t>
            </w:r>
          </w:p>
        </w:tc>
        <w:tc>
          <w:tcPr>
            <w:tcW w:type="dxa" w:w="1528"/>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0.0379</w:t>
            </w:r>
          </w:p>
        </w:tc>
        <w:tc>
          <w:tcPr>
            <w:tcW w:type="dxa" w:w="1470"/>
          </w:tcPr>
          <w:p>
            <w:pPr>
              <w:spacing w:after="0"/>
              <w:jc w:val="left"/>
            </w:pPr>
            <w:r>
              <w:rPr>
                <w:sz w:val="16"/>
              </w:rPr>
              <w:t>events per year</w:t>
            </w:r>
          </w:p>
        </w:tc>
        <w:tc>
          <w:tcPr>
            <w:tcW w:type="dxa" w:w="1588"/>
          </w:tcPr>
          <w:p>
            <w:pPr>
              <w:spacing w:after="0"/>
              <w:jc w:val="left"/>
            </w:pPr>
            <w:r>
              <w:rPr>
                <w:sz w:val="16"/>
              </w:rPr>
              <w:t>about 1 in 26 years</w:t>
            </w:r>
          </w:p>
        </w:tc>
        <w:tc>
          <w:tcPr>
            <w:tcW w:type="dxa" w:w="1037"/>
          </w:tcPr>
          <w:p>
            <w:pPr>
              <w:spacing w:after="0"/>
              <w:jc w:val="left"/>
            </w:pPr>
            <w:r>
              <w:rPr>
                <w:sz w:val="16"/>
              </w:rPr>
              <w:t>Possible</w:t>
            </w:r>
          </w:p>
        </w:tc>
        <w:tc>
          <w:tcPr>
            <w:tcW w:type="dxa" w:w="2029"/>
          </w:tcPr>
          <w:p>
            <w:pPr>
              <w:spacing w:after="0"/>
              <w:jc w:val="left"/>
            </w:pPr>
            <w:r>
              <w:rPr>
                <w:sz w:val="16"/>
              </w:rPr>
              <w:t>FEMA annualized frequency (modeled)</w:t>
            </w:r>
          </w:p>
        </w:tc>
        <w:tc>
          <w:tcPr>
            <w:tcW w:type="dxa" w:w="1529"/>
          </w:tcPr>
          <w:p>
            <w:pPr>
              <w:spacing w:after="0"/>
              <w:jc w:val="right"/>
            </w:pPr>
            <w:r>
              <w:rPr>
                <w:sz w:val="16"/>
              </w:rPr>
              <w:t>not shown</w:t>
            </w:r>
          </w:p>
        </w:tc>
        <w:tc>
          <w:tcPr>
            <w:tcW w:type="dxa" w:w="1602"/>
          </w:tcPr>
          <w:p>
            <w:pPr>
              <w:spacing w:after="0"/>
              <w:jc w:val="left"/>
            </w:pPr>
            <w:r>
              <w:rPr>
                <w:sz w:val="16"/>
              </w:rPr>
              <w:t>1950 to 2023 (EF2+); 1986 to 2023 (EF0-1)</w:t>
            </w:r>
          </w:p>
        </w:tc>
        <w:tc>
          <w:tcPr>
            <w:tcW w:type="dxa" w:w="1037"/>
          </w:tcPr>
          <w:p>
            <w:pPr>
              <w:spacing w:after="0"/>
              <w:jc w:val="left"/>
            </w:pPr>
            <w:r>
              <w:rPr>
                <w:sz w:val="16"/>
              </w:rPr>
              <w:t>see B1-f</w:t>
            </w:r>
          </w:p>
        </w:tc>
        <w:tc>
          <w:tcPr>
            <w:tcW w:type="dxa" w:w="1528"/>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r>
              <w:rPr>
                <w:sz w:val="16"/>
              </w:rPr>
              <w:t>0.0553</w:t>
            </w:r>
          </w:p>
        </w:tc>
        <w:tc>
          <w:tcPr>
            <w:tcW w:type="dxa" w:w="1470"/>
          </w:tcPr>
          <w:p>
            <w:pPr>
              <w:spacing w:after="0"/>
              <w:jc w:val="left"/>
            </w:pPr>
            <w:r>
              <w:rPr>
                <w:sz w:val="16"/>
              </w:rPr>
              <w:t>annual probability at the most exposed location (used in place of a county value)</w:t>
            </w:r>
          </w:p>
        </w:tc>
        <w:tc>
          <w:tcPr>
            <w:tcW w:type="dxa" w:w="1588"/>
          </w:tcPr>
          <w:p>
            <w:pPr>
              <w:spacing w:after="0"/>
              <w:jc w:val="left"/>
            </w:pPr>
            <w:r>
              <w:rPr>
                <w:sz w:val="16"/>
              </w:rPr>
              <w:t>chance at the county's most exposed location in a year: 5.53%</w:t>
            </w:r>
          </w:p>
        </w:tc>
        <w:tc>
          <w:tcPr>
            <w:tcW w:type="dxa" w:w="1037"/>
          </w:tcPr>
          <w:p>
            <w:pPr>
              <w:spacing w:after="0"/>
              <w:jc w:val="left"/>
            </w:pPr>
          </w:p>
        </w:tc>
        <w:tc>
          <w:tcPr>
            <w:tcW w:type="dxa" w:w="2029"/>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528"/>
          </w:tcPr>
          <w:p>
            <w:pPr>
              <w:spacing w:after="0"/>
              <w:jc w:val="left"/>
            </w:pPr>
            <w:r>
              <w:rPr>
                <w:sz w:val="16"/>
              </w:rPr>
              <w:t>No descriptor: no Storm Events record 1996 to 2025</w:t>
            </w:r>
          </w:p>
        </w:tc>
      </w:tr>
      <w:tr>
        <w:trPr>
          <w:cantSplit/>
        </w:trPr>
        <w:tc>
          <w:tcPr>
            <w:tcW w:type="dxa" w:w="1037"/>
          </w:tcPr>
          <w:p>
            <w:pPr>
              <w:spacing w:after="0"/>
              <w:jc w:val="left"/>
            </w:pPr>
            <w:r>
              <w:rPr>
                <w:sz w:val="16"/>
              </w:rPr>
              <w:t>Volcanic Activity</w:t>
            </w:r>
          </w:p>
        </w:tc>
        <w:tc>
          <w:tcPr>
            <w:tcW w:type="dxa" w:w="1255"/>
          </w:tcPr>
          <w:p>
            <w:pPr>
              <w:spacing w:after="0"/>
              <w:jc w:val="right"/>
            </w:pPr>
            <w:r>
              <w:rPr>
                <w:sz w:val="16"/>
              </w:rPr>
              <w:t>0.0114</w:t>
            </w:r>
          </w:p>
        </w:tc>
        <w:tc>
          <w:tcPr>
            <w:tcW w:type="dxa" w:w="1470"/>
          </w:tcPr>
          <w:p>
            <w:pPr>
              <w:spacing w:after="0"/>
              <w:jc w:val="left"/>
            </w:pPr>
            <w:r>
              <w:rPr>
                <w:sz w:val="16"/>
              </w:rPr>
              <w:t>annual probability</w:t>
            </w:r>
          </w:p>
        </w:tc>
        <w:tc>
          <w:tcPr>
            <w:tcW w:type="dxa" w:w="1588"/>
          </w:tcPr>
          <w:p>
            <w:pPr>
              <w:spacing w:after="0"/>
              <w:jc w:val="left"/>
            </w:pPr>
            <w:r>
              <w:rPr>
                <w:sz w:val="16"/>
              </w:rPr>
              <w:t>about 1 in 88 years</w:t>
            </w:r>
          </w:p>
        </w:tc>
        <w:tc>
          <w:tcPr>
            <w:tcW w:type="dxa" w:w="1037"/>
          </w:tcPr>
          <w:p>
            <w:pPr>
              <w:spacing w:after="0"/>
              <w:jc w:val="left"/>
            </w:pPr>
            <w:r>
              <w:rPr>
                <w:sz w:val="16"/>
              </w:rPr>
              <w:t>Possible</w:t>
            </w:r>
          </w:p>
        </w:tc>
        <w:tc>
          <w:tcPr>
            <w:tcW w:type="dxa" w:w="2029"/>
          </w:tcPr>
          <w:p>
            <w:pPr>
              <w:spacing w:after="0"/>
              <w:jc w:val="left"/>
            </w:pPr>
            <w:r>
              <w:rPr>
                <w:sz w:val="16"/>
              </w:rPr>
              <w:t>FEMA annualized frequency (modeled)</w:t>
            </w:r>
          </w:p>
        </w:tc>
        <w:tc>
          <w:tcPr>
            <w:tcW w:type="dxa" w:w="1529"/>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528"/>
          </w:tcPr>
          <w:p>
            <w:pPr>
              <w:spacing w:after="0"/>
              <w:jc w:val="left"/>
            </w:pPr>
          </w:p>
        </w:tc>
      </w:tr>
      <w:tr>
        <w:trPr>
          <w:cantSplit/>
        </w:trPr>
        <w:tc>
          <w:tcPr>
            <w:tcW w:type="dxa" w:w="1037"/>
          </w:tcPr>
          <w:p>
            <w:pPr>
              <w:spacing w:after="0"/>
              <w:jc w:val="left"/>
            </w:pPr>
            <w:r>
              <w:rPr>
                <w:sz w:val="16"/>
              </w:rPr>
              <w:t>Wildfire</w:t>
            </w:r>
          </w:p>
        </w:tc>
        <w:tc>
          <w:tcPr>
            <w:tcW w:type="dxa" w:w="1255"/>
          </w:tcPr>
          <w:p>
            <w:pPr>
              <w:spacing w:after="0"/>
              <w:jc w:val="right"/>
            </w:pPr>
            <w:r>
              <w:rPr>
                <w:sz w:val="16"/>
              </w:rPr>
              <w:t>0.0000692</w:t>
            </w:r>
          </w:p>
        </w:tc>
        <w:tc>
          <w:tcPr>
            <w:tcW w:type="dxa" w:w="1470"/>
          </w:tcPr>
          <w:p>
            <w:pPr>
              <w:spacing w:after="0"/>
              <w:jc w:val="left"/>
            </w:pPr>
            <w:r>
              <w:rPr>
                <w:sz w:val="16"/>
              </w:rPr>
              <w:t>annual probability at a location</w:t>
            </w:r>
          </w:p>
        </w:tc>
        <w:tc>
          <w:tcPr>
            <w:tcW w:type="dxa" w:w="1588"/>
          </w:tcPr>
          <w:p>
            <w:pPr>
              <w:spacing w:after="0"/>
              <w:jc w:val="left"/>
            </w:pPr>
            <w:r>
              <w:rPr>
                <w:sz w:val="16"/>
              </w:rPr>
              <w:t>chance a given location in the county burns in a year: 0.00692%</w:t>
            </w:r>
          </w:p>
        </w:tc>
        <w:tc>
          <w:tcPr>
            <w:tcW w:type="dxa" w:w="1037"/>
          </w:tcPr>
          <w:p>
            <w:pPr>
              <w:spacing w:after="0"/>
              <w:jc w:val="left"/>
            </w:pPr>
            <w:r>
              <w:rPr>
                <w:sz w:val="16"/>
              </w:rPr>
              <w:t>Possible</w:t>
            </w:r>
          </w:p>
        </w:tc>
        <w:tc>
          <w:tcPr>
            <w:tcW w:type="dxa" w:w="2029"/>
          </w:tcPr>
          <w:p>
            <w:pPr>
              <w:spacing w:after="0"/>
              <w:jc w:val="left"/>
            </w:pPr>
            <w:r>
              <w:rPr>
                <w:sz w:val="16"/>
              </w:rPr>
              <w:t>Storm Events records in 1 of 30 years, 1996 to 2025 (3.33%)</w:t>
            </w:r>
          </w:p>
        </w:tc>
        <w:tc>
          <w:tcPr>
            <w:tcW w:type="dxa" w:w="1529"/>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528"/>
          </w:tcPr>
          <w:p>
            <w:pPr>
              <w:spacing w:after="0"/>
              <w:jc w:val="left"/>
            </w:pP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6.1</w:t>
            </w:r>
          </w:p>
        </w:tc>
        <w:tc>
          <w:tcPr>
            <w:tcW w:type="dxa" w:w="1470"/>
          </w:tcPr>
          <w:p>
            <w:pPr>
              <w:spacing w:after="0"/>
              <w:jc w:val="left"/>
            </w:pPr>
            <w:r>
              <w:rPr>
                <w:sz w:val="16"/>
              </w:rPr>
              <w:t>event-days per year</w:t>
            </w:r>
          </w:p>
        </w:tc>
        <w:tc>
          <w:tcPr>
            <w:tcW w:type="dxa" w:w="1588"/>
          </w:tcPr>
          <w:p>
            <w:pPr>
              <w:spacing w:after="0"/>
              <w:jc w:val="left"/>
            </w:pPr>
            <w:r>
              <w:rPr>
                <w:sz w:val="16"/>
              </w:rPr>
              <w:t>about 6.1 days per year</w:t>
            </w:r>
          </w:p>
        </w:tc>
        <w:tc>
          <w:tcPr>
            <w:tcW w:type="dxa" w:w="1037"/>
          </w:tcPr>
          <w:p>
            <w:pPr>
              <w:spacing w:after="0"/>
              <w:jc w:val="left"/>
            </w:pPr>
            <w:r>
              <w:rPr>
                <w:sz w:val="16"/>
              </w:rPr>
              <w:t>Likely</w:t>
            </w:r>
          </w:p>
        </w:tc>
        <w:tc>
          <w:tcPr>
            <w:tcW w:type="dxa" w:w="2029"/>
          </w:tcPr>
          <w:p>
            <w:pPr>
              <w:spacing w:after="0"/>
              <w:jc w:val="left"/>
            </w:pPr>
            <w:r>
              <w:rPr>
                <w:sz w:val="16"/>
              </w:rPr>
              <w:t>Storm Events event-days in 16 of 30 years, 1996 to 2025 (53.3%)</w:t>
            </w:r>
          </w:p>
        </w:tc>
        <w:tc>
          <w:tcPr>
            <w:tcW w:type="dxa" w:w="1529"/>
          </w:tcPr>
          <w:p>
            <w:pPr>
              <w:spacing w:after="0"/>
              <w:jc w:val="right"/>
            </w:pPr>
            <w:r>
              <w:rPr>
                <w:sz w:val="16"/>
              </w:rPr>
              <w:t>111</w:t>
            </w:r>
          </w:p>
        </w:tc>
        <w:tc>
          <w:tcPr>
            <w:tcW w:type="dxa" w:w="1602"/>
          </w:tcPr>
          <w:p>
            <w:pPr>
              <w:spacing w:after="0"/>
              <w:jc w:val="left"/>
            </w:pPr>
            <w:r>
              <w:rPr>
                <w:sz w:val="16"/>
              </w:rPr>
              <w:t>2005-11-12 to 2024-11-12 (19 years)</w:t>
            </w:r>
          </w:p>
        </w:tc>
        <w:tc>
          <w:tcPr>
            <w:tcW w:type="dxa" w:w="1037"/>
          </w:tcPr>
          <w:p>
            <w:pPr>
              <w:spacing w:after="0"/>
              <w:jc w:val="left"/>
            </w:pPr>
            <w:r>
              <w:rPr>
                <w:sz w:val="16"/>
              </w:rPr>
              <w:t>countywide</w:t>
            </w:r>
          </w:p>
        </w:tc>
        <w:tc>
          <w:tcPr>
            <w:tcW w:type="dxa" w:w="152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Avalanche</w:t>
            </w:r>
          </w:p>
        </w:tc>
        <w:tc>
          <w:tcPr>
            <w:tcW w:type="dxa" w:w="1385"/>
          </w:tcPr>
          <w:p>
            <w:pPr>
              <w:spacing w:after="0"/>
              <w:jc w:val="right"/>
            </w:pPr>
            <w:r>
              <w:rPr>
                <w:sz w:val="16"/>
              </w:rPr>
              <w:t>7 of 61</w:t>
            </w:r>
          </w:p>
        </w:tc>
        <w:tc>
          <w:tcPr>
            <w:tcW w:type="dxa" w:w="1046"/>
          </w:tcPr>
          <w:p>
            <w:pPr>
              <w:spacing w:after="0"/>
              <w:jc w:val="right"/>
            </w:pPr>
            <w:r>
              <w:rPr>
                <w:sz w:val="16"/>
              </w:rPr>
              <w:t>1.8</w:t>
            </w:r>
          </w:p>
        </w:tc>
        <w:tc>
          <w:tcPr>
            <w:tcW w:type="dxa" w:w="1097"/>
          </w:tcPr>
          <w:p>
            <w:pPr>
              <w:spacing w:after="0"/>
              <w:jc w:val="right"/>
            </w:pPr>
            <w:r>
              <w:rPr>
                <w:sz w:val="16"/>
              </w:rPr>
              <w:t>2.0</w:t>
            </w:r>
          </w:p>
        </w:tc>
        <w:tc>
          <w:tcPr>
            <w:tcW w:type="dxa" w:w="1046"/>
          </w:tcPr>
          <w:p>
            <w:pPr>
              <w:spacing w:after="0"/>
              <w:jc w:val="right"/>
            </w:pPr>
            <w:r>
              <w:rPr>
                <w:sz w:val="16"/>
              </w:rPr>
              <w:t>2.4</w:t>
            </w:r>
          </w:p>
        </w:tc>
        <w:tc>
          <w:tcPr>
            <w:tcW w:type="dxa" w:w="7867"/>
          </w:tcPr>
          <w:p>
            <w:pPr>
              <w:spacing w:after="0"/>
              <w:jc w:val="left"/>
            </w:pPr>
            <w:r>
              <w:rPr>
                <w:sz w:val="16"/>
              </w:rPr>
              <w:t>Very Low 7, Not Applicable 54</w:t>
            </w:r>
          </w:p>
        </w:tc>
      </w:tr>
      <w:tr>
        <w:trPr>
          <w:cantSplit/>
        </w:trPr>
        <w:tc>
          <w:tcPr>
            <w:tcW w:type="dxa" w:w="1673"/>
          </w:tcPr>
          <w:p>
            <w:pPr>
              <w:spacing w:after="0"/>
              <w:jc w:val="left"/>
            </w:pPr>
            <w:r>
              <w:rPr>
                <w:sz w:val="16"/>
              </w:rPr>
              <w:t>Coastal Flooding</w:t>
            </w:r>
          </w:p>
        </w:tc>
        <w:tc>
          <w:tcPr>
            <w:tcW w:type="dxa" w:w="1385"/>
          </w:tcPr>
          <w:p>
            <w:pPr>
              <w:spacing w:after="0"/>
              <w:jc w:val="right"/>
            </w:pPr>
            <w:r>
              <w:rPr>
                <w:sz w:val="16"/>
              </w:rPr>
              <w:t>16 of 61</w:t>
            </w:r>
          </w:p>
        </w:tc>
        <w:tc>
          <w:tcPr>
            <w:tcW w:type="dxa" w:w="1046"/>
          </w:tcPr>
          <w:p>
            <w:pPr>
              <w:spacing w:after="0"/>
              <w:jc w:val="right"/>
            </w:pPr>
            <w:r>
              <w:rPr>
                <w:sz w:val="16"/>
              </w:rPr>
              <w:t>69.7</w:t>
            </w:r>
          </w:p>
        </w:tc>
        <w:tc>
          <w:tcPr>
            <w:tcW w:type="dxa" w:w="1097"/>
          </w:tcPr>
          <w:p>
            <w:pPr>
              <w:spacing w:after="0"/>
              <w:jc w:val="right"/>
            </w:pPr>
            <w:r>
              <w:rPr>
                <w:sz w:val="16"/>
              </w:rPr>
              <w:t>88.3</w:t>
            </w:r>
          </w:p>
        </w:tc>
        <w:tc>
          <w:tcPr>
            <w:tcW w:type="dxa" w:w="1046"/>
          </w:tcPr>
          <w:p>
            <w:pPr>
              <w:spacing w:after="0"/>
              <w:jc w:val="right"/>
            </w:pPr>
            <w:r>
              <w:rPr>
                <w:sz w:val="16"/>
              </w:rPr>
              <w:t>94.9</w:t>
            </w:r>
          </w:p>
        </w:tc>
        <w:tc>
          <w:tcPr>
            <w:tcW w:type="dxa" w:w="7867"/>
          </w:tcPr>
          <w:p>
            <w:pPr>
              <w:spacing w:after="0"/>
              <w:jc w:val="left"/>
            </w:pPr>
            <w:r>
              <w:rPr>
                <w:sz w:val="16"/>
              </w:rPr>
              <w:t>Relatively Moderate 7, Relatively Low 8, Very Low 1, No Rating 45</w:t>
            </w:r>
          </w:p>
        </w:tc>
      </w:tr>
      <w:tr>
        <w:trPr>
          <w:cantSplit/>
        </w:trPr>
        <w:tc>
          <w:tcPr>
            <w:tcW w:type="dxa" w:w="1673"/>
          </w:tcPr>
          <w:p>
            <w:pPr>
              <w:spacing w:after="0"/>
              <w:jc w:val="left"/>
            </w:pPr>
            <w:r>
              <w:rPr>
                <w:sz w:val="16"/>
              </w:rPr>
              <w:t>Cold Wave</w:t>
            </w:r>
          </w:p>
        </w:tc>
        <w:tc>
          <w:tcPr>
            <w:tcW w:type="dxa" w:w="1385"/>
          </w:tcPr>
          <w:p>
            <w:pPr>
              <w:spacing w:after="0"/>
              <w:jc w:val="right"/>
            </w:pPr>
            <w:r>
              <w:rPr>
                <w:sz w:val="16"/>
              </w:rPr>
              <w:t>2 of 61</w:t>
            </w:r>
          </w:p>
        </w:tc>
        <w:tc>
          <w:tcPr>
            <w:tcW w:type="dxa" w:w="1046"/>
          </w:tcPr>
          <w:p>
            <w:pPr>
              <w:spacing w:after="0"/>
              <w:jc w:val="right"/>
            </w:pPr>
            <w:r>
              <w:rPr>
                <w:sz w:val="16"/>
              </w:rPr>
              <w:t>15.7</w:t>
            </w:r>
          </w:p>
        </w:tc>
        <w:tc>
          <w:tcPr>
            <w:tcW w:type="dxa" w:w="1097"/>
          </w:tcPr>
          <w:p>
            <w:pPr>
              <w:spacing w:after="0"/>
              <w:jc w:val="right"/>
            </w:pPr>
            <w:r>
              <w:rPr>
                <w:sz w:val="16"/>
              </w:rPr>
              <w:t>15.7</w:t>
            </w:r>
          </w:p>
        </w:tc>
        <w:tc>
          <w:tcPr>
            <w:tcW w:type="dxa" w:w="1046"/>
          </w:tcPr>
          <w:p>
            <w:pPr>
              <w:spacing w:after="0"/>
              <w:jc w:val="right"/>
            </w:pPr>
            <w:r>
              <w:rPr>
                <w:sz w:val="16"/>
              </w:rPr>
              <w:t>15.7</w:t>
            </w:r>
          </w:p>
        </w:tc>
        <w:tc>
          <w:tcPr>
            <w:tcW w:type="dxa" w:w="7867"/>
          </w:tcPr>
          <w:p>
            <w:pPr>
              <w:spacing w:after="0"/>
              <w:jc w:val="left"/>
            </w:pPr>
            <w:r>
              <w:rPr>
                <w:sz w:val="16"/>
              </w:rPr>
              <w:t>Very Low 2, No Rating 59</w:t>
            </w:r>
          </w:p>
        </w:tc>
      </w:tr>
      <w:tr>
        <w:trPr>
          <w:cantSplit/>
        </w:trPr>
        <w:tc>
          <w:tcPr>
            <w:tcW w:type="dxa" w:w="1673"/>
          </w:tcPr>
          <w:p>
            <w:pPr>
              <w:spacing w:after="0"/>
              <w:jc w:val="left"/>
            </w:pPr>
            <w:r>
              <w:rPr>
                <w:sz w:val="16"/>
              </w:rPr>
              <w:t>Drought</w:t>
            </w:r>
          </w:p>
        </w:tc>
        <w:tc>
          <w:tcPr>
            <w:tcW w:type="dxa" w:w="1385"/>
          </w:tcPr>
          <w:p>
            <w:pPr>
              <w:spacing w:after="0"/>
              <w:jc w:val="right"/>
            </w:pPr>
            <w:r>
              <w:rPr>
                <w:sz w:val="16"/>
              </w:rPr>
              <w:t>8 of 61</w:t>
            </w:r>
          </w:p>
        </w:tc>
        <w:tc>
          <w:tcPr>
            <w:tcW w:type="dxa" w:w="1046"/>
          </w:tcPr>
          <w:p>
            <w:pPr>
              <w:spacing w:after="0"/>
              <w:jc w:val="right"/>
            </w:pPr>
            <w:r>
              <w:rPr>
                <w:sz w:val="16"/>
              </w:rPr>
              <w:t>67.3</w:t>
            </w:r>
          </w:p>
        </w:tc>
        <w:tc>
          <w:tcPr>
            <w:tcW w:type="dxa" w:w="1097"/>
          </w:tcPr>
          <w:p>
            <w:pPr>
              <w:spacing w:after="0"/>
              <w:jc w:val="right"/>
            </w:pPr>
            <w:r>
              <w:rPr>
                <w:sz w:val="16"/>
              </w:rPr>
              <w:t>68.9</w:t>
            </w:r>
          </w:p>
        </w:tc>
        <w:tc>
          <w:tcPr>
            <w:tcW w:type="dxa" w:w="1046"/>
          </w:tcPr>
          <w:p>
            <w:pPr>
              <w:spacing w:after="0"/>
              <w:jc w:val="right"/>
            </w:pPr>
            <w:r>
              <w:rPr>
                <w:sz w:val="16"/>
              </w:rPr>
              <w:t>70.7</w:t>
            </w:r>
          </w:p>
        </w:tc>
        <w:tc>
          <w:tcPr>
            <w:tcW w:type="dxa" w:w="7867"/>
          </w:tcPr>
          <w:p>
            <w:pPr>
              <w:spacing w:after="0"/>
              <w:jc w:val="left"/>
            </w:pPr>
            <w:r>
              <w:rPr>
                <w:sz w:val="16"/>
              </w:rPr>
              <w:t>Very Low 8, No Rating 53</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61 of 61</w:t>
            </w:r>
          </w:p>
        </w:tc>
        <w:tc>
          <w:tcPr>
            <w:tcW w:type="dxa" w:w="1046"/>
          </w:tcPr>
          <w:p>
            <w:pPr>
              <w:spacing w:after="0"/>
              <w:jc w:val="right"/>
            </w:pPr>
            <w:r>
              <w:rPr>
                <w:sz w:val="16"/>
              </w:rPr>
              <w:t>83.5</w:t>
            </w:r>
          </w:p>
        </w:tc>
        <w:tc>
          <w:tcPr>
            <w:tcW w:type="dxa" w:w="1097"/>
          </w:tcPr>
          <w:p>
            <w:pPr>
              <w:spacing w:after="0"/>
              <w:jc w:val="right"/>
            </w:pPr>
            <w:r>
              <w:rPr>
                <w:sz w:val="16"/>
              </w:rPr>
              <w:t>92.5</w:t>
            </w:r>
          </w:p>
        </w:tc>
        <w:tc>
          <w:tcPr>
            <w:tcW w:type="dxa" w:w="1046"/>
          </w:tcPr>
          <w:p>
            <w:pPr>
              <w:spacing w:after="0"/>
              <w:jc w:val="right"/>
            </w:pPr>
            <w:r>
              <w:rPr>
                <w:sz w:val="16"/>
              </w:rPr>
              <w:t>99.9</w:t>
            </w:r>
          </w:p>
        </w:tc>
        <w:tc>
          <w:tcPr>
            <w:tcW w:type="dxa" w:w="7867"/>
          </w:tcPr>
          <w:p>
            <w:pPr>
              <w:spacing w:after="0"/>
              <w:jc w:val="left"/>
            </w:pPr>
            <w:r>
              <w:rPr>
                <w:sz w:val="16"/>
              </w:rPr>
              <w:t>Very High 13, Relatively High 39, Relatively Moderate 9</w:t>
            </w:r>
          </w:p>
        </w:tc>
      </w:tr>
      <w:tr>
        <w:trPr>
          <w:cantSplit/>
        </w:trPr>
        <w:tc>
          <w:tcPr>
            <w:tcW w:type="dxa" w:w="1673"/>
          </w:tcPr>
          <w:p>
            <w:pPr>
              <w:spacing w:after="0"/>
              <w:jc w:val="left"/>
            </w:pPr>
            <w:r>
              <w:rPr>
                <w:sz w:val="16"/>
              </w:rPr>
              <w:t>Hail</w:t>
            </w:r>
          </w:p>
        </w:tc>
        <w:tc>
          <w:tcPr>
            <w:tcW w:type="dxa" w:w="1385"/>
          </w:tcPr>
          <w:p>
            <w:pPr>
              <w:spacing w:after="0"/>
              <w:jc w:val="right"/>
            </w:pPr>
            <w:r>
              <w:rPr>
                <w:sz w:val="16"/>
              </w:rPr>
              <w:t>61 of 61</w:t>
            </w:r>
          </w:p>
        </w:tc>
        <w:tc>
          <w:tcPr>
            <w:tcW w:type="dxa" w:w="1046"/>
          </w:tcPr>
          <w:p>
            <w:pPr>
              <w:spacing w:after="0"/>
              <w:jc w:val="right"/>
            </w:pPr>
            <w:r>
              <w:rPr>
                <w:sz w:val="16"/>
              </w:rPr>
              <w:t>1.6</w:t>
            </w:r>
          </w:p>
        </w:tc>
        <w:tc>
          <w:tcPr>
            <w:tcW w:type="dxa" w:w="1097"/>
          </w:tcPr>
          <w:p>
            <w:pPr>
              <w:spacing w:after="0"/>
              <w:jc w:val="right"/>
            </w:pPr>
            <w:r>
              <w:rPr>
                <w:sz w:val="16"/>
              </w:rPr>
              <w:t>7.7</w:t>
            </w:r>
          </w:p>
        </w:tc>
        <w:tc>
          <w:tcPr>
            <w:tcW w:type="dxa" w:w="1046"/>
          </w:tcPr>
          <w:p>
            <w:pPr>
              <w:spacing w:after="0"/>
              <w:jc w:val="right"/>
            </w:pPr>
            <w:r>
              <w:rPr>
                <w:sz w:val="16"/>
              </w:rPr>
              <w:t>19.3</w:t>
            </w:r>
          </w:p>
        </w:tc>
        <w:tc>
          <w:tcPr>
            <w:tcW w:type="dxa" w:w="7867"/>
          </w:tcPr>
          <w:p>
            <w:pPr>
              <w:spacing w:after="0"/>
              <w:jc w:val="left"/>
            </w:pPr>
            <w:r>
              <w:rPr>
                <w:sz w:val="16"/>
              </w:rPr>
              <w:t>Very Low 61</w:t>
            </w:r>
          </w:p>
        </w:tc>
      </w:tr>
      <w:tr>
        <w:trPr>
          <w:cantSplit/>
        </w:trPr>
        <w:tc>
          <w:tcPr>
            <w:tcW w:type="dxa" w:w="1673"/>
          </w:tcPr>
          <w:p>
            <w:pPr>
              <w:spacing w:after="0"/>
              <w:jc w:val="left"/>
            </w:pPr>
            <w:r>
              <w:rPr>
                <w:sz w:val="16"/>
              </w:rPr>
              <w:t>Heat Wave</w:t>
            </w:r>
          </w:p>
        </w:tc>
        <w:tc>
          <w:tcPr>
            <w:tcW w:type="dxa" w:w="1385"/>
          </w:tcPr>
          <w:p>
            <w:pPr>
              <w:spacing w:after="0"/>
              <w:jc w:val="right"/>
            </w:pPr>
            <w:r>
              <w:rPr>
                <w:sz w:val="16"/>
              </w:rPr>
              <w:t>61 of 61</w:t>
            </w:r>
          </w:p>
        </w:tc>
        <w:tc>
          <w:tcPr>
            <w:tcW w:type="dxa" w:w="1046"/>
          </w:tcPr>
          <w:p>
            <w:pPr>
              <w:spacing w:after="0"/>
              <w:jc w:val="right"/>
            </w:pPr>
            <w:r>
              <w:rPr>
                <w:sz w:val="16"/>
              </w:rPr>
              <w:t>30.4</w:t>
            </w:r>
          </w:p>
        </w:tc>
        <w:tc>
          <w:tcPr>
            <w:tcW w:type="dxa" w:w="1097"/>
          </w:tcPr>
          <w:p>
            <w:pPr>
              <w:spacing w:after="0"/>
              <w:jc w:val="right"/>
            </w:pPr>
            <w:r>
              <w:rPr>
                <w:sz w:val="16"/>
              </w:rPr>
              <w:t>64.2</w:t>
            </w:r>
          </w:p>
        </w:tc>
        <w:tc>
          <w:tcPr>
            <w:tcW w:type="dxa" w:w="1046"/>
          </w:tcPr>
          <w:p>
            <w:pPr>
              <w:spacing w:after="0"/>
              <w:jc w:val="right"/>
            </w:pPr>
            <w:r>
              <w:rPr>
                <w:sz w:val="16"/>
              </w:rPr>
              <w:t>83.2</w:t>
            </w:r>
          </w:p>
        </w:tc>
        <w:tc>
          <w:tcPr>
            <w:tcW w:type="dxa" w:w="7867"/>
          </w:tcPr>
          <w:p>
            <w:pPr>
              <w:spacing w:after="0"/>
              <w:jc w:val="left"/>
            </w:pPr>
            <w:r>
              <w:rPr>
                <w:sz w:val="16"/>
              </w:rPr>
              <w:t>Relatively Moderate 39, Relatively Low 22</w:t>
            </w:r>
          </w:p>
        </w:tc>
      </w:tr>
      <w:tr>
        <w:trPr>
          <w:cantSplit/>
        </w:trPr>
        <w:tc>
          <w:tcPr>
            <w:tcW w:type="dxa" w:w="1673"/>
          </w:tcPr>
          <w:p>
            <w:pPr>
              <w:spacing w:after="0"/>
              <w:jc w:val="left"/>
            </w:pPr>
            <w:r>
              <w:rPr>
                <w:sz w:val="16"/>
              </w:rPr>
              <w:t>Hurricane</w:t>
            </w:r>
          </w:p>
        </w:tc>
        <w:tc>
          <w:tcPr>
            <w:tcW w:type="dxa" w:w="1385"/>
          </w:tcPr>
          <w:p>
            <w:pPr>
              <w:spacing w:after="0"/>
              <w:jc w:val="right"/>
            </w:pPr>
            <w:r>
              <w:rPr>
                <w:sz w:val="16"/>
              </w:rPr>
              <w:t>0 of 61</w:t>
            </w:r>
          </w:p>
        </w:tc>
        <w:tc>
          <w:tcPr>
            <w:tcW w:type="dxa" w:w="1046"/>
          </w:tcPr>
          <w:p>
            <w:pPr>
              <w:spacing w:after="0"/>
              <w:jc w:val="right"/>
            </w:pPr>
          </w:p>
        </w:tc>
        <w:tc>
          <w:tcPr>
            <w:tcW w:type="dxa" w:w="1097"/>
          </w:tcPr>
          <w:p>
            <w:pPr>
              <w:spacing w:after="0"/>
              <w:jc w:val="right"/>
            </w:pPr>
          </w:p>
        </w:tc>
        <w:tc>
          <w:tcPr>
            <w:tcW w:type="dxa" w:w="1046"/>
          </w:tcPr>
          <w:p>
            <w:pPr>
              <w:spacing w:after="0"/>
              <w:jc w:val="right"/>
            </w:pPr>
          </w:p>
        </w:tc>
        <w:tc>
          <w:tcPr>
            <w:tcW w:type="dxa" w:w="7867"/>
          </w:tcPr>
          <w:p>
            <w:pPr>
              <w:spacing w:after="0"/>
              <w:jc w:val="left"/>
            </w:pPr>
            <w:r>
              <w:rPr>
                <w:sz w:val="16"/>
              </w:rPr>
              <w:t>Not Applicable 61</w:t>
            </w:r>
          </w:p>
        </w:tc>
      </w:tr>
      <w:tr>
        <w:trPr>
          <w:cantSplit/>
        </w:trPr>
        <w:tc>
          <w:tcPr>
            <w:tcW w:type="dxa" w:w="1673"/>
          </w:tcPr>
          <w:p>
            <w:pPr>
              <w:spacing w:after="0"/>
              <w:jc w:val="left"/>
            </w:pPr>
            <w:r>
              <w:rPr>
                <w:sz w:val="16"/>
              </w:rPr>
              <w:t>Ice Storm</w:t>
            </w:r>
          </w:p>
        </w:tc>
        <w:tc>
          <w:tcPr>
            <w:tcW w:type="dxa" w:w="1385"/>
          </w:tcPr>
          <w:p>
            <w:pPr>
              <w:spacing w:after="0"/>
              <w:jc w:val="right"/>
            </w:pPr>
            <w:r>
              <w:rPr>
                <w:sz w:val="16"/>
              </w:rPr>
              <w:t>61 of 61</w:t>
            </w:r>
          </w:p>
        </w:tc>
        <w:tc>
          <w:tcPr>
            <w:tcW w:type="dxa" w:w="1046"/>
          </w:tcPr>
          <w:p>
            <w:pPr>
              <w:spacing w:after="0"/>
              <w:jc w:val="right"/>
            </w:pPr>
            <w:r>
              <w:rPr>
                <w:sz w:val="16"/>
              </w:rPr>
              <w:t>17.3</w:t>
            </w:r>
          </w:p>
        </w:tc>
        <w:tc>
          <w:tcPr>
            <w:tcW w:type="dxa" w:w="1097"/>
          </w:tcPr>
          <w:p>
            <w:pPr>
              <w:spacing w:after="0"/>
              <w:jc w:val="right"/>
            </w:pPr>
            <w:r>
              <w:rPr>
                <w:sz w:val="16"/>
              </w:rPr>
              <w:t>40.1</w:t>
            </w:r>
          </w:p>
        </w:tc>
        <w:tc>
          <w:tcPr>
            <w:tcW w:type="dxa" w:w="1046"/>
          </w:tcPr>
          <w:p>
            <w:pPr>
              <w:spacing w:after="0"/>
              <w:jc w:val="right"/>
            </w:pPr>
            <w:r>
              <w:rPr>
                <w:sz w:val="16"/>
              </w:rPr>
              <w:t>58.7</w:t>
            </w:r>
          </w:p>
        </w:tc>
        <w:tc>
          <w:tcPr>
            <w:tcW w:type="dxa" w:w="7867"/>
          </w:tcPr>
          <w:p>
            <w:pPr>
              <w:spacing w:after="0"/>
              <w:jc w:val="left"/>
            </w:pPr>
            <w:r>
              <w:rPr>
                <w:sz w:val="16"/>
              </w:rPr>
              <w:t>Relatively Low 39, Very Low 22</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61 of 61</w:t>
            </w:r>
          </w:p>
        </w:tc>
        <w:tc>
          <w:tcPr>
            <w:tcW w:type="dxa" w:w="1046"/>
          </w:tcPr>
          <w:p>
            <w:pPr>
              <w:spacing w:after="0"/>
              <w:jc w:val="right"/>
            </w:pPr>
            <w:r>
              <w:rPr>
                <w:sz w:val="16"/>
              </w:rPr>
              <w:t>5.7</w:t>
            </w:r>
          </w:p>
        </w:tc>
        <w:tc>
          <w:tcPr>
            <w:tcW w:type="dxa" w:w="1097"/>
          </w:tcPr>
          <w:p>
            <w:pPr>
              <w:spacing w:after="0"/>
              <w:jc w:val="right"/>
            </w:pPr>
            <w:r>
              <w:rPr>
                <w:sz w:val="16"/>
              </w:rPr>
              <w:t>54.3</w:t>
            </w:r>
          </w:p>
        </w:tc>
        <w:tc>
          <w:tcPr>
            <w:tcW w:type="dxa" w:w="1046"/>
          </w:tcPr>
          <w:p>
            <w:pPr>
              <w:spacing w:after="0"/>
              <w:jc w:val="right"/>
            </w:pPr>
            <w:r>
              <w:rPr>
                <w:sz w:val="16"/>
              </w:rPr>
              <w:t>98.7</w:t>
            </w:r>
          </w:p>
        </w:tc>
        <w:tc>
          <w:tcPr>
            <w:tcW w:type="dxa" w:w="7867"/>
          </w:tcPr>
          <w:p>
            <w:pPr>
              <w:spacing w:after="0"/>
              <w:jc w:val="left"/>
            </w:pPr>
            <w:r>
              <w:rPr>
                <w:sz w:val="16"/>
              </w:rPr>
              <w:t>Very High 3, Relatively High 3, Relatively Moderate 33, Relatively Low 17, Very Low 5</w:t>
            </w:r>
          </w:p>
        </w:tc>
      </w:tr>
      <w:tr>
        <w:trPr>
          <w:cantSplit/>
        </w:trPr>
        <w:tc>
          <w:tcPr>
            <w:tcW w:type="dxa" w:w="1673"/>
          </w:tcPr>
          <w:p>
            <w:pPr>
              <w:spacing w:after="0"/>
              <w:jc w:val="left"/>
            </w:pPr>
            <w:r>
              <w:rPr>
                <w:sz w:val="16"/>
              </w:rPr>
              <w:t>Landslide</w:t>
            </w:r>
          </w:p>
        </w:tc>
        <w:tc>
          <w:tcPr>
            <w:tcW w:type="dxa" w:w="1385"/>
          </w:tcPr>
          <w:p>
            <w:pPr>
              <w:spacing w:after="0"/>
              <w:jc w:val="right"/>
            </w:pPr>
            <w:r>
              <w:rPr>
                <w:sz w:val="16"/>
              </w:rPr>
              <w:t>61 of 61</w:t>
            </w:r>
          </w:p>
        </w:tc>
        <w:tc>
          <w:tcPr>
            <w:tcW w:type="dxa" w:w="1046"/>
          </w:tcPr>
          <w:p>
            <w:pPr>
              <w:spacing w:after="0"/>
              <w:jc w:val="right"/>
            </w:pPr>
            <w:r>
              <w:rPr>
                <w:sz w:val="16"/>
              </w:rPr>
              <w:t>18.2</w:t>
            </w:r>
          </w:p>
        </w:tc>
        <w:tc>
          <w:tcPr>
            <w:tcW w:type="dxa" w:w="1097"/>
          </w:tcPr>
          <w:p>
            <w:pPr>
              <w:spacing w:after="0"/>
              <w:jc w:val="right"/>
            </w:pPr>
            <w:r>
              <w:rPr>
                <w:sz w:val="16"/>
              </w:rPr>
              <w:t>88.5</w:t>
            </w:r>
          </w:p>
        </w:tc>
        <w:tc>
          <w:tcPr>
            <w:tcW w:type="dxa" w:w="1046"/>
          </w:tcPr>
          <w:p>
            <w:pPr>
              <w:spacing w:after="0"/>
              <w:jc w:val="right"/>
            </w:pPr>
            <w:r>
              <w:rPr>
                <w:sz w:val="16"/>
              </w:rPr>
              <w:t>99.9</w:t>
            </w:r>
          </w:p>
        </w:tc>
        <w:tc>
          <w:tcPr>
            <w:tcW w:type="dxa" w:w="7867"/>
          </w:tcPr>
          <w:p>
            <w:pPr>
              <w:spacing w:after="0"/>
              <w:jc w:val="left"/>
            </w:pPr>
            <w:r>
              <w:rPr>
                <w:sz w:val="16"/>
              </w:rPr>
              <w:t>Relatively High 5, Relatively Moderate 11, Relatively Low 25, Very Low 20</w:t>
            </w:r>
          </w:p>
        </w:tc>
      </w:tr>
      <w:tr>
        <w:trPr>
          <w:cantSplit/>
        </w:trPr>
        <w:tc>
          <w:tcPr>
            <w:tcW w:type="dxa" w:w="1673"/>
          </w:tcPr>
          <w:p>
            <w:pPr>
              <w:spacing w:after="0"/>
              <w:jc w:val="left"/>
            </w:pPr>
            <w:r>
              <w:rPr>
                <w:sz w:val="16"/>
              </w:rPr>
              <w:t>Lightning</w:t>
            </w:r>
          </w:p>
        </w:tc>
        <w:tc>
          <w:tcPr>
            <w:tcW w:type="dxa" w:w="1385"/>
          </w:tcPr>
          <w:p>
            <w:pPr>
              <w:spacing w:after="0"/>
              <w:jc w:val="right"/>
            </w:pPr>
            <w:r>
              <w:rPr>
                <w:sz w:val="16"/>
              </w:rPr>
              <w:t>61 of 61</w:t>
            </w:r>
          </w:p>
        </w:tc>
        <w:tc>
          <w:tcPr>
            <w:tcW w:type="dxa" w:w="1046"/>
          </w:tcPr>
          <w:p>
            <w:pPr>
              <w:spacing w:after="0"/>
              <w:jc w:val="right"/>
            </w:pPr>
            <w:r>
              <w:rPr>
                <w:sz w:val="16"/>
              </w:rPr>
              <w:t>4.6</w:t>
            </w:r>
          </w:p>
        </w:tc>
        <w:tc>
          <w:tcPr>
            <w:tcW w:type="dxa" w:w="1097"/>
          </w:tcPr>
          <w:p>
            <w:pPr>
              <w:spacing w:after="0"/>
              <w:jc w:val="right"/>
            </w:pPr>
            <w:r>
              <w:rPr>
                <w:sz w:val="16"/>
              </w:rPr>
              <w:t>13.7</w:t>
            </w:r>
          </w:p>
        </w:tc>
        <w:tc>
          <w:tcPr>
            <w:tcW w:type="dxa" w:w="1046"/>
          </w:tcPr>
          <w:p>
            <w:pPr>
              <w:spacing w:after="0"/>
              <w:jc w:val="right"/>
            </w:pPr>
            <w:r>
              <w:rPr>
                <w:sz w:val="16"/>
              </w:rPr>
              <w:t>24.0</w:t>
            </w:r>
          </w:p>
        </w:tc>
        <w:tc>
          <w:tcPr>
            <w:tcW w:type="dxa" w:w="7867"/>
          </w:tcPr>
          <w:p>
            <w:pPr>
              <w:spacing w:after="0"/>
              <w:jc w:val="left"/>
            </w:pPr>
            <w:r>
              <w:rPr>
                <w:sz w:val="16"/>
              </w:rPr>
              <w:t>Relatively Low 3, Very Low 58</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61 of 61</w:t>
            </w:r>
          </w:p>
        </w:tc>
        <w:tc>
          <w:tcPr>
            <w:tcW w:type="dxa" w:w="1046"/>
          </w:tcPr>
          <w:p>
            <w:pPr>
              <w:spacing w:after="0"/>
              <w:jc w:val="right"/>
            </w:pPr>
            <w:r>
              <w:rPr>
                <w:sz w:val="16"/>
              </w:rPr>
              <w:t>10.0</w:t>
            </w:r>
          </w:p>
        </w:tc>
        <w:tc>
          <w:tcPr>
            <w:tcW w:type="dxa" w:w="1097"/>
          </w:tcPr>
          <w:p>
            <w:pPr>
              <w:spacing w:after="0"/>
              <w:jc w:val="right"/>
            </w:pPr>
            <w:r>
              <w:rPr>
                <w:sz w:val="16"/>
              </w:rPr>
              <w:t>19.5</w:t>
            </w:r>
          </w:p>
        </w:tc>
        <w:tc>
          <w:tcPr>
            <w:tcW w:type="dxa" w:w="1046"/>
          </w:tcPr>
          <w:p>
            <w:pPr>
              <w:spacing w:after="0"/>
              <w:jc w:val="right"/>
            </w:pPr>
            <w:r>
              <w:rPr>
                <w:sz w:val="16"/>
              </w:rPr>
              <w:t>44.0</w:t>
            </w:r>
          </w:p>
        </w:tc>
        <w:tc>
          <w:tcPr>
            <w:tcW w:type="dxa" w:w="7867"/>
          </w:tcPr>
          <w:p>
            <w:pPr>
              <w:spacing w:after="0"/>
              <w:jc w:val="left"/>
            </w:pPr>
            <w:r>
              <w:rPr>
                <w:sz w:val="16"/>
              </w:rPr>
              <w:t>Relatively Low 29, Very Low 32</w:t>
            </w:r>
          </w:p>
        </w:tc>
      </w:tr>
      <w:tr>
        <w:trPr>
          <w:cantSplit/>
        </w:trPr>
        <w:tc>
          <w:tcPr>
            <w:tcW w:type="dxa" w:w="1673"/>
          </w:tcPr>
          <w:p>
            <w:pPr>
              <w:spacing w:after="0"/>
              <w:jc w:val="left"/>
            </w:pPr>
            <w:r>
              <w:rPr>
                <w:sz w:val="16"/>
              </w:rPr>
              <w:t>Tornado</w:t>
            </w:r>
          </w:p>
        </w:tc>
        <w:tc>
          <w:tcPr>
            <w:tcW w:type="dxa" w:w="1385"/>
          </w:tcPr>
          <w:p>
            <w:pPr>
              <w:spacing w:after="0"/>
              <w:jc w:val="right"/>
            </w:pPr>
            <w:r>
              <w:rPr>
                <w:sz w:val="16"/>
              </w:rPr>
              <w:t>61 of 61</w:t>
            </w:r>
          </w:p>
        </w:tc>
        <w:tc>
          <w:tcPr>
            <w:tcW w:type="dxa" w:w="1046"/>
          </w:tcPr>
          <w:p>
            <w:pPr>
              <w:spacing w:after="0"/>
              <w:jc w:val="right"/>
            </w:pPr>
            <w:r>
              <w:rPr>
                <w:sz w:val="16"/>
              </w:rPr>
              <w:t>5.7</w:t>
            </w:r>
          </w:p>
        </w:tc>
        <w:tc>
          <w:tcPr>
            <w:tcW w:type="dxa" w:w="1097"/>
          </w:tcPr>
          <w:p>
            <w:pPr>
              <w:spacing w:after="0"/>
              <w:jc w:val="right"/>
            </w:pPr>
            <w:r>
              <w:rPr>
                <w:sz w:val="16"/>
              </w:rPr>
              <w:t>16.3</w:t>
            </w:r>
          </w:p>
        </w:tc>
        <w:tc>
          <w:tcPr>
            <w:tcW w:type="dxa" w:w="1046"/>
          </w:tcPr>
          <w:p>
            <w:pPr>
              <w:spacing w:after="0"/>
              <w:jc w:val="right"/>
            </w:pPr>
            <w:r>
              <w:rPr>
                <w:sz w:val="16"/>
              </w:rPr>
              <w:t>27.3</w:t>
            </w:r>
          </w:p>
        </w:tc>
        <w:tc>
          <w:tcPr>
            <w:tcW w:type="dxa" w:w="7867"/>
          </w:tcPr>
          <w:p>
            <w:pPr>
              <w:spacing w:after="0"/>
              <w:jc w:val="left"/>
            </w:pPr>
            <w:r>
              <w:rPr>
                <w:sz w:val="16"/>
              </w:rPr>
              <w:t>Very Low 61</w:t>
            </w:r>
          </w:p>
        </w:tc>
      </w:tr>
      <w:tr>
        <w:trPr>
          <w:cantSplit/>
        </w:trPr>
        <w:tc>
          <w:tcPr>
            <w:tcW w:type="dxa" w:w="1673"/>
          </w:tcPr>
          <w:p>
            <w:pPr>
              <w:spacing w:after="0"/>
              <w:jc w:val="left"/>
            </w:pPr>
            <w:r>
              <w:rPr>
                <w:sz w:val="16"/>
              </w:rPr>
              <w:t>Tsunami</w:t>
            </w:r>
          </w:p>
        </w:tc>
        <w:tc>
          <w:tcPr>
            <w:tcW w:type="dxa" w:w="1385"/>
          </w:tcPr>
          <w:p>
            <w:pPr>
              <w:spacing w:after="0"/>
              <w:jc w:val="right"/>
            </w:pPr>
            <w:r>
              <w:rPr>
                <w:sz w:val="16"/>
              </w:rPr>
              <w:t>10 of 61</w:t>
            </w:r>
          </w:p>
        </w:tc>
        <w:tc>
          <w:tcPr>
            <w:tcW w:type="dxa" w:w="1046"/>
          </w:tcPr>
          <w:p>
            <w:pPr>
              <w:spacing w:after="0"/>
              <w:jc w:val="right"/>
            </w:pPr>
            <w:r>
              <w:rPr>
                <w:sz w:val="16"/>
              </w:rPr>
              <w:t>13.9</w:t>
            </w:r>
          </w:p>
        </w:tc>
        <w:tc>
          <w:tcPr>
            <w:tcW w:type="dxa" w:w="1097"/>
          </w:tcPr>
          <w:p>
            <w:pPr>
              <w:spacing w:after="0"/>
              <w:jc w:val="right"/>
            </w:pPr>
            <w:r>
              <w:rPr>
                <w:sz w:val="16"/>
              </w:rPr>
              <w:t>34.5</w:t>
            </w:r>
          </w:p>
        </w:tc>
        <w:tc>
          <w:tcPr>
            <w:tcW w:type="dxa" w:w="1046"/>
          </w:tcPr>
          <w:p>
            <w:pPr>
              <w:spacing w:after="0"/>
              <w:jc w:val="right"/>
            </w:pPr>
            <w:r>
              <w:rPr>
                <w:sz w:val="16"/>
              </w:rPr>
              <w:t>62.6</w:t>
            </w:r>
          </w:p>
        </w:tc>
        <w:tc>
          <w:tcPr>
            <w:tcW w:type="dxa" w:w="7867"/>
          </w:tcPr>
          <w:p>
            <w:pPr>
              <w:spacing w:after="0"/>
              <w:jc w:val="left"/>
            </w:pPr>
            <w:r>
              <w:rPr>
                <w:sz w:val="16"/>
              </w:rPr>
              <w:t>Relatively Low 2, Very Low 8, No Rating 6, Not Applicable 45</w:t>
            </w:r>
          </w:p>
        </w:tc>
      </w:tr>
      <w:tr>
        <w:trPr>
          <w:cantSplit/>
        </w:trPr>
        <w:tc>
          <w:tcPr>
            <w:tcW w:type="dxa" w:w="1673"/>
          </w:tcPr>
          <w:p>
            <w:pPr>
              <w:spacing w:after="0"/>
              <w:jc w:val="left"/>
            </w:pPr>
            <w:r>
              <w:rPr>
                <w:sz w:val="16"/>
              </w:rPr>
              <w:t>Volcanic Activity</w:t>
            </w:r>
          </w:p>
        </w:tc>
        <w:tc>
          <w:tcPr>
            <w:tcW w:type="dxa" w:w="1385"/>
          </w:tcPr>
          <w:p>
            <w:pPr>
              <w:spacing w:after="0"/>
              <w:jc w:val="right"/>
            </w:pPr>
            <w:r>
              <w:rPr>
                <w:sz w:val="16"/>
              </w:rPr>
              <w:t>61 of 61</w:t>
            </w:r>
          </w:p>
        </w:tc>
        <w:tc>
          <w:tcPr>
            <w:tcW w:type="dxa" w:w="1046"/>
          </w:tcPr>
          <w:p>
            <w:pPr>
              <w:spacing w:after="0"/>
              <w:jc w:val="right"/>
            </w:pPr>
            <w:r>
              <w:rPr>
                <w:sz w:val="16"/>
              </w:rPr>
              <w:t>73.1</w:t>
            </w:r>
          </w:p>
        </w:tc>
        <w:tc>
          <w:tcPr>
            <w:tcW w:type="dxa" w:w="1097"/>
          </w:tcPr>
          <w:p>
            <w:pPr>
              <w:spacing w:after="0"/>
              <w:jc w:val="right"/>
            </w:pPr>
            <w:r>
              <w:rPr>
                <w:sz w:val="16"/>
              </w:rPr>
              <w:t>84.8</w:t>
            </w:r>
          </w:p>
        </w:tc>
        <w:tc>
          <w:tcPr>
            <w:tcW w:type="dxa" w:w="1046"/>
          </w:tcPr>
          <w:p>
            <w:pPr>
              <w:spacing w:after="0"/>
              <w:jc w:val="right"/>
            </w:pPr>
            <w:r>
              <w:rPr>
                <w:sz w:val="16"/>
              </w:rPr>
              <w:t>99.0</w:t>
            </w:r>
          </w:p>
        </w:tc>
        <w:tc>
          <w:tcPr>
            <w:tcW w:type="dxa" w:w="7867"/>
          </w:tcPr>
          <w:p>
            <w:pPr>
              <w:spacing w:after="0"/>
              <w:jc w:val="left"/>
            </w:pPr>
            <w:r>
              <w:rPr>
                <w:sz w:val="16"/>
              </w:rPr>
              <w:t>Relatively Moderate 4, Relatively Low 15, Very Low 42</w:t>
            </w:r>
          </w:p>
        </w:tc>
      </w:tr>
      <w:tr>
        <w:trPr>
          <w:cantSplit/>
        </w:trPr>
        <w:tc>
          <w:tcPr>
            <w:tcW w:type="dxa" w:w="1673"/>
          </w:tcPr>
          <w:p>
            <w:pPr>
              <w:spacing w:after="0"/>
              <w:jc w:val="left"/>
            </w:pPr>
            <w:r>
              <w:rPr>
                <w:sz w:val="16"/>
              </w:rPr>
              <w:t>Wildfire</w:t>
            </w:r>
          </w:p>
        </w:tc>
        <w:tc>
          <w:tcPr>
            <w:tcW w:type="dxa" w:w="1385"/>
          </w:tcPr>
          <w:p>
            <w:pPr>
              <w:spacing w:after="0"/>
              <w:jc w:val="right"/>
            </w:pPr>
            <w:r>
              <w:rPr>
                <w:sz w:val="16"/>
              </w:rPr>
              <w:t>61 of 61</w:t>
            </w:r>
          </w:p>
        </w:tc>
        <w:tc>
          <w:tcPr>
            <w:tcW w:type="dxa" w:w="1046"/>
          </w:tcPr>
          <w:p>
            <w:pPr>
              <w:spacing w:after="0"/>
              <w:jc w:val="right"/>
            </w:pPr>
            <w:r>
              <w:rPr>
                <w:sz w:val="16"/>
              </w:rPr>
              <w:t>22.9</w:t>
            </w:r>
          </w:p>
        </w:tc>
        <w:tc>
          <w:tcPr>
            <w:tcW w:type="dxa" w:w="1097"/>
          </w:tcPr>
          <w:p>
            <w:pPr>
              <w:spacing w:after="0"/>
              <w:jc w:val="right"/>
            </w:pPr>
            <w:r>
              <w:rPr>
                <w:sz w:val="16"/>
              </w:rPr>
              <w:t>59.5</w:t>
            </w:r>
          </w:p>
        </w:tc>
        <w:tc>
          <w:tcPr>
            <w:tcW w:type="dxa" w:w="1046"/>
          </w:tcPr>
          <w:p>
            <w:pPr>
              <w:spacing w:after="0"/>
              <w:jc w:val="right"/>
            </w:pPr>
            <w:r>
              <w:rPr>
                <w:sz w:val="16"/>
              </w:rPr>
              <w:t>85.0</w:t>
            </w:r>
          </w:p>
        </w:tc>
        <w:tc>
          <w:tcPr>
            <w:tcW w:type="dxa" w:w="7867"/>
          </w:tcPr>
          <w:p>
            <w:pPr>
              <w:spacing w:after="0"/>
              <w:jc w:val="left"/>
            </w:pPr>
            <w:r>
              <w:rPr>
                <w:sz w:val="16"/>
              </w:rPr>
              <w:t>Relatively Low 15, Very Low 46</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61 of 61</w:t>
            </w:r>
          </w:p>
        </w:tc>
        <w:tc>
          <w:tcPr>
            <w:tcW w:type="dxa" w:w="1046"/>
          </w:tcPr>
          <w:p>
            <w:pPr>
              <w:spacing w:after="0"/>
              <w:jc w:val="right"/>
            </w:pPr>
            <w:r>
              <w:rPr>
                <w:sz w:val="16"/>
              </w:rPr>
              <w:t>25.7</w:t>
            </w:r>
          </w:p>
        </w:tc>
        <w:tc>
          <w:tcPr>
            <w:tcW w:type="dxa" w:w="1097"/>
          </w:tcPr>
          <w:p>
            <w:pPr>
              <w:spacing w:after="0"/>
              <w:jc w:val="right"/>
            </w:pPr>
            <w:r>
              <w:rPr>
                <w:sz w:val="16"/>
              </w:rPr>
              <w:t>38.9</w:t>
            </w:r>
          </w:p>
        </w:tc>
        <w:tc>
          <w:tcPr>
            <w:tcW w:type="dxa" w:w="1046"/>
          </w:tcPr>
          <w:p>
            <w:pPr>
              <w:spacing w:after="0"/>
              <w:jc w:val="right"/>
            </w:pPr>
            <w:r>
              <w:rPr>
                <w:sz w:val="16"/>
              </w:rPr>
              <w:t>52.9</w:t>
            </w:r>
          </w:p>
        </w:tc>
        <w:tc>
          <w:tcPr>
            <w:tcW w:type="dxa" w:w="7867"/>
          </w:tcPr>
          <w:p>
            <w:pPr>
              <w:spacing w:after="0"/>
              <w:jc w:val="left"/>
            </w:pPr>
            <w:r>
              <w:rPr>
                <w:sz w:val="16"/>
              </w:rPr>
              <w:t>Relatively Moderate 4, Relatively Low 57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24"/>
        <w:gridCol w:w="690"/>
        <w:gridCol w:w="2683"/>
        <w:gridCol w:w="2139"/>
        <w:gridCol w:w="2212"/>
        <w:gridCol w:w="2411"/>
        <w:gridCol w:w="2653"/>
      </w:tblGrid>
      <w:tr>
        <w:trPr>
          <w:cantSplit/>
          <w:tblHeader/>
        </w:trPr>
        <w:tc>
          <w:tcPr>
            <w:tcW w:type="dxa" w:w="1324"/>
            <w:shd w:val="clear" w:color="auto" w:fill="E8E8E8"/>
          </w:tcPr>
          <w:p>
            <w:pPr>
              <w:spacing w:after="0"/>
              <w:jc w:val="left"/>
            </w:pPr>
            <w:r>
              <w:rPr>
                <w:b/>
                <w:sz w:val="16"/>
              </w:rPr>
              <w:t>Jurisdiction</w:t>
            </w:r>
          </w:p>
        </w:tc>
        <w:tc>
          <w:tcPr>
            <w:tcW w:type="dxa" w:w="690"/>
            <w:shd w:val="clear" w:color="auto" w:fill="E8E8E8"/>
          </w:tcPr>
          <w:p>
            <w:pPr>
              <w:spacing w:after="0"/>
              <w:jc w:val="left"/>
            </w:pPr>
            <w:r>
              <w:rPr>
                <w:b/>
                <w:sz w:val="16"/>
              </w:rPr>
              <w:t>Type</w:t>
            </w:r>
          </w:p>
        </w:tc>
        <w:tc>
          <w:tcPr>
            <w:tcW w:type="dxa" w:w="2683"/>
            <w:shd w:val="clear" w:color="auto" w:fill="E8E8E8"/>
          </w:tcPr>
          <w:p>
            <w:pPr>
              <w:spacing w:after="0"/>
              <w:jc w:val="left"/>
            </w:pPr>
            <w:r>
              <w:rPr>
                <w:b/>
                <w:sz w:val="16"/>
              </w:rPr>
              <w:t>Plan status</w:t>
            </w:r>
          </w:p>
        </w:tc>
        <w:tc>
          <w:tcPr>
            <w:tcW w:type="dxa" w:w="213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1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1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53"/>
            <w:shd w:val="clear" w:color="auto" w:fill="E8E8E8"/>
          </w:tcPr>
          <w:p>
            <w:pPr>
              <w:spacing w:after="0"/>
              <w:jc w:val="left"/>
            </w:pPr>
            <w:r>
              <w:rPr>
                <w:b/>
                <w:sz w:val="16"/>
              </w:rPr>
              <w:t>Notes</w:t>
            </w:r>
          </w:p>
        </w:tc>
      </w:tr>
      <w:tr>
        <w:trPr>
          <w:cantSplit/>
        </w:trPr>
        <w:tc>
          <w:tcPr>
            <w:tcW w:type="dxa" w:w="1324"/>
          </w:tcPr>
          <w:p>
            <w:pPr>
              <w:spacing w:after="0"/>
              <w:jc w:val="left"/>
            </w:pPr>
            <w:r>
              <w:rPr>
                <w:sz w:val="16"/>
              </w:rPr>
              <w:t>Thurston County</w:t>
            </w:r>
          </w:p>
        </w:tc>
        <w:tc>
          <w:tcPr>
            <w:tcW w:type="dxa" w:w="690"/>
          </w:tcPr>
          <w:p>
            <w:pPr>
              <w:spacing w:after="0"/>
              <w:jc w:val="left"/>
            </w:pPr>
            <w:r>
              <w:rPr>
                <w:sz w:val="16"/>
              </w:rPr>
              <w:t>County</w:t>
            </w:r>
          </w:p>
        </w:tc>
        <w:tc>
          <w:tcPr>
            <w:tcW w:type="dxa" w:w="2683"/>
          </w:tcPr>
          <w:p>
            <w:pPr>
              <w:spacing w:after="0"/>
              <w:jc w:val="left"/>
            </w:pPr>
            <w:r>
              <w:rPr>
                <w:sz w:val="16"/>
              </w:rPr>
              <w:t>Approved, expires 2029-02-17</w:t>
            </w:r>
          </w:p>
        </w:tc>
        <w:tc>
          <w:tcPr>
            <w:tcW w:type="dxa" w:w="2139"/>
          </w:tcPr>
          <w:p>
            <w:pPr>
              <w:spacing w:after="0"/>
              <w:jc w:val="right"/>
            </w:pPr>
            <w:r>
              <w:rPr>
                <w:sz w:val="16"/>
              </w:rPr>
              <w:t>FMA RL 2, SRL 1; any 26</w:t>
            </w:r>
          </w:p>
        </w:tc>
        <w:tc>
          <w:tcPr>
            <w:tcW w:type="dxa" w:w="2212"/>
          </w:tcPr>
          <w:p>
            <w:pPr>
              <w:spacing w:after="0"/>
              <w:jc w:val="right"/>
            </w:pPr>
            <w:r>
              <w:rPr>
                <w:sz w:val="16"/>
              </w:rPr>
              <w:t>$6,880,078.32</w:t>
            </w:r>
          </w:p>
        </w:tc>
        <w:tc>
          <w:tcPr>
            <w:tcW w:type="dxa" w:w="2411"/>
          </w:tcPr>
          <w:p>
            <w:pPr>
              <w:spacing w:after="0"/>
              <w:jc w:val="right"/>
            </w:pPr>
            <w:r>
              <w:rPr>
                <w:sz w:val="16"/>
              </w:rPr>
              <w:t>0 total; 0 since its plan</w:t>
            </w:r>
          </w:p>
        </w:tc>
        <w:tc>
          <w:tcPr>
            <w:tcW w:type="dxa" w:w="2653"/>
          </w:tcPr>
          <w:p>
            <w:pPr>
              <w:spacing w:after="0"/>
              <w:jc w:val="left"/>
            </w:pPr>
            <w:r>
              <w:rPr>
                <w:sz w:val="16"/>
              </w:rPr>
              <w:t>Includes $2,595,355.87 for declarations not counted as hazard incidents (DR-4481-WA, EM-3227-WA).</w:t>
            </w:r>
          </w:p>
        </w:tc>
      </w:tr>
      <w:tr>
        <w:trPr>
          <w:cantSplit/>
        </w:trPr>
        <w:tc>
          <w:tcPr>
            <w:tcW w:type="dxa" w:w="1324"/>
          </w:tcPr>
          <w:p>
            <w:pPr>
              <w:spacing w:after="0"/>
              <w:jc w:val="left"/>
            </w:pPr>
            <w:r>
              <w:rPr>
                <w:sz w:val="16"/>
              </w:rPr>
              <w:t>Lacey city</w:t>
            </w:r>
          </w:p>
        </w:tc>
        <w:tc>
          <w:tcPr>
            <w:tcW w:type="dxa" w:w="690"/>
          </w:tcPr>
          <w:p>
            <w:pPr>
              <w:spacing w:after="0"/>
              <w:jc w:val="left"/>
            </w:pPr>
            <w:r>
              <w:rPr>
                <w:sz w:val="16"/>
              </w:rPr>
              <w:t>City</w:t>
            </w:r>
          </w:p>
        </w:tc>
        <w:tc>
          <w:tcPr>
            <w:tcW w:type="dxa" w:w="2683"/>
          </w:tcPr>
          <w:p>
            <w:pPr>
              <w:spacing w:after="0"/>
              <w:jc w:val="left"/>
            </w:pPr>
            <w:r>
              <w:rPr>
                <w:sz w:val="16"/>
              </w:rPr>
              <w:t>Approved, expires 2029-02-17</w:t>
            </w:r>
          </w:p>
        </w:tc>
        <w:tc>
          <w:tcPr>
            <w:tcW w:type="dxa" w:w="2139"/>
          </w:tcPr>
          <w:p>
            <w:pPr>
              <w:spacing w:after="0"/>
              <w:jc w:val="right"/>
            </w:pPr>
            <w:r>
              <w:rPr>
                <w:sz w:val="16"/>
              </w:rPr>
              <w:t>FMA RL 0, SRL 0; any 0</w:t>
            </w:r>
          </w:p>
        </w:tc>
        <w:tc>
          <w:tcPr>
            <w:tcW w:type="dxa" w:w="2212"/>
          </w:tcPr>
          <w:p>
            <w:pPr>
              <w:spacing w:after="0"/>
              <w:jc w:val="right"/>
            </w:pPr>
            <w:r>
              <w:rPr>
                <w:sz w:val="16"/>
              </w:rPr>
              <w:t>$454,775.74</w:t>
            </w:r>
          </w:p>
        </w:tc>
        <w:tc>
          <w:tcPr>
            <w:tcW w:type="dxa" w:w="2411"/>
          </w:tcPr>
          <w:p>
            <w:pPr>
              <w:spacing w:after="0"/>
              <w:jc w:val="right"/>
            </w:pPr>
            <w:r>
              <w:rPr>
                <w:sz w:val="16"/>
              </w:rPr>
              <w:t>3 total; 0 since its plan</w:t>
            </w:r>
          </w:p>
        </w:tc>
        <w:tc>
          <w:tcPr>
            <w:tcW w:type="dxa" w:w="2653"/>
          </w:tcPr>
          <w:p>
            <w:pPr>
              <w:spacing w:after="0"/>
              <w:jc w:val="left"/>
            </w:pPr>
            <w:r>
              <w:rPr>
                <w:sz w:val="16"/>
              </w:rPr>
              <w:t>Includes $136,521.16 for declarations not counted as hazard incidents (DR-4481-WA).</w:t>
            </w:r>
          </w:p>
        </w:tc>
      </w:tr>
      <w:tr>
        <w:trPr>
          <w:cantSplit/>
        </w:trPr>
        <w:tc>
          <w:tcPr>
            <w:tcW w:type="dxa" w:w="1324"/>
          </w:tcPr>
          <w:p>
            <w:pPr>
              <w:spacing w:after="0"/>
              <w:jc w:val="left"/>
            </w:pPr>
            <w:r>
              <w:rPr>
                <w:sz w:val="16"/>
              </w:rPr>
              <w:t>Olympia city</w:t>
            </w:r>
          </w:p>
        </w:tc>
        <w:tc>
          <w:tcPr>
            <w:tcW w:type="dxa" w:w="690"/>
          </w:tcPr>
          <w:p>
            <w:pPr>
              <w:spacing w:after="0"/>
              <w:jc w:val="left"/>
            </w:pPr>
            <w:r>
              <w:rPr>
                <w:sz w:val="16"/>
              </w:rPr>
              <w:t>City</w:t>
            </w:r>
          </w:p>
        </w:tc>
        <w:tc>
          <w:tcPr>
            <w:tcW w:type="dxa" w:w="2683"/>
          </w:tcPr>
          <w:p>
            <w:pPr>
              <w:spacing w:after="0"/>
              <w:jc w:val="left"/>
            </w:pPr>
            <w:r>
              <w:rPr>
                <w:sz w:val="16"/>
              </w:rPr>
              <w:t>Approved, expires 2029-02-17</w:t>
            </w:r>
          </w:p>
        </w:tc>
        <w:tc>
          <w:tcPr>
            <w:tcW w:type="dxa" w:w="2139"/>
          </w:tcPr>
          <w:p>
            <w:pPr>
              <w:spacing w:after="0"/>
              <w:jc w:val="right"/>
            </w:pPr>
            <w:r>
              <w:rPr>
                <w:sz w:val="16"/>
              </w:rPr>
              <w:t>FMA RL 0, SRL 1; any 3</w:t>
            </w:r>
          </w:p>
        </w:tc>
        <w:tc>
          <w:tcPr>
            <w:tcW w:type="dxa" w:w="2212"/>
          </w:tcPr>
          <w:p>
            <w:pPr>
              <w:spacing w:after="0"/>
              <w:jc w:val="right"/>
            </w:pPr>
            <w:r>
              <w:rPr>
                <w:sz w:val="16"/>
              </w:rPr>
              <w:t>$2,184,362.01</w:t>
            </w:r>
          </w:p>
        </w:tc>
        <w:tc>
          <w:tcPr>
            <w:tcW w:type="dxa" w:w="2411"/>
          </w:tcPr>
          <w:p>
            <w:pPr>
              <w:spacing w:after="0"/>
              <w:jc w:val="right"/>
            </w:pPr>
            <w:r>
              <w:rPr>
                <w:sz w:val="16"/>
              </w:rPr>
              <w:t>0 total; 0 since its plan</w:t>
            </w:r>
          </w:p>
        </w:tc>
        <w:tc>
          <w:tcPr>
            <w:tcW w:type="dxa" w:w="2653"/>
          </w:tcPr>
          <w:p>
            <w:pPr>
              <w:spacing w:after="0"/>
              <w:jc w:val="left"/>
            </w:pPr>
          </w:p>
        </w:tc>
      </w:tr>
      <w:tr>
        <w:trPr>
          <w:cantSplit/>
        </w:trPr>
        <w:tc>
          <w:tcPr>
            <w:tcW w:type="dxa" w:w="1324"/>
          </w:tcPr>
          <w:p>
            <w:pPr>
              <w:spacing w:after="0"/>
              <w:jc w:val="left"/>
            </w:pPr>
            <w:r>
              <w:rPr>
                <w:sz w:val="16"/>
              </w:rPr>
              <w:t>Tumwater city</w:t>
            </w:r>
          </w:p>
        </w:tc>
        <w:tc>
          <w:tcPr>
            <w:tcW w:type="dxa" w:w="690"/>
          </w:tcPr>
          <w:p>
            <w:pPr>
              <w:spacing w:after="0"/>
              <w:jc w:val="left"/>
            </w:pPr>
            <w:r>
              <w:rPr>
                <w:sz w:val="16"/>
              </w:rPr>
              <w:t>City</w:t>
            </w:r>
          </w:p>
        </w:tc>
        <w:tc>
          <w:tcPr>
            <w:tcW w:type="dxa" w:w="2683"/>
          </w:tcPr>
          <w:p>
            <w:pPr>
              <w:spacing w:after="0"/>
              <w:jc w:val="left"/>
            </w:pPr>
            <w:r>
              <w:rPr>
                <w:sz w:val="16"/>
              </w:rPr>
              <w:t>Approved, expires 2029-02-17</w:t>
            </w:r>
          </w:p>
        </w:tc>
        <w:tc>
          <w:tcPr>
            <w:tcW w:type="dxa" w:w="2139"/>
          </w:tcPr>
          <w:p>
            <w:pPr>
              <w:spacing w:after="0"/>
              <w:jc w:val="right"/>
            </w:pPr>
            <w:r>
              <w:rPr>
                <w:sz w:val="16"/>
              </w:rPr>
              <w:t>FMA RL 0, SRL 0; any 0</w:t>
            </w:r>
          </w:p>
        </w:tc>
        <w:tc>
          <w:tcPr>
            <w:tcW w:type="dxa" w:w="2212"/>
          </w:tcPr>
          <w:p>
            <w:pPr>
              <w:spacing w:after="0"/>
              <w:jc w:val="right"/>
            </w:pPr>
            <w:r>
              <w:rPr>
                <w:sz w:val="16"/>
              </w:rPr>
              <w:t>$455,613.33</w:t>
            </w:r>
          </w:p>
        </w:tc>
        <w:tc>
          <w:tcPr>
            <w:tcW w:type="dxa" w:w="2411"/>
          </w:tcPr>
          <w:p>
            <w:pPr>
              <w:spacing w:after="0"/>
              <w:jc w:val="right"/>
            </w:pPr>
            <w:r>
              <w:rPr>
                <w:sz w:val="16"/>
              </w:rPr>
              <w:t>0 total; 0 since its plan</w:t>
            </w:r>
          </w:p>
        </w:tc>
        <w:tc>
          <w:tcPr>
            <w:tcW w:type="dxa" w:w="2653"/>
          </w:tcPr>
          <w:p>
            <w:pPr>
              <w:spacing w:after="0"/>
              <w:jc w:val="left"/>
            </w:pPr>
            <w:r>
              <w:rPr>
                <w:sz w:val="16"/>
              </w:rPr>
              <w:t>Includes $10,612.67 for declarations not counted as hazard incidents (DR-4481-WA).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572"/>
        <w:gridCol w:w="1215"/>
        <w:gridCol w:w="1036"/>
        <w:gridCol w:w="1125"/>
        <w:gridCol w:w="1125"/>
        <w:gridCol w:w="1125"/>
        <w:gridCol w:w="1304"/>
        <w:gridCol w:w="1108"/>
        <w:gridCol w:w="1036"/>
        <w:gridCol w:w="1304"/>
        <w:gridCol w:w="1125"/>
      </w:tblGrid>
      <w:tr>
        <w:trPr>
          <w:cantSplit/>
          <w:tblHeader/>
        </w:trPr>
        <w:tc>
          <w:tcPr>
            <w:tcW w:type="dxa" w:w="1036"/>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2024-02-18</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5"/>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572"/>
          </w:tcPr>
          <w:p>
            <w:pPr>
              <w:spacing w:after="0"/>
              <w:jc w:val="right"/>
            </w:pPr>
            <w:r>
              <w:rPr>
                <w:sz w:val="16"/>
              </w:rPr>
              <w:t>$0</w:t>
            </w:r>
          </w:p>
        </w:tc>
        <w:tc>
          <w:tcPr>
            <w:tcW w:type="dxa" w:w="1215"/>
          </w:tcPr>
          <w:p>
            <w:pPr>
              <w:spacing w:after="0"/>
              <w:jc w:val="right"/>
            </w:pPr>
            <w:r>
              <w:rPr>
                <w:sz w:val="16"/>
              </w:rPr>
              <w:t>n/a</w:t>
            </w:r>
          </w:p>
        </w:tc>
        <w:tc>
          <w:tcPr>
            <w:tcW w:type="dxa" w:w="1036"/>
          </w:tcPr>
          <w:p>
            <w:pPr>
              <w:spacing w:after="0"/>
              <w:jc w:val="right"/>
            </w:pPr>
            <w:r>
              <w:rPr>
                <w:sz w:val="16"/>
              </w:rPr>
              <w:t>under 1</w:t>
            </w:r>
          </w:p>
        </w:tc>
        <w:tc>
          <w:tcPr>
            <w:tcW w:type="dxa" w:w="1125"/>
          </w:tcPr>
          <w:p>
            <w:pPr>
              <w:spacing w:after="0"/>
              <w:jc w:val="right"/>
            </w:pPr>
            <w:r>
              <w:rPr>
                <w:sz w:val="16"/>
              </w:rPr>
              <w:t>$0</w:t>
            </w:r>
          </w:p>
        </w:tc>
        <w:tc>
          <w:tcPr>
            <w:tcW w:type="dxa" w:w="1125"/>
          </w:tcPr>
          <w:p>
            <w:pPr>
              <w:spacing w:after="0"/>
              <w:jc w:val="right"/>
            </w:pPr>
            <w:r>
              <w:rPr>
                <w:sz w:val="16"/>
              </w:rPr>
              <w:t>n/a</w:t>
            </w:r>
          </w:p>
        </w:tc>
        <w:tc>
          <w:tcPr>
            <w:tcW w:type="dxa" w:w="1125"/>
          </w:tcPr>
          <w:p>
            <w:pPr>
              <w:spacing w:after="0"/>
              <w:jc w:val="right"/>
            </w:pPr>
            <w:r>
              <w:rPr>
                <w:sz w:val="16"/>
              </w:rPr>
              <w:t>$3</w:t>
            </w: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r>
              <w:rPr>
                <w:sz w:val="16"/>
              </w:rPr>
              <w:t>building exposure is 0 in NRI</w:t>
            </w:r>
          </w:p>
        </w:tc>
      </w:tr>
      <w:tr>
        <w:trPr>
          <w:cantSplit/>
        </w:trPr>
        <w:tc>
          <w:tcPr>
            <w:tcW w:type="dxa" w:w="1036"/>
          </w:tcPr>
          <w:p>
            <w:pPr>
              <w:spacing w:after="0"/>
              <w:jc w:val="left"/>
            </w:pPr>
            <w:r>
              <w:rPr>
                <w:sz w:val="16"/>
              </w:rPr>
              <w:t>Coastal Flooding</w:t>
            </w:r>
          </w:p>
        </w:tc>
        <w:tc>
          <w:tcPr>
            <w:tcW w:type="dxa" w:w="1572"/>
          </w:tcPr>
          <w:p>
            <w:pPr>
              <w:spacing w:after="0"/>
              <w:jc w:val="right"/>
            </w:pPr>
            <w:r>
              <w:rPr>
                <w:sz w:val="16"/>
              </w:rPr>
              <w:t>$1,705,769,664</w:t>
            </w:r>
          </w:p>
        </w:tc>
        <w:tc>
          <w:tcPr>
            <w:tcW w:type="dxa" w:w="1215"/>
          </w:tcPr>
          <w:p>
            <w:pPr>
              <w:spacing w:after="0"/>
              <w:jc w:val="right"/>
            </w:pPr>
            <w:r>
              <w:rPr>
                <w:sz w:val="16"/>
              </w:rPr>
              <w:t>n/a</w:t>
            </w:r>
          </w:p>
        </w:tc>
        <w:tc>
          <w:tcPr>
            <w:tcW w:type="dxa" w:w="1036"/>
          </w:tcPr>
          <w:p>
            <w:pPr>
              <w:spacing w:after="0"/>
              <w:jc w:val="right"/>
            </w:pPr>
            <w:r>
              <w:rPr>
                <w:sz w:val="16"/>
              </w:rPr>
              <w:t>5,601</w:t>
            </w:r>
          </w:p>
        </w:tc>
        <w:tc>
          <w:tcPr>
            <w:tcW w:type="dxa" w:w="1125"/>
          </w:tcPr>
          <w:p>
            <w:pPr>
              <w:spacing w:after="0"/>
              <w:jc w:val="right"/>
            </w:pPr>
            <w:r>
              <w:rPr>
                <w:sz w:val="16"/>
              </w:rPr>
              <w:t>$446,947</w:t>
            </w:r>
          </w:p>
        </w:tc>
        <w:tc>
          <w:tcPr>
            <w:tcW w:type="dxa" w:w="1125"/>
          </w:tcPr>
          <w:p>
            <w:pPr>
              <w:spacing w:after="0"/>
              <w:jc w:val="right"/>
            </w:pPr>
            <w:r>
              <w:rPr>
                <w:sz w:val="16"/>
              </w:rPr>
              <w:t>n/a</w:t>
            </w:r>
          </w:p>
        </w:tc>
        <w:tc>
          <w:tcPr>
            <w:tcW w:type="dxa" w:w="1125"/>
          </w:tcPr>
          <w:p>
            <w:pPr>
              <w:spacing w:after="0"/>
              <w:jc w:val="right"/>
            </w:pPr>
            <w:r>
              <w:rPr>
                <w:sz w:val="16"/>
              </w:rPr>
              <w:t>$31,973</w:t>
            </w:r>
          </w:p>
        </w:tc>
        <w:tc>
          <w:tcPr>
            <w:tcW w:type="dxa" w:w="1304"/>
          </w:tcPr>
          <w:p>
            <w:pPr>
              <w:spacing w:after="0"/>
              <w:jc w:val="right"/>
            </w:pPr>
            <w:r>
              <w:rPr>
                <w:sz w:val="16"/>
              </w:rPr>
              <w:t>0.0262%</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Cold Wave</w:t>
            </w:r>
          </w:p>
        </w:tc>
        <w:tc>
          <w:tcPr>
            <w:tcW w:type="dxa" w:w="1572"/>
          </w:tcPr>
          <w:p>
            <w:pPr>
              <w:spacing w:after="0"/>
              <w:jc w:val="right"/>
            </w:pPr>
            <w:r>
              <w:rPr>
                <w:sz w:val="16"/>
              </w:rPr>
              <w:t>$33,040,331</w:t>
            </w:r>
          </w:p>
        </w:tc>
        <w:tc>
          <w:tcPr>
            <w:tcW w:type="dxa" w:w="1215"/>
          </w:tcPr>
          <w:p>
            <w:pPr>
              <w:spacing w:after="0"/>
              <w:jc w:val="right"/>
            </w:pPr>
            <w:r>
              <w:rPr>
                <w:sz w:val="16"/>
              </w:rPr>
              <w:t>$331,862</w:t>
            </w:r>
          </w:p>
        </w:tc>
        <w:tc>
          <w:tcPr>
            <w:tcW w:type="dxa" w:w="1036"/>
          </w:tcPr>
          <w:p>
            <w:pPr>
              <w:spacing w:after="0"/>
              <w:jc w:val="right"/>
            </w:pPr>
            <w:r>
              <w:rPr>
                <w:sz w:val="16"/>
              </w:rPr>
              <w:t>109</w:t>
            </w:r>
          </w:p>
        </w:tc>
        <w:tc>
          <w:tcPr>
            <w:tcW w:type="dxa" w:w="1125"/>
          </w:tcPr>
          <w:p>
            <w:pPr>
              <w:spacing w:after="0"/>
              <w:jc w:val="right"/>
            </w:pPr>
            <w:r>
              <w:rPr>
                <w:sz w:val="16"/>
              </w:rPr>
              <w:t>under $1</w:t>
            </w:r>
          </w:p>
        </w:tc>
        <w:tc>
          <w:tcPr>
            <w:tcW w:type="dxa" w:w="1125"/>
          </w:tcPr>
          <w:p>
            <w:pPr>
              <w:spacing w:after="0"/>
              <w:jc w:val="right"/>
            </w:pPr>
            <w:r>
              <w:rPr>
                <w:sz w:val="16"/>
              </w:rPr>
              <w:t>under $1</w:t>
            </w:r>
          </w:p>
        </w:tc>
        <w:tc>
          <w:tcPr>
            <w:tcW w:type="dxa" w:w="1125"/>
          </w:tcPr>
          <w:p>
            <w:pPr>
              <w:spacing w:after="0"/>
              <w:jc w:val="right"/>
            </w:pPr>
            <w:r>
              <w:rPr>
                <w:sz w:val="16"/>
              </w:rPr>
              <w:t>$21</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Drought</w:t>
            </w:r>
          </w:p>
        </w:tc>
        <w:tc>
          <w:tcPr>
            <w:tcW w:type="dxa" w:w="1572"/>
          </w:tcPr>
          <w:p>
            <w:pPr>
              <w:spacing w:after="0"/>
              <w:jc w:val="right"/>
            </w:pPr>
            <w:r>
              <w:rPr>
                <w:sz w:val="16"/>
              </w:rPr>
              <w:t>n/a</w:t>
            </w:r>
          </w:p>
        </w:tc>
        <w:tc>
          <w:tcPr>
            <w:tcW w:type="dxa" w:w="1215"/>
          </w:tcPr>
          <w:p>
            <w:pPr>
              <w:spacing w:after="0"/>
              <w:jc w:val="right"/>
            </w:pPr>
            <w:r>
              <w:rPr>
                <w:sz w:val="16"/>
              </w:rPr>
              <w:t>$72,215,464</w:t>
            </w:r>
          </w:p>
        </w:tc>
        <w:tc>
          <w:tcPr>
            <w:tcW w:type="dxa" w:w="1036"/>
          </w:tcPr>
          <w:p>
            <w:pPr>
              <w:spacing w:after="0"/>
              <w:jc w:val="right"/>
            </w:pPr>
            <w:r>
              <w:rPr>
                <w:sz w:val="16"/>
              </w:rPr>
              <w:t>n/a</w:t>
            </w:r>
          </w:p>
        </w:tc>
        <w:tc>
          <w:tcPr>
            <w:tcW w:type="dxa" w:w="1125"/>
          </w:tcPr>
          <w:p>
            <w:pPr>
              <w:spacing w:after="0"/>
              <w:jc w:val="right"/>
            </w:pPr>
            <w:r>
              <w:rPr>
                <w:sz w:val="16"/>
              </w:rPr>
              <w:t>n/a</w:t>
            </w:r>
          </w:p>
        </w:tc>
        <w:tc>
          <w:tcPr>
            <w:tcW w:type="dxa" w:w="1125"/>
          </w:tcPr>
          <w:p>
            <w:pPr>
              <w:spacing w:after="0"/>
              <w:jc w:val="right"/>
            </w:pPr>
            <w:r>
              <w:rPr>
                <w:sz w:val="16"/>
              </w:rPr>
              <w:t>$107</w:t>
            </w:r>
          </w:p>
        </w:tc>
        <w:tc>
          <w:tcPr>
            <w:tcW w:type="dxa" w:w="1125"/>
          </w:tcPr>
          <w:p>
            <w:pPr>
              <w:spacing w:after="0"/>
              <w:jc w:val="right"/>
            </w:pPr>
            <w:r>
              <w:rPr>
                <w:sz w:val="16"/>
              </w:rPr>
              <w:t>n/a</w:t>
            </w:r>
          </w:p>
        </w:tc>
        <w:tc>
          <w:tcPr>
            <w:tcW w:type="dxa" w:w="1304"/>
          </w:tcPr>
          <w:p>
            <w:pPr>
              <w:spacing w:after="0"/>
              <w:jc w:val="right"/>
            </w:pPr>
            <w:r>
              <w:rPr>
                <w:sz w:val="16"/>
              </w:rPr>
              <w:t>0.000148% (agriculture)</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572"/>
          </w:tcPr>
          <w:p>
            <w:pPr>
              <w:spacing w:after="0"/>
              <w:jc w:val="right"/>
            </w:pPr>
            <w:r>
              <w:rPr>
                <w:sz w:val="16"/>
              </w:rPr>
              <w:t>$110,005,839,815</w:t>
            </w:r>
          </w:p>
        </w:tc>
        <w:tc>
          <w:tcPr>
            <w:tcW w:type="dxa" w:w="1215"/>
          </w:tcPr>
          <w:p>
            <w:pPr>
              <w:spacing w:after="0"/>
              <w:jc w:val="right"/>
            </w:pPr>
            <w:r>
              <w:rPr>
                <w:sz w:val="16"/>
              </w:rPr>
              <w:t>n/a</w:t>
            </w:r>
          </w:p>
        </w:tc>
        <w:tc>
          <w:tcPr>
            <w:tcW w:type="dxa" w:w="1036"/>
          </w:tcPr>
          <w:p>
            <w:pPr>
              <w:spacing w:after="0"/>
              <w:jc w:val="right"/>
            </w:pPr>
            <w:r>
              <w:rPr>
                <w:sz w:val="16"/>
              </w:rPr>
              <w:t>294,793</w:t>
            </w:r>
          </w:p>
        </w:tc>
        <w:tc>
          <w:tcPr>
            <w:tcW w:type="dxa" w:w="1125"/>
          </w:tcPr>
          <w:p>
            <w:pPr>
              <w:spacing w:after="0"/>
              <w:jc w:val="right"/>
            </w:pPr>
            <w:r>
              <w:rPr>
                <w:sz w:val="16"/>
              </w:rPr>
              <w:t>$82,488,652</w:t>
            </w:r>
          </w:p>
        </w:tc>
        <w:tc>
          <w:tcPr>
            <w:tcW w:type="dxa" w:w="1125"/>
          </w:tcPr>
          <w:p>
            <w:pPr>
              <w:spacing w:after="0"/>
              <w:jc w:val="right"/>
            </w:pPr>
            <w:r>
              <w:rPr>
                <w:sz w:val="16"/>
              </w:rPr>
              <w:t>n/a</w:t>
            </w:r>
          </w:p>
        </w:tc>
        <w:tc>
          <w:tcPr>
            <w:tcW w:type="dxa" w:w="1125"/>
          </w:tcPr>
          <w:p>
            <w:pPr>
              <w:spacing w:after="0"/>
              <w:jc w:val="right"/>
            </w:pPr>
            <w:r>
              <w:rPr>
                <w:sz w:val="16"/>
              </w:rPr>
              <w:t>$51,191,597</w:t>
            </w:r>
          </w:p>
        </w:tc>
        <w:tc>
          <w:tcPr>
            <w:tcW w:type="dxa" w:w="1304"/>
          </w:tcPr>
          <w:p>
            <w:pPr>
              <w:spacing w:after="0"/>
              <w:jc w:val="right"/>
            </w:pPr>
            <w:r>
              <w:rPr>
                <w:sz w:val="16"/>
              </w:rPr>
              <w:t>0.075%</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Hail</w:t>
            </w:r>
          </w:p>
        </w:tc>
        <w:tc>
          <w:tcPr>
            <w:tcW w:type="dxa" w:w="1572"/>
          </w:tcPr>
          <w:p>
            <w:pPr>
              <w:spacing w:after="0"/>
              <w:jc w:val="right"/>
            </w:pPr>
            <w:r>
              <w:rPr>
                <w:sz w:val="16"/>
              </w:rPr>
              <w:t>$64,483,098,397</w:t>
            </w:r>
          </w:p>
        </w:tc>
        <w:tc>
          <w:tcPr>
            <w:tcW w:type="dxa" w:w="1215"/>
          </w:tcPr>
          <w:p>
            <w:pPr>
              <w:spacing w:after="0"/>
              <w:jc w:val="right"/>
            </w:pPr>
            <w:r>
              <w:rPr>
                <w:sz w:val="16"/>
              </w:rPr>
              <w:t>$226,717,437</w:t>
            </w:r>
          </w:p>
        </w:tc>
        <w:tc>
          <w:tcPr>
            <w:tcW w:type="dxa" w:w="1036"/>
          </w:tcPr>
          <w:p>
            <w:pPr>
              <w:spacing w:after="0"/>
              <w:jc w:val="right"/>
            </w:pPr>
            <w:r>
              <w:rPr>
                <w:sz w:val="16"/>
              </w:rPr>
              <w:t>294,398</w:t>
            </w:r>
          </w:p>
        </w:tc>
        <w:tc>
          <w:tcPr>
            <w:tcW w:type="dxa" w:w="1125"/>
          </w:tcPr>
          <w:p>
            <w:pPr>
              <w:spacing w:after="0"/>
              <w:jc w:val="right"/>
            </w:pPr>
            <w:r>
              <w:rPr>
                <w:sz w:val="16"/>
              </w:rPr>
              <w:t>$15,906</w:t>
            </w:r>
          </w:p>
        </w:tc>
        <w:tc>
          <w:tcPr>
            <w:tcW w:type="dxa" w:w="1125"/>
          </w:tcPr>
          <w:p>
            <w:pPr>
              <w:spacing w:after="0"/>
              <w:jc w:val="right"/>
            </w:pPr>
            <w:r>
              <w:rPr>
                <w:sz w:val="16"/>
              </w:rPr>
              <w:t>$1,990</w:t>
            </w:r>
          </w:p>
        </w:tc>
        <w:tc>
          <w:tcPr>
            <w:tcW w:type="dxa" w:w="1125"/>
          </w:tcPr>
          <w:p>
            <w:pPr>
              <w:spacing w:after="0"/>
              <w:jc w:val="right"/>
            </w:pPr>
            <w:r>
              <w:rPr>
                <w:sz w:val="16"/>
              </w:rPr>
              <w:t>$2,792</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Heat Wave</w:t>
            </w:r>
          </w:p>
        </w:tc>
        <w:tc>
          <w:tcPr>
            <w:tcW w:type="dxa" w:w="1572"/>
          </w:tcPr>
          <w:p>
            <w:pPr>
              <w:spacing w:after="0"/>
              <w:jc w:val="right"/>
            </w:pPr>
            <w:r>
              <w:rPr>
                <w:sz w:val="16"/>
              </w:rPr>
              <w:t>$64,483,098,397</w:t>
            </w:r>
          </w:p>
        </w:tc>
        <w:tc>
          <w:tcPr>
            <w:tcW w:type="dxa" w:w="1215"/>
          </w:tcPr>
          <w:p>
            <w:pPr>
              <w:spacing w:after="0"/>
              <w:jc w:val="right"/>
            </w:pPr>
            <w:r>
              <w:rPr>
                <w:sz w:val="16"/>
              </w:rPr>
              <w:t>$226,717,437</w:t>
            </w:r>
          </w:p>
        </w:tc>
        <w:tc>
          <w:tcPr>
            <w:tcW w:type="dxa" w:w="1036"/>
          </w:tcPr>
          <w:p>
            <w:pPr>
              <w:spacing w:after="0"/>
              <w:jc w:val="right"/>
            </w:pPr>
            <w:r>
              <w:rPr>
                <w:sz w:val="16"/>
              </w:rPr>
              <w:t>294,398</w:t>
            </w:r>
          </w:p>
        </w:tc>
        <w:tc>
          <w:tcPr>
            <w:tcW w:type="dxa" w:w="1125"/>
          </w:tcPr>
          <w:p>
            <w:pPr>
              <w:spacing w:after="0"/>
              <w:jc w:val="right"/>
            </w:pPr>
            <w:r>
              <w:rPr>
                <w:sz w:val="16"/>
              </w:rPr>
              <w:t>$1,041</w:t>
            </w:r>
          </w:p>
        </w:tc>
        <w:tc>
          <w:tcPr>
            <w:tcW w:type="dxa" w:w="1125"/>
          </w:tcPr>
          <w:p>
            <w:pPr>
              <w:spacing w:after="0"/>
              <w:jc w:val="right"/>
            </w:pPr>
            <w:r>
              <w:rPr>
                <w:sz w:val="16"/>
              </w:rPr>
              <w:t>$27,428</w:t>
            </w:r>
          </w:p>
        </w:tc>
        <w:tc>
          <w:tcPr>
            <w:tcW w:type="dxa" w:w="1125"/>
          </w:tcPr>
          <w:p>
            <w:pPr>
              <w:spacing w:after="0"/>
              <w:jc w:val="right"/>
            </w:pPr>
            <w:r>
              <w:rPr>
                <w:sz w:val="16"/>
              </w:rPr>
              <w:t>$3,716,774</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Hurricane</w:t>
            </w:r>
          </w:p>
        </w:tc>
        <w:tc>
          <w:tcPr>
            <w:tcW w:type="dxa" w:w="1572"/>
          </w:tcPr>
          <w:p>
            <w:pPr>
              <w:spacing w:after="0"/>
              <w:jc w:val="right"/>
            </w:pPr>
          </w:p>
        </w:tc>
        <w:tc>
          <w:tcPr>
            <w:tcW w:type="dxa" w:w="121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Ice Storm</w:t>
            </w:r>
          </w:p>
        </w:tc>
        <w:tc>
          <w:tcPr>
            <w:tcW w:type="dxa" w:w="1572"/>
          </w:tcPr>
          <w:p>
            <w:pPr>
              <w:spacing w:after="0"/>
              <w:jc w:val="right"/>
            </w:pPr>
            <w:r>
              <w:rPr>
                <w:sz w:val="16"/>
              </w:rPr>
              <w:t>$64,054,653,555</w:t>
            </w:r>
          </w:p>
        </w:tc>
        <w:tc>
          <w:tcPr>
            <w:tcW w:type="dxa" w:w="1215"/>
          </w:tcPr>
          <w:p>
            <w:pPr>
              <w:spacing w:after="0"/>
              <w:jc w:val="right"/>
            </w:pPr>
            <w:r>
              <w:rPr>
                <w:sz w:val="16"/>
              </w:rPr>
              <w:t>n/a</w:t>
            </w:r>
          </w:p>
        </w:tc>
        <w:tc>
          <w:tcPr>
            <w:tcW w:type="dxa" w:w="1036"/>
          </w:tcPr>
          <w:p>
            <w:pPr>
              <w:spacing w:after="0"/>
              <w:jc w:val="right"/>
            </w:pPr>
            <w:r>
              <w:rPr>
                <w:sz w:val="16"/>
              </w:rPr>
              <w:t>292,793</w:t>
            </w:r>
          </w:p>
        </w:tc>
        <w:tc>
          <w:tcPr>
            <w:tcW w:type="dxa" w:w="1125"/>
          </w:tcPr>
          <w:p>
            <w:pPr>
              <w:spacing w:after="0"/>
              <w:jc w:val="right"/>
            </w:pPr>
            <w:r>
              <w:rPr>
                <w:sz w:val="16"/>
              </w:rPr>
              <w:t>$55,541</w:t>
            </w:r>
          </w:p>
        </w:tc>
        <w:tc>
          <w:tcPr>
            <w:tcW w:type="dxa" w:w="1125"/>
          </w:tcPr>
          <w:p>
            <w:pPr>
              <w:spacing w:after="0"/>
              <w:jc w:val="right"/>
            </w:pPr>
            <w:r>
              <w:rPr>
                <w:sz w:val="16"/>
              </w:rPr>
              <w:t>n/a</w:t>
            </w:r>
          </w:p>
        </w:tc>
        <w:tc>
          <w:tcPr>
            <w:tcW w:type="dxa" w:w="1125"/>
          </w:tcPr>
          <w:p>
            <w:pPr>
              <w:spacing w:after="0"/>
              <w:jc w:val="right"/>
            </w:pPr>
            <w:r>
              <w:rPr>
                <w:sz w:val="16"/>
              </w:rPr>
              <w:t>$154,351</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Inland Flooding</w:t>
            </w:r>
          </w:p>
        </w:tc>
        <w:tc>
          <w:tcPr>
            <w:tcW w:type="dxa" w:w="1572"/>
          </w:tcPr>
          <w:p>
            <w:pPr>
              <w:spacing w:after="0"/>
              <w:jc w:val="right"/>
            </w:pPr>
            <w:r>
              <w:rPr>
                <w:sz w:val="16"/>
              </w:rPr>
              <w:t>$64,391,111,992</w:t>
            </w:r>
          </w:p>
        </w:tc>
        <w:tc>
          <w:tcPr>
            <w:tcW w:type="dxa" w:w="1215"/>
          </w:tcPr>
          <w:p>
            <w:pPr>
              <w:spacing w:after="0"/>
              <w:jc w:val="right"/>
            </w:pPr>
            <w:r>
              <w:rPr>
                <w:sz w:val="16"/>
              </w:rPr>
              <w:t>$45,384,489</w:t>
            </w:r>
          </w:p>
        </w:tc>
        <w:tc>
          <w:tcPr>
            <w:tcW w:type="dxa" w:w="1036"/>
          </w:tcPr>
          <w:p>
            <w:pPr>
              <w:spacing w:after="0"/>
              <w:jc w:val="right"/>
            </w:pPr>
            <w:r>
              <w:rPr>
                <w:sz w:val="16"/>
              </w:rPr>
              <w:t>4,394</w:t>
            </w:r>
          </w:p>
        </w:tc>
        <w:tc>
          <w:tcPr>
            <w:tcW w:type="dxa" w:w="1125"/>
          </w:tcPr>
          <w:p>
            <w:pPr>
              <w:spacing w:after="0"/>
              <w:jc w:val="right"/>
            </w:pPr>
            <w:r>
              <w:rPr>
                <w:sz w:val="16"/>
              </w:rPr>
              <w:t>$49,643,487</w:t>
            </w:r>
          </w:p>
        </w:tc>
        <w:tc>
          <w:tcPr>
            <w:tcW w:type="dxa" w:w="1125"/>
          </w:tcPr>
          <w:p>
            <w:pPr>
              <w:spacing w:after="0"/>
              <w:jc w:val="right"/>
            </w:pPr>
            <w:r>
              <w:rPr>
                <w:sz w:val="16"/>
              </w:rPr>
              <w:t>$11,502</w:t>
            </w:r>
          </w:p>
        </w:tc>
        <w:tc>
          <w:tcPr>
            <w:tcW w:type="dxa" w:w="1125"/>
          </w:tcPr>
          <w:p>
            <w:pPr>
              <w:spacing w:after="0"/>
              <w:jc w:val="right"/>
            </w:pPr>
            <w:r>
              <w:rPr>
                <w:sz w:val="16"/>
              </w:rPr>
              <w:t>$4,557</w:t>
            </w:r>
          </w:p>
        </w:tc>
        <w:tc>
          <w:tcPr>
            <w:tcW w:type="dxa" w:w="1304"/>
          </w:tcPr>
          <w:p>
            <w:pPr>
              <w:spacing w:after="0"/>
              <w:jc w:val="right"/>
            </w:pPr>
            <w:r>
              <w:rPr>
                <w:sz w:val="16"/>
              </w:rPr>
              <w:t>n/a (see note)</w:t>
            </w:r>
          </w:p>
        </w:tc>
        <w:tc>
          <w:tcPr>
            <w:tcW w:type="dxa" w:w="1108"/>
          </w:tcPr>
          <w:p>
            <w:pPr>
              <w:spacing w:after="0"/>
              <w:jc w:val="right"/>
            </w:pPr>
          </w:p>
        </w:tc>
        <w:tc>
          <w:tcPr>
            <w:tcW w:type="dxa" w:w="1036"/>
          </w:tcPr>
          <w:p>
            <w:pPr>
              <w:spacing w:after="0"/>
              <w:jc w:val="right"/>
            </w:pPr>
          </w:p>
        </w:tc>
        <w:tc>
          <w:tcPr>
            <w:tcW w:type="dxa" w:w="1304"/>
          </w:tcPr>
          <w:p>
            <w:pPr>
              <w:spacing w:after="0"/>
              <w:jc w:val="right"/>
            </w:pPr>
            <w:r>
              <w:rPr>
                <w:sz w:val="16"/>
              </w:rPr>
              <w:t>no Public Assistance recorded (2 declarations)</w:t>
            </w:r>
          </w:p>
        </w:tc>
        <w:tc>
          <w:tcPr>
            <w:tcW w:type="dxa" w:w="11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572"/>
          </w:tcPr>
          <w:p>
            <w:pPr>
              <w:spacing w:after="0"/>
              <w:jc w:val="right"/>
            </w:pPr>
            <w:r>
              <w:rPr>
                <w:sz w:val="16"/>
              </w:rPr>
              <w:t>$1,787,792,448</w:t>
            </w:r>
          </w:p>
        </w:tc>
        <w:tc>
          <w:tcPr>
            <w:tcW w:type="dxa" w:w="1215"/>
          </w:tcPr>
          <w:p>
            <w:pPr>
              <w:spacing w:after="0"/>
              <w:jc w:val="right"/>
            </w:pPr>
            <w:r>
              <w:rPr>
                <w:sz w:val="16"/>
              </w:rPr>
              <w:t>n/a</w:t>
            </w:r>
          </w:p>
        </w:tc>
        <w:tc>
          <w:tcPr>
            <w:tcW w:type="dxa" w:w="1036"/>
          </w:tcPr>
          <w:p>
            <w:pPr>
              <w:spacing w:after="0"/>
              <w:jc w:val="right"/>
            </w:pPr>
            <w:r>
              <w:rPr>
                <w:sz w:val="16"/>
              </w:rPr>
              <w:t>6,858</w:t>
            </w:r>
          </w:p>
        </w:tc>
        <w:tc>
          <w:tcPr>
            <w:tcW w:type="dxa" w:w="1125"/>
          </w:tcPr>
          <w:p>
            <w:pPr>
              <w:spacing w:after="0"/>
              <w:jc w:val="right"/>
            </w:pPr>
            <w:r>
              <w:rPr>
                <w:sz w:val="16"/>
              </w:rPr>
              <w:t>$1,516,220</w:t>
            </w:r>
          </w:p>
        </w:tc>
        <w:tc>
          <w:tcPr>
            <w:tcW w:type="dxa" w:w="1125"/>
          </w:tcPr>
          <w:p>
            <w:pPr>
              <w:spacing w:after="0"/>
              <w:jc w:val="right"/>
            </w:pPr>
            <w:r>
              <w:rPr>
                <w:sz w:val="16"/>
              </w:rPr>
              <w:t>n/a</w:t>
            </w:r>
          </w:p>
        </w:tc>
        <w:tc>
          <w:tcPr>
            <w:tcW w:type="dxa" w:w="1125"/>
          </w:tcPr>
          <w:p>
            <w:pPr>
              <w:spacing w:after="0"/>
              <w:jc w:val="right"/>
            </w:pPr>
            <w:r>
              <w:rPr>
                <w:sz w:val="16"/>
              </w:rPr>
              <w:t>$18,786</w:t>
            </w:r>
          </w:p>
        </w:tc>
        <w:tc>
          <w:tcPr>
            <w:tcW w:type="dxa" w:w="1304"/>
          </w:tcPr>
          <w:p>
            <w:pPr>
              <w:spacing w:after="0"/>
              <w:jc w:val="right"/>
            </w:pPr>
            <w:r>
              <w:rPr>
                <w:sz w:val="16"/>
              </w:rPr>
              <w:t>0.0848%</w:t>
            </w:r>
          </w:p>
        </w:tc>
        <w:tc>
          <w:tcPr>
            <w:tcW w:type="dxa" w:w="1108"/>
          </w:tcPr>
          <w:p>
            <w:pPr>
              <w:spacing w:after="0"/>
              <w:jc w:val="right"/>
            </w:pPr>
          </w:p>
        </w:tc>
        <w:tc>
          <w:tcPr>
            <w:tcW w:type="dxa" w:w="1036"/>
          </w:tcPr>
          <w:p>
            <w:pPr>
              <w:spacing w:after="0"/>
              <w:jc w:val="right"/>
            </w:pPr>
          </w:p>
        </w:tc>
        <w:tc>
          <w:tcPr>
            <w:tcW w:type="dxa" w:w="1304"/>
          </w:tcPr>
          <w:p>
            <w:pPr>
              <w:spacing w:after="0"/>
              <w:jc w:val="right"/>
            </w:pPr>
            <w:r>
              <w:rPr>
                <w:sz w:val="16"/>
              </w:rPr>
              <w:t>no Public Assistance recorded (2 declarations)</w:t>
            </w:r>
          </w:p>
        </w:tc>
        <w:tc>
          <w:tcPr>
            <w:tcW w:type="dxa" w:w="1125"/>
          </w:tcPr>
          <w:p>
            <w:pPr>
              <w:spacing w:after="0"/>
              <w:jc w:val="left"/>
            </w:pPr>
          </w:p>
        </w:tc>
      </w:tr>
      <w:tr>
        <w:trPr>
          <w:cantSplit/>
        </w:trPr>
        <w:tc>
          <w:tcPr>
            <w:tcW w:type="dxa" w:w="1036"/>
          </w:tcPr>
          <w:p>
            <w:pPr>
              <w:spacing w:after="0"/>
              <w:jc w:val="left"/>
            </w:pPr>
            <w:r>
              <w:rPr>
                <w:sz w:val="16"/>
              </w:rPr>
              <w:t>Lightning</w:t>
            </w:r>
          </w:p>
        </w:tc>
        <w:tc>
          <w:tcPr>
            <w:tcW w:type="dxa" w:w="1572"/>
          </w:tcPr>
          <w:p>
            <w:pPr>
              <w:spacing w:after="0"/>
              <w:jc w:val="right"/>
            </w:pPr>
            <w:r>
              <w:rPr>
                <w:sz w:val="16"/>
              </w:rPr>
              <w:t>$64,483,098,397</w:t>
            </w:r>
          </w:p>
        </w:tc>
        <w:tc>
          <w:tcPr>
            <w:tcW w:type="dxa" w:w="1215"/>
          </w:tcPr>
          <w:p>
            <w:pPr>
              <w:spacing w:after="0"/>
              <w:jc w:val="right"/>
            </w:pPr>
            <w:r>
              <w:rPr>
                <w:sz w:val="16"/>
              </w:rPr>
              <w:t>n/a</w:t>
            </w:r>
          </w:p>
        </w:tc>
        <w:tc>
          <w:tcPr>
            <w:tcW w:type="dxa" w:w="1036"/>
          </w:tcPr>
          <w:p>
            <w:pPr>
              <w:spacing w:after="0"/>
              <w:jc w:val="right"/>
            </w:pPr>
            <w:r>
              <w:rPr>
                <w:sz w:val="16"/>
              </w:rPr>
              <w:t>294,398</w:t>
            </w:r>
          </w:p>
        </w:tc>
        <w:tc>
          <w:tcPr>
            <w:tcW w:type="dxa" w:w="1125"/>
          </w:tcPr>
          <w:p>
            <w:pPr>
              <w:spacing w:after="0"/>
              <w:jc w:val="right"/>
            </w:pPr>
            <w:r>
              <w:rPr>
                <w:sz w:val="16"/>
              </w:rPr>
              <w:t>$17,359</w:t>
            </w:r>
          </w:p>
        </w:tc>
        <w:tc>
          <w:tcPr>
            <w:tcW w:type="dxa" w:w="1125"/>
          </w:tcPr>
          <w:p>
            <w:pPr>
              <w:spacing w:after="0"/>
              <w:jc w:val="right"/>
            </w:pPr>
            <w:r>
              <w:rPr>
                <w:sz w:val="16"/>
              </w:rPr>
              <w:t>n/a</w:t>
            </w:r>
          </w:p>
        </w:tc>
        <w:tc>
          <w:tcPr>
            <w:tcW w:type="dxa" w:w="1125"/>
          </w:tcPr>
          <w:p>
            <w:pPr>
              <w:spacing w:after="0"/>
              <w:jc w:val="right"/>
            </w:pPr>
            <w:r>
              <w:rPr>
                <w:sz w:val="16"/>
              </w:rPr>
              <w:t>$111,822</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Strong Wind</w:t>
            </w:r>
          </w:p>
        </w:tc>
        <w:tc>
          <w:tcPr>
            <w:tcW w:type="dxa" w:w="1572"/>
          </w:tcPr>
          <w:p>
            <w:pPr>
              <w:spacing w:after="0"/>
              <w:jc w:val="right"/>
            </w:pPr>
            <w:r>
              <w:rPr>
                <w:sz w:val="16"/>
              </w:rPr>
              <w:t>$64,483,098,397</w:t>
            </w:r>
          </w:p>
        </w:tc>
        <w:tc>
          <w:tcPr>
            <w:tcW w:type="dxa" w:w="1215"/>
          </w:tcPr>
          <w:p>
            <w:pPr>
              <w:spacing w:after="0"/>
              <w:jc w:val="right"/>
            </w:pPr>
            <w:r>
              <w:rPr>
                <w:sz w:val="16"/>
              </w:rPr>
              <w:t>$226,717,437</w:t>
            </w:r>
          </w:p>
        </w:tc>
        <w:tc>
          <w:tcPr>
            <w:tcW w:type="dxa" w:w="1036"/>
          </w:tcPr>
          <w:p>
            <w:pPr>
              <w:spacing w:after="0"/>
              <w:jc w:val="right"/>
            </w:pPr>
            <w:r>
              <w:rPr>
                <w:sz w:val="16"/>
              </w:rPr>
              <w:t>294,398</w:t>
            </w:r>
          </w:p>
        </w:tc>
        <w:tc>
          <w:tcPr>
            <w:tcW w:type="dxa" w:w="1125"/>
          </w:tcPr>
          <w:p>
            <w:pPr>
              <w:spacing w:after="0"/>
              <w:jc w:val="right"/>
            </w:pPr>
            <w:r>
              <w:rPr>
                <w:sz w:val="16"/>
              </w:rPr>
              <w:t>$233,605</w:t>
            </w:r>
          </w:p>
        </w:tc>
        <w:tc>
          <w:tcPr>
            <w:tcW w:type="dxa" w:w="1125"/>
          </w:tcPr>
          <w:p>
            <w:pPr>
              <w:spacing w:after="0"/>
              <w:jc w:val="right"/>
            </w:pPr>
            <w:r>
              <w:rPr>
                <w:sz w:val="16"/>
              </w:rPr>
              <w:t>$5</w:t>
            </w:r>
          </w:p>
        </w:tc>
        <w:tc>
          <w:tcPr>
            <w:tcW w:type="dxa" w:w="1125"/>
          </w:tcPr>
          <w:p>
            <w:pPr>
              <w:spacing w:after="0"/>
              <w:jc w:val="right"/>
            </w:pPr>
            <w:r>
              <w:rPr>
                <w:sz w:val="16"/>
              </w:rPr>
              <w:t>$48,305</w:t>
            </w:r>
          </w:p>
        </w:tc>
        <w:tc>
          <w:tcPr>
            <w:tcW w:type="dxa" w:w="1304"/>
          </w:tcPr>
          <w:p>
            <w:pPr>
              <w:spacing w:after="0"/>
              <w:jc w:val="right"/>
            </w:pPr>
            <w:r>
              <w:rPr>
                <w:sz w:val="16"/>
              </w:rPr>
              <w:t>0.000362%</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r>
              <w:rPr>
                <w:sz w:val="16"/>
              </w:rPr>
              <w:t>no Public Assistance recorded (2 declarations)</w:t>
            </w:r>
          </w:p>
        </w:tc>
        <w:tc>
          <w:tcPr>
            <w:tcW w:type="dxa" w:w="1125"/>
          </w:tcPr>
          <w:p>
            <w:pPr>
              <w:spacing w:after="0"/>
              <w:jc w:val="left"/>
            </w:pPr>
          </w:p>
        </w:tc>
      </w:tr>
      <w:tr>
        <w:trPr>
          <w:cantSplit/>
        </w:trPr>
        <w:tc>
          <w:tcPr>
            <w:tcW w:type="dxa" w:w="1036"/>
          </w:tcPr>
          <w:p>
            <w:pPr>
              <w:spacing w:after="0"/>
              <w:jc w:val="left"/>
            </w:pPr>
            <w:r>
              <w:rPr>
                <w:sz w:val="16"/>
              </w:rPr>
              <w:t>Tornado</w:t>
            </w:r>
          </w:p>
        </w:tc>
        <w:tc>
          <w:tcPr>
            <w:tcW w:type="dxa" w:w="1572"/>
          </w:tcPr>
          <w:p>
            <w:pPr>
              <w:spacing w:after="0"/>
              <w:jc w:val="right"/>
            </w:pPr>
            <w:r>
              <w:rPr>
                <w:sz w:val="16"/>
              </w:rPr>
              <w:t>$64,483,098,397</w:t>
            </w:r>
          </w:p>
        </w:tc>
        <w:tc>
          <w:tcPr>
            <w:tcW w:type="dxa" w:w="1215"/>
          </w:tcPr>
          <w:p>
            <w:pPr>
              <w:spacing w:after="0"/>
              <w:jc w:val="right"/>
            </w:pPr>
            <w:r>
              <w:rPr>
                <w:sz w:val="16"/>
              </w:rPr>
              <w:t>$226,717,437</w:t>
            </w:r>
          </w:p>
        </w:tc>
        <w:tc>
          <w:tcPr>
            <w:tcW w:type="dxa" w:w="1036"/>
          </w:tcPr>
          <w:p>
            <w:pPr>
              <w:spacing w:after="0"/>
              <w:jc w:val="right"/>
            </w:pPr>
            <w:r>
              <w:rPr>
                <w:sz w:val="16"/>
              </w:rPr>
              <w:t>294,398</w:t>
            </w:r>
          </w:p>
        </w:tc>
        <w:tc>
          <w:tcPr>
            <w:tcW w:type="dxa" w:w="1125"/>
          </w:tcPr>
          <w:p>
            <w:pPr>
              <w:spacing w:after="0"/>
              <w:jc w:val="right"/>
            </w:pPr>
            <w:r>
              <w:rPr>
                <w:sz w:val="16"/>
              </w:rPr>
              <w:t>$161,618</w:t>
            </w:r>
          </w:p>
        </w:tc>
        <w:tc>
          <w:tcPr>
            <w:tcW w:type="dxa" w:w="1125"/>
          </w:tcPr>
          <w:p>
            <w:pPr>
              <w:spacing w:after="0"/>
              <w:jc w:val="right"/>
            </w:pPr>
            <w:r>
              <w:rPr>
                <w:sz w:val="16"/>
              </w:rPr>
              <w:t>$322</w:t>
            </w:r>
          </w:p>
        </w:tc>
        <w:tc>
          <w:tcPr>
            <w:tcW w:type="dxa" w:w="1125"/>
          </w:tcPr>
          <w:p>
            <w:pPr>
              <w:spacing w:after="0"/>
              <w:jc w:val="right"/>
            </w:pPr>
            <w:r>
              <w:rPr>
                <w:sz w:val="16"/>
              </w:rPr>
              <w:t>$268,950</w:t>
            </w:r>
          </w:p>
        </w:tc>
        <w:tc>
          <w:tcPr>
            <w:tcW w:type="dxa" w:w="1304"/>
          </w:tcPr>
          <w:p>
            <w:pPr>
              <w:spacing w:after="0"/>
              <w:jc w:val="right"/>
            </w:pPr>
            <w:r>
              <w:rPr>
                <w:sz w:val="16"/>
              </w:rPr>
              <w:t>0.000251%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Tsunami</w:t>
            </w:r>
          </w:p>
        </w:tc>
        <w:tc>
          <w:tcPr>
            <w:tcW w:type="dxa" w:w="1572"/>
          </w:tcPr>
          <w:p>
            <w:pPr>
              <w:spacing w:after="0"/>
              <w:jc w:val="right"/>
            </w:pPr>
            <w:r>
              <w:rPr>
                <w:sz w:val="16"/>
              </w:rPr>
              <w:t>$1,812,765,427</w:t>
            </w:r>
          </w:p>
        </w:tc>
        <w:tc>
          <w:tcPr>
            <w:tcW w:type="dxa" w:w="1215"/>
          </w:tcPr>
          <w:p>
            <w:pPr>
              <w:spacing w:after="0"/>
              <w:jc w:val="right"/>
            </w:pPr>
            <w:r>
              <w:rPr>
                <w:sz w:val="16"/>
              </w:rPr>
              <w:t>n/a</w:t>
            </w:r>
          </w:p>
        </w:tc>
        <w:tc>
          <w:tcPr>
            <w:tcW w:type="dxa" w:w="1036"/>
          </w:tcPr>
          <w:p>
            <w:pPr>
              <w:spacing w:after="0"/>
              <w:jc w:val="right"/>
            </w:pPr>
            <w:r>
              <w:rPr>
                <w:sz w:val="16"/>
              </w:rPr>
              <w:t>143</w:t>
            </w:r>
          </w:p>
        </w:tc>
        <w:tc>
          <w:tcPr>
            <w:tcW w:type="dxa" w:w="1125"/>
          </w:tcPr>
          <w:p>
            <w:pPr>
              <w:spacing w:after="0"/>
              <w:jc w:val="right"/>
            </w:pPr>
            <w:r>
              <w:rPr>
                <w:sz w:val="16"/>
              </w:rPr>
              <w:t>$72,321</w:t>
            </w:r>
          </w:p>
        </w:tc>
        <w:tc>
          <w:tcPr>
            <w:tcW w:type="dxa" w:w="1125"/>
          </w:tcPr>
          <w:p>
            <w:pPr>
              <w:spacing w:after="0"/>
              <w:jc w:val="right"/>
            </w:pPr>
            <w:r>
              <w:rPr>
                <w:sz w:val="16"/>
              </w:rPr>
              <w:t>n/a</w:t>
            </w:r>
          </w:p>
        </w:tc>
        <w:tc>
          <w:tcPr>
            <w:tcW w:type="dxa" w:w="1125"/>
          </w:tcPr>
          <w:p>
            <w:pPr>
              <w:spacing w:after="0"/>
              <w:jc w:val="right"/>
            </w:pPr>
            <w:r>
              <w:rPr>
                <w:sz w:val="16"/>
              </w:rPr>
              <w:t>$18,693</w:t>
            </w:r>
          </w:p>
        </w:tc>
        <w:tc>
          <w:tcPr>
            <w:tcW w:type="dxa" w:w="1304"/>
          </w:tcPr>
          <w:p>
            <w:pPr>
              <w:spacing w:after="0"/>
              <w:jc w:val="right"/>
            </w:pPr>
            <w:r>
              <w:rPr>
                <w:sz w:val="16"/>
              </w:rPr>
              <w:t>0.00399%</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Volcanic Activity</w:t>
            </w:r>
          </w:p>
        </w:tc>
        <w:tc>
          <w:tcPr>
            <w:tcW w:type="dxa" w:w="1572"/>
          </w:tcPr>
          <w:p>
            <w:pPr>
              <w:spacing w:after="0"/>
              <w:jc w:val="right"/>
            </w:pPr>
            <w:r>
              <w:rPr>
                <w:sz w:val="16"/>
              </w:rPr>
              <w:t>$64,483,098,397</w:t>
            </w:r>
          </w:p>
        </w:tc>
        <w:tc>
          <w:tcPr>
            <w:tcW w:type="dxa" w:w="1215"/>
          </w:tcPr>
          <w:p>
            <w:pPr>
              <w:spacing w:after="0"/>
              <w:jc w:val="right"/>
            </w:pPr>
            <w:r>
              <w:rPr>
                <w:sz w:val="16"/>
              </w:rPr>
              <w:t>n/a</w:t>
            </w:r>
          </w:p>
        </w:tc>
        <w:tc>
          <w:tcPr>
            <w:tcW w:type="dxa" w:w="1036"/>
          </w:tcPr>
          <w:p>
            <w:pPr>
              <w:spacing w:after="0"/>
              <w:jc w:val="right"/>
            </w:pPr>
            <w:r>
              <w:rPr>
                <w:sz w:val="16"/>
              </w:rPr>
              <w:t>294,398</w:t>
            </w:r>
          </w:p>
        </w:tc>
        <w:tc>
          <w:tcPr>
            <w:tcW w:type="dxa" w:w="1125"/>
          </w:tcPr>
          <w:p>
            <w:pPr>
              <w:spacing w:after="0"/>
              <w:jc w:val="right"/>
            </w:pPr>
            <w:r>
              <w:rPr>
                <w:sz w:val="16"/>
              </w:rPr>
              <w:t>$56,582</w:t>
            </w:r>
          </w:p>
        </w:tc>
        <w:tc>
          <w:tcPr>
            <w:tcW w:type="dxa" w:w="1125"/>
          </w:tcPr>
          <w:p>
            <w:pPr>
              <w:spacing w:after="0"/>
              <w:jc w:val="right"/>
            </w:pPr>
            <w:r>
              <w:rPr>
                <w:sz w:val="16"/>
              </w:rPr>
              <w:t>n/a</w:t>
            </w:r>
          </w:p>
        </w:tc>
        <w:tc>
          <w:tcPr>
            <w:tcW w:type="dxa" w:w="1125"/>
          </w:tcPr>
          <w:p>
            <w:pPr>
              <w:spacing w:after="0"/>
              <w:jc w:val="right"/>
            </w:pPr>
            <w:r>
              <w:rPr>
                <w:sz w:val="16"/>
              </w:rPr>
              <w:t>$138,895</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Wildfire</w:t>
            </w:r>
          </w:p>
        </w:tc>
        <w:tc>
          <w:tcPr>
            <w:tcW w:type="dxa" w:w="1572"/>
          </w:tcPr>
          <w:p>
            <w:pPr>
              <w:spacing w:after="0"/>
              <w:jc w:val="right"/>
            </w:pPr>
            <w:r>
              <w:rPr>
                <w:sz w:val="16"/>
              </w:rPr>
              <w:t>$10,864,565,054</w:t>
            </w:r>
          </w:p>
        </w:tc>
        <w:tc>
          <w:tcPr>
            <w:tcW w:type="dxa" w:w="1215"/>
          </w:tcPr>
          <w:p>
            <w:pPr>
              <w:spacing w:after="0"/>
              <w:jc w:val="right"/>
            </w:pPr>
            <w:r>
              <w:rPr>
                <w:sz w:val="16"/>
              </w:rPr>
              <w:t>$63,043,822</w:t>
            </w:r>
          </w:p>
        </w:tc>
        <w:tc>
          <w:tcPr>
            <w:tcW w:type="dxa" w:w="1036"/>
          </w:tcPr>
          <w:p>
            <w:pPr>
              <w:spacing w:after="0"/>
              <w:jc w:val="right"/>
            </w:pPr>
            <w:r>
              <w:rPr>
                <w:sz w:val="16"/>
              </w:rPr>
              <w:t>51,742</w:t>
            </w:r>
          </w:p>
        </w:tc>
        <w:tc>
          <w:tcPr>
            <w:tcW w:type="dxa" w:w="1125"/>
          </w:tcPr>
          <w:p>
            <w:pPr>
              <w:spacing w:after="0"/>
              <w:jc w:val="right"/>
            </w:pPr>
            <w:r>
              <w:rPr>
                <w:sz w:val="16"/>
              </w:rPr>
              <w:t>$80,067</w:t>
            </w:r>
          </w:p>
        </w:tc>
        <w:tc>
          <w:tcPr>
            <w:tcW w:type="dxa" w:w="1125"/>
          </w:tcPr>
          <w:p>
            <w:pPr>
              <w:spacing w:after="0"/>
              <w:jc w:val="right"/>
            </w:pPr>
            <w:r>
              <w:rPr>
                <w:sz w:val="16"/>
              </w:rPr>
              <w:t>$16</w:t>
            </w:r>
          </w:p>
        </w:tc>
        <w:tc>
          <w:tcPr>
            <w:tcW w:type="dxa" w:w="1125"/>
          </w:tcPr>
          <w:p>
            <w:pPr>
              <w:spacing w:after="0"/>
              <w:jc w:val="right"/>
            </w:pPr>
            <w:r>
              <w:rPr>
                <w:sz w:val="16"/>
              </w:rPr>
              <w:t>$3,857</w:t>
            </w:r>
          </w:p>
        </w:tc>
        <w:tc>
          <w:tcPr>
            <w:tcW w:type="dxa" w:w="1304"/>
          </w:tcPr>
          <w:p>
            <w:pPr>
              <w:spacing w:after="0"/>
              <w:jc w:val="right"/>
            </w:pPr>
            <w:r>
              <w:rPr>
                <w:sz w:val="16"/>
              </w:rPr>
              <w:t>0.000737%</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Winter Weather</w:t>
            </w:r>
          </w:p>
        </w:tc>
        <w:tc>
          <w:tcPr>
            <w:tcW w:type="dxa" w:w="1572"/>
          </w:tcPr>
          <w:p>
            <w:pPr>
              <w:spacing w:after="0"/>
              <w:jc w:val="right"/>
            </w:pPr>
            <w:r>
              <w:rPr>
                <w:sz w:val="16"/>
              </w:rPr>
              <w:t>$64,483,098,397</w:t>
            </w:r>
          </w:p>
        </w:tc>
        <w:tc>
          <w:tcPr>
            <w:tcW w:type="dxa" w:w="1215"/>
          </w:tcPr>
          <w:p>
            <w:pPr>
              <w:spacing w:after="0"/>
              <w:jc w:val="right"/>
            </w:pPr>
            <w:r>
              <w:rPr>
                <w:sz w:val="16"/>
              </w:rPr>
              <w:t>$226,717,437</w:t>
            </w:r>
          </w:p>
        </w:tc>
        <w:tc>
          <w:tcPr>
            <w:tcW w:type="dxa" w:w="1036"/>
          </w:tcPr>
          <w:p>
            <w:pPr>
              <w:spacing w:after="0"/>
              <w:jc w:val="right"/>
            </w:pPr>
            <w:r>
              <w:rPr>
                <w:sz w:val="16"/>
              </w:rPr>
              <w:t>294,398</w:t>
            </w:r>
          </w:p>
        </w:tc>
        <w:tc>
          <w:tcPr>
            <w:tcW w:type="dxa" w:w="1125"/>
          </w:tcPr>
          <w:p>
            <w:pPr>
              <w:spacing w:after="0"/>
              <w:jc w:val="right"/>
            </w:pPr>
            <w:r>
              <w:rPr>
                <w:sz w:val="16"/>
              </w:rPr>
              <w:t>$20,271</w:t>
            </w:r>
          </w:p>
        </w:tc>
        <w:tc>
          <w:tcPr>
            <w:tcW w:type="dxa" w:w="1125"/>
          </w:tcPr>
          <w:p>
            <w:pPr>
              <w:spacing w:after="0"/>
              <w:jc w:val="right"/>
            </w:pPr>
            <w:r>
              <w:rPr>
                <w:sz w:val="16"/>
              </w:rPr>
              <w:t>$1,265</w:t>
            </w:r>
          </w:p>
        </w:tc>
        <w:tc>
          <w:tcPr>
            <w:tcW w:type="dxa" w:w="1125"/>
          </w:tcPr>
          <w:p>
            <w:pPr>
              <w:spacing w:after="0"/>
              <w:jc w:val="right"/>
            </w:pPr>
            <w:r>
              <w:rPr>
                <w:sz w:val="16"/>
              </w:rPr>
              <w:t>$73,455</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2024-02-18 (Storm Events through 2026-06-30): 0 county-coded records, 0 with a damage value recorded (including $0), $0; 8 zone-level records, 1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294,398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$64,483,098,397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$226,717,437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$134,852,253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$55,784,830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528"/>
        <w:gridCol w:w="1207"/>
        <w:gridCol w:w="1207"/>
        <w:gridCol w:w="1207"/>
        <w:gridCol w:w="1207"/>
        <w:gridCol w:w="1207"/>
        <w:gridCol w:w="1207"/>
        <w:gridCol w:w="1343"/>
      </w:tblGrid>
      <w:tr>
        <w:trPr>
          <w:cantSplit/>
          <w:tblHeader/>
        </w:trPr>
        <w:tc>
          <w:tcPr>
            <w:tcW w:type="dxa" w:w="5528"/>
            <w:shd w:val="clear" w:color="auto" w:fill="E8E8E8"/>
          </w:tcPr>
          <w:p>
            <w:pPr>
              <w:spacing w:after="0"/>
              <w:jc w:val="left"/>
            </w:pPr>
            <w:r>
              <w:rPr>
                <w:b/>
                <w:sz w:val="16"/>
              </w:rPr>
              <w:t>Scope</w:t>
            </w:r>
          </w:p>
        </w:tc>
        <w:tc>
          <w:tcPr>
            <w:tcW w:type="dxa" w:w="1207"/>
            <w:shd w:val="clear" w:color="auto" w:fill="E8E8E8"/>
          </w:tcPr>
          <w:p>
            <w:pPr>
              <w:spacing w:after="0"/>
              <w:jc w:val="right"/>
            </w:pPr>
            <w:r>
              <w:rPr>
                <w:b/>
                <w:sz w:val="16"/>
              </w:rPr>
              <w:t>RL, FMA</w:t>
            </w:r>
          </w:p>
          <w:p>
            <w:pPr>
              <w:spacing w:after="0"/>
              <w:jc w:val="right"/>
            </w:pPr>
            <w:r>
              <w:rPr>
                <w:i/>
                <w:color w:val="555555"/>
                <w:sz w:val="14"/>
              </w:rPr>
              <w:t>properties</w:t>
            </w:r>
          </w:p>
        </w:tc>
        <w:tc>
          <w:tcPr>
            <w:tcW w:type="dxa" w:w="1207"/>
            <w:shd w:val="clear" w:color="auto" w:fill="E8E8E8"/>
          </w:tcPr>
          <w:p>
            <w:pPr>
              <w:spacing w:after="0"/>
              <w:jc w:val="right"/>
            </w:pPr>
            <w:r>
              <w:rPr>
                <w:b/>
                <w:sz w:val="16"/>
              </w:rPr>
              <w:t>SRL, FMA</w:t>
            </w:r>
          </w:p>
          <w:p>
            <w:pPr>
              <w:spacing w:after="0"/>
              <w:jc w:val="right"/>
            </w:pPr>
            <w:r>
              <w:rPr>
                <w:i/>
                <w:color w:val="555555"/>
                <w:sz w:val="14"/>
              </w:rPr>
              <w:t>properties</w:t>
            </w:r>
          </w:p>
        </w:tc>
        <w:tc>
          <w:tcPr>
            <w:tcW w:type="dxa" w:w="1207"/>
            <w:shd w:val="clear" w:color="auto" w:fill="E8E8E8"/>
          </w:tcPr>
          <w:p>
            <w:pPr>
              <w:spacing w:after="0"/>
              <w:jc w:val="right"/>
            </w:pPr>
            <w:r>
              <w:rPr>
                <w:b/>
                <w:sz w:val="16"/>
              </w:rPr>
              <w:t>RL, NFIP</w:t>
            </w:r>
          </w:p>
          <w:p>
            <w:pPr>
              <w:spacing w:after="0"/>
              <w:jc w:val="right"/>
            </w:pPr>
            <w:r>
              <w:rPr>
                <w:i/>
                <w:color w:val="555555"/>
                <w:sz w:val="14"/>
              </w:rPr>
              <w:t>properties</w:t>
            </w:r>
          </w:p>
        </w:tc>
        <w:tc>
          <w:tcPr>
            <w:tcW w:type="dxa" w:w="1207"/>
            <w:shd w:val="clear" w:color="auto" w:fill="E8E8E8"/>
          </w:tcPr>
          <w:p>
            <w:pPr>
              <w:spacing w:after="0"/>
              <w:jc w:val="right"/>
            </w:pPr>
            <w:r>
              <w:rPr>
                <w:b/>
                <w:sz w:val="16"/>
              </w:rPr>
              <w:t>SRL, NFIP</w:t>
            </w:r>
          </w:p>
          <w:p>
            <w:pPr>
              <w:spacing w:after="0"/>
              <w:jc w:val="right"/>
            </w:pPr>
            <w:r>
              <w:rPr>
                <w:i/>
                <w:color w:val="555555"/>
                <w:sz w:val="14"/>
              </w:rPr>
              <w:t>properties</w:t>
            </w:r>
          </w:p>
        </w:tc>
        <w:tc>
          <w:tcPr>
            <w:tcW w:type="dxa" w:w="120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07"/>
            <w:shd w:val="clear" w:color="auto" w:fill="E8E8E8"/>
          </w:tcPr>
          <w:p>
            <w:pPr>
              <w:spacing w:after="0"/>
              <w:jc w:val="right"/>
            </w:pPr>
            <w:r>
              <w:rPr>
                <w:b/>
                <w:sz w:val="16"/>
              </w:rPr>
              <w:t>Mitigated</w:t>
            </w:r>
          </w:p>
          <w:p>
            <w:pPr>
              <w:spacing w:after="0"/>
              <w:jc w:val="right"/>
            </w:pPr>
            <w:r>
              <w:rPr>
                <w:i/>
                <w:color w:val="555555"/>
                <w:sz w:val="14"/>
              </w:rPr>
              <w:t>properties</w:t>
            </w:r>
          </w:p>
        </w:tc>
        <w:tc>
          <w:tcPr>
            <w:tcW w:type="dxa" w:w="134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528"/>
          </w:tcPr>
          <w:p>
            <w:pPr>
              <w:spacing w:after="0"/>
              <w:jc w:val="left"/>
            </w:pPr>
            <w:r>
              <w:rPr>
                <w:sz w:val="16"/>
              </w:rPr>
              <w:t>County total</w:t>
            </w:r>
          </w:p>
        </w:tc>
        <w:tc>
          <w:tcPr>
            <w:tcW w:type="dxa" w:w="1207"/>
          </w:tcPr>
          <w:p>
            <w:pPr>
              <w:spacing w:after="0"/>
              <w:jc w:val="right"/>
            </w:pPr>
            <w:r>
              <w:rPr>
                <w:sz w:val="16"/>
              </w:rPr>
              <w:t>2</w:t>
            </w:r>
          </w:p>
        </w:tc>
        <w:tc>
          <w:tcPr>
            <w:tcW w:type="dxa" w:w="1207"/>
          </w:tcPr>
          <w:p>
            <w:pPr>
              <w:spacing w:after="0"/>
              <w:jc w:val="right"/>
            </w:pPr>
            <w:r>
              <w:rPr>
                <w:sz w:val="16"/>
              </w:rPr>
              <w:t>3</w:t>
            </w:r>
          </w:p>
        </w:tc>
        <w:tc>
          <w:tcPr>
            <w:tcW w:type="dxa" w:w="1207"/>
          </w:tcPr>
          <w:p>
            <w:pPr>
              <w:spacing w:after="0"/>
              <w:jc w:val="right"/>
            </w:pPr>
            <w:r>
              <w:rPr>
                <w:sz w:val="16"/>
              </w:rPr>
              <w:t>32</w:t>
            </w:r>
          </w:p>
        </w:tc>
        <w:tc>
          <w:tcPr>
            <w:tcW w:type="dxa" w:w="1207"/>
          </w:tcPr>
          <w:p>
            <w:pPr>
              <w:spacing w:after="0"/>
              <w:jc w:val="right"/>
            </w:pPr>
            <w:r>
              <w:rPr>
                <w:sz w:val="16"/>
              </w:rPr>
              <w:t>3</w:t>
            </w:r>
          </w:p>
        </w:tc>
        <w:tc>
          <w:tcPr>
            <w:tcW w:type="dxa" w:w="1207"/>
          </w:tcPr>
          <w:p>
            <w:pPr>
              <w:spacing w:after="0"/>
              <w:jc w:val="right"/>
            </w:pPr>
            <w:r>
              <w:rPr>
                <w:sz w:val="16"/>
              </w:rPr>
              <w:t>33</w:t>
            </w:r>
          </w:p>
        </w:tc>
        <w:tc>
          <w:tcPr>
            <w:tcW w:type="dxa" w:w="1207"/>
          </w:tcPr>
          <w:p>
            <w:pPr>
              <w:spacing w:after="0"/>
              <w:jc w:val="right"/>
            </w:pPr>
            <w:r>
              <w:rPr>
                <w:sz w:val="16"/>
              </w:rPr>
              <w:t>3</w:t>
            </w:r>
          </w:p>
        </w:tc>
        <w:tc>
          <w:tcPr>
            <w:tcW w:type="dxa" w:w="1343"/>
          </w:tcPr>
          <w:p>
            <w:pPr>
              <w:spacing w:after="0"/>
              <w:jc w:val="right"/>
            </w:pPr>
            <w:r>
              <w:rPr>
                <w:sz w:val="16"/>
              </w:rPr>
              <w:t>13</w:t>
            </w:r>
          </w:p>
        </w:tc>
      </w:tr>
      <w:tr>
        <w:trPr>
          <w:cantSplit/>
        </w:trPr>
        <w:tc>
          <w:tcPr>
            <w:tcW w:type="dxa" w:w="5528"/>
          </w:tcPr>
          <w:p>
            <w:pPr>
              <w:spacing w:after="0"/>
              <w:jc w:val="left"/>
            </w:pPr>
            <w:r>
              <w:rPr>
                <w:sz w:val="16"/>
              </w:rPr>
              <w:t>of which: Thurston County (unincorporated area)</w:t>
            </w:r>
          </w:p>
        </w:tc>
        <w:tc>
          <w:tcPr>
            <w:tcW w:type="dxa" w:w="1207"/>
          </w:tcPr>
          <w:p>
            <w:pPr>
              <w:spacing w:after="0"/>
              <w:jc w:val="right"/>
            </w:pPr>
            <w:r>
              <w:rPr>
                <w:sz w:val="16"/>
              </w:rPr>
              <w:t>2</w:t>
            </w:r>
          </w:p>
        </w:tc>
        <w:tc>
          <w:tcPr>
            <w:tcW w:type="dxa" w:w="1207"/>
          </w:tcPr>
          <w:p>
            <w:pPr>
              <w:spacing w:after="0"/>
              <w:jc w:val="right"/>
            </w:pPr>
            <w:r>
              <w:rPr>
                <w:sz w:val="16"/>
              </w:rPr>
              <w:t>1</w:t>
            </w:r>
          </w:p>
        </w:tc>
        <w:tc>
          <w:tcPr>
            <w:tcW w:type="dxa" w:w="1207"/>
          </w:tcPr>
          <w:p>
            <w:pPr>
              <w:spacing w:after="0"/>
              <w:jc w:val="right"/>
            </w:pPr>
            <w:r>
              <w:rPr>
                <w:sz w:val="16"/>
              </w:rPr>
              <w:t>25</w:t>
            </w:r>
          </w:p>
        </w:tc>
        <w:tc>
          <w:tcPr>
            <w:tcW w:type="dxa" w:w="1207"/>
          </w:tcPr>
          <w:p>
            <w:pPr>
              <w:spacing w:after="0"/>
              <w:jc w:val="right"/>
            </w:pPr>
            <w:r>
              <w:rPr>
                <w:sz w:val="16"/>
              </w:rPr>
              <w:t>1</w:t>
            </w:r>
          </w:p>
        </w:tc>
        <w:tc>
          <w:tcPr>
            <w:tcW w:type="dxa" w:w="1207"/>
          </w:tcPr>
          <w:p>
            <w:pPr>
              <w:spacing w:after="0"/>
              <w:jc w:val="right"/>
            </w:pPr>
            <w:r>
              <w:rPr>
                <w:sz w:val="16"/>
              </w:rPr>
              <w:t>26</w:t>
            </w:r>
          </w:p>
        </w:tc>
        <w:tc>
          <w:tcPr>
            <w:tcW w:type="dxa" w:w="1207"/>
          </w:tcPr>
          <w:p>
            <w:pPr>
              <w:spacing w:after="0"/>
              <w:jc w:val="right"/>
            </w:pPr>
            <w:r>
              <w:rPr>
                <w:sz w:val="16"/>
              </w:rPr>
              <w:t>3</w:t>
            </w:r>
          </w:p>
        </w:tc>
        <w:tc>
          <w:tcPr>
            <w:tcW w:type="dxa" w:w="1343"/>
          </w:tcPr>
          <w:p>
            <w:pPr>
              <w:spacing w:after="0"/>
              <w:jc w:val="right"/>
            </w:pPr>
            <w:r>
              <w:rPr>
                <w:sz w:val="16"/>
              </w:rPr>
              <w:t>12</w:t>
            </w:r>
          </w:p>
        </w:tc>
      </w:tr>
      <w:tr>
        <w:trPr>
          <w:cantSplit/>
        </w:trPr>
        <w:tc>
          <w:tcPr>
            <w:tcW w:type="dxa" w:w="5528"/>
          </w:tcPr>
          <w:p>
            <w:pPr>
              <w:spacing w:after="0"/>
              <w:jc w:val="left"/>
            </w:pPr>
            <w:r>
              <w:rPr>
                <w:sz w:val="16"/>
              </w:rPr>
              <w:t>of which: Bucoda town (community ID not in plan data)</w:t>
            </w:r>
          </w:p>
        </w:tc>
        <w:tc>
          <w:tcPr>
            <w:tcW w:type="dxa" w:w="1207"/>
          </w:tcPr>
          <w:p>
            <w:pPr>
              <w:spacing w:after="0"/>
              <w:jc w:val="right"/>
            </w:pPr>
            <w:r>
              <w:rPr>
                <w:sz w:val="16"/>
              </w:rPr>
              <w:t>0</w:t>
            </w:r>
          </w:p>
        </w:tc>
        <w:tc>
          <w:tcPr>
            <w:tcW w:type="dxa" w:w="1207"/>
          </w:tcPr>
          <w:p>
            <w:pPr>
              <w:spacing w:after="0"/>
              <w:jc w:val="right"/>
            </w:pPr>
            <w:r>
              <w:rPr>
                <w:sz w:val="16"/>
              </w:rPr>
              <w:t>0</w:t>
            </w:r>
          </w:p>
        </w:tc>
        <w:tc>
          <w:tcPr>
            <w:tcW w:type="dxa" w:w="1207"/>
          </w:tcPr>
          <w:p>
            <w:pPr>
              <w:spacing w:after="0"/>
              <w:jc w:val="right"/>
            </w:pPr>
            <w:r>
              <w:rPr>
                <w:sz w:val="16"/>
              </w:rPr>
              <w:t>3</w:t>
            </w:r>
          </w:p>
        </w:tc>
        <w:tc>
          <w:tcPr>
            <w:tcW w:type="dxa" w:w="1207"/>
          </w:tcPr>
          <w:p>
            <w:pPr>
              <w:spacing w:after="0"/>
              <w:jc w:val="right"/>
            </w:pPr>
            <w:r>
              <w:rPr>
                <w:sz w:val="16"/>
              </w:rPr>
              <w:t>0</w:t>
            </w:r>
          </w:p>
        </w:tc>
        <w:tc>
          <w:tcPr>
            <w:tcW w:type="dxa" w:w="1207"/>
          </w:tcPr>
          <w:p>
            <w:pPr>
              <w:spacing w:after="0"/>
              <w:jc w:val="right"/>
            </w:pPr>
            <w:r>
              <w:rPr>
                <w:sz w:val="16"/>
              </w:rPr>
              <w:t>3</w:t>
            </w:r>
          </w:p>
        </w:tc>
        <w:tc>
          <w:tcPr>
            <w:tcW w:type="dxa" w:w="1207"/>
          </w:tcPr>
          <w:p>
            <w:pPr>
              <w:spacing w:after="0"/>
              <w:jc w:val="right"/>
            </w:pPr>
            <w:r>
              <w:rPr>
                <w:sz w:val="16"/>
              </w:rPr>
              <w:t>0</w:t>
            </w:r>
          </w:p>
        </w:tc>
        <w:tc>
          <w:tcPr>
            <w:tcW w:type="dxa" w:w="1343"/>
          </w:tcPr>
          <w:p>
            <w:pPr>
              <w:spacing w:after="0"/>
              <w:jc w:val="right"/>
            </w:pPr>
            <w:r>
              <w:rPr>
                <w:sz w:val="16"/>
              </w:rPr>
              <w:t>0</w:t>
            </w:r>
          </w:p>
        </w:tc>
      </w:tr>
      <w:tr>
        <w:trPr>
          <w:cantSplit/>
        </w:trPr>
        <w:tc>
          <w:tcPr>
            <w:tcW w:type="dxa" w:w="5528"/>
          </w:tcPr>
          <w:p>
            <w:pPr>
              <w:spacing w:after="0"/>
              <w:jc w:val="left"/>
            </w:pPr>
            <w:r>
              <w:rPr>
                <w:sz w:val="16"/>
              </w:rPr>
              <w:t>of which: Olympia city</w:t>
            </w:r>
          </w:p>
        </w:tc>
        <w:tc>
          <w:tcPr>
            <w:tcW w:type="dxa" w:w="1207"/>
          </w:tcPr>
          <w:p>
            <w:pPr>
              <w:spacing w:after="0"/>
              <w:jc w:val="right"/>
            </w:pPr>
            <w:r>
              <w:rPr>
                <w:sz w:val="16"/>
              </w:rPr>
              <w:t>0</w:t>
            </w:r>
          </w:p>
        </w:tc>
        <w:tc>
          <w:tcPr>
            <w:tcW w:type="dxa" w:w="1207"/>
          </w:tcPr>
          <w:p>
            <w:pPr>
              <w:spacing w:after="0"/>
              <w:jc w:val="right"/>
            </w:pPr>
            <w:r>
              <w:rPr>
                <w:sz w:val="16"/>
              </w:rPr>
              <w:t>1</w:t>
            </w:r>
          </w:p>
        </w:tc>
        <w:tc>
          <w:tcPr>
            <w:tcW w:type="dxa" w:w="1207"/>
          </w:tcPr>
          <w:p>
            <w:pPr>
              <w:spacing w:after="0"/>
              <w:jc w:val="right"/>
            </w:pPr>
            <w:r>
              <w:rPr>
                <w:sz w:val="16"/>
              </w:rPr>
              <w:t>3</w:t>
            </w:r>
          </w:p>
        </w:tc>
        <w:tc>
          <w:tcPr>
            <w:tcW w:type="dxa" w:w="1207"/>
          </w:tcPr>
          <w:p>
            <w:pPr>
              <w:spacing w:after="0"/>
              <w:jc w:val="right"/>
            </w:pPr>
            <w:r>
              <w:rPr>
                <w:sz w:val="16"/>
              </w:rPr>
              <w:t>1</w:t>
            </w:r>
          </w:p>
        </w:tc>
        <w:tc>
          <w:tcPr>
            <w:tcW w:type="dxa" w:w="1207"/>
          </w:tcPr>
          <w:p>
            <w:pPr>
              <w:spacing w:after="0"/>
              <w:jc w:val="right"/>
            </w:pPr>
            <w:r>
              <w:rPr>
                <w:sz w:val="16"/>
              </w:rPr>
              <w:t>3</w:t>
            </w:r>
          </w:p>
        </w:tc>
        <w:tc>
          <w:tcPr>
            <w:tcW w:type="dxa" w:w="1207"/>
          </w:tcPr>
          <w:p>
            <w:pPr>
              <w:spacing w:after="0"/>
              <w:jc w:val="right"/>
            </w:pPr>
            <w:r>
              <w:rPr>
                <w:sz w:val="16"/>
              </w:rPr>
              <w:t>0</w:t>
            </w:r>
          </w:p>
        </w:tc>
        <w:tc>
          <w:tcPr>
            <w:tcW w:type="dxa" w:w="1343"/>
          </w:tcPr>
          <w:p>
            <w:pPr>
              <w:spacing w:after="0"/>
              <w:jc w:val="right"/>
            </w:pPr>
            <w:r>
              <w:rPr>
                <w:sz w:val="16"/>
              </w:rPr>
              <w:t>1</w:t>
            </w:r>
          </w:p>
        </w:tc>
      </w:tr>
      <w:tr>
        <w:trPr>
          <w:cantSplit/>
        </w:trPr>
        <w:tc>
          <w:tcPr>
            <w:tcW w:type="dxa" w:w="5528"/>
          </w:tcPr>
          <w:p>
            <w:pPr>
              <w:spacing w:after="0"/>
              <w:jc w:val="left"/>
            </w:pPr>
            <w:r>
              <w:rPr>
                <w:sz w:val="16"/>
              </w:rPr>
              <w:t>of which: Tenino city (community ID not in plan data)</w:t>
            </w:r>
          </w:p>
        </w:tc>
        <w:tc>
          <w:tcPr>
            <w:tcW w:type="dxa" w:w="1207"/>
          </w:tcPr>
          <w:p>
            <w:pPr>
              <w:spacing w:after="0"/>
              <w:jc w:val="right"/>
            </w:pPr>
            <w:r>
              <w:rPr>
                <w:sz w:val="16"/>
              </w:rPr>
              <w:t>0</w:t>
            </w:r>
          </w:p>
        </w:tc>
        <w:tc>
          <w:tcPr>
            <w:tcW w:type="dxa" w:w="1207"/>
          </w:tcPr>
          <w:p>
            <w:pPr>
              <w:spacing w:after="0"/>
              <w:jc w:val="right"/>
            </w:pPr>
            <w:r>
              <w:rPr>
                <w:sz w:val="16"/>
              </w:rPr>
              <w:t>1</w:t>
            </w:r>
          </w:p>
        </w:tc>
        <w:tc>
          <w:tcPr>
            <w:tcW w:type="dxa" w:w="1207"/>
          </w:tcPr>
          <w:p>
            <w:pPr>
              <w:spacing w:after="0"/>
              <w:jc w:val="right"/>
            </w:pPr>
            <w:r>
              <w:rPr>
                <w:sz w:val="16"/>
              </w:rPr>
              <w:t>1</w:t>
            </w:r>
          </w:p>
        </w:tc>
        <w:tc>
          <w:tcPr>
            <w:tcW w:type="dxa" w:w="1207"/>
          </w:tcPr>
          <w:p>
            <w:pPr>
              <w:spacing w:after="0"/>
              <w:jc w:val="right"/>
            </w:pPr>
            <w:r>
              <w:rPr>
                <w:sz w:val="16"/>
              </w:rPr>
              <w:t>1</w:t>
            </w:r>
          </w:p>
        </w:tc>
        <w:tc>
          <w:tcPr>
            <w:tcW w:type="dxa" w:w="1207"/>
          </w:tcPr>
          <w:p>
            <w:pPr>
              <w:spacing w:after="0"/>
              <w:jc w:val="right"/>
            </w:pPr>
            <w:r>
              <w:rPr>
                <w:sz w:val="16"/>
              </w:rPr>
              <w:t>1</w:t>
            </w:r>
          </w:p>
        </w:tc>
        <w:tc>
          <w:tcPr>
            <w:tcW w:type="dxa" w:w="1207"/>
          </w:tcPr>
          <w:p>
            <w:pPr>
              <w:spacing w:after="0"/>
              <w:jc w:val="right"/>
            </w:pPr>
            <w:r>
              <w:rPr>
                <w:sz w:val="16"/>
              </w:rPr>
              <w:t>0</w:t>
            </w:r>
          </w:p>
        </w:tc>
        <w:tc>
          <w:tcPr>
            <w:tcW w:type="dxa" w:w="1343"/>
          </w:tcPr>
          <w:p>
            <w:pPr>
              <w:spacing w:after="0"/>
              <w:jc w:val="right"/>
            </w:pPr>
            <w:r>
              <w:rPr>
                <w:sz w:val="16"/>
              </w:rPr>
              <w:t>0</w:t>
            </w:r>
          </w:p>
        </w:tc>
      </w:tr>
      <w:tr>
        <w:trPr>
          <w:cantSplit/>
        </w:trPr>
        <w:tc>
          <w:tcPr>
            <w:tcW w:type="dxa" w:w="5528"/>
          </w:tcPr>
          <w:p>
            <w:pPr>
              <w:spacing w:after="0"/>
              <w:jc w:val="left"/>
            </w:pPr>
            <w:r>
              <w:rPr>
                <w:sz w:val="16"/>
              </w:rPr>
              <w:t>Statewide, no county in FEMA's file</w:t>
            </w:r>
          </w:p>
        </w:tc>
        <w:tc>
          <w:tcPr>
            <w:tcW w:type="dxa" w:w="1207"/>
          </w:tcPr>
          <w:p>
            <w:pPr>
              <w:spacing w:after="0"/>
              <w:jc w:val="right"/>
            </w:pPr>
            <w:r>
              <w:rPr>
                <w:sz w:val="16"/>
              </w:rPr>
              <w:t>0</w:t>
            </w:r>
          </w:p>
        </w:tc>
        <w:tc>
          <w:tcPr>
            <w:tcW w:type="dxa" w:w="1207"/>
          </w:tcPr>
          <w:p>
            <w:pPr>
              <w:spacing w:after="0"/>
              <w:jc w:val="right"/>
            </w:pPr>
            <w:r>
              <w:rPr>
                <w:sz w:val="16"/>
              </w:rPr>
              <w:t>0</w:t>
            </w:r>
          </w:p>
        </w:tc>
        <w:tc>
          <w:tcPr>
            <w:tcW w:type="dxa" w:w="1207"/>
          </w:tcPr>
          <w:p>
            <w:pPr>
              <w:spacing w:after="0"/>
              <w:jc w:val="right"/>
            </w:pPr>
            <w:r>
              <w:rPr>
                <w:sz w:val="16"/>
              </w:rPr>
              <w:t>2</w:t>
            </w:r>
          </w:p>
        </w:tc>
        <w:tc>
          <w:tcPr>
            <w:tcW w:type="dxa" w:w="1207"/>
          </w:tcPr>
          <w:p>
            <w:pPr>
              <w:spacing w:after="0"/>
              <w:jc w:val="right"/>
            </w:pPr>
            <w:r>
              <w:rPr>
                <w:sz w:val="16"/>
              </w:rPr>
              <w:t>0</w:t>
            </w:r>
          </w:p>
        </w:tc>
        <w:tc>
          <w:tcPr>
            <w:tcW w:type="dxa" w:w="1207"/>
          </w:tcPr>
          <w:p>
            <w:pPr>
              <w:spacing w:after="0"/>
              <w:jc w:val="right"/>
            </w:pPr>
            <w:r>
              <w:rPr>
                <w:sz w:val="16"/>
              </w:rPr>
              <w:t>2</w:t>
            </w:r>
          </w:p>
        </w:tc>
        <w:tc>
          <w:tcPr>
            <w:tcW w:type="dxa" w:w="1207"/>
          </w:tcPr>
          <w:p>
            <w:pPr>
              <w:spacing w:after="0"/>
              <w:jc w:val="right"/>
            </w:pPr>
            <w:r>
              <w:rPr>
                <w:sz w:val="16"/>
              </w:rPr>
              <w:t>0</w:t>
            </w:r>
          </w:p>
        </w:tc>
        <w:tc>
          <w:tcPr>
            <w:tcW w:type="dxa" w:w="134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Thurston County</w:t>
            </w:r>
          </w:p>
        </w:tc>
        <w:tc>
          <w:tcPr>
            <w:tcW w:type="dxa" w:w="1636"/>
          </w:tcPr>
          <w:p>
            <w:pPr>
              <w:spacing w:after="0"/>
              <w:jc w:val="left"/>
            </w:pPr>
            <w:r>
              <w:rPr>
                <w:sz w:val="16"/>
              </w:rPr>
              <w:t>530188</w:t>
            </w:r>
          </w:p>
        </w:tc>
        <w:tc>
          <w:tcPr>
            <w:tcW w:type="dxa" w:w="1470"/>
          </w:tcPr>
          <w:p>
            <w:pPr>
              <w:spacing w:after="0"/>
              <w:jc w:val="right"/>
            </w:pPr>
            <w:r>
              <w:rPr>
                <w:sz w:val="16"/>
              </w:rPr>
              <w:t>2</w:t>
            </w:r>
          </w:p>
        </w:tc>
        <w:tc>
          <w:tcPr>
            <w:tcW w:type="dxa" w:w="1470"/>
          </w:tcPr>
          <w:p>
            <w:pPr>
              <w:spacing w:after="0"/>
              <w:jc w:val="right"/>
            </w:pPr>
            <w:r>
              <w:rPr>
                <w:sz w:val="16"/>
              </w:rPr>
              <w:t>1</w:t>
            </w:r>
          </w:p>
        </w:tc>
        <w:tc>
          <w:tcPr>
            <w:tcW w:type="dxa" w:w="1470"/>
          </w:tcPr>
          <w:p>
            <w:pPr>
              <w:spacing w:after="0"/>
              <w:jc w:val="right"/>
            </w:pPr>
            <w:r>
              <w:rPr>
                <w:sz w:val="16"/>
              </w:rPr>
              <w:t>25</w:t>
            </w:r>
          </w:p>
        </w:tc>
        <w:tc>
          <w:tcPr>
            <w:tcW w:type="dxa" w:w="1470"/>
          </w:tcPr>
          <w:p>
            <w:pPr>
              <w:spacing w:after="0"/>
              <w:jc w:val="right"/>
            </w:pPr>
            <w:r>
              <w:rPr>
                <w:sz w:val="16"/>
              </w:rPr>
              <w:t>1</w:t>
            </w:r>
          </w:p>
        </w:tc>
        <w:tc>
          <w:tcPr>
            <w:tcW w:type="dxa" w:w="1470"/>
          </w:tcPr>
          <w:p>
            <w:pPr>
              <w:spacing w:after="0"/>
              <w:jc w:val="right"/>
            </w:pPr>
            <w:r>
              <w:rPr>
                <w:sz w:val="16"/>
              </w:rPr>
              <w:t>26</w:t>
            </w:r>
          </w:p>
        </w:tc>
        <w:tc>
          <w:tcPr>
            <w:tcW w:type="dxa" w:w="1470"/>
          </w:tcPr>
          <w:p>
            <w:pPr>
              <w:spacing w:after="0"/>
              <w:jc w:val="right"/>
            </w:pPr>
            <w:r>
              <w:rPr>
                <w:sz w:val="16"/>
              </w:rPr>
              <w:t>3</w:t>
            </w:r>
          </w:p>
        </w:tc>
        <w:tc>
          <w:tcPr>
            <w:tcW w:type="dxa" w:w="1636"/>
          </w:tcPr>
          <w:p>
            <w:pPr>
              <w:spacing w:after="0"/>
              <w:jc w:val="right"/>
            </w:pPr>
            <w:r>
              <w:rPr>
                <w:sz w:val="16"/>
              </w:rPr>
              <w:t>12</w:t>
            </w:r>
          </w:p>
        </w:tc>
      </w:tr>
      <w:tr>
        <w:trPr>
          <w:cantSplit/>
        </w:trPr>
        <w:tc>
          <w:tcPr>
            <w:tcW w:type="dxa" w:w="2023"/>
          </w:tcPr>
          <w:p>
            <w:pPr>
              <w:spacing w:after="0"/>
              <w:jc w:val="left"/>
            </w:pPr>
            <w:r>
              <w:rPr>
                <w:sz w:val="16"/>
              </w:rPr>
              <w:t>Lacey city</w:t>
            </w:r>
          </w:p>
        </w:tc>
        <w:tc>
          <w:tcPr>
            <w:tcW w:type="dxa" w:w="1636"/>
          </w:tcPr>
          <w:p>
            <w:pPr>
              <w:spacing w:after="0"/>
              <w:jc w:val="left"/>
            </w:pPr>
            <w:r>
              <w:rPr>
                <w:sz w:val="16"/>
              </w:rPr>
              <w:t>530190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Olympia city</w:t>
            </w:r>
          </w:p>
        </w:tc>
        <w:tc>
          <w:tcPr>
            <w:tcW w:type="dxa" w:w="1636"/>
          </w:tcPr>
          <w:p>
            <w:pPr>
              <w:spacing w:after="0"/>
              <w:jc w:val="left"/>
            </w:pPr>
            <w:r>
              <w:rPr>
                <w:sz w:val="16"/>
              </w:rPr>
              <w:t>530191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3</w:t>
            </w:r>
          </w:p>
        </w:tc>
        <w:tc>
          <w:tcPr>
            <w:tcW w:type="dxa" w:w="1470"/>
          </w:tcPr>
          <w:p>
            <w:pPr>
              <w:spacing w:after="0"/>
              <w:jc w:val="right"/>
            </w:pPr>
            <w:r>
              <w:rPr>
                <w:sz w:val="16"/>
              </w:rPr>
              <w:t>1</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Tumwater city</w:t>
            </w:r>
          </w:p>
        </w:tc>
        <w:tc>
          <w:tcPr>
            <w:tcW w:type="dxa" w:w="1636"/>
          </w:tcPr>
          <w:p>
            <w:pPr>
              <w:spacing w:after="0"/>
              <w:jc w:val="left"/>
            </w:pPr>
            <w:r>
              <w:rPr>
                <w:sz w:val="16"/>
              </w:rPr>
              <w:t>530192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29</w:t>
            </w:r>
          </w:p>
        </w:tc>
        <w:tc>
          <w:tcPr>
            <w:tcW w:type="dxa" w:w="1496"/>
          </w:tcPr>
          <w:p>
            <w:pPr>
              <w:spacing w:after="0"/>
              <w:jc w:val="right"/>
            </w:pPr>
            <w:r>
              <w:rPr>
                <w:sz w:val="16"/>
              </w:rPr>
              <w:t>2</w:t>
            </w:r>
          </w:p>
        </w:tc>
        <w:tc>
          <w:tcPr>
            <w:tcW w:type="dxa" w:w="1496"/>
          </w:tcPr>
          <w:p>
            <w:pPr>
              <w:spacing w:after="0"/>
              <w:jc w:val="right"/>
            </w:pPr>
            <w:r>
              <w:rPr>
                <w:sz w:val="16"/>
              </w:rPr>
              <w:t>30</w:t>
            </w:r>
          </w:p>
        </w:tc>
        <w:tc>
          <w:tcPr>
            <w:tcW w:type="dxa" w:w="1496"/>
          </w:tcPr>
          <w:p>
            <w:pPr>
              <w:spacing w:after="0"/>
              <w:jc w:val="right"/>
            </w:pPr>
            <w:r>
              <w:rPr>
                <w:sz w:val="16"/>
              </w:rPr>
              <w:t>3</w:t>
            </w:r>
          </w:p>
        </w:tc>
        <w:tc>
          <w:tcPr>
            <w:tcW w:type="dxa" w:w="1665"/>
          </w:tcPr>
          <w:p>
            <w:pPr>
              <w:spacing w:after="0"/>
              <w:jc w:val="right"/>
            </w:pPr>
            <w:r>
              <w:rPr>
                <w:sz w:val="16"/>
              </w:rPr>
              <w:t>13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Thurston County, WA: risk-assessment baseline packet, release 2026-10 (data as of 2026-09-30; County FIPS 53067). Automated baseline. </w:t>
      </w:r>
      <w:hyperlink r:id="rId15">
        <w:r>
          <w:rPr>
            <w:color w:val="1F4E99"/>
            <w:sz w:val="17"/>
            <w:u w:val="single"/>
          </w:rPr>
          <w:t>https://hazardplain.org/wa/53067/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Thurston County, WA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a/5306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Thurston County, WA: Risk-assessment baseline packet</dc:title>
  <dc:subject>Hazard Plain release 2026-10, as of 2026-09-30. Automated baseline</dc:subject>
  <dc:creator>Hazard Plain</dc:creator>
  <cp:keywords>Hazard Plain; hazard mitigation; risk assessment; 53067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