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Snohomish County, WA</w:t>
      </w:r>
    </w:p>
    <w:p>
      <w:pPr>
        <w:spacing w:after="120" w:before="0"/>
      </w:pPr>
      <w:r>
        <w:rPr>
          <w:color w:val="555555"/>
          <w:sz w:val="24"/>
        </w:rPr>
        <w:t>Risk-assessment baseline packet</w:t>
      </w:r>
    </w:p>
    <w:p>
      <w:pPr>
        <w:spacing w:after="120" w:before="0"/>
      </w:pPr>
      <w:r>
        <w:rPr>
          <w:b/>
          <w:sz w:val="18"/>
        </w:rPr>
        <w:t xml:space="preserve">County FIPS: </w:t>
      </w:r>
      <w:r>
        <w:rPr>
          <w:sz w:val="18"/>
        </w:rPr>
        <w:t>53061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2031-07-27. Plan: Snohomish County Multi-Jurisdictional Hazard Mitigation Plan (2025) (FEMA plan 111538), approved 2026-07-28.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2026-07-28: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($246,681,545 a year), Inland Flooding ($111,908,883) and Landslide ($24,734,644).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2031-07-27</w:t>
      </w:r>
    </w:p>
    <w:p>
      <w:pPr>
        <w:keepNext/>
        <w:spacing w:after="40" w:before="0"/>
      </w:pPr>
      <w:r>
        <w:rPr>
          <w:b/>
        </w:rPr>
        <w:t xml:space="preserve">Plan: </w:t>
      </w:r>
      <w:r>
        <w:rPr/>
        <w:t>Snohomish County Multi-Jurisdictional Hazard Mitigation Plan (2025) (FEMA plan 111538)</w:t>
      </w:r>
    </w:p>
    <w:p>
      <w:pPr>
        <w:keepNext/>
        <w:spacing w:after="40" w:before="0"/>
      </w:pPr>
      <w:r>
        <w:rPr>
          <w:b/>
        </w:rPr>
        <w:t xml:space="preserve">Approved: </w:t>
      </w:r>
      <w:r>
        <w:rPr/>
        <w:t>2026-07-28</w:t>
      </w:r>
    </w:p>
    <w:p>
      <w:pPr>
        <w:keepNext/>
        <w:spacing w:after="40" w:before="0"/>
      </w:pPr>
      <w:r>
        <w:rPr>
          <w:b/>
        </w:rPr>
        <w:t xml:space="preserve">Days to expiry: </w:t>
      </w:r>
      <w:r>
        <w:rPr/>
        <w:t>1,761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28, SRL 59 (44 CFR 77.2); any definition: 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6"/>
        <w:gridCol w:w="1448"/>
        <w:gridCol w:w="2935"/>
        <w:gridCol w:w="3001"/>
        <w:gridCol w:w="1151"/>
        <w:gridCol w:w="1151"/>
        <w:gridCol w:w="992"/>
        <w:gridCol w:w="1686"/>
      </w:tblGrid>
      <w:tr>
        <w:trPr>
          <w:cantSplit/>
          <w:tblHeader/>
        </w:trPr>
        <w:tc>
          <w:tcPr>
            <w:tcW w:type="dxa" w:w="1746"/>
            <w:shd w:val="clear" w:color="auto" w:fill="E8E8E8"/>
          </w:tcPr>
          <w:p>
            <w:pPr>
              <w:spacing w:after="0"/>
              <w:jc w:val="left"/>
            </w:pPr>
            <w:r>
              <w:rPr>
                <w:b/>
                <w:sz w:val="16"/>
              </w:rPr>
              <w:t>Jurisdiction</w:t>
            </w:r>
          </w:p>
        </w:tc>
        <w:tc>
          <w:tcPr>
            <w:tcW w:type="dxa" w:w="1448"/>
            <w:shd w:val="clear" w:color="auto" w:fill="E8E8E8"/>
          </w:tcPr>
          <w:p>
            <w:pPr>
              <w:spacing w:after="0"/>
              <w:jc w:val="left"/>
            </w:pPr>
            <w:r>
              <w:rPr>
                <w:b/>
                <w:sz w:val="16"/>
              </w:rPr>
              <w:t>Type</w:t>
            </w:r>
          </w:p>
        </w:tc>
        <w:tc>
          <w:tcPr>
            <w:tcW w:type="dxa" w:w="2935"/>
            <w:shd w:val="clear" w:color="auto" w:fill="E8E8E8"/>
          </w:tcPr>
          <w:p>
            <w:pPr>
              <w:spacing w:after="0"/>
              <w:jc w:val="left"/>
            </w:pPr>
            <w:r>
              <w:rPr>
                <w:b/>
                <w:sz w:val="16"/>
              </w:rPr>
              <w:t>Status</w:t>
            </w:r>
          </w:p>
        </w:tc>
        <w:tc>
          <w:tcPr>
            <w:tcW w:type="dxa" w:w="3001"/>
            <w:shd w:val="clear" w:color="auto" w:fill="E8E8E8"/>
          </w:tcPr>
          <w:p>
            <w:pPr>
              <w:spacing w:after="0"/>
              <w:jc w:val="left"/>
            </w:pPr>
            <w:r>
              <w:rPr>
                <w:b/>
                <w:sz w:val="16"/>
              </w:rPr>
              <w:t>Plan</w:t>
            </w:r>
          </w:p>
        </w:tc>
        <w:tc>
          <w:tcPr>
            <w:tcW w:type="dxa" w:w="1151"/>
            <w:shd w:val="clear" w:color="auto" w:fill="E8E8E8"/>
          </w:tcPr>
          <w:p>
            <w:pPr>
              <w:spacing w:after="0"/>
              <w:jc w:val="left"/>
            </w:pPr>
            <w:r>
              <w:rPr>
                <w:b/>
                <w:sz w:val="16"/>
              </w:rPr>
              <w:t>Approved</w:t>
            </w:r>
          </w:p>
        </w:tc>
        <w:tc>
          <w:tcPr>
            <w:tcW w:type="dxa" w:w="1151"/>
            <w:shd w:val="clear" w:color="auto" w:fill="E8E8E8"/>
          </w:tcPr>
          <w:p>
            <w:pPr>
              <w:spacing w:after="0"/>
              <w:jc w:val="left"/>
            </w:pPr>
            <w:r>
              <w:rPr>
                <w:b/>
                <w:sz w:val="16"/>
              </w:rPr>
              <w:t>Expires</w:t>
            </w:r>
          </w:p>
        </w:tc>
        <w:tc>
          <w:tcPr>
            <w:tcW w:type="dxa" w:w="9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6"/>
            <w:shd w:val="clear" w:color="auto" w:fill="E8E8E8"/>
          </w:tcPr>
          <w:p>
            <w:pPr>
              <w:spacing w:after="0"/>
              <w:jc w:val="left"/>
            </w:pPr>
            <w:r>
              <w:rPr>
                <w:b/>
                <w:sz w:val="16"/>
              </w:rPr>
              <w:t>Update underway</w:t>
            </w:r>
          </w:p>
        </w:tc>
      </w:tr>
      <w:tr>
        <w:trPr>
          <w:cantSplit/>
        </w:trPr>
        <w:tc>
          <w:tcPr>
            <w:tcW w:type="dxa" w:w="1746"/>
          </w:tcPr>
          <w:p>
            <w:pPr>
              <w:spacing w:after="0"/>
              <w:jc w:val="left"/>
            </w:pPr>
            <w:r>
              <w:rPr>
                <w:sz w:val="16"/>
              </w:rPr>
              <w:t>Snohomish County</w:t>
            </w:r>
          </w:p>
        </w:tc>
        <w:tc>
          <w:tcPr>
            <w:tcW w:type="dxa" w:w="1448"/>
          </w:tcPr>
          <w:p>
            <w:pPr>
              <w:spacing w:after="0"/>
              <w:jc w:val="left"/>
            </w:pPr>
            <w:r>
              <w:rPr>
                <w:sz w:val="16"/>
              </w:rPr>
              <w:t>County</w:t>
            </w:r>
          </w:p>
        </w:tc>
        <w:tc>
          <w:tcPr>
            <w:tcW w:type="dxa" w:w="2935"/>
          </w:tcPr>
          <w:p>
            <w:pPr>
              <w:spacing w:after="0"/>
              <w:jc w:val="left"/>
            </w:pPr>
            <w:r>
              <w:rPr>
                <w:sz w:val="16"/>
              </w:rPr>
              <w:t>Approved, expires 2031-07-27</w:t>
            </w:r>
          </w:p>
        </w:tc>
        <w:tc>
          <w:tcPr>
            <w:tcW w:type="dxa" w:w="3001"/>
          </w:tcPr>
          <w:p>
            <w:pPr>
              <w:spacing w:after="0"/>
              <w:jc w:val="left"/>
            </w:pPr>
            <w:r>
              <w:rPr>
                <w:sz w:val="16"/>
              </w:rPr>
              <w:t>Snohomish County Multi-Jurisdictional Hazard Mitigation Plan (2025) (FEMA plan 111538)</w:t>
            </w:r>
          </w:p>
        </w:tc>
        <w:tc>
          <w:tcPr>
            <w:tcW w:type="dxa" w:w="1151"/>
          </w:tcPr>
          <w:p>
            <w:pPr>
              <w:spacing w:after="0"/>
              <w:jc w:val="left"/>
            </w:pPr>
            <w:r>
              <w:rPr>
                <w:sz w:val="16"/>
              </w:rPr>
              <w:t>2026-07-28</w:t>
            </w:r>
          </w:p>
        </w:tc>
        <w:tc>
          <w:tcPr>
            <w:tcW w:type="dxa" w:w="1151"/>
          </w:tcPr>
          <w:p>
            <w:pPr>
              <w:spacing w:after="0"/>
              <w:jc w:val="left"/>
            </w:pPr>
            <w:r>
              <w:rPr>
                <w:sz w:val="16"/>
              </w:rPr>
              <w:t>2031-07-27</w:t>
            </w:r>
          </w:p>
        </w:tc>
        <w:tc>
          <w:tcPr>
            <w:tcW w:type="dxa" w:w="992"/>
          </w:tcPr>
          <w:p>
            <w:pPr>
              <w:spacing w:after="0"/>
              <w:jc w:val="right"/>
            </w:pPr>
            <w:r>
              <w:rPr>
                <w:sz w:val="16"/>
              </w:rPr>
              <w:t>1,761</w:t>
            </w:r>
          </w:p>
        </w:tc>
        <w:tc>
          <w:tcPr>
            <w:tcW w:type="dxa" w:w="1686"/>
          </w:tcPr>
          <w:p>
            <w:pPr>
              <w:spacing w:after="0"/>
              <w:jc w:val="left"/>
            </w:pPr>
          </w:p>
        </w:tc>
      </w:tr>
      <w:tr>
        <w:trPr>
          <w:cantSplit/>
        </w:trPr>
        <w:tc>
          <w:tcPr>
            <w:tcW w:type="dxa" w:w="1746"/>
          </w:tcPr>
          <w:p>
            <w:pPr>
              <w:spacing w:after="0"/>
              <w:jc w:val="left"/>
            </w:pPr>
            <w:r>
              <w:rPr>
                <w:sz w:val="16"/>
              </w:rPr>
              <w:t>Everett city</w:t>
            </w:r>
          </w:p>
        </w:tc>
        <w:tc>
          <w:tcPr>
            <w:tcW w:type="dxa" w:w="1448"/>
          </w:tcPr>
          <w:p>
            <w:pPr>
              <w:spacing w:after="0"/>
              <w:jc w:val="left"/>
            </w:pPr>
            <w:r>
              <w:rPr>
                <w:sz w:val="16"/>
              </w:rPr>
              <w:t>City</w:t>
            </w:r>
          </w:p>
        </w:tc>
        <w:tc>
          <w:tcPr>
            <w:tcW w:type="dxa" w:w="2935"/>
          </w:tcPr>
          <w:p>
            <w:pPr>
              <w:spacing w:after="0"/>
              <w:jc w:val="left"/>
            </w:pPr>
            <w:r>
              <w:rPr>
                <w:sz w:val="16"/>
              </w:rPr>
              <w:t>Approved, expires 2029-10-27</w:t>
            </w:r>
          </w:p>
        </w:tc>
        <w:tc>
          <w:tcPr>
            <w:tcW w:type="dxa" w:w="3001"/>
          </w:tcPr>
          <w:p>
            <w:pPr>
              <w:spacing w:after="0"/>
              <w:jc w:val="left"/>
            </w:pPr>
            <w:r>
              <w:rPr>
                <w:sz w:val="16"/>
              </w:rPr>
              <w:t>Everett City Hazard Mitigation Plan (2024) (FEMA plan 110122)</w:t>
            </w:r>
          </w:p>
        </w:tc>
        <w:tc>
          <w:tcPr>
            <w:tcW w:type="dxa" w:w="1151"/>
          </w:tcPr>
          <w:p>
            <w:pPr>
              <w:spacing w:after="0"/>
              <w:jc w:val="left"/>
            </w:pPr>
            <w:r>
              <w:rPr>
                <w:sz w:val="16"/>
              </w:rPr>
              <w:t>2024-10-28</w:t>
            </w:r>
          </w:p>
        </w:tc>
        <w:tc>
          <w:tcPr>
            <w:tcW w:type="dxa" w:w="1151"/>
          </w:tcPr>
          <w:p>
            <w:pPr>
              <w:spacing w:after="0"/>
              <w:jc w:val="left"/>
            </w:pPr>
            <w:r>
              <w:rPr>
                <w:sz w:val="16"/>
              </w:rPr>
              <w:t>2029-10-27</w:t>
            </w:r>
          </w:p>
        </w:tc>
        <w:tc>
          <w:tcPr>
            <w:tcW w:type="dxa" w:w="992"/>
          </w:tcPr>
          <w:p>
            <w:pPr>
              <w:spacing w:after="0"/>
              <w:jc w:val="right"/>
            </w:pPr>
            <w:r>
              <w:rPr>
                <w:sz w:val="16"/>
              </w:rPr>
              <w:t>1,123</w:t>
            </w:r>
          </w:p>
        </w:tc>
        <w:tc>
          <w:tcPr>
            <w:tcW w:type="dxa" w:w="1686"/>
          </w:tcPr>
          <w:p>
            <w:pPr>
              <w:spacing w:after="0"/>
              <w:jc w:val="left"/>
            </w:pPr>
          </w:p>
        </w:tc>
      </w:tr>
      <w:tr>
        <w:trPr>
          <w:cantSplit/>
        </w:trPr>
        <w:tc>
          <w:tcPr>
            <w:tcW w:type="dxa" w:w="1746"/>
          </w:tcPr>
          <w:p>
            <w:pPr>
              <w:spacing w:after="0"/>
              <w:jc w:val="left"/>
            </w:pPr>
            <w:r>
              <w:rPr>
                <w:sz w:val="16"/>
              </w:rPr>
              <w:t>Marysville city</w:t>
            </w:r>
          </w:p>
        </w:tc>
        <w:tc>
          <w:tcPr>
            <w:tcW w:type="dxa" w:w="1448"/>
          </w:tcPr>
          <w:p>
            <w:pPr>
              <w:spacing w:after="0"/>
              <w:jc w:val="left"/>
            </w:pPr>
            <w:r>
              <w:rPr>
                <w:sz w:val="16"/>
              </w:rPr>
              <w:t>City</w:t>
            </w:r>
          </w:p>
        </w:tc>
        <w:tc>
          <w:tcPr>
            <w:tcW w:type="dxa" w:w="2935"/>
          </w:tcPr>
          <w:p>
            <w:pPr>
              <w:spacing w:after="0"/>
              <w:jc w:val="left"/>
            </w:pPr>
            <w:r>
              <w:rPr>
                <w:sz w:val="16"/>
              </w:rPr>
              <w:t>Approved, expires 2031-06-24</w:t>
            </w:r>
          </w:p>
        </w:tc>
        <w:tc>
          <w:tcPr>
            <w:tcW w:type="dxa" w:w="3001"/>
          </w:tcPr>
          <w:p>
            <w:pPr>
              <w:spacing w:after="0"/>
              <w:jc w:val="left"/>
            </w:pPr>
            <w:r>
              <w:rPr>
                <w:sz w:val="16"/>
              </w:rPr>
              <w:t>Marysville HMP (FEMA plan 111763)</w:t>
            </w:r>
          </w:p>
        </w:tc>
        <w:tc>
          <w:tcPr>
            <w:tcW w:type="dxa" w:w="1151"/>
          </w:tcPr>
          <w:p>
            <w:pPr>
              <w:spacing w:after="0"/>
              <w:jc w:val="left"/>
            </w:pPr>
            <w:r>
              <w:rPr>
                <w:sz w:val="16"/>
              </w:rPr>
              <w:t>2026-06-25</w:t>
            </w:r>
          </w:p>
        </w:tc>
        <w:tc>
          <w:tcPr>
            <w:tcW w:type="dxa" w:w="1151"/>
          </w:tcPr>
          <w:p>
            <w:pPr>
              <w:spacing w:after="0"/>
              <w:jc w:val="left"/>
            </w:pPr>
            <w:r>
              <w:rPr>
                <w:sz w:val="16"/>
              </w:rPr>
              <w:t>2031-06-24</w:t>
            </w:r>
          </w:p>
        </w:tc>
        <w:tc>
          <w:tcPr>
            <w:tcW w:type="dxa" w:w="992"/>
          </w:tcPr>
          <w:p>
            <w:pPr>
              <w:spacing w:after="0"/>
              <w:jc w:val="right"/>
            </w:pPr>
            <w:r>
              <w:rPr>
                <w:sz w:val="16"/>
              </w:rPr>
              <w:t>1,728</w:t>
            </w:r>
          </w:p>
        </w:tc>
        <w:tc>
          <w:tcPr>
            <w:tcW w:type="dxa" w:w="1686"/>
          </w:tcPr>
          <w:p>
            <w:pPr>
              <w:spacing w:after="0"/>
              <w:jc w:val="left"/>
            </w:pPr>
          </w:p>
        </w:tc>
      </w:tr>
      <w:tr>
        <w:trPr>
          <w:cantSplit/>
        </w:trPr>
        <w:tc>
          <w:tcPr>
            <w:tcW w:type="dxa" w:w="1746"/>
          </w:tcPr>
          <w:p>
            <w:pPr>
              <w:spacing w:after="0"/>
              <w:jc w:val="left"/>
            </w:pPr>
            <w:r>
              <w:rPr>
                <w:sz w:val="16"/>
              </w:rPr>
              <w:t>Sultan city</w:t>
            </w:r>
          </w:p>
        </w:tc>
        <w:tc>
          <w:tcPr>
            <w:tcW w:type="dxa" w:w="1448"/>
          </w:tcPr>
          <w:p>
            <w:pPr>
              <w:spacing w:after="0"/>
              <w:jc w:val="left"/>
            </w:pPr>
            <w:r>
              <w:rPr>
                <w:sz w:val="16"/>
              </w:rPr>
              <w:t>City</w:t>
            </w:r>
          </w:p>
        </w:tc>
        <w:tc>
          <w:tcPr>
            <w:tcW w:type="dxa" w:w="2935"/>
          </w:tcPr>
          <w:p>
            <w:pPr>
              <w:spacing w:after="0"/>
              <w:jc w:val="left"/>
            </w:pPr>
            <w:r>
              <w:rPr>
                <w:sz w:val="16"/>
              </w:rPr>
              <w:t>Approved, expires 2031-07-27</w:t>
            </w:r>
          </w:p>
        </w:tc>
        <w:tc>
          <w:tcPr>
            <w:tcW w:type="dxa" w:w="3001"/>
          </w:tcPr>
          <w:p>
            <w:pPr>
              <w:spacing w:after="0"/>
              <w:jc w:val="left"/>
            </w:pPr>
            <w:r>
              <w:rPr>
                <w:sz w:val="16"/>
              </w:rPr>
              <w:t>Snohomish County Multi-Jurisdictional Hazard Mitigation Plan (2025) (FEMA plan 111538)</w:t>
            </w:r>
          </w:p>
        </w:tc>
        <w:tc>
          <w:tcPr>
            <w:tcW w:type="dxa" w:w="1151"/>
          </w:tcPr>
          <w:p>
            <w:pPr>
              <w:spacing w:after="0"/>
              <w:jc w:val="left"/>
            </w:pPr>
            <w:r>
              <w:rPr>
                <w:sz w:val="16"/>
              </w:rPr>
              <w:t>2026-07-28</w:t>
            </w:r>
          </w:p>
        </w:tc>
        <w:tc>
          <w:tcPr>
            <w:tcW w:type="dxa" w:w="1151"/>
          </w:tcPr>
          <w:p>
            <w:pPr>
              <w:spacing w:after="0"/>
              <w:jc w:val="left"/>
            </w:pPr>
            <w:r>
              <w:rPr>
                <w:sz w:val="16"/>
              </w:rPr>
              <w:t>2031-07-27</w:t>
            </w:r>
          </w:p>
        </w:tc>
        <w:tc>
          <w:tcPr>
            <w:tcW w:type="dxa" w:w="992"/>
          </w:tcPr>
          <w:p>
            <w:pPr>
              <w:spacing w:after="0"/>
              <w:jc w:val="right"/>
            </w:pPr>
            <w:r>
              <w:rPr>
                <w:sz w:val="16"/>
              </w:rPr>
              <w:t>1,761</w:t>
            </w:r>
          </w:p>
        </w:tc>
        <w:tc>
          <w:tcPr>
            <w:tcW w:type="dxa" w:w="1686"/>
          </w:tcPr>
          <w:p>
            <w:pPr>
              <w:spacing w:after="0"/>
              <w:jc w:val="left"/>
            </w:pPr>
          </w:p>
        </w:tc>
      </w:tr>
      <w:tr>
        <w:trPr>
          <w:cantSplit/>
        </w:trPr>
        <w:tc>
          <w:tcPr>
            <w:tcW w:type="dxa" w:w="1746"/>
          </w:tcPr>
          <w:p>
            <w:pPr>
              <w:spacing w:after="0"/>
              <w:jc w:val="left"/>
            </w:pPr>
            <w:r>
              <w:rPr>
                <w:sz w:val="16"/>
              </w:rPr>
              <w:t>Arlington School District</w:t>
            </w:r>
          </w:p>
        </w:tc>
        <w:tc>
          <w:tcPr>
            <w:tcW w:type="dxa" w:w="1448"/>
          </w:tcPr>
          <w:p>
            <w:pPr>
              <w:spacing w:after="0"/>
              <w:jc w:val="left"/>
            </w:pPr>
            <w:r>
              <w:rPr>
                <w:sz w:val="16"/>
              </w:rPr>
              <w:t>School/School District</w:t>
            </w:r>
          </w:p>
        </w:tc>
        <w:tc>
          <w:tcPr>
            <w:tcW w:type="dxa" w:w="2935"/>
          </w:tcPr>
          <w:p>
            <w:pPr>
              <w:spacing w:after="0"/>
              <w:jc w:val="left"/>
            </w:pPr>
            <w:r>
              <w:rPr>
                <w:sz w:val="16"/>
              </w:rPr>
              <w:t>No approved plan on record</w:t>
            </w:r>
          </w:p>
        </w:tc>
        <w:tc>
          <w:tcPr>
            <w:tcW w:type="dxa" w:w="3001"/>
          </w:tcPr>
          <w:p>
            <w:pPr>
              <w:spacing w:after="0"/>
              <w:jc w:val="left"/>
            </w:pPr>
            <w:r>
              <w:rPr>
                <w:sz w:val="16"/>
              </w:rPr>
              <w:t>none</w:t>
            </w:r>
          </w:p>
        </w:tc>
        <w:tc>
          <w:tcPr>
            <w:tcW w:type="dxa" w:w="1151"/>
          </w:tcPr>
          <w:p>
            <w:pPr>
              <w:spacing w:after="0"/>
              <w:jc w:val="left"/>
            </w:pPr>
            <w:r>
              <w:rPr>
                <w:sz w:val="16"/>
              </w:rPr>
              <w:t>none</w:t>
            </w:r>
          </w:p>
        </w:tc>
        <w:tc>
          <w:tcPr>
            <w:tcW w:type="dxa" w:w="1151"/>
          </w:tcPr>
          <w:p>
            <w:pPr>
              <w:spacing w:after="0"/>
              <w:jc w:val="left"/>
            </w:pPr>
            <w:r>
              <w:rPr>
                <w:sz w:val="16"/>
              </w:rPr>
              <w:t>none</w:t>
            </w:r>
          </w:p>
        </w:tc>
        <w:tc>
          <w:tcPr>
            <w:tcW w:type="dxa" w:w="992"/>
          </w:tcPr>
          <w:p>
            <w:pPr>
              <w:spacing w:after="0"/>
              <w:jc w:val="right"/>
            </w:pPr>
          </w:p>
        </w:tc>
        <w:tc>
          <w:tcPr>
            <w:tcW w:type="dxa" w:w="1686"/>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153"/>
        <w:gridCol w:w="1153"/>
        <w:gridCol w:w="1215"/>
        <w:gridCol w:w="1126"/>
        <w:gridCol w:w="1373"/>
        <w:gridCol w:w="1215"/>
        <w:gridCol w:w="1363"/>
        <w:gridCol w:w="1372"/>
        <w:gridCol w:w="2434"/>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3"/>
            <w:shd w:val="clear" w:color="auto" w:fill="E8E8E8"/>
          </w:tcPr>
          <w:p>
            <w:pPr>
              <w:spacing w:after="0"/>
              <w:jc w:val="left"/>
            </w:pPr>
            <w:r>
              <w:rPr>
                <w:b/>
                <w:sz w:val="16"/>
              </w:rPr>
              <w:t>NRI risk rating</w:t>
            </w:r>
          </w:p>
        </w:tc>
        <w:tc>
          <w:tcPr>
            <w:tcW w:type="dxa" w:w="115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Earthquake</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$160,708,138</w:t>
            </w:r>
          </w:p>
        </w:tc>
        <w:tc>
          <w:tcPr>
            <w:tcW w:type="dxa" w:w="1126"/>
          </w:tcPr>
          <w:p>
            <w:pPr>
              <w:spacing w:after="0"/>
              <w:jc w:val="right"/>
            </w:pPr>
            <w:r>
              <w:rPr>
                <w:sz w:val="16"/>
              </w:rPr>
              <w:t>n/a</w:t>
            </w:r>
          </w:p>
        </w:tc>
        <w:tc>
          <w:tcPr>
            <w:tcW w:type="dxa" w:w="1373"/>
          </w:tcPr>
          <w:p>
            <w:pPr>
              <w:spacing w:after="0"/>
              <w:jc w:val="right"/>
            </w:pPr>
            <w:r>
              <w:rPr>
                <w:sz w:val="16"/>
              </w:rPr>
              <w:t>$85,973,407</w:t>
            </w:r>
          </w:p>
        </w:tc>
        <w:tc>
          <w:tcPr>
            <w:tcW w:type="dxa" w:w="1215"/>
          </w:tcPr>
          <w:p>
            <w:pPr>
              <w:spacing w:after="0"/>
              <w:jc w:val="right"/>
            </w:pPr>
            <w:r>
              <w:rPr>
                <w:sz w:val="16"/>
              </w:rPr>
              <w:t>$246,681,545</w:t>
            </w:r>
          </w:p>
        </w:tc>
        <w:tc>
          <w:tcPr>
            <w:tcW w:type="dxa" w:w="1363"/>
          </w:tcPr>
          <w:p>
            <w:pPr>
              <w:spacing w:after="0"/>
              <w:jc w:val="right"/>
            </w:pPr>
          </w:p>
        </w:tc>
        <w:tc>
          <w:tcPr>
            <w:tcW w:type="dxa" w:w="1372"/>
          </w:tcPr>
          <w:p>
            <w:pPr>
              <w:spacing w:after="0"/>
              <w:jc w:val="left"/>
            </w:pPr>
          </w:p>
        </w:tc>
        <w:tc>
          <w:tcPr>
            <w:tcW w:type="dxa" w:w="2434"/>
          </w:tcPr>
          <w:p>
            <w:pPr>
              <w:spacing w:after="0"/>
              <w:jc w:val="left"/>
            </w:pPr>
            <w:r>
              <w:rPr>
                <w:sz w:val="16"/>
              </w:rPr>
              <w:t>Storm Events does not record earthquakes.</w:t>
            </w:r>
          </w:p>
        </w:tc>
      </w:tr>
      <w:tr>
        <w:trPr>
          <w:cantSplit/>
        </w:trPr>
        <w:tc>
          <w:tcPr>
            <w:tcW w:type="dxa" w:w="670"/>
          </w:tcPr>
          <w:p>
            <w:pPr>
              <w:spacing w:after="0"/>
              <w:jc w:val="right"/>
            </w:pPr>
            <w:r>
              <w:rPr>
                <w:sz w:val="16"/>
              </w:rPr>
              <w:t>2</w:t>
            </w:r>
          </w:p>
        </w:tc>
        <w:tc>
          <w:tcPr>
            <w:tcW w:type="dxa" w:w="1037"/>
          </w:tcPr>
          <w:p>
            <w:pPr>
              <w:spacing w:after="0"/>
              <w:jc w:val="left"/>
            </w:pPr>
            <w:r>
              <w:rPr>
                <w:sz w:val="16"/>
              </w:rPr>
              <w:t>Inland Flooding</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$111,892,015</w:t>
            </w:r>
          </w:p>
        </w:tc>
        <w:tc>
          <w:tcPr>
            <w:tcW w:type="dxa" w:w="1126"/>
          </w:tcPr>
          <w:p>
            <w:pPr>
              <w:spacing w:after="0"/>
              <w:jc w:val="right"/>
            </w:pPr>
            <w:r>
              <w:rPr>
                <w:sz w:val="16"/>
              </w:rPr>
              <w:t>$122</w:t>
            </w:r>
          </w:p>
        </w:tc>
        <w:tc>
          <w:tcPr>
            <w:tcW w:type="dxa" w:w="1373"/>
          </w:tcPr>
          <w:p>
            <w:pPr>
              <w:spacing w:after="0"/>
              <w:jc w:val="right"/>
            </w:pPr>
            <w:r>
              <w:rPr>
                <w:sz w:val="16"/>
              </w:rPr>
              <w:t>$16,746</w:t>
            </w:r>
          </w:p>
        </w:tc>
        <w:tc>
          <w:tcPr>
            <w:tcW w:type="dxa" w:w="1215"/>
          </w:tcPr>
          <w:p>
            <w:pPr>
              <w:spacing w:after="0"/>
              <w:jc w:val="right"/>
            </w:pPr>
            <w:r>
              <w:rPr>
                <w:sz w:val="16"/>
              </w:rPr>
              <w:t>$111,908,883</w:t>
            </w:r>
          </w:p>
        </w:tc>
        <w:tc>
          <w:tcPr>
            <w:tcW w:type="dxa" w:w="1363"/>
          </w:tcPr>
          <w:p>
            <w:pPr>
              <w:spacing w:after="0"/>
              <w:jc w:val="right"/>
            </w:pPr>
            <w:r>
              <w:rPr>
                <w:sz w:val="16"/>
              </w:rPr>
              <w:t>11</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3</w:t>
            </w:r>
          </w:p>
        </w:tc>
        <w:tc>
          <w:tcPr>
            <w:tcW w:type="dxa" w:w="1037"/>
          </w:tcPr>
          <w:p>
            <w:pPr>
              <w:spacing w:after="0"/>
              <w:jc w:val="left"/>
            </w:pPr>
            <w:r>
              <w:rPr>
                <w:sz w:val="16"/>
              </w:rPr>
              <w:t>Landslide</w:t>
            </w:r>
          </w:p>
        </w:tc>
        <w:tc>
          <w:tcPr>
            <w:tcW w:type="dxa" w:w="1153"/>
          </w:tcPr>
          <w:p>
            <w:pPr>
              <w:spacing w:after="0"/>
              <w:jc w:val="left"/>
            </w:pPr>
            <w:r>
              <w:rPr>
                <w:sz w:val="16"/>
              </w:rPr>
              <w:t>Very High</w:t>
            </w:r>
          </w:p>
        </w:tc>
        <w:tc>
          <w:tcPr>
            <w:tcW w:type="dxa" w:w="1153"/>
          </w:tcPr>
          <w:p>
            <w:pPr>
              <w:spacing w:after="0"/>
              <w:jc w:val="left"/>
            </w:pPr>
            <w:r>
              <w:rPr>
                <w:sz w:val="16"/>
              </w:rPr>
              <w:t>Very High</w:t>
            </w:r>
          </w:p>
        </w:tc>
        <w:tc>
          <w:tcPr>
            <w:tcW w:type="dxa" w:w="1215"/>
          </w:tcPr>
          <w:p>
            <w:pPr>
              <w:spacing w:after="0"/>
              <w:jc w:val="right"/>
            </w:pPr>
            <w:r>
              <w:rPr>
                <w:sz w:val="16"/>
              </w:rPr>
              <w:t>$3,108,215</w:t>
            </w:r>
          </w:p>
        </w:tc>
        <w:tc>
          <w:tcPr>
            <w:tcW w:type="dxa" w:w="1126"/>
          </w:tcPr>
          <w:p>
            <w:pPr>
              <w:spacing w:after="0"/>
              <w:jc w:val="right"/>
            </w:pPr>
            <w:r>
              <w:rPr>
                <w:sz w:val="16"/>
              </w:rPr>
              <w:t>n/a</w:t>
            </w:r>
          </w:p>
        </w:tc>
        <w:tc>
          <w:tcPr>
            <w:tcW w:type="dxa" w:w="1373"/>
          </w:tcPr>
          <w:p>
            <w:pPr>
              <w:spacing w:after="0"/>
              <w:jc w:val="right"/>
            </w:pPr>
            <w:r>
              <w:rPr>
                <w:sz w:val="16"/>
              </w:rPr>
              <w:t>$21,626,429</w:t>
            </w:r>
          </w:p>
        </w:tc>
        <w:tc>
          <w:tcPr>
            <w:tcW w:type="dxa" w:w="1215"/>
          </w:tcPr>
          <w:p>
            <w:pPr>
              <w:spacing w:after="0"/>
              <w:jc w:val="right"/>
            </w:pPr>
            <w:r>
              <w:rPr>
                <w:sz w:val="16"/>
              </w:rPr>
              <w:t>$24,734,644</w:t>
            </w:r>
          </w:p>
        </w:tc>
        <w:tc>
          <w:tcPr>
            <w:tcW w:type="dxa" w:w="1363"/>
          </w:tcPr>
          <w:p>
            <w:pPr>
              <w:spacing w:after="0"/>
              <w:jc w:val="right"/>
            </w:pPr>
            <w:r>
              <w:rPr>
                <w:sz w:val="16"/>
              </w:rPr>
              <w:t>8</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Heat Wave</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$2,766</w:t>
            </w:r>
          </w:p>
        </w:tc>
        <w:tc>
          <w:tcPr>
            <w:tcW w:type="dxa" w:w="1126"/>
          </w:tcPr>
          <w:p>
            <w:pPr>
              <w:spacing w:after="0"/>
              <w:jc w:val="right"/>
            </w:pPr>
            <w:r>
              <w:rPr>
                <w:sz w:val="16"/>
              </w:rPr>
              <w:t>$25,632</w:t>
            </w:r>
          </w:p>
        </w:tc>
        <w:tc>
          <w:tcPr>
            <w:tcW w:type="dxa" w:w="1373"/>
          </w:tcPr>
          <w:p>
            <w:pPr>
              <w:spacing w:after="0"/>
              <w:jc w:val="right"/>
            </w:pPr>
            <w:r>
              <w:rPr>
                <w:sz w:val="16"/>
              </w:rPr>
              <w:t>$11,911,600</w:t>
            </w:r>
          </w:p>
        </w:tc>
        <w:tc>
          <w:tcPr>
            <w:tcW w:type="dxa" w:w="1215"/>
          </w:tcPr>
          <w:p>
            <w:pPr>
              <w:spacing w:after="0"/>
              <w:jc w:val="right"/>
            </w:pPr>
            <w:r>
              <w:rPr>
                <w:sz w:val="16"/>
              </w:rPr>
              <w:t>$11,939,998</w:t>
            </w:r>
          </w:p>
        </w:tc>
        <w:tc>
          <w:tcPr>
            <w:tcW w:type="dxa" w:w="1363"/>
          </w:tcPr>
          <w:p>
            <w:pPr>
              <w:spacing w:after="0"/>
              <w:jc w:val="right"/>
            </w:pPr>
            <w:r>
              <w:rPr>
                <w:sz w:val="16"/>
              </w:rPr>
              <w:t>8</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Ice Storm</w:t>
            </w:r>
          </w:p>
        </w:tc>
        <w:tc>
          <w:tcPr>
            <w:tcW w:type="dxa" w:w="1153"/>
          </w:tcPr>
          <w:p>
            <w:pPr>
              <w:spacing w:after="0"/>
              <w:jc w:val="left"/>
            </w:pPr>
            <w:r>
              <w:rPr>
                <w:sz w:val="16"/>
              </w:rPr>
              <w:t>Very High</w:t>
            </w:r>
          </w:p>
        </w:tc>
        <w:tc>
          <w:tcPr>
            <w:tcW w:type="dxa" w:w="1153"/>
          </w:tcPr>
          <w:p>
            <w:pPr>
              <w:spacing w:after="0"/>
              <w:jc w:val="left"/>
            </w:pPr>
            <w:r>
              <w:rPr>
                <w:sz w:val="16"/>
              </w:rPr>
              <w:t>Very High</w:t>
            </w:r>
          </w:p>
        </w:tc>
        <w:tc>
          <w:tcPr>
            <w:tcW w:type="dxa" w:w="1215"/>
          </w:tcPr>
          <w:p>
            <w:pPr>
              <w:spacing w:after="0"/>
              <w:jc w:val="right"/>
            </w:pPr>
            <w:r>
              <w:rPr>
                <w:sz w:val="16"/>
              </w:rPr>
              <w:t>$287,706</w:t>
            </w:r>
          </w:p>
        </w:tc>
        <w:tc>
          <w:tcPr>
            <w:tcW w:type="dxa" w:w="1126"/>
          </w:tcPr>
          <w:p>
            <w:pPr>
              <w:spacing w:after="0"/>
              <w:jc w:val="right"/>
            </w:pPr>
            <w:r>
              <w:rPr>
                <w:sz w:val="16"/>
              </w:rPr>
              <w:t>n/a</w:t>
            </w:r>
          </w:p>
        </w:tc>
        <w:tc>
          <w:tcPr>
            <w:tcW w:type="dxa" w:w="1373"/>
          </w:tcPr>
          <w:p>
            <w:pPr>
              <w:spacing w:after="0"/>
              <w:jc w:val="right"/>
            </w:pPr>
            <w:r>
              <w:rPr>
                <w:sz w:val="16"/>
              </w:rPr>
              <w:t>$3,329,860</w:t>
            </w:r>
          </w:p>
        </w:tc>
        <w:tc>
          <w:tcPr>
            <w:tcW w:type="dxa" w:w="1215"/>
          </w:tcPr>
          <w:p>
            <w:pPr>
              <w:spacing w:after="0"/>
              <w:jc w:val="right"/>
            </w:pPr>
            <w:r>
              <w:rPr>
                <w:sz w:val="16"/>
              </w:rPr>
              <w:t>$3,617,566</w:t>
            </w:r>
          </w:p>
        </w:tc>
        <w:tc>
          <w:tcPr>
            <w:tcW w:type="dxa" w:w="1363"/>
          </w:tcPr>
          <w:p>
            <w:pPr>
              <w:spacing w:after="0"/>
              <w:jc w:val="right"/>
            </w:pPr>
            <w:r>
              <w:rPr>
                <w:sz w:val="16"/>
              </w:rPr>
              <w:t>6</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6</w:t>
            </w:r>
          </w:p>
        </w:tc>
        <w:tc>
          <w:tcPr>
            <w:tcW w:type="dxa" w:w="1037"/>
          </w:tcPr>
          <w:p>
            <w:pPr>
              <w:spacing w:after="0"/>
              <w:jc w:val="left"/>
            </w:pPr>
            <w:r>
              <w:rPr>
                <w:sz w:val="16"/>
              </w:rPr>
              <w:t>Coastal Flooding</w:t>
            </w:r>
          </w:p>
        </w:tc>
        <w:tc>
          <w:tcPr>
            <w:tcW w:type="dxa" w:w="1153"/>
          </w:tcPr>
          <w:p>
            <w:pPr>
              <w:spacing w:after="0"/>
              <w:jc w:val="left"/>
            </w:pPr>
            <w:r>
              <w:rPr>
                <w:sz w:val="16"/>
              </w:rPr>
              <w:t>Relatively Moderate</w:t>
            </w:r>
          </w:p>
        </w:tc>
        <w:tc>
          <w:tcPr>
            <w:tcW w:type="dxa" w:w="1153"/>
          </w:tcPr>
          <w:p>
            <w:pPr>
              <w:spacing w:after="0"/>
              <w:jc w:val="left"/>
            </w:pPr>
            <w:r>
              <w:rPr>
                <w:sz w:val="16"/>
              </w:rPr>
              <w:t>Relatively Moderate</w:t>
            </w:r>
          </w:p>
        </w:tc>
        <w:tc>
          <w:tcPr>
            <w:tcW w:type="dxa" w:w="1215"/>
          </w:tcPr>
          <w:p>
            <w:pPr>
              <w:spacing w:after="0"/>
              <w:jc w:val="right"/>
            </w:pPr>
            <w:r>
              <w:rPr>
                <w:sz w:val="16"/>
              </w:rPr>
              <w:t>$2,272,626</w:t>
            </w:r>
          </w:p>
        </w:tc>
        <w:tc>
          <w:tcPr>
            <w:tcW w:type="dxa" w:w="1126"/>
          </w:tcPr>
          <w:p>
            <w:pPr>
              <w:spacing w:after="0"/>
              <w:jc w:val="right"/>
            </w:pPr>
            <w:r>
              <w:rPr>
                <w:sz w:val="16"/>
              </w:rPr>
              <w:t>n/a</w:t>
            </w:r>
          </w:p>
        </w:tc>
        <w:tc>
          <w:tcPr>
            <w:tcW w:type="dxa" w:w="1373"/>
          </w:tcPr>
          <w:p>
            <w:pPr>
              <w:spacing w:after="0"/>
              <w:jc w:val="right"/>
            </w:pPr>
            <w:r>
              <w:rPr>
                <w:sz w:val="16"/>
              </w:rPr>
              <w:t>$105,964</w:t>
            </w:r>
          </w:p>
        </w:tc>
        <w:tc>
          <w:tcPr>
            <w:tcW w:type="dxa" w:w="1215"/>
          </w:tcPr>
          <w:p>
            <w:pPr>
              <w:spacing w:after="0"/>
              <w:jc w:val="right"/>
            </w:pPr>
            <w:r>
              <w:rPr>
                <w:sz w:val="16"/>
              </w:rPr>
              <w:t>$2,378,590</w:t>
            </w:r>
          </w:p>
        </w:tc>
        <w:tc>
          <w:tcPr>
            <w:tcW w:type="dxa" w:w="1363"/>
          </w:tcPr>
          <w:p>
            <w:pPr>
              <w:spacing w:after="0"/>
              <w:jc w:val="right"/>
            </w:pPr>
            <w:r>
              <w:rPr>
                <w:sz w:val="16"/>
              </w:rPr>
              <w:t>3</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Cold Wave</w:t>
            </w:r>
          </w:p>
        </w:tc>
        <w:tc>
          <w:tcPr>
            <w:tcW w:type="dxa" w:w="1153"/>
          </w:tcPr>
          <w:p>
            <w:pPr>
              <w:spacing w:after="0"/>
              <w:jc w:val="left"/>
            </w:pPr>
            <w:r>
              <w:rPr>
                <w:sz w:val="16"/>
              </w:rPr>
              <w:t>Relatively Low</w:t>
            </w:r>
          </w:p>
        </w:tc>
        <w:tc>
          <w:tcPr>
            <w:tcW w:type="dxa" w:w="1153"/>
          </w:tcPr>
          <w:p>
            <w:pPr>
              <w:spacing w:after="0"/>
              <w:jc w:val="left"/>
            </w:pPr>
            <w:r>
              <w:rPr>
                <w:sz w:val="16"/>
              </w:rPr>
              <w:t>Relatively Moderate</w:t>
            </w:r>
          </w:p>
        </w:tc>
        <w:tc>
          <w:tcPr>
            <w:tcW w:type="dxa" w:w="1215"/>
          </w:tcPr>
          <w:p>
            <w:pPr>
              <w:spacing w:after="0"/>
              <w:jc w:val="right"/>
            </w:pPr>
            <w:r>
              <w:rPr>
                <w:sz w:val="16"/>
              </w:rPr>
              <w:t>$2,038</w:t>
            </w:r>
          </w:p>
        </w:tc>
        <w:tc>
          <w:tcPr>
            <w:tcW w:type="dxa" w:w="1126"/>
          </w:tcPr>
          <w:p>
            <w:pPr>
              <w:spacing w:after="0"/>
              <w:jc w:val="right"/>
            </w:pPr>
            <w:r>
              <w:rPr>
                <w:sz w:val="16"/>
              </w:rPr>
              <w:t>$6,780</w:t>
            </w:r>
          </w:p>
        </w:tc>
        <w:tc>
          <w:tcPr>
            <w:tcW w:type="dxa" w:w="1373"/>
          </w:tcPr>
          <w:p>
            <w:pPr>
              <w:spacing w:after="0"/>
              <w:jc w:val="right"/>
            </w:pPr>
            <w:r>
              <w:rPr>
                <w:sz w:val="16"/>
              </w:rPr>
              <w:t>$2,149,275</w:t>
            </w:r>
          </w:p>
        </w:tc>
        <w:tc>
          <w:tcPr>
            <w:tcW w:type="dxa" w:w="1215"/>
          </w:tcPr>
          <w:p>
            <w:pPr>
              <w:spacing w:after="0"/>
              <w:jc w:val="right"/>
            </w:pPr>
            <w:r>
              <w:rPr>
                <w:sz w:val="16"/>
              </w:rPr>
              <w:t>$2,158,094</w:t>
            </w:r>
          </w:p>
        </w:tc>
        <w:tc>
          <w:tcPr>
            <w:tcW w:type="dxa" w:w="1363"/>
          </w:tcPr>
          <w:p>
            <w:pPr>
              <w:spacing w:after="0"/>
              <w:jc w:val="right"/>
            </w:pPr>
            <w:r>
              <w:rPr>
                <w:sz w:val="16"/>
              </w:rPr>
              <w:t>0</w:t>
            </w:r>
          </w:p>
        </w:tc>
        <w:tc>
          <w:tcPr>
            <w:tcW w:type="dxa" w:w="1372"/>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8</w:t>
            </w:r>
          </w:p>
        </w:tc>
        <w:tc>
          <w:tcPr>
            <w:tcW w:type="dxa" w:w="1037"/>
          </w:tcPr>
          <w:p>
            <w:pPr>
              <w:spacing w:after="0"/>
              <w:jc w:val="left"/>
            </w:pPr>
            <w:r>
              <w:rPr>
                <w:sz w:val="16"/>
              </w:rPr>
              <w:t>Avalanche</w:t>
            </w:r>
          </w:p>
        </w:tc>
        <w:tc>
          <w:tcPr>
            <w:tcW w:type="dxa" w:w="1153"/>
          </w:tcPr>
          <w:p>
            <w:pPr>
              <w:spacing w:after="0"/>
              <w:jc w:val="left"/>
            </w:pPr>
            <w:r>
              <w:rPr>
                <w:sz w:val="16"/>
              </w:rPr>
              <w:t>Relatively High</w:t>
            </w:r>
          </w:p>
        </w:tc>
        <w:tc>
          <w:tcPr>
            <w:tcW w:type="dxa" w:w="1153"/>
          </w:tcPr>
          <w:p>
            <w:pPr>
              <w:spacing w:after="0"/>
              <w:jc w:val="left"/>
            </w:pPr>
            <w:r>
              <w:rPr>
                <w:sz w:val="16"/>
              </w:rPr>
              <w:t>Relatively Moderate</w:t>
            </w:r>
          </w:p>
        </w:tc>
        <w:tc>
          <w:tcPr>
            <w:tcW w:type="dxa" w:w="1215"/>
          </w:tcPr>
          <w:p>
            <w:pPr>
              <w:spacing w:after="0"/>
              <w:jc w:val="right"/>
            </w:pPr>
            <w:r>
              <w:rPr>
                <w:sz w:val="16"/>
              </w:rPr>
              <w:t>$2,790</w:t>
            </w:r>
          </w:p>
        </w:tc>
        <w:tc>
          <w:tcPr>
            <w:tcW w:type="dxa" w:w="1126"/>
          </w:tcPr>
          <w:p>
            <w:pPr>
              <w:spacing w:after="0"/>
              <w:jc w:val="right"/>
            </w:pPr>
            <w:r>
              <w:rPr>
                <w:sz w:val="16"/>
              </w:rPr>
              <w:t>n/a</w:t>
            </w:r>
          </w:p>
        </w:tc>
        <w:tc>
          <w:tcPr>
            <w:tcW w:type="dxa" w:w="1373"/>
          </w:tcPr>
          <w:p>
            <w:pPr>
              <w:spacing w:after="0"/>
              <w:jc w:val="right"/>
            </w:pPr>
            <w:r>
              <w:rPr>
                <w:sz w:val="16"/>
              </w:rPr>
              <w:t>$1,708,473</w:t>
            </w:r>
          </w:p>
        </w:tc>
        <w:tc>
          <w:tcPr>
            <w:tcW w:type="dxa" w:w="1215"/>
          </w:tcPr>
          <w:p>
            <w:pPr>
              <w:spacing w:after="0"/>
              <w:jc w:val="right"/>
            </w:pPr>
            <w:r>
              <w:rPr>
                <w:sz w:val="16"/>
              </w:rPr>
              <w:t>$1,711,262</w:t>
            </w:r>
          </w:p>
        </w:tc>
        <w:tc>
          <w:tcPr>
            <w:tcW w:type="dxa" w:w="1363"/>
          </w:tcPr>
          <w:p>
            <w:pPr>
              <w:spacing w:after="0"/>
              <w:jc w:val="right"/>
            </w:pPr>
            <w:r>
              <w:rPr>
                <w:sz w:val="16"/>
              </w:rPr>
              <w:t>5</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Lightning</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$52,112</w:t>
            </w:r>
          </w:p>
        </w:tc>
        <w:tc>
          <w:tcPr>
            <w:tcW w:type="dxa" w:w="1126"/>
          </w:tcPr>
          <w:p>
            <w:pPr>
              <w:spacing w:after="0"/>
              <w:jc w:val="right"/>
            </w:pPr>
            <w:r>
              <w:rPr>
                <w:sz w:val="16"/>
              </w:rPr>
              <w:t>n/a</w:t>
            </w:r>
          </w:p>
        </w:tc>
        <w:tc>
          <w:tcPr>
            <w:tcW w:type="dxa" w:w="1373"/>
          </w:tcPr>
          <w:p>
            <w:pPr>
              <w:spacing w:after="0"/>
              <w:jc w:val="right"/>
            </w:pPr>
            <w:r>
              <w:rPr>
                <w:sz w:val="16"/>
              </w:rPr>
              <w:t>$1,203,825</w:t>
            </w:r>
          </w:p>
        </w:tc>
        <w:tc>
          <w:tcPr>
            <w:tcW w:type="dxa" w:w="1215"/>
          </w:tcPr>
          <w:p>
            <w:pPr>
              <w:spacing w:after="0"/>
              <w:jc w:val="right"/>
            </w:pPr>
            <w:r>
              <w:rPr>
                <w:sz w:val="16"/>
              </w:rPr>
              <w:t>$1,255,937</w:t>
            </w:r>
          </w:p>
        </w:tc>
        <w:tc>
          <w:tcPr>
            <w:tcW w:type="dxa" w:w="1363"/>
          </w:tcPr>
          <w:p>
            <w:pPr>
              <w:spacing w:after="0"/>
              <w:jc w:val="right"/>
            </w:pPr>
            <w:r>
              <w:rPr>
                <w:sz w:val="16"/>
              </w:rPr>
              <w:t>9</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Tornado</w:t>
            </w:r>
          </w:p>
        </w:tc>
        <w:tc>
          <w:tcPr>
            <w:tcW w:type="dxa" w:w="1153"/>
          </w:tcPr>
          <w:p>
            <w:pPr>
              <w:spacing w:after="0"/>
              <w:jc w:val="left"/>
            </w:pPr>
            <w:r>
              <w:rPr>
                <w:sz w:val="16"/>
              </w:rPr>
              <w:t>Relatively Low</w:t>
            </w:r>
          </w:p>
        </w:tc>
        <w:tc>
          <w:tcPr>
            <w:tcW w:type="dxa" w:w="1153"/>
          </w:tcPr>
          <w:p>
            <w:pPr>
              <w:spacing w:after="0"/>
              <w:jc w:val="left"/>
            </w:pPr>
            <w:r>
              <w:rPr>
                <w:sz w:val="16"/>
              </w:rPr>
              <w:t>Relatively Low</w:t>
            </w:r>
          </w:p>
        </w:tc>
        <w:tc>
          <w:tcPr>
            <w:tcW w:type="dxa" w:w="1215"/>
          </w:tcPr>
          <w:p>
            <w:pPr>
              <w:spacing w:after="0"/>
              <w:jc w:val="right"/>
            </w:pPr>
            <w:r>
              <w:rPr>
                <w:sz w:val="16"/>
              </w:rPr>
              <w:t>$271,919</w:t>
            </w:r>
          </w:p>
        </w:tc>
        <w:tc>
          <w:tcPr>
            <w:tcW w:type="dxa" w:w="1126"/>
          </w:tcPr>
          <w:p>
            <w:pPr>
              <w:spacing w:after="0"/>
              <w:jc w:val="right"/>
            </w:pPr>
            <w:r>
              <w:rPr>
                <w:sz w:val="16"/>
              </w:rPr>
              <w:t>$219</w:t>
            </w:r>
          </w:p>
        </w:tc>
        <w:tc>
          <w:tcPr>
            <w:tcW w:type="dxa" w:w="1373"/>
          </w:tcPr>
          <w:p>
            <w:pPr>
              <w:spacing w:after="0"/>
              <w:jc w:val="right"/>
            </w:pPr>
            <w:r>
              <w:rPr>
                <w:sz w:val="16"/>
              </w:rPr>
              <w:t>$761,473</w:t>
            </w:r>
          </w:p>
        </w:tc>
        <w:tc>
          <w:tcPr>
            <w:tcW w:type="dxa" w:w="1215"/>
          </w:tcPr>
          <w:p>
            <w:pPr>
              <w:spacing w:after="0"/>
              <w:jc w:val="right"/>
            </w:pPr>
            <w:r>
              <w:rPr>
                <w:sz w:val="16"/>
              </w:rPr>
              <w:t>$1,033,611</w:t>
            </w:r>
          </w:p>
        </w:tc>
        <w:tc>
          <w:tcPr>
            <w:tcW w:type="dxa" w:w="1363"/>
          </w:tcPr>
          <w:p>
            <w:pPr>
              <w:spacing w:after="0"/>
              <w:jc w:val="right"/>
            </w:pPr>
            <w:r>
              <w:rPr>
                <w:sz w:val="16"/>
              </w:rPr>
              <w:t>4</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11</w:t>
            </w:r>
          </w:p>
        </w:tc>
        <w:tc>
          <w:tcPr>
            <w:tcW w:type="dxa" w:w="1037"/>
          </w:tcPr>
          <w:p>
            <w:pPr>
              <w:spacing w:after="0"/>
              <w:jc w:val="left"/>
            </w:pPr>
            <w:r>
              <w:rPr>
                <w:sz w:val="16"/>
              </w:rPr>
              <w:t>Winter Weather</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$51,978</w:t>
            </w:r>
          </w:p>
        </w:tc>
        <w:tc>
          <w:tcPr>
            <w:tcW w:type="dxa" w:w="1126"/>
          </w:tcPr>
          <w:p>
            <w:pPr>
              <w:spacing w:after="0"/>
              <w:jc w:val="right"/>
            </w:pPr>
            <w:r>
              <w:rPr>
                <w:sz w:val="16"/>
              </w:rPr>
              <w:t>$1,416</w:t>
            </w:r>
          </w:p>
        </w:tc>
        <w:tc>
          <w:tcPr>
            <w:tcW w:type="dxa" w:w="1373"/>
          </w:tcPr>
          <w:p>
            <w:pPr>
              <w:spacing w:after="0"/>
              <w:jc w:val="right"/>
            </w:pPr>
            <w:r>
              <w:rPr>
                <w:sz w:val="16"/>
              </w:rPr>
              <w:t>$707,817</w:t>
            </w:r>
          </w:p>
        </w:tc>
        <w:tc>
          <w:tcPr>
            <w:tcW w:type="dxa" w:w="1215"/>
          </w:tcPr>
          <w:p>
            <w:pPr>
              <w:spacing w:after="0"/>
              <w:jc w:val="right"/>
            </w:pPr>
            <w:r>
              <w:rPr>
                <w:sz w:val="16"/>
              </w:rPr>
              <w:t>$761,210</w:t>
            </w:r>
          </w:p>
        </w:tc>
        <w:tc>
          <w:tcPr>
            <w:tcW w:type="dxa" w:w="1363"/>
          </w:tcPr>
          <w:p>
            <w:pPr>
              <w:spacing w:after="0"/>
              <w:jc w:val="right"/>
            </w:pPr>
            <w:r>
              <w:rPr>
                <w:sz w:val="16"/>
              </w:rPr>
              <w:t>84</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Volcanic Activity</w:t>
            </w:r>
          </w:p>
        </w:tc>
        <w:tc>
          <w:tcPr>
            <w:tcW w:type="dxa" w:w="1153"/>
          </w:tcPr>
          <w:p>
            <w:pPr>
              <w:spacing w:after="0"/>
              <w:jc w:val="left"/>
            </w:pPr>
            <w:r>
              <w:rPr>
                <w:sz w:val="16"/>
              </w:rPr>
              <w:t>Relatively Moderate</w:t>
            </w:r>
          </w:p>
        </w:tc>
        <w:tc>
          <w:tcPr>
            <w:tcW w:type="dxa" w:w="1153"/>
          </w:tcPr>
          <w:p>
            <w:pPr>
              <w:spacing w:after="0"/>
              <w:jc w:val="left"/>
            </w:pPr>
            <w:r>
              <w:rPr>
                <w:sz w:val="16"/>
              </w:rPr>
              <w:t>Relatively Moderate</w:t>
            </w:r>
          </w:p>
        </w:tc>
        <w:tc>
          <w:tcPr>
            <w:tcW w:type="dxa" w:w="1215"/>
          </w:tcPr>
          <w:p>
            <w:pPr>
              <w:spacing w:after="0"/>
              <w:jc w:val="right"/>
            </w:pPr>
            <w:r>
              <w:rPr>
                <w:sz w:val="16"/>
              </w:rPr>
              <w:t>$266,499</w:t>
            </w:r>
          </w:p>
        </w:tc>
        <w:tc>
          <w:tcPr>
            <w:tcW w:type="dxa" w:w="1126"/>
          </w:tcPr>
          <w:p>
            <w:pPr>
              <w:spacing w:after="0"/>
              <w:jc w:val="right"/>
            </w:pPr>
            <w:r>
              <w:rPr>
                <w:sz w:val="16"/>
              </w:rPr>
              <w:t>n/a</w:t>
            </w:r>
          </w:p>
        </w:tc>
        <w:tc>
          <w:tcPr>
            <w:tcW w:type="dxa" w:w="1373"/>
          </w:tcPr>
          <w:p>
            <w:pPr>
              <w:spacing w:after="0"/>
              <w:jc w:val="right"/>
            </w:pPr>
            <w:r>
              <w:rPr>
                <w:sz w:val="16"/>
              </w:rPr>
              <w:t>$408,505</w:t>
            </w:r>
          </w:p>
        </w:tc>
        <w:tc>
          <w:tcPr>
            <w:tcW w:type="dxa" w:w="1215"/>
          </w:tcPr>
          <w:p>
            <w:pPr>
              <w:spacing w:after="0"/>
              <w:jc w:val="right"/>
            </w:pPr>
            <w:r>
              <w:rPr>
                <w:sz w:val="16"/>
              </w:rPr>
              <w:t>$675,004</w:t>
            </w:r>
          </w:p>
        </w:tc>
        <w:tc>
          <w:tcPr>
            <w:tcW w:type="dxa" w:w="1363"/>
          </w:tcPr>
          <w:p>
            <w:pPr>
              <w:spacing w:after="0"/>
              <w:jc w:val="right"/>
            </w:pPr>
            <w:r>
              <w:rPr>
                <w:sz w:val="16"/>
              </w:rPr>
              <w:t>0</w:t>
            </w:r>
          </w:p>
        </w:tc>
        <w:tc>
          <w:tcPr>
            <w:tcW w:type="dxa" w:w="1372"/>
          </w:tcPr>
          <w:p>
            <w:pPr>
              <w:spacing w:after="0"/>
              <w:jc w:val="left"/>
            </w:pPr>
          </w:p>
        </w:tc>
        <w:tc>
          <w:tcPr>
            <w:tcW w:type="dxa" w:w="2434"/>
          </w:tcPr>
          <w:p>
            <w:pPr>
              <w:spacing w:after="0"/>
              <w:jc w:val="left"/>
            </w:pPr>
            <w:r>
              <w:rPr>
                <w:sz w:val="16"/>
              </w:rPr>
              <w:t>Declared 1 time; no Storm Events record of this type.</w:t>
            </w:r>
          </w:p>
        </w:tc>
      </w:tr>
      <w:tr>
        <w:trPr>
          <w:cantSplit/>
        </w:trPr>
        <w:tc>
          <w:tcPr>
            <w:tcW w:type="dxa" w:w="670"/>
          </w:tcPr>
          <w:p>
            <w:pPr>
              <w:spacing w:after="0"/>
              <w:jc w:val="right"/>
            </w:pPr>
            <w:r>
              <w:rPr>
                <w:sz w:val="16"/>
              </w:rPr>
              <w:t>13</w:t>
            </w:r>
          </w:p>
        </w:tc>
        <w:tc>
          <w:tcPr>
            <w:tcW w:type="dxa" w:w="1037"/>
          </w:tcPr>
          <w:p>
            <w:pPr>
              <w:spacing w:after="0"/>
              <w:jc w:val="left"/>
            </w:pPr>
            <w:r>
              <w:rPr>
                <w:sz w:val="16"/>
              </w:rPr>
              <w:t>Wildfire</w:t>
            </w:r>
          </w:p>
        </w:tc>
        <w:tc>
          <w:tcPr>
            <w:tcW w:type="dxa" w:w="1153"/>
          </w:tcPr>
          <w:p>
            <w:pPr>
              <w:spacing w:after="0"/>
              <w:jc w:val="left"/>
            </w:pPr>
            <w:r>
              <w:rPr>
                <w:sz w:val="16"/>
              </w:rPr>
              <w:t>Very Low</w:t>
            </w:r>
          </w:p>
        </w:tc>
        <w:tc>
          <w:tcPr>
            <w:tcW w:type="dxa" w:w="1153"/>
          </w:tcPr>
          <w:p>
            <w:pPr>
              <w:spacing w:after="0"/>
              <w:jc w:val="left"/>
            </w:pPr>
            <w:r>
              <w:rPr>
                <w:sz w:val="16"/>
              </w:rPr>
              <w:t>Relatively Low</w:t>
            </w:r>
          </w:p>
        </w:tc>
        <w:tc>
          <w:tcPr>
            <w:tcW w:type="dxa" w:w="1215"/>
          </w:tcPr>
          <w:p>
            <w:pPr>
              <w:spacing w:after="0"/>
              <w:jc w:val="right"/>
            </w:pPr>
            <w:r>
              <w:rPr>
                <w:sz w:val="16"/>
              </w:rPr>
              <w:t>$114,035</w:t>
            </w:r>
          </w:p>
        </w:tc>
        <w:tc>
          <w:tcPr>
            <w:tcW w:type="dxa" w:w="1126"/>
          </w:tcPr>
          <w:p>
            <w:pPr>
              <w:spacing w:after="0"/>
              <w:jc w:val="right"/>
            </w:pPr>
            <w:r>
              <w:rPr>
                <w:sz w:val="16"/>
              </w:rPr>
              <w:t>$3</w:t>
            </w:r>
          </w:p>
        </w:tc>
        <w:tc>
          <w:tcPr>
            <w:tcW w:type="dxa" w:w="1373"/>
          </w:tcPr>
          <w:p>
            <w:pPr>
              <w:spacing w:after="0"/>
              <w:jc w:val="right"/>
            </w:pPr>
            <w:r>
              <w:rPr>
                <w:sz w:val="16"/>
              </w:rPr>
              <w:t>$5,692</w:t>
            </w:r>
          </w:p>
        </w:tc>
        <w:tc>
          <w:tcPr>
            <w:tcW w:type="dxa" w:w="1215"/>
          </w:tcPr>
          <w:p>
            <w:pPr>
              <w:spacing w:after="0"/>
              <w:jc w:val="right"/>
            </w:pPr>
            <w:r>
              <w:rPr>
                <w:sz w:val="16"/>
              </w:rPr>
              <w:t>$119,730</w:t>
            </w:r>
          </w:p>
        </w:tc>
        <w:tc>
          <w:tcPr>
            <w:tcW w:type="dxa" w:w="1363"/>
          </w:tcPr>
          <w:p>
            <w:pPr>
              <w:spacing w:after="0"/>
              <w:jc w:val="right"/>
            </w:pPr>
            <w:r>
              <w:rPr>
                <w:sz w:val="16"/>
              </w:rPr>
              <w:t>1</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Strong Wind</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$23,245</w:t>
            </w:r>
          </w:p>
        </w:tc>
        <w:tc>
          <w:tcPr>
            <w:tcW w:type="dxa" w:w="1126"/>
          </w:tcPr>
          <w:p>
            <w:pPr>
              <w:spacing w:after="0"/>
              <w:jc w:val="right"/>
            </w:pPr>
            <w:r>
              <w:rPr>
                <w:sz w:val="16"/>
              </w:rPr>
              <w:t>$2</w:t>
            </w:r>
          </w:p>
        </w:tc>
        <w:tc>
          <w:tcPr>
            <w:tcW w:type="dxa" w:w="1373"/>
          </w:tcPr>
          <w:p>
            <w:pPr>
              <w:spacing w:after="0"/>
              <w:jc w:val="right"/>
            </w:pPr>
            <w:r>
              <w:rPr>
                <w:sz w:val="16"/>
              </w:rPr>
              <w:t>$50,628</w:t>
            </w:r>
          </w:p>
        </w:tc>
        <w:tc>
          <w:tcPr>
            <w:tcW w:type="dxa" w:w="1215"/>
          </w:tcPr>
          <w:p>
            <w:pPr>
              <w:spacing w:after="0"/>
              <w:jc w:val="right"/>
            </w:pPr>
            <w:r>
              <w:rPr>
                <w:sz w:val="16"/>
              </w:rPr>
              <w:t>$73,875</w:t>
            </w:r>
          </w:p>
        </w:tc>
        <w:tc>
          <w:tcPr>
            <w:tcW w:type="dxa" w:w="1363"/>
          </w:tcPr>
          <w:p>
            <w:pPr>
              <w:spacing w:after="0"/>
              <w:jc w:val="right"/>
            </w:pPr>
            <w:r>
              <w:rPr>
                <w:sz w:val="16"/>
              </w:rPr>
              <w:t>57</w:t>
            </w:r>
          </w:p>
        </w:tc>
        <w:tc>
          <w:tcPr>
            <w:tcW w:type="dxa" w:w="1372"/>
          </w:tcPr>
          <w:p>
            <w:pPr>
              <w:spacing w:after="0"/>
              <w:jc w:val="left"/>
            </w:pPr>
          </w:p>
        </w:tc>
        <w:tc>
          <w:tcPr>
            <w:tcW w:type="dxa" w:w="2434"/>
          </w:tcPr>
          <w:p>
            <w:pPr>
              <w:spacing w:after="0"/>
              <w:jc w:val="left"/>
            </w:pPr>
            <w:r>
              <w:rPr>
                <w:sz w:val="16"/>
              </w:rPr>
              <w:t>Includes 29 High Wind and 25 Strong Wind records (NOAA non-thunderstorm wind types, outside NRI's Strong Wind definition).</w:t>
            </w:r>
          </w:p>
        </w:tc>
      </w:tr>
      <w:tr>
        <w:trPr>
          <w:cantSplit/>
        </w:trPr>
        <w:tc>
          <w:tcPr>
            <w:tcW w:type="dxa" w:w="670"/>
          </w:tcPr>
          <w:p>
            <w:pPr>
              <w:spacing w:after="0"/>
              <w:jc w:val="right"/>
            </w:pPr>
            <w:r>
              <w:rPr>
                <w:sz w:val="16"/>
              </w:rPr>
              <w:t>15</w:t>
            </w:r>
          </w:p>
        </w:tc>
        <w:tc>
          <w:tcPr>
            <w:tcW w:type="dxa" w:w="1037"/>
          </w:tcPr>
          <w:p>
            <w:pPr>
              <w:spacing w:after="0"/>
              <w:jc w:val="left"/>
            </w:pPr>
            <w:r>
              <w:rPr>
                <w:sz w:val="16"/>
              </w:rPr>
              <w:t>Hail</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$54,706</w:t>
            </w:r>
          </w:p>
        </w:tc>
        <w:tc>
          <w:tcPr>
            <w:tcW w:type="dxa" w:w="1126"/>
          </w:tcPr>
          <w:p>
            <w:pPr>
              <w:spacing w:after="0"/>
              <w:jc w:val="right"/>
            </w:pPr>
            <w:r>
              <w:rPr>
                <w:sz w:val="16"/>
              </w:rPr>
              <w:t>$810</w:t>
            </w:r>
          </w:p>
        </w:tc>
        <w:tc>
          <w:tcPr>
            <w:tcW w:type="dxa" w:w="1373"/>
          </w:tcPr>
          <w:p>
            <w:pPr>
              <w:spacing w:after="0"/>
              <w:jc w:val="right"/>
            </w:pPr>
            <w:r>
              <w:rPr>
                <w:sz w:val="16"/>
              </w:rPr>
              <w:t>$10,692</w:t>
            </w:r>
          </w:p>
        </w:tc>
        <w:tc>
          <w:tcPr>
            <w:tcW w:type="dxa" w:w="1215"/>
          </w:tcPr>
          <w:p>
            <w:pPr>
              <w:spacing w:after="0"/>
              <w:jc w:val="right"/>
            </w:pPr>
            <w:r>
              <w:rPr>
                <w:sz w:val="16"/>
              </w:rPr>
              <w:t>$66,208</w:t>
            </w:r>
          </w:p>
        </w:tc>
        <w:tc>
          <w:tcPr>
            <w:tcW w:type="dxa" w:w="1363"/>
          </w:tcPr>
          <w:p>
            <w:pPr>
              <w:spacing w:after="0"/>
              <w:jc w:val="right"/>
            </w:pPr>
            <w:r>
              <w:rPr>
                <w:sz w:val="16"/>
              </w:rPr>
              <w:t>3</w:t>
            </w:r>
          </w:p>
        </w:tc>
        <w:tc>
          <w:tcPr>
            <w:tcW w:type="dxa" w:w="1372"/>
          </w:tcPr>
          <w:p>
            <w:pPr>
              <w:spacing w:after="0"/>
              <w:jc w:val="left"/>
            </w:pPr>
          </w:p>
        </w:tc>
        <w:tc>
          <w:tcPr>
            <w:tcW w:type="dxa" w:w="2434"/>
          </w:tcPr>
          <w:p>
            <w:pPr>
              <w:spacing w:after="0"/>
              <w:jc w:val="left"/>
            </w:pPr>
          </w:p>
        </w:tc>
      </w:tr>
      <w:tr>
        <w:trPr>
          <w:cantSplit/>
        </w:trPr>
        <w:tc>
          <w:tcPr>
            <w:tcW w:type="dxa" w:w="670"/>
          </w:tcPr>
          <w:p>
            <w:pPr>
              <w:spacing w:after="0"/>
              <w:jc w:val="right"/>
            </w:pPr>
            <w:r>
              <w:rPr>
                <w:sz w:val="16"/>
              </w:rPr>
              <w:t>16</w:t>
            </w:r>
          </w:p>
        </w:tc>
        <w:tc>
          <w:tcPr>
            <w:tcW w:type="dxa" w:w="1037"/>
          </w:tcPr>
          <w:p>
            <w:pPr>
              <w:spacing w:after="0"/>
              <w:jc w:val="left"/>
            </w:pPr>
            <w:r>
              <w:rPr>
                <w:sz w:val="16"/>
              </w:rPr>
              <w:t>Tsunami</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$50,519</w:t>
            </w:r>
          </w:p>
        </w:tc>
        <w:tc>
          <w:tcPr>
            <w:tcW w:type="dxa" w:w="1126"/>
          </w:tcPr>
          <w:p>
            <w:pPr>
              <w:spacing w:after="0"/>
              <w:jc w:val="right"/>
            </w:pPr>
            <w:r>
              <w:rPr>
                <w:sz w:val="16"/>
              </w:rPr>
              <w:t>n/a</w:t>
            </w:r>
          </w:p>
        </w:tc>
        <w:tc>
          <w:tcPr>
            <w:tcW w:type="dxa" w:w="1373"/>
          </w:tcPr>
          <w:p>
            <w:pPr>
              <w:spacing w:after="0"/>
              <w:jc w:val="right"/>
            </w:pPr>
            <w:r>
              <w:rPr>
                <w:sz w:val="16"/>
              </w:rPr>
              <w:t>$0</w:t>
            </w:r>
          </w:p>
        </w:tc>
        <w:tc>
          <w:tcPr>
            <w:tcW w:type="dxa" w:w="1215"/>
          </w:tcPr>
          <w:p>
            <w:pPr>
              <w:spacing w:after="0"/>
              <w:jc w:val="right"/>
            </w:pPr>
            <w:r>
              <w:rPr>
                <w:sz w:val="16"/>
              </w:rPr>
              <w:t>$50,519</w:t>
            </w:r>
          </w:p>
        </w:tc>
        <w:tc>
          <w:tcPr>
            <w:tcW w:type="dxa" w:w="1363"/>
          </w:tcPr>
          <w:p>
            <w:pPr>
              <w:spacing w:after="0"/>
              <w:jc w:val="right"/>
            </w:pPr>
            <w:r>
              <w:rPr>
                <w:sz w:val="16"/>
              </w:rPr>
              <w:t>0</w:t>
            </w:r>
          </w:p>
        </w:tc>
        <w:tc>
          <w:tcPr>
            <w:tcW w:type="dxa" w:w="1372"/>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17</w:t>
            </w:r>
          </w:p>
        </w:tc>
        <w:tc>
          <w:tcPr>
            <w:tcW w:type="dxa" w:w="1037"/>
          </w:tcPr>
          <w:p>
            <w:pPr>
              <w:spacing w:after="0"/>
              <w:jc w:val="left"/>
            </w:pPr>
            <w:r>
              <w:rPr>
                <w:sz w:val="16"/>
              </w:rPr>
              <w:t>Drought</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$44</w:t>
            </w:r>
          </w:p>
        </w:tc>
        <w:tc>
          <w:tcPr>
            <w:tcW w:type="dxa" w:w="1373"/>
          </w:tcPr>
          <w:p>
            <w:pPr>
              <w:spacing w:after="0"/>
              <w:jc w:val="right"/>
            </w:pPr>
            <w:r>
              <w:rPr>
                <w:sz w:val="16"/>
              </w:rPr>
              <w:t>n/a</w:t>
            </w:r>
          </w:p>
        </w:tc>
        <w:tc>
          <w:tcPr>
            <w:tcW w:type="dxa" w:w="1215"/>
          </w:tcPr>
          <w:p>
            <w:pPr>
              <w:spacing w:after="0"/>
              <w:jc w:val="right"/>
            </w:pPr>
            <w:r>
              <w:rPr>
                <w:sz w:val="16"/>
              </w:rPr>
              <w:t>$44</w:t>
            </w:r>
          </w:p>
        </w:tc>
        <w:tc>
          <w:tcPr>
            <w:tcW w:type="dxa" w:w="1363"/>
          </w:tcPr>
          <w:p>
            <w:pPr>
              <w:spacing w:after="0"/>
              <w:jc w:val="right"/>
            </w:pPr>
            <w:r>
              <w:rPr>
                <w:sz w:val="16"/>
              </w:rPr>
              <w:t>0</w:t>
            </w:r>
          </w:p>
        </w:tc>
        <w:tc>
          <w:tcPr>
            <w:tcW w:type="dxa" w:w="1372"/>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153"/>
          </w:tcPr>
          <w:p>
            <w:pPr>
              <w:spacing w:after="0"/>
              <w:jc w:val="left"/>
            </w:pPr>
            <w:r>
              <w:rPr>
                <w:sz w:val="16"/>
              </w:rPr>
              <w:t>Not Applicable</w:t>
            </w:r>
          </w:p>
        </w:tc>
        <w:tc>
          <w:tcPr>
            <w:tcW w:type="dxa" w:w="115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73"/>
          </w:tcPr>
          <w:p>
            <w:pPr>
              <w:spacing w:after="0"/>
              <w:jc w:val="right"/>
            </w:pPr>
          </w:p>
        </w:tc>
        <w:tc>
          <w:tcPr>
            <w:tcW w:type="dxa" w:w="1215"/>
          </w:tcPr>
          <w:p>
            <w:pPr>
              <w:spacing w:after="0"/>
              <w:jc w:val="right"/>
            </w:pPr>
          </w:p>
        </w:tc>
        <w:tc>
          <w:tcPr>
            <w:tcW w:type="dxa" w:w="1363"/>
          </w:tcPr>
          <w:p>
            <w:pPr>
              <w:spacing w:after="0"/>
              <w:jc w:val="right"/>
            </w:pPr>
            <w:r>
              <w:rPr>
                <w:sz w:val="16"/>
              </w:rPr>
              <w:t>0</w:t>
            </w:r>
          </w:p>
        </w:tc>
        <w:tc>
          <w:tcPr>
            <w:tcW w:type="dxa" w:w="1372"/>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tsunami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9400.02 (Relatively Moderate, 89.4); tract 538.01 (Relatively Moderate, 87.8); tract 537 (Relatively Moderate, 87.7)</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407 (Very High, 99.8); tract 413.04 (Very High, 99.8); tract 408 (Very High, 99.3)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538.01 (Very High, 100.0); tract 537 (Very High, 100.0); tract 536.06 (Very High, 100.0)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419.01 (Very Low, 25.3); tract 417.04 (Very Low, 24.5); tract 507 (Very Low, 23.7)</w:t>
            </w:r>
          </w:p>
        </w:tc>
      </w:tr>
      <w:tr>
        <w:trPr>
          <w:cantSplit/>
        </w:trPr>
        <w:tc>
          <w:tcPr>
            <w:tcW w:type="dxa" w:w="3307"/>
          </w:tcPr>
          <w:p>
            <w:pPr>
              <w:spacing w:after="0"/>
              <w:jc w:val="left"/>
            </w:pPr>
            <w:r>
              <w:rPr>
                <w:sz w:val="16"/>
              </w:rPr>
              <w:t>Tsunami</w:t>
            </w:r>
          </w:p>
        </w:tc>
        <w:tc>
          <w:tcPr>
            <w:tcW w:type="dxa" w:w="10805"/>
          </w:tcPr>
          <w:p>
            <w:pPr>
              <w:spacing w:after="0"/>
              <w:jc w:val="left"/>
            </w:pPr>
            <w:r>
              <w:rPr>
                <w:sz w:val="16"/>
              </w:rPr>
              <w:t>tract 413.01 (Relatively Low, 51.4); tract 521.04 (Very Low, 45.2); tract 413.04 (Very Low, 43.0)</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537 (Relatively High, 99.5); tract 533.01 (Relatively High, 99.3); tract 535.08 (Relatively High, 99.2)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538.01 (Relatively Low, 81.5); tract 536.06 (Relatively Low, 80.9); tract 538.03 (Relatively Low, 78.9)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9400.02 is Census Tract 9400.02).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969"/>
        <w:gridCol w:w="1866"/>
        <w:gridCol w:w="1425"/>
        <w:gridCol w:w="1508"/>
        <w:gridCol w:w="1644"/>
        <w:gridCol w:w="2291"/>
        <w:gridCol w:w="1564"/>
      </w:tblGrid>
      <w:tr>
        <w:trPr>
          <w:cantSplit/>
          <w:tblHeader/>
        </w:trPr>
        <w:tc>
          <w:tcPr>
            <w:tcW w:type="dxa" w:w="1845"/>
            <w:shd w:val="clear" w:color="auto" w:fill="E8E8E8"/>
          </w:tcPr>
          <w:p>
            <w:pPr>
              <w:spacing w:after="0"/>
              <w:jc w:val="left"/>
            </w:pPr>
            <w:r>
              <w:rPr>
                <w:b/>
                <w:sz w:val="16"/>
              </w:rPr>
              <w:t>Hazard</w:t>
            </w:r>
          </w:p>
        </w:tc>
        <w:tc>
          <w:tcPr>
            <w:tcW w:type="dxa" w:w="1969"/>
            <w:shd w:val="clear" w:color="auto" w:fill="E8E8E8"/>
          </w:tcPr>
          <w:p>
            <w:pPr>
              <w:spacing w:after="0"/>
              <w:jc w:val="left"/>
            </w:pPr>
            <w:r>
              <w:rPr>
                <w:b/>
                <w:sz w:val="16"/>
              </w:rPr>
              <w:t>Scale</w:t>
            </w:r>
          </w:p>
        </w:tc>
        <w:tc>
          <w:tcPr>
            <w:tcW w:type="dxa" w:w="18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5"/>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2291"/>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45"/>
          </w:tcPr>
          <w:p>
            <w:pPr>
              <w:spacing w:after="0"/>
              <w:jc w:val="left"/>
            </w:pPr>
            <w:r>
              <w:rPr>
                <w:sz w:val="16"/>
              </w:rPr>
              <w:t>Avalanche</w:t>
            </w:r>
          </w:p>
        </w:tc>
        <w:tc>
          <w:tcPr>
            <w:tcW w:type="dxa" w:w="1969"/>
          </w:tcPr>
          <w:p>
            <w:pPr>
              <w:spacing w:after="0"/>
              <w:jc w:val="left"/>
            </w:pPr>
            <w:r>
              <w:rPr>
                <w:sz w:val="16"/>
              </w:rPr>
              <w:t>none (count and damage only)</w:t>
            </w:r>
          </w:p>
        </w:tc>
        <w:tc>
          <w:tcPr>
            <w:tcW w:type="dxa" w:w="1866"/>
          </w:tcPr>
          <w:p>
            <w:pPr>
              <w:spacing w:after="0"/>
              <w:jc w:val="right"/>
            </w:pPr>
            <w:r>
              <w:rPr>
                <w:sz w:val="16"/>
              </w:rPr>
              <w:t>5 records, 2016 to 2022 (5 zone-level)</w:t>
            </w:r>
          </w:p>
        </w:tc>
        <w:tc>
          <w:tcPr>
            <w:tcW w:type="dxa" w:w="1425"/>
          </w:tcPr>
          <w:p>
            <w:pPr>
              <w:spacing w:after="0"/>
              <w:jc w:val="left"/>
            </w:pPr>
          </w:p>
        </w:tc>
        <w:tc>
          <w:tcPr>
            <w:tcW w:type="dxa" w:w="1508"/>
          </w:tcPr>
          <w:p>
            <w:pPr>
              <w:spacing w:after="0"/>
              <w:jc w:val="left"/>
            </w:pPr>
            <w:r>
              <w:rPr>
                <w:sz w:val="16"/>
              </w:rPr>
              <w:t>No damage reported in 5 records.</w:t>
            </w:r>
          </w:p>
        </w:tc>
        <w:tc>
          <w:tcPr>
            <w:tcW w:type="dxa" w:w="1644"/>
          </w:tcPr>
          <w:p>
            <w:pPr>
              <w:spacing w:after="0"/>
              <w:jc w:val="left"/>
            </w:pPr>
          </w:p>
        </w:tc>
        <w:tc>
          <w:tcPr>
            <w:tcW w:type="dxa" w:w="2291"/>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Coastal Flood, Storm Surge/Tide</w:t>
            </w:r>
          </w:p>
        </w:tc>
        <w:tc>
          <w:tcPr>
            <w:tcW w:type="dxa" w:w="1969"/>
          </w:tcPr>
          <w:p>
            <w:pPr>
              <w:spacing w:after="0"/>
              <w:jc w:val="left"/>
            </w:pPr>
            <w:r>
              <w:rPr>
                <w:sz w:val="16"/>
              </w:rPr>
              <w:t>none in data (flood depth: FIRM)</w:t>
            </w:r>
          </w:p>
        </w:tc>
        <w:tc>
          <w:tcPr>
            <w:tcW w:type="dxa" w:w="1866"/>
          </w:tcPr>
          <w:p>
            <w:pPr>
              <w:spacing w:after="0"/>
              <w:jc w:val="right"/>
            </w:pPr>
            <w:r>
              <w:rPr>
                <w:sz w:val="16"/>
              </w:rPr>
              <w:t>3 records, 2012 to 2022 (3 zone-level)</w:t>
            </w:r>
          </w:p>
        </w:tc>
        <w:tc>
          <w:tcPr>
            <w:tcW w:type="dxa" w:w="1425"/>
          </w:tcPr>
          <w:p>
            <w:pPr>
              <w:spacing w:after="0"/>
              <w:jc w:val="left"/>
            </w:pPr>
          </w:p>
        </w:tc>
        <w:tc>
          <w:tcPr>
            <w:tcW w:type="dxa" w:w="1508"/>
          </w:tcPr>
          <w:p>
            <w:pPr>
              <w:spacing w:after="0"/>
              <w:jc w:val="left"/>
            </w:pPr>
            <w:r>
              <w:rPr>
                <w:sz w:val="16"/>
              </w:rPr>
              <w:t>Coastal Flood, 2012-12-17, $200,000 property; $0 crops (2012 dollars); NWS zone WAZ507</w:t>
            </w:r>
          </w:p>
        </w:tc>
        <w:tc>
          <w:tcPr>
            <w:tcW w:type="dxa" w:w="1644"/>
          </w:tcPr>
          <w:p>
            <w:pPr>
              <w:spacing w:after="0"/>
              <w:jc w:val="left"/>
            </w:pPr>
          </w:p>
        </w:tc>
        <w:tc>
          <w:tcPr>
            <w:tcW w:type="dxa" w:w="2291"/>
          </w:tcPr>
          <w:p>
            <w:pPr>
              <w:spacing w:after="0"/>
              <w:jc w:val="left"/>
            </w:pPr>
            <w:r>
              <w:rPr>
                <w:sz w:val="16"/>
              </w:rPr>
              <w:t>Countywide (zone-level records).</w:t>
            </w:r>
          </w:p>
        </w:tc>
        <w:tc>
          <w:tcPr>
            <w:tcW w:type="dxa" w:w="1564"/>
          </w:tcPr>
          <w:p>
            <w:pPr>
              <w:spacing w:after="0"/>
              <w:jc w:val="left"/>
            </w:pPr>
            <w:r>
              <w:rPr>
                <w:sz w:val="16"/>
              </w:rPr>
              <w:t>Flood depth: see the FEMA Flood Insurance Rate Map.</w:t>
            </w:r>
          </w:p>
        </w:tc>
      </w:tr>
      <w:tr>
        <w:trPr>
          <w:cantSplit/>
        </w:trPr>
        <w:tc>
          <w:tcPr>
            <w:tcW w:type="dxa" w:w="1845"/>
          </w:tcPr>
          <w:p>
            <w:pPr>
              <w:spacing w:after="0"/>
              <w:jc w:val="left"/>
            </w:pPr>
            <w:r>
              <w:rPr>
                <w:sz w:val="16"/>
              </w:rPr>
              <w:t>Cold/Wind Chill, Extreme Cold/Wind Chill</w:t>
            </w:r>
          </w:p>
        </w:tc>
        <w:tc>
          <w:tcPr>
            <w:tcW w:type="dxa" w:w="1969"/>
          </w:tcPr>
          <w:p>
            <w:pPr>
              <w:spacing w:after="0"/>
              <w:jc w:val="left"/>
            </w:pPr>
            <w:r>
              <w:rPr>
                <w:sz w:val="16"/>
              </w:rPr>
              <w:t>wind chill</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Frost/Freeze (outside NRI's Cold Wave definition)</w:t>
            </w:r>
          </w:p>
        </w:tc>
        <w:tc>
          <w:tcPr>
            <w:tcW w:type="dxa" w:w="1969"/>
          </w:tcPr>
          <w:p>
            <w:pPr>
              <w:spacing w:after="0"/>
              <w:jc w:val="left"/>
            </w:pPr>
            <w:r>
              <w:rPr>
                <w:sz w:val="16"/>
              </w:rPr>
              <w:t>crop damage</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Drought</w:t>
            </w:r>
          </w:p>
        </w:tc>
        <w:tc>
          <w:tcPr>
            <w:tcW w:type="dxa" w:w="1969"/>
          </w:tcPr>
          <w:p>
            <w:pPr>
              <w:spacing w:after="0"/>
              <w:jc w:val="left"/>
            </w:pPr>
            <w:r>
              <w:rPr>
                <w:sz w:val="16"/>
              </w:rPr>
              <w:t>U.S. Drought Monitor scale (D0 to D4)</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969"/>
          </w:tcPr>
          <w:p>
            <w:pPr>
              <w:spacing w:after="0"/>
              <w:jc w:val="left"/>
            </w:pPr>
            <w:r>
              <w:rPr>
                <w:sz w:val="16"/>
              </w:rPr>
              <w:t>Modified Mercalli (local data)</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969"/>
          </w:tcPr>
          <w:p>
            <w:pPr>
              <w:spacing w:after="0"/>
              <w:jc w:val="left"/>
            </w:pPr>
            <w:r>
              <w:rPr>
                <w:sz w:val="16"/>
              </w:rPr>
              <w:t>hail size (inches)</w:t>
            </w:r>
          </w:p>
        </w:tc>
        <w:tc>
          <w:tcPr>
            <w:tcW w:type="dxa" w:w="1866"/>
          </w:tcPr>
          <w:p>
            <w:pPr>
              <w:spacing w:after="0"/>
              <w:jc w:val="right"/>
            </w:pPr>
            <w:r>
              <w:rPr>
                <w:sz w:val="16"/>
              </w:rPr>
              <w:t>3 records, 2001 to 2006</w:t>
            </w:r>
          </w:p>
        </w:tc>
        <w:tc>
          <w:tcPr>
            <w:tcW w:type="dxa" w:w="1425"/>
          </w:tcPr>
          <w:p>
            <w:pPr>
              <w:spacing w:after="0"/>
              <w:jc w:val="left"/>
            </w:pPr>
            <w:r>
              <w:rPr>
                <w:sz w:val="16"/>
              </w:rPr>
              <w:t>0.4 in to 1 in (median 0.75 in); 3 with a recorded value</w:t>
            </w:r>
          </w:p>
        </w:tc>
        <w:tc>
          <w:tcPr>
            <w:tcW w:type="dxa" w:w="1508"/>
          </w:tcPr>
          <w:p>
            <w:pPr>
              <w:spacing w:after="0"/>
              <w:jc w:val="left"/>
            </w:pPr>
            <w:r>
              <w:rPr>
                <w:sz w:val="16"/>
              </w:rPr>
              <w:t>1 in hail, 2006-04-15</w:t>
            </w:r>
          </w:p>
        </w:tc>
        <w:tc>
          <w:tcPr>
            <w:tcW w:type="dxa" w:w="1644"/>
          </w:tcPr>
          <w:p>
            <w:pPr>
              <w:spacing w:after="0"/>
              <w:jc w:val="left"/>
            </w:pPr>
            <w:r>
              <w:rPr>
                <w:sz w:val="16"/>
              </w:rPr>
              <w:t>Hail, 2005-05-19, property not reported; $50,000 crops (2005 dollars)</w:t>
            </w:r>
          </w:p>
        </w:tc>
        <w:tc>
          <w:tcPr>
            <w:tcW w:type="dxa" w:w="2291"/>
          </w:tcPr>
          <w:p>
            <w:pPr>
              <w:spacing w:after="0"/>
              <w:jc w:val="left"/>
            </w:pPr>
            <w:r>
              <w:rPr>
                <w:sz w:val="16"/>
              </w:rPr>
              <w:t>Event records naming jurisdictions in the plan: Marysville city (1 record).</w:t>
            </w:r>
          </w:p>
        </w:tc>
        <w:tc>
          <w:tcPr>
            <w:tcW w:type="dxa" w:w="1564"/>
          </w:tcPr>
          <w:p>
            <w:pPr>
              <w:spacing w:after="0"/>
              <w:jc w:val="left"/>
            </w:pPr>
          </w:p>
        </w:tc>
      </w:tr>
      <w:tr>
        <w:trPr>
          <w:cantSplit/>
        </w:trPr>
        <w:tc>
          <w:tcPr>
            <w:tcW w:type="dxa" w:w="1845"/>
          </w:tcPr>
          <w:p>
            <w:pPr>
              <w:spacing w:after="0"/>
              <w:jc w:val="left"/>
            </w:pPr>
            <w:r>
              <w:rPr>
                <w:sz w:val="16"/>
              </w:rPr>
              <w:t>Excessive Heat, Heat</w:t>
            </w:r>
          </w:p>
        </w:tc>
        <w:tc>
          <w:tcPr>
            <w:tcW w:type="dxa" w:w="1969"/>
          </w:tcPr>
          <w:p>
            <w:pPr>
              <w:spacing w:after="0"/>
              <w:jc w:val="left"/>
            </w:pPr>
            <w:r>
              <w:rPr>
                <w:sz w:val="16"/>
              </w:rPr>
              <w:t>heat index (in event narratives)</w:t>
            </w:r>
          </w:p>
        </w:tc>
        <w:tc>
          <w:tcPr>
            <w:tcW w:type="dxa" w:w="1866"/>
          </w:tcPr>
          <w:p>
            <w:pPr>
              <w:spacing w:after="0"/>
              <w:jc w:val="right"/>
            </w:pPr>
            <w:r>
              <w:rPr>
                <w:sz w:val="16"/>
              </w:rPr>
              <w:t>8 records, 2021 to 2023 (8 zone-level)</w:t>
            </w:r>
          </w:p>
        </w:tc>
        <w:tc>
          <w:tcPr>
            <w:tcW w:type="dxa" w:w="1425"/>
          </w:tcPr>
          <w:p>
            <w:pPr>
              <w:spacing w:after="0"/>
              <w:jc w:val="left"/>
            </w:pPr>
            <w:r>
              <w:rPr>
                <w:sz w:val="16"/>
              </w:rPr>
              <w:t>2 days to 5 days (median 4 days); 5 with a recorded value</w:t>
            </w:r>
          </w:p>
        </w:tc>
        <w:tc>
          <w:tcPr>
            <w:tcW w:type="dxa" w:w="1508"/>
          </w:tcPr>
          <w:p>
            <w:pPr>
              <w:spacing w:after="0"/>
              <w:jc w:val="left"/>
            </w:pPr>
            <w:r>
              <w:rPr>
                <w:sz w:val="16"/>
              </w:rPr>
              <w:t>5 consecutive days, 2023-05-12 to 2023-05-16, zone-level</w:t>
            </w:r>
          </w:p>
        </w:tc>
        <w:tc>
          <w:tcPr>
            <w:tcW w:type="dxa" w:w="1644"/>
          </w:tcPr>
          <w:p>
            <w:pPr>
              <w:spacing w:after="0"/>
              <w:jc w:val="left"/>
            </w:pPr>
          </w:p>
        </w:tc>
        <w:tc>
          <w:tcPr>
            <w:tcW w:type="dxa" w:w="2291"/>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Hurricane, Tropical Storm, Tropical Depression</w:t>
            </w:r>
          </w:p>
        </w:tc>
        <w:tc>
          <w:tcPr>
            <w:tcW w:type="dxa" w:w="1969"/>
          </w:tcPr>
          <w:p>
            <w:pPr>
              <w:spacing w:after="0"/>
              <w:jc w:val="left"/>
            </w:pPr>
            <w:r>
              <w:rPr>
                <w:sz w:val="16"/>
              </w:rPr>
              <w:t>Saffir-Simpson</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969"/>
          </w:tcPr>
          <w:p>
            <w:pPr>
              <w:spacing w:after="0"/>
              <w:jc w:val="left"/>
            </w:pPr>
            <w:r>
              <w:rPr>
                <w:sz w:val="16"/>
              </w:rPr>
              <w:t>Sperry-Piltz ice scale (local data)</w:t>
            </w:r>
          </w:p>
        </w:tc>
        <w:tc>
          <w:tcPr>
            <w:tcW w:type="dxa" w:w="1866"/>
          </w:tcPr>
          <w:p>
            <w:pPr>
              <w:spacing w:after="0"/>
              <w:jc w:val="right"/>
            </w:pPr>
            <w:r>
              <w:rPr>
                <w:sz w:val="16"/>
              </w:rPr>
              <w:t>6 records, 2017 to 2024 (6 zone-level)</w:t>
            </w:r>
          </w:p>
        </w:tc>
        <w:tc>
          <w:tcPr>
            <w:tcW w:type="dxa" w:w="1425"/>
          </w:tcPr>
          <w:p>
            <w:pPr>
              <w:spacing w:after="0"/>
              <w:jc w:val="left"/>
            </w:pPr>
          </w:p>
        </w:tc>
        <w:tc>
          <w:tcPr>
            <w:tcW w:type="dxa" w:w="1508"/>
          </w:tcPr>
          <w:p>
            <w:pPr>
              <w:spacing w:after="0"/>
              <w:jc w:val="left"/>
            </w:pPr>
            <w:r>
              <w:rPr>
                <w:sz w:val="16"/>
              </w:rPr>
              <w:t>No damage reported in 6 records.</w:t>
            </w:r>
          </w:p>
        </w:tc>
        <w:tc>
          <w:tcPr>
            <w:tcW w:type="dxa" w:w="1644"/>
          </w:tcPr>
          <w:p>
            <w:pPr>
              <w:spacing w:after="0"/>
              <w:jc w:val="left"/>
            </w:pPr>
          </w:p>
        </w:tc>
        <w:tc>
          <w:tcPr>
            <w:tcW w:type="dxa" w:w="2291"/>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Flash Flood, Flood, Lakeshore Flood</w:t>
            </w:r>
          </w:p>
        </w:tc>
        <w:tc>
          <w:tcPr>
            <w:tcW w:type="dxa" w:w="1969"/>
          </w:tcPr>
          <w:p>
            <w:pPr>
              <w:spacing w:after="0"/>
              <w:jc w:val="left"/>
            </w:pPr>
            <w:r>
              <w:rPr>
                <w:sz w:val="16"/>
              </w:rPr>
              <w:t>damage and flood days (flood depth: FIRM)</w:t>
            </w:r>
          </w:p>
        </w:tc>
        <w:tc>
          <w:tcPr>
            <w:tcW w:type="dxa" w:w="1866"/>
          </w:tcPr>
          <w:p>
            <w:pPr>
              <w:spacing w:after="0"/>
              <w:jc w:val="right"/>
            </w:pPr>
            <w:r>
              <w:rPr>
                <w:sz w:val="16"/>
              </w:rPr>
              <w:t>11 records, 1997 to 2023</w:t>
            </w:r>
          </w:p>
        </w:tc>
        <w:tc>
          <w:tcPr>
            <w:tcW w:type="dxa" w:w="1425"/>
          </w:tcPr>
          <w:p>
            <w:pPr>
              <w:spacing w:after="0"/>
              <w:jc w:val="left"/>
            </w:pPr>
          </w:p>
        </w:tc>
        <w:tc>
          <w:tcPr>
            <w:tcW w:type="dxa" w:w="1508"/>
          </w:tcPr>
          <w:p>
            <w:pPr>
              <w:spacing w:after="0"/>
              <w:jc w:val="left"/>
            </w:pPr>
            <w:r>
              <w:rPr>
                <w:sz w:val="16"/>
              </w:rPr>
              <w:t>Flood, 2009-01-07, $6,500,000 property; $0 crops (2009 dollars)</w:t>
            </w:r>
          </w:p>
        </w:tc>
        <w:tc>
          <w:tcPr>
            <w:tcW w:type="dxa" w:w="1644"/>
          </w:tcPr>
          <w:p>
            <w:pPr>
              <w:spacing w:after="0"/>
              <w:jc w:val="left"/>
            </w:pPr>
          </w:p>
        </w:tc>
        <w:tc>
          <w:tcPr>
            <w:tcW w:type="dxa" w:w="2291"/>
          </w:tcPr>
          <w:p>
            <w:pPr>
              <w:spacing w:after="0"/>
              <w:jc w:val="left"/>
            </w:pPr>
            <w:r>
              <w:rPr>
                <w:sz w:val="16"/>
              </w:rPr>
              <w:t>Event records naming jurisdictions in the plan: Everett city (1 record), Sultan city (1 record).</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969"/>
          </w:tcPr>
          <w:p>
            <w:pPr>
              <w:spacing w:after="0"/>
              <w:jc w:val="left"/>
            </w:pPr>
            <w:r>
              <w:rPr>
                <w:sz w:val="16"/>
              </w:rPr>
              <w:t>none (count and damage only)</w:t>
            </w:r>
          </w:p>
        </w:tc>
        <w:tc>
          <w:tcPr>
            <w:tcW w:type="dxa" w:w="1866"/>
          </w:tcPr>
          <w:p>
            <w:pPr>
              <w:spacing w:after="0"/>
              <w:jc w:val="right"/>
            </w:pPr>
            <w:r>
              <w:rPr>
                <w:sz w:val="16"/>
              </w:rPr>
              <w:t>8 records, 1997 to 2017 (2 zone-level)</w:t>
            </w:r>
          </w:p>
        </w:tc>
        <w:tc>
          <w:tcPr>
            <w:tcW w:type="dxa" w:w="1425"/>
          </w:tcPr>
          <w:p>
            <w:pPr>
              <w:spacing w:after="0"/>
              <w:jc w:val="left"/>
            </w:pPr>
          </w:p>
        </w:tc>
        <w:tc>
          <w:tcPr>
            <w:tcW w:type="dxa" w:w="1508"/>
          </w:tcPr>
          <w:p>
            <w:pPr>
              <w:spacing w:after="0"/>
              <w:jc w:val="left"/>
            </w:pPr>
            <w:r>
              <w:rPr>
                <w:sz w:val="16"/>
              </w:rPr>
              <w:t>Debris Flow, 2014-03-22, $60,000,000 property; $0 crops (2014 dollars), 43 direct deaths, 12 direct injuries</w:t>
            </w:r>
          </w:p>
        </w:tc>
        <w:tc>
          <w:tcPr>
            <w:tcW w:type="dxa" w:w="1644"/>
          </w:tcPr>
          <w:p>
            <w:pPr>
              <w:spacing w:after="0"/>
              <w:jc w:val="left"/>
            </w:pPr>
          </w:p>
        </w:tc>
        <w:tc>
          <w:tcPr>
            <w:tcW w:type="dxa" w:w="2291"/>
          </w:tcPr>
          <w:p>
            <w:pPr>
              <w:spacing w:after="0"/>
              <w:jc w:val="left"/>
            </w:pPr>
            <w:r>
              <w:rPr>
                <w:sz w:val="16"/>
              </w:rPr>
              <w:t>Event records naming jurisdictions in the plan: Everett city (1 record). Zone-level records (2) apply countywide.</w:t>
            </w:r>
          </w:p>
        </w:tc>
        <w:tc>
          <w:tcPr>
            <w:tcW w:type="dxa" w:w="1564"/>
          </w:tcPr>
          <w:p>
            <w:pPr>
              <w:spacing w:after="0"/>
              <w:jc w:val="left"/>
            </w:pPr>
          </w:p>
        </w:tc>
      </w:tr>
      <w:tr>
        <w:trPr>
          <w:cantSplit/>
        </w:trPr>
        <w:tc>
          <w:tcPr>
            <w:tcW w:type="dxa" w:w="1845"/>
          </w:tcPr>
          <w:p>
            <w:pPr>
              <w:spacing w:after="0"/>
              <w:jc w:val="left"/>
            </w:pPr>
            <w:r>
              <w:rPr>
                <w:sz w:val="16"/>
              </w:rPr>
              <w:t>Lightning</w:t>
            </w:r>
          </w:p>
        </w:tc>
        <w:tc>
          <w:tcPr>
            <w:tcW w:type="dxa" w:w="1969"/>
          </w:tcPr>
          <w:p>
            <w:pPr>
              <w:spacing w:after="0"/>
              <w:jc w:val="left"/>
            </w:pPr>
            <w:r>
              <w:rPr>
                <w:sz w:val="16"/>
              </w:rPr>
              <w:t>annualized frequency (the measure FEMA's Local Mitigation Planning Handbook names)</w:t>
            </w:r>
          </w:p>
        </w:tc>
        <w:tc>
          <w:tcPr>
            <w:tcW w:type="dxa" w:w="1866"/>
          </w:tcPr>
          <w:p>
            <w:pPr>
              <w:spacing w:after="0"/>
              <w:jc w:val="right"/>
            </w:pPr>
            <w:r>
              <w:rPr>
                <w:sz w:val="16"/>
              </w:rPr>
              <w:t>9 records, 1996 to 2008</w:t>
            </w:r>
          </w:p>
        </w:tc>
        <w:tc>
          <w:tcPr>
            <w:tcW w:type="dxa" w:w="1425"/>
          </w:tcPr>
          <w:p>
            <w:pPr>
              <w:spacing w:after="0"/>
              <w:jc w:val="left"/>
            </w:pPr>
          </w:p>
        </w:tc>
        <w:tc>
          <w:tcPr>
            <w:tcW w:type="dxa" w:w="1508"/>
          </w:tcPr>
          <w:p>
            <w:pPr>
              <w:spacing w:after="0"/>
              <w:jc w:val="left"/>
            </w:pPr>
            <w:r>
              <w:rPr>
                <w:sz w:val="16"/>
              </w:rPr>
              <w:t>Lightning, 1996-09-15, damage not reported, 1 direct death</w:t>
            </w:r>
          </w:p>
        </w:tc>
        <w:tc>
          <w:tcPr>
            <w:tcW w:type="dxa" w:w="1644"/>
          </w:tcPr>
          <w:p>
            <w:pPr>
              <w:spacing w:after="0"/>
              <w:jc w:val="left"/>
            </w:pPr>
            <w:r>
              <w:rPr>
                <w:sz w:val="16"/>
              </w:rPr>
              <w:t>Lightning, 1997-04-10, $35,000 property; crops not reported (1997 dollars)</w:t>
            </w:r>
          </w:p>
        </w:tc>
        <w:tc>
          <w:tcPr>
            <w:tcW w:type="dxa" w:w="2291"/>
          </w:tcPr>
          <w:p>
            <w:pPr>
              <w:spacing w:after="0"/>
              <w:jc w:val="left"/>
            </w:pPr>
            <w:r>
              <w:rPr>
                <w:sz w:val="16"/>
              </w:rPr>
              <w:t>Event records naming jurisdictions in the plan: Everett city (2 records), Marysville city (1 record).</w:t>
            </w:r>
          </w:p>
        </w:tc>
        <w:tc>
          <w:tcPr>
            <w:tcW w:type="dxa" w:w="1564"/>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969"/>
          </w:tcPr>
          <w:p>
            <w:pPr>
              <w:spacing w:after="0"/>
              <w:jc w:val="left"/>
            </w:pPr>
            <w:r>
              <w:rPr>
                <w:sz w:val="16"/>
              </w:rPr>
              <w:t>wind speed (kt and mph)</w:t>
            </w:r>
          </w:p>
        </w:tc>
        <w:tc>
          <w:tcPr>
            <w:tcW w:type="dxa" w:w="1866"/>
          </w:tcPr>
          <w:p>
            <w:pPr>
              <w:spacing w:after="0"/>
              <w:jc w:val="right"/>
            </w:pPr>
            <w:r>
              <w:rPr>
                <w:sz w:val="16"/>
              </w:rPr>
              <w:t>54 records, 2006 to 2025 (54 zone-level)</w:t>
            </w:r>
          </w:p>
        </w:tc>
        <w:tc>
          <w:tcPr>
            <w:tcW w:type="dxa" w:w="1425"/>
          </w:tcPr>
          <w:p>
            <w:pPr>
              <w:spacing w:after="0"/>
              <w:jc w:val="left"/>
            </w:pPr>
            <w:r>
              <w:rPr>
                <w:sz w:val="16"/>
              </w:rPr>
              <w:t>20 kt (23 mph) to 62 kt (71 mph) (median 44 kt (51 mph)); 54 with a recorded value</w:t>
            </w:r>
          </w:p>
        </w:tc>
        <w:tc>
          <w:tcPr>
            <w:tcW w:type="dxa" w:w="1508"/>
          </w:tcPr>
          <w:p>
            <w:pPr>
              <w:spacing w:after="0"/>
              <w:jc w:val="left"/>
            </w:pPr>
            <w:r>
              <w:rPr>
                <w:sz w:val="16"/>
              </w:rPr>
              <w:t>62 kt (71 mph) measured gust, High Wind, 2025-02-25; NWS zone WAZ568</w:t>
            </w:r>
          </w:p>
        </w:tc>
        <w:tc>
          <w:tcPr>
            <w:tcW w:type="dxa" w:w="1644"/>
          </w:tcPr>
          <w:p>
            <w:pPr>
              <w:spacing w:after="0"/>
              <w:jc w:val="left"/>
            </w:pPr>
            <w:r>
              <w:rPr>
                <w:sz w:val="16"/>
              </w:rPr>
              <w:t>High Wind, 2006-12-14, $5,400,000 property; $0 crops (zone total, 2006 dollars)</w:t>
            </w:r>
          </w:p>
        </w:tc>
        <w:tc>
          <w:tcPr>
            <w:tcW w:type="dxa" w:w="2291"/>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Thunderstorm Wind</w:t>
            </w:r>
          </w:p>
        </w:tc>
        <w:tc>
          <w:tcPr>
            <w:tcW w:type="dxa" w:w="1969"/>
          </w:tcPr>
          <w:p>
            <w:pPr>
              <w:spacing w:after="0"/>
              <w:jc w:val="left"/>
            </w:pPr>
            <w:r>
              <w:rPr>
                <w:sz w:val="16"/>
              </w:rPr>
              <w:t>wind speed (kt and mph)</w:t>
            </w:r>
          </w:p>
        </w:tc>
        <w:tc>
          <w:tcPr>
            <w:tcW w:type="dxa" w:w="1866"/>
          </w:tcPr>
          <w:p>
            <w:pPr>
              <w:spacing w:after="0"/>
              <w:jc w:val="right"/>
            </w:pPr>
            <w:r>
              <w:rPr>
                <w:sz w:val="16"/>
              </w:rPr>
              <w:t>5 records, 1976 to 2012</w:t>
            </w:r>
          </w:p>
        </w:tc>
        <w:tc>
          <w:tcPr>
            <w:tcW w:type="dxa" w:w="1425"/>
          </w:tcPr>
          <w:p>
            <w:pPr>
              <w:spacing w:after="0"/>
              <w:jc w:val="left"/>
            </w:pPr>
            <w:r>
              <w:rPr>
                <w:sz w:val="16"/>
              </w:rPr>
              <w:t>35 kt (40 mph) to 50 kt (58 mph) (median 44 kt (51 mph)); 3 with a recorded value</w:t>
            </w:r>
          </w:p>
        </w:tc>
        <w:tc>
          <w:tcPr>
            <w:tcW w:type="dxa" w:w="1508"/>
          </w:tcPr>
          <w:p>
            <w:pPr>
              <w:spacing w:after="0"/>
              <w:jc w:val="left"/>
            </w:pPr>
            <w:r>
              <w:rPr>
                <w:sz w:val="16"/>
              </w:rPr>
              <w:t>50 kt (58 mph) estimated gust, Thunderstorm Wind, 2005-06-21</w:t>
            </w:r>
          </w:p>
        </w:tc>
        <w:tc>
          <w:tcPr>
            <w:tcW w:type="dxa" w:w="1644"/>
          </w:tcPr>
          <w:p>
            <w:pPr>
              <w:spacing w:after="0"/>
              <w:jc w:val="left"/>
            </w:pPr>
            <w:r>
              <w:rPr>
                <w:sz w:val="16"/>
              </w:rPr>
              <w:t>Thunderstorm Wind, 2010-12-14, $30,000 property; $0 crops (2010 dollars)</w:t>
            </w:r>
          </w:p>
        </w:tc>
        <w:tc>
          <w:tcPr>
            <w:tcW w:type="dxa" w:w="2291"/>
          </w:tcPr>
          <w:p>
            <w:pPr>
              <w:spacing w:after="0"/>
              <w:jc w:val="left"/>
            </w:pPr>
            <w:r>
              <w:rPr>
                <w:sz w:val="16"/>
              </w:rPr>
              <w:t>No event record names a jurisdiction in the plan.</w:t>
            </w:r>
          </w:p>
        </w:tc>
        <w:tc>
          <w:tcPr>
            <w:tcW w:type="dxa" w:w="1564"/>
          </w:tcPr>
          <w:p>
            <w:pPr>
              <w:spacing w:after="0"/>
              <w:jc w:val="left"/>
            </w:pPr>
          </w:p>
        </w:tc>
      </w:tr>
      <w:tr>
        <w:trPr>
          <w:cantSplit/>
        </w:trPr>
        <w:tc>
          <w:tcPr>
            <w:tcW w:type="dxa" w:w="1845"/>
          </w:tcPr>
          <w:p>
            <w:pPr>
              <w:spacing w:after="0"/>
              <w:jc w:val="left"/>
            </w:pPr>
            <w:r>
              <w:rPr>
                <w:sz w:val="16"/>
              </w:rPr>
              <w:t>Tornado</w:t>
            </w:r>
          </w:p>
        </w:tc>
        <w:tc>
          <w:tcPr>
            <w:tcW w:type="dxa" w:w="1969"/>
          </w:tcPr>
          <w:p>
            <w:pPr>
              <w:spacing w:after="0"/>
              <w:jc w:val="left"/>
            </w:pPr>
            <w:r>
              <w:rPr>
                <w:sz w:val="16"/>
              </w:rPr>
              <w:t>Enhanced Fujita (Fujita before Feb 2007)</w:t>
            </w:r>
          </w:p>
        </w:tc>
        <w:tc>
          <w:tcPr>
            <w:tcW w:type="dxa" w:w="1866"/>
          </w:tcPr>
          <w:p>
            <w:pPr>
              <w:spacing w:after="0"/>
              <w:jc w:val="right"/>
            </w:pPr>
            <w:r>
              <w:rPr>
                <w:sz w:val="16"/>
              </w:rPr>
              <w:t>7 records, 1970 to 2006</w:t>
            </w:r>
          </w:p>
        </w:tc>
        <w:tc>
          <w:tcPr>
            <w:tcW w:type="dxa" w:w="1425"/>
          </w:tcPr>
          <w:p>
            <w:pPr>
              <w:spacing w:after="0"/>
              <w:jc w:val="left"/>
            </w:pPr>
            <w:r>
              <w:rPr>
                <w:sz w:val="16"/>
              </w:rPr>
              <w:t>F/EF0 to F/EF2 (median F/EF1); 7 with a recorded value</w:t>
            </w:r>
          </w:p>
        </w:tc>
        <w:tc>
          <w:tcPr>
            <w:tcW w:type="dxa" w:w="1508"/>
          </w:tcPr>
          <w:p>
            <w:pPr>
              <w:spacing w:after="0"/>
              <w:jc w:val="left"/>
            </w:pPr>
            <w:r>
              <w:rPr>
                <w:sz w:val="16"/>
              </w:rPr>
              <w:t>F2 tornado, 1970-11-24, 0.3 mi path length (whole path, pre-1996), 30 yd wide, $25,000 property; crops not recorded (1970 dollars)</w:t>
            </w:r>
          </w:p>
        </w:tc>
        <w:tc>
          <w:tcPr>
            <w:tcW w:type="dxa" w:w="1644"/>
          </w:tcPr>
          <w:p>
            <w:pPr>
              <w:spacing w:after="0"/>
              <w:jc w:val="left"/>
            </w:pPr>
            <w:r>
              <w:rPr>
                <w:sz w:val="16"/>
              </w:rPr>
              <w:t>Tornado, 1971-10-26, $25,000 property; crops not recorded (1971 dollars)</w:t>
            </w:r>
          </w:p>
        </w:tc>
        <w:tc>
          <w:tcPr>
            <w:tcW w:type="dxa" w:w="2291"/>
          </w:tcPr>
          <w:p>
            <w:pPr>
              <w:spacing w:after="0"/>
              <w:jc w:val="left"/>
            </w:pPr>
            <w:r>
              <w:rPr>
                <w:sz w:val="16"/>
              </w:rPr>
              <w:t>Event records naming jurisdictions in the plan: Sultan city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Tsunami</w:t>
            </w:r>
          </w:p>
        </w:tc>
        <w:tc>
          <w:tcPr>
            <w:tcW w:type="dxa" w:w="1969"/>
          </w:tcPr>
          <w:p>
            <w:pPr>
              <w:spacing w:after="0"/>
              <w:jc w:val="left"/>
            </w:pPr>
            <w:r>
              <w:rPr>
                <w:sz w:val="16"/>
              </w:rPr>
              <w:t>none (count and damage only)</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Volcanic Ash, Volcanic Ashfall</w:t>
            </w:r>
          </w:p>
        </w:tc>
        <w:tc>
          <w:tcPr>
            <w:tcW w:type="dxa" w:w="1969"/>
          </w:tcPr>
          <w:p>
            <w:pPr>
              <w:spacing w:after="0"/>
              <w:jc w:val="left"/>
            </w:pPr>
            <w:r>
              <w:rPr>
                <w:sz w:val="16"/>
              </w:rPr>
              <w:t>Volcanic Explosivity Index (local data)</w:t>
            </w:r>
          </w:p>
        </w:tc>
        <w:tc>
          <w:tcPr>
            <w:tcW w:type="dxa" w:w="1866"/>
          </w:tcPr>
          <w:p>
            <w:pPr>
              <w:spacing w:after="0"/>
              <w:jc w:val="right"/>
            </w:pPr>
            <w:r>
              <w:rPr>
                <w:sz w:val="16"/>
              </w:rPr>
              <w:t>0</w:t>
            </w:r>
          </w:p>
        </w:tc>
        <w:tc>
          <w:tcPr>
            <w:tcW w:type="dxa" w:w="1425"/>
          </w:tcPr>
          <w:p>
            <w:pPr>
              <w:spacing w:after="0"/>
              <w:jc w:val="left"/>
            </w:pPr>
          </w:p>
        </w:tc>
        <w:tc>
          <w:tcPr>
            <w:tcW w:type="dxa" w:w="1508"/>
          </w:tcPr>
          <w:p>
            <w:pPr>
              <w:spacing w:after="0"/>
              <w:jc w:val="left"/>
            </w:pPr>
          </w:p>
        </w:tc>
        <w:tc>
          <w:tcPr>
            <w:tcW w:type="dxa" w:w="1644"/>
          </w:tcPr>
          <w:p>
            <w:pPr>
              <w:spacing w:after="0"/>
              <w:jc w:val="left"/>
            </w:pPr>
          </w:p>
        </w:tc>
        <w:tc>
          <w:tcPr>
            <w:tcW w:type="dxa" w:w="2291"/>
          </w:tcPr>
          <w:p>
            <w:pPr>
              <w:spacing w:after="0"/>
              <w:jc w:val="left"/>
            </w:pPr>
          </w:p>
        </w:tc>
        <w:tc>
          <w:tcPr>
            <w:tcW w:type="dxa" w:w="1564"/>
          </w:tcPr>
          <w:p>
            <w:pPr>
              <w:spacing w:after="0"/>
              <w:jc w:val="left"/>
            </w:pPr>
          </w:p>
        </w:tc>
      </w:tr>
      <w:tr>
        <w:trPr>
          <w:cantSplit/>
        </w:trPr>
        <w:tc>
          <w:tcPr>
            <w:tcW w:type="dxa" w:w="1845"/>
          </w:tcPr>
          <w:p>
            <w:pPr>
              <w:spacing w:after="0"/>
              <w:jc w:val="left"/>
            </w:pPr>
            <w:r>
              <w:rPr>
                <w:sz w:val="16"/>
              </w:rPr>
              <w:t>Wildfire</w:t>
            </w:r>
          </w:p>
        </w:tc>
        <w:tc>
          <w:tcPr>
            <w:tcW w:type="dxa" w:w="1969"/>
          </w:tcPr>
          <w:p>
            <w:pPr>
              <w:spacing w:after="0"/>
              <w:jc w:val="left"/>
            </w:pPr>
            <w:r>
              <w:rPr>
                <w:sz w:val="16"/>
              </w:rPr>
              <w:t>acres burned (local data)</w:t>
            </w:r>
          </w:p>
        </w:tc>
        <w:tc>
          <w:tcPr>
            <w:tcW w:type="dxa" w:w="1866"/>
          </w:tcPr>
          <w:p>
            <w:pPr>
              <w:spacing w:after="0"/>
              <w:jc w:val="right"/>
            </w:pPr>
            <w:r>
              <w:rPr>
                <w:sz w:val="16"/>
              </w:rPr>
              <w:t>1 record, 2017 (1 zone-level)</w:t>
            </w:r>
          </w:p>
        </w:tc>
        <w:tc>
          <w:tcPr>
            <w:tcW w:type="dxa" w:w="1425"/>
          </w:tcPr>
          <w:p>
            <w:pPr>
              <w:spacing w:after="0"/>
              <w:jc w:val="left"/>
            </w:pPr>
          </w:p>
        </w:tc>
        <w:tc>
          <w:tcPr>
            <w:tcW w:type="dxa" w:w="1508"/>
          </w:tcPr>
          <w:p>
            <w:pPr>
              <w:spacing w:after="0"/>
              <w:jc w:val="left"/>
            </w:pPr>
            <w:r>
              <w:rPr>
                <w:sz w:val="16"/>
              </w:rPr>
              <w:t>Wildfire, 2017-09-04, $4,500,000 property; $0 crops (2017 dollars); NWS zone WAZ568</w:t>
            </w:r>
          </w:p>
        </w:tc>
        <w:tc>
          <w:tcPr>
            <w:tcW w:type="dxa" w:w="1644"/>
          </w:tcPr>
          <w:p>
            <w:pPr>
              <w:spacing w:after="0"/>
              <w:jc w:val="left"/>
            </w:pPr>
          </w:p>
        </w:tc>
        <w:tc>
          <w:tcPr>
            <w:tcW w:type="dxa" w:w="2291"/>
          </w:tcPr>
          <w:p>
            <w:pPr>
              <w:spacing w:after="0"/>
              <w:jc w:val="left"/>
            </w:pPr>
            <w:r>
              <w:rPr>
                <w:sz w:val="16"/>
              </w:rPr>
              <w:t>Countywide (zone-level records).</w:t>
            </w:r>
          </w:p>
        </w:tc>
        <w:tc>
          <w:tcPr>
            <w:tcW w:type="dxa" w:w="1564"/>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969"/>
          </w:tcPr>
          <w:p>
            <w:pPr>
              <w:spacing w:after="0"/>
              <w:jc w:val="left"/>
            </w:pPr>
            <w:r>
              <w:rPr>
                <w:sz w:val="16"/>
              </w:rPr>
              <w:t>none in data (snowfall: local data)</w:t>
            </w:r>
          </w:p>
        </w:tc>
        <w:tc>
          <w:tcPr>
            <w:tcW w:type="dxa" w:w="1866"/>
          </w:tcPr>
          <w:p>
            <w:pPr>
              <w:spacing w:after="0"/>
              <w:jc w:val="right"/>
            </w:pPr>
            <w:r>
              <w:rPr>
                <w:sz w:val="16"/>
              </w:rPr>
              <w:t>84 records, 2006 to 2025 (84 zone-level)</w:t>
            </w:r>
          </w:p>
        </w:tc>
        <w:tc>
          <w:tcPr>
            <w:tcW w:type="dxa" w:w="1425"/>
          </w:tcPr>
          <w:p>
            <w:pPr>
              <w:spacing w:after="0"/>
              <w:jc w:val="left"/>
            </w:pPr>
          </w:p>
        </w:tc>
        <w:tc>
          <w:tcPr>
            <w:tcW w:type="dxa" w:w="1508"/>
          </w:tcPr>
          <w:p>
            <w:pPr>
              <w:spacing w:after="0"/>
              <w:jc w:val="left"/>
            </w:pPr>
            <w:r>
              <w:rPr>
                <w:sz w:val="16"/>
              </w:rPr>
              <w:t>Heavy Snow, 2008-12-21, $3,000,000 property; $0 crops (2008 dollars); NWS zone WAZ507</w:t>
            </w:r>
          </w:p>
        </w:tc>
        <w:tc>
          <w:tcPr>
            <w:tcW w:type="dxa" w:w="1644"/>
          </w:tcPr>
          <w:p>
            <w:pPr>
              <w:spacing w:after="0"/>
              <w:jc w:val="left"/>
            </w:pPr>
          </w:p>
        </w:tc>
        <w:tc>
          <w:tcPr>
            <w:tcW w:type="dxa" w:w="2291"/>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889"/>
        <w:gridCol w:w="2768"/>
        <w:gridCol w:w="1935"/>
        <w:gridCol w:w="1355"/>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889"/>
            <w:shd w:val="clear" w:color="auto" w:fill="E8E8E8"/>
          </w:tcPr>
          <w:p>
            <w:pPr>
              <w:spacing w:after="0"/>
              <w:jc w:val="left"/>
            </w:pPr>
            <w:r>
              <w:rPr>
                <w:b/>
                <w:sz w:val="16"/>
              </w:rPr>
              <w:t>Title</w:t>
            </w:r>
          </w:p>
        </w:tc>
        <w:tc>
          <w:tcPr>
            <w:tcW w:type="dxa" w:w="2768"/>
            <w:shd w:val="clear" w:color="auto" w:fill="E8E8E8"/>
          </w:tcPr>
          <w:p>
            <w:pPr>
              <w:spacing w:after="0"/>
              <w:jc w:val="left"/>
            </w:pPr>
            <w:r>
              <w:rPr>
                <w:b/>
                <w:sz w:val="16"/>
              </w:rPr>
              <w:t>Mapped hazard</w:t>
            </w:r>
          </w:p>
        </w:tc>
        <w:tc>
          <w:tcPr>
            <w:tcW w:type="dxa" w:w="19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5"/>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81"/>
          </w:tcPr>
          <w:p>
            <w:pPr>
              <w:spacing w:after="0"/>
              <w:jc w:val="left"/>
            </w:pPr>
            <w:r>
              <w:rPr>
                <w:sz w:val="16"/>
              </w:rPr>
              <w:t>Major disaster</w:t>
            </w:r>
          </w:p>
        </w:tc>
        <w:tc>
          <w:tcPr>
            <w:tcW w:type="dxa" w:w="2889"/>
          </w:tcPr>
          <w:p>
            <w:pPr>
              <w:spacing w:after="0"/>
              <w:jc w:val="left"/>
            </w:pPr>
            <w:r>
              <w:rPr>
                <w:sz w:val="16"/>
              </w:rPr>
              <w:t>Severe Storms, Straight-Line Winds, Flooding, Landslides, and Mudslides</w:t>
            </w:r>
          </w:p>
        </w:tc>
        <w:tc>
          <w:tcPr>
            <w:tcW w:type="dxa" w:w="2768"/>
          </w:tcPr>
          <w:p>
            <w:pPr>
              <w:spacing w:after="0"/>
              <w:jc w:val="left"/>
            </w:pPr>
            <w:r>
              <w:rPr>
                <w:sz w:val="16"/>
              </w:rPr>
              <w:t>Inland Flooding (primary); also designated: Landslide, Strong Wind</w:t>
            </w:r>
          </w:p>
        </w:tc>
        <w:tc>
          <w:tcPr>
            <w:tcW w:type="dxa" w:w="1935"/>
          </w:tcPr>
          <w:p>
            <w:pPr>
              <w:spacing w:after="0"/>
              <w:jc w:val="right"/>
            </w:pPr>
            <w:r>
              <w:rPr>
                <w:sz w:val="16"/>
              </w:rPr>
              <w:t>$430,918.95</w:t>
            </w:r>
          </w:p>
        </w:tc>
        <w:tc>
          <w:tcPr>
            <w:tcW w:type="dxa" w:w="1355"/>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181"/>
          </w:tcPr>
          <w:p>
            <w:pPr>
              <w:spacing w:after="0"/>
              <w:jc w:val="left"/>
            </w:pPr>
            <w:r>
              <w:rPr>
                <w:sz w:val="16"/>
              </w:rPr>
              <w:t>Emergency</w:t>
            </w:r>
          </w:p>
        </w:tc>
        <w:tc>
          <w:tcPr>
            <w:tcW w:type="dxa" w:w="2889"/>
          </w:tcPr>
          <w:p>
            <w:pPr>
              <w:spacing w:after="0"/>
              <w:jc w:val="left"/>
            </w:pPr>
            <w:r>
              <w:rPr>
                <w:sz w:val="16"/>
              </w:rPr>
              <w:t>Severe Storms, Straight-Line Winds, Flooding, Landslides, and Mudslides</w:t>
            </w:r>
          </w:p>
        </w:tc>
        <w:tc>
          <w:tcPr>
            <w:tcW w:type="dxa" w:w="2768"/>
          </w:tcPr>
          <w:p>
            <w:pPr>
              <w:spacing w:after="0"/>
              <w:jc w:val="left"/>
            </w:pPr>
            <w:r>
              <w:rPr>
                <w:sz w:val="16"/>
              </w:rPr>
              <w:t>Inland Flooding (primary); also designated: Landslide, Strong Wind</w:t>
            </w:r>
          </w:p>
        </w:tc>
        <w:tc>
          <w:tcPr>
            <w:tcW w:type="dxa" w:w="1935"/>
          </w:tcPr>
          <w:p>
            <w:pPr>
              <w:spacing w:after="0"/>
              <w:jc w:val="right"/>
            </w:pPr>
            <w:r>
              <w:rPr>
                <w:sz w:val="16"/>
              </w:rPr>
              <w:t>no Public Assistance recorded</w:t>
            </w:r>
          </w:p>
        </w:tc>
        <w:tc>
          <w:tcPr>
            <w:tcW w:type="dxa" w:w="1355"/>
          </w:tcPr>
          <w:p>
            <w:pPr>
              <w:spacing w:after="0"/>
              <w:jc w:val="left"/>
            </w:pPr>
            <w:r>
              <w:rPr>
                <w:sz w:val="16"/>
              </w:rPr>
              <w:t>in the 12 months before plan approval; within last 5 years</w:t>
            </w:r>
          </w:p>
        </w:tc>
        <w:tc>
          <w:tcPr>
            <w:tcW w:type="dxa" w:w="873"/>
          </w:tcPr>
          <w:p>
            <w:pPr>
              <w:spacing w:after="0"/>
              <w:jc w:val="left"/>
            </w:pPr>
            <w:r>
              <w:rPr>
                <w:sz w:val="16"/>
              </w:rPr>
              <w:t>same incident as DR-4906</w:t>
            </w: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181"/>
          </w:tcPr>
          <w:p>
            <w:pPr>
              <w:spacing w:after="0"/>
              <w:jc w:val="left"/>
            </w:pPr>
            <w:r>
              <w:rPr>
                <w:sz w:val="16"/>
              </w:rPr>
              <w:t>Major disaster</w:t>
            </w:r>
          </w:p>
        </w:tc>
        <w:tc>
          <w:tcPr>
            <w:tcW w:type="dxa" w:w="2889"/>
          </w:tcPr>
          <w:p>
            <w:pPr>
              <w:spacing w:after="0"/>
              <w:jc w:val="left"/>
            </w:pPr>
            <w:r>
              <w:rPr>
                <w:sz w:val="16"/>
              </w:rPr>
              <w:t>Severe Winter Storm, Straight-Line Winds, Flooding, Landslides, and Mudslides</w:t>
            </w:r>
          </w:p>
        </w:tc>
        <w:tc>
          <w:tcPr>
            <w:tcW w:type="dxa" w:w="2768"/>
          </w:tcPr>
          <w:p>
            <w:pPr>
              <w:spacing w:after="0"/>
              <w:jc w:val="left"/>
            </w:pPr>
            <w:r>
              <w:rPr>
                <w:sz w:val="16"/>
              </w:rPr>
              <w:t>Inland Flooding; Landslide; Strong Wind; Winter Weather</w:t>
            </w:r>
          </w:p>
        </w:tc>
        <w:tc>
          <w:tcPr>
            <w:tcW w:type="dxa" w:w="1935"/>
          </w:tcPr>
          <w:p>
            <w:pPr>
              <w:spacing w:after="0"/>
              <w:jc w:val="right"/>
            </w:pPr>
            <w:r>
              <w:rPr>
                <w:sz w:val="16"/>
              </w:rPr>
              <w:t>$12,714,416.22</w:t>
            </w:r>
          </w:p>
        </w:tc>
        <w:tc>
          <w:tcPr>
            <w:tcW w:type="dxa" w:w="1355"/>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2022-09-10</w:t>
            </w:r>
          </w:p>
        </w:tc>
        <w:tc>
          <w:tcPr>
            <w:tcW w:type="dxa" w:w="1037"/>
          </w:tcPr>
          <w:p>
            <w:pPr>
              <w:spacing w:after="0"/>
              <w:jc w:val="left"/>
            </w:pPr>
            <w:r>
              <w:rPr>
                <w:sz w:val="16"/>
              </w:rPr>
              <w:t>2022-09-10</w:t>
            </w:r>
          </w:p>
        </w:tc>
        <w:tc>
          <w:tcPr>
            <w:tcW w:type="dxa" w:w="1037"/>
          </w:tcPr>
          <w:p>
            <w:pPr>
              <w:spacing w:after="0"/>
              <w:jc w:val="left"/>
            </w:pPr>
            <w:r>
              <w:rPr>
                <w:sz w:val="16"/>
              </w:rPr>
              <w:t>FM-5455-WA</w:t>
            </w:r>
          </w:p>
        </w:tc>
        <w:tc>
          <w:tcPr>
            <w:tcW w:type="dxa" w:w="1181"/>
          </w:tcPr>
          <w:p>
            <w:pPr>
              <w:spacing w:after="0"/>
              <w:jc w:val="left"/>
            </w:pPr>
            <w:r>
              <w:rPr>
                <w:sz w:val="16"/>
              </w:rPr>
              <w:t>Fire management</w:t>
            </w:r>
          </w:p>
        </w:tc>
        <w:tc>
          <w:tcPr>
            <w:tcW w:type="dxa" w:w="2889"/>
          </w:tcPr>
          <w:p>
            <w:pPr>
              <w:spacing w:after="0"/>
              <w:jc w:val="left"/>
            </w:pPr>
            <w:r>
              <w:rPr>
                <w:sz w:val="16"/>
              </w:rPr>
              <w:t>Bolt Creek Fire</w:t>
            </w:r>
          </w:p>
        </w:tc>
        <w:tc>
          <w:tcPr>
            <w:tcW w:type="dxa" w:w="2768"/>
          </w:tcPr>
          <w:p>
            <w:pPr>
              <w:spacing w:after="0"/>
              <w:jc w:val="left"/>
            </w:pPr>
            <w:r>
              <w:rPr>
                <w:sz w:val="16"/>
              </w:rPr>
              <w:t>Wildfire</w:t>
            </w:r>
          </w:p>
        </w:tc>
        <w:tc>
          <w:tcPr>
            <w:tcW w:type="dxa" w:w="1935"/>
          </w:tcPr>
          <w:p>
            <w:pPr>
              <w:spacing w:after="0"/>
              <w:jc w:val="right"/>
            </w:pPr>
            <w:r>
              <w:rPr>
                <w:sz w:val="16"/>
              </w:rPr>
              <w:t>no Public Assistance recorded</w:t>
            </w:r>
          </w:p>
        </w:tc>
        <w:tc>
          <w:tcPr>
            <w:tcW w:type="dxa" w:w="1355"/>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81"/>
          </w:tcPr>
          <w:p>
            <w:pPr>
              <w:spacing w:after="0"/>
              <w:jc w:val="left"/>
            </w:pPr>
            <w:r>
              <w:rPr>
                <w:sz w:val="16"/>
              </w:rPr>
              <w:t>Major disaster</w:t>
            </w:r>
          </w:p>
        </w:tc>
        <w:tc>
          <w:tcPr>
            <w:tcW w:type="dxa" w:w="2889"/>
          </w:tcPr>
          <w:p>
            <w:pPr>
              <w:spacing w:after="0"/>
              <w:jc w:val="left"/>
            </w:pPr>
            <w:r>
              <w:rPr>
                <w:sz w:val="16"/>
              </w:rPr>
              <w:t>Severe Winter Storm, Straight-Line Winds, Flooding, Landslides, and Mudslides</w:t>
            </w:r>
          </w:p>
        </w:tc>
        <w:tc>
          <w:tcPr>
            <w:tcW w:type="dxa" w:w="2768"/>
          </w:tcPr>
          <w:p>
            <w:pPr>
              <w:spacing w:after="0"/>
              <w:jc w:val="left"/>
            </w:pPr>
            <w:r>
              <w:rPr>
                <w:sz w:val="16"/>
              </w:rPr>
              <w:t>Inland Flooding; Landslide; Strong Wind; Winter Weather</w:t>
            </w:r>
          </w:p>
        </w:tc>
        <w:tc>
          <w:tcPr>
            <w:tcW w:type="dxa" w:w="1935"/>
          </w:tcPr>
          <w:p>
            <w:pPr>
              <w:spacing w:after="0"/>
              <w:jc w:val="right"/>
            </w:pPr>
            <w:r>
              <w:rPr>
                <w:sz w:val="16"/>
              </w:rPr>
              <w:t>$3,706,386.49</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81"/>
          </w:tcPr>
          <w:p>
            <w:pPr>
              <w:spacing w:after="0"/>
              <w:jc w:val="left"/>
            </w:pPr>
            <w:r>
              <w:rPr>
                <w:sz w:val="16"/>
              </w:rPr>
              <w:t>Major disaster</w:t>
            </w:r>
          </w:p>
        </w:tc>
        <w:tc>
          <w:tcPr>
            <w:tcW w:type="dxa" w:w="2889"/>
          </w:tcPr>
          <w:p>
            <w:pPr>
              <w:spacing w:after="0"/>
              <w:jc w:val="left"/>
            </w:pPr>
            <w:r>
              <w:rPr>
                <w:sz w:val="16"/>
              </w:rPr>
              <w:t>Severe Storms, Flooding, Landslides, and Mudslides</w:t>
            </w:r>
          </w:p>
        </w:tc>
        <w:tc>
          <w:tcPr>
            <w:tcW w:type="dxa" w:w="2768"/>
          </w:tcPr>
          <w:p>
            <w:pPr>
              <w:spacing w:after="0"/>
              <w:jc w:val="left"/>
            </w:pPr>
            <w:r>
              <w:rPr>
                <w:sz w:val="16"/>
              </w:rPr>
              <w:t>Inland Flooding (primary); also designated: Landslide</w:t>
            </w:r>
          </w:p>
        </w:tc>
        <w:tc>
          <w:tcPr>
            <w:tcW w:type="dxa" w:w="1935"/>
          </w:tcPr>
          <w:p>
            <w:pPr>
              <w:spacing w:after="0"/>
              <w:jc w:val="right"/>
            </w:pPr>
            <w:r>
              <w:rPr>
                <w:sz w:val="16"/>
              </w:rPr>
              <w:t>$3,544,806.23</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81"/>
          </w:tcPr>
          <w:p>
            <w:pPr>
              <w:spacing w:after="0"/>
              <w:jc w:val="left"/>
            </w:pPr>
            <w:r>
              <w:rPr>
                <w:sz w:val="16"/>
              </w:rPr>
              <w:t>Major disaster</w:t>
            </w:r>
          </w:p>
        </w:tc>
        <w:tc>
          <w:tcPr>
            <w:tcW w:type="dxa" w:w="2889"/>
          </w:tcPr>
          <w:p>
            <w:pPr>
              <w:spacing w:after="0"/>
              <w:jc w:val="left"/>
            </w:pPr>
            <w:r>
              <w:rPr>
                <w:sz w:val="16"/>
              </w:rPr>
              <w:t>COVID-19 Pandemic</w:t>
            </w:r>
          </w:p>
        </w:tc>
        <w:tc>
          <w:tcPr>
            <w:tcW w:type="dxa" w:w="2768"/>
          </w:tcPr>
          <w:p>
            <w:pPr>
              <w:spacing w:after="0"/>
              <w:jc w:val="left"/>
            </w:pPr>
            <w:r>
              <w:rPr>
                <w:sz w:val="16"/>
              </w:rPr>
              <w:t>Non-natural, not counted</w:t>
            </w:r>
          </w:p>
        </w:tc>
        <w:tc>
          <w:tcPr>
            <w:tcW w:type="dxa" w:w="1935"/>
          </w:tcPr>
          <w:p>
            <w:pPr>
              <w:spacing w:after="0"/>
              <w:jc w:val="right"/>
            </w:pPr>
            <w:r>
              <w:rPr>
                <w:sz w:val="16"/>
              </w:rPr>
              <w:t>$13,231,509.12</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81"/>
          </w:tcPr>
          <w:p>
            <w:pPr>
              <w:spacing w:after="0"/>
              <w:jc w:val="left"/>
            </w:pPr>
            <w:r>
              <w:rPr>
                <w:sz w:val="16"/>
              </w:rPr>
              <w:t>Emergency</w:t>
            </w:r>
          </w:p>
        </w:tc>
        <w:tc>
          <w:tcPr>
            <w:tcW w:type="dxa" w:w="2889"/>
          </w:tcPr>
          <w:p>
            <w:pPr>
              <w:spacing w:after="0"/>
              <w:jc w:val="left"/>
            </w:pPr>
            <w:r>
              <w:rPr>
                <w:sz w:val="16"/>
              </w:rPr>
              <w:t>COVID-19</w:t>
            </w:r>
          </w:p>
        </w:tc>
        <w:tc>
          <w:tcPr>
            <w:tcW w:type="dxa" w:w="2768"/>
          </w:tcPr>
          <w:p>
            <w:pPr>
              <w:spacing w:after="0"/>
              <w:jc w:val="left"/>
            </w:pPr>
            <w:r>
              <w:rPr>
                <w:sz w:val="16"/>
              </w:rPr>
              <w:t>Non-natural, not counted</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r>
              <w:rPr>
                <w:sz w:val="16"/>
              </w:rPr>
              <w:t>same incident as DR-4481</w:t>
            </w:r>
          </w:p>
        </w:tc>
      </w:tr>
      <w:tr>
        <w:trPr>
          <w:cantSplit/>
        </w:trPr>
        <w:tc>
          <w:tcPr>
            <w:tcW w:type="dxa" w:w="1037"/>
          </w:tcPr>
          <w:p>
            <w:pPr>
              <w:spacing w:after="0"/>
              <w:jc w:val="left"/>
            </w:pPr>
            <w:r>
              <w:rPr>
                <w:sz w:val="16"/>
              </w:rPr>
              <w:t>2019-03-04</w:t>
            </w:r>
          </w:p>
        </w:tc>
        <w:tc>
          <w:tcPr>
            <w:tcW w:type="dxa" w:w="1037"/>
          </w:tcPr>
          <w:p>
            <w:pPr>
              <w:spacing w:after="0"/>
              <w:jc w:val="left"/>
            </w:pPr>
            <w:r>
              <w:rPr>
                <w:sz w:val="16"/>
              </w:rPr>
              <w:t>2018-12-10</w:t>
            </w:r>
          </w:p>
        </w:tc>
        <w:tc>
          <w:tcPr>
            <w:tcW w:type="dxa" w:w="1037"/>
          </w:tcPr>
          <w:p>
            <w:pPr>
              <w:spacing w:after="0"/>
              <w:jc w:val="left"/>
            </w:pPr>
            <w:r>
              <w:rPr>
                <w:sz w:val="16"/>
              </w:rPr>
              <w:t>DR-4418-WA</w:t>
            </w:r>
          </w:p>
        </w:tc>
        <w:tc>
          <w:tcPr>
            <w:tcW w:type="dxa" w:w="1181"/>
          </w:tcPr>
          <w:p>
            <w:pPr>
              <w:spacing w:after="0"/>
              <w:jc w:val="left"/>
            </w:pPr>
            <w:r>
              <w:rPr>
                <w:sz w:val="16"/>
              </w:rPr>
              <w:t>Major disaster</w:t>
            </w:r>
          </w:p>
        </w:tc>
        <w:tc>
          <w:tcPr>
            <w:tcW w:type="dxa" w:w="2889"/>
          </w:tcPr>
          <w:p>
            <w:pPr>
              <w:spacing w:after="0"/>
              <w:jc w:val="left"/>
            </w:pPr>
            <w:r>
              <w:rPr>
                <w:sz w:val="16"/>
              </w:rPr>
              <w:t>Severe Winter Storms, Straight-Line Winds, Flooding, Landslides, Mudslides, Tornado</w:t>
            </w:r>
          </w:p>
        </w:tc>
        <w:tc>
          <w:tcPr>
            <w:tcW w:type="dxa" w:w="2768"/>
          </w:tcPr>
          <w:p>
            <w:pPr>
              <w:spacing w:after="0"/>
              <w:jc w:val="left"/>
            </w:pPr>
            <w:r>
              <w:rPr>
                <w:sz w:val="16"/>
              </w:rPr>
              <w:t>Inland Flooding; Landslide; Strong Wind; Tornado; Winter Weather</w:t>
            </w:r>
          </w:p>
        </w:tc>
        <w:tc>
          <w:tcPr>
            <w:tcW w:type="dxa" w:w="1935"/>
          </w:tcPr>
          <w:p>
            <w:pPr>
              <w:spacing w:after="0"/>
              <w:jc w:val="right"/>
            </w:pPr>
            <w:r>
              <w:rPr>
                <w:sz w:val="16"/>
              </w:rPr>
              <w:t>$3,738,443.08</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181"/>
          </w:tcPr>
          <w:p>
            <w:pPr>
              <w:spacing w:after="0"/>
              <w:jc w:val="left"/>
            </w:pPr>
            <w:r>
              <w:rPr>
                <w:sz w:val="16"/>
              </w:rPr>
              <w:t>Major disaster</w:t>
            </w:r>
          </w:p>
        </w:tc>
        <w:tc>
          <w:tcPr>
            <w:tcW w:type="dxa" w:w="2889"/>
          </w:tcPr>
          <w:p>
            <w:pPr>
              <w:spacing w:after="0"/>
              <w:jc w:val="left"/>
            </w:pPr>
            <w:r>
              <w:rPr>
                <w:sz w:val="16"/>
              </w:rPr>
              <w:t>Severe Storms, Straight-Line Winds, Flooding, Landslides, and Mudslides</w:t>
            </w:r>
          </w:p>
        </w:tc>
        <w:tc>
          <w:tcPr>
            <w:tcW w:type="dxa" w:w="2768"/>
          </w:tcPr>
          <w:p>
            <w:pPr>
              <w:spacing w:after="0"/>
              <w:jc w:val="left"/>
            </w:pPr>
            <w:r>
              <w:rPr>
                <w:sz w:val="16"/>
              </w:rPr>
              <w:t>Inland Flooding; Landslide; Strong Wind</w:t>
            </w:r>
          </w:p>
        </w:tc>
        <w:tc>
          <w:tcPr>
            <w:tcW w:type="dxa" w:w="1935"/>
          </w:tcPr>
          <w:p>
            <w:pPr>
              <w:spacing w:after="0"/>
              <w:jc w:val="right"/>
            </w:pPr>
            <w:r>
              <w:rPr>
                <w:sz w:val="16"/>
              </w:rPr>
              <w:t>$7,385,182.41</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2015-10-15</w:t>
            </w:r>
          </w:p>
        </w:tc>
        <w:tc>
          <w:tcPr>
            <w:tcW w:type="dxa" w:w="1037"/>
          </w:tcPr>
          <w:p>
            <w:pPr>
              <w:spacing w:after="0"/>
              <w:jc w:val="left"/>
            </w:pPr>
            <w:r>
              <w:rPr>
                <w:sz w:val="16"/>
              </w:rPr>
              <w:t>2015-08-29</w:t>
            </w:r>
          </w:p>
        </w:tc>
        <w:tc>
          <w:tcPr>
            <w:tcW w:type="dxa" w:w="1037"/>
          </w:tcPr>
          <w:p>
            <w:pPr>
              <w:spacing w:after="0"/>
              <w:jc w:val="left"/>
            </w:pPr>
            <w:r>
              <w:rPr>
                <w:sz w:val="16"/>
              </w:rPr>
              <w:t>DR-4242-WA</w:t>
            </w:r>
          </w:p>
        </w:tc>
        <w:tc>
          <w:tcPr>
            <w:tcW w:type="dxa" w:w="1181"/>
          </w:tcPr>
          <w:p>
            <w:pPr>
              <w:spacing w:after="0"/>
              <w:jc w:val="left"/>
            </w:pPr>
            <w:r>
              <w:rPr>
                <w:sz w:val="16"/>
              </w:rPr>
              <w:t>Major disaster</w:t>
            </w:r>
          </w:p>
        </w:tc>
        <w:tc>
          <w:tcPr>
            <w:tcW w:type="dxa" w:w="2889"/>
          </w:tcPr>
          <w:p>
            <w:pPr>
              <w:spacing w:after="0"/>
              <w:jc w:val="left"/>
            </w:pPr>
            <w:r>
              <w:rPr>
                <w:sz w:val="16"/>
              </w:rPr>
              <w:t>Severe Windstorm</w:t>
            </w:r>
          </w:p>
        </w:tc>
        <w:tc>
          <w:tcPr>
            <w:tcW w:type="dxa" w:w="2768"/>
          </w:tcPr>
          <w:p>
            <w:pPr>
              <w:spacing w:after="0"/>
              <w:jc w:val="left"/>
            </w:pPr>
            <w:r>
              <w:rPr>
                <w:sz w:val="16"/>
              </w:rPr>
              <w:t>Strong Wind</w:t>
            </w:r>
          </w:p>
        </w:tc>
        <w:tc>
          <w:tcPr>
            <w:tcW w:type="dxa" w:w="1935"/>
          </w:tcPr>
          <w:p>
            <w:pPr>
              <w:spacing w:after="0"/>
              <w:jc w:val="right"/>
            </w:pPr>
            <w:r>
              <w:rPr>
                <w:sz w:val="16"/>
              </w:rPr>
              <w:t>$4,985,222.19</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2014-04-02</w:t>
            </w:r>
          </w:p>
        </w:tc>
        <w:tc>
          <w:tcPr>
            <w:tcW w:type="dxa" w:w="1037"/>
          </w:tcPr>
          <w:p>
            <w:pPr>
              <w:spacing w:after="0"/>
              <w:jc w:val="left"/>
            </w:pPr>
            <w:r>
              <w:rPr>
                <w:sz w:val="16"/>
              </w:rPr>
              <w:t>2014-03-22</w:t>
            </w:r>
          </w:p>
        </w:tc>
        <w:tc>
          <w:tcPr>
            <w:tcW w:type="dxa" w:w="1037"/>
          </w:tcPr>
          <w:p>
            <w:pPr>
              <w:spacing w:after="0"/>
              <w:jc w:val="left"/>
            </w:pPr>
            <w:r>
              <w:rPr>
                <w:sz w:val="16"/>
              </w:rPr>
              <w:t>DR-4168-WA</w:t>
            </w:r>
          </w:p>
        </w:tc>
        <w:tc>
          <w:tcPr>
            <w:tcW w:type="dxa" w:w="1181"/>
          </w:tcPr>
          <w:p>
            <w:pPr>
              <w:spacing w:after="0"/>
              <w:jc w:val="left"/>
            </w:pPr>
            <w:r>
              <w:rPr>
                <w:sz w:val="16"/>
              </w:rPr>
              <w:t>Major disaster</w:t>
            </w:r>
          </w:p>
        </w:tc>
        <w:tc>
          <w:tcPr>
            <w:tcW w:type="dxa" w:w="2889"/>
          </w:tcPr>
          <w:p>
            <w:pPr>
              <w:spacing w:after="0"/>
              <w:jc w:val="left"/>
            </w:pPr>
            <w:r>
              <w:rPr>
                <w:sz w:val="16"/>
              </w:rPr>
              <w:t>Flooding and Mudslides</w:t>
            </w:r>
          </w:p>
        </w:tc>
        <w:tc>
          <w:tcPr>
            <w:tcW w:type="dxa" w:w="2768"/>
          </w:tcPr>
          <w:p>
            <w:pPr>
              <w:spacing w:after="0"/>
              <w:jc w:val="left"/>
            </w:pPr>
            <w:r>
              <w:rPr>
                <w:sz w:val="16"/>
              </w:rPr>
              <w:t>Landslide</w:t>
            </w:r>
          </w:p>
        </w:tc>
        <w:tc>
          <w:tcPr>
            <w:tcW w:type="dxa" w:w="1935"/>
          </w:tcPr>
          <w:p>
            <w:pPr>
              <w:spacing w:after="0"/>
              <w:jc w:val="right"/>
            </w:pPr>
            <w:r>
              <w:rPr>
                <w:sz w:val="16"/>
              </w:rPr>
              <w:t>$20,294,016.88</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2014-03-24</w:t>
            </w:r>
          </w:p>
        </w:tc>
        <w:tc>
          <w:tcPr>
            <w:tcW w:type="dxa" w:w="1037"/>
          </w:tcPr>
          <w:p>
            <w:pPr>
              <w:spacing w:after="0"/>
              <w:jc w:val="left"/>
            </w:pPr>
            <w:r>
              <w:rPr>
                <w:sz w:val="16"/>
              </w:rPr>
              <w:t>2014-03-22</w:t>
            </w:r>
          </w:p>
        </w:tc>
        <w:tc>
          <w:tcPr>
            <w:tcW w:type="dxa" w:w="1037"/>
          </w:tcPr>
          <w:p>
            <w:pPr>
              <w:spacing w:after="0"/>
              <w:jc w:val="left"/>
            </w:pPr>
            <w:r>
              <w:rPr>
                <w:sz w:val="16"/>
              </w:rPr>
              <w:t>EM-3370-WA</w:t>
            </w:r>
          </w:p>
        </w:tc>
        <w:tc>
          <w:tcPr>
            <w:tcW w:type="dxa" w:w="1181"/>
          </w:tcPr>
          <w:p>
            <w:pPr>
              <w:spacing w:after="0"/>
              <w:jc w:val="left"/>
            </w:pPr>
            <w:r>
              <w:rPr>
                <w:sz w:val="16"/>
              </w:rPr>
              <w:t>Emergency</w:t>
            </w:r>
          </w:p>
        </w:tc>
        <w:tc>
          <w:tcPr>
            <w:tcW w:type="dxa" w:w="2889"/>
          </w:tcPr>
          <w:p>
            <w:pPr>
              <w:spacing w:after="0"/>
              <w:jc w:val="left"/>
            </w:pPr>
            <w:r>
              <w:rPr>
                <w:sz w:val="16"/>
              </w:rPr>
              <w:t>Flooding and Mudslides</w:t>
            </w:r>
          </w:p>
        </w:tc>
        <w:tc>
          <w:tcPr>
            <w:tcW w:type="dxa" w:w="2768"/>
          </w:tcPr>
          <w:p>
            <w:pPr>
              <w:spacing w:after="0"/>
              <w:jc w:val="left"/>
            </w:pPr>
            <w:r>
              <w:rPr>
                <w:sz w:val="16"/>
              </w:rPr>
              <w:t>Landslide</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r>
              <w:rPr>
                <w:sz w:val="16"/>
              </w:rPr>
              <w:t>same incident as DR-4168</w:t>
            </w: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181"/>
          </w:tcPr>
          <w:p>
            <w:pPr>
              <w:spacing w:after="0"/>
              <w:jc w:val="left"/>
            </w:pPr>
            <w:r>
              <w:rPr>
                <w:sz w:val="16"/>
              </w:rPr>
              <w:t>Major disaster</w:t>
            </w:r>
          </w:p>
        </w:tc>
        <w:tc>
          <w:tcPr>
            <w:tcW w:type="dxa" w:w="2889"/>
          </w:tcPr>
          <w:p>
            <w:pPr>
              <w:spacing w:after="0"/>
              <w:jc w:val="left"/>
            </w:pPr>
            <w:r>
              <w:rPr>
                <w:sz w:val="16"/>
              </w:rPr>
              <w:t>Severe Winter Storm, Flooding, Landslides, and Mudslides</w:t>
            </w:r>
          </w:p>
        </w:tc>
        <w:tc>
          <w:tcPr>
            <w:tcW w:type="dxa" w:w="2768"/>
          </w:tcPr>
          <w:p>
            <w:pPr>
              <w:spacing w:after="0"/>
              <w:jc w:val="left"/>
            </w:pPr>
            <w:r>
              <w:rPr>
                <w:sz w:val="16"/>
              </w:rPr>
              <w:t>Inland Flooding; Landslide; Winter Weather</w:t>
            </w:r>
          </w:p>
        </w:tc>
        <w:tc>
          <w:tcPr>
            <w:tcW w:type="dxa" w:w="1935"/>
          </w:tcPr>
          <w:p>
            <w:pPr>
              <w:spacing w:after="0"/>
              <w:jc w:val="right"/>
            </w:pPr>
            <w:r>
              <w:rPr>
                <w:sz w:val="16"/>
              </w:rPr>
              <w:t>$5,180,765.28</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81"/>
          </w:tcPr>
          <w:p>
            <w:pPr>
              <w:spacing w:after="0"/>
              <w:jc w:val="left"/>
            </w:pPr>
            <w:r>
              <w:rPr>
                <w:sz w:val="16"/>
              </w:rPr>
              <w:t>Major disaster</w:t>
            </w:r>
          </w:p>
        </w:tc>
        <w:tc>
          <w:tcPr>
            <w:tcW w:type="dxa" w:w="2889"/>
          </w:tcPr>
          <w:p>
            <w:pPr>
              <w:spacing w:after="0"/>
              <w:jc w:val="left"/>
            </w:pPr>
            <w:r>
              <w:rPr>
                <w:sz w:val="16"/>
              </w:rPr>
              <w:t>Severe Winter Storm and Record and Near Record Snow</w:t>
            </w:r>
          </w:p>
        </w:tc>
        <w:tc>
          <w:tcPr>
            <w:tcW w:type="dxa" w:w="2768"/>
          </w:tcPr>
          <w:p>
            <w:pPr>
              <w:spacing w:after="0"/>
              <w:jc w:val="left"/>
            </w:pPr>
            <w:r>
              <w:rPr>
                <w:sz w:val="16"/>
              </w:rPr>
              <w:t>Winter Weather</w:t>
            </w:r>
          </w:p>
        </w:tc>
        <w:tc>
          <w:tcPr>
            <w:tcW w:type="dxa" w:w="1935"/>
          </w:tcPr>
          <w:p>
            <w:pPr>
              <w:spacing w:after="0"/>
              <w:jc w:val="right"/>
            </w:pPr>
            <w:r>
              <w:rPr>
                <w:sz w:val="16"/>
              </w:rPr>
              <w:t>$5,816,939.81</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81"/>
          </w:tcPr>
          <w:p>
            <w:pPr>
              <w:spacing w:after="0"/>
              <w:jc w:val="left"/>
            </w:pPr>
            <w:r>
              <w:rPr>
                <w:sz w:val="16"/>
              </w:rPr>
              <w:t>Major disaster</w:t>
            </w:r>
          </w:p>
        </w:tc>
        <w:tc>
          <w:tcPr>
            <w:tcW w:type="dxa" w:w="2889"/>
          </w:tcPr>
          <w:p>
            <w:pPr>
              <w:spacing w:after="0"/>
              <w:jc w:val="left"/>
            </w:pPr>
            <w:r>
              <w:rPr>
                <w:sz w:val="16"/>
              </w:rPr>
              <w:t>Severe Winter Storm, Landslides, Mudslides, and Flooding</w:t>
            </w:r>
          </w:p>
        </w:tc>
        <w:tc>
          <w:tcPr>
            <w:tcW w:type="dxa" w:w="2768"/>
          </w:tcPr>
          <w:p>
            <w:pPr>
              <w:spacing w:after="0"/>
              <w:jc w:val="left"/>
            </w:pPr>
            <w:r>
              <w:rPr>
                <w:sz w:val="16"/>
              </w:rPr>
              <w:t>Inland Flooding (primary); also designated: Landslide, Winter Weather</w:t>
            </w:r>
          </w:p>
        </w:tc>
        <w:tc>
          <w:tcPr>
            <w:tcW w:type="dxa" w:w="1935"/>
          </w:tcPr>
          <w:p>
            <w:pPr>
              <w:spacing w:after="0"/>
              <w:jc w:val="right"/>
            </w:pPr>
            <w:r>
              <w:rPr>
                <w:sz w:val="16"/>
              </w:rPr>
              <w:t>$3,294,882.21</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181"/>
          </w:tcPr>
          <w:p>
            <w:pPr>
              <w:spacing w:after="0"/>
              <w:jc w:val="left"/>
            </w:pPr>
            <w:r>
              <w:rPr>
                <w:sz w:val="16"/>
              </w:rPr>
              <w:t>Major disaster</w:t>
            </w:r>
          </w:p>
        </w:tc>
        <w:tc>
          <w:tcPr>
            <w:tcW w:type="dxa" w:w="2889"/>
          </w:tcPr>
          <w:p>
            <w:pPr>
              <w:spacing w:after="0"/>
              <w:jc w:val="left"/>
            </w:pPr>
            <w:r>
              <w:rPr>
                <w:sz w:val="16"/>
              </w:rPr>
              <w:t>Severe Storms, Flooding, Landslides, and Mudslides</w:t>
            </w:r>
          </w:p>
        </w:tc>
        <w:tc>
          <w:tcPr>
            <w:tcW w:type="dxa" w:w="2768"/>
          </w:tcPr>
          <w:p>
            <w:pPr>
              <w:spacing w:after="0"/>
              <w:jc w:val="left"/>
            </w:pPr>
            <w:r>
              <w:rPr>
                <w:sz w:val="16"/>
              </w:rPr>
              <w:t>Inland Flooding; Landslide</w:t>
            </w:r>
          </w:p>
        </w:tc>
        <w:tc>
          <w:tcPr>
            <w:tcW w:type="dxa" w:w="1935"/>
          </w:tcPr>
          <w:p>
            <w:pPr>
              <w:spacing w:after="0"/>
              <w:jc w:val="right"/>
            </w:pPr>
            <w:r>
              <w:rPr>
                <w:sz w:val="16"/>
              </w:rPr>
              <w:t>$1,669,900.92</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81"/>
          </w:tcPr>
          <w:p>
            <w:pPr>
              <w:spacing w:after="0"/>
              <w:jc w:val="left"/>
            </w:pPr>
            <w:r>
              <w:rPr>
                <w:sz w:val="16"/>
              </w:rPr>
              <w:t>Major disaster</w:t>
            </w:r>
          </w:p>
        </w:tc>
        <w:tc>
          <w:tcPr>
            <w:tcW w:type="dxa" w:w="2889"/>
          </w:tcPr>
          <w:p>
            <w:pPr>
              <w:spacing w:after="0"/>
              <w:jc w:val="left"/>
            </w:pPr>
            <w:r>
              <w:rPr>
                <w:sz w:val="16"/>
              </w:rPr>
              <w:t>Severe Winter Storm, Landslides, and Mudslides</w:t>
            </w:r>
          </w:p>
        </w:tc>
        <w:tc>
          <w:tcPr>
            <w:tcW w:type="dxa" w:w="2768"/>
          </w:tcPr>
          <w:p>
            <w:pPr>
              <w:spacing w:after="0"/>
              <w:jc w:val="left"/>
            </w:pPr>
            <w:r>
              <w:rPr>
                <w:sz w:val="16"/>
              </w:rPr>
              <w:t>Landslide; Winter Weather</w:t>
            </w:r>
          </w:p>
        </w:tc>
        <w:tc>
          <w:tcPr>
            <w:tcW w:type="dxa" w:w="1935"/>
          </w:tcPr>
          <w:p>
            <w:pPr>
              <w:spacing w:after="0"/>
              <w:jc w:val="right"/>
            </w:pPr>
            <w:r>
              <w:rPr>
                <w:sz w:val="16"/>
              </w:rPr>
              <w:t>$4,348,376.36</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81"/>
          </w:tcPr>
          <w:p>
            <w:pPr>
              <w:spacing w:after="0"/>
              <w:jc w:val="left"/>
            </w:pPr>
            <w:r>
              <w:rPr>
                <w:sz w:val="16"/>
              </w:rPr>
              <w:t>Major disaster</w:t>
            </w:r>
          </w:p>
        </w:tc>
        <w:tc>
          <w:tcPr>
            <w:tcW w:type="dxa" w:w="2889"/>
          </w:tcPr>
          <w:p>
            <w:pPr>
              <w:spacing w:after="0"/>
              <w:jc w:val="left"/>
            </w:pPr>
            <w:r>
              <w:rPr>
                <w:sz w:val="16"/>
              </w:rPr>
              <w:t>Severe Storms, Flooding, Landslides, and Mudslides</w:t>
            </w:r>
          </w:p>
        </w:tc>
        <w:tc>
          <w:tcPr>
            <w:tcW w:type="dxa" w:w="2768"/>
          </w:tcPr>
          <w:p>
            <w:pPr>
              <w:spacing w:after="0"/>
              <w:jc w:val="left"/>
            </w:pPr>
            <w:r>
              <w:rPr>
                <w:sz w:val="16"/>
              </w:rPr>
              <w:t>Inland Flooding; Landslide</w:t>
            </w:r>
          </w:p>
        </w:tc>
        <w:tc>
          <w:tcPr>
            <w:tcW w:type="dxa" w:w="1935"/>
          </w:tcPr>
          <w:p>
            <w:pPr>
              <w:spacing w:after="0"/>
              <w:jc w:val="right"/>
            </w:pPr>
            <w:r>
              <w:rPr>
                <w:sz w:val="16"/>
              </w:rPr>
              <w:t>$1,946,920.19</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181"/>
          </w:tcPr>
          <w:p>
            <w:pPr>
              <w:spacing w:after="0"/>
              <w:jc w:val="left"/>
            </w:pPr>
            <w:r>
              <w:rPr>
                <w:sz w:val="16"/>
              </w:rPr>
              <w:t>Major disaster</w:t>
            </w:r>
          </w:p>
        </w:tc>
        <w:tc>
          <w:tcPr>
            <w:tcW w:type="dxa" w:w="2889"/>
          </w:tcPr>
          <w:p>
            <w:pPr>
              <w:spacing w:after="0"/>
              <w:jc w:val="left"/>
            </w:pPr>
            <w:r>
              <w:rPr>
                <w:sz w:val="16"/>
              </w:rPr>
              <w:t>Severe Storms, Flooding, Tidal Surge, Landslides, and Mudslides</w:t>
            </w:r>
          </w:p>
        </w:tc>
        <w:tc>
          <w:tcPr>
            <w:tcW w:type="dxa" w:w="2768"/>
          </w:tcPr>
          <w:p>
            <w:pPr>
              <w:spacing w:after="0"/>
              <w:jc w:val="left"/>
            </w:pPr>
            <w:r>
              <w:rPr>
                <w:sz w:val="16"/>
              </w:rPr>
              <w:t>Inland Flooding; Landslide</w:t>
            </w:r>
          </w:p>
        </w:tc>
        <w:tc>
          <w:tcPr>
            <w:tcW w:type="dxa" w:w="1935"/>
          </w:tcPr>
          <w:p>
            <w:pPr>
              <w:spacing w:after="0"/>
              <w:jc w:val="right"/>
            </w:pPr>
            <w:r>
              <w:rPr>
                <w:sz w:val="16"/>
              </w:rPr>
              <w:t>$1,346,141.68</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81"/>
          </w:tcPr>
          <w:p>
            <w:pPr>
              <w:spacing w:after="0"/>
              <w:jc w:val="left"/>
            </w:pPr>
            <w:r>
              <w:rPr>
                <w:sz w:val="16"/>
              </w:rPr>
              <w:t>Emergency</w:t>
            </w:r>
          </w:p>
        </w:tc>
        <w:tc>
          <w:tcPr>
            <w:tcW w:type="dxa" w:w="2889"/>
          </w:tcPr>
          <w:p>
            <w:pPr>
              <w:spacing w:after="0"/>
              <w:jc w:val="left"/>
            </w:pPr>
            <w:r>
              <w:rPr>
                <w:sz w:val="16"/>
              </w:rPr>
              <w:t>Hurricane Katrina Evacuation</w:t>
            </w:r>
          </w:p>
        </w:tc>
        <w:tc>
          <w:tcPr>
            <w:tcW w:type="dxa" w:w="2768"/>
          </w:tcPr>
          <w:p>
            <w:pPr>
              <w:spacing w:after="0"/>
              <w:jc w:val="left"/>
            </w:pPr>
            <w:r>
              <w:rPr>
                <w:sz w:val="16"/>
              </w:rPr>
              <w:t>Hurricane: evacuation support, not a local hazard event; not counted</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181"/>
          </w:tcPr>
          <w:p>
            <w:pPr>
              <w:spacing w:after="0"/>
              <w:jc w:val="left"/>
            </w:pPr>
            <w:r>
              <w:rPr>
                <w:sz w:val="16"/>
              </w:rPr>
              <w:t>Major disaster</w:t>
            </w:r>
          </w:p>
        </w:tc>
        <w:tc>
          <w:tcPr>
            <w:tcW w:type="dxa" w:w="2889"/>
          </w:tcPr>
          <w:p>
            <w:pPr>
              <w:spacing w:after="0"/>
              <w:jc w:val="left"/>
            </w:pPr>
            <w:r>
              <w:rPr>
                <w:sz w:val="16"/>
              </w:rPr>
              <w:t>Severe Storms and Flooding</w:t>
            </w:r>
          </w:p>
        </w:tc>
        <w:tc>
          <w:tcPr>
            <w:tcW w:type="dxa" w:w="2768"/>
          </w:tcPr>
          <w:p>
            <w:pPr>
              <w:spacing w:after="0"/>
              <w:jc w:val="left"/>
            </w:pPr>
            <w:r>
              <w:rPr>
                <w:sz w:val="16"/>
              </w:rPr>
              <w:t>Inland Flooding</w:t>
            </w:r>
          </w:p>
        </w:tc>
        <w:tc>
          <w:tcPr>
            <w:tcW w:type="dxa" w:w="1935"/>
          </w:tcPr>
          <w:p>
            <w:pPr>
              <w:spacing w:after="0"/>
              <w:jc w:val="right"/>
            </w:pPr>
            <w:r>
              <w:rPr>
                <w:sz w:val="16"/>
              </w:rPr>
              <w:t>$3,711,411.45</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81"/>
          </w:tcPr>
          <w:p>
            <w:pPr>
              <w:spacing w:after="0"/>
              <w:jc w:val="left"/>
            </w:pPr>
            <w:r>
              <w:rPr>
                <w:sz w:val="16"/>
              </w:rPr>
              <w:t>Major disaster</w:t>
            </w:r>
          </w:p>
        </w:tc>
        <w:tc>
          <w:tcPr>
            <w:tcW w:type="dxa" w:w="2889"/>
          </w:tcPr>
          <w:p>
            <w:pPr>
              <w:spacing w:after="0"/>
              <w:jc w:val="left"/>
            </w:pPr>
            <w:r>
              <w:rPr>
                <w:sz w:val="16"/>
              </w:rPr>
              <w:t>Earthquake</w:t>
            </w:r>
          </w:p>
        </w:tc>
        <w:tc>
          <w:tcPr>
            <w:tcW w:type="dxa" w:w="2768"/>
          </w:tcPr>
          <w:p>
            <w:pPr>
              <w:spacing w:after="0"/>
              <w:jc w:val="left"/>
            </w:pPr>
            <w:r>
              <w:rPr>
                <w:sz w:val="16"/>
              </w:rPr>
              <w:t>Earthquake</w:t>
            </w:r>
          </w:p>
        </w:tc>
        <w:tc>
          <w:tcPr>
            <w:tcW w:type="dxa" w:w="1935"/>
          </w:tcPr>
          <w:p>
            <w:pPr>
              <w:spacing w:after="0"/>
              <w:jc w:val="right"/>
            </w:pPr>
            <w:r>
              <w:rPr>
                <w:sz w:val="16"/>
              </w:rPr>
              <w:t>$449,638.61</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181"/>
          </w:tcPr>
          <w:p>
            <w:pPr>
              <w:spacing w:after="0"/>
              <w:jc w:val="left"/>
            </w:pPr>
            <w:r>
              <w:rPr>
                <w:sz w:val="16"/>
              </w:rPr>
              <w:t>Major disaster</w:t>
            </w:r>
          </w:p>
        </w:tc>
        <w:tc>
          <w:tcPr>
            <w:tcW w:type="dxa" w:w="2889"/>
          </w:tcPr>
          <w:p>
            <w:pPr>
              <w:spacing w:after="0"/>
              <w:jc w:val="left"/>
            </w:pPr>
            <w:r>
              <w:rPr>
                <w:sz w:val="16"/>
              </w:rPr>
              <w:t>Heavy Rains, Snow Melt, Flooding, Land &amp; Mud Slides</w:t>
            </w:r>
          </w:p>
        </w:tc>
        <w:tc>
          <w:tcPr>
            <w:tcW w:type="dxa" w:w="2768"/>
          </w:tcPr>
          <w:p>
            <w:pPr>
              <w:spacing w:after="0"/>
              <w:jc w:val="left"/>
            </w:pPr>
            <w:r>
              <w:rPr>
                <w:sz w:val="16"/>
              </w:rPr>
              <w:t>Inland Flooding (primary); also designated: Landslide</w:t>
            </w:r>
          </w:p>
        </w:tc>
        <w:tc>
          <w:tcPr>
            <w:tcW w:type="dxa" w:w="1935"/>
          </w:tcPr>
          <w:p>
            <w:pPr>
              <w:spacing w:after="0"/>
              <w:jc w:val="right"/>
            </w:pPr>
            <w:r>
              <w:rPr>
                <w:sz w:val="16"/>
              </w:rPr>
              <w:t>PA not declared for this county</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81"/>
          </w:tcPr>
          <w:p>
            <w:pPr>
              <w:spacing w:after="0"/>
              <w:jc w:val="left"/>
            </w:pPr>
            <w:r>
              <w:rPr>
                <w:sz w:val="16"/>
              </w:rPr>
              <w:t>Major disaster</w:t>
            </w:r>
          </w:p>
        </w:tc>
        <w:tc>
          <w:tcPr>
            <w:tcW w:type="dxa" w:w="2889"/>
          </w:tcPr>
          <w:p>
            <w:pPr>
              <w:spacing w:after="0"/>
              <w:jc w:val="left"/>
            </w:pPr>
            <w:r>
              <w:rPr>
                <w:sz w:val="16"/>
              </w:rPr>
              <w:t>Severe Winter Storms, Land &amp; Muds Slides,Flooding</w:t>
            </w:r>
          </w:p>
        </w:tc>
        <w:tc>
          <w:tcPr>
            <w:tcW w:type="dxa" w:w="2768"/>
          </w:tcPr>
          <w:p>
            <w:pPr>
              <w:spacing w:after="0"/>
              <w:jc w:val="left"/>
            </w:pPr>
            <w:r>
              <w:rPr>
                <w:sz w:val="16"/>
              </w:rPr>
              <w:t>Inland Flooding; Landslide; Winter Weather</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81"/>
          </w:tcPr>
          <w:p>
            <w:pPr>
              <w:spacing w:after="0"/>
              <w:jc w:val="left"/>
            </w:pPr>
            <w:r>
              <w:rPr>
                <w:sz w:val="16"/>
              </w:rPr>
              <w:t>Major disaster</w:t>
            </w:r>
          </w:p>
        </w:tc>
        <w:tc>
          <w:tcPr>
            <w:tcW w:type="dxa" w:w="2889"/>
          </w:tcPr>
          <w:p>
            <w:pPr>
              <w:spacing w:after="0"/>
              <w:jc w:val="left"/>
            </w:pPr>
            <w:r>
              <w:rPr>
                <w:sz w:val="16"/>
              </w:rPr>
              <w:t>High Winds, Severe Storms and Flooding</w:t>
            </w:r>
          </w:p>
        </w:tc>
        <w:tc>
          <w:tcPr>
            <w:tcW w:type="dxa" w:w="2768"/>
          </w:tcPr>
          <w:p>
            <w:pPr>
              <w:spacing w:after="0"/>
              <w:jc w:val="left"/>
            </w:pPr>
            <w:r>
              <w:rPr>
                <w:sz w:val="16"/>
              </w:rPr>
              <w:t>Inland Flooding (primary); also designated: Strong Wind</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81"/>
          </w:tcPr>
          <w:p>
            <w:pPr>
              <w:spacing w:after="0"/>
              <w:jc w:val="left"/>
            </w:pPr>
            <w:r>
              <w:rPr>
                <w:sz w:val="16"/>
              </w:rPr>
              <w:t>Major disaster</w:t>
            </w:r>
          </w:p>
        </w:tc>
        <w:tc>
          <w:tcPr>
            <w:tcW w:type="dxa" w:w="2889"/>
          </w:tcPr>
          <w:p>
            <w:pPr>
              <w:spacing w:after="0"/>
              <w:jc w:val="left"/>
            </w:pPr>
            <w:r>
              <w:rPr>
                <w:sz w:val="16"/>
              </w:rPr>
              <w:t>Severe Storms, High Wind, and Flooding</w:t>
            </w:r>
          </w:p>
        </w:tc>
        <w:tc>
          <w:tcPr>
            <w:tcW w:type="dxa" w:w="2768"/>
          </w:tcPr>
          <w:p>
            <w:pPr>
              <w:spacing w:after="0"/>
              <w:jc w:val="left"/>
            </w:pPr>
            <w:r>
              <w:rPr>
                <w:sz w:val="16"/>
              </w:rPr>
              <w:t>Inland Flooding; Strong Wind</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181"/>
          </w:tcPr>
          <w:p>
            <w:pPr>
              <w:spacing w:after="0"/>
              <w:jc w:val="left"/>
            </w:pPr>
            <w:r>
              <w:rPr>
                <w:sz w:val="16"/>
              </w:rPr>
              <w:t>Major disaster</w:t>
            </w:r>
          </w:p>
        </w:tc>
        <w:tc>
          <w:tcPr>
            <w:tcW w:type="dxa" w:w="2889"/>
          </w:tcPr>
          <w:p>
            <w:pPr>
              <w:spacing w:after="0"/>
              <w:jc w:val="left"/>
            </w:pPr>
            <w:r>
              <w:rPr>
                <w:sz w:val="16"/>
              </w:rPr>
              <w:t>Severe Storms &amp; High Wind</w:t>
            </w:r>
          </w:p>
        </w:tc>
        <w:tc>
          <w:tcPr>
            <w:tcW w:type="dxa" w:w="2768"/>
          </w:tcPr>
          <w:p>
            <w:pPr>
              <w:spacing w:after="0"/>
              <w:jc w:val="left"/>
            </w:pPr>
            <w:r>
              <w:rPr>
                <w:sz w:val="16"/>
              </w:rPr>
              <w:t>Strong Wind</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181"/>
          </w:tcPr>
          <w:p>
            <w:pPr>
              <w:spacing w:after="0"/>
              <w:jc w:val="left"/>
            </w:pPr>
            <w:r>
              <w:rPr>
                <w:sz w:val="16"/>
              </w:rPr>
              <w:t>Major disaster</w:t>
            </w:r>
          </w:p>
        </w:tc>
        <w:tc>
          <w:tcPr>
            <w:tcW w:type="dxa" w:w="2889"/>
          </w:tcPr>
          <w:p>
            <w:pPr>
              <w:spacing w:after="0"/>
              <w:jc w:val="left"/>
            </w:pPr>
            <w:r>
              <w:rPr>
                <w:sz w:val="16"/>
              </w:rPr>
              <w:t>Severe Storms &amp; High Tides</w:t>
            </w:r>
          </w:p>
        </w:tc>
        <w:tc>
          <w:tcPr>
            <w:tcW w:type="dxa" w:w="2768"/>
          </w:tcPr>
          <w:p>
            <w:pPr>
              <w:spacing w:after="0"/>
              <w:jc w:val="left"/>
            </w:pPr>
            <w:r>
              <w:rPr>
                <w:sz w:val="16"/>
              </w:rPr>
              <w:t>Inland Flooding (primary); also designated: Coastal Flooding</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81"/>
          </w:tcPr>
          <w:p>
            <w:pPr>
              <w:spacing w:after="0"/>
              <w:jc w:val="left"/>
            </w:pPr>
            <w:r>
              <w:rPr>
                <w:sz w:val="16"/>
              </w:rPr>
              <w:t>Major disaster</w:t>
            </w:r>
          </w:p>
        </w:tc>
        <w:tc>
          <w:tcPr>
            <w:tcW w:type="dxa" w:w="2889"/>
          </w:tcPr>
          <w:p>
            <w:pPr>
              <w:spacing w:after="0"/>
              <w:jc w:val="left"/>
            </w:pPr>
            <w:r>
              <w:rPr>
                <w:sz w:val="16"/>
              </w:rPr>
              <w:t>Severe Storms &amp; Flooding</w:t>
            </w:r>
          </w:p>
        </w:tc>
        <w:tc>
          <w:tcPr>
            <w:tcW w:type="dxa" w:w="2768"/>
          </w:tcPr>
          <w:p>
            <w:pPr>
              <w:spacing w:after="0"/>
              <w:jc w:val="left"/>
            </w:pPr>
            <w:r>
              <w:rPr>
                <w:sz w:val="16"/>
              </w:rPr>
              <w:t>Inland Flooding</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181"/>
          </w:tcPr>
          <w:p>
            <w:pPr>
              <w:spacing w:after="0"/>
              <w:jc w:val="left"/>
            </w:pPr>
            <w:r>
              <w:rPr>
                <w:sz w:val="16"/>
              </w:rPr>
              <w:t>Major disaster</w:t>
            </w:r>
          </w:p>
        </w:tc>
        <w:tc>
          <w:tcPr>
            <w:tcW w:type="dxa" w:w="2889"/>
          </w:tcPr>
          <w:p>
            <w:pPr>
              <w:spacing w:after="0"/>
              <w:jc w:val="left"/>
            </w:pPr>
            <w:r>
              <w:rPr>
                <w:sz w:val="16"/>
              </w:rPr>
              <w:t>Severe Storms &amp; Flooding</w:t>
            </w:r>
          </w:p>
        </w:tc>
        <w:tc>
          <w:tcPr>
            <w:tcW w:type="dxa" w:w="2768"/>
          </w:tcPr>
          <w:p>
            <w:pPr>
              <w:spacing w:after="0"/>
              <w:jc w:val="left"/>
            </w:pPr>
            <w:r>
              <w:rPr>
                <w:sz w:val="16"/>
              </w:rPr>
              <w:t>Inland Flooding</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81"/>
          </w:tcPr>
          <w:p>
            <w:pPr>
              <w:spacing w:after="0"/>
              <w:jc w:val="left"/>
            </w:pPr>
            <w:r>
              <w:rPr>
                <w:sz w:val="16"/>
              </w:rPr>
              <w:t>Major disaster</w:t>
            </w:r>
          </w:p>
        </w:tc>
        <w:tc>
          <w:tcPr>
            <w:tcW w:type="dxa" w:w="2889"/>
          </w:tcPr>
          <w:p>
            <w:pPr>
              <w:spacing w:after="0"/>
              <w:jc w:val="left"/>
            </w:pPr>
            <w:r>
              <w:rPr>
                <w:sz w:val="16"/>
              </w:rPr>
              <w:t>Volcanic Eruption, Mt. St. Helens</w:t>
            </w:r>
          </w:p>
        </w:tc>
        <w:tc>
          <w:tcPr>
            <w:tcW w:type="dxa" w:w="2768"/>
          </w:tcPr>
          <w:p>
            <w:pPr>
              <w:spacing w:after="0"/>
              <w:jc w:val="left"/>
            </w:pPr>
            <w:r>
              <w:rPr>
                <w:sz w:val="16"/>
              </w:rPr>
              <w:t>Volcanic Activity</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181"/>
          </w:tcPr>
          <w:p>
            <w:pPr>
              <w:spacing w:after="0"/>
              <w:jc w:val="left"/>
            </w:pPr>
            <w:r>
              <w:rPr>
                <w:sz w:val="16"/>
              </w:rPr>
              <w:t>Major disaster</w:t>
            </w:r>
          </w:p>
        </w:tc>
        <w:tc>
          <w:tcPr>
            <w:tcW w:type="dxa" w:w="2889"/>
          </w:tcPr>
          <w:p>
            <w:pPr>
              <w:spacing w:after="0"/>
              <w:jc w:val="left"/>
            </w:pPr>
            <w:r>
              <w:rPr>
                <w:sz w:val="16"/>
              </w:rPr>
              <w:t>Storms, High Tides, Mudslides &amp; Flooding</w:t>
            </w:r>
          </w:p>
        </w:tc>
        <w:tc>
          <w:tcPr>
            <w:tcW w:type="dxa" w:w="2768"/>
          </w:tcPr>
          <w:p>
            <w:pPr>
              <w:spacing w:after="0"/>
              <w:jc w:val="left"/>
            </w:pPr>
            <w:r>
              <w:rPr>
                <w:sz w:val="16"/>
              </w:rPr>
              <w:t>Inland Flooding (primary); also designated: Coastal Flooding, Landslide</w:t>
            </w:r>
          </w:p>
        </w:tc>
        <w:tc>
          <w:tcPr>
            <w:tcW w:type="dxa" w:w="1935"/>
          </w:tcPr>
          <w:p>
            <w:pPr>
              <w:spacing w:after="0"/>
              <w:jc w:val="right"/>
            </w:pPr>
            <w:r>
              <w:rPr>
                <w:sz w:val="16"/>
              </w:rPr>
              <w:t>PA not declared for this county</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81"/>
          </w:tcPr>
          <w:p>
            <w:pPr>
              <w:spacing w:after="0"/>
              <w:jc w:val="left"/>
            </w:pPr>
            <w:r>
              <w:rPr>
                <w:sz w:val="16"/>
              </w:rPr>
              <w:t>Major disaster</w:t>
            </w:r>
          </w:p>
        </w:tc>
        <w:tc>
          <w:tcPr>
            <w:tcW w:type="dxa" w:w="2889"/>
          </w:tcPr>
          <w:p>
            <w:pPr>
              <w:spacing w:after="0"/>
              <w:jc w:val="left"/>
            </w:pPr>
            <w:r>
              <w:rPr>
                <w:sz w:val="16"/>
              </w:rPr>
              <w:t>Severe Storms,Mudslides, &amp; Flooding</w:t>
            </w:r>
          </w:p>
        </w:tc>
        <w:tc>
          <w:tcPr>
            <w:tcW w:type="dxa" w:w="2768"/>
          </w:tcPr>
          <w:p>
            <w:pPr>
              <w:spacing w:after="0"/>
              <w:jc w:val="left"/>
            </w:pPr>
            <w:r>
              <w:rPr>
                <w:sz w:val="16"/>
              </w:rPr>
              <w:t>Inland Flooding (primary); also designated: Landslide</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181"/>
          </w:tcPr>
          <w:p>
            <w:pPr>
              <w:spacing w:after="0"/>
              <w:jc w:val="left"/>
            </w:pPr>
            <w:r>
              <w:rPr>
                <w:sz w:val="16"/>
              </w:rPr>
              <w:t>Major disaster</w:t>
            </w:r>
          </w:p>
        </w:tc>
        <w:tc>
          <w:tcPr>
            <w:tcW w:type="dxa" w:w="2889"/>
          </w:tcPr>
          <w:p>
            <w:pPr>
              <w:spacing w:after="0"/>
              <w:jc w:val="left"/>
            </w:pPr>
            <w:r>
              <w:rPr>
                <w:sz w:val="16"/>
              </w:rPr>
              <w:t>Severe Storms &amp; Flooding</w:t>
            </w:r>
          </w:p>
        </w:tc>
        <w:tc>
          <w:tcPr>
            <w:tcW w:type="dxa" w:w="2768"/>
          </w:tcPr>
          <w:p>
            <w:pPr>
              <w:spacing w:after="0"/>
              <w:jc w:val="left"/>
            </w:pPr>
            <w:r>
              <w:rPr>
                <w:sz w:val="16"/>
              </w:rPr>
              <w:t>Inland Flooding</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1965-05-11</w:t>
            </w:r>
          </w:p>
        </w:tc>
        <w:tc>
          <w:tcPr>
            <w:tcW w:type="dxa" w:w="1037"/>
          </w:tcPr>
          <w:p>
            <w:pPr>
              <w:spacing w:after="0"/>
              <w:jc w:val="left"/>
            </w:pPr>
            <w:r>
              <w:rPr>
                <w:sz w:val="16"/>
              </w:rPr>
              <w:t>1965-05-11</w:t>
            </w:r>
          </w:p>
        </w:tc>
        <w:tc>
          <w:tcPr>
            <w:tcW w:type="dxa" w:w="1037"/>
          </w:tcPr>
          <w:p>
            <w:pPr>
              <w:spacing w:after="0"/>
              <w:jc w:val="left"/>
            </w:pPr>
            <w:r>
              <w:rPr>
                <w:sz w:val="16"/>
              </w:rPr>
              <w:t>DR-196-WA</w:t>
            </w:r>
          </w:p>
        </w:tc>
        <w:tc>
          <w:tcPr>
            <w:tcW w:type="dxa" w:w="1181"/>
          </w:tcPr>
          <w:p>
            <w:pPr>
              <w:spacing w:after="0"/>
              <w:jc w:val="left"/>
            </w:pPr>
            <w:r>
              <w:rPr>
                <w:sz w:val="16"/>
              </w:rPr>
              <w:t>Major disaster</w:t>
            </w:r>
          </w:p>
        </w:tc>
        <w:tc>
          <w:tcPr>
            <w:tcW w:type="dxa" w:w="2889"/>
          </w:tcPr>
          <w:p>
            <w:pPr>
              <w:spacing w:after="0"/>
              <w:jc w:val="left"/>
            </w:pPr>
            <w:r>
              <w:rPr>
                <w:sz w:val="16"/>
              </w:rPr>
              <w:t>Earthquake</w:t>
            </w:r>
          </w:p>
        </w:tc>
        <w:tc>
          <w:tcPr>
            <w:tcW w:type="dxa" w:w="2768"/>
          </w:tcPr>
          <w:p>
            <w:pPr>
              <w:spacing w:after="0"/>
              <w:jc w:val="left"/>
            </w:pPr>
            <w:r>
              <w:rPr>
                <w:sz w:val="16"/>
              </w:rPr>
              <w:t>Earthquake</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81"/>
          </w:tcPr>
          <w:p>
            <w:pPr>
              <w:spacing w:after="0"/>
              <w:jc w:val="left"/>
            </w:pPr>
            <w:r>
              <w:rPr>
                <w:sz w:val="16"/>
              </w:rPr>
              <w:t>Major disaster</w:t>
            </w:r>
          </w:p>
        </w:tc>
        <w:tc>
          <w:tcPr>
            <w:tcW w:type="dxa" w:w="2889"/>
          </w:tcPr>
          <w:p>
            <w:pPr>
              <w:spacing w:after="0"/>
              <w:jc w:val="left"/>
            </w:pPr>
            <w:r>
              <w:rPr>
                <w:sz w:val="16"/>
              </w:rPr>
              <w:t>Heavy Rains &amp; Flooding</w:t>
            </w:r>
          </w:p>
        </w:tc>
        <w:tc>
          <w:tcPr>
            <w:tcW w:type="dxa" w:w="2768"/>
          </w:tcPr>
          <w:p>
            <w:pPr>
              <w:spacing w:after="0"/>
              <w:jc w:val="left"/>
            </w:pPr>
            <w:r>
              <w:rPr>
                <w:sz w:val="16"/>
              </w:rPr>
              <w:t>Inland Flooding</w:t>
            </w:r>
          </w:p>
        </w:tc>
        <w:tc>
          <w:tcPr>
            <w:tcW w:type="dxa" w:w="1935"/>
          </w:tcPr>
          <w:p>
            <w:pPr>
              <w:spacing w:after="0"/>
              <w:jc w:val="right"/>
            </w:pPr>
            <w:r>
              <w:rPr>
                <w:sz w:val="16"/>
              </w:rPr>
              <w:t>no Public Assistance recorded</w:t>
            </w:r>
          </w:p>
        </w:tc>
        <w:tc>
          <w:tcPr>
            <w:tcW w:type="dxa" w:w="1355"/>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$242,803.29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2,803.29"/>
        <w:tblDescription w:val="Hazard Plain table b1d_pa_other"/>
      </w:tblPr>
      <w:tblGrid>
        <w:gridCol w:w="1428"/>
        <w:gridCol w:w="1428"/>
        <w:gridCol w:w="3109"/>
        <w:gridCol w:w="6594"/>
        <w:gridCol w:w="1551"/>
      </w:tblGrid>
      <w:tr>
        <w:trPr>
          <w:cantSplit/>
          <w:tblHeader/>
        </w:trPr>
        <w:tc>
          <w:tcPr>
            <w:tcW w:type="dxa" w:w="1428"/>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Declared</w:t>
            </w:r>
          </w:p>
        </w:tc>
        <w:tc>
          <w:tcPr>
            <w:tcW w:type="dxa" w:w="3109"/>
            <w:shd w:val="clear" w:color="auto" w:fill="E8E8E8"/>
          </w:tcPr>
          <w:p>
            <w:pPr>
              <w:spacing w:after="0"/>
              <w:jc w:val="left"/>
            </w:pPr>
            <w:r>
              <w:rPr>
                <w:b/>
                <w:sz w:val="16"/>
              </w:rPr>
              <w:t>Title</w:t>
            </w:r>
          </w:p>
        </w:tc>
        <w:tc>
          <w:tcPr>
            <w:tcW w:type="dxa" w:w="6594"/>
            <w:shd w:val="clear" w:color="auto" w:fill="E8E8E8"/>
          </w:tcPr>
          <w:p>
            <w:pPr>
              <w:spacing w:after="0"/>
              <w:jc w:val="left"/>
            </w:pPr>
            <w:r>
              <w:rPr>
                <w:b/>
                <w:sz w:val="16"/>
              </w:rPr>
              <w:t>Applicant</w:t>
            </w:r>
          </w:p>
        </w:tc>
        <w:tc>
          <w:tcPr>
            <w:tcW w:type="dxa" w:w="15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28"/>
          </w:tcPr>
          <w:p>
            <w:pPr>
              <w:spacing w:after="0"/>
              <w:jc w:val="left"/>
            </w:pPr>
            <w:r>
              <w:rPr>
                <w:sz w:val="16"/>
              </w:rPr>
              <w:t>DR-4635-WA</w:t>
            </w:r>
          </w:p>
        </w:tc>
        <w:tc>
          <w:tcPr>
            <w:tcW w:type="dxa" w:w="1428"/>
          </w:tcPr>
          <w:p>
            <w:pPr>
              <w:spacing w:after="0"/>
              <w:jc w:val="left"/>
            </w:pPr>
            <w:r>
              <w:rPr>
                <w:sz w:val="16"/>
              </w:rPr>
              <w:t>2022-01-05</w:t>
            </w:r>
          </w:p>
        </w:tc>
        <w:tc>
          <w:tcPr>
            <w:tcW w:type="dxa" w:w="3109"/>
          </w:tcPr>
          <w:p>
            <w:pPr>
              <w:spacing w:after="0"/>
              <w:jc w:val="left"/>
            </w:pPr>
            <w:r>
              <w:rPr>
                <w:sz w:val="16"/>
              </w:rPr>
              <w:t>Severe Storms, Straight-Line Winds, Flooding, Landslides, and Mudslides</w:t>
            </w:r>
          </w:p>
        </w:tc>
        <w:tc>
          <w:tcPr>
            <w:tcW w:type="dxa" w:w="6594"/>
          </w:tcPr>
          <w:p>
            <w:pPr>
              <w:spacing w:after="0"/>
              <w:jc w:val="left"/>
            </w:pPr>
            <w:r>
              <w:rPr>
                <w:sz w:val="16"/>
              </w:rPr>
              <w:t>Public Utility District #1 of Snohomish County (PUD)</w:t>
            </w:r>
          </w:p>
        </w:tc>
        <w:tc>
          <w:tcPr>
            <w:tcW w:type="dxa" w:w="1551"/>
          </w:tcPr>
          <w:p>
            <w:pPr>
              <w:spacing w:after="0"/>
              <w:jc w:val="right"/>
            </w:pPr>
            <w:r>
              <w:rPr>
                <w:sz w:val="16"/>
              </w:rPr>
              <w:t>$242,803.29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29 High Wind and 25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0"/>
        <w:gridCol w:w="2899"/>
        <w:gridCol w:w="924"/>
        <w:gridCol w:w="2892"/>
        <w:gridCol w:w="706"/>
        <w:gridCol w:w="26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899"/>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92"/>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2025-02-25</w:t>
            </w:r>
          </w:p>
        </w:tc>
        <w:tc>
          <w:tcPr>
            <w:tcW w:type="dxa" w:w="1215"/>
          </w:tcPr>
          <w:p>
            <w:pPr>
              <w:spacing w:after="0"/>
              <w:jc w:val="left"/>
            </w:pPr>
            <w:r>
              <w:rPr>
                <w:sz w:val="16"/>
              </w:rPr>
              <w:t>High Wind</w:t>
            </w:r>
          </w:p>
        </w:tc>
        <w:tc>
          <w:tcPr>
            <w:tcW w:type="dxa" w:w="1820"/>
          </w:tcPr>
          <w:p>
            <w:pPr>
              <w:spacing w:after="0"/>
              <w:jc w:val="left"/>
            </w:pPr>
            <w:r>
              <w:rPr>
                <w:sz w:val="16"/>
              </w:rPr>
              <w:t>62 kt (71 mph) measured gust</w:t>
            </w:r>
          </w:p>
        </w:tc>
        <w:tc>
          <w:tcPr>
            <w:tcW w:type="dxa" w:w="2899"/>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892"/>
          </w:tcPr>
          <w:p>
            <w:pPr>
              <w:spacing w:after="0"/>
              <w:jc w:val="left"/>
            </w:pPr>
            <w:r>
              <w:rPr>
                <w:sz w:val="16"/>
              </w:rPr>
              <w:t>NWS zone WAZ568 (CASCADES OF SNOHOMISH AND KING COUNTIES), zone-level</w:t>
            </w:r>
          </w:p>
        </w:tc>
        <w:tc>
          <w:tcPr>
            <w:tcW w:type="dxa" w:w="706"/>
          </w:tcPr>
          <w:p>
            <w:pPr>
              <w:spacing w:after="0"/>
              <w:jc w:val="left"/>
            </w:pPr>
            <w:r>
              <w:rPr>
                <w:sz w:val="16"/>
              </w:rPr>
              <w:t>within last 5 years</w:t>
            </w:r>
          </w:p>
        </w:tc>
        <w:tc>
          <w:tcPr>
            <w:tcW w:type="dxa" w:w="2617"/>
          </w:tcPr>
          <w:p>
            <w:pPr>
              <w:spacing w:after="0"/>
              <w:jc w:val="left"/>
            </w:pPr>
            <w:r>
              <w:rPr>
                <w:sz w:val="16"/>
              </w:rPr>
              <w:t>B1-c worst recorded: High Wind and Strong Wind</w:t>
            </w:r>
          </w:p>
        </w:tc>
      </w:tr>
      <w:tr>
        <w:trPr>
          <w:cantSplit/>
        </w:trPr>
        <w:tc>
          <w:tcPr>
            <w:tcW w:type="dxa" w:w="1037"/>
          </w:tcPr>
          <w:p>
            <w:pPr>
              <w:spacing w:after="0"/>
              <w:jc w:val="left"/>
            </w:pPr>
            <w:r>
              <w:rPr>
                <w:sz w:val="16"/>
              </w:rPr>
              <w:t>2023-05-12</w:t>
            </w:r>
          </w:p>
        </w:tc>
        <w:tc>
          <w:tcPr>
            <w:tcW w:type="dxa" w:w="1215"/>
          </w:tcPr>
          <w:p>
            <w:pPr>
              <w:spacing w:after="0"/>
              <w:jc w:val="left"/>
            </w:pPr>
            <w:r>
              <w:rPr>
                <w:sz w:val="16"/>
              </w:rPr>
              <w:t>Heat</w:t>
            </w:r>
          </w:p>
        </w:tc>
        <w:tc>
          <w:tcPr>
            <w:tcW w:type="dxa" w:w="1820"/>
          </w:tcPr>
          <w:p>
            <w:pPr>
              <w:spacing w:after="0"/>
              <w:jc w:val="left"/>
            </w:pPr>
          </w:p>
        </w:tc>
        <w:tc>
          <w:tcPr>
            <w:tcW w:type="dxa" w:w="2899"/>
          </w:tcPr>
          <w:p>
            <w:pPr>
              <w:spacing w:after="0"/>
              <w:jc w:val="left"/>
            </w:pPr>
            <w:r>
              <w:rPr>
                <w:sz w:val="16"/>
              </w:rPr>
              <w:t>$0 property; $0 crops (zone total, 2023 dollars)</w:t>
            </w:r>
          </w:p>
        </w:tc>
        <w:tc>
          <w:tcPr>
            <w:tcW w:type="dxa" w:w="924"/>
          </w:tcPr>
          <w:p>
            <w:pPr>
              <w:spacing w:after="0"/>
              <w:jc w:val="right"/>
            </w:pPr>
            <w:r>
              <w:rPr>
                <w:sz w:val="16"/>
              </w:rPr>
              <w:t>0, 0</w:t>
            </w:r>
          </w:p>
        </w:tc>
        <w:tc>
          <w:tcPr>
            <w:tcW w:type="dxa" w:w="2892"/>
          </w:tcPr>
          <w:p>
            <w:pPr>
              <w:spacing w:after="0"/>
              <w:jc w:val="left"/>
            </w:pPr>
            <w:r>
              <w:rPr>
                <w:sz w:val="16"/>
              </w:rPr>
              <w:t>NWS zone WAZ556 (BELLEVUE AND VICINITY), zone-level</w:t>
            </w:r>
          </w:p>
        </w:tc>
        <w:tc>
          <w:tcPr>
            <w:tcW w:type="dxa" w:w="706"/>
          </w:tcPr>
          <w:p>
            <w:pPr>
              <w:spacing w:after="0"/>
              <w:jc w:val="left"/>
            </w:pPr>
            <w:r>
              <w:rPr>
                <w:sz w:val="16"/>
              </w:rPr>
              <w:t>within last 5 years</w:t>
            </w:r>
          </w:p>
        </w:tc>
        <w:tc>
          <w:tcPr>
            <w:tcW w:type="dxa" w:w="2617"/>
          </w:tcPr>
          <w:p>
            <w:pPr>
              <w:spacing w:after="0"/>
              <w:jc w:val="left"/>
            </w:pPr>
            <w:r>
              <w:rPr>
                <w:sz w:val="16"/>
              </w:rPr>
              <w:t>B1-c worst recorded: Excessive Heat, Heat</w:t>
            </w:r>
          </w:p>
        </w:tc>
      </w:tr>
      <w:tr>
        <w:trPr>
          <w:cantSplit/>
        </w:trPr>
        <w:tc>
          <w:tcPr>
            <w:tcW w:type="dxa" w:w="1037"/>
          </w:tcPr>
          <w:p>
            <w:pPr>
              <w:spacing w:after="0"/>
              <w:jc w:val="left"/>
            </w:pPr>
            <w:r>
              <w:rPr>
                <w:sz w:val="16"/>
              </w:rPr>
              <w:t>2021-10-24</w:t>
            </w:r>
          </w:p>
        </w:tc>
        <w:tc>
          <w:tcPr>
            <w:tcW w:type="dxa" w:w="1215"/>
          </w:tcPr>
          <w:p>
            <w:pPr>
              <w:spacing w:after="0"/>
              <w:jc w:val="left"/>
            </w:pPr>
            <w:r>
              <w:rPr>
                <w:sz w:val="16"/>
              </w:rPr>
              <w:t>High Wind</w:t>
            </w:r>
          </w:p>
        </w:tc>
        <w:tc>
          <w:tcPr>
            <w:tcW w:type="dxa" w:w="1820"/>
          </w:tcPr>
          <w:p>
            <w:pPr>
              <w:spacing w:after="0"/>
              <w:jc w:val="left"/>
            </w:pPr>
            <w:r>
              <w:rPr>
                <w:sz w:val="16"/>
              </w:rPr>
              <w:t>52 kt (60 mph) estimated gust</w:t>
            </w:r>
          </w:p>
        </w:tc>
        <w:tc>
          <w:tcPr>
            <w:tcW w:type="dxa" w:w="2899"/>
          </w:tcPr>
          <w:p>
            <w:pPr>
              <w:spacing w:after="0"/>
              <w:jc w:val="left"/>
            </w:pPr>
            <w:r>
              <w:rPr>
                <w:sz w:val="16"/>
              </w:rPr>
              <w:t>damage not reported</w:t>
            </w:r>
          </w:p>
        </w:tc>
        <w:tc>
          <w:tcPr>
            <w:tcW w:type="dxa" w:w="924"/>
          </w:tcPr>
          <w:p>
            <w:pPr>
              <w:spacing w:after="0"/>
              <w:jc w:val="right"/>
            </w:pPr>
            <w:r>
              <w:rPr>
                <w:sz w:val="16"/>
              </w:rPr>
              <w:t>2, 0</w:t>
            </w:r>
          </w:p>
        </w:tc>
        <w:tc>
          <w:tcPr>
            <w:tcW w:type="dxa" w:w="2892"/>
          </w:tcPr>
          <w:p>
            <w:pPr>
              <w:spacing w:after="0"/>
              <w:jc w:val="left"/>
            </w:pPr>
            <w:r>
              <w:rPr>
                <w:sz w:val="16"/>
              </w:rPr>
              <w:t>NWS zone WAZ568 (CASCADES OF SNOHOMISH AND KING COUNTIES), zone-level</w:t>
            </w:r>
          </w:p>
        </w:tc>
        <w:tc>
          <w:tcPr>
            <w:tcW w:type="dxa" w:w="706"/>
          </w:tcPr>
          <w:p>
            <w:pPr>
              <w:spacing w:after="0"/>
              <w:jc w:val="left"/>
            </w:pPr>
            <w:r>
              <w:rPr>
                <w:sz w:val="16"/>
              </w:rPr>
              <w:t>within last 5 years</w:t>
            </w: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2017-11-13</w:t>
            </w:r>
          </w:p>
        </w:tc>
        <w:tc>
          <w:tcPr>
            <w:tcW w:type="dxa" w:w="1215"/>
          </w:tcPr>
          <w:p>
            <w:pPr>
              <w:spacing w:after="0"/>
              <w:jc w:val="left"/>
            </w:pPr>
            <w:r>
              <w:rPr>
                <w:sz w:val="16"/>
              </w:rPr>
              <w:t>High Wind</w:t>
            </w:r>
          </w:p>
        </w:tc>
        <w:tc>
          <w:tcPr>
            <w:tcW w:type="dxa" w:w="1820"/>
          </w:tcPr>
          <w:p>
            <w:pPr>
              <w:spacing w:after="0"/>
              <w:jc w:val="left"/>
            </w:pPr>
            <w:r>
              <w:rPr>
                <w:sz w:val="16"/>
              </w:rPr>
              <w:t>37 kt (43 mph) measured sustained</w:t>
            </w:r>
          </w:p>
        </w:tc>
        <w:tc>
          <w:tcPr>
            <w:tcW w:type="dxa" w:w="2899"/>
          </w:tcPr>
          <w:p>
            <w:pPr>
              <w:spacing w:after="0"/>
              <w:jc w:val="left"/>
            </w:pPr>
            <w:r>
              <w:rPr>
                <w:sz w:val="16"/>
              </w:rPr>
              <w:t>$2,000,000 property; $0 crops (zone total, 2017 dollars)</w:t>
            </w:r>
          </w:p>
        </w:tc>
        <w:tc>
          <w:tcPr>
            <w:tcW w:type="dxa" w:w="924"/>
          </w:tcPr>
          <w:p>
            <w:pPr>
              <w:spacing w:after="0"/>
              <w:jc w:val="right"/>
            </w:pPr>
            <w:r>
              <w:rPr>
                <w:sz w:val="16"/>
              </w:rPr>
              <w:t>1, 1</w:t>
            </w:r>
          </w:p>
        </w:tc>
        <w:tc>
          <w:tcPr>
            <w:tcW w:type="dxa" w:w="2892"/>
          </w:tcPr>
          <w:p>
            <w:pPr>
              <w:spacing w:after="0"/>
              <w:jc w:val="left"/>
            </w:pPr>
            <w:r>
              <w:rPr>
                <w:sz w:val="16"/>
              </w:rPr>
              <w:t>NWS zone WAZ555 (EAST PUGET SOUND LOWLANDS), zone-level</w:t>
            </w:r>
          </w:p>
        </w:tc>
        <w:tc>
          <w:tcPr>
            <w:tcW w:type="dxa" w:w="706"/>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2017-09-04</w:t>
            </w:r>
          </w:p>
        </w:tc>
        <w:tc>
          <w:tcPr>
            <w:tcW w:type="dxa" w:w="1215"/>
          </w:tcPr>
          <w:p>
            <w:pPr>
              <w:spacing w:after="0"/>
              <w:jc w:val="left"/>
            </w:pPr>
            <w:r>
              <w:rPr>
                <w:sz w:val="16"/>
              </w:rPr>
              <w:t>Wildfire</w:t>
            </w:r>
          </w:p>
        </w:tc>
        <w:tc>
          <w:tcPr>
            <w:tcW w:type="dxa" w:w="1820"/>
          </w:tcPr>
          <w:p>
            <w:pPr>
              <w:spacing w:after="0"/>
              <w:jc w:val="left"/>
            </w:pPr>
          </w:p>
        </w:tc>
        <w:tc>
          <w:tcPr>
            <w:tcW w:type="dxa" w:w="2899"/>
          </w:tcPr>
          <w:p>
            <w:pPr>
              <w:spacing w:after="0"/>
              <w:jc w:val="left"/>
            </w:pPr>
            <w:r>
              <w:rPr>
                <w:sz w:val="16"/>
              </w:rPr>
              <w:t>$4,500,000 property; $0 crops (zone total, 2017 dollars)</w:t>
            </w:r>
          </w:p>
        </w:tc>
        <w:tc>
          <w:tcPr>
            <w:tcW w:type="dxa" w:w="924"/>
          </w:tcPr>
          <w:p>
            <w:pPr>
              <w:spacing w:after="0"/>
              <w:jc w:val="right"/>
            </w:pPr>
            <w:r>
              <w:rPr>
                <w:sz w:val="16"/>
              </w:rPr>
              <w:t>0, 0</w:t>
            </w:r>
          </w:p>
        </w:tc>
        <w:tc>
          <w:tcPr>
            <w:tcW w:type="dxa" w:w="2892"/>
          </w:tcPr>
          <w:p>
            <w:pPr>
              <w:spacing w:after="0"/>
              <w:jc w:val="left"/>
            </w:pPr>
            <w:r>
              <w:rPr>
                <w:sz w:val="16"/>
              </w:rPr>
              <w:t>NWS zone WAZ568 (CASCADES OF SNOHOMISH AND KING COUNTIES), zone-level</w:t>
            </w:r>
          </w:p>
        </w:tc>
        <w:tc>
          <w:tcPr>
            <w:tcW w:type="dxa" w:w="706"/>
          </w:tcPr>
          <w:p>
            <w:pPr>
              <w:spacing w:after="0"/>
              <w:jc w:val="left"/>
            </w:pPr>
          </w:p>
        </w:tc>
        <w:tc>
          <w:tcPr>
            <w:tcW w:type="dxa" w:w="2617"/>
          </w:tcPr>
          <w:p>
            <w:pPr>
              <w:spacing w:after="0"/>
              <w:jc w:val="left"/>
            </w:pPr>
            <w:r>
              <w:rPr>
                <w:sz w:val="16"/>
              </w:rPr>
              <w:t>B1-c worst recorded: Wildfire</w:t>
            </w:r>
          </w:p>
        </w:tc>
      </w:tr>
      <w:tr>
        <w:trPr>
          <w:cantSplit/>
        </w:trPr>
        <w:tc>
          <w:tcPr>
            <w:tcW w:type="dxa" w:w="1037"/>
          </w:tcPr>
          <w:p>
            <w:pPr>
              <w:spacing w:after="0"/>
              <w:jc w:val="left"/>
            </w:pPr>
            <w:r>
              <w:rPr>
                <w:sz w:val="16"/>
              </w:rPr>
              <w:t>2014-03-22</w:t>
            </w:r>
          </w:p>
        </w:tc>
        <w:tc>
          <w:tcPr>
            <w:tcW w:type="dxa" w:w="1215"/>
          </w:tcPr>
          <w:p>
            <w:pPr>
              <w:spacing w:after="0"/>
              <w:jc w:val="left"/>
            </w:pPr>
            <w:r>
              <w:rPr>
                <w:sz w:val="16"/>
              </w:rPr>
              <w:t>Debris Flow</w:t>
            </w:r>
          </w:p>
        </w:tc>
        <w:tc>
          <w:tcPr>
            <w:tcW w:type="dxa" w:w="1820"/>
          </w:tcPr>
          <w:p>
            <w:pPr>
              <w:spacing w:after="0"/>
              <w:jc w:val="left"/>
            </w:pPr>
          </w:p>
        </w:tc>
        <w:tc>
          <w:tcPr>
            <w:tcW w:type="dxa" w:w="2899"/>
          </w:tcPr>
          <w:p>
            <w:pPr>
              <w:spacing w:after="0"/>
              <w:jc w:val="left"/>
            </w:pPr>
            <w:r>
              <w:rPr>
                <w:sz w:val="16"/>
              </w:rPr>
              <w:t>$60,000,000 property; $0 crops (2014 dollars)</w:t>
            </w:r>
          </w:p>
        </w:tc>
        <w:tc>
          <w:tcPr>
            <w:tcW w:type="dxa" w:w="924"/>
          </w:tcPr>
          <w:p>
            <w:pPr>
              <w:spacing w:after="0"/>
              <w:jc w:val="right"/>
            </w:pPr>
            <w:r>
              <w:rPr>
                <w:sz w:val="16"/>
              </w:rPr>
              <w:t>43, 12</w:t>
            </w:r>
          </w:p>
        </w:tc>
        <w:tc>
          <w:tcPr>
            <w:tcW w:type="dxa" w:w="2892"/>
          </w:tcPr>
          <w:p>
            <w:pPr>
              <w:spacing w:after="0"/>
              <w:jc w:val="left"/>
            </w:pPr>
            <w:r>
              <w:rPr>
                <w:sz w:val="16"/>
              </w:rPr>
              <w:t>OSO</w:t>
            </w:r>
          </w:p>
        </w:tc>
        <w:tc>
          <w:tcPr>
            <w:tcW w:type="dxa" w:w="706"/>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2012-12-17</w:t>
            </w:r>
          </w:p>
        </w:tc>
        <w:tc>
          <w:tcPr>
            <w:tcW w:type="dxa" w:w="1215"/>
          </w:tcPr>
          <w:p>
            <w:pPr>
              <w:spacing w:after="0"/>
              <w:jc w:val="left"/>
            </w:pPr>
            <w:r>
              <w:rPr>
                <w:sz w:val="16"/>
              </w:rPr>
              <w:t>Coastal Flood</w:t>
            </w:r>
          </w:p>
        </w:tc>
        <w:tc>
          <w:tcPr>
            <w:tcW w:type="dxa" w:w="1820"/>
          </w:tcPr>
          <w:p>
            <w:pPr>
              <w:spacing w:after="0"/>
              <w:jc w:val="left"/>
            </w:pPr>
          </w:p>
        </w:tc>
        <w:tc>
          <w:tcPr>
            <w:tcW w:type="dxa" w:w="2899"/>
          </w:tcPr>
          <w:p>
            <w:pPr>
              <w:spacing w:after="0"/>
              <w:jc w:val="left"/>
            </w:pPr>
            <w:r>
              <w:rPr>
                <w:sz w:val="16"/>
              </w:rPr>
              <w:t>$200,000 property; $0 crops (zone total, 2012 dollars)</w:t>
            </w:r>
          </w:p>
        </w:tc>
        <w:tc>
          <w:tcPr>
            <w:tcW w:type="dxa" w:w="924"/>
          </w:tcPr>
          <w:p>
            <w:pPr>
              <w:spacing w:after="0"/>
              <w:jc w:val="right"/>
            </w:pPr>
            <w:r>
              <w:rPr>
                <w:sz w:val="16"/>
              </w:rPr>
              <w:t>0, 0</w:t>
            </w:r>
          </w:p>
        </w:tc>
        <w:tc>
          <w:tcPr>
            <w:tcW w:type="dxa" w:w="2892"/>
          </w:tcPr>
          <w:p>
            <w:pPr>
              <w:spacing w:after="0"/>
              <w:jc w:val="left"/>
            </w:pPr>
            <w:r>
              <w:rPr>
                <w:sz w:val="16"/>
              </w:rPr>
              <w:t>NWS zone WAZ507 (EVERETT AND VICINITY), zone-level</w:t>
            </w:r>
          </w:p>
        </w:tc>
        <w:tc>
          <w:tcPr>
            <w:tcW w:type="dxa" w:w="706"/>
          </w:tcPr>
          <w:p>
            <w:pPr>
              <w:spacing w:after="0"/>
              <w:jc w:val="left"/>
            </w:pPr>
          </w:p>
        </w:tc>
        <w:tc>
          <w:tcPr>
            <w:tcW w:type="dxa" w:w="2617"/>
          </w:tcPr>
          <w:p>
            <w:pPr>
              <w:spacing w:after="0"/>
              <w:jc w:val="left"/>
            </w:pPr>
            <w:r>
              <w:rPr>
                <w:sz w:val="16"/>
              </w:rPr>
              <w:t>B1-c worst recorded: Coastal Flood, Storm Surge/Tide</w:t>
            </w:r>
          </w:p>
        </w:tc>
      </w:tr>
      <w:tr>
        <w:trPr>
          <w:cantSplit/>
        </w:trPr>
        <w:tc>
          <w:tcPr>
            <w:tcW w:type="dxa" w:w="1037"/>
          </w:tcPr>
          <w:p>
            <w:pPr>
              <w:spacing w:after="0"/>
              <w:jc w:val="left"/>
            </w:pPr>
            <w:r>
              <w:rPr>
                <w:sz w:val="16"/>
              </w:rPr>
              <w:t>2009-01-07</w:t>
            </w:r>
          </w:p>
        </w:tc>
        <w:tc>
          <w:tcPr>
            <w:tcW w:type="dxa" w:w="1215"/>
          </w:tcPr>
          <w:p>
            <w:pPr>
              <w:spacing w:after="0"/>
              <w:jc w:val="left"/>
            </w:pPr>
            <w:r>
              <w:rPr>
                <w:sz w:val="16"/>
              </w:rPr>
              <w:t>Flood</w:t>
            </w:r>
          </w:p>
        </w:tc>
        <w:tc>
          <w:tcPr>
            <w:tcW w:type="dxa" w:w="1820"/>
          </w:tcPr>
          <w:p>
            <w:pPr>
              <w:spacing w:after="0"/>
              <w:jc w:val="left"/>
            </w:pPr>
          </w:p>
        </w:tc>
        <w:tc>
          <w:tcPr>
            <w:tcW w:type="dxa" w:w="2899"/>
          </w:tcPr>
          <w:p>
            <w:pPr>
              <w:spacing w:after="0"/>
              <w:jc w:val="left"/>
            </w:pPr>
            <w:r>
              <w:rPr>
                <w:sz w:val="16"/>
              </w:rPr>
              <w:t>$6,500,000 property; $0 crops (2009 dollars)</w:t>
            </w:r>
          </w:p>
        </w:tc>
        <w:tc>
          <w:tcPr>
            <w:tcW w:type="dxa" w:w="924"/>
          </w:tcPr>
          <w:p>
            <w:pPr>
              <w:spacing w:after="0"/>
              <w:jc w:val="right"/>
            </w:pPr>
            <w:r>
              <w:rPr>
                <w:sz w:val="16"/>
              </w:rPr>
              <w:t>0, 0</w:t>
            </w:r>
          </w:p>
        </w:tc>
        <w:tc>
          <w:tcPr>
            <w:tcW w:type="dxa" w:w="2892"/>
          </w:tcPr>
          <w:p>
            <w:pPr>
              <w:spacing w:after="0"/>
              <w:jc w:val="left"/>
            </w:pPr>
            <w:r>
              <w:rPr>
                <w:sz w:val="16"/>
              </w:rPr>
              <w:t>GOLD BAR to ARLINGTON</w:t>
            </w:r>
          </w:p>
        </w:tc>
        <w:tc>
          <w:tcPr>
            <w:tcW w:type="dxa" w:w="706"/>
          </w:tcPr>
          <w:p>
            <w:pPr>
              <w:spacing w:after="0"/>
              <w:jc w:val="left"/>
            </w:pPr>
          </w:p>
        </w:tc>
        <w:tc>
          <w:tcPr>
            <w:tcW w:type="dxa" w:w="2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2008-12-21</w:t>
            </w:r>
          </w:p>
        </w:tc>
        <w:tc>
          <w:tcPr>
            <w:tcW w:type="dxa" w:w="1215"/>
          </w:tcPr>
          <w:p>
            <w:pPr>
              <w:spacing w:after="0"/>
              <w:jc w:val="left"/>
            </w:pPr>
            <w:r>
              <w:rPr>
                <w:sz w:val="16"/>
              </w:rPr>
              <w:t>Heavy Snow</w:t>
            </w:r>
          </w:p>
        </w:tc>
        <w:tc>
          <w:tcPr>
            <w:tcW w:type="dxa" w:w="1820"/>
          </w:tcPr>
          <w:p>
            <w:pPr>
              <w:spacing w:after="0"/>
              <w:jc w:val="left"/>
            </w:pPr>
          </w:p>
        </w:tc>
        <w:tc>
          <w:tcPr>
            <w:tcW w:type="dxa" w:w="2899"/>
          </w:tcPr>
          <w:p>
            <w:pPr>
              <w:spacing w:after="0"/>
              <w:jc w:val="left"/>
            </w:pPr>
            <w:r>
              <w:rPr>
                <w:sz w:val="16"/>
              </w:rPr>
              <w:t>$3,000,000 property; $0 crops (zone total, 2008 dollars)</w:t>
            </w:r>
          </w:p>
        </w:tc>
        <w:tc>
          <w:tcPr>
            <w:tcW w:type="dxa" w:w="924"/>
          </w:tcPr>
          <w:p>
            <w:pPr>
              <w:spacing w:after="0"/>
              <w:jc w:val="right"/>
            </w:pPr>
            <w:r>
              <w:rPr>
                <w:sz w:val="16"/>
              </w:rPr>
              <w:t>0, 0</w:t>
            </w:r>
          </w:p>
        </w:tc>
        <w:tc>
          <w:tcPr>
            <w:tcW w:type="dxa" w:w="2892"/>
          </w:tcPr>
          <w:p>
            <w:pPr>
              <w:spacing w:after="0"/>
              <w:jc w:val="left"/>
            </w:pPr>
            <w:r>
              <w:rPr>
                <w:sz w:val="16"/>
              </w:rPr>
              <w:t>NWS zone WAZ507 (EVERETT AND VICINITY), zone-level</w:t>
            </w:r>
          </w:p>
        </w:tc>
        <w:tc>
          <w:tcPr>
            <w:tcW w:type="dxa" w:w="706"/>
          </w:tcPr>
          <w:p>
            <w:pPr>
              <w:spacing w:after="0"/>
              <w:jc w:val="left"/>
            </w:pPr>
          </w:p>
        </w:tc>
        <w:tc>
          <w:tcPr>
            <w:tcW w:type="dxa" w:w="2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2005-06-21</w:t>
            </w:r>
          </w:p>
        </w:tc>
        <w:tc>
          <w:tcPr>
            <w:tcW w:type="dxa" w:w="1215"/>
          </w:tcPr>
          <w:p>
            <w:pPr>
              <w:spacing w:after="0"/>
              <w:jc w:val="left"/>
            </w:pPr>
            <w:r>
              <w:rPr>
                <w:sz w:val="16"/>
              </w:rPr>
              <w:t>Thunderstorm Wind</w:t>
            </w:r>
          </w:p>
        </w:tc>
        <w:tc>
          <w:tcPr>
            <w:tcW w:type="dxa" w:w="1820"/>
          </w:tcPr>
          <w:p>
            <w:pPr>
              <w:spacing w:after="0"/>
              <w:jc w:val="left"/>
            </w:pPr>
            <w:r>
              <w:rPr>
                <w:sz w:val="16"/>
              </w:rPr>
              <w:t>50 kt (58 mph) estimated gust</w:t>
            </w:r>
          </w:p>
        </w:tc>
        <w:tc>
          <w:tcPr>
            <w:tcW w:type="dxa" w:w="2899"/>
          </w:tcPr>
          <w:p>
            <w:pPr>
              <w:spacing w:after="0"/>
              <w:jc w:val="left"/>
            </w:pPr>
            <w:r>
              <w:rPr>
                <w:sz w:val="16"/>
              </w:rPr>
              <w:t>damage not reported</w:t>
            </w:r>
          </w:p>
        </w:tc>
        <w:tc>
          <w:tcPr>
            <w:tcW w:type="dxa" w:w="924"/>
          </w:tcPr>
          <w:p>
            <w:pPr>
              <w:spacing w:after="0"/>
              <w:jc w:val="right"/>
            </w:pPr>
            <w:r>
              <w:rPr>
                <w:sz w:val="16"/>
              </w:rPr>
              <w:t>0, 0</w:t>
            </w:r>
          </w:p>
        </w:tc>
        <w:tc>
          <w:tcPr>
            <w:tcW w:type="dxa" w:w="2892"/>
          </w:tcPr>
          <w:p>
            <w:pPr>
              <w:spacing w:after="0"/>
              <w:jc w:val="left"/>
            </w:pPr>
            <w:r>
              <w:rPr>
                <w:sz w:val="16"/>
              </w:rPr>
              <w:t>DARRINGTON</w:t>
            </w:r>
          </w:p>
        </w:tc>
        <w:tc>
          <w:tcPr>
            <w:tcW w:type="dxa" w:w="706"/>
          </w:tcPr>
          <w:p>
            <w:pPr>
              <w:spacing w:after="0"/>
              <w:jc w:val="left"/>
            </w:pPr>
          </w:p>
        </w:tc>
        <w:tc>
          <w:tcPr>
            <w:tcW w:type="dxa" w:w="2617"/>
          </w:tcPr>
          <w:p>
            <w:pPr>
              <w:spacing w:after="0"/>
              <w:jc w:val="left"/>
            </w:pPr>
            <w:r>
              <w:rPr>
                <w:sz w:val="16"/>
              </w:rPr>
              <w:t>B1-c worst recorded: Thunderstorm Wind</w:t>
            </w:r>
          </w:p>
        </w:tc>
      </w:tr>
      <w:tr>
        <w:trPr>
          <w:cantSplit/>
        </w:trPr>
        <w:tc>
          <w:tcPr>
            <w:tcW w:type="dxa" w:w="1037"/>
          </w:tcPr>
          <w:p>
            <w:pPr>
              <w:spacing w:after="0"/>
              <w:jc w:val="left"/>
            </w:pPr>
            <w:r>
              <w:rPr>
                <w:sz w:val="16"/>
              </w:rPr>
              <w:t>1996-09-15</w:t>
            </w:r>
          </w:p>
        </w:tc>
        <w:tc>
          <w:tcPr>
            <w:tcW w:type="dxa" w:w="1215"/>
          </w:tcPr>
          <w:p>
            <w:pPr>
              <w:spacing w:after="0"/>
              <w:jc w:val="left"/>
            </w:pPr>
            <w:r>
              <w:rPr>
                <w:sz w:val="16"/>
              </w:rPr>
              <w:t>Lightning</w:t>
            </w:r>
          </w:p>
        </w:tc>
        <w:tc>
          <w:tcPr>
            <w:tcW w:type="dxa" w:w="1820"/>
          </w:tcPr>
          <w:p>
            <w:pPr>
              <w:spacing w:after="0"/>
              <w:jc w:val="left"/>
            </w:pPr>
          </w:p>
        </w:tc>
        <w:tc>
          <w:tcPr>
            <w:tcW w:type="dxa" w:w="2899"/>
          </w:tcPr>
          <w:p>
            <w:pPr>
              <w:spacing w:after="0"/>
              <w:jc w:val="left"/>
            </w:pPr>
            <w:r>
              <w:rPr>
                <w:sz w:val="16"/>
              </w:rPr>
              <w:t>damage not reported</w:t>
            </w:r>
          </w:p>
        </w:tc>
        <w:tc>
          <w:tcPr>
            <w:tcW w:type="dxa" w:w="924"/>
          </w:tcPr>
          <w:p>
            <w:pPr>
              <w:spacing w:after="0"/>
              <w:jc w:val="right"/>
            </w:pPr>
            <w:r>
              <w:rPr>
                <w:sz w:val="16"/>
              </w:rPr>
              <w:t>1, 0</w:t>
            </w:r>
          </w:p>
        </w:tc>
        <w:tc>
          <w:tcPr>
            <w:tcW w:type="dxa" w:w="2892"/>
          </w:tcPr>
          <w:p>
            <w:pPr>
              <w:spacing w:after="0"/>
              <w:jc w:val="left"/>
            </w:pPr>
            <w:r>
              <w:rPr>
                <w:sz w:val="16"/>
              </w:rPr>
              <w:t>MARYSVILLE</w:t>
            </w:r>
          </w:p>
        </w:tc>
        <w:tc>
          <w:tcPr>
            <w:tcW w:type="dxa" w:w="706"/>
          </w:tcPr>
          <w:p>
            <w:pPr>
              <w:spacing w:after="0"/>
              <w:jc w:val="left"/>
            </w:pPr>
          </w:p>
        </w:tc>
        <w:tc>
          <w:tcPr>
            <w:tcW w:type="dxa" w:w="2617"/>
          </w:tcPr>
          <w:p>
            <w:pPr>
              <w:spacing w:after="0"/>
              <w:jc w:val="left"/>
            </w:pPr>
            <w:r>
              <w:rPr>
                <w:sz w:val="16"/>
              </w:rPr>
              <w:t>B1-c worst recorded: Lightning</w:t>
            </w:r>
          </w:p>
        </w:tc>
      </w:tr>
      <w:tr>
        <w:trPr>
          <w:cantSplit/>
        </w:trPr>
        <w:tc>
          <w:tcPr>
            <w:tcW w:type="dxa" w:w="1037"/>
          </w:tcPr>
          <w:p>
            <w:pPr>
              <w:spacing w:after="0"/>
              <w:jc w:val="left"/>
            </w:pPr>
            <w:r>
              <w:rPr>
                <w:sz w:val="16"/>
              </w:rPr>
              <w:t>1970-11-24</w:t>
            </w:r>
          </w:p>
        </w:tc>
        <w:tc>
          <w:tcPr>
            <w:tcW w:type="dxa" w:w="1215"/>
          </w:tcPr>
          <w:p>
            <w:pPr>
              <w:spacing w:after="0"/>
              <w:jc w:val="left"/>
            </w:pPr>
            <w:r>
              <w:rPr>
                <w:sz w:val="16"/>
              </w:rPr>
              <w:t>Tornado</w:t>
            </w:r>
          </w:p>
        </w:tc>
        <w:tc>
          <w:tcPr>
            <w:tcW w:type="dxa" w:w="1820"/>
          </w:tcPr>
          <w:p>
            <w:pPr>
              <w:spacing w:after="0"/>
              <w:jc w:val="left"/>
            </w:pPr>
            <w:r>
              <w:rPr>
                <w:sz w:val="16"/>
              </w:rPr>
              <w:t>F2, 0.3 mi path length (whole path, pre-1996), 30 yd wide</w:t>
            </w:r>
          </w:p>
        </w:tc>
        <w:tc>
          <w:tcPr>
            <w:tcW w:type="dxa" w:w="2899"/>
          </w:tcPr>
          <w:p>
            <w:pPr>
              <w:spacing w:after="0"/>
              <w:jc w:val="left"/>
            </w:pPr>
            <w:r>
              <w:rPr>
                <w:sz w:val="16"/>
              </w:rPr>
              <w:t>$25,000 property; crops not recorded (1970 dollars)</w:t>
            </w:r>
          </w:p>
        </w:tc>
        <w:tc>
          <w:tcPr>
            <w:tcW w:type="dxa" w:w="924"/>
          </w:tcPr>
          <w:p>
            <w:pPr>
              <w:spacing w:after="0"/>
              <w:jc w:val="right"/>
            </w:pPr>
            <w:r>
              <w:rPr>
                <w:sz w:val="16"/>
              </w:rPr>
              <w:t>0, 0</w:t>
            </w:r>
          </w:p>
        </w:tc>
        <w:tc>
          <w:tcPr>
            <w:tcW w:type="dxa" w:w="2892"/>
          </w:tcPr>
          <w:p>
            <w:pPr>
              <w:spacing w:after="0"/>
              <w:jc w:val="left"/>
            </w:pPr>
            <w:r>
              <w:rPr>
                <w:sz w:val="16"/>
              </w:rPr>
              <w:t>location not recorded</w:t>
            </w:r>
          </w:p>
        </w:tc>
        <w:tc>
          <w:tcPr>
            <w:tcW w:type="dxa" w:w="706"/>
          </w:tcPr>
          <w:p>
            <w:pPr>
              <w:spacing w:after="0"/>
              <w:jc w:val="left"/>
            </w:pPr>
          </w:p>
        </w:tc>
        <w:tc>
          <w:tcPr>
            <w:tcW w:type="dxa" w:w="26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44"/>
        <w:gridCol w:w="1037"/>
        <w:gridCol w:w="1894"/>
        <w:gridCol w:w="1513"/>
        <w:gridCol w:w="1546"/>
        <w:gridCol w:w="1037"/>
        <w:gridCol w:w="1847"/>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0.3</w:t>
            </w:r>
          </w:p>
        </w:tc>
        <w:tc>
          <w:tcPr>
            <w:tcW w:type="dxa" w:w="1429"/>
          </w:tcPr>
          <w:p>
            <w:pPr>
              <w:spacing w:after="0"/>
              <w:jc w:val="left"/>
            </w:pPr>
            <w:r>
              <w:rPr>
                <w:sz w:val="16"/>
              </w:rPr>
              <w:t>events per year</w:t>
            </w:r>
          </w:p>
        </w:tc>
        <w:tc>
          <w:tcPr>
            <w:tcW w:type="dxa" w:w="1544"/>
          </w:tcPr>
          <w:p>
            <w:pPr>
              <w:spacing w:after="0"/>
              <w:jc w:val="left"/>
            </w:pPr>
            <w:r>
              <w:rPr>
                <w:sz w:val="16"/>
              </w:rPr>
              <w:t>about 1 in 3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3"/>
          </w:tcPr>
          <w:p>
            <w:pPr>
              <w:spacing w:after="0"/>
              <w:jc w:val="right"/>
            </w:pPr>
            <w:r>
              <w:rPr>
                <w:sz w:val="16"/>
              </w:rPr>
              <w:t>9</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47"/>
          </w:tcPr>
          <w:p>
            <w:pPr>
              <w:spacing w:after="0"/>
              <w:jc w:val="left"/>
            </w:pP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3.18</w:t>
            </w:r>
          </w:p>
        </w:tc>
        <w:tc>
          <w:tcPr>
            <w:tcW w:type="dxa" w:w="1429"/>
          </w:tcPr>
          <w:p>
            <w:pPr>
              <w:spacing w:after="0"/>
              <w:jc w:val="left"/>
            </w:pPr>
            <w:r>
              <w:rPr>
                <w:sz w:val="16"/>
              </w:rPr>
              <w:t>events per year at a location (modeled)</w:t>
            </w:r>
          </w:p>
        </w:tc>
        <w:tc>
          <w:tcPr>
            <w:tcW w:type="dxa" w:w="1544"/>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4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0.0352</w:t>
            </w:r>
          </w:p>
        </w:tc>
        <w:tc>
          <w:tcPr>
            <w:tcW w:type="dxa" w:w="1429"/>
          </w:tcPr>
          <w:p>
            <w:pPr>
              <w:spacing w:after="0"/>
              <w:jc w:val="left"/>
            </w:pPr>
            <w:r>
              <w:rPr>
                <w:sz w:val="16"/>
              </w:rPr>
              <w:t>event-days per year</w:t>
            </w:r>
          </w:p>
        </w:tc>
        <w:tc>
          <w:tcPr>
            <w:tcW w:type="dxa" w:w="1544"/>
          </w:tcPr>
          <w:p>
            <w:pPr>
              <w:spacing w:after="0"/>
              <w:jc w:val="left"/>
            </w:pPr>
            <w:r>
              <w:rPr>
                <w:sz w:val="16"/>
              </w:rPr>
              <w:t>about 0.0352 days per year</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3"/>
          </w:tcPr>
          <w:p>
            <w:pPr>
              <w:spacing w:after="0"/>
              <w:jc w:val="right"/>
            </w:pPr>
            <w:r>
              <w:rPr>
                <w:sz w:val="16"/>
              </w:rPr>
              <w:t>0.643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4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9"/>
          </w:tcPr>
          <w:p>
            <w:pPr>
              <w:spacing w:after="0"/>
              <w:jc w:val="right"/>
            </w:pPr>
            <w:r>
              <w:rPr>
                <w:sz w:val="16"/>
              </w:rPr>
              <w:t>4.72</w:t>
            </w:r>
          </w:p>
        </w:tc>
        <w:tc>
          <w:tcPr>
            <w:tcW w:type="dxa" w:w="1429"/>
          </w:tcPr>
          <w:p>
            <w:pPr>
              <w:spacing w:after="0"/>
              <w:jc w:val="left"/>
            </w:pPr>
            <w:r>
              <w:rPr>
                <w:sz w:val="16"/>
              </w:rPr>
              <w:t>event-days per year</w:t>
            </w:r>
          </w:p>
        </w:tc>
        <w:tc>
          <w:tcPr>
            <w:tcW w:type="dxa" w:w="1544"/>
          </w:tcPr>
          <w:p>
            <w:pPr>
              <w:spacing w:after="0"/>
              <w:jc w:val="left"/>
            </w:pPr>
            <w:r>
              <w:rPr>
                <w:sz w:val="16"/>
              </w:rPr>
              <w:t>about 4.72 days per year</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3"/>
          </w:tcPr>
          <w:p>
            <w:pPr>
              <w:spacing w:after="0"/>
              <w:jc w:val="right"/>
            </w:pPr>
            <w:r>
              <w:rPr>
                <w:sz w:val="16"/>
              </w:rPr>
              <w:t>182</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0.0362</w:t>
            </w:r>
          </w:p>
        </w:tc>
        <w:tc>
          <w:tcPr>
            <w:tcW w:type="dxa" w:w="1429"/>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3.62%</w:t>
            </w:r>
          </w:p>
        </w:tc>
        <w:tc>
          <w:tcPr>
            <w:tcW w:type="dxa" w:w="1037"/>
          </w:tcPr>
          <w:p>
            <w:pPr>
              <w:spacing w:after="0"/>
              <w:jc w:val="left"/>
            </w:pPr>
          </w:p>
        </w:tc>
        <w:tc>
          <w:tcPr>
            <w:tcW w:type="dxa" w:w="1894"/>
          </w:tcPr>
          <w:p>
            <w:pPr>
              <w:spacing w:after="0"/>
              <w:jc w:val="left"/>
            </w:pP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4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0.031</w:t>
            </w:r>
          </w:p>
        </w:tc>
        <w:tc>
          <w:tcPr>
            <w:tcW w:type="dxa" w:w="1429"/>
          </w:tcPr>
          <w:p>
            <w:pPr>
              <w:spacing w:after="0"/>
              <w:jc w:val="left"/>
            </w:pPr>
            <w:r>
              <w:rPr>
                <w:sz w:val="16"/>
              </w:rPr>
              <w:t>events per year</w:t>
            </w:r>
          </w:p>
        </w:tc>
        <w:tc>
          <w:tcPr>
            <w:tcW w:type="dxa" w:w="1544"/>
          </w:tcPr>
          <w:p>
            <w:pPr>
              <w:spacing w:after="0"/>
              <w:jc w:val="left"/>
            </w:pPr>
            <w:r>
              <w:rPr>
                <w:sz w:val="16"/>
              </w:rPr>
              <w:t>about 1 in 32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3"/>
          </w:tcPr>
          <w:p>
            <w:pPr>
              <w:spacing w:after="0"/>
              <w:jc w:val="right"/>
            </w:pPr>
            <w:r>
              <w:rPr>
                <w:sz w:val="16"/>
              </w:rPr>
              <w:t>1.2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47"/>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3.36</w:t>
            </w:r>
          </w:p>
        </w:tc>
        <w:tc>
          <w:tcPr>
            <w:tcW w:type="dxa" w:w="1429"/>
          </w:tcPr>
          <w:p>
            <w:pPr>
              <w:spacing w:after="0"/>
              <w:jc w:val="left"/>
            </w:pPr>
            <w:r>
              <w:rPr>
                <w:sz w:val="16"/>
              </w:rPr>
              <w:t>event-days per year</w:t>
            </w:r>
          </w:p>
        </w:tc>
        <w:tc>
          <w:tcPr>
            <w:tcW w:type="dxa" w:w="1544"/>
          </w:tcPr>
          <w:p>
            <w:pPr>
              <w:spacing w:after="0"/>
              <w:jc w:val="left"/>
            </w:pPr>
            <w:r>
              <w:rPr>
                <w:sz w:val="16"/>
              </w:rPr>
              <w:t>about 3.36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3"/>
          </w:tcPr>
          <w:p>
            <w:pPr>
              <w:spacing w:after="0"/>
              <w:jc w:val="right"/>
            </w:pPr>
            <w:r>
              <w:rPr>
                <w:sz w:val="16"/>
              </w:rPr>
              <w:t>42.1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47"/>
          </w:tcPr>
          <w:p>
            <w:pPr>
              <w:spacing w:after="0"/>
              <w:jc w:val="left"/>
            </w:pPr>
          </w:p>
        </w:tc>
      </w:tr>
      <w:tr>
        <w:trPr>
          <w:cantSplit/>
        </w:trPr>
        <w:tc>
          <w:tcPr>
            <w:tcW w:type="dxa" w:w="1037"/>
          </w:tcPr>
          <w:p>
            <w:pPr>
              <w:spacing w:after="0"/>
              <w:jc w:val="left"/>
            </w:pPr>
            <w:r>
              <w:rPr>
                <w:sz w:val="16"/>
              </w:rPr>
              <w:t>Hurricane</w:t>
            </w:r>
          </w:p>
        </w:tc>
        <w:tc>
          <w:tcPr>
            <w:tcW w:type="dxa" w:w="1229"/>
          </w:tcPr>
          <w:p>
            <w:pPr>
              <w:spacing w:after="0"/>
              <w:jc w:val="right"/>
            </w:pPr>
          </w:p>
        </w:tc>
        <w:tc>
          <w:tcPr>
            <w:tcW w:type="dxa" w:w="1429"/>
          </w:tcPr>
          <w:p>
            <w:pPr>
              <w:spacing w:after="0"/>
              <w:jc w:val="left"/>
            </w:pPr>
            <w:r>
              <w:rPr>
                <w:sz w:val="16"/>
              </w:rPr>
              <w:t>events per year</w:t>
            </w:r>
          </w:p>
        </w:tc>
        <w:tc>
          <w:tcPr>
            <w:tcW w:type="dxa" w:w="1544"/>
          </w:tcPr>
          <w:p>
            <w:pPr>
              <w:spacing w:after="0"/>
              <w:jc w:val="left"/>
            </w:pPr>
          </w:p>
        </w:tc>
        <w:tc>
          <w:tcPr>
            <w:tcW w:type="dxa" w:w="1037"/>
          </w:tcPr>
          <w:p>
            <w:pPr>
              <w:spacing w:after="0"/>
              <w:jc w:val="left"/>
            </w:pPr>
          </w:p>
        </w:tc>
        <w:tc>
          <w:tcPr>
            <w:tcW w:type="dxa" w:w="1894"/>
          </w:tcPr>
          <w:p>
            <w:pPr>
              <w:spacing w:after="0"/>
              <w:jc w:val="left"/>
            </w:pPr>
          </w:p>
        </w:tc>
        <w:tc>
          <w:tcPr>
            <w:tcW w:type="dxa" w:w="1513"/>
          </w:tcPr>
          <w:p>
            <w:pPr>
              <w:spacing w:after="0"/>
              <w:jc w:val="right"/>
            </w:pPr>
          </w:p>
        </w:tc>
        <w:tc>
          <w:tcPr>
            <w:tcW w:type="dxa" w:w="154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4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0.446</w:t>
            </w:r>
          </w:p>
        </w:tc>
        <w:tc>
          <w:tcPr>
            <w:tcW w:type="dxa" w:w="1429"/>
          </w:tcPr>
          <w:p>
            <w:pPr>
              <w:spacing w:after="0"/>
              <w:jc w:val="left"/>
            </w:pPr>
            <w:r>
              <w:rPr>
                <w:sz w:val="16"/>
              </w:rPr>
              <w:t>event-days per year</w:t>
            </w:r>
          </w:p>
        </w:tc>
        <w:tc>
          <w:tcPr>
            <w:tcW w:type="dxa" w:w="1544"/>
          </w:tcPr>
          <w:p>
            <w:pPr>
              <w:spacing w:after="0"/>
              <w:jc w:val="left"/>
            </w:pPr>
            <w:r>
              <w:rPr>
                <w:sz w:val="16"/>
              </w:rPr>
              <w:t>about 0.446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3"/>
          </w:tcPr>
          <w:p>
            <w:pPr>
              <w:spacing w:after="0"/>
              <w:jc w:val="right"/>
            </w:pPr>
            <w:r>
              <w:rPr>
                <w:sz w:val="16"/>
              </w:rPr>
              <w:t>30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47"/>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0.393</w:t>
            </w:r>
          </w:p>
        </w:tc>
        <w:tc>
          <w:tcPr>
            <w:tcW w:type="dxa" w:w="1429"/>
          </w:tcPr>
          <w:p>
            <w:pPr>
              <w:spacing w:after="0"/>
              <w:jc w:val="left"/>
            </w:pPr>
            <w:r>
              <w:rPr>
                <w:sz w:val="16"/>
              </w:rPr>
              <w:t>event-days per year</w:t>
            </w:r>
          </w:p>
        </w:tc>
        <w:tc>
          <w:tcPr>
            <w:tcW w:type="dxa" w:w="1544"/>
          </w:tcPr>
          <w:p>
            <w:pPr>
              <w:spacing w:after="0"/>
              <w:jc w:val="left"/>
            </w:pPr>
            <w:r>
              <w:rPr>
                <w:sz w:val="16"/>
              </w:rPr>
              <w:t>about 0.393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10 of 30 years, 1996 to 2025 (33.3%)</w:t>
            </w:r>
          </w:p>
        </w:tc>
        <w:tc>
          <w:tcPr>
            <w:tcW w:type="dxa" w:w="1513"/>
          </w:tcPr>
          <w:p>
            <w:pPr>
              <w:spacing w:after="0"/>
              <w:jc w:val="right"/>
            </w:pPr>
            <w:r>
              <w:rPr>
                <w:sz w:val="16"/>
              </w:rPr>
              <w:t>11</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47"/>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4.12</w:t>
            </w:r>
          </w:p>
        </w:tc>
        <w:tc>
          <w:tcPr>
            <w:tcW w:type="dxa" w:w="1429"/>
          </w:tcPr>
          <w:p>
            <w:pPr>
              <w:spacing w:after="0"/>
              <w:jc w:val="left"/>
            </w:pPr>
            <w:r>
              <w:rPr>
                <w:sz w:val="16"/>
              </w:rPr>
              <w:t>events per year (modeled)</w:t>
            </w:r>
          </w:p>
        </w:tc>
        <w:tc>
          <w:tcPr>
            <w:tcW w:type="dxa" w:w="1544"/>
          </w:tcPr>
          <w:p>
            <w:pPr>
              <w:spacing w:after="0"/>
              <w:jc w:val="left"/>
            </w:pPr>
            <w:r>
              <w:rPr>
                <w:sz w:val="16"/>
              </w:rPr>
              <w:t>about 4.12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47"/>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8.63</w:t>
            </w:r>
          </w:p>
        </w:tc>
        <w:tc>
          <w:tcPr>
            <w:tcW w:type="dxa" w:w="1429"/>
          </w:tcPr>
          <w:p>
            <w:pPr>
              <w:spacing w:after="0"/>
              <w:jc w:val="left"/>
            </w:pPr>
            <w:r>
              <w:rPr>
                <w:sz w:val="16"/>
              </w:rPr>
              <w:t>days per year with a strike</w:t>
            </w:r>
          </w:p>
        </w:tc>
        <w:tc>
          <w:tcPr>
            <w:tcW w:type="dxa" w:w="1544"/>
          </w:tcPr>
          <w:p>
            <w:pPr>
              <w:spacing w:after="0"/>
              <w:jc w:val="left"/>
            </w:pPr>
            <w:r>
              <w:rPr>
                <w:sz w:val="16"/>
              </w:rPr>
              <w:t>about 8.63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47"/>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0.0183</w:t>
            </w:r>
          </w:p>
        </w:tc>
        <w:tc>
          <w:tcPr>
            <w:tcW w:type="dxa" w:w="1429"/>
          </w:tcPr>
          <w:p>
            <w:pPr>
              <w:spacing w:after="0"/>
              <w:jc w:val="left"/>
            </w:pPr>
            <w:r>
              <w:rPr>
                <w:sz w:val="16"/>
              </w:rPr>
              <w:t>events per year</w:t>
            </w:r>
          </w:p>
        </w:tc>
        <w:tc>
          <w:tcPr>
            <w:tcW w:type="dxa" w:w="1544"/>
          </w:tcPr>
          <w:p>
            <w:pPr>
              <w:spacing w:after="0"/>
              <w:jc w:val="left"/>
            </w:pPr>
            <w:r>
              <w:rPr>
                <w:sz w:val="16"/>
              </w:rPr>
              <w:t>about 1 in 54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3"/>
          </w:tcPr>
          <w:p>
            <w:pPr>
              <w:spacing w:after="0"/>
              <w:jc w:val="right"/>
            </w:pPr>
            <w:r>
              <w:rPr>
                <w:sz w:val="16"/>
              </w:rPr>
              <w:t>1</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47"/>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0.0489</w:t>
            </w:r>
          </w:p>
        </w:tc>
        <w:tc>
          <w:tcPr>
            <w:tcW w:type="dxa" w:w="1429"/>
          </w:tcPr>
          <w:p>
            <w:pPr>
              <w:spacing w:after="0"/>
              <w:jc w:val="left"/>
            </w:pPr>
            <w:r>
              <w:rPr>
                <w:sz w:val="16"/>
              </w:rPr>
              <w:t>events per year</w:t>
            </w:r>
          </w:p>
        </w:tc>
        <w:tc>
          <w:tcPr>
            <w:tcW w:type="dxa" w:w="1544"/>
          </w:tcPr>
          <w:p>
            <w:pPr>
              <w:spacing w:after="0"/>
              <w:jc w:val="left"/>
            </w:pPr>
            <w:r>
              <w:rPr>
                <w:sz w:val="16"/>
              </w:rPr>
              <w:t>about 1 in 20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47"/>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r>
              <w:rPr>
                <w:sz w:val="16"/>
              </w:rPr>
              <w:t>0.0553</w:t>
            </w:r>
          </w:p>
        </w:tc>
        <w:tc>
          <w:tcPr>
            <w:tcW w:type="dxa" w:w="1429"/>
          </w:tcPr>
          <w:p>
            <w:pPr>
              <w:spacing w:after="0"/>
              <w:jc w:val="left"/>
            </w:pPr>
            <w:r>
              <w:rPr>
                <w:sz w:val="16"/>
              </w:rPr>
              <w:t>annual probability at the most exposed location (used in place of a county value)</w:t>
            </w:r>
          </w:p>
        </w:tc>
        <w:tc>
          <w:tcPr>
            <w:tcW w:type="dxa" w:w="1544"/>
          </w:tcPr>
          <w:p>
            <w:pPr>
              <w:spacing w:after="0"/>
              <w:jc w:val="left"/>
            </w:pPr>
            <w:r>
              <w:rPr>
                <w:sz w:val="16"/>
              </w:rPr>
              <w:t>chance at the county's most exposed location in a year: 5.53%</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47"/>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29"/>
          </w:tcPr>
          <w:p>
            <w:pPr>
              <w:spacing w:after="0"/>
              <w:jc w:val="right"/>
            </w:pPr>
            <w:r>
              <w:rPr>
                <w:sz w:val="16"/>
              </w:rPr>
              <w:t>0.0123</w:t>
            </w:r>
          </w:p>
        </w:tc>
        <w:tc>
          <w:tcPr>
            <w:tcW w:type="dxa" w:w="1429"/>
          </w:tcPr>
          <w:p>
            <w:pPr>
              <w:spacing w:after="0"/>
              <w:jc w:val="left"/>
            </w:pPr>
            <w:r>
              <w:rPr>
                <w:sz w:val="16"/>
              </w:rPr>
              <w:t>annual probability</w:t>
            </w:r>
          </w:p>
        </w:tc>
        <w:tc>
          <w:tcPr>
            <w:tcW w:type="dxa" w:w="1544"/>
          </w:tcPr>
          <w:p>
            <w:pPr>
              <w:spacing w:after="0"/>
              <w:jc w:val="left"/>
            </w:pPr>
            <w:r>
              <w:rPr>
                <w:sz w:val="16"/>
              </w:rPr>
              <w:t>about 1 in 81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47"/>
          </w:tcPr>
          <w:p>
            <w:pPr>
              <w:spacing w:after="0"/>
              <w:jc w:val="left"/>
            </w:pPr>
          </w:p>
        </w:tc>
      </w:tr>
      <w:tr>
        <w:trPr>
          <w:cantSplit/>
        </w:trPr>
        <w:tc>
          <w:tcPr>
            <w:tcW w:type="dxa" w:w="1037"/>
          </w:tcPr>
          <w:p>
            <w:pPr>
              <w:spacing w:after="0"/>
              <w:jc w:val="left"/>
            </w:pPr>
            <w:r>
              <w:rPr>
                <w:sz w:val="16"/>
              </w:rPr>
              <w:t>Wildfire</w:t>
            </w:r>
          </w:p>
        </w:tc>
        <w:tc>
          <w:tcPr>
            <w:tcW w:type="dxa" w:w="1229"/>
          </w:tcPr>
          <w:p>
            <w:pPr>
              <w:spacing w:after="0"/>
              <w:jc w:val="right"/>
            </w:pPr>
            <w:r>
              <w:rPr>
                <w:sz w:val="16"/>
              </w:rPr>
              <w:t>0.0000283</w:t>
            </w:r>
          </w:p>
        </w:tc>
        <w:tc>
          <w:tcPr>
            <w:tcW w:type="dxa" w:w="1429"/>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0.00283%</w:t>
            </w:r>
          </w:p>
        </w:tc>
        <w:tc>
          <w:tcPr>
            <w:tcW w:type="dxa" w:w="1037"/>
          </w:tcPr>
          <w:p>
            <w:pPr>
              <w:spacing w:after="0"/>
              <w:jc w:val="left"/>
            </w:pPr>
            <w:r>
              <w:rPr>
                <w:sz w:val="16"/>
              </w:rPr>
              <w:t>Possible</w:t>
            </w:r>
          </w:p>
        </w:tc>
        <w:tc>
          <w:tcPr>
            <w:tcW w:type="dxa" w:w="1894"/>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47"/>
          </w:tcPr>
          <w:p>
            <w:pPr>
              <w:spacing w:after="0"/>
              <w:jc w:val="left"/>
            </w:pP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31.9</w:t>
            </w:r>
          </w:p>
        </w:tc>
        <w:tc>
          <w:tcPr>
            <w:tcW w:type="dxa" w:w="1429"/>
          </w:tcPr>
          <w:p>
            <w:pPr>
              <w:spacing w:after="0"/>
              <w:jc w:val="left"/>
            </w:pPr>
            <w:r>
              <w:rPr>
                <w:sz w:val="16"/>
              </w:rPr>
              <w:t>event-days per year</w:t>
            </w:r>
          </w:p>
        </w:tc>
        <w:tc>
          <w:tcPr>
            <w:tcW w:type="dxa" w:w="1544"/>
          </w:tcPr>
          <w:p>
            <w:pPr>
              <w:spacing w:after="0"/>
              <w:jc w:val="left"/>
            </w:pPr>
            <w:r>
              <w:rPr>
                <w:sz w:val="16"/>
              </w:rPr>
              <w:t>about 31.9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18 of 30 years, 1996 to 2025 (60%)</w:t>
            </w:r>
          </w:p>
        </w:tc>
        <w:tc>
          <w:tcPr>
            <w:tcW w:type="dxa" w:w="1513"/>
          </w:tcPr>
          <w:p>
            <w:pPr>
              <w:spacing w:after="0"/>
              <w:jc w:val="right"/>
            </w:pPr>
            <w:r>
              <w:rPr>
                <w:sz w:val="16"/>
              </w:rPr>
              <w:t>581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4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23"/>
        <w:gridCol w:w="2423"/>
        <w:gridCol w:w="1514"/>
        <w:gridCol w:w="1588"/>
        <w:gridCol w:w="1514"/>
        <w:gridCol w:w="4649"/>
      </w:tblGrid>
      <w:tr>
        <w:trPr>
          <w:cantSplit/>
          <w:tblHeader/>
        </w:trPr>
        <w:tc>
          <w:tcPr>
            <w:tcW w:type="dxa" w:w="2423"/>
            <w:vMerge w:val="restart"/>
            <w:shd w:val="clear" w:color="auto" w:fill="E8E8E8"/>
          </w:tcPr>
          <w:p>
            <w:pPr>
              <w:spacing w:after="0"/>
              <w:jc w:val="left"/>
            </w:pPr>
            <w:r>
              <w:rPr>
                <w:b/>
                <w:sz w:val="16"/>
              </w:rPr>
              <w:t>Hazard</w:t>
            </w:r>
          </w:p>
        </w:tc>
        <w:tc>
          <w:tcPr>
            <w:tcW w:type="dxa" w:w="242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4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14"/>
            <w:shd w:val="clear" w:color="auto" w:fill="E8E8E8"/>
          </w:tcPr>
          <w:p>
            <w:pPr>
              <w:spacing w:after="0"/>
              <w:jc w:val="right"/>
            </w:pPr>
            <w:r>
              <w:rPr>
                <w:b/>
                <w:sz w:val="16"/>
              </w:rPr>
              <w:t>Min</w:t>
            </w:r>
          </w:p>
        </w:tc>
        <w:tc>
          <w:tcPr>
            <w:tcW w:type="dxa" w:w="1588"/>
            <w:shd w:val="clear" w:color="auto" w:fill="E8E8E8"/>
          </w:tcPr>
          <w:p>
            <w:pPr>
              <w:spacing w:after="0"/>
              <w:jc w:val="right"/>
            </w:pPr>
            <w:r>
              <w:rPr>
                <w:b/>
                <w:sz w:val="16"/>
              </w:rPr>
              <w:t>Median</w:t>
            </w:r>
          </w:p>
        </w:tc>
        <w:tc>
          <w:tcPr>
            <w:tcW w:type="dxa" w:w="1514"/>
            <w:shd w:val="clear" w:color="auto" w:fill="E8E8E8"/>
          </w:tcPr>
          <w:p>
            <w:pPr>
              <w:spacing w:after="0"/>
              <w:jc w:val="right"/>
            </w:pPr>
            <w:r>
              <w:rPr>
                <w:b/>
                <w:sz w:val="16"/>
              </w:rPr>
              <w:t>Max</w:t>
            </w:r>
          </w:p>
        </w:tc>
        <w:tc>
          <w:tcPr>
            <w:tcW w:type="dxa" w:w="2352"/>
            <w:vMerge/>
          </w:tcPr>
          <w:p/>
        </w:tc>
      </w:tr>
      <w:tr>
        <w:trPr>
          <w:cantSplit/>
        </w:trPr>
        <w:tc>
          <w:tcPr>
            <w:tcW w:type="dxa" w:w="2423"/>
          </w:tcPr>
          <w:p>
            <w:pPr>
              <w:spacing w:after="0"/>
              <w:jc w:val="left"/>
            </w:pPr>
            <w:r>
              <w:rPr>
                <w:sz w:val="16"/>
              </w:rPr>
              <w:t>Avalanche</w:t>
            </w:r>
          </w:p>
        </w:tc>
        <w:tc>
          <w:tcPr>
            <w:tcW w:type="dxa" w:w="2423"/>
          </w:tcPr>
          <w:p>
            <w:pPr>
              <w:spacing w:after="0"/>
              <w:jc w:val="right"/>
            </w:pPr>
            <w:r>
              <w:rPr>
                <w:sz w:val="16"/>
              </w:rPr>
              <w:t>10 of 173</w:t>
            </w:r>
          </w:p>
        </w:tc>
        <w:tc>
          <w:tcPr>
            <w:tcW w:type="dxa" w:w="1514"/>
          </w:tcPr>
          <w:p>
            <w:pPr>
              <w:spacing w:after="0"/>
              <w:jc w:val="right"/>
            </w:pPr>
            <w:r>
              <w:rPr>
                <w:sz w:val="16"/>
              </w:rPr>
              <w:t>83.3</w:t>
            </w:r>
          </w:p>
        </w:tc>
        <w:tc>
          <w:tcPr>
            <w:tcW w:type="dxa" w:w="1588"/>
          </w:tcPr>
          <w:p>
            <w:pPr>
              <w:spacing w:after="0"/>
              <w:jc w:val="right"/>
            </w:pPr>
            <w:r>
              <w:rPr>
                <w:sz w:val="16"/>
              </w:rPr>
              <w:t>86.3</w:t>
            </w:r>
          </w:p>
        </w:tc>
        <w:tc>
          <w:tcPr>
            <w:tcW w:type="dxa" w:w="1514"/>
          </w:tcPr>
          <w:p>
            <w:pPr>
              <w:spacing w:after="0"/>
              <w:jc w:val="right"/>
            </w:pPr>
            <w:r>
              <w:rPr>
                <w:sz w:val="16"/>
              </w:rPr>
              <w:t>89.4</w:t>
            </w:r>
          </w:p>
        </w:tc>
        <w:tc>
          <w:tcPr>
            <w:tcW w:type="dxa" w:w="4649"/>
          </w:tcPr>
          <w:p>
            <w:pPr>
              <w:spacing w:after="0"/>
              <w:jc w:val="left"/>
            </w:pPr>
            <w:r>
              <w:rPr>
                <w:sz w:val="16"/>
              </w:rPr>
              <w:t>Relatively Moderate 10, Not Applicable 163</w:t>
            </w:r>
          </w:p>
        </w:tc>
      </w:tr>
      <w:tr>
        <w:trPr>
          <w:cantSplit/>
        </w:trPr>
        <w:tc>
          <w:tcPr>
            <w:tcW w:type="dxa" w:w="2423"/>
          </w:tcPr>
          <w:p>
            <w:pPr>
              <w:spacing w:after="0"/>
              <w:jc w:val="left"/>
            </w:pPr>
            <w:r>
              <w:rPr>
                <w:sz w:val="16"/>
              </w:rPr>
              <w:t>Coastal Flooding</w:t>
            </w:r>
          </w:p>
        </w:tc>
        <w:tc>
          <w:tcPr>
            <w:tcW w:type="dxa" w:w="2423"/>
          </w:tcPr>
          <w:p>
            <w:pPr>
              <w:spacing w:after="0"/>
              <w:jc w:val="right"/>
            </w:pPr>
            <w:r>
              <w:rPr>
                <w:sz w:val="16"/>
              </w:rPr>
              <w:t>28 of 173</w:t>
            </w:r>
          </w:p>
        </w:tc>
        <w:tc>
          <w:tcPr>
            <w:tcW w:type="dxa" w:w="1514"/>
          </w:tcPr>
          <w:p>
            <w:pPr>
              <w:spacing w:after="0"/>
              <w:jc w:val="right"/>
            </w:pPr>
            <w:r>
              <w:rPr>
                <w:sz w:val="16"/>
              </w:rPr>
              <w:t>72.7</w:t>
            </w:r>
          </w:p>
        </w:tc>
        <w:tc>
          <w:tcPr>
            <w:tcW w:type="dxa" w:w="1588"/>
          </w:tcPr>
          <w:p>
            <w:pPr>
              <w:spacing w:after="0"/>
              <w:jc w:val="right"/>
            </w:pPr>
            <w:r>
              <w:rPr>
                <w:sz w:val="16"/>
              </w:rPr>
              <w:t>86.4</w:t>
            </w:r>
          </w:p>
        </w:tc>
        <w:tc>
          <w:tcPr>
            <w:tcW w:type="dxa" w:w="1514"/>
          </w:tcPr>
          <w:p>
            <w:pPr>
              <w:spacing w:after="0"/>
              <w:jc w:val="right"/>
            </w:pPr>
            <w:r>
              <w:rPr>
                <w:sz w:val="16"/>
              </w:rPr>
              <w:t>99.4</w:t>
            </w:r>
          </w:p>
        </w:tc>
        <w:tc>
          <w:tcPr>
            <w:tcW w:type="dxa" w:w="4649"/>
          </w:tcPr>
          <w:p>
            <w:pPr>
              <w:spacing w:after="0"/>
              <w:jc w:val="left"/>
            </w:pPr>
            <w:r>
              <w:rPr>
                <w:sz w:val="16"/>
              </w:rPr>
              <w:t>Very High 1, Relatively High 2, Relatively Moderate 9, Relatively Low 14, Very Low 2, No Rating 145</w:t>
            </w:r>
          </w:p>
        </w:tc>
      </w:tr>
      <w:tr>
        <w:trPr>
          <w:cantSplit/>
        </w:trPr>
        <w:tc>
          <w:tcPr>
            <w:tcW w:type="dxa" w:w="2423"/>
          </w:tcPr>
          <w:p>
            <w:pPr>
              <w:spacing w:after="0"/>
              <w:jc w:val="left"/>
            </w:pPr>
            <w:r>
              <w:rPr>
                <w:sz w:val="16"/>
              </w:rPr>
              <w:t>Cold Wave</w:t>
            </w:r>
          </w:p>
        </w:tc>
        <w:tc>
          <w:tcPr>
            <w:tcW w:type="dxa" w:w="2423"/>
          </w:tcPr>
          <w:p>
            <w:pPr>
              <w:spacing w:after="0"/>
              <w:jc w:val="right"/>
            </w:pPr>
            <w:r>
              <w:rPr>
                <w:sz w:val="16"/>
              </w:rPr>
              <w:t>45 of 173</w:t>
            </w:r>
          </w:p>
        </w:tc>
        <w:tc>
          <w:tcPr>
            <w:tcW w:type="dxa" w:w="1514"/>
          </w:tcPr>
          <w:p>
            <w:pPr>
              <w:spacing w:after="0"/>
              <w:jc w:val="right"/>
            </w:pPr>
            <w:r>
              <w:rPr>
                <w:sz w:val="16"/>
              </w:rPr>
              <w:t>15.4</w:t>
            </w:r>
          </w:p>
        </w:tc>
        <w:tc>
          <w:tcPr>
            <w:tcW w:type="dxa" w:w="1588"/>
          </w:tcPr>
          <w:p>
            <w:pPr>
              <w:spacing w:after="0"/>
              <w:jc w:val="right"/>
            </w:pPr>
            <w:r>
              <w:rPr>
                <w:sz w:val="16"/>
              </w:rPr>
              <w:t>47.2</w:t>
            </w:r>
          </w:p>
        </w:tc>
        <w:tc>
          <w:tcPr>
            <w:tcW w:type="dxa" w:w="1514"/>
          </w:tcPr>
          <w:p>
            <w:pPr>
              <w:spacing w:after="0"/>
              <w:jc w:val="right"/>
            </w:pPr>
            <w:r>
              <w:rPr>
                <w:sz w:val="16"/>
              </w:rPr>
              <w:t>64.8</w:t>
            </w:r>
          </w:p>
        </w:tc>
        <w:tc>
          <w:tcPr>
            <w:tcW w:type="dxa" w:w="4649"/>
          </w:tcPr>
          <w:p>
            <w:pPr>
              <w:spacing w:after="0"/>
              <w:jc w:val="left"/>
            </w:pPr>
            <w:r>
              <w:rPr>
                <w:sz w:val="16"/>
              </w:rPr>
              <w:t>Relatively Moderate 23, Relatively Low 17, Very Low 5, No Rating 128</w:t>
            </w:r>
          </w:p>
        </w:tc>
      </w:tr>
      <w:tr>
        <w:trPr>
          <w:cantSplit/>
        </w:trPr>
        <w:tc>
          <w:tcPr>
            <w:tcW w:type="dxa" w:w="2423"/>
          </w:tcPr>
          <w:p>
            <w:pPr>
              <w:spacing w:after="0"/>
              <w:jc w:val="left"/>
            </w:pPr>
            <w:r>
              <w:rPr>
                <w:sz w:val="16"/>
              </w:rPr>
              <w:t>Drought</w:t>
            </w:r>
          </w:p>
        </w:tc>
        <w:tc>
          <w:tcPr>
            <w:tcW w:type="dxa" w:w="2423"/>
          </w:tcPr>
          <w:p>
            <w:pPr>
              <w:spacing w:after="0"/>
              <w:jc w:val="right"/>
            </w:pPr>
            <w:r>
              <w:rPr>
                <w:sz w:val="16"/>
              </w:rPr>
              <w:t>19 of 173</w:t>
            </w:r>
          </w:p>
        </w:tc>
        <w:tc>
          <w:tcPr>
            <w:tcW w:type="dxa" w:w="1514"/>
          </w:tcPr>
          <w:p>
            <w:pPr>
              <w:spacing w:after="0"/>
              <w:jc w:val="right"/>
            </w:pPr>
            <w:r>
              <w:rPr>
                <w:sz w:val="16"/>
              </w:rPr>
              <w:t>66.8</w:t>
            </w:r>
          </w:p>
        </w:tc>
        <w:tc>
          <w:tcPr>
            <w:tcW w:type="dxa" w:w="1588"/>
          </w:tcPr>
          <w:p>
            <w:pPr>
              <w:spacing w:after="0"/>
              <w:jc w:val="right"/>
            </w:pPr>
            <w:r>
              <w:rPr>
                <w:sz w:val="16"/>
              </w:rPr>
              <w:t>67.5</w:t>
            </w:r>
          </w:p>
        </w:tc>
        <w:tc>
          <w:tcPr>
            <w:tcW w:type="dxa" w:w="1514"/>
          </w:tcPr>
          <w:p>
            <w:pPr>
              <w:spacing w:after="0"/>
              <w:jc w:val="right"/>
            </w:pPr>
            <w:r>
              <w:rPr>
                <w:sz w:val="16"/>
              </w:rPr>
              <w:t>70.4</w:t>
            </w:r>
          </w:p>
        </w:tc>
        <w:tc>
          <w:tcPr>
            <w:tcW w:type="dxa" w:w="4649"/>
          </w:tcPr>
          <w:p>
            <w:pPr>
              <w:spacing w:after="0"/>
              <w:jc w:val="left"/>
            </w:pPr>
            <w:r>
              <w:rPr>
                <w:sz w:val="16"/>
              </w:rPr>
              <w:t>Very Low 19, No Rating 154</w:t>
            </w:r>
          </w:p>
        </w:tc>
      </w:tr>
      <w:tr>
        <w:trPr>
          <w:cantSplit/>
        </w:trPr>
        <w:tc>
          <w:tcPr>
            <w:tcW w:type="dxa" w:w="2423"/>
          </w:tcPr>
          <w:p>
            <w:pPr>
              <w:spacing w:after="0"/>
              <w:jc w:val="left"/>
            </w:pPr>
            <w:r>
              <w:rPr>
                <w:sz w:val="16"/>
              </w:rPr>
              <w:t>Earthquake</w:t>
            </w:r>
          </w:p>
        </w:tc>
        <w:tc>
          <w:tcPr>
            <w:tcW w:type="dxa" w:w="2423"/>
          </w:tcPr>
          <w:p>
            <w:pPr>
              <w:spacing w:after="0"/>
              <w:jc w:val="right"/>
            </w:pPr>
            <w:r>
              <w:rPr>
                <w:sz w:val="16"/>
              </w:rPr>
              <w:t>173 of 173</w:t>
            </w:r>
          </w:p>
        </w:tc>
        <w:tc>
          <w:tcPr>
            <w:tcW w:type="dxa" w:w="1514"/>
          </w:tcPr>
          <w:p>
            <w:pPr>
              <w:spacing w:after="0"/>
              <w:jc w:val="right"/>
            </w:pPr>
            <w:r>
              <w:rPr>
                <w:sz w:val="16"/>
              </w:rPr>
              <w:t>79.8</w:t>
            </w:r>
          </w:p>
        </w:tc>
        <w:tc>
          <w:tcPr>
            <w:tcW w:type="dxa" w:w="1588"/>
          </w:tcPr>
          <w:p>
            <w:pPr>
              <w:spacing w:after="0"/>
              <w:jc w:val="right"/>
            </w:pPr>
            <w:r>
              <w:rPr>
                <w:sz w:val="16"/>
              </w:rPr>
              <w:t>89.9</w:t>
            </w:r>
          </w:p>
        </w:tc>
        <w:tc>
          <w:tcPr>
            <w:tcW w:type="dxa" w:w="1514"/>
          </w:tcPr>
          <w:p>
            <w:pPr>
              <w:spacing w:after="0"/>
              <w:jc w:val="right"/>
            </w:pPr>
            <w:r>
              <w:rPr>
                <w:sz w:val="16"/>
              </w:rPr>
              <w:t>99.8</w:t>
            </w:r>
          </w:p>
        </w:tc>
        <w:tc>
          <w:tcPr>
            <w:tcW w:type="dxa" w:w="4649"/>
          </w:tcPr>
          <w:p>
            <w:pPr>
              <w:spacing w:after="0"/>
              <w:jc w:val="left"/>
            </w:pPr>
            <w:r>
              <w:rPr>
                <w:sz w:val="16"/>
              </w:rPr>
              <w:t>Very High 22, Relatively High 78, Relatively Moderate 73</w:t>
            </w:r>
          </w:p>
        </w:tc>
      </w:tr>
      <w:tr>
        <w:trPr>
          <w:cantSplit/>
        </w:trPr>
        <w:tc>
          <w:tcPr>
            <w:tcW w:type="dxa" w:w="2423"/>
          </w:tcPr>
          <w:p>
            <w:pPr>
              <w:spacing w:after="0"/>
              <w:jc w:val="left"/>
            </w:pPr>
            <w:r>
              <w:rPr>
                <w:sz w:val="16"/>
              </w:rPr>
              <w:t>Hail</w:t>
            </w:r>
          </w:p>
        </w:tc>
        <w:tc>
          <w:tcPr>
            <w:tcW w:type="dxa" w:w="2423"/>
          </w:tcPr>
          <w:p>
            <w:pPr>
              <w:spacing w:after="0"/>
              <w:jc w:val="right"/>
            </w:pPr>
            <w:r>
              <w:rPr>
                <w:sz w:val="16"/>
              </w:rPr>
              <w:t>173 of 173</w:t>
            </w:r>
          </w:p>
        </w:tc>
        <w:tc>
          <w:tcPr>
            <w:tcW w:type="dxa" w:w="1514"/>
          </w:tcPr>
          <w:p>
            <w:pPr>
              <w:spacing w:after="0"/>
              <w:jc w:val="right"/>
            </w:pPr>
            <w:r>
              <w:rPr>
                <w:sz w:val="16"/>
              </w:rPr>
              <w:t>1.6</w:t>
            </w:r>
          </w:p>
        </w:tc>
        <w:tc>
          <w:tcPr>
            <w:tcW w:type="dxa" w:w="1588"/>
          </w:tcPr>
          <w:p>
            <w:pPr>
              <w:spacing w:after="0"/>
              <w:jc w:val="right"/>
            </w:pPr>
            <w:r>
              <w:rPr>
                <w:sz w:val="16"/>
              </w:rPr>
              <w:t>8.9</w:t>
            </w:r>
          </w:p>
        </w:tc>
        <w:tc>
          <w:tcPr>
            <w:tcW w:type="dxa" w:w="1514"/>
          </w:tcPr>
          <w:p>
            <w:pPr>
              <w:spacing w:after="0"/>
              <w:jc w:val="right"/>
            </w:pPr>
            <w:r>
              <w:rPr>
                <w:sz w:val="16"/>
              </w:rPr>
              <w:t>22.0</w:t>
            </w:r>
          </w:p>
        </w:tc>
        <w:tc>
          <w:tcPr>
            <w:tcW w:type="dxa" w:w="4649"/>
          </w:tcPr>
          <w:p>
            <w:pPr>
              <w:spacing w:after="0"/>
              <w:jc w:val="left"/>
            </w:pPr>
            <w:r>
              <w:rPr>
                <w:sz w:val="16"/>
              </w:rPr>
              <w:t>Very Low 173</w:t>
            </w:r>
          </w:p>
        </w:tc>
      </w:tr>
      <w:tr>
        <w:trPr>
          <w:cantSplit/>
        </w:trPr>
        <w:tc>
          <w:tcPr>
            <w:tcW w:type="dxa" w:w="2423"/>
          </w:tcPr>
          <w:p>
            <w:pPr>
              <w:spacing w:after="0"/>
              <w:jc w:val="left"/>
            </w:pPr>
            <w:r>
              <w:rPr>
                <w:sz w:val="16"/>
              </w:rPr>
              <w:t>Heat Wave</w:t>
            </w:r>
          </w:p>
        </w:tc>
        <w:tc>
          <w:tcPr>
            <w:tcW w:type="dxa" w:w="2423"/>
          </w:tcPr>
          <w:p>
            <w:pPr>
              <w:spacing w:after="0"/>
              <w:jc w:val="right"/>
            </w:pPr>
            <w:r>
              <w:rPr>
                <w:sz w:val="16"/>
              </w:rPr>
              <w:t>173 of 173</w:t>
            </w:r>
          </w:p>
        </w:tc>
        <w:tc>
          <w:tcPr>
            <w:tcW w:type="dxa" w:w="1514"/>
          </w:tcPr>
          <w:p>
            <w:pPr>
              <w:spacing w:after="0"/>
              <w:jc w:val="right"/>
            </w:pPr>
            <w:r>
              <w:rPr>
                <w:sz w:val="16"/>
              </w:rPr>
              <w:t>18.5</w:t>
            </w:r>
          </w:p>
        </w:tc>
        <w:tc>
          <w:tcPr>
            <w:tcW w:type="dxa" w:w="1588"/>
          </w:tcPr>
          <w:p>
            <w:pPr>
              <w:spacing w:after="0"/>
              <w:jc w:val="right"/>
            </w:pPr>
            <w:r>
              <w:rPr>
                <w:sz w:val="16"/>
              </w:rPr>
              <w:t>64.4</w:t>
            </w:r>
          </w:p>
        </w:tc>
        <w:tc>
          <w:tcPr>
            <w:tcW w:type="dxa" w:w="1514"/>
          </w:tcPr>
          <w:p>
            <w:pPr>
              <w:spacing w:after="0"/>
              <w:jc w:val="right"/>
            </w:pPr>
            <w:r>
              <w:rPr>
                <w:sz w:val="16"/>
              </w:rPr>
              <w:t>83.2</w:t>
            </w:r>
          </w:p>
        </w:tc>
        <w:tc>
          <w:tcPr>
            <w:tcW w:type="dxa" w:w="4649"/>
          </w:tcPr>
          <w:p>
            <w:pPr>
              <w:spacing w:after="0"/>
              <w:jc w:val="left"/>
            </w:pPr>
            <w:r>
              <w:rPr>
                <w:sz w:val="16"/>
              </w:rPr>
              <w:t>Relatively Moderate 137, Relatively Low 36</w:t>
            </w:r>
          </w:p>
        </w:tc>
      </w:tr>
      <w:tr>
        <w:trPr>
          <w:cantSplit/>
        </w:trPr>
        <w:tc>
          <w:tcPr>
            <w:tcW w:type="dxa" w:w="2423"/>
          </w:tcPr>
          <w:p>
            <w:pPr>
              <w:spacing w:after="0"/>
              <w:jc w:val="left"/>
            </w:pPr>
            <w:r>
              <w:rPr>
                <w:sz w:val="16"/>
              </w:rPr>
              <w:t>Hurricane</w:t>
            </w:r>
          </w:p>
        </w:tc>
        <w:tc>
          <w:tcPr>
            <w:tcW w:type="dxa" w:w="2423"/>
          </w:tcPr>
          <w:p>
            <w:pPr>
              <w:spacing w:after="0"/>
              <w:jc w:val="right"/>
            </w:pPr>
            <w:r>
              <w:rPr>
                <w:sz w:val="16"/>
              </w:rPr>
              <w:t>0 of 173</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649"/>
          </w:tcPr>
          <w:p>
            <w:pPr>
              <w:spacing w:after="0"/>
              <w:jc w:val="left"/>
            </w:pPr>
            <w:r>
              <w:rPr>
                <w:sz w:val="16"/>
              </w:rPr>
              <w:t>Not Applicable 173</w:t>
            </w:r>
          </w:p>
        </w:tc>
      </w:tr>
      <w:tr>
        <w:trPr>
          <w:cantSplit/>
        </w:trPr>
        <w:tc>
          <w:tcPr>
            <w:tcW w:type="dxa" w:w="2423"/>
          </w:tcPr>
          <w:p>
            <w:pPr>
              <w:spacing w:after="0"/>
              <w:jc w:val="left"/>
            </w:pPr>
            <w:r>
              <w:rPr>
                <w:sz w:val="16"/>
              </w:rPr>
              <w:t>Ice Storm</w:t>
            </w:r>
          </w:p>
        </w:tc>
        <w:tc>
          <w:tcPr>
            <w:tcW w:type="dxa" w:w="2423"/>
          </w:tcPr>
          <w:p>
            <w:pPr>
              <w:spacing w:after="0"/>
              <w:jc w:val="right"/>
            </w:pPr>
            <w:r>
              <w:rPr>
                <w:sz w:val="16"/>
              </w:rPr>
              <w:t>173 of 173</w:t>
            </w:r>
          </w:p>
        </w:tc>
        <w:tc>
          <w:tcPr>
            <w:tcW w:type="dxa" w:w="1514"/>
          </w:tcPr>
          <w:p>
            <w:pPr>
              <w:spacing w:after="0"/>
              <w:jc w:val="right"/>
            </w:pPr>
            <w:r>
              <w:rPr>
                <w:sz w:val="16"/>
              </w:rPr>
              <w:t>50.2</w:t>
            </w:r>
          </w:p>
        </w:tc>
        <w:tc>
          <w:tcPr>
            <w:tcW w:type="dxa" w:w="1588"/>
          </w:tcPr>
          <w:p>
            <w:pPr>
              <w:spacing w:after="0"/>
              <w:jc w:val="right"/>
            </w:pPr>
            <w:r>
              <w:rPr>
                <w:sz w:val="16"/>
              </w:rPr>
              <w:t>81.9</w:t>
            </w:r>
          </w:p>
        </w:tc>
        <w:tc>
          <w:tcPr>
            <w:tcW w:type="dxa" w:w="1514"/>
          </w:tcPr>
          <w:p>
            <w:pPr>
              <w:spacing w:after="0"/>
              <w:jc w:val="right"/>
            </w:pPr>
            <w:r>
              <w:rPr>
                <w:sz w:val="16"/>
              </w:rPr>
              <w:t>92.3</w:t>
            </w:r>
          </w:p>
        </w:tc>
        <w:tc>
          <w:tcPr>
            <w:tcW w:type="dxa" w:w="4649"/>
          </w:tcPr>
          <w:p>
            <w:pPr>
              <w:spacing w:after="0"/>
              <w:jc w:val="left"/>
            </w:pPr>
            <w:r>
              <w:rPr>
                <w:sz w:val="16"/>
              </w:rPr>
              <w:t>Relatively High 4, Relatively Moderate 157, Relatively Low 12</w:t>
            </w:r>
          </w:p>
        </w:tc>
      </w:tr>
      <w:tr>
        <w:trPr>
          <w:cantSplit/>
        </w:trPr>
        <w:tc>
          <w:tcPr>
            <w:tcW w:type="dxa" w:w="2423"/>
          </w:tcPr>
          <w:p>
            <w:pPr>
              <w:spacing w:after="0"/>
              <w:jc w:val="left"/>
            </w:pPr>
            <w:r>
              <w:rPr>
                <w:sz w:val="16"/>
              </w:rPr>
              <w:t>Inland Flooding</w:t>
            </w:r>
          </w:p>
        </w:tc>
        <w:tc>
          <w:tcPr>
            <w:tcW w:type="dxa" w:w="2423"/>
          </w:tcPr>
          <w:p>
            <w:pPr>
              <w:spacing w:after="0"/>
              <w:jc w:val="right"/>
            </w:pPr>
            <w:r>
              <w:rPr>
                <w:sz w:val="16"/>
              </w:rPr>
              <w:t>173 of 173</w:t>
            </w:r>
          </w:p>
        </w:tc>
        <w:tc>
          <w:tcPr>
            <w:tcW w:type="dxa" w:w="1514"/>
          </w:tcPr>
          <w:p>
            <w:pPr>
              <w:spacing w:after="0"/>
              <w:jc w:val="right"/>
            </w:pPr>
            <w:r>
              <w:rPr>
                <w:sz w:val="16"/>
              </w:rPr>
              <w:t>3.7</w:t>
            </w:r>
          </w:p>
        </w:tc>
        <w:tc>
          <w:tcPr>
            <w:tcW w:type="dxa" w:w="1588"/>
          </w:tcPr>
          <w:p>
            <w:pPr>
              <w:spacing w:after="0"/>
              <w:jc w:val="right"/>
            </w:pPr>
            <w:r>
              <w:rPr>
                <w:sz w:val="16"/>
              </w:rPr>
              <w:t>32.0</w:t>
            </w:r>
          </w:p>
        </w:tc>
        <w:tc>
          <w:tcPr>
            <w:tcW w:type="dxa" w:w="1514"/>
          </w:tcPr>
          <w:p>
            <w:pPr>
              <w:spacing w:after="0"/>
              <w:jc w:val="right"/>
            </w:pPr>
            <w:r>
              <w:rPr>
                <w:sz w:val="16"/>
              </w:rPr>
              <w:t>99.6</w:t>
            </w:r>
          </w:p>
        </w:tc>
        <w:tc>
          <w:tcPr>
            <w:tcW w:type="dxa" w:w="4649"/>
          </w:tcPr>
          <w:p>
            <w:pPr>
              <w:spacing w:after="0"/>
              <w:jc w:val="left"/>
            </w:pPr>
            <w:r>
              <w:rPr>
                <w:sz w:val="16"/>
              </w:rPr>
              <w:t>Very High 6, Relatively High 9, Relatively Moderate 38, Relatively Low 87, Very Low 33</w:t>
            </w:r>
          </w:p>
        </w:tc>
      </w:tr>
      <w:tr>
        <w:trPr>
          <w:cantSplit/>
        </w:trPr>
        <w:tc>
          <w:tcPr>
            <w:tcW w:type="dxa" w:w="2423"/>
          </w:tcPr>
          <w:p>
            <w:pPr>
              <w:spacing w:after="0"/>
              <w:jc w:val="left"/>
            </w:pPr>
            <w:r>
              <w:rPr>
                <w:sz w:val="16"/>
              </w:rPr>
              <w:t>Landslide</w:t>
            </w:r>
          </w:p>
        </w:tc>
        <w:tc>
          <w:tcPr>
            <w:tcW w:type="dxa" w:w="2423"/>
          </w:tcPr>
          <w:p>
            <w:pPr>
              <w:spacing w:after="0"/>
              <w:jc w:val="right"/>
            </w:pPr>
            <w:r>
              <w:rPr>
                <w:sz w:val="16"/>
              </w:rPr>
              <w:t>173 of 173</w:t>
            </w:r>
          </w:p>
        </w:tc>
        <w:tc>
          <w:tcPr>
            <w:tcW w:type="dxa" w:w="1514"/>
          </w:tcPr>
          <w:p>
            <w:pPr>
              <w:spacing w:after="0"/>
              <w:jc w:val="right"/>
            </w:pPr>
            <w:r>
              <w:rPr>
                <w:sz w:val="16"/>
              </w:rPr>
              <w:t>12.1</w:t>
            </w:r>
          </w:p>
        </w:tc>
        <w:tc>
          <w:tcPr>
            <w:tcW w:type="dxa" w:w="1588"/>
          </w:tcPr>
          <w:p>
            <w:pPr>
              <w:spacing w:after="0"/>
              <w:jc w:val="right"/>
            </w:pPr>
            <w:r>
              <w:rPr>
                <w:sz w:val="16"/>
              </w:rPr>
              <w:t>92.4</w:t>
            </w:r>
          </w:p>
        </w:tc>
        <w:tc>
          <w:tcPr>
            <w:tcW w:type="dxa" w:w="1514"/>
          </w:tcPr>
          <w:p>
            <w:pPr>
              <w:spacing w:after="0"/>
              <w:jc w:val="right"/>
            </w:pPr>
            <w:r>
              <w:rPr>
                <w:sz w:val="16"/>
              </w:rPr>
              <w:t>100.0</w:t>
            </w:r>
          </w:p>
        </w:tc>
        <w:tc>
          <w:tcPr>
            <w:tcW w:type="dxa" w:w="4649"/>
          </w:tcPr>
          <w:p>
            <w:pPr>
              <w:spacing w:after="0"/>
              <w:jc w:val="left"/>
            </w:pPr>
            <w:r>
              <w:rPr>
                <w:sz w:val="16"/>
              </w:rPr>
              <w:t>Very High 5, Relatively High 6, Relatively Moderate 40, Relatively Low 86, Very Low 36</w:t>
            </w:r>
          </w:p>
        </w:tc>
      </w:tr>
      <w:tr>
        <w:trPr>
          <w:cantSplit/>
        </w:trPr>
        <w:tc>
          <w:tcPr>
            <w:tcW w:type="dxa" w:w="2423"/>
          </w:tcPr>
          <w:p>
            <w:pPr>
              <w:spacing w:after="0"/>
              <w:jc w:val="left"/>
            </w:pPr>
            <w:r>
              <w:rPr>
                <w:sz w:val="16"/>
              </w:rPr>
              <w:t>Lightning</w:t>
            </w:r>
          </w:p>
        </w:tc>
        <w:tc>
          <w:tcPr>
            <w:tcW w:type="dxa" w:w="2423"/>
          </w:tcPr>
          <w:p>
            <w:pPr>
              <w:spacing w:after="0"/>
              <w:jc w:val="right"/>
            </w:pPr>
            <w:r>
              <w:rPr>
                <w:sz w:val="16"/>
              </w:rPr>
              <w:t>173 of 173</w:t>
            </w:r>
          </w:p>
        </w:tc>
        <w:tc>
          <w:tcPr>
            <w:tcW w:type="dxa" w:w="1514"/>
          </w:tcPr>
          <w:p>
            <w:pPr>
              <w:spacing w:after="0"/>
              <w:jc w:val="right"/>
            </w:pPr>
            <w:r>
              <w:rPr>
                <w:sz w:val="16"/>
              </w:rPr>
              <w:t>7.4</w:t>
            </w:r>
          </w:p>
        </w:tc>
        <w:tc>
          <w:tcPr>
            <w:tcW w:type="dxa" w:w="1588"/>
          </w:tcPr>
          <w:p>
            <w:pPr>
              <w:spacing w:after="0"/>
              <w:jc w:val="right"/>
            </w:pPr>
            <w:r>
              <w:rPr>
                <w:sz w:val="16"/>
              </w:rPr>
              <w:t>32.9</w:t>
            </w:r>
          </w:p>
        </w:tc>
        <w:tc>
          <w:tcPr>
            <w:tcW w:type="dxa" w:w="1514"/>
          </w:tcPr>
          <w:p>
            <w:pPr>
              <w:spacing w:after="0"/>
              <w:jc w:val="right"/>
            </w:pPr>
            <w:r>
              <w:rPr>
                <w:sz w:val="16"/>
              </w:rPr>
              <w:t>59.1</w:t>
            </w:r>
          </w:p>
        </w:tc>
        <w:tc>
          <w:tcPr>
            <w:tcW w:type="dxa" w:w="4649"/>
          </w:tcPr>
          <w:p>
            <w:pPr>
              <w:spacing w:after="0"/>
              <w:jc w:val="left"/>
            </w:pPr>
            <w:r>
              <w:rPr>
                <w:sz w:val="16"/>
              </w:rPr>
              <w:t>Relatively Moderate 4, Relatively Low 158, Very Low 11</w:t>
            </w:r>
          </w:p>
        </w:tc>
      </w:tr>
      <w:tr>
        <w:trPr>
          <w:cantSplit/>
        </w:trPr>
        <w:tc>
          <w:tcPr>
            <w:tcW w:type="dxa" w:w="2423"/>
          </w:tcPr>
          <w:p>
            <w:pPr>
              <w:spacing w:after="0"/>
              <w:jc w:val="left"/>
            </w:pPr>
            <w:r>
              <w:rPr>
                <w:sz w:val="16"/>
              </w:rPr>
              <w:t>Strong Wind</w:t>
            </w:r>
          </w:p>
        </w:tc>
        <w:tc>
          <w:tcPr>
            <w:tcW w:type="dxa" w:w="2423"/>
          </w:tcPr>
          <w:p>
            <w:pPr>
              <w:spacing w:after="0"/>
              <w:jc w:val="right"/>
            </w:pPr>
            <w:r>
              <w:rPr>
                <w:sz w:val="16"/>
              </w:rPr>
              <w:t>173 of 173</w:t>
            </w:r>
          </w:p>
        </w:tc>
        <w:tc>
          <w:tcPr>
            <w:tcW w:type="dxa" w:w="1514"/>
          </w:tcPr>
          <w:p>
            <w:pPr>
              <w:spacing w:after="0"/>
              <w:jc w:val="right"/>
            </w:pPr>
            <w:r>
              <w:rPr>
                <w:sz w:val="16"/>
              </w:rPr>
              <w:t>1.4</w:t>
            </w:r>
          </w:p>
        </w:tc>
        <w:tc>
          <w:tcPr>
            <w:tcW w:type="dxa" w:w="1588"/>
          </w:tcPr>
          <w:p>
            <w:pPr>
              <w:spacing w:after="0"/>
              <w:jc w:val="right"/>
            </w:pPr>
            <w:r>
              <w:rPr>
                <w:sz w:val="16"/>
              </w:rPr>
              <w:t>4.9</w:t>
            </w:r>
          </w:p>
        </w:tc>
        <w:tc>
          <w:tcPr>
            <w:tcW w:type="dxa" w:w="1514"/>
          </w:tcPr>
          <w:p>
            <w:pPr>
              <w:spacing w:after="0"/>
              <w:jc w:val="right"/>
            </w:pPr>
            <w:r>
              <w:rPr>
                <w:sz w:val="16"/>
              </w:rPr>
              <w:t>9.6</w:t>
            </w:r>
          </w:p>
        </w:tc>
        <w:tc>
          <w:tcPr>
            <w:tcW w:type="dxa" w:w="4649"/>
          </w:tcPr>
          <w:p>
            <w:pPr>
              <w:spacing w:after="0"/>
              <w:jc w:val="left"/>
            </w:pPr>
            <w:r>
              <w:rPr>
                <w:sz w:val="16"/>
              </w:rPr>
              <w:t>Very Low 173</w:t>
            </w:r>
          </w:p>
        </w:tc>
      </w:tr>
      <w:tr>
        <w:trPr>
          <w:cantSplit/>
        </w:trPr>
        <w:tc>
          <w:tcPr>
            <w:tcW w:type="dxa" w:w="2423"/>
          </w:tcPr>
          <w:p>
            <w:pPr>
              <w:spacing w:after="0"/>
              <w:jc w:val="left"/>
            </w:pPr>
            <w:r>
              <w:rPr>
                <w:sz w:val="16"/>
              </w:rPr>
              <w:t>Tornado</w:t>
            </w:r>
          </w:p>
        </w:tc>
        <w:tc>
          <w:tcPr>
            <w:tcW w:type="dxa" w:w="2423"/>
          </w:tcPr>
          <w:p>
            <w:pPr>
              <w:spacing w:after="0"/>
              <w:jc w:val="right"/>
            </w:pPr>
            <w:r>
              <w:rPr>
                <w:sz w:val="16"/>
              </w:rPr>
              <w:t>173 of 173</w:t>
            </w:r>
          </w:p>
        </w:tc>
        <w:tc>
          <w:tcPr>
            <w:tcW w:type="dxa" w:w="1514"/>
          </w:tcPr>
          <w:p>
            <w:pPr>
              <w:spacing w:after="0"/>
              <w:jc w:val="right"/>
            </w:pPr>
            <w:r>
              <w:rPr>
                <w:sz w:val="16"/>
              </w:rPr>
              <w:t>4.0</w:t>
            </w:r>
          </w:p>
        </w:tc>
        <w:tc>
          <w:tcPr>
            <w:tcW w:type="dxa" w:w="1588"/>
          </w:tcPr>
          <w:p>
            <w:pPr>
              <w:spacing w:after="0"/>
              <w:jc w:val="right"/>
            </w:pPr>
            <w:r>
              <w:rPr>
                <w:sz w:val="16"/>
              </w:rPr>
              <w:t>12.4</w:t>
            </w:r>
          </w:p>
        </w:tc>
        <w:tc>
          <w:tcPr>
            <w:tcW w:type="dxa" w:w="1514"/>
          </w:tcPr>
          <w:p>
            <w:pPr>
              <w:spacing w:after="0"/>
              <w:jc w:val="right"/>
            </w:pPr>
            <w:r>
              <w:rPr>
                <w:sz w:val="16"/>
              </w:rPr>
              <w:t>25.3</w:t>
            </w:r>
          </w:p>
        </w:tc>
        <w:tc>
          <w:tcPr>
            <w:tcW w:type="dxa" w:w="4649"/>
          </w:tcPr>
          <w:p>
            <w:pPr>
              <w:spacing w:after="0"/>
              <w:jc w:val="left"/>
            </w:pPr>
            <w:r>
              <w:rPr>
                <w:sz w:val="16"/>
              </w:rPr>
              <w:t>Very Low 173</w:t>
            </w:r>
          </w:p>
        </w:tc>
      </w:tr>
      <w:tr>
        <w:trPr>
          <w:cantSplit/>
        </w:trPr>
        <w:tc>
          <w:tcPr>
            <w:tcW w:type="dxa" w:w="2423"/>
          </w:tcPr>
          <w:p>
            <w:pPr>
              <w:spacing w:after="0"/>
              <w:jc w:val="left"/>
            </w:pPr>
            <w:r>
              <w:rPr>
                <w:sz w:val="16"/>
              </w:rPr>
              <w:t>Tsunami</w:t>
            </w:r>
          </w:p>
        </w:tc>
        <w:tc>
          <w:tcPr>
            <w:tcW w:type="dxa" w:w="2423"/>
          </w:tcPr>
          <w:p>
            <w:pPr>
              <w:spacing w:after="0"/>
              <w:jc w:val="right"/>
            </w:pPr>
            <w:r>
              <w:rPr>
                <w:sz w:val="16"/>
              </w:rPr>
              <w:t>18 of 173</w:t>
            </w:r>
          </w:p>
        </w:tc>
        <w:tc>
          <w:tcPr>
            <w:tcW w:type="dxa" w:w="1514"/>
          </w:tcPr>
          <w:p>
            <w:pPr>
              <w:spacing w:after="0"/>
              <w:jc w:val="right"/>
            </w:pPr>
            <w:r>
              <w:rPr>
                <w:sz w:val="16"/>
              </w:rPr>
              <w:t>13.8</w:t>
            </w:r>
          </w:p>
        </w:tc>
        <w:tc>
          <w:tcPr>
            <w:tcW w:type="dxa" w:w="1588"/>
          </w:tcPr>
          <w:p>
            <w:pPr>
              <w:spacing w:after="0"/>
              <w:jc w:val="right"/>
            </w:pPr>
            <w:r>
              <w:rPr>
                <w:sz w:val="16"/>
              </w:rPr>
              <w:t>28.4</w:t>
            </w:r>
          </w:p>
        </w:tc>
        <w:tc>
          <w:tcPr>
            <w:tcW w:type="dxa" w:w="1514"/>
          </w:tcPr>
          <w:p>
            <w:pPr>
              <w:spacing w:after="0"/>
              <w:jc w:val="right"/>
            </w:pPr>
            <w:r>
              <w:rPr>
                <w:sz w:val="16"/>
              </w:rPr>
              <w:t>51.4</w:t>
            </w:r>
          </w:p>
        </w:tc>
        <w:tc>
          <w:tcPr>
            <w:tcW w:type="dxa" w:w="4649"/>
          </w:tcPr>
          <w:p>
            <w:pPr>
              <w:spacing w:after="0"/>
              <w:jc w:val="left"/>
            </w:pPr>
            <w:r>
              <w:rPr>
                <w:sz w:val="16"/>
              </w:rPr>
              <w:t>Relatively Low 1, Very Low 17, No Rating 5, Not Applicable 150</w:t>
            </w:r>
          </w:p>
        </w:tc>
      </w:tr>
      <w:tr>
        <w:trPr>
          <w:cantSplit/>
        </w:trPr>
        <w:tc>
          <w:tcPr>
            <w:tcW w:type="dxa" w:w="2423"/>
          </w:tcPr>
          <w:p>
            <w:pPr>
              <w:spacing w:after="0"/>
              <w:jc w:val="left"/>
            </w:pPr>
            <w:r>
              <w:rPr>
                <w:sz w:val="16"/>
              </w:rPr>
              <w:t>Volcanic Activity</w:t>
            </w:r>
          </w:p>
        </w:tc>
        <w:tc>
          <w:tcPr>
            <w:tcW w:type="dxa" w:w="2423"/>
          </w:tcPr>
          <w:p>
            <w:pPr>
              <w:spacing w:after="0"/>
              <w:jc w:val="right"/>
            </w:pPr>
            <w:r>
              <w:rPr>
                <w:sz w:val="16"/>
              </w:rPr>
              <w:t>169 of 173</w:t>
            </w:r>
          </w:p>
        </w:tc>
        <w:tc>
          <w:tcPr>
            <w:tcW w:type="dxa" w:w="1514"/>
          </w:tcPr>
          <w:p>
            <w:pPr>
              <w:spacing w:after="0"/>
              <w:jc w:val="right"/>
            </w:pPr>
            <w:r>
              <w:rPr>
                <w:sz w:val="16"/>
              </w:rPr>
              <w:t>79.0</w:t>
            </w:r>
          </w:p>
        </w:tc>
        <w:tc>
          <w:tcPr>
            <w:tcW w:type="dxa" w:w="1588"/>
          </w:tcPr>
          <w:p>
            <w:pPr>
              <w:spacing w:after="0"/>
              <w:jc w:val="right"/>
            </w:pPr>
            <w:r>
              <w:rPr>
                <w:sz w:val="16"/>
              </w:rPr>
              <w:t>83.5</w:t>
            </w:r>
          </w:p>
        </w:tc>
        <w:tc>
          <w:tcPr>
            <w:tcW w:type="dxa" w:w="1514"/>
          </w:tcPr>
          <w:p>
            <w:pPr>
              <w:spacing w:after="0"/>
              <w:jc w:val="right"/>
            </w:pPr>
            <w:r>
              <w:rPr>
                <w:sz w:val="16"/>
              </w:rPr>
              <w:t>99.5</w:t>
            </w:r>
          </w:p>
        </w:tc>
        <w:tc>
          <w:tcPr>
            <w:tcW w:type="dxa" w:w="4649"/>
          </w:tcPr>
          <w:p>
            <w:pPr>
              <w:spacing w:after="0"/>
              <w:jc w:val="left"/>
            </w:pPr>
            <w:r>
              <w:rPr>
                <w:sz w:val="16"/>
              </w:rPr>
              <w:t>Relatively High 4, Relatively Moderate 5, Relatively Low 8, Very Low 152, No Rating 4</w:t>
            </w:r>
          </w:p>
        </w:tc>
      </w:tr>
      <w:tr>
        <w:trPr>
          <w:cantSplit/>
        </w:trPr>
        <w:tc>
          <w:tcPr>
            <w:tcW w:type="dxa" w:w="2423"/>
          </w:tcPr>
          <w:p>
            <w:pPr>
              <w:spacing w:after="0"/>
              <w:jc w:val="left"/>
            </w:pPr>
            <w:r>
              <w:rPr>
                <w:sz w:val="16"/>
              </w:rPr>
              <w:t>Wildfire</w:t>
            </w:r>
          </w:p>
        </w:tc>
        <w:tc>
          <w:tcPr>
            <w:tcW w:type="dxa" w:w="2423"/>
          </w:tcPr>
          <w:p>
            <w:pPr>
              <w:spacing w:after="0"/>
              <w:jc w:val="right"/>
            </w:pPr>
            <w:r>
              <w:rPr>
                <w:sz w:val="16"/>
              </w:rPr>
              <w:t>173 of 173</w:t>
            </w:r>
          </w:p>
        </w:tc>
        <w:tc>
          <w:tcPr>
            <w:tcW w:type="dxa" w:w="1514"/>
          </w:tcPr>
          <w:p>
            <w:pPr>
              <w:spacing w:after="0"/>
              <w:jc w:val="right"/>
            </w:pPr>
            <w:r>
              <w:rPr>
                <w:sz w:val="16"/>
              </w:rPr>
              <w:t>20.5</w:t>
            </w:r>
          </w:p>
        </w:tc>
        <w:tc>
          <w:tcPr>
            <w:tcW w:type="dxa" w:w="1588"/>
          </w:tcPr>
          <w:p>
            <w:pPr>
              <w:spacing w:after="0"/>
              <w:jc w:val="right"/>
            </w:pPr>
            <w:r>
              <w:rPr>
                <w:sz w:val="16"/>
              </w:rPr>
              <w:t>55.8</w:t>
            </w:r>
          </w:p>
        </w:tc>
        <w:tc>
          <w:tcPr>
            <w:tcW w:type="dxa" w:w="1514"/>
          </w:tcPr>
          <w:p>
            <w:pPr>
              <w:spacing w:after="0"/>
              <w:jc w:val="right"/>
            </w:pPr>
            <w:r>
              <w:rPr>
                <w:sz w:val="16"/>
              </w:rPr>
              <w:t>81.5</w:t>
            </w:r>
          </w:p>
        </w:tc>
        <w:tc>
          <w:tcPr>
            <w:tcW w:type="dxa" w:w="4649"/>
          </w:tcPr>
          <w:p>
            <w:pPr>
              <w:spacing w:after="0"/>
              <w:jc w:val="left"/>
            </w:pPr>
            <w:r>
              <w:rPr>
                <w:sz w:val="16"/>
              </w:rPr>
              <w:t>Relatively Low 16, Very Low 157</w:t>
            </w:r>
          </w:p>
        </w:tc>
      </w:tr>
      <w:tr>
        <w:trPr>
          <w:cantSplit/>
        </w:trPr>
        <w:tc>
          <w:tcPr>
            <w:tcW w:type="dxa" w:w="2423"/>
          </w:tcPr>
          <w:p>
            <w:pPr>
              <w:spacing w:after="0"/>
              <w:jc w:val="left"/>
            </w:pPr>
            <w:r>
              <w:rPr>
                <w:sz w:val="16"/>
              </w:rPr>
              <w:t>Winter Weather</w:t>
            </w:r>
          </w:p>
        </w:tc>
        <w:tc>
          <w:tcPr>
            <w:tcW w:type="dxa" w:w="2423"/>
          </w:tcPr>
          <w:p>
            <w:pPr>
              <w:spacing w:after="0"/>
              <w:jc w:val="right"/>
            </w:pPr>
            <w:r>
              <w:rPr>
                <w:sz w:val="16"/>
              </w:rPr>
              <w:t>173 of 173</w:t>
            </w:r>
          </w:p>
        </w:tc>
        <w:tc>
          <w:tcPr>
            <w:tcW w:type="dxa" w:w="1514"/>
          </w:tcPr>
          <w:p>
            <w:pPr>
              <w:spacing w:after="0"/>
              <w:jc w:val="right"/>
            </w:pPr>
            <w:r>
              <w:rPr>
                <w:sz w:val="16"/>
              </w:rPr>
              <w:t>31.1</w:t>
            </w:r>
          </w:p>
        </w:tc>
        <w:tc>
          <w:tcPr>
            <w:tcW w:type="dxa" w:w="1588"/>
          </w:tcPr>
          <w:p>
            <w:pPr>
              <w:spacing w:after="0"/>
              <w:jc w:val="right"/>
            </w:pPr>
            <w:r>
              <w:rPr>
                <w:sz w:val="16"/>
              </w:rPr>
              <w:t>58.1</w:t>
            </w:r>
          </w:p>
        </w:tc>
        <w:tc>
          <w:tcPr>
            <w:tcW w:type="dxa" w:w="1514"/>
          </w:tcPr>
          <w:p>
            <w:pPr>
              <w:spacing w:after="0"/>
              <w:jc w:val="right"/>
            </w:pPr>
            <w:r>
              <w:rPr>
                <w:sz w:val="16"/>
              </w:rPr>
              <w:t>93.8</w:t>
            </w:r>
          </w:p>
        </w:tc>
        <w:tc>
          <w:tcPr>
            <w:tcW w:type="dxa" w:w="4649"/>
          </w:tcPr>
          <w:p>
            <w:pPr>
              <w:spacing w:after="0"/>
              <w:jc w:val="left"/>
            </w:pPr>
            <w:r>
              <w:rPr>
                <w:sz w:val="16"/>
              </w:rPr>
              <w:t>Relatively High 2, Relatively Moderate 142, Relatively Low 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8"/>
        <w:gridCol w:w="680"/>
        <w:gridCol w:w="2615"/>
        <w:gridCol w:w="2267"/>
        <w:gridCol w:w="2165"/>
        <w:gridCol w:w="2347"/>
        <w:gridCol w:w="2561"/>
      </w:tblGrid>
      <w:tr>
        <w:trPr>
          <w:cantSplit/>
          <w:tblHeader/>
        </w:trPr>
        <w:tc>
          <w:tcPr>
            <w:tcW w:type="dxa" w:w="147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Plan status</w:t>
            </w:r>
          </w:p>
        </w:tc>
        <w:tc>
          <w:tcPr>
            <w:tcW w:type="dxa" w:w="22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1"/>
            <w:shd w:val="clear" w:color="auto" w:fill="E8E8E8"/>
          </w:tcPr>
          <w:p>
            <w:pPr>
              <w:spacing w:after="0"/>
              <w:jc w:val="left"/>
            </w:pPr>
            <w:r>
              <w:rPr>
                <w:b/>
                <w:sz w:val="16"/>
              </w:rPr>
              <w:t>Notes</w:t>
            </w:r>
          </w:p>
        </w:tc>
      </w:tr>
      <w:tr>
        <w:trPr>
          <w:cantSplit/>
        </w:trPr>
        <w:tc>
          <w:tcPr>
            <w:tcW w:type="dxa" w:w="1478"/>
          </w:tcPr>
          <w:p>
            <w:pPr>
              <w:spacing w:after="0"/>
              <w:jc w:val="left"/>
            </w:pPr>
            <w:r>
              <w:rPr>
                <w:sz w:val="16"/>
              </w:rPr>
              <w:t>Snohomish County</w:t>
            </w:r>
          </w:p>
        </w:tc>
        <w:tc>
          <w:tcPr>
            <w:tcW w:type="dxa" w:w="680"/>
          </w:tcPr>
          <w:p>
            <w:pPr>
              <w:spacing w:after="0"/>
              <w:jc w:val="left"/>
            </w:pPr>
            <w:r>
              <w:rPr>
                <w:sz w:val="16"/>
              </w:rPr>
              <w:t>County</w:t>
            </w:r>
          </w:p>
        </w:tc>
        <w:tc>
          <w:tcPr>
            <w:tcW w:type="dxa" w:w="2615"/>
          </w:tcPr>
          <w:p>
            <w:pPr>
              <w:spacing w:after="0"/>
              <w:jc w:val="left"/>
            </w:pPr>
            <w:r>
              <w:rPr>
                <w:sz w:val="16"/>
              </w:rPr>
              <w:t>Approved, expires 2031-07-27</w:t>
            </w:r>
          </w:p>
        </w:tc>
        <w:tc>
          <w:tcPr>
            <w:tcW w:type="dxa" w:w="2267"/>
          </w:tcPr>
          <w:p>
            <w:pPr>
              <w:spacing w:after="0"/>
              <w:jc w:val="right"/>
            </w:pPr>
            <w:r>
              <w:rPr>
                <w:sz w:val="16"/>
              </w:rPr>
              <w:t>FMA RL 22, SRL 44; any 179</w:t>
            </w:r>
          </w:p>
        </w:tc>
        <w:tc>
          <w:tcPr>
            <w:tcW w:type="dxa" w:w="2165"/>
          </w:tcPr>
          <w:p>
            <w:pPr>
              <w:spacing w:after="0"/>
              <w:jc w:val="right"/>
            </w:pPr>
            <w:r>
              <w:rPr>
                <w:sz w:val="16"/>
              </w:rPr>
              <w:t>$31,243,435.32</w:t>
            </w:r>
          </w:p>
        </w:tc>
        <w:tc>
          <w:tcPr>
            <w:tcW w:type="dxa" w:w="2347"/>
          </w:tcPr>
          <w:p>
            <w:pPr>
              <w:spacing w:after="0"/>
              <w:jc w:val="right"/>
            </w:pPr>
            <w:r>
              <w:rPr>
                <w:sz w:val="16"/>
              </w:rPr>
              <w:t>0 total; not yet covered</w:t>
            </w:r>
          </w:p>
        </w:tc>
        <w:tc>
          <w:tcPr>
            <w:tcW w:type="dxa" w:w="2561"/>
          </w:tcPr>
          <w:p>
            <w:pPr>
              <w:spacing w:after="0"/>
              <w:jc w:val="left"/>
            </w:pPr>
            <w:r>
              <w:rPr>
                <w:sz w:val="16"/>
              </w:rPr>
              <w:t>Includes $1,722,240 for declarations not counted as hazard incidents (DR-4481-WA).</w:t>
            </w:r>
          </w:p>
        </w:tc>
      </w:tr>
      <w:tr>
        <w:trPr>
          <w:cantSplit/>
        </w:trPr>
        <w:tc>
          <w:tcPr>
            <w:tcW w:type="dxa" w:w="1478"/>
          </w:tcPr>
          <w:p>
            <w:pPr>
              <w:spacing w:after="0"/>
              <w:jc w:val="left"/>
            </w:pPr>
            <w:r>
              <w:rPr>
                <w:sz w:val="16"/>
              </w:rPr>
              <w:t>Everett city</w:t>
            </w:r>
          </w:p>
        </w:tc>
        <w:tc>
          <w:tcPr>
            <w:tcW w:type="dxa" w:w="680"/>
          </w:tcPr>
          <w:p>
            <w:pPr>
              <w:spacing w:after="0"/>
              <w:jc w:val="left"/>
            </w:pPr>
            <w:r>
              <w:rPr>
                <w:sz w:val="16"/>
              </w:rPr>
              <w:t>City</w:t>
            </w:r>
          </w:p>
        </w:tc>
        <w:tc>
          <w:tcPr>
            <w:tcW w:type="dxa" w:w="2615"/>
          </w:tcPr>
          <w:p>
            <w:pPr>
              <w:spacing w:after="0"/>
              <w:jc w:val="left"/>
            </w:pPr>
            <w:r>
              <w:rPr>
                <w:sz w:val="16"/>
              </w:rPr>
              <w:t>Approved, expires 2029-10-27</w:t>
            </w:r>
          </w:p>
        </w:tc>
        <w:tc>
          <w:tcPr>
            <w:tcW w:type="dxa" w:w="2267"/>
          </w:tcPr>
          <w:p>
            <w:pPr>
              <w:spacing w:after="0"/>
              <w:jc w:val="right"/>
            </w:pPr>
            <w:r>
              <w:rPr>
                <w:sz w:val="16"/>
              </w:rPr>
              <w:t>FMA RL 0, SRL 0; any 3</w:t>
            </w:r>
          </w:p>
        </w:tc>
        <w:tc>
          <w:tcPr>
            <w:tcW w:type="dxa" w:w="2165"/>
          </w:tcPr>
          <w:p>
            <w:pPr>
              <w:spacing w:after="0"/>
              <w:jc w:val="right"/>
            </w:pPr>
            <w:r>
              <w:rPr>
                <w:sz w:val="16"/>
              </w:rPr>
              <w:t>$1,427,110.43</w:t>
            </w:r>
          </w:p>
        </w:tc>
        <w:tc>
          <w:tcPr>
            <w:tcW w:type="dxa" w:w="2347"/>
          </w:tcPr>
          <w:p>
            <w:pPr>
              <w:spacing w:after="0"/>
              <w:jc w:val="right"/>
            </w:pPr>
            <w:r>
              <w:rPr>
                <w:sz w:val="16"/>
              </w:rPr>
              <w:t>4 total; 0 since its plan</w:t>
            </w:r>
          </w:p>
        </w:tc>
        <w:tc>
          <w:tcPr>
            <w:tcW w:type="dxa" w:w="2561"/>
          </w:tcPr>
          <w:p>
            <w:pPr>
              <w:spacing w:after="0"/>
              <w:jc w:val="left"/>
            </w:pPr>
            <w:r>
              <w:rPr>
                <w:sz w:val="16"/>
              </w:rPr>
              <w:t>Includes $281,770.11 for declarations not counted as hazard incidents (DR-4481-WA).</w:t>
            </w:r>
          </w:p>
        </w:tc>
      </w:tr>
      <w:tr>
        <w:trPr>
          <w:cantSplit/>
        </w:trPr>
        <w:tc>
          <w:tcPr>
            <w:tcW w:type="dxa" w:w="1478"/>
          </w:tcPr>
          <w:p>
            <w:pPr>
              <w:spacing w:after="0"/>
              <w:jc w:val="left"/>
            </w:pPr>
            <w:r>
              <w:rPr>
                <w:sz w:val="16"/>
              </w:rPr>
              <w:t>Marysville city</w:t>
            </w:r>
          </w:p>
        </w:tc>
        <w:tc>
          <w:tcPr>
            <w:tcW w:type="dxa" w:w="680"/>
          </w:tcPr>
          <w:p>
            <w:pPr>
              <w:spacing w:after="0"/>
              <w:jc w:val="left"/>
            </w:pPr>
            <w:r>
              <w:rPr>
                <w:sz w:val="16"/>
              </w:rPr>
              <w:t>City</w:t>
            </w:r>
          </w:p>
        </w:tc>
        <w:tc>
          <w:tcPr>
            <w:tcW w:type="dxa" w:w="2615"/>
          </w:tcPr>
          <w:p>
            <w:pPr>
              <w:spacing w:after="0"/>
              <w:jc w:val="left"/>
            </w:pPr>
            <w:r>
              <w:rPr>
                <w:sz w:val="16"/>
              </w:rPr>
              <w:t>Approved, expires 2031-06-24</w:t>
            </w:r>
          </w:p>
        </w:tc>
        <w:tc>
          <w:tcPr>
            <w:tcW w:type="dxa" w:w="2267"/>
          </w:tcPr>
          <w:p>
            <w:pPr>
              <w:spacing w:after="0"/>
              <w:jc w:val="right"/>
            </w:pPr>
            <w:r>
              <w:rPr>
                <w:sz w:val="16"/>
              </w:rPr>
              <w:t>FMA RL 0, SRL 0; any 2</w:t>
            </w:r>
          </w:p>
        </w:tc>
        <w:tc>
          <w:tcPr>
            <w:tcW w:type="dxa" w:w="2165"/>
          </w:tcPr>
          <w:p>
            <w:pPr>
              <w:spacing w:after="0"/>
              <w:jc w:val="right"/>
            </w:pPr>
            <w:r>
              <w:rPr>
                <w:sz w:val="16"/>
              </w:rPr>
              <w:t>$891,625.12</w:t>
            </w:r>
          </w:p>
        </w:tc>
        <w:tc>
          <w:tcPr>
            <w:tcW w:type="dxa" w:w="2347"/>
          </w:tcPr>
          <w:p>
            <w:pPr>
              <w:spacing w:after="0"/>
              <w:jc w:val="right"/>
            </w:pPr>
            <w:r>
              <w:rPr>
                <w:sz w:val="16"/>
              </w:rPr>
              <w:t>2 total; 0 since its plan</w:t>
            </w:r>
          </w:p>
        </w:tc>
        <w:tc>
          <w:tcPr>
            <w:tcW w:type="dxa" w:w="2561"/>
          </w:tcPr>
          <w:p>
            <w:pPr>
              <w:spacing w:after="0"/>
              <w:jc w:val="left"/>
            </w:pPr>
            <w:r>
              <w:rPr>
                <w:sz w:val="16"/>
              </w:rPr>
              <w:t>Includes $33,097.82 for declarations not counted as hazard incidents (DR-4481-WA).</w:t>
            </w:r>
          </w:p>
        </w:tc>
      </w:tr>
      <w:tr>
        <w:trPr>
          <w:cantSplit/>
        </w:trPr>
        <w:tc>
          <w:tcPr>
            <w:tcW w:type="dxa" w:w="1478"/>
          </w:tcPr>
          <w:p>
            <w:pPr>
              <w:spacing w:after="0"/>
              <w:jc w:val="left"/>
            </w:pPr>
            <w:r>
              <w:rPr>
                <w:sz w:val="16"/>
              </w:rPr>
              <w:t>Sultan city</w:t>
            </w:r>
          </w:p>
        </w:tc>
        <w:tc>
          <w:tcPr>
            <w:tcW w:type="dxa" w:w="680"/>
          </w:tcPr>
          <w:p>
            <w:pPr>
              <w:spacing w:after="0"/>
              <w:jc w:val="left"/>
            </w:pPr>
            <w:r>
              <w:rPr>
                <w:sz w:val="16"/>
              </w:rPr>
              <w:t>City</w:t>
            </w:r>
          </w:p>
        </w:tc>
        <w:tc>
          <w:tcPr>
            <w:tcW w:type="dxa" w:w="2615"/>
          </w:tcPr>
          <w:p>
            <w:pPr>
              <w:spacing w:after="0"/>
              <w:jc w:val="left"/>
            </w:pPr>
            <w:r>
              <w:rPr>
                <w:sz w:val="16"/>
              </w:rPr>
              <w:t>Approved, expires 2031-07-27</w:t>
            </w:r>
          </w:p>
        </w:tc>
        <w:tc>
          <w:tcPr>
            <w:tcW w:type="dxa" w:w="2267"/>
          </w:tcPr>
          <w:p>
            <w:pPr>
              <w:spacing w:after="0"/>
              <w:jc w:val="right"/>
            </w:pPr>
            <w:r>
              <w:rPr>
                <w:sz w:val="16"/>
              </w:rPr>
              <w:t>FMA RL 2, SRL 13; any 24</w:t>
            </w:r>
          </w:p>
        </w:tc>
        <w:tc>
          <w:tcPr>
            <w:tcW w:type="dxa" w:w="2165"/>
          </w:tcPr>
          <w:p>
            <w:pPr>
              <w:spacing w:after="0"/>
              <w:jc w:val="right"/>
            </w:pPr>
            <w:r>
              <w:rPr>
                <w:sz w:val="16"/>
              </w:rPr>
              <w:t>$163,501.17</w:t>
            </w:r>
          </w:p>
        </w:tc>
        <w:tc>
          <w:tcPr>
            <w:tcW w:type="dxa" w:w="2347"/>
          </w:tcPr>
          <w:p>
            <w:pPr>
              <w:spacing w:after="0"/>
              <w:jc w:val="right"/>
            </w:pPr>
            <w:r>
              <w:rPr>
                <w:sz w:val="16"/>
              </w:rPr>
              <w:t>2 total; not yet covered</w:t>
            </w:r>
          </w:p>
        </w:tc>
        <w:tc>
          <w:tcPr>
            <w:tcW w:type="dxa" w:w="2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8"/>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2026-07-28</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$88,580,324</w:t>
            </w:r>
          </w:p>
        </w:tc>
        <w:tc>
          <w:tcPr>
            <w:tcW w:type="dxa" w:w="1215"/>
          </w:tcPr>
          <w:p>
            <w:pPr>
              <w:spacing w:after="0"/>
              <w:jc w:val="right"/>
            </w:pPr>
            <w:r>
              <w:rPr>
                <w:sz w:val="16"/>
              </w:rPr>
              <w:t>n/a</w:t>
            </w:r>
          </w:p>
        </w:tc>
        <w:tc>
          <w:tcPr>
            <w:tcW w:type="dxa" w:w="1038"/>
          </w:tcPr>
          <w:p>
            <w:pPr>
              <w:spacing w:after="0"/>
              <w:jc w:val="right"/>
            </w:pPr>
            <w:r>
              <w:rPr>
                <w:sz w:val="16"/>
              </w:rPr>
              <w:t>10</w:t>
            </w:r>
          </w:p>
        </w:tc>
        <w:tc>
          <w:tcPr>
            <w:tcW w:type="dxa" w:w="1215"/>
          </w:tcPr>
          <w:p>
            <w:pPr>
              <w:spacing w:after="0"/>
              <w:jc w:val="right"/>
            </w:pPr>
            <w:r>
              <w:rPr>
                <w:sz w:val="16"/>
              </w:rPr>
              <w:t>$2,790</w:t>
            </w:r>
          </w:p>
        </w:tc>
        <w:tc>
          <w:tcPr>
            <w:tcW w:type="dxa" w:w="1126"/>
          </w:tcPr>
          <w:p>
            <w:pPr>
              <w:spacing w:after="0"/>
              <w:jc w:val="right"/>
            </w:pPr>
            <w:r>
              <w:rPr>
                <w:sz w:val="16"/>
              </w:rPr>
              <w:t>n/a</w:t>
            </w:r>
          </w:p>
        </w:tc>
        <w:tc>
          <w:tcPr>
            <w:tcW w:type="dxa" w:w="1148"/>
          </w:tcPr>
          <w:p>
            <w:pPr>
              <w:spacing w:after="0"/>
              <w:jc w:val="right"/>
            </w:pPr>
            <w:r>
              <w:rPr>
                <w:sz w:val="16"/>
              </w:rPr>
              <w:t>$1,708,473</w:t>
            </w:r>
          </w:p>
        </w:tc>
        <w:tc>
          <w:tcPr>
            <w:tcW w:type="dxa" w:w="1305"/>
          </w:tcPr>
          <w:p>
            <w:pPr>
              <w:spacing w:after="0"/>
              <w:jc w:val="right"/>
            </w:pPr>
            <w:r>
              <w:rPr>
                <w:sz w:val="16"/>
              </w:rPr>
              <w:t>0.00315%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$5,021,427,079</w:t>
            </w:r>
          </w:p>
        </w:tc>
        <w:tc>
          <w:tcPr>
            <w:tcW w:type="dxa" w:w="1215"/>
          </w:tcPr>
          <w:p>
            <w:pPr>
              <w:spacing w:after="0"/>
              <w:jc w:val="right"/>
            </w:pPr>
            <w:r>
              <w:rPr>
                <w:sz w:val="16"/>
              </w:rPr>
              <w:t>n/a</w:t>
            </w:r>
          </w:p>
        </w:tc>
        <w:tc>
          <w:tcPr>
            <w:tcW w:type="dxa" w:w="1038"/>
          </w:tcPr>
          <w:p>
            <w:pPr>
              <w:spacing w:after="0"/>
              <w:jc w:val="right"/>
            </w:pPr>
            <w:r>
              <w:rPr>
                <w:sz w:val="16"/>
              </w:rPr>
              <w:t>17,571</w:t>
            </w:r>
          </w:p>
        </w:tc>
        <w:tc>
          <w:tcPr>
            <w:tcW w:type="dxa" w:w="1215"/>
          </w:tcPr>
          <w:p>
            <w:pPr>
              <w:spacing w:after="0"/>
              <w:jc w:val="right"/>
            </w:pPr>
            <w:r>
              <w:rPr>
                <w:sz w:val="16"/>
              </w:rPr>
              <w:t>$2,272,626</w:t>
            </w:r>
          </w:p>
        </w:tc>
        <w:tc>
          <w:tcPr>
            <w:tcW w:type="dxa" w:w="1126"/>
          </w:tcPr>
          <w:p>
            <w:pPr>
              <w:spacing w:after="0"/>
              <w:jc w:val="right"/>
            </w:pPr>
            <w:r>
              <w:rPr>
                <w:sz w:val="16"/>
              </w:rPr>
              <w:t>n/a</w:t>
            </w:r>
          </w:p>
        </w:tc>
        <w:tc>
          <w:tcPr>
            <w:tcW w:type="dxa" w:w="1148"/>
          </w:tcPr>
          <w:p>
            <w:pPr>
              <w:spacing w:after="0"/>
              <w:jc w:val="right"/>
            </w:pPr>
            <w:r>
              <w:rPr>
                <w:sz w:val="16"/>
              </w:rPr>
              <w:t>$105,964</w:t>
            </w:r>
          </w:p>
        </w:tc>
        <w:tc>
          <w:tcPr>
            <w:tcW w:type="dxa" w:w="1305"/>
          </w:tcPr>
          <w:p>
            <w:pPr>
              <w:spacing w:after="0"/>
              <w:jc w:val="right"/>
            </w:pPr>
            <w:r>
              <w:rPr>
                <w:sz w:val="16"/>
              </w:rPr>
              <w:t>0.0453%</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$30,768,923,302</w:t>
            </w:r>
          </w:p>
        </w:tc>
        <w:tc>
          <w:tcPr>
            <w:tcW w:type="dxa" w:w="1215"/>
          </w:tcPr>
          <w:p>
            <w:pPr>
              <w:spacing w:after="0"/>
              <w:jc w:val="right"/>
            </w:pPr>
            <w:r>
              <w:rPr>
                <w:sz w:val="16"/>
              </w:rPr>
              <w:t>$73,440,986</w:t>
            </w:r>
          </w:p>
        </w:tc>
        <w:tc>
          <w:tcPr>
            <w:tcW w:type="dxa" w:w="1038"/>
          </w:tcPr>
          <w:p>
            <w:pPr>
              <w:spacing w:after="0"/>
              <w:jc w:val="right"/>
            </w:pPr>
            <w:r>
              <w:rPr>
                <w:sz w:val="16"/>
              </w:rPr>
              <w:t>154,543</w:t>
            </w:r>
          </w:p>
        </w:tc>
        <w:tc>
          <w:tcPr>
            <w:tcW w:type="dxa" w:w="1215"/>
          </w:tcPr>
          <w:p>
            <w:pPr>
              <w:spacing w:after="0"/>
              <w:jc w:val="right"/>
            </w:pPr>
            <w:r>
              <w:rPr>
                <w:sz w:val="16"/>
              </w:rPr>
              <w:t>$2,038</w:t>
            </w:r>
          </w:p>
        </w:tc>
        <w:tc>
          <w:tcPr>
            <w:tcW w:type="dxa" w:w="1126"/>
          </w:tcPr>
          <w:p>
            <w:pPr>
              <w:spacing w:after="0"/>
              <w:jc w:val="right"/>
            </w:pPr>
            <w:r>
              <w:rPr>
                <w:sz w:val="16"/>
              </w:rPr>
              <w:t>$6,780</w:t>
            </w:r>
          </w:p>
        </w:tc>
        <w:tc>
          <w:tcPr>
            <w:tcW w:type="dxa" w:w="1148"/>
          </w:tcPr>
          <w:p>
            <w:pPr>
              <w:spacing w:after="0"/>
              <w:jc w:val="right"/>
            </w:pPr>
            <w:r>
              <w:rPr>
                <w:sz w:val="16"/>
              </w:rPr>
              <w:t>$2,149,275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$14,025,690</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$44</w:t>
            </w:r>
          </w:p>
        </w:tc>
        <w:tc>
          <w:tcPr>
            <w:tcW w:type="dxa" w:w="1148"/>
          </w:tcPr>
          <w:p>
            <w:pPr>
              <w:spacing w:after="0"/>
              <w:jc w:val="right"/>
            </w:pPr>
            <w:r>
              <w:rPr>
                <w:sz w:val="16"/>
              </w:rPr>
              <w:t>n/a</w:t>
            </w:r>
          </w:p>
        </w:tc>
        <w:tc>
          <w:tcPr>
            <w:tcW w:type="dxa" w:w="1305"/>
          </w:tcPr>
          <w:p>
            <w:pPr>
              <w:spacing w:after="0"/>
              <w:jc w:val="right"/>
            </w:pPr>
            <w:r>
              <w:rPr>
                <w:sz w:val="16"/>
              </w:rPr>
              <w:t>0.000317% (agriculture)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$279,674,383,073</w:t>
            </w:r>
          </w:p>
        </w:tc>
        <w:tc>
          <w:tcPr>
            <w:tcW w:type="dxa" w:w="1215"/>
          </w:tcPr>
          <w:p>
            <w:pPr>
              <w:spacing w:after="0"/>
              <w:jc w:val="right"/>
            </w:pPr>
            <w:r>
              <w:rPr>
                <w:sz w:val="16"/>
              </w:rPr>
              <w:t>n/a</w:t>
            </w:r>
          </w:p>
        </w:tc>
        <w:tc>
          <w:tcPr>
            <w:tcW w:type="dxa" w:w="1038"/>
          </w:tcPr>
          <w:p>
            <w:pPr>
              <w:spacing w:after="0"/>
              <w:jc w:val="right"/>
            </w:pPr>
            <w:r>
              <w:rPr>
                <w:sz w:val="16"/>
              </w:rPr>
              <w:t>827,957</w:t>
            </w:r>
          </w:p>
        </w:tc>
        <w:tc>
          <w:tcPr>
            <w:tcW w:type="dxa" w:w="1215"/>
          </w:tcPr>
          <w:p>
            <w:pPr>
              <w:spacing w:after="0"/>
              <w:jc w:val="right"/>
            </w:pPr>
            <w:r>
              <w:rPr>
                <w:sz w:val="16"/>
              </w:rPr>
              <w:t>$160,708,138</w:t>
            </w:r>
          </w:p>
        </w:tc>
        <w:tc>
          <w:tcPr>
            <w:tcW w:type="dxa" w:w="1126"/>
          </w:tcPr>
          <w:p>
            <w:pPr>
              <w:spacing w:after="0"/>
              <w:jc w:val="right"/>
            </w:pPr>
            <w:r>
              <w:rPr>
                <w:sz w:val="16"/>
              </w:rPr>
              <w:t>n/a</w:t>
            </w:r>
          </w:p>
        </w:tc>
        <w:tc>
          <w:tcPr>
            <w:tcW w:type="dxa" w:w="1148"/>
          </w:tcPr>
          <w:p>
            <w:pPr>
              <w:spacing w:after="0"/>
              <w:jc w:val="right"/>
            </w:pPr>
            <w:r>
              <w:rPr>
                <w:sz w:val="16"/>
              </w:rPr>
              <w:t>$85,973,407</w:t>
            </w:r>
          </w:p>
        </w:tc>
        <w:tc>
          <w:tcPr>
            <w:tcW w:type="dxa" w:w="1305"/>
          </w:tcPr>
          <w:p>
            <w:pPr>
              <w:spacing w:after="0"/>
              <w:jc w:val="right"/>
            </w:pPr>
            <w:r>
              <w:rPr>
                <w:sz w:val="16"/>
              </w:rPr>
              <w:t>0.0575%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$164,422,863,293</w:t>
            </w:r>
          </w:p>
        </w:tc>
        <w:tc>
          <w:tcPr>
            <w:tcW w:type="dxa" w:w="1215"/>
          </w:tcPr>
          <w:p>
            <w:pPr>
              <w:spacing w:after="0"/>
              <w:jc w:val="right"/>
            </w:pPr>
            <w:r>
              <w:rPr>
                <w:sz w:val="16"/>
              </w:rPr>
              <w:t>$202,885,523</w:t>
            </w:r>
          </w:p>
        </w:tc>
        <w:tc>
          <w:tcPr>
            <w:tcW w:type="dxa" w:w="1038"/>
          </w:tcPr>
          <w:p>
            <w:pPr>
              <w:spacing w:after="0"/>
              <w:jc w:val="right"/>
            </w:pPr>
            <w:r>
              <w:rPr>
                <w:sz w:val="16"/>
              </w:rPr>
              <w:t>827,611</w:t>
            </w:r>
          </w:p>
        </w:tc>
        <w:tc>
          <w:tcPr>
            <w:tcW w:type="dxa" w:w="1215"/>
          </w:tcPr>
          <w:p>
            <w:pPr>
              <w:spacing w:after="0"/>
              <w:jc w:val="right"/>
            </w:pPr>
            <w:r>
              <w:rPr>
                <w:sz w:val="16"/>
              </w:rPr>
              <w:t>$54,706</w:t>
            </w:r>
          </w:p>
        </w:tc>
        <w:tc>
          <w:tcPr>
            <w:tcW w:type="dxa" w:w="1126"/>
          </w:tcPr>
          <w:p>
            <w:pPr>
              <w:spacing w:after="0"/>
              <w:jc w:val="right"/>
            </w:pPr>
            <w:r>
              <w:rPr>
                <w:sz w:val="16"/>
              </w:rPr>
              <w:t>$810</w:t>
            </w:r>
          </w:p>
        </w:tc>
        <w:tc>
          <w:tcPr>
            <w:tcW w:type="dxa" w:w="1148"/>
          </w:tcPr>
          <w:p>
            <w:pPr>
              <w:spacing w:after="0"/>
              <w:jc w:val="right"/>
            </w:pPr>
            <w:r>
              <w:rPr>
                <w:sz w:val="16"/>
              </w:rPr>
              <w:t>$10,692</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$164,422,863,293</w:t>
            </w:r>
          </w:p>
        </w:tc>
        <w:tc>
          <w:tcPr>
            <w:tcW w:type="dxa" w:w="1215"/>
          </w:tcPr>
          <w:p>
            <w:pPr>
              <w:spacing w:after="0"/>
              <w:jc w:val="right"/>
            </w:pPr>
            <w:r>
              <w:rPr>
                <w:sz w:val="16"/>
              </w:rPr>
              <w:t>$202,885,523</w:t>
            </w:r>
          </w:p>
        </w:tc>
        <w:tc>
          <w:tcPr>
            <w:tcW w:type="dxa" w:w="1038"/>
          </w:tcPr>
          <w:p>
            <w:pPr>
              <w:spacing w:after="0"/>
              <w:jc w:val="right"/>
            </w:pPr>
            <w:r>
              <w:rPr>
                <w:sz w:val="16"/>
              </w:rPr>
              <w:t>827,611</w:t>
            </w:r>
          </w:p>
        </w:tc>
        <w:tc>
          <w:tcPr>
            <w:tcW w:type="dxa" w:w="1215"/>
          </w:tcPr>
          <w:p>
            <w:pPr>
              <w:spacing w:after="0"/>
              <w:jc w:val="right"/>
            </w:pPr>
            <w:r>
              <w:rPr>
                <w:sz w:val="16"/>
              </w:rPr>
              <w:t>$2,766</w:t>
            </w:r>
          </w:p>
        </w:tc>
        <w:tc>
          <w:tcPr>
            <w:tcW w:type="dxa" w:w="1126"/>
          </w:tcPr>
          <w:p>
            <w:pPr>
              <w:spacing w:after="0"/>
              <w:jc w:val="right"/>
            </w:pPr>
            <w:r>
              <w:rPr>
                <w:sz w:val="16"/>
              </w:rPr>
              <w:t>$25,632</w:t>
            </w:r>
          </w:p>
        </w:tc>
        <w:tc>
          <w:tcPr>
            <w:tcW w:type="dxa" w:w="1148"/>
          </w:tcPr>
          <w:p>
            <w:pPr>
              <w:spacing w:after="0"/>
              <w:jc w:val="right"/>
            </w:pPr>
            <w:r>
              <w:rPr>
                <w:sz w:val="16"/>
              </w:rPr>
              <w:t>$11,911,600</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148"/>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$163,976,352,637</w:t>
            </w:r>
          </w:p>
        </w:tc>
        <w:tc>
          <w:tcPr>
            <w:tcW w:type="dxa" w:w="1215"/>
          </w:tcPr>
          <w:p>
            <w:pPr>
              <w:spacing w:after="0"/>
              <w:jc w:val="right"/>
            </w:pPr>
            <w:r>
              <w:rPr>
                <w:sz w:val="16"/>
              </w:rPr>
              <w:t>n/a</w:t>
            </w:r>
          </w:p>
        </w:tc>
        <w:tc>
          <w:tcPr>
            <w:tcW w:type="dxa" w:w="1038"/>
          </w:tcPr>
          <w:p>
            <w:pPr>
              <w:spacing w:after="0"/>
              <w:jc w:val="right"/>
            </w:pPr>
            <w:r>
              <w:rPr>
                <w:sz w:val="16"/>
              </w:rPr>
              <w:t>825,755</w:t>
            </w:r>
          </w:p>
        </w:tc>
        <w:tc>
          <w:tcPr>
            <w:tcW w:type="dxa" w:w="1215"/>
          </w:tcPr>
          <w:p>
            <w:pPr>
              <w:spacing w:after="0"/>
              <w:jc w:val="right"/>
            </w:pPr>
            <w:r>
              <w:rPr>
                <w:sz w:val="16"/>
              </w:rPr>
              <w:t>$287,706</w:t>
            </w:r>
          </w:p>
        </w:tc>
        <w:tc>
          <w:tcPr>
            <w:tcW w:type="dxa" w:w="1126"/>
          </w:tcPr>
          <w:p>
            <w:pPr>
              <w:spacing w:after="0"/>
              <w:jc w:val="right"/>
            </w:pPr>
            <w:r>
              <w:rPr>
                <w:sz w:val="16"/>
              </w:rPr>
              <w:t>n/a</w:t>
            </w:r>
          </w:p>
        </w:tc>
        <w:tc>
          <w:tcPr>
            <w:tcW w:type="dxa" w:w="1148"/>
          </w:tcPr>
          <w:p>
            <w:pPr>
              <w:spacing w:after="0"/>
              <w:jc w:val="right"/>
            </w:pPr>
            <w:r>
              <w:rPr>
                <w:sz w:val="16"/>
              </w:rPr>
              <w:t>$3,329,860</w:t>
            </w:r>
          </w:p>
        </w:tc>
        <w:tc>
          <w:tcPr>
            <w:tcW w:type="dxa" w:w="1305"/>
          </w:tcPr>
          <w:p>
            <w:pPr>
              <w:spacing w:after="0"/>
              <w:jc w:val="right"/>
            </w:pPr>
            <w:r>
              <w:rPr>
                <w:sz w:val="16"/>
              </w:rPr>
              <w:t>0.000175%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$164,261,219,047</w:t>
            </w:r>
          </w:p>
        </w:tc>
        <w:tc>
          <w:tcPr>
            <w:tcW w:type="dxa" w:w="1215"/>
          </w:tcPr>
          <w:p>
            <w:pPr>
              <w:spacing w:after="0"/>
              <w:jc w:val="right"/>
            </w:pPr>
            <w:r>
              <w:rPr>
                <w:sz w:val="16"/>
              </w:rPr>
              <w:t>$133,543,821</w:t>
            </w:r>
          </w:p>
        </w:tc>
        <w:tc>
          <w:tcPr>
            <w:tcW w:type="dxa" w:w="1038"/>
          </w:tcPr>
          <w:p>
            <w:pPr>
              <w:spacing w:after="0"/>
              <w:jc w:val="right"/>
            </w:pPr>
            <w:r>
              <w:rPr>
                <w:sz w:val="16"/>
              </w:rPr>
              <w:t>12,403</w:t>
            </w:r>
          </w:p>
        </w:tc>
        <w:tc>
          <w:tcPr>
            <w:tcW w:type="dxa" w:w="1215"/>
          </w:tcPr>
          <w:p>
            <w:pPr>
              <w:spacing w:after="0"/>
              <w:jc w:val="right"/>
            </w:pPr>
            <w:r>
              <w:rPr>
                <w:sz w:val="16"/>
              </w:rPr>
              <w:t>$111,892,015</w:t>
            </w:r>
          </w:p>
        </w:tc>
        <w:tc>
          <w:tcPr>
            <w:tcW w:type="dxa" w:w="1126"/>
          </w:tcPr>
          <w:p>
            <w:pPr>
              <w:spacing w:after="0"/>
              <w:jc w:val="right"/>
            </w:pPr>
            <w:r>
              <w:rPr>
                <w:sz w:val="16"/>
              </w:rPr>
              <w:t>$122</w:t>
            </w:r>
          </w:p>
        </w:tc>
        <w:tc>
          <w:tcPr>
            <w:tcW w:type="dxa" w:w="1148"/>
          </w:tcPr>
          <w:p>
            <w:pPr>
              <w:spacing w:after="0"/>
              <w:jc w:val="right"/>
            </w:pPr>
            <w:r>
              <w:rPr>
                <w:sz w:val="16"/>
              </w:rPr>
              <w:t>$16,746</w:t>
            </w:r>
          </w:p>
        </w:tc>
        <w:tc>
          <w:tcPr>
            <w:tcW w:type="dxa" w:w="1305"/>
          </w:tcPr>
          <w:p>
            <w:pPr>
              <w:spacing w:after="0"/>
              <w:jc w:val="right"/>
            </w:pPr>
            <w:r>
              <w:rPr>
                <w:sz w:val="16"/>
              </w:rPr>
              <w:t>n/a (see note)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$5,708,187,099</w:t>
            </w:r>
          </w:p>
        </w:tc>
        <w:tc>
          <w:tcPr>
            <w:tcW w:type="dxa" w:w="1215"/>
          </w:tcPr>
          <w:p>
            <w:pPr>
              <w:spacing w:after="0"/>
              <w:jc w:val="right"/>
            </w:pPr>
            <w:r>
              <w:rPr>
                <w:sz w:val="16"/>
              </w:rPr>
              <w:t>n/a</w:t>
            </w:r>
          </w:p>
        </w:tc>
        <w:tc>
          <w:tcPr>
            <w:tcW w:type="dxa" w:w="1038"/>
          </w:tcPr>
          <w:p>
            <w:pPr>
              <w:spacing w:after="0"/>
              <w:jc w:val="right"/>
            </w:pPr>
            <w:r>
              <w:rPr>
                <w:sz w:val="16"/>
              </w:rPr>
              <w:t>27,693</w:t>
            </w:r>
          </w:p>
        </w:tc>
        <w:tc>
          <w:tcPr>
            <w:tcW w:type="dxa" w:w="1215"/>
          </w:tcPr>
          <w:p>
            <w:pPr>
              <w:spacing w:after="0"/>
              <w:jc w:val="right"/>
            </w:pPr>
            <w:r>
              <w:rPr>
                <w:sz w:val="16"/>
              </w:rPr>
              <w:t>$3,108,215</w:t>
            </w:r>
          </w:p>
        </w:tc>
        <w:tc>
          <w:tcPr>
            <w:tcW w:type="dxa" w:w="1126"/>
          </w:tcPr>
          <w:p>
            <w:pPr>
              <w:spacing w:after="0"/>
              <w:jc w:val="right"/>
            </w:pPr>
            <w:r>
              <w:rPr>
                <w:sz w:val="16"/>
              </w:rPr>
              <w:t>n/a</w:t>
            </w:r>
          </w:p>
        </w:tc>
        <w:tc>
          <w:tcPr>
            <w:tcW w:type="dxa" w:w="1148"/>
          </w:tcPr>
          <w:p>
            <w:pPr>
              <w:spacing w:after="0"/>
              <w:jc w:val="right"/>
            </w:pPr>
            <w:r>
              <w:rPr>
                <w:sz w:val="16"/>
              </w:rPr>
              <w:t>$21,626,429</w:t>
            </w:r>
          </w:p>
        </w:tc>
        <w:tc>
          <w:tcPr>
            <w:tcW w:type="dxa" w:w="1305"/>
          </w:tcPr>
          <w:p>
            <w:pPr>
              <w:spacing w:after="0"/>
              <w:jc w:val="right"/>
            </w:pPr>
            <w:r>
              <w:rPr>
                <w:sz w:val="16"/>
              </w:rPr>
              <w:t>0.0545%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$164,422,863,293</w:t>
            </w:r>
          </w:p>
        </w:tc>
        <w:tc>
          <w:tcPr>
            <w:tcW w:type="dxa" w:w="1215"/>
          </w:tcPr>
          <w:p>
            <w:pPr>
              <w:spacing w:after="0"/>
              <w:jc w:val="right"/>
            </w:pPr>
            <w:r>
              <w:rPr>
                <w:sz w:val="16"/>
              </w:rPr>
              <w:t>n/a</w:t>
            </w:r>
          </w:p>
        </w:tc>
        <w:tc>
          <w:tcPr>
            <w:tcW w:type="dxa" w:w="1038"/>
          </w:tcPr>
          <w:p>
            <w:pPr>
              <w:spacing w:after="0"/>
              <w:jc w:val="right"/>
            </w:pPr>
            <w:r>
              <w:rPr>
                <w:sz w:val="16"/>
              </w:rPr>
              <w:t>827,611</w:t>
            </w:r>
          </w:p>
        </w:tc>
        <w:tc>
          <w:tcPr>
            <w:tcW w:type="dxa" w:w="1215"/>
          </w:tcPr>
          <w:p>
            <w:pPr>
              <w:spacing w:after="0"/>
              <w:jc w:val="right"/>
            </w:pPr>
            <w:r>
              <w:rPr>
                <w:sz w:val="16"/>
              </w:rPr>
              <w:t>$52,112</w:t>
            </w:r>
          </w:p>
        </w:tc>
        <w:tc>
          <w:tcPr>
            <w:tcW w:type="dxa" w:w="1126"/>
          </w:tcPr>
          <w:p>
            <w:pPr>
              <w:spacing w:after="0"/>
              <w:jc w:val="right"/>
            </w:pPr>
            <w:r>
              <w:rPr>
                <w:sz w:val="16"/>
              </w:rPr>
              <w:t>n/a</w:t>
            </w:r>
          </w:p>
        </w:tc>
        <w:tc>
          <w:tcPr>
            <w:tcW w:type="dxa" w:w="1148"/>
          </w:tcPr>
          <w:p>
            <w:pPr>
              <w:spacing w:after="0"/>
              <w:jc w:val="right"/>
            </w:pPr>
            <w:r>
              <w:rPr>
                <w:sz w:val="16"/>
              </w:rPr>
              <w:t>$1,203,825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$164,422,863,293</w:t>
            </w:r>
          </w:p>
        </w:tc>
        <w:tc>
          <w:tcPr>
            <w:tcW w:type="dxa" w:w="1215"/>
          </w:tcPr>
          <w:p>
            <w:pPr>
              <w:spacing w:after="0"/>
              <w:jc w:val="right"/>
            </w:pPr>
            <w:r>
              <w:rPr>
                <w:sz w:val="16"/>
              </w:rPr>
              <w:t>$202,885,523</w:t>
            </w:r>
          </w:p>
        </w:tc>
        <w:tc>
          <w:tcPr>
            <w:tcW w:type="dxa" w:w="1038"/>
          </w:tcPr>
          <w:p>
            <w:pPr>
              <w:spacing w:after="0"/>
              <w:jc w:val="right"/>
            </w:pPr>
            <w:r>
              <w:rPr>
                <w:sz w:val="16"/>
              </w:rPr>
              <w:t>827,611</w:t>
            </w:r>
          </w:p>
        </w:tc>
        <w:tc>
          <w:tcPr>
            <w:tcW w:type="dxa" w:w="1215"/>
          </w:tcPr>
          <w:p>
            <w:pPr>
              <w:spacing w:after="0"/>
              <w:jc w:val="right"/>
            </w:pPr>
            <w:r>
              <w:rPr>
                <w:sz w:val="16"/>
              </w:rPr>
              <w:t>$23,245</w:t>
            </w:r>
          </w:p>
        </w:tc>
        <w:tc>
          <w:tcPr>
            <w:tcW w:type="dxa" w:w="1126"/>
          </w:tcPr>
          <w:p>
            <w:pPr>
              <w:spacing w:after="0"/>
              <w:jc w:val="right"/>
            </w:pPr>
            <w:r>
              <w:rPr>
                <w:sz w:val="16"/>
              </w:rPr>
              <w:t>$2</w:t>
            </w:r>
          </w:p>
        </w:tc>
        <w:tc>
          <w:tcPr>
            <w:tcW w:type="dxa" w:w="1148"/>
          </w:tcPr>
          <w:p>
            <w:pPr>
              <w:spacing w:after="0"/>
              <w:jc w:val="right"/>
            </w:pPr>
            <w:r>
              <w:rPr>
                <w:sz w:val="16"/>
              </w:rPr>
              <w:t>$50,628</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$164,422,863,293</w:t>
            </w:r>
          </w:p>
        </w:tc>
        <w:tc>
          <w:tcPr>
            <w:tcW w:type="dxa" w:w="1215"/>
          </w:tcPr>
          <w:p>
            <w:pPr>
              <w:spacing w:after="0"/>
              <w:jc w:val="right"/>
            </w:pPr>
            <w:r>
              <w:rPr>
                <w:sz w:val="16"/>
              </w:rPr>
              <w:t>$202,885,523</w:t>
            </w:r>
          </w:p>
        </w:tc>
        <w:tc>
          <w:tcPr>
            <w:tcW w:type="dxa" w:w="1038"/>
          </w:tcPr>
          <w:p>
            <w:pPr>
              <w:spacing w:after="0"/>
              <w:jc w:val="right"/>
            </w:pPr>
            <w:r>
              <w:rPr>
                <w:sz w:val="16"/>
              </w:rPr>
              <w:t>827,611</w:t>
            </w:r>
          </w:p>
        </w:tc>
        <w:tc>
          <w:tcPr>
            <w:tcW w:type="dxa" w:w="1215"/>
          </w:tcPr>
          <w:p>
            <w:pPr>
              <w:spacing w:after="0"/>
              <w:jc w:val="right"/>
            </w:pPr>
            <w:r>
              <w:rPr>
                <w:sz w:val="16"/>
              </w:rPr>
              <w:t>$271,919</w:t>
            </w:r>
          </w:p>
        </w:tc>
        <w:tc>
          <w:tcPr>
            <w:tcW w:type="dxa" w:w="1126"/>
          </w:tcPr>
          <w:p>
            <w:pPr>
              <w:spacing w:after="0"/>
              <w:jc w:val="right"/>
            </w:pPr>
            <w:r>
              <w:rPr>
                <w:sz w:val="16"/>
              </w:rPr>
              <w:t>$219</w:t>
            </w:r>
          </w:p>
        </w:tc>
        <w:tc>
          <w:tcPr>
            <w:tcW w:type="dxa" w:w="1148"/>
          </w:tcPr>
          <w:p>
            <w:pPr>
              <w:spacing w:after="0"/>
              <w:jc w:val="right"/>
            </w:pPr>
            <w:r>
              <w:rPr>
                <w:sz w:val="16"/>
              </w:rPr>
              <w:t>$761,473</w:t>
            </w:r>
          </w:p>
        </w:tc>
        <w:tc>
          <w:tcPr>
            <w:tcW w:type="dxa" w:w="1305"/>
          </w:tcPr>
          <w:p>
            <w:pPr>
              <w:spacing w:after="0"/>
              <w:jc w:val="right"/>
            </w:pPr>
            <w:r>
              <w:rPr>
                <w:sz w:val="16"/>
              </w:rPr>
              <w:t>0.000165%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$2,627,476,761</w:t>
            </w:r>
          </w:p>
        </w:tc>
        <w:tc>
          <w:tcPr>
            <w:tcW w:type="dxa" w:w="1215"/>
          </w:tcPr>
          <w:p>
            <w:pPr>
              <w:spacing w:after="0"/>
              <w:jc w:val="right"/>
            </w:pPr>
            <w:r>
              <w:rPr>
                <w:sz w:val="16"/>
              </w:rPr>
              <w:t>n/a</w:t>
            </w:r>
          </w:p>
        </w:tc>
        <w:tc>
          <w:tcPr>
            <w:tcW w:type="dxa" w:w="1038"/>
          </w:tcPr>
          <w:p>
            <w:pPr>
              <w:spacing w:after="0"/>
              <w:jc w:val="right"/>
            </w:pPr>
            <w:r>
              <w:rPr>
                <w:sz w:val="16"/>
              </w:rPr>
              <w:t>303</w:t>
            </w:r>
          </w:p>
        </w:tc>
        <w:tc>
          <w:tcPr>
            <w:tcW w:type="dxa" w:w="1215"/>
          </w:tcPr>
          <w:p>
            <w:pPr>
              <w:spacing w:after="0"/>
              <w:jc w:val="right"/>
            </w:pPr>
            <w:r>
              <w:rPr>
                <w:sz w:val="16"/>
              </w:rPr>
              <w:t>$50,519</w:t>
            </w:r>
          </w:p>
        </w:tc>
        <w:tc>
          <w:tcPr>
            <w:tcW w:type="dxa" w:w="1126"/>
          </w:tcPr>
          <w:p>
            <w:pPr>
              <w:spacing w:after="0"/>
              <w:jc w:val="right"/>
            </w:pPr>
            <w:r>
              <w:rPr>
                <w:sz w:val="16"/>
              </w:rPr>
              <w:t>n/a</w:t>
            </w:r>
          </w:p>
        </w:tc>
        <w:tc>
          <w:tcPr>
            <w:tcW w:type="dxa" w:w="1148"/>
          </w:tcPr>
          <w:p>
            <w:pPr>
              <w:spacing w:after="0"/>
              <w:jc w:val="right"/>
            </w:pPr>
            <w:r>
              <w:rPr>
                <w:sz w:val="16"/>
              </w:rPr>
              <w:t>$0</w:t>
            </w:r>
          </w:p>
        </w:tc>
        <w:tc>
          <w:tcPr>
            <w:tcW w:type="dxa" w:w="1305"/>
          </w:tcPr>
          <w:p>
            <w:pPr>
              <w:spacing w:after="0"/>
              <w:jc w:val="right"/>
            </w:pPr>
            <w:r>
              <w:rPr>
                <w:sz w:val="16"/>
              </w:rPr>
              <w:t>0.00192%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$164,422,863,293</w:t>
            </w:r>
          </w:p>
        </w:tc>
        <w:tc>
          <w:tcPr>
            <w:tcW w:type="dxa" w:w="1215"/>
          </w:tcPr>
          <w:p>
            <w:pPr>
              <w:spacing w:after="0"/>
              <w:jc w:val="right"/>
            </w:pPr>
            <w:r>
              <w:rPr>
                <w:sz w:val="16"/>
              </w:rPr>
              <w:t>n/a</w:t>
            </w:r>
          </w:p>
        </w:tc>
        <w:tc>
          <w:tcPr>
            <w:tcW w:type="dxa" w:w="1038"/>
          </w:tcPr>
          <w:p>
            <w:pPr>
              <w:spacing w:after="0"/>
              <w:jc w:val="right"/>
            </w:pPr>
            <w:r>
              <w:rPr>
                <w:sz w:val="16"/>
              </w:rPr>
              <w:t>827,611</w:t>
            </w:r>
          </w:p>
        </w:tc>
        <w:tc>
          <w:tcPr>
            <w:tcW w:type="dxa" w:w="1215"/>
          </w:tcPr>
          <w:p>
            <w:pPr>
              <w:spacing w:after="0"/>
              <w:jc w:val="right"/>
            </w:pPr>
            <w:r>
              <w:rPr>
                <w:sz w:val="16"/>
              </w:rPr>
              <w:t>$266,499</w:t>
            </w:r>
          </w:p>
        </w:tc>
        <w:tc>
          <w:tcPr>
            <w:tcW w:type="dxa" w:w="1126"/>
          </w:tcPr>
          <w:p>
            <w:pPr>
              <w:spacing w:after="0"/>
              <w:jc w:val="right"/>
            </w:pPr>
            <w:r>
              <w:rPr>
                <w:sz w:val="16"/>
              </w:rPr>
              <w:t>n/a</w:t>
            </w:r>
          </w:p>
        </w:tc>
        <w:tc>
          <w:tcPr>
            <w:tcW w:type="dxa" w:w="1148"/>
          </w:tcPr>
          <w:p>
            <w:pPr>
              <w:spacing w:after="0"/>
              <w:jc w:val="right"/>
            </w:pPr>
            <w:r>
              <w:rPr>
                <w:sz w:val="16"/>
              </w:rPr>
              <w:t>$408,505</w:t>
            </w:r>
          </w:p>
        </w:tc>
        <w:tc>
          <w:tcPr>
            <w:tcW w:type="dxa" w:w="1305"/>
          </w:tcPr>
          <w:p>
            <w:pPr>
              <w:spacing w:after="0"/>
              <w:jc w:val="right"/>
            </w:pPr>
            <w:r>
              <w:rPr>
                <w:sz w:val="16"/>
              </w:rPr>
              <w:t>0.000162%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$26,740,251,425</w:t>
            </w:r>
          </w:p>
        </w:tc>
        <w:tc>
          <w:tcPr>
            <w:tcW w:type="dxa" w:w="1215"/>
          </w:tcPr>
          <w:p>
            <w:pPr>
              <w:spacing w:after="0"/>
              <w:jc w:val="right"/>
            </w:pPr>
            <w:r>
              <w:rPr>
                <w:sz w:val="16"/>
              </w:rPr>
              <w:t>$41,253,175</w:t>
            </w:r>
          </w:p>
        </w:tc>
        <w:tc>
          <w:tcPr>
            <w:tcW w:type="dxa" w:w="1038"/>
          </w:tcPr>
          <w:p>
            <w:pPr>
              <w:spacing w:after="0"/>
              <w:jc w:val="right"/>
            </w:pPr>
            <w:r>
              <w:rPr>
                <w:sz w:val="16"/>
              </w:rPr>
              <w:t>144,375</w:t>
            </w:r>
          </w:p>
        </w:tc>
        <w:tc>
          <w:tcPr>
            <w:tcW w:type="dxa" w:w="1215"/>
          </w:tcPr>
          <w:p>
            <w:pPr>
              <w:spacing w:after="0"/>
              <w:jc w:val="right"/>
            </w:pPr>
            <w:r>
              <w:rPr>
                <w:sz w:val="16"/>
              </w:rPr>
              <w:t>$114,035</w:t>
            </w:r>
          </w:p>
        </w:tc>
        <w:tc>
          <w:tcPr>
            <w:tcW w:type="dxa" w:w="1126"/>
          </w:tcPr>
          <w:p>
            <w:pPr>
              <w:spacing w:after="0"/>
              <w:jc w:val="right"/>
            </w:pPr>
            <w:r>
              <w:rPr>
                <w:sz w:val="16"/>
              </w:rPr>
              <w:t>$3</w:t>
            </w:r>
          </w:p>
        </w:tc>
        <w:tc>
          <w:tcPr>
            <w:tcW w:type="dxa" w:w="1148"/>
          </w:tcPr>
          <w:p>
            <w:pPr>
              <w:spacing w:after="0"/>
              <w:jc w:val="right"/>
            </w:pPr>
            <w:r>
              <w:rPr>
                <w:sz w:val="16"/>
              </w:rPr>
              <w:t>$5,692</w:t>
            </w:r>
          </w:p>
        </w:tc>
        <w:tc>
          <w:tcPr>
            <w:tcW w:type="dxa" w:w="1305"/>
          </w:tcPr>
          <w:p>
            <w:pPr>
              <w:spacing w:after="0"/>
              <w:jc w:val="right"/>
            </w:pPr>
            <w:r>
              <w:rPr>
                <w:sz w:val="16"/>
              </w:rPr>
              <w:t>0.000426%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$164,422,863,293</w:t>
            </w:r>
          </w:p>
        </w:tc>
        <w:tc>
          <w:tcPr>
            <w:tcW w:type="dxa" w:w="1215"/>
          </w:tcPr>
          <w:p>
            <w:pPr>
              <w:spacing w:after="0"/>
              <w:jc w:val="right"/>
            </w:pPr>
            <w:r>
              <w:rPr>
                <w:sz w:val="16"/>
              </w:rPr>
              <w:t>$202,885,523</w:t>
            </w:r>
          </w:p>
        </w:tc>
        <w:tc>
          <w:tcPr>
            <w:tcW w:type="dxa" w:w="1038"/>
          </w:tcPr>
          <w:p>
            <w:pPr>
              <w:spacing w:after="0"/>
              <w:jc w:val="right"/>
            </w:pPr>
            <w:r>
              <w:rPr>
                <w:sz w:val="16"/>
              </w:rPr>
              <w:t>827,611</w:t>
            </w:r>
          </w:p>
        </w:tc>
        <w:tc>
          <w:tcPr>
            <w:tcW w:type="dxa" w:w="1215"/>
          </w:tcPr>
          <w:p>
            <w:pPr>
              <w:spacing w:after="0"/>
              <w:jc w:val="right"/>
            </w:pPr>
            <w:r>
              <w:rPr>
                <w:sz w:val="16"/>
              </w:rPr>
              <w:t>$51,978</w:t>
            </w:r>
          </w:p>
        </w:tc>
        <w:tc>
          <w:tcPr>
            <w:tcW w:type="dxa" w:w="1126"/>
          </w:tcPr>
          <w:p>
            <w:pPr>
              <w:spacing w:after="0"/>
              <w:jc w:val="right"/>
            </w:pPr>
            <w:r>
              <w:rPr>
                <w:sz w:val="16"/>
              </w:rPr>
              <w:t>$1,416</w:t>
            </w:r>
          </w:p>
        </w:tc>
        <w:tc>
          <w:tcPr>
            <w:tcW w:type="dxa" w:w="1148"/>
          </w:tcPr>
          <w:p>
            <w:pPr>
              <w:spacing w:after="0"/>
              <w:jc w:val="right"/>
            </w:pPr>
            <w:r>
              <w:rPr>
                <w:sz w:val="16"/>
              </w:rPr>
              <w:t>$707,817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2026-07-28: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827,611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$164,422,863,293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$202,885,523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$279,196,336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$129,970,386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048"/>
        <w:gridCol w:w="1134"/>
        <w:gridCol w:w="1134"/>
        <w:gridCol w:w="1134"/>
        <w:gridCol w:w="1134"/>
        <w:gridCol w:w="1134"/>
        <w:gridCol w:w="1134"/>
        <w:gridCol w:w="1262"/>
      </w:tblGrid>
      <w:tr>
        <w:trPr>
          <w:cantSplit/>
          <w:tblHeader/>
        </w:trPr>
        <w:tc>
          <w:tcPr>
            <w:tcW w:type="dxa" w:w="6048"/>
            <w:shd w:val="clear" w:color="auto" w:fill="E8E8E8"/>
          </w:tcPr>
          <w:p>
            <w:pPr>
              <w:spacing w:after="0"/>
              <w:jc w:val="left"/>
            </w:pPr>
            <w:r>
              <w:rPr>
                <w:b/>
                <w:sz w:val="16"/>
              </w:rPr>
              <w:t>Scope</w:t>
            </w:r>
          </w:p>
        </w:tc>
        <w:tc>
          <w:tcPr>
            <w:tcW w:type="dxa" w:w="1134"/>
            <w:shd w:val="clear" w:color="auto" w:fill="E8E8E8"/>
          </w:tcPr>
          <w:p>
            <w:pPr>
              <w:spacing w:after="0"/>
              <w:jc w:val="right"/>
            </w:pPr>
            <w:r>
              <w:rPr>
                <w:b/>
                <w:sz w:val="16"/>
              </w:rPr>
              <w:t>RL, FMA</w:t>
            </w:r>
          </w:p>
          <w:p>
            <w:pPr>
              <w:spacing w:after="0"/>
              <w:jc w:val="right"/>
            </w:pPr>
            <w:r>
              <w:rPr>
                <w:i/>
                <w:color w:val="555555"/>
                <w:sz w:val="14"/>
              </w:rPr>
              <w:t>properties</w:t>
            </w:r>
          </w:p>
        </w:tc>
        <w:tc>
          <w:tcPr>
            <w:tcW w:type="dxa" w:w="1134"/>
            <w:shd w:val="clear" w:color="auto" w:fill="E8E8E8"/>
          </w:tcPr>
          <w:p>
            <w:pPr>
              <w:spacing w:after="0"/>
              <w:jc w:val="right"/>
            </w:pPr>
            <w:r>
              <w:rPr>
                <w:b/>
                <w:sz w:val="16"/>
              </w:rPr>
              <w:t>SRL, FMA</w:t>
            </w:r>
          </w:p>
          <w:p>
            <w:pPr>
              <w:spacing w:after="0"/>
              <w:jc w:val="right"/>
            </w:pPr>
            <w:r>
              <w:rPr>
                <w:i/>
                <w:color w:val="555555"/>
                <w:sz w:val="14"/>
              </w:rPr>
              <w:t>properties</w:t>
            </w:r>
          </w:p>
        </w:tc>
        <w:tc>
          <w:tcPr>
            <w:tcW w:type="dxa" w:w="1134"/>
            <w:shd w:val="clear" w:color="auto" w:fill="E8E8E8"/>
          </w:tcPr>
          <w:p>
            <w:pPr>
              <w:spacing w:after="0"/>
              <w:jc w:val="right"/>
            </w:pPr>
            <w:r>
              <w:rPr>
                <w:b/>
                <w:sz w:val="16"/>
              </w:rPr>
              <w:t>RL, NFIP</w:t>
            </w:r>
          </w:p>
          <w:p>
            <w:pPr>
              <w:spacing w:after="0"/>
              <w:jc w:val="right"/>
            </w:pPr>
            <w:r>
              <w:rPr>
                <w:i/>
                <w:color w:val="555555"/>
                <w:sz w:val="14"/>
              </w:rPr>
              <w:t>properties</w:t>
            </w:r>
          </w:p>
        </w:tc>
        <w:tc>
          <w:tcPr>
            <w:tcW w:type="dxa" w:w="1134"/>
            <w:shd w:val="clear" w:color="auto" w:fill="E8E8E8"/>
          </w:tcPr>
          <w:p>
            <w:pPr>
              <w:spacing w:after="0"/>
              <w:jc w:val="right"/>
            </w:pPr>
            <w:r>
              <w:rPr>
                <w:b/>
                <w:sz w:val="16"/>
              </w:rPr>
              <w:t>SRL, NFIP</w:t>
            </w:r>
          </w:p>
          <w:p>
            <w:pPr>
              <w:spacing w:after="0"/>
              <w:jc w:val="right"/>
            </w:pPr>
            <w:r>
              <w:rPr>
                <w:i/>
                <w:color w:val="555555"/>
                <w:sz w:val="14"/>
              </w:rPr>
              <w:t>properties</w:t>
            </w:r>
          </w:p>
        </w:tc>
        <w:tc>
          <w:tcPr>
            <w:tcW w:type="dxa" w:w="113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34"/>
            <w:shd w:val="clear" w:color="auto" w:fill="E8E8E8"/>
          </w:tcPr>
          <w:p>
            <w:pPr>
              <w:spacing w:after="0"/>
              <w:jc w:val="right"/>
            </w:pPr>
            <w:r>
              <w:rPr>
                <w:b/>
                <w:sz w:val="16"/>
              </w:rPr>
              <w:t>Mitigated</w:t>
            </w:r>
          </w:p>
          <w:p>
            <w:pPr>
              <w:spacing w:after="0"/>
              <w:jc w:val="right"/>
            </w:pPr>
            <w:r>
              <w:rPr>
                <w:i/>
                <w:color w:val="555555"/>
                <w:sz w:val="14"/>
              </w:rPr>
              <w:t>properties</w:t>
            </w:r>
          </w:p>
        </w:tc>
        <w:tc>
          <w:tcPr>
            <w:tcW w:type="dxa" w:w="126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048"/>
          </w:tcPr>
          <w:p>
            <w:pPr>
              <w:spacing w:after="0"/>
              <w:jc w:val="left"/>
            </w:pPr>
            <w:r>
              <w:rPr>
                <w:sz w:val="16"/>
              </w:rPr>
              <w:t>County total</w:t>
            </w:r>
          </w:p>
        </w:tc>
        <w:tc>
          <w:tcPr>
            <w:tcW w:type="dxa" w:w="1134"/>
          </w:tcPr>
          <w:p>
            <w:pPr>
              <w:spacing w:after="0"/>
              <w:jc w:val="right"/>
            </w:pPr>
            <w:r>
              <w:rPr>
                <w:sz w:val="16"/>
              </w:rPr>
              <w:t>28</w:t>
            </w:r>
          </w:p>
        </w:tc>
        <w:tc>
          <w:tcPr>
            <w:tcW w:type="dxa" w:w="1134"/>
          </w:tcPr>
          <w:p>
            <w:pPr>
              <w:spacing w:after="0"/>
              <w:jc w:val="right"/>
            </w:pPr>
            <w:r>
              <w:rPr>
                <w:sz w:val="16"/>
              </w:rPr>
              <w:t>59</w:t>
            </w:r>
          </w:p>
        </w:tc>
        <w:tc>
          <w:tcPr>
            <w:tcW w:type="dxa" w:w="1134"/>
          </w:tcPr>
          <w:p>
            <w:pPr>
              <w:spacing w:after="0"/>
              <w:jc w:val="right"/>
            </w:pPr>
            <w:r>
              <w:rPr>
                <w:sz w:val="16"/>
              </w:rPr>
              <w:t>211</w:t>
            </w:r>
          </w:p>
        </w:tc>
        <w:tc>
          <w:tcPr>
            <w:tcW w:type="dxa" w:w="1134"/>
          </w:tcPr>
          <w:p>
            <w:pPr>
              <w:spacing w:after="0"/>
              <w:jc w:val="right"/>
            </w:pPr>
            <w:r>
              <w:rPr>
                <w:sz w:val="16"/>
              </w:rPr>
              <w:t>40</w:t>
            </w:r>
          </w:p>
        </w:tc>
        <w:tc>
          <w:tcPr>
            <w:tcW w:type="dxa" w:w="1134"/>
          </w:tcPr>
          <w:p>
            <w:pPr>
              <w:spacing w:after="0"/>
              <w:jc w:val="right"/>
            </w:pPr>
            <w:r>
              <w:rPr>
                <w:sz w:val="16"/>
              </w:rPr>
              <w:t>230</w:t>
            </w:r>
          </w:p>
        </w:tc>
        <w:tc>
          <w:tcPr>
            <w:tcW w:type="dxa" w:w="1134"/>
          </w:tcPr>
          <w:p>
            <w:pPr>
              <w:spacing w:after="0"/>
              <w:jc w:val="right"/>
            </w:pPr>
            <w:r>
              <w:rPr>
                <w:sz w:val="16"/>
              </w:rPr>
              <w:t>16</w:t>
            </w:r>
          </w:p>
        </w:tc>
        <w:tc>
          <w:tcPr>
            <w:tcW w:type="dxa" w:w="1262"/>
          </w:tcPr>
          <w:p>
            <w:pPr>
              <w:spacing w:after="0"/>
              <w:jc w:val="right"/>
            </w:pPr>
            <w:r>
              <w:rPr>
                <w:sz w:val="16"/>
              </w:rPr>
              <w:t>94</w:t>
            </w:r>
          </w:p>
        </w:tc>
      </w:tr>
      <w:tr>
        <w:trPr>
          <w:cantSplit/>
        </w:trPr>
        <w:tc>
          <w:tcPr>
            <w:tcW w:type="dxa" w:w="6048"/>
          </w:tcPr>
          <w:p>
            <w:pPr>
              <w:spacing w:after="0"/>
              <w:jc w:val="left"/>
            </w:pPr>
            <w:r>
              <w:rPr>
                <w:sz w:val="16"/>
              </w:rPr>
              <w:t>of which: Edmonds city (community ID not in plan data)</w:t>
            </w:r>
          </w:p>
        </w:tc>
        <w:tc>
          <w:tcPr>
            <w:tcW w:type="dxa" w:w="1134"/>
          </w:tcPr>
          <w:p>
            <w:pPr>
              <w:spacing w:after="0"/>
              <w:jc w:val="right"/>
            </w:pPr>
            <w:r>
              <w:rPr>
                <w:sz w:val="16"/>
              </w:rPr>
              <w:t>1</w:t>
            </w:r>
          </w:p>
        </w:tc>
        <w:tc>
          <w:tcPr>
            <w:tcW w:type="dxa" w:w="1134"/>
          </w:tcPr>
          <w:p>
            <w:pPr>
              <w:spacing w:after="0"/>
              <w:jc w:val="right"/>
            </w:pPr>
            <w:r>
              <w:rPr>
                <w:sz w:val="16"/>
              </w:rPr>
              <w:t>1</w:t>
            </w:r>
          </w:p>
        </w:tc>
        <w:tc>
          <w:tcPr>
            <w:tcW w:type="dxa" w:w="1134"/>
          </w:tcPr>
          <w:p>
            <w:pPr>
              <w:spacing w:after="0"/>
              <w:jc w:val="right"/>
            </w:pPr>
            <w:r>
              <w:rPr>
                <w:sz w:val="16"/>
              </w:rPr>
              <w:t>3</w:t>
            </w:r>
          </w:p>
        </w:tc>
        <w:tc>
          <w:tcPr>
            <w:tcW w:type="dxa" w:w="1134"/>
          </w:tcPr>
          <w:p>
            <w:pPr>
              <w:spacing w:after="0"/>
              <w:jc w:val="right"/>
            </w:pPr>
            <w:r>
              <w:rPr>
                <w:sz w:val="16"/>
              </w:rPr>
              <w:t>1</w:t>
            </w:r>
          </w:p>
        </w:tc>
        <w:tc>
          <w:tcPr>
            <w:tcW w:type="dxa" w:w="1134"/>
          </w:tcPr>
          <w:p>
            <w:pPr>
              <w:spacing w:after="0"/>
              <w:jc w:val="right"/>
            </w:pPr>
            <w:r>
              <w:rPr>
                <w:sz w:val="16"/>
              </w:rPr>
              <w:t>4</w:t>
            </w:r>
          </w:p>
        </w:tc>
        <w:tc>
          <w:tcPr>
            <w:tcW w:type="dxa" w:w="1134"/>
          </w:tcPr>
          <w:p>
            <w:pPr>
              <w:spacing w:after="0"/>
              <w:jc w:val="right"/>
            </w:pPr>
            <w:r>
              <w:rPr>
                <w:sz w:val="16"/>
              </w:rPr>
              <w:t>0</w:t>
            </w:r>
          </w:p>
        </w:tc>
        <w:tc>
          <w:tcPr>
            <w:tcW w:type="dxa" w:w="1262"/>
          </w:tcPr>
          <w:p>
            <w:pPr>
              <w:spacing w:after="0"/>
              <w:jc w:val="right"/>
            </w:pPr>
            <w:r>
              <w:rPr>
                <w:sz w:val="16"/>
              </w:rPr>
              <w:t>1</w:t>
            </w:r>
          </w:p>
        </w:tc>
      </w:tr>
      <w:tr>
        <w:trPr>
          <w:cantSplit/>
        </w:trPr>
        <w:tc>
          <w:tcPr>
            <w:tcW w:type="dxa" w:w="6048"/>
          </w:tcPr>
          <w:p>
            <w:pPr>
              <w:spacing w:after="0"/>
              <w:jc w:val="left"/>
            </w:pPr>
            <w:r>
              <w:rPr>
                <w:sz w:val="16"/>
              </w:rPr>
              <w:t>of which: Everett city</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3</w:t>
            </w:r>
          </w:p>
        </w:tc>
        <w:tc>
          <w:tcPr>
            <w:tcW w:type="dxa" w:w="1134"/>
          </w:tcPr>
          <w:p>
            <w:pPr>
              <w:spacing w:after="0"/>
              <w:jc w:val="right"/>
            </w:pPr>
            <w:r>
              <w:rPr>
                <w:sz w:val="16"/>
              </w:rPr>
              <w:t>0</w:t>
            </w:r>
          </w:p>
        </w:tc>
        <w:tc>
          <w:tcPr>
            <w:tcW w:type="dxa" w:w="1134"/>
          </w:tcPr>
          <w:p>
            <w:pPr>
              <w:spacing w:after="0"/>
              <w:jc w:val="right"/>
            </w:pPr>
            <w:r>
              <w:rPr>
                <w:sz w:val="16"/>
              </w:rPr>
              <w:t>3</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Index town (community ID not in plan data)</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262"/>
          </w:tcPr>
          <w:p>
            <w:pPr>
              <w:spacing w:after="0"/>
              <w:jc w:val="right"/>
            </w:pPr>
            <w:r>
              <w:rPr>
                <w:sz w:val="16"/>
              </w:rPr>
              <w:t>1</w:t>
            </w:r>
          </w:p>
        </w:tc>
      </w:tr>
      <w:tr>
        <w:trPr>
          <w:cantSplit/>
        </w:trPr>
        <w:tc>
          <w:tcPr>
            <w:tcW w:type="dxa" w:w="6048"/>
          </w:tcPr>
          <w:p>
            <w:pPr>
              <w:spacing w:after="0"/>
              <w:jc w:val="left"/>
            </w:pPr>
            <w:r>
              <w:rPr>
                <w:sz w:val="16"/>
              </w:rPr>
              <w:t>of which: Lynnwood city (community ID not in plan data)</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134"/>
          </w:tcPr>
          <w:p>
            <w:pPr>
              <w:spacing w:after="0"/>
              <w:jc w:val="right"/>
            </w:pPr>
            <w:r>
              <w:rPr>
                <w:sz w:val="16"/>
              </w:rPr>
              <w:t>4</w:t>
            </w:r>
          </w:p>
        </w:tc>
        <w:tc>
          <w:tcPr>
            <w:tcW w:type="dxa" w:w="1134"/>
          </w:tcPr>
          <w:p>
            <w:pPr>
              <w:spacing w:after="0"/>
              <w:jc w:val="right"/>
            </w:pPr>
            <w:r>
              <w:rPr>
                <w:sz w:val="16"/>
              </w:rPr>
              <w:t>0</w:t>
            </w:r>
          </w:p>
        </w:tc>
        <w:tc>
          <w:tcPr>
            <w:tcW w:type="dxa" w:w="1134"/>
          </w:tcPr>
          <w:p>
            <w:pPr>
              <w:spacing w:after="0"/>
              <w:jc w:val="right"/>
            </w:pPr>
            <w:r>
              <w:rPr>
                <w:sz w:val="16"/>
              </w:rPr>
              <w:t>5</w:t>
            </w:r>
          </w:p>
        </w:tc>
        <w:tc>
          <w:tcPr>
            <w:tcW w:type="dxa" w:w="1134"/>
          </w:tcPr>
          <w:p>
            <w:pPr>
              <w:spacing w:after="0"/>
              <w:jc w:val="right"/>
            </w:pPr>
            <w:r>
              <w:rPr>
                <w:sz w:val="16"/>
              </w:rPr>
              <w:t>0</w:t>
            </w:r>
          </w:p>
        </w:tc>
        <w:tc>
          <w:tcPr>
            <w:tcW w:type="dxa" w:w="1262"/>
          </w:tcPr>
          <w:p>
            <w:pPr>
              <w:spacing w:after="0"/>
              <w:jc w:val="right"/>
            </w:pPr>
            <w:r>
              <w:rPr>
                <w:sz w:val="16"/>
              </w:rPr>
              <w:t>1</w:t>
            </w:r>
          </w:p>
        </w:tc>
      </w:tr>
      <w:tr>
        <w:trPr>
          <w:cantSplit/>
        </w:trPr>
        <w:tc>
          <w:tcPr>
            <w:tcW w:type="dxa" w:w="6048"/>
          </w:tcPr>
          <w:p>
            <w:pPr>
              <w:spacing w:after="0"/>
              <w:jc w:val="left"/>
            </w:pPr>
            <w:r>
              <w:rPr>
                <w:sz w:val="16"/>
              </w:rPr>
              <w:t>of which: Marysville city</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262"/>
          </w:tcPr>
          <w:p>
            <w:pPr>
              <w:spacing w:after="0"/>
              <w:jc w:val="right"/>
            </w:pPr>
            <w:r>
              <w:rPr>
                <w:sz w:val="16"/>
              </w:rPr>
              <w:t>1</w:t>
            </w:r>
          </w:p>
        </w:tc>
      </w:tr>
      <w:tr>
        <w:trPr>
          <w:cantSplit/>
        </w:trPr>
        <w:tc>
          <w:tcPr>
            <w:tcW w:type="dxa" w:w="6048"/>
          </w:tcPr>
          <w:p>
            <w:pPr>
              <w:spacing w:after="0"/>
              <w:jc w:val="left"/>
            </w:pPr>
            <w:r>
              <w:rPr>
                <w:sz w:val="16"/>
              </w:rPr>
              <w:t>of which: Monroe city (community ID not in plan data)</w:t>
            </w:r>
          </w:p>
        </w:tc>
        <w:tc>
          <w:tcPr>
            <w:tcW w:type="dxa" w:w="1134"/>
          </w:tcPr>
          <w:p>
            <w:pPr>
              <w:spacing w:after="0"/>
              <w:jc w:val="right"/>
            </w:pPr>
            <w:r>
              <w:rPr>
                <w:sz w:val="16"/>
              </w:rPr>
              <w:t>1</w:t>
            </w:r>
          </w:p>
        </w:tc>
        <w:tc>
          <w:tcPr>
            <w:tcW w:type="dxa" w:w="1134"/>
          </w:tcPr>
          <w:p>
            <w:pPr>
              <w:spacing w:after="0"/>
              <w:jc w:val="right"/>
            </w:pPr>
            <w:r>
              <w:rPr>
                <w:sz w:val="16"/>
              </w:rPr>
              <w:t>1</w:t>
            </w:r>
          </w:p>
        </w:tc>
        <w:tc>
          <w:tcPr>
            <w:tcW w:type="dxa" w:w="1134"/>
          </w:tcPr>
          <w:p>
            <w:pPr>
              <w:spacing w:after="0"/>
              <w:jc w:val="right"/>
            </w:pPr>
            <w:r>
              <w:rPr>
                <w:sz w:val="16"/>
              </w:rPr>
              <w:t>5</w:t>
            </w:r>
          </w:p>
        </w:tc>
        <w:tc>
          <w:tcPr>
            <w:tcW w:type="dxa" w:w="1134"/>
          </w:tcPr>
          <w:p>
            <w:pPr>
              <w:spacing w:after="0"/>
              <w:jc w:val="right"/>
            </w:pPr>
            <w:r>
              <w:rPr>
                <w:sz w:val="16"/>
              </w:rPr>
              <w:t>1</w:t>
            </w:r>
          </w:p>
        </w:tc>
        <w:tc>
          <w:tcPr>
            <w:tcW w:type="dxa" w:w="1134"/>
          </w:tcPr>
          <w:p>
            <w:pPr>
              <w:spacing w:after="0"/>
              <w:jc w:val="right"/>
            </w:pPr>
            <w:r>
              <w:rPr>
                <w:sz w:val="16"/>
              </w:rPr>
              <w:t>5</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Mountlake Terrace city (community ID not in plan data)</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Snohomish city (community ID not in plan data)</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3</w:t>
            </w:r>
          </w:p>
        </w:tc>
        <w:tc>
          <w:tcPr>
            <w:tcW w:type="dxa" w:w="1134"/>
          </w:tcPr>
          <w:p>
            <w:pPr>
              <w:spacing w:after="0"/>
              <w:jc w:val="right"/>
            </w:pPr>
            <w:r>
              <w:rPr>
                <w:sz w:val="16"/>
              </w:rPr>
              <w:t>0</w:t>
            </w:r>
          </w:p>
        </w:tc>
        <w:tc>
          <w:tcPr>
            <w:tcW w:type="dxa" w:w="1134"/>
          </w:tcPr>
          <w:p>
            <w:pPr>
              <w:spacing w:after="0"/>
              <w:jc w:val="right"/>
            </w:pPr>
            <w:r>
              <w:rPr>
                <w:sz w:val="16"/>
              </w:rPr>
              <w:t>3</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Sultan city</w:t>
            </w:r>
          </w:p>
        </w:tc>
        <w:tc>
          <w:tcPr>
            <w:tcW w:type="dxa" w:w="1134"/>
          </w:tcPr>
          <w:p>
            <w:pPr>
              <w:spacing w:after="0"/>
              <w:jc w:val="right"/>
            </w:pPr>
            <w:r>
              <w:rPr>
                <w:sz w:val="16"/>
              </w:rPr>
              <w:t>2</w:t>
            </w:r>
          </w:p>
        </w:tc>
        <w:tc>
          <w:tcPr>
            <w:tcW w:type="dxa" w:w="1134"/>
          </w:tcPr>
          <w:p>
            <w:pPr>
              <w:spacing w:after="0"/>
              <w:jc w:val="right"/>
            </w:pPr>
            <w:r>
              <w:rPr>
                <w:sz w:val="16"/>
              </w:rPr>
              <w:t>13</w:t>
            </w:r>
          </w:p>
        </w:tc>
        <w:tc>
          <w:tcPr>
            <w:tcW w:type="dxa" w:w="1134"/>
          </w:tcPr>
          <w:p>
            <w:pPr>
              <w:spacing w:after="0"/>
              <w:jc w:val="right"/>
            </w:pPr>
            <w:r>
              <w:rPr>
                <w:sz w:val="16"/>
              </w:rPr>
              <w:t>23</w:t>
            </w:r>
          </w:p>
        </w:tc>
        <w:tc>
          <w:tcPr>
            <w:tcW w:type="dxa" w:w="1134"/>
          </w:tcPr>
          <w:p>
            <w:pPr>
              <w:spacing w:after="0"/>
              <w:jc w:val="right"/>
            </w:pPr>
            <w:r>
              <w:rPr>
                <w:sz w:val="16"/>
              </w:rPr>
              <w:t>11</w:t>
            </w:r>
          </w:p>
        </w:tc>
        <w:tc>
          <w:tcPr>
            <w:tcW w:type="dxa" w:w="1134"/>
          </w:tcPr>
          <w:p>
            <w:pPr>
              <w:spacing w:after="0"/>
              <w:jc w:val="right"/>
            </w:pPr>
            <w:r>
              <w:rPr>
                <w:sz w:val="16"/>
              </w:rPr>
              <w:t>24</w:t>
            </w:r>
          </w:p>
        </w:tc>
        <w:tc>
          <w:tcPr>
            <w:tcW w:type="dxa" w:w="1134"/>
          </w:tcPr>
          <w:p>
            <w:pPr>
              <w:spacing w:after="0"/>
              <w:jc w:val="right"/>
            </w:pPr>
            <w:r>
              <w:rPr>
                <w:sz w:val="16"/>
              </w:rPr>
              <w:t>2</w:t>
            </w:r>
          </w:p>
        </w:tc>
        <w:tc>
          <w:tcPr>
            <w:tcW w:type="dxa" w:w="1262"/>
          </w:tcPr>
          <w:p>
            <w:pPr>
              <w:spacing w:after="0"/>
              <w:jc w:val="right"/>
            </w:pPr>
            <w:r>
              <w:rPr>
                <w:sz w:val="16"/>
              </w:rPr>
              <w:t>8</w:t>
            </w:r>
          </w:p>
        </w:tc>
      </w:tr>
      <w:tr>
        <w:trPr>
          <w:cantSplit/>
        </w:trPr>
        <w:tc>
          <w:tcPr>
            <w:tcW w:type="dxa" w:w="6048"/>
          </w:tcPr>
          <w:p>
            <w:pPr>
              <w:spacing w:after="0"/>
              <w:jc w:val="left"/>
            </w:pPr>
            <w:r>
              <w:rPr>
                <w:sz w:val="16"/>
              </w:rPr>
              <w:t>of which: Darrington town (community ID not in plan data)</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Lake Stevens city (community ID not in plan data)</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134"/>
          </w:tcPr>
          <w:p>
            <w:pPr>
              <w:spacing w:after="0"/>
              <w:jc w:val="right"/>
            </w:pPr>
            <w:r>
              <w:rPr>
                <w:sz w:val="16"/>
              </w:rPr>
              <w:t>1</w:t>
            </w:r>
          </w:p>
        </w:tc>
        <w:tc>
          <w:tcPr>
            <w:tcW w:type="dxa" w:w="1134"/>
          </w:tcPr>
          <w:p>
            <w:pPr>
              <w:spacing w:after="0"/>
              <w:jc w:val="right"/>
            </w:pPr>
            <w:r>
              <w:rPr>
                <w:sz w:val="16"/>
              </w:rPr>
              <w:t>0</w:t>
            </w:r>
          </w:p>
        </w:tc>
        <w:tc>
          <w:tcPr>
            <w:tcW w:type="dxa" w:w="1262"/>
          </w:tcPr>
          <w:p>
            <w:pPr>
              <w:spacing w:after="0"/>
              <w:jc w:val="right"/>
            </w:pPr>
            <w:r>
              <w:rPr>
                <w:sz w:val="16"/>
              </w:rPr>
              <w:t>0</w:t>
            </w:r>
          </w:p>
        </w:tc>
      </w:tr>
      <w:tr>
        <w:trPr>
          <w:cantSplit/>
        </w:trPr>
        <w:tc>
          <w:tcPr>
            <w:tcW w:type="dxa" w:w="6048"/>
          </w:tcPr>
          <w:p>
            <w:pPr>
              <w:spacing w:after="0"/>
              <w:jc w:val="left"/>
            </w:pPr>
            <w:r>
              <w:rPr>
                <w:sz w:val="16"/>
              </w:rPr>
              <w:t>of which: Snohomish County (unincorporated area)</w:t>
            </w:r>
          </w:p>
        </w:tc>
        <w:tc>
          <w:tcPr>
            <w:tcW w:type="dxa" w:w="1134"/>
          </w:tcPr>
          <w:p>
            <w:pPr>
              <w:spacing w:after="0"/>
              <w:jc w:val="right"/>
            </w:pPr>
            <w:r>
              <w:rPr>
                <w:sz w:val="16"/>
              </w:rPr>
              <w:t>22</w:t>
            </w:r>
          </w:p>
        </w:tc>
        <w:tc>
          <w:tcPr>
            <w:tcW w:type="dxa" w:w="1134"/>
          </w:tcPr>
          <w:p>
            <w:pPr>
              <w:spacing w:after="0"/>
              <w:jc w:val="right"/>
            </w:pPr>
            <w:r>
              <w:rPr>
                <w:sz w:val="16"/>
              </w:rPr>
              <w:t>44</w:t>
            </w:r>
          </w:p>
        </w:tc>
        <w:tc>
          <w:tcPr>
            <w:tcW w:type="dxa" w:w="1134"/>
          </w:tcPr>
          <w:p>
            <w:pPr>
              <w:spacing w:after="0"/>
              <w:jc w:val="right"/>
            </w:pPr>
            <w:r>
              <w:rPr>
                <w:sz w:val="16"/>
              </w:rPr>
              <w:t>163</w:t>
            </w:r>
          </w:p>
        </w:tc>
        <w:tc>
          <w:tcPr>
            <w:tcW w:type="dxa" w:w="1134"/>
          </w:tcPr>
          <w:p>
            <w:pPr>
              <w:spacing w:after="0"/>
              <w:jc w:val="right"/>
            </w:pPr>
            <w:r>
              <w:rPr>
                <w:sz w:val="16"/>
              </w:rPr>
              <w:t>27</w:t>
            </w:r>
          </w:p>
        </w:tc>
        <w:tc>
          <w:tcPr>
            <w:tcW w:type="dxa" w:w="1134"/>
          </w:tcPr>
          <w:p>
            <w:pPr>
              <w:spacing w:after="0"/>
              <w:jc w:val="right"/>
            </w:pPr>
            <w:r>
              <w:rPr>
                <w:sz w:val="16"/>
              </w:rPr>
              <w:t>179</w:t>
            </w:r>
          </w:p>
        </w:tc>
        <w:tc>
          <w:tcPr>
            <w:tcW w:type="dxa" w:w="1134"/>
          </w:tcPr>
          <w:p>
            <w:pPr>
              <w:spacing w:after="0"/>
              <w:jc w:val="right"/>
            </w:pPr>
            <w:r>
              <w:rPr>
                <w:sz w:val="16"/>
              </w:rPr>
              <w:t>14</w:t>
            </w:r>
          </w:p>
        </w:tc>
        <w:tc>
          <w:tcPr>
            <w:tcW w:type="dxa" w:w="1262"/>
          </w:tcPr>
          <w:p>
            <w:pPr>
              <w:spacing w:after="0"/>
              <w:jc w:val="right"/>
            </w:pPr>
            <w:r>
              <w:rPr>
                <w:sz w:val="16"/>
              </w:rPr>
              <w:t>82</w:t>
            </w:r>
          </w:p>
        </w:tc>
      </w:tr>
      <w:tr>
        <w:trPr>
          <w:cantSplit/>
        </w:trPr>
        <w:tc>
          <w:tcPr>
            <w:tcW w:type="dxa" w:w="6048"/>
          </w:tcPr>
          <w:p>
            <w:pPr>
              <w:spacing w:after="0"/>
              <w:jc w:val="left"/>
            </w:pPr>
            <w:r>
              <w:rPr>
                <w:sz w:val="16"/>
              </w:rPr>
              <w:t>Statewide, no county in FEMA's file</w:t>
            </w:r>
          </w:p>
        </w:tc>
        <w:tc>
          <w:tcPr>
            <w:tcW w:type="dxa" w:w="1134"/>
          </w:tcPr>
          <w:p>
            <w:pPr>
              <w:spacing w:after="0"/>
              <w:jc w:val="right"/>
            </w:pPr>
            <w:r>
              <w:rPr>
                <w:sz w:val="16"/>
              </w:rPr>
              <w:t>0</w:t>
            </w:r>
          </w:p>
        </w:tc>
        <w:tc>
          <w:tcPr>
            <w:tcW w:type="dxa" w:w="1134"/>
          </w:tcPr>
          <w:p>
            <w:pPr>
              <w:spacing w:after="0"/>
              <w:jc w:val="right"/>
            </w:pPr>
            <w:r>
              <w:rPr>
                <w:sz w:val="16"/>
              </w:rPr>
              <w:t>0</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134"/>
          </w:tcPr>
          <w:p>
            <w:pPr>
              <w:spacing w:after="0"/>
              <w:jc w:val="right"/>
            </w:pPr>
            <w:r>
              <w:rPr>
                <w:sz w:val="16"/>
              </w:rPr>
              <w:t>2</w:t>
            </w:r>
          </w:p>
        </w:tc>
        <w:tc>
          <w:tcPr>
            <w:tcW w:type="dxa" w:w="1134"/>
          </w:tcPr>
          <w:p>
            <w:pPr>
              <w:spacing w:after="0"/>
              <w:jc w:val="right"/>
            </w:pPr>
            <w:r>
              <w:rPr>
                <w:sz w:val="16"/>
              </w:rPr>
              <w:t>0</w:t>
            </w:r>
          </w:p>
        </w:tc>
        <w:tc>
          <w:tcPr>
            <w:tcW w:type="dxa" w:w="126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Snohomish County</w:t>
            </w:r>
          </w:p>
        </w:tc>
        <w:tc>
          <w:tcPr>
            <w:tcW w:type="dxa" w:w="1604"/>
          </w:tcPr>
          <w:p>
            <w:pPr>
              <w:spacing w:after="0"/>
              <w:jc w:val="left"/>
            </w:pPr>
            <w:r>
              <w:rPr>
                <w:sz w:val="16"/>
              </w:rPr>
              <w:t>535534</w:t>
            </w:r>
          </w:p>
        </w:tc>
        <w:tc>
          <w:tcPr>
            <w:tcW w:type="dxa" w:w="1441"/>
          </w:tcPr>
          <w:p>
            <w:pPr>
              <w:spacing w:after="0"/>
              <w:jc w:val="right"/>
            </w:pPr>
            <w:r>
              <w:rPr>
                <w:sz w:val="16"/>
              </w:rPr>
              <w:t>22</w:t>
            </w:r>
          </w:p>
        </w:tc>
        <w:tc>
          <w:tcPr>
            <w:tcW w:type="dxa" w:w="1441"/>
          </w:tcPr>
          <w:p>
            <w:pPr>
              <w:spacing w:after="0"/>
              <w:jc w:val="right"/>
            </w:pPr>
            <w:r>
              <w:rPr>
                <w:sz w:val="16"/>
              </w:rPr>
              <w:t>44</w:t>
            </w:r>
          </w:p>
        </w:tc>
        <w:tc>
          <w:tcPr>
            <w:tcW w:type="dxa" w:w="1441"/>
          </w:tcPr>
          <w:p>
            <w:pPr>
              <w:spacing w:after="0"/>
              <w:jc w:val="right"/>
            </w:pPr>
            <w:r>
              <w:rPr>
                <w:sz w:val="16"/>
              </w:rPr>
              <w:t>163</w:t>
            </w:r>
          </w:p>
        </w:tc>
        <w:tc>
          <w:tcPr>
            <w:tcW w:type="dxa" w:w="1441"/>
          </w:tcPr>
          <w:p>
            <w:pPr>
              <w:spacing w:after="0"/>
              <w:jc w:val="right"/>
            </w:pPr>
            <w:r>
              <w:rPr>
                <w:sz w:val="16"/>
              </w:rPr>
              <w:t>27</w:t>
            </w:r>
          </w:p>
        </w:tc>
        <w:tc>
          <w:tcPr>
            <w:tcW w:type="dxa" w:w="1441"/>
          </w:tcPr>
          <w:p>
            <w:pPr>
              <w:spacing w:after="0"/>
              <w:jc w:val="right"/>
            </w:pPr>
            <w:r>
              <w:rPr>
                <w:sz w:val="16"/>
              </w:rPr>
              <w:t>179</w:t>
            </w:r>
          </w:p>
        </w:tc>
        <w:tc>
          <w:tcPr>
            <w:tcW w:type="dxa" w:w="1441"/>
          </w:tcPr>
          <w:p>
            <w:pPr>
              <w:spacing w:after="0"/>
              <w:jc w:val="right"/>
            </w:pPr>
            <w:r>
              <w:rPr>
                <w:sz w:val="16"/>
              </w:rPr>
              <w:t>14</w:t>
            </w:r>
          </w:p>
        </w:tc>
        <w:tc>
          <w:tcPr>
            <w:tcW w:type="dxa" w:w="1604"/>
          </w:tcPr>
          <w:p>
            <w:pPr>
              <w:spacing w:after="0"/>
              <w:jc w:val="right"/>
            </w:pPr>
            <w:r>
              <w:rPr>
                <w:sz w:val="16"/>
              </w:rPr>
              <w:t>82</w:t>
            </w:r>
          </w:p>
        </w:tc>
      </w:tr>
      <w:tr>
        <w:trPr>
          <w:cantSplit/>
        </w:trPr>
        <w:tc>
          <w:tcPr>
            <w:tcW w:type="dxa" w:w="2256"/>
          </w:tcPr>
          <w:p>
            <w:pPr>
              <w:spacing w:after="0"/>
              <w:jc w:val="left"/>
            </w:pPr>
            <w:r>
              <w:rPr>
                <w:sz w:val="16"/>
              </w:rPr>
              <w:t>Everett city</w:t>
            </w:r>
          </w:p>
        </w:tc>
        <w:tc>
          <w:tcPr>
            <w:tcW w:type="dxa" w:w="1604"/>
          </w:tcPr>
          <w:p>
            <w:pPr>
              <w:spacing w:after="0"/>
              <w:jc w:val="left"/>
            </w:pPr>
            <w:r>
              <w:rPr>
                <w:sz w:val="16"/>
              </w:rPr>
              <w:t>530164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Marysville city</w:t>
            </w:r>
          </w:p>
        </w:tc>
        <w:tc>
          <w:tcPr>
            <w:tcW w:type="dxa" w:w="1604"/>
          </w:tcPr>
          <w:p>
            <w:pPr>
              <w:spacing w:after="0"/>
              <w:jc w:val="left"/>
            </w:pPr>
            <w:r>
              <w:rPr>
                <w:sz w:val="16"/>
              </w:rPr>
              <w:t>530168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Sultan city</w:t>
            </w:r>
          </w:p>
        </w:tc>
        <w:tc>
          <w:tcPr>
            <w:tcW w:type="dxa" w:w="1604"/>
          </w:tcPr>
          <w:p>
            <w:pPr>
              <w:spacing w:after="0"/>
              <w:jc w:val="left"/>
            </w:pPr>
            <w:r>
              <w:rPr>
                <w:sz w:val="16"/>
              </w:rPr>
              <w:t>530173</w:t>
            </w:r>
          </w:p>
        </w:tc>
        <w:tc>
          <w:tcPr>
            <w:tcW w:type="dxa" w:w="1441"/>
          </w:tcPr>
          <w:p>
            <w:pPr>
              <w:spacing w:after="0"/>
              <w:jc w:val="right"/>
            </w:pPr>
            <w:r>
              <w:rPr>
                <w:sz w:val="16"/>
              </w:rPr>
              <w:t>2</w:t>
            </w:r>
          </w:p>
        </w:tc>
        <w:tc>
          <w:tcPr>
            <w:tcW w:type="dxa" w:w="1441"/>
          </w:tcPr>
          <w:p>
            <w:pPr>
              <w:spacing w:after="0"/>
              <w:jc w:val="right"/>
            </w:pPr>
            <w:r>
              <w:rPr>
                <w:sz w:val="16"/>
              </w:rPr>
              <w:t>13</w:t>
            </w:r>
          </w:p>
        </w:tc>
        <w:tc>
          <w:tcPr>
            <w:tcW w:type="dxa" w:w="1441"/>
          </w:tcPr>
          <w:p>
            <w:pPr>
              <w:spacing w:after="0"/>
              <w:jc w:val="right"/>
            </w:pPr>
            <w:r>
              <w:rPr>
                <w:sz w:val="16"/>
              </w:rPr>
              <w:t>23</w:t>
            </w:r>
          </w:p>
        </w:tc>
        <w:tc>
          <w:tcPr>
            <w:tcW w:type="dxa" w:w="1441"/>
          </w:tcPr>
          <w:p>
            <w:pPr>
              <w:spacing w:after="0"/>
              <w:jc w:val="right"/>
            </w:pPr>
            <w:r>
              <w:rPr>
                <w:sz w:val="16"/>
              </w:rPr>
              <w:t>11</w:t>
            </w:r>
          </w:p>
        </w:tc>
        <w:tc>
          <w:tcPr>
            <w:tcW w:type="dxa" w:w="1441"/>
          </w:tcPr>
          <w:p>
            <w:pPr>
              <w:spacing w:after="0"/>
              <w:jc w:val="right"/>
            </w:pPr>
            <w:r>
              <w:rPr>
                <w:sz w:val="16"/>
              </w:rPr>
              <w:t>24</w:t>
            </w:r>
          </w:p>
        </w:tc>
        <w:tc>
          <w:tcPr>
            <w:tcW w:type="dxa" w:w="1441"/>
          </w:tcPr>
          <w:p>
            <w:pPr>
              <w:spacing w:after="0"/>
              <w:jc w:val="right"/>
            </w:pPr>
            <w:r>
              <w:rPr>
                <w:sz w:val="16"/>
              </w:rPr>
              <w:t>2</w:t>
            </w:r>
          </w:p>
        </w:tc>
        <w:tc>
          <w:tcPr>
            <w:tcW w:type="dxa" w:w="1604"/>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26</w:t>
            </w:r>
          </w:p>
        </w:tc>
        <w:tc>
          <w:tcPr>
            <w:tcW w:type="dxa" w:w="1496"/>
          </w:tcPr>
          <w:p>
            <w:pPr>
              <w:spacing w:after="0"/>
              <w:jc w:val="right"/>
            </w:pPr>
            <w:r>
              <w:rPr>
                <w:sz w:val="16"/>
              </w:rPr>
              <w:t>52</w:t>
            </w:r>
          </w:p>
        </w:tc>
        <w:tc>
          <w:tcPr>
            <w:tcW w:type="dxa" w:w="1496"/>
          </w:tcPr>
          <w:p>
            <w:pPr>
              <w:spacing w:after="0"/>
              <w:jc w:val="right"/>
            </w:pPr>
            <w:r>
              <w:rPr>
                <w:sz w:val="16"/>
              </w:rPr>
              <w:t>181</w:t>
            </w:r>
          </w:p>
        </w:tc>
        <w:tc>
          <w:tcPr>
            <w:tcW w:type="dxa" w:w="1496"/>
          </w:tcPr>
          <w:p>
            <w:pPr>
              <w:spacing w:after="0"/>
              <w:jc w:val="right"/>
            </w:pPr>
            <w:r>
              <w:rPr>
                <w:sz w:val="16"/>
              </w:rPr>
              <w:t>35</w:t>
            </w:r>
          </w:p>
        </w:tc>
        <w:tc>
          <w:tcPr>
            <w:tcW w:type="dxa" w:w="1496"/>
          </w:tcPr>
          <w:p>
            <w:pPr>
              <w:spacing w:after="0"/>
              <w:jc w:val="right"/>
            </w:pPr>
            <w:r>
              <w:rPr>
                <w:sz w:val="16"/>
              </w:rPr>
              <w:t>199</w:t>
            </w:r>
          </w:p>
        </w:tc>
        <w:tc>
          <w:tcPr>
            <w:tcW w:type="dxa" w:w="1496"/>
          </w:tcPr>
          <w:p>
            <w:pPr>
              <w:spacing w:after="0"/>
              <w:jc w:val="right"/>
            </w:pPr>
            <w:r>
              <w:rPr>
                <w:sz w:val="16"/>
              </w:rPr>
              <w:t>15</w:t>
            </w:r>
          </w:p>
        </w:tc>
        <w:tc>
          <w:tcPr>
            <w:tcW w:type="dxa" w:w="1665"/>
          </w:tcPr>
          <w:p>
            <w:pPr>
              <w:spacing w:after="0"/>
              <w:jc w:val="right"/>
            </w:pPr>
            <w:r>
              <w:rPr>
                <w:sz w:val="16"/>
              </w:rPr>
              <w:t>86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189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Snohomish County, WA: risk-assessment baseline packet, release 2026-10 (data as of 2026-09-30; County FIPS 53061). Automated baseline. </w:t>
      </w:r>
      <w:hyperlink r:id="rId15">
        <w:r>
          <w:rPr>
            <w:color w:val="1F4E99"/>
            <w:sz w:val="17"/>
            <w:u w:val="single"/>
          </w:rPr>
          <w:t>https://hazardplain.org/wa/53061/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Snohomish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Snohomish County, WA: Risk-assessment baseline packet</dc:title>
  <dc:subject>Hazard Plain release 2026-10, as of 2026-09-30. Automated baseline</dc:subject>
  <dc:creator>Hazard Plain</dc:creator>
  <cp:keywords>Hazard Plain; hazard mitigation; risk assessment; 53061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