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Pierce County, WA</w:t>
      </w:r>
    </w:p>
    <w:p>
      <w:pPr>
        <w:spacing w:after="120" w:before="0"/>
      </w:pPr>
      <w:r>
        <w:rPr>
          <w:color w:val="555555"/>
          <w:sz w:val="24"/>
        </w:rPr>
        <w:t>Risk-assessment baseline packet</w:t>
      </w:r>
    </w:p>
    <w:p>
      <w:pPr>
        <w:spacing w:after="120" w:before="0"/>
      </w:pPr>
      <w:r>
        <w:rPr>
          <w:b/>
          <w:sz w:val="18"/>
        </w:rPr>
        <w:t xml:space="preserve">County FIPS: </w:t>
      </w:r>
      <w:r>
        <w:rPr>
          <w:sz w:val="18"/>
        </w:rPr>
        <w:t>53053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111539 approved 2026-08-18, pending adoption here; not yet eligible. Plan: Pierce County Hazard Mitigation Plan (2025) (FEMA plan 111539), pending adoption here, approved 2026-08-18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($363,823,475 a year), Inland Flooding ($121,581,168) and Heat Wave ($13,504,948).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111539 approved 2026-08-18, pending adoption here; not yet eligible</w:t>
      </w:r>
    </w:p>
    <w:p>
      <w:pPr>
        <w:keepNext/>
        <w:spacing w:after="40" w:before="0"/>
      </w:pPr>
      <w:r>
        <w:rPr>
          <w:b/>
        </w:rPr>
        <w:t xml:space="preserve">Plan: </w:t>
      </w:r>
      <w:r>
        <w:rPr/>
        <w:t>Pierce County Hazard Mitigation Plan (2025) (FEMA plan 111539), pending adoption here</w:t>
      </w:r>
    </w:p>
    <w:p>
      <w:pPr>
        <w:keepNext/>
        <w:spacing w:after="40" w:before="0"/>
      </w:pPr>
      <w:r>
        <w:rPr>
          <w:b/>
        </w:rPr>
        <w:t xml:space="preserve">Approved: </w:t>
      </w:r>
      <w:r>
        <w:rPr/>
        <w:t>2026-08-18 by FEMA; not yet adopted here</w:t>
      </w:r>
    </w:p>
    <w:p>
      <w:pPr>
        <w:keepNext/>
        <w:spacing w:after="40" w:before="0"/>
      </w:pPr>
      <w:r>
        <w:rPr>
          <w:b/>
        </w:rPr>
        <w:t xml:space="preserve">Expires: </w:t>
      </w:r>
      <w:r>
        <w:rPr/>
        <w:t>2031-08-17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111539 was approved by FEMA on 2026-08-18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7"/>
        <w:gridCol w:w="858"/>
        <w:gridCol w:w="1533"/>
        <w:gridCol w:w="1611"/>
        <w:gridCol w:w="1977"/>
        <w:gridCol w:w="1444"/>
        <w:gridCol w:w="824"/>
        <w:gridCol w:w="2384"/>
        <w:gridCol w:w="1982"/>
      </w:tblGrid>
      <w:tr>
        <w:trPr>
          <w:cantSplit/>
          <w:tblHeader/>
        </w:trPr>
        <w:tc>
          <w:tcPr>
            <w:tcW w:type="dxa" w:w="149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33"/>
            <w:shd w:val="clear" w:color="auto" w:fill="E8E8E8"/>
          </w:tcPr>
          <w:p>
            <w:pPr>
              <w:spacing w:after="0"/>
              <w:jc w:val="left"/>
            </w:pPr>
            <w:r>
              <w:rPr>
                <w:b/>
                <w:sz w:val="16"/>
              </w:rPr>
              <w:t>Status</w:t>
            </w:r>
          </w:p>
        </w:tc>
        <w:tc>
          <w:tcPr>
            <w:tcW w:type="dxa" w:w="1611"/>
            <w:shd w:val="clear" w:color="auto" w:fill="E8E8E8"/>
          </w:tcPr>
          <w:p>
            <w:pPr>
              <w:spacing w:after="0"/>
              <w:jc w:val="left"/>
            </w:pPr>
            <w:r>
              <w:rPr>
                <w:b/>
                <w:sz w:val="16"/>
              </w:rPr>
              <w:t>Plan</w:t>
            </w:r>
          </w:p>
        </w:tc>
        <w:tc>
          <w:tcPr>
            <w:tcW w:type="dxa" w:w="1977"/>
            <w:shd w:val="clear" w:color="auto" w:fill="E8E8E8"/>
          </w:tcPr>
          <w:p>
            <w:pPr>
              <w:spacing w:after="0"/>
              <w:jc w:val="left"/>
            </w:pPr>
            <w:r>
              <w:rPr>
                <w:b/>
                <w:sz w:val="16"/>
              </w:rPr>
              <w:t>Approved</w:t>
            </w:r>
          </w:p>
        </w:tc>
        <w:tc>
          <w:tcPr>
            <w:tcW w:type="dxa" w:w="1444"/>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84"/>
            <w:shd w:val="clear" w:color="auto" w:fill="E8E8E8"/>
          </w:tcPr>
          <w:p>
            <w:pPr>
              <w:spacing w:after="0"/>
              <w:jc w:val="left"/>
            </w:pPr>
            <w:r>
              <w:rPr>
                <w:b/>
                <w:sz w:val="16"/>
              </w:rPr>
              <w:t>Update underway</w:t>
            </w:r>
          </w:p>
        </w:tc>
        <w:tc>
          <w:tcPr>
            <w:tcW w:type="dxa" w:w="1982"/>
            <w:shd w:val="clear" w:color="auto" w:fill="E8E8E8"/>
          </w:tcPr>
          <w:p>
            <w:pPr>
              <w:spacing w:after="0"/>
              <w:jc w:val="left"/>
            </w:pPr>
            <w:r>
              <w:rPr>
                <w:b/>
                <w:sz w:val="16"/>
              </w:rPr>
              <w:t>Notes</w:t>
            </w:r>
          </w:p>
        </w:tc>
      </w:tr>
      <w:tr>
        <w:trPr>
          <w:cantSplit/>
        </w:trPr>
        <w:tc>
          <w:tcPr>
            <w:tcW w:type="dxa" w:w="1497"/>
          </w:tcPr>
          <w:p>
            <w:pPr>
              <w:spacing w:after="0"/>
              <w:jc w:val="left"/>
            </w:pPr>
            <w:r>
              <w:rPr>
                <w:sz w:val="16"/>
              </w:rPr>
              <w:t>Pierce County</w:t>
            </w:r>
          </w:p>
        </w:tc>
        <w:tc>
          <w:tcPr>
            <w:tcW w:type="dxa" w:w="858"/>
          </w:tcPr>
          <w:p>
            <w:pPr>
              <w:spacing w:after="0"/>
              <w:jc w:val="left"/>
            </w:pPr>
            <w:r>
              <w:rPr>
                <w:sz w:val="16"/>
              </w:rPr>
              <w:t>County</w:t>
            </w:r>
          </w:p>
        </w:tc>
        <w:tc>
          <w:tcPr>
            <w:tcW w:type="dxa" w:w="1533"/>
          </w:tcPr>
          <w:p>
            <w:pPr>
              <w:spacing w:after="0"/>
              <w:jc w:val="left"/>
            </w:pPr>
            <w:r>
              <w:rPr>
                <w:sz w:val="16"/>
              </w:rPr>
              <w:t>Plan 111539 approved 2026-08-18, pending adoption here; not yet eligible</w:t>
            </w:r>
          </w:p>
        </w:tc>
        <w:tc>
          <w:tcPr>
            <w:tcW w:type="dxa" w:w="1611"/>
          </w:tcPr>
          <w:p>
            <w:pPr>
              <w:spacing w:after="0"/>
              <w:jc w:val="left"/>
            </w:pPr>
            <w:r>
              <w:rPr>
                <w:sz w:val="16"/>
              </w:rPr>
              <w:t>Pierce County Hazard Mitigation Plan (2025) (FEMA plan 111539), pending adoption here</w:t>
            </w:r>
          </w:p>
        </w:tc>
        <w:tc>
          <w:tcPr>
            <w:tcW w:type="dxa" w:w="1977"/>
          </w:tcPr>
          <w:p>
            <w:pPr>
              <w:spacing w:after="0"/>
              <w:jc w:val="left"/>
            </w:pPr>
            <w:r>
              <w:rPr>
                <w:sz w:val="16"/>
              </w:rPr>
              <w:t>2026-08-18 by FEMA; not yet adopted here</w:t>
            </w:r>
          </w:p>
        </w:tc>
        <w:tc>
          <w:tcPr>
            <w:tcW w:type="dxa" w:w="1444"/>
          </w:tcPr>
          <w:p>
            <w:pPr>
              <w:spacing w:after="0"/>
              <w:jc w:val="left"/>
            </w:pPr>
            <w:r>
              <w:rPr>
                <w:sz w:val="16"/>
              </w:rPr>
              <w:t>2031-08-17 once adopted</w:t>
            </w:r>
          </w:p>
        </w:tc>
        <w:tc>
          <w:tcPr>
            <w:tcW w:type="dxa" w:w="824"/>
          </w:tcPr>
          <w:p>
            <w:pPr>
              <w:spacing w:after="0"/>
              <w:jc w:val="right"/>
            </w:pPr>
          </w:p>
        </w:tc>
        <w:tc>
          <w:tcPr>
            <w:tcW w:type="dxa" w:w="2384"/>
          </w:tcPr>
          <w:p>
            <w:pPr>
              <w:spacing w:after="0"/>
              <w:jc w:val="left"/>
            </w:pPr>
            <w:r>
              <w:rPr>
                <w:sz w:val="16"/>
              </w:rPr>
              <w:t>FEMA tracker shows a plan approvable pending adoption</w:t>
            </w:r>
          </w:p>
        </w:tc>
        <w:tc>
          <w:tcPr>
            <w:tcW w:type="dxa" w:w="1982"/>
          </w:tcPr>
          <w:p>
            <w:pPr>
              <w:spacing w:after="0"/>
              <w:jc w:val="left"/>
            </w:pPr>
            <w:r>
              <w:rPr>
                <w:sz w:val="16"/>
              </w:rPr>
              <w:t>Not yet eligible: adopt the approved plan.</w:t>
            </w:r>
          </w:p>
        </w:tc>
      </w:tr>
      <w:tr>
        <w:trPr>
          <w:cantSplit/>
        </w:trPr>
        <w:tc>
          <w:tcPr>
            <w:tcW w:type="dxa" w:w="1497"/>
          </w:tcPr>
          <w:p>
            <w:pPr>
              <w:spacing w:after="0"/>
              <w:jc w:val="left"/>
            </w:pPr>
            <w:r>
              <w:rPr>
                <w:sz w:val="16"/>
              </w:rPr>
              <w:t>Bonney Lake city</w:t>
            </w:r>
          </w:p>
        </w:tc>
        <w:tc>
          <w:tcPr>
            <w:tcW w:type="dxa" w:w="858"/>
          </w:tcPr>
          <w:p>
            <w:pPr>
              <w:spacing w:after="0"/>
              <w:jc w:val="left"/>
            </w:pPr>
            <w:r>
              <w:rPr>
                <w:sz w:val="16"/>
              </w:rPr>
              <w:t>City</w:t>
            </w:r>
          </w:p>
        </w:tc>
        <w:tc>
          <w:tcPr>
            <w:tcW w:type="dxa" w:w="1533"/>
          </w:tcPr>
          <w:p>
            <w:pPr>
              <w:spacing w:after="0"/>
              <w:jc w:val="left"/>
            </w:pPr>
            <w:r>
              <w:rPr>
                <w:sz w:val="16"/>
              </w:rPr>
              <w:t>Approved, expires 2031-08-17</w:t>
            </w:r>
          </w:p>
        </w:tc>
        <w:tc>
          <w:tcPr>
            <w:tcW w:type="dxa" w:w="1611"/>
          </w:tcPr>
          <w:p>
            <w:pPr>
              <w:spacing w:after="0"/>
              <w:jc w:val="left"/>
            </w:pPr>
            <w:r>
              <w:rPr>
                <w:sz w:val="16"/>
              </w:rPr>
              <w:t>Pierce County Hazard Mitigation Plan (2025) (FEMA plan 111539)</w:t>
            </w:r>
          </w:p>
        </w:tc>
        <w:tc>
          <w:tcPr>
            <w:tcW w:type="dxa" w:w="1977"/>
          </w:tcPr>
          <w:p>
            <w:pPr>
              <w:spacing w:after="0"/>
              <w:jc w:val="left"/>
            </w:pPr>
            <w:r>
              <w:rPr>
                <w:sz w:val="16"/>
              </w:rPr>
              <w:t>2026-08-18</w:t>
            </w:r>
          </w:p>
        </w:tc>
        <w:tc>
          <w:tcPr>
            <w:tcW w:type="dxa" w:w="1444"/>
          </w:tcPr>
          <w:p>
            <w:pPr>
              <w:spacing w:after="0"/>
              <w:jc w:val="left"/>
            </w:pPr>
            <w:r>
              <w:rPr>
                <w:sz w:val="16"/>
              </w:rPr>
              <w:t>2031-08-17</w:t>
            </w:r>
          </w:p>
        </w:tc>
        <w:tc>
          <w:tcPr>
            <w:tcW w:type="dxa" w:w="824"/>
          </w:tcPr>
          <w:p>
            <w:pPr>
              <w:spacing w:after="0"/>
              <w:jc w:val="right"/>
            </w:pPr>
            <w:r>
              <w:rPr>
                <w:sz w:val="16"/>
              </w:rPr>
              <w:t>1,782</w:t>
            </w:r>
          </w:p>
        </w:tc>
        <w:tc>
          <w:tcPr>
            <w:tcW w:type="dxa" w:w="2384"/>
          </w:tcPr>
          <w:p>
            <w:pPr>
              <w:spacing w:after="0"/>
              <w:jc w:val="left"/>
            </w:pPr>
          </w:p>
        </w:tc>
        <w:tc>
          <w:tcPr>
            <w:tcW w:type="dxa" w:w="1982"/>
          </w:tcPr>
          <w:p>
            <w:pPr>
              <w:spacing w:after="0"/>
              <w:jc w:val="left"/>
            </w:pPr>
          </w:p>
        </w:tc>
      </w:tr>
      <w:tr>
        <w:trPr>
          <w:cantSplit/>
        </w:trPr>
        <w:tc>
          <w:tcPr>
            <w:tcW w:type="dxa" w:w="1497"/>
          </w:tcPr>
          <w:p>
            <w:pPr>
              <w:spacing w:after="0"/>
              <w:jc w:val="left"/>
            </w:pPr>
            <w:r>
              <w:rPr>
                <w:sz w:val="16"/>
              </w:rPr>
              <w:t>Orting city</w:t>
            </w:r>
          </w:p>
        </w:tc>
        <w:tc>
          <w:tcPr>
            <w:tcW w:type="dxa" w:w="858"/>
          </w:tcPr>
          <w:p>
            <w:pPr>
              <w:spacing w:after="0"/>
              <w:jc w:val="left"/>
            </w:pPr>
            <w:r>
              <w:rPr>
                <w:sz w:val="16"/>
              </w:rPr>
              <w:t>City</w:t>
            </w:r>
          </w:p>
        </w:tc>
        <w:tc>
          <w:tcPr>
            <w:tcW w:type="dxa" w:w="1533"/>
          </w:tcPr>
          <w:p>
            <w:pPr>
              <w:spacing w:after="0"/>
              <w:jc w:val="left"/>
            </w:pPr>
            <w:r>
              <w:rPr>
                <w:sz w:val="16"/>
              </w:rPr>
              <w:t>Plan 111539 approved 2026-08-18, pending adoption here; not yet eligible</w:t>
            </w:r>
          </w:p>
        </w:tc>
        <w:tc>
          <w:tcPr>
            <w:tcW w:type="dxa" w:w="1611"/>
          </w:tcPr>
          <w:p>
            <w:pPr>
              <w:spacing w:after="0"/>
              <w:jc w:val="left"/>
            </w:pPr>
            <w:r>
              <w:rPr>
                <w:sz w:val="16"/>
              </w:rPr>
              <w:t>Pierce County Hazard Mitigation Plan (2025) (FEMA plan 111539), pending adoption here</w:t>
            </w:r>
          </w:p>
        </w:tc>
        <w:tc>
          <w:tcPr>
            <w:tcW w:type="dxa" w:w="1977"/>
          </w:tcPr>
          <w:p>
            <w:pPr>
              <w:spacing w:after="0"/>
              <w:jc w:val="left"/>
            </w:pPr>
            <w:r>
              <w:rPr>
                <w:sz w:val="16"/>
              </w:rPr>
              <w:t>2026-08-18 by FEMA; not yet adopted here</w:t>
            </w:r>
          </w:p>
        </w:tc>
        <w:tc>
          <w:tcPr>
            <w:tcW w:type="dxa" w:w="1444"/>
          </w:tcPr>
          <w:p>
            <w:pPr>
              <w:spacing w:after="0"/>
              <w:jc w:val="left"/>
            </w:pPr>
            <w:r>
              <w:rPr>
                <w:sz w:val="16"/>
              </w:rPr>
              <w:t>2031-08-17 once adopted</w:t>
            </w:r>
          </w:p>
        </w:tc>
        <w:tc>
          <w:tcPr>
            <w:tcW w:type="dxa" w:w="824"/>
          </w:tcPr>
          <w:p>
            <w:pPr>
              <w:spacing w:after="0"/>
              <w:jc w:val="right"/>
            </w:pPr>
          </w:p>
        </w:tc>
        <w:tc>
          <w:tcPr>
            <w:tcW w:type="dxa" w:w="2384"/>
          </w:tcPr>
          <w:p>
            <w:pPr>
              <w:spacing w:after="0"/>
              <w:jc w:val="left"/>
            </w:pPr>
            <w:r>
              <w:rPr>
                <w:sz w:val="16"/>
              </w:rPr>
              <w:t>FEMA tracker shows a plan approvable pending adoption</w:t>
            </w:r>
          </w:p>
        </w:tc>
        <w:tc>
          <w:tcPr>
            <w:tcW w:type="dxa" w:w="1982"/>
          </w:tcPr>
          <w:p>
            <w:pPr>
              <w:spacing w:after="0"/>
              <w:jc w:val="left"/>
            </w:pPr>
            <w:r>
              <w:rPr>
                <w:sz w:val="16"/>
              </w:rPr>
              <w:t>Not yet eligible: adopt the approved plan.</w:t>
            </w:r>
          </w:p>
        </w:tc>
      </w:tr>
      <w:tr>
        <w:trPr>
          <w:cantSplit/>
        </w:trPr>
        <w:tc>
          <w:tcPr>
            <w:tcW w:type="dxa" w:w="1497"/>
          </w:tcPr>
          <w:p>
            <w:pPr>
              <w:spacing w:after="0"/>
              <w:jc w:val="left"/>
            </w:pPr>
            <w:r>
              <w:rPr>
                <w:sz w:val="16"/>
              </w:rPr>
              <w:t>Puyallup city</w:t>
            </w:r>
          </w:p>
        </w:tc>
        <w:tc>
          <w:tcPr>
            <w:tcW w:type="dxa" w:w="858"/>
          </w:tcPr>
          <w:p>
            <w:pPr>
              <w:spacing w:after="0"/>
              <w:jc w:val="left"/>
            </w:pPr>
            <w:r>
              <w:rPr>
                <w:sz w:val="16"/>
              </w:rPr>
              <w:t>City</w:t>
            </w:r>
          </w:p>
        </w:tc>
        <w:tc>
          <w:tcPr>
            <w:tcW w:type="dxa" w:w="1533"/>
          </w:tcPr>
          <w:p>
            <w:pPr>
              <w:spacing w:after="0"/>
              <w:jc w:val="left"/>
            </w:pPr>
            <w:r>
              <w:rPr>
                <w:sz w:val="16"/>
              </w:rPr>
              <w:t>Approved, expires 2031-08-17</w:t>
            </w:r>
          </w:p>
        </w:tc>
        <w:tc>
          <w:tcPr>
            <w:tcW w:type="dxa" w:w="1611"/>
          </w:tcPr>
          <w:p>
            <w:pPr>
              <w:spacing w:after="0"/>
              <w:jc w:val="left"/>
            </w:pPr>
            <w:r>
              <w:rPr>
                <w:sz w:val="16"/>
              </w:rPr>
              <w:t>Pierce County Hazard Mitigation Plan (2025) (FEMA plan 111539)</w:t>
            </w:r>
          </w:p>
        </w:tc>
        <w:tc>
          <w:tcPr>
            <w:tcW w:type="dxa" w:w="1977"/>
          </w:tcPr>
          <w:p>
            <w:pPr>
              <w:spacing w:after="0"/>
              <w:jc w:val="left"/>
            </w:pPr>
            <w:r>
              <w:rPr>
                <w:sz w:val="16"/>
              </w:rPr>
              <w:t>2026-08-18</w:t>
            </w:r>
          </w:p>
        </w:tc>
        <w:tc>
          <w:tcPr>
            <w:tcW w:type="dxa" w:w="1444"/>
          </w:tcPr>
          <w:p>
            <w:pPr>
              <w:spacing w:after="0"/>
              <w:jc w:val="left"/>
            </w:pPr>
            <w:r>
              <w:rPr>
                <w:sz w:val="16"/>
              </w:rPr>
              <w:t>2031-08-17</w:t>
            </w:r>
          </w:p>
        </w:tc>
        <w:tc>
          <w:tcPr>
            <w:tcW w:type="dxa" w:w="824"/>
          </w:tcPr>
          <w:p>
            <w:pPr>
              <w:spacing w:after="0"/>
              <w:jc w:val="right"/>
            </w:pPr>
            <w:r>
              <w:rPr>
                <w:sz w:val="16"/>
              </w:rPr>
              <w:t>1,782</w:t>
            </w:r>
          </w:p>
        </w:tc>
        <w:tc>
          <w:tcPr>
            <w:tcW w:type="dxa" w:w="2384"/>
          </w:tcPr>
          <w:p>
            <w:pPr>
              <w:spacing w:after="0"/>
              <w:jc w:val="left"/>
            </w:pPr>
          </w:p>
        </w:tc>
        <w:tc>
          <w:tcPr>
            <w:tcW w:type="dxa" w:w="1982"/>
          </w:tcPr>
          <w:p>
            <w:pPr>
              <w:spacing w:after="0"/>
              <w:jc w:val="left"/>
            </w:pPr>
          </w:p>
        </w:tc>
      </w:tr>
      <w:tr>
        <w:trPr>
          <w:cantSplit/>
        </w:trPr>
        <w:tc>
          <w:tcPr>
            <w:tcW w:type="dxa" w:w="1497"/>
          </w:tcPr>
          <w:p>
            <w:pPr>
              <w:spacing w:after="0"/>
              <w:jc w:val="left"/>
            </w:pPr>
            <w:r>
              <w:rPr>
                <w:sz w:val="16"/>
              </w:rPr>
              <w:t>University Place city</w:t>
            </w:r>
          </w:p>
        </w:tc>
        <w:tc>
          <w:tcPr>
            <w:tcW w:type="dxa" w:w="858"/>
          </w:tcPr>
          <w:p>
            <w:pPr>
              <w:spacing w:after="0"/>
              <w:jc w:val="left"/>
            </w:pPr>
            <w:r>
              <w:rPr>
                <w:sz w:val="16"/>
              </w:rPr>
              <w:t>City</w:t>
            </w:r>
          </w:p>
        </w:tc>
        <w:tc>
          <w:tcPr>
            <w:tcW w:type="dxa" w:w="1533"/>
          </w:tcPr>
          <w:p>
            <w:pPr>
              <w:spacing w:after="0"/>
              <w:jc w:val="left"/>
            </w:pPr>
            <w:r>
              <w:rPr>
                <w:sz w:val="16"/>
              </w:rPr>
              <w:t>Plan 111539 approved 2026-08-18, pending adoption here; not yet eligible</w:t>
            </w:r>
          </w:p>
        </w:tc>
        <w:tc>
          <w:tcPr>
            <w:tcW w:type="dxa" w:w="1611"/>
          </w:tcPr>
          <w:p>
            <w:pPr>
              <w:spacing w:after="0"/>
              <w:jc w:val="left"/>
            </w:pPr>
            <w:r>
              <w:rPr>
                <w:sz w:val="16"/>
              </w:rPr>
              <w:t>Pierce County Hazard Mitigation Plan (2025) (FEMA plan 111539), pending adoption here</w:t>
            </w:r>
          </w:p>
        </w:tc>
        <w:tc>
          <w:tcPr>
            <w:tcW w:type="dxa" w:w="1977"/>
          </w:tcPr>
          <w:p>
            <w:pPr>
              <w:spacing w:after="0"/>
              <w:jc w:val="left"/>
            </w:pPr>
            <w:r>
              <w:rPr>
                <w:sz w:val="16"/>
              </w:rPr>
              <w:t>2026-08-18 by FEMA; not yet adopted here</w:t>
            </w:r>
          </w:p>
        </w:tc>
        <w:tc>
          <w:tcPr>
            <w:tcW w:type="dxa" w:w="1444"/>
          </w:tcPr>
          <w:p>
            <w:pPr>
              <w:spacing w:after="0"/>
              <w:jc w:val="left"/>
            </w:pPr>
            <w:r>
              <w:rPr>
                <w:sz w:val="16"/>
              </w:rPr>
              <w:t>2031-08-17 once adopted</w:t>
            </w:r>
          </w:p>
        </w:tc>
        <w:tc>
          <w:tcPr>
            <w:tcW w:type="dxa" w:w="824"/>
          </w:tcPr>
          <w:p>
            <w:pPr>
              <w:spacing w:after="0"/>
              <w:jc w:val="right"/>
            </w:pPr>
          </w:p>
        </w:tc>
        <w:tc>
          <w:tcPr>
            <w:tcW w:type="dxa" w:w="2384"/>
          </w:tcPr>
          <w:p>
            <w:pPr>
              <w:spacing w:after="0"/>
              <w:jc w:val="left"/>
            </w:pPr>
            <w:r>
              <w:rPr>
                <w:sz w:val="16"/>
              </w:rPr>
              <w:t>FEMA tracker shows a plan approvable pending adoption</w:t>
            </w:r>
          </w:p>
        </w:tc>
        <w:tc>
          <w:tcPr>
            <w:tcW w:type="dxa" w:w="1982"/>
          </w:tcPr>
          <w:p>
            <w:pPr>
              <w:spacing w:after="0"/>
              <w:jc w:val="left"/>
            </w:pPr>
            <w:r>
              <w:rPr>
                <w:sz w:val="16"/>
              </w:rPr>
              <w:t>Not yet eligible: adopt the approved plan.</w:t>
            </w:r>
          </w:p>
        </w:tc>
      </w:tr>
      <w:tr>
        <w:trPr>
          <w:cantSplit/>
        </w:trPr>
        <w:tc>
          <w:tcPr>
            <w:tcW w:type="dxa" w:w="1497"/>
          </w:tcPr>
          <w:p>
            <w:pPr>
              <w:spacing w:after="0"/>
              <w:jc w:val="left"/>
            </w:pPr>
            <w:r>
              <w:rPr>
                <w:sz w:val="16"/>
              </w:rPr>
              <w:t>Riverside Fire &amp; Rescue District</w:t>
            </w:r>
          </w:p>
        </w:tc>
        <w:tc>
          <w:tcPr>
            <w:tcW w:type="dxa" w:w="858"/>
          </w:tcPr>
          <w:p>
            <w:pPr>
              <w:spacing w:after="0"/>
              <w:jc w:val="left"/>
            </w:pPr>
            <w:r>
              <w:rPr>
                <w:sz w:val="16"/>
              </w:rPr>
              <w:t>Fire/EMS District</w:t>
            </w:r>
          </w:p>
        </w:tc>
        <w:tc>
          <w:tcPr>
            <w:tcW w:type="dxa" w:w="1533"/>
          </w:tcPr>
          <w:p>
            <w:pPr>
              <w:spacing w:after="0"/>
              <w:jc w:val="left"/>
            </w:pPr>
            <w:r>
              <w:rPr>
                <w:sz w:val="16"/>
              </w:rPr>
              <w:t>Plan 111539 approved 2026-08-18, pending adoption here; not yet eligible</w:t>
            </w:r>
          </w:p>
        </w:tc>
        <w:tc>
          <w:tcPr>
            <w:tcW w:type="dxa" w:w="1611"/>
          </w:tcPr>
          <w:p>
            <w:pPr>
              <w:spacing w:after="0"/>
              <w:jc w:val="left"/>
            </w:pPr>
            <w:r>
              <w:rPr>
                <w:sz w:val="16"/>
              </w:rPr>
              <w:t>Pierce County Hazard Mitigation Plan (2025) (FEMA plan 111539), pending adoption here</w:t>
            </w:r>
          </w:p>
        </w:tc>
        <w:tc>
          <w:tcPr>
            <w:tcW w:type="dxa" w:w="1977"/>
          </w:tcPr>
          <w:p>
            <w:pPr>
              <w:spacing w:after="0"/>
              <w:jc w:val="left"/>
            </w:pPr>
            <w:r>
              <w:rPr>
                <w:sz w:val="16"/>
              </w:rPr>
              <w:t>2026-08-18 by FEMA; not yet adopted here</w:t>
            </w:r>
          </w:p>
        </w:tc>
        <w:tc>
          <w:tcPr>
            <w:tcW w:type="dxa" w:w="1444"/>
          </w:tcPr>
          <w:p>
            <w:pPr>
              <w:spacing w:after="0"/>
              <w:jc w:val="left"/>
            </w:pPr>
            <w:r>
              <w:rPr>
                <w:sz w:val="16"/>
              </w:rPr>
              <w:t>2031-08-17 once adopted</w:t>
            </w:r>
          </w:p>
        </w:tc>
        <w:tc>
          <w:tcPr>
            <w:tcW w:type="dxa" w:w="824"/>
          </w:tcPr>
          <w:p>
            <w:pPr>
              <w:spacing w:after="0"/>
              <w:jc w:val="right"/>
            </w:pPr>
          </w:p>
        </w:tc>
        <w:tc>
          <w:tcPr>
            <w:tcW w:type="dxa" w:w="2384"/>
          </w:tcPr>
          <w:p>
            <w:pPr>
              <w:spacing w:after="0"/>
              <w:jc w:val="left"/>
            </w:pPr>
            <w:r>
              <w:rPr>
                <w:sz w:val="16"/>
              </w:rPr>
              <w:t>FEMA tracker shows a plan approvable pending adoption</w:t>
            </w:r>
          </w:p>
        </w:tc>
        <w:tc>
          <w:tcPr>
            <w:tcW w:type="dxa" w:w="1982"/>
          </w:tcPr>
          <w:p>
            <w:pPr>
              <w:spacing w:after="0"/>
              <w:jc w:val="left"/>
            </w:pPr>
            <w:r>
              <w:rPr>
                <w:sz w:val="16"/>
              </w:rPr>
              <w:t>Not yet eligible: adopt the approved plan.</w:t>
            </w:r>
          </w:p>
        </w:tc>
      </w:tr>
      <w:tr>
        <w:trPr>
          <w:cantSplit/>
        </w:trPr>
        <w:tc>
          <w:tcPr>
            <w:tcW w:type="dxa" w:w="1497"/>
          </w:tcPr>
          <w:p>
            <w:pPr>
              <w:spacing w:after="0"/>
              <w:jc w:val="left"/>
            </w:pPr>
            <w:r>
              <w:rPr>
                <w:sz w:val="16"/>
              </w:rPr>
              <w:t>West Pierce Fire &amp; Rescue</w:t>
            </w:r>
          </w:p>
        </w:tc>
        <w:tc>
          <w:tcPr>
            <w:tcW w:type="dxa" w:w="858"/>
          </w:tcPr>
          <w:p>
            <w:pPr>
              <w:spacing w:after="0"/>
              <w:jc w:val="left"/>
            </w:pPr>
            <w:r>
              <w:rPr>
                <w:sz w:val="16"/>
              </w:rPr>
              <w:t>Fire/EMS District</w:t>
            </w:r>
          </w:p>
        </w:tc>
        <w:tc>
          <w:tcPr>
            <w:tcW w:type="dxa" w:w="1533"/>
          </w:tcPr>
          <w:p>
            <w:pPr>
              <w:spacing w:after="0"/>
              <w:jc w:val="left"/>
            </w:pPr>
            <w:r>
              <w:rPr>
                <w:sz w:val="16"/>
              </w:rPr>
              <w:t>Approved, expires 2031-08-17</w:t>
            </w:r>
          </w:p>
        </w:tc>
        <w:tc>
          <w:tcPr>
            <w:tcW w:type="dxa" w:w="1611"/>
          </w:tcPr>
          <w:p>
            <w:pPr>
              <w:spacing w:after="0"/>
              <w:jc w:val="left"/>
            </w:pPr>
            <w:r>
              <w:rPr>
                <w:sz w:val="16"/>
              </w:rPr>
              <w:t>Pierce County Hazard Mitigation Plan (2025) (FEMA plan 111539)</w:t>
            </w:r>
          </w:p>
        </w:tc>
        <w:tc>
          <w:tcPr>
            <w:tcW w:type="dxa" w:w="1977"/>
          </w:tcPr>
          <w:p>
            <w:pPr>
              <w:spacing w:after="0"/>
              <w:jc w:val="left"/>
            </w:pPr>
            <w:r>
              <w:rPr>
                <w:sz w:val="16"/>
              </w:rPr>
              <w:t>2026-08-18</w:t>
            </w:r>
          </w:p>
        </w:tc>
        <w:tc>
          <w:tcPr>
            <w:tcW w:type="dxa" w:w="1444"/>
          </w:tcPr>
          <w:p>
            <w:pPr>
              <w:spacing w:after="0"/>
              <w:jc w:val="left"/>
            </w:pPr>
            <w:r>
              <w:rPr>
                <w:sz w:val="16"/>
              </w:rPr>
              <w:t>2031-08-17</w:t>
            </w:r>
          </w:p>
        </w:tc>
        <w:tc>
          <w:tcPr>
            <w:tcW w:type="dxa" w:w="824"/>
          </w:tcPr>
          <w:p>
            <w:pPr>
              <w:spacing w:after="0"/>
              <w:jc w:val="right"/>
            </w:pPr>
            <w:r>
              <w:rPr>
                <w:sz w:val="16"/>
              </w:rPr>
              <w:t>1,782</w:t>
            </w:r>
          </w:p>
        </w:tc>
        <w:tc>
          <w:tcPr>
            <w:tcW w:type="dxa" w:w="2384"/>
          </w:tcPr>
          <w:p>
            <w:pPr>
              <w:spacing w:after="0"/>
              <w:jc w:val="left"/>
            </w:pPr>
          </w:p>
        </w:tc>
        <w:tc>
          <w:tcPr>
            <w:tcW w:type="dxa" w:w="198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65"/>
        <w:gridCol w:w="1165"/>
        <w:gridCol w:w="1215"/>
        <w:gridCol w:w="1126"/>
        <w:gridCol w:w="1462"/>
        <w:gridCol w:w="1215"/>
        <w:gridCol w:w="1397"/>
        <w:gridCol w:w="1398"/>
        <w:gridCol w:w="2259"/>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5"/>
            <w:shd w:val="clear" w:color="auto" w:fill="E8E8E8"/>
          </w:tcPr>
          <w:p>
            <w:pPr>
              <w:spacing w:after="0"/>
              <w:jc w:val="left"/>
            </w:pPr>
            <w:r>
              <w:rPr>
                <w:b/>
                <w:sz w:val="16"/>
              </w:rPr>
              <w:t>NRI risk rating</w:t>
            </w:r>
          </w:p>
        </w:tc>
        <w:tc>
          <w:tcPr>
            <w:tcW w:type="dxa" w:w="1165"/>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9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259"/>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Earthquake</w:t>
            </w:r>
          </w:p>
        </w:tc>
        <w:tc>
          <w:tcPr>
            <w:tcW w:type="dxa" w:w="1165"/>
          </w:tcPr>
          <w:p>
            <w:pPr>
              <w:spacing w:after="0"/>
              <w:jc w:val="left"/>
            </w:pPr>
            <w:r>
              <w:rPr>
                <w:sz w:val="16"/>
              </w:rPr>
              <w:t>Relatively High</w:t>
            </w:r>
          </w:p>
        </w:tc>
        <w:tc>
          <w:tcPr>
            <w:tcW w:type="dxa" w:w="1165"/>
          </w:tcPr>
          <w:p>
            <w:pPr>
              <w:spacing w:after="0"/>
              <w:jc w:val="left"/>
            </w:pPr>
            <w:r>
              <w:rPr>
                <w:sz w:val="16"/>
              </w:rPr>
              <w:t>Very High</w:t>
            </w:r>
          </w:p>
        </w:tc>
        <w:tc>
          <w:tcPr>
            <w:tcW w:type="dxa" w:w="1215"/>
          </w:tcPr>
          <w:p>
            <w:pPr>
              <w:spacing w:after="0"/>
              <w:jc w:val="right"/>
            </w:pPr>
            <w:r>
              <w:rPr>
                <w:sz w:val="16"/>
              </w:rPr>
              <w:t>$236,708,683</w:t>
            </w:r>
          </w:p>
        </w:tc>
        <w:tc>
          <w:tcPr>
            <w:tcW w:type="dxa" w:w="1126"/>
          </w:tcPr>
          <w:p>
            <w:pPr>
              <w:spacing w:after="0"/>
              <w:jc w:val="right"/>
            </w:pPr>
            <w:r>
              <w:rPr>
                <w:sz w:val="16"/>
              </w:rPr>
              <w:t>n/a</w:t>
            </w:r>
          </w:p>
        </w:tc>
        <w:tc>
          <w:tcPr>
            <w:tcW w:type="dxa" w:w="1462"/>
          </w:tcPr>
          <w:p>
            <w:pPr>
              <w:spacing w:after="0"/>
              <w:jc w:val="right"/>
            </w:pPr>
            <w:r>
              <w:rPr>
                <w:sz w:val="16"/>
              </w:rPr>
              <w:t>$127,114,792</w:t>
            </w:r>
          </w:p>
        </w:tc>
        <w:tc>
          <w:tcPr>
            <w:tcW w:type="dxa" w:w="1215"/>
          </w:tcPr>
          <w:p>
            <w:pPr>
              <w:spacing w:after="0"/>
              <w:jc w:val="right"/>
            </w:pPr>
            <w:r>
              <w:rPr>
                <w:sz w:val="16"/>
              </w:rPr>
              <w:t>$363,823,475</w:t>
            </w:r>
          </w:p>
        </w:tc>
        <w:tc>
          <w:tcPr>
            <w:tcW w:type="dxa" w:w="1397"/>
          </w:tcPr>
          <w:p>
            <w:pPr>
              <w:spacing w:after="0"/>
              <w:jc w:val="right"/>
            </w:pPr>
          </w:p>
        </w:tc>
        <w:tc>
          <w:tcPr>
            <w:tcW w:type="dxa" w:w="1398"/>
          </w:tcPr>
          <w:p>
            <w:pPr>
              <w:spacing w:after="0"/>
              <w:jc w:val="left"/>
            </w:pPr>
          </w:p>
        </w:tc>
        <w:tc>
          <w:tcPr>
            <w:tcW w:type="dxa" w:w="2259"/>
          </w:tcPr>
          <w:p>
            <w:pPr>
              <w:spacing w:after="0"/>
              <w:jc w:val="left"/>
            </w:pPr>
            <w:r>
              <w:rPr>
                <w:sz w:val="16"/>
              </w:rPr>
              <w:t>Storm Events does not record earthquakes.</w:t>
            </w:r>
          </w:p>
        </w:tc>
      </w:tr>
      <w:tr>
        <w:trPr>
          <w:cantSplit/>
        </w:trPr>
        <w:tc>
          <w:tcPr>
            <w:tcW w:type="dxa" w:w="673"/>
          </w:tcPr>
          <w:p>
            <w:pPr>
              <w:spacing w:after="0"/>
              <w:jc w:val="right"/>
            </w:pPr>
            <w:r>
              <w:rPr>
                <w:sz w:val="16"/>
              </w:rPr>
              <w:t>2</w:t>
            </w:r>
          </w:p>
        </w:tc>
        <w:tc>
          <w:tcPr>
            <w:tcW w:type="dxa" w:w="1037"/>
          </w:tcPr>
          <w:p>
            <w:pPr>
              <w:spacing w:after="0"/>
              <w:jc w:val="left"/>
            </w:pPr>
            <w:r>
              <w:rPr>
                <w:sz w:val="16"/>
              </w:rPr>
              <w:t>Inland Flooding</w:t>
            </w:r>
          </w:p>
        </w:tc>
        <w:tc>
          <w:tcPr>
            <w:tcW w:type="dxa" w:w="1165"/>
          </w:tcPr>
          <w:p>
            <w:pPr>
              <w:spacing w:after="0"/>
              <w:jc w:val="left"/>
            </w:pPr>
            <w:r>
              <w:rPr>
                <w:sz w:val="16"/>
              </w:rPr>
              <w:t>Relatively High</w:t>
            </w:r>
          </w:p>
        </w:tc>
        <w:tc>
          <w:tcPr>
            <w:tcW w:type="dxa" w:w="1165"/>
          </w:tcPr>
          <w:p>
            <w:pPr>
              <w:spacing w:after="0"/>
              <w:jc w:val="left"/>
            </w:pPr>
            <w:r>
              <w:rPr>
                <w:sz w:val="16"/>
              </w:rPr>
              <w:t>Relatively High</w:t>
            </w:r>
          </w:p>
        </w:tc>
        <w:tc>
          <w:tcPr>
            <w:tcW w:type="dxa" w:w="1215"/>
          </w:tcPr>
          <w:p>
            <w:pPr>
              <w:spacing w:after="0"/>
              <w:jc w:val="right"/>
            </w:pPr>
            <w:r>
              <w:rPr>
                <w:sz w:val="16"/>
              </w:rPr>
              <w:t>$121,572,782</w:t>
            </w:r>
          </w:p>
        </w:tc>
        <w:tc>
          <w:tcPr>
            <w:tcW w:type="dxa" w:w="1126"/>
          </w:tcPr>
          <w:p>
            <w:pPr>
              <w:spacing w:after="0"/>
              <w:jc w:val="right"/>
            </w:pPr>
            <w:r>
              <w:rPr>
                <w:sz w:val="16"/>
              </w:rPr>
              <w:t>$1,953</w:t>
            </w:r>
          </w:p>
        </w:tc>
        <w:tc>
          <w:tcPr>
            <w:tcW w:type="dxa" w:w="1462"/>
          </w:tcPr>
          <w:p>
            <w:pPr>
              <w:spacing w:after="0"/>
              <w:jc w:val="right"/>
            </w:pPr>
            <w:r>
              <w:rPr>
                <w:sz w:val="16"/>
              </w:rPr>
              <w:t>$6,432</w:t>
            </w:r>
          </w:p>
        </w:tc>
        <w:tc>
          <w:tcPr>
            <w:tcW w:type="dxa" w:w="1215"/>
          </w:tcPr>
          <w:p>
            <w:pPr>
              <w:spacing w:after="0"/>
              <w:jc w:val="right"/>
            </w:pPr>
            <w:r>
              <w:rPr>
                <w:sz w:val="16"/>
              </w:rPr>
              <w:t>$121,581,168</w:t>
            </w:r>
          </w:p>
        </w:tc>
        <w:tc>
          <w:tcPr>
            <w:tcW w:type="dxa" w:w="1397"/>
          </w:tcPr>
          <w:p>
            <w:pPr>
              <w:spacing w:after="0"/>
              <w:jc w:val="right"/>
            </w:pPr>
            <w:r>
              <w:rPr>
                <w:sz w:val="16"/>
              </w:rPr>
              <w:t>8</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Heat Wave</w:t>
            </w:r>
          </w:p>
        </w:tc>
        <w:tc>
          <w:tcPr>
            <w:tcW w:type="dxa" w:w="1165"/>
          </w:tcPr>
          <w:p>
            <w:pPr>
              <w:spacing w:after="0"/>
              <w:jc w:val="left"/>
            </w:pPr>
            <w:r>
              <w:rPr>
                <w:sz w:val="16"/>
              </w:rPr>
              <w:t>Relatively High</w:t>
            </w:r>
          </w:p>
        </w:tc>
        <w:tc>
          <w:tcPr>
            <w:tcW w:type="dxa" w:w="1165"/>
          </w:tcPr>
          <w:p>
            <w:pPr>
              <w:spacing w:after="0"/>
              <w:jc w:val="left"/>
            </w:pPr>
            <w:r>
              <w:rPr>
                <w:sz w:val="16"/>
              </w:rPr>
              <w:t>Relatively High</w:t>
            </w:r>
          </w:p>
        </w:tc>
        <w:tc>
          <w:tcPr>
            <w:tcW w:type="dxa" w:w="1215"/>
          </w:tcPr>
          <w:p>
            <w:pPr>
              <w:spacing w:after="0"/>
              <w:jc w:val="right"/>
            </w:pPr>
            <w:r>
              <w:rPr>
                <w:sz w:val="16"/>
              </w:rPr>
              <w:t>$3,573</w:t>
            </w:r>
          </w:p>
        </w:tc>
        <w:tc>
          <w:tcPr>
            <w:tcW w:type="dxa" w:w="1126"/>
          </w:tcPr>
          <w:p>
            <w:pPr>
              <w:spacing w:after="0"/>
              <w:jc w:val="right"/>
            </w:pPr>
            <w:r>
              <w:rPr>
                <w:sz w:val="16"/>
              </w:rPr>
              <w:t>$12,386</w:t>
            </w:r>
          </w:p>
        </w:tc>
        <w:tc>
          <w:tcPr>
            <w:tcW w:type="dxa" w:w="1462"/>
          </w:tcPr>
          <w:p>
            <w:pPr>
              <w:spacing w:after="0"/>
              <w:jc w:val="right"/>
            </w:pPr>
            <w:r>
              <w:rPr>
                <w:sz w:val="16"/>
              </w:rPr>
              <w:t>$13,488,989</w:t>
            </w:r>
          </w:p>
        </w:tc>
        <w:tc>
          <w:tcPr>
            <w:tcW w:type="dxa" w:w="1215"/>
          </w:tcPr>
          <w:p>
            <w:pPr>
              <w:spacing w:after="0"/>
              <w:jc w:val="right"/>
            </w:pPr>
            <w:r>
              <w:rPr>
                <w:sz w:val="16"/>
              </w:rPr>
              <w:t>$13,504,948</w:t>
            </w:r>
          </w:p>
        </w:tc>
        <w:tc>
          <w:tcPr>
            <w:tcW w:type="dxa" w:w="1397"/>
          </w:tcPr>
          <w:p>
            <w:pPr>
              <w:spacing w:after="0"/>
              <w:jc w:val="right"/>
            </w:pPr>
            <w:r>
              <w:rPr>
                <w:sz w:val="16"/>
              </w:rPr>
              <w:t>8</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Cold Wave</w:t>
            </w:r>
          </w:p>
        </w:tc>
        <w:tc>
          <w:tcPr>
            <w:tcW w:type="dxa" w:w="1165"/>
          </w:tcPr>
          <w:p>
            <w:pPr>
              <w:spacing w:after="0"/>
              <w:jc w:val="left"/>
            </w:pPr>
            <w:r>
              <w:rPr>
                <w:sz w:val="16"/>
              </w:rPr>
              <w:t>Relatively High</w:t>
            </w:r>
          </w:p>
        </w:tc>
        <w:tc>
          <w:tcPr>
            <w:tcW w:type="dxa" w:w="1165"/>
          </w:tcPr>
          <w:p>
            <w:pPr>
              <w:spacing w:after="0"/>
              <w:jc w:val="left"/>
            </w:pPr>
            <w:r>
              <w:rPr>
                <w:sz w:val="16"/>
              </w:rPr>
              <w:t>Relatively High</w:t>
            </w:r>
          </w:p>
        </w:tc>
        <w:tc>
          <w:tcPr>
            <w:tcW w:type="dxa" w:w="1215"/>
          </w:tcPr>
          <w:p>
            <w:pPr>
              <w:spacing w:after="0"/>
              <w:jc w:val="right"/>
            </w:pPr>
            <w:r>
              <w:rPr>
                <w:sz w:val="16"/>
              </w:rPr>
              <w:t>$1,344</w:t>
            </w:r>
          </w:p>
        </w:tc>
        <w:tc>
          <w:tcPr>
            <w:tcW w:type="dxa" w:w="1126"/>
          </w:tcPr>
          <w:p>
            <w:pPr>
              <w:spacing w:after="0"/>
              <w:jc w:val="right"/>
            </w:pPr>
            <w:r>
              <w:rPr>
                <w:sz w:val="16"/>
              </w:rPr>
              <w:t>$2,939</w:t>
            </w:r>
          </w:p>
        </w:tc>
        <w:tc>
          <w:tcPr>
            <w:tcW w:type="dxa" w:w="1462"/>
          </w:tcPr>
          <w:p>
            <w:pPr>
              <w:spacing w:after="0"/>
              <w:jc w:val="right"/>
            </w:pPr>
            <w:r>
              <w:rPr>
                <w:sz w:val="16"/>
              </w:rPr>
              <w:t>$9,597,749</w:t>
            </w:r>
          </w:p>
        </w:tc>
        <w:tc>
          <w:tcPr>
            <w:tcW w:type="dxa" w:w="1215"/>
          </w:tcPr>
          <w:p>
            <w:pPr>
              <w:spacing w:after="0"/>
              <w:jc w:val="right"/>
            </w:pPr>
            <w:r>
              <w:rPr>
                <w:sz w:val="16"/>
              </w:rPr>
              <w:t>$9,602,032</w:t>
            </w:r>
          </w:p>
        </w:tc>
        <w:tc>
          <w:tcPr>
            <w:tcW w:type="dxa" w:w="1397"/>
          </w:tcPr>
          <w:p>
            <w:pPr>
              <w:spacing w:after="0"/>
              <w:jc w:val="right"/>
            </w:pPr>
            <w:r>
              <w:rPr>
                <w:sz w:val="16"/>
              </w:rPr>
              <w:t>2</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Avalanche</w:t>
            </w:r>
          </w:p>
        </w:tc>
        <w:tc>
          <w:tcPr>
            <w:tcW w:type="dxa" w:w="1165"/>
          </w:tcPr>
          <w:p>
            <w:pPr>
              <w:spacing w:after="0"/>
              <w:jc w:val="left"/>
            </w:pPr>
            <w:r>
              <w:rPr>
                <w:sz w:val="16"/>
              </w:rPr>
              <w:t>Very High</w:t>
            </w:r>
          </w:p>
        </w:tc>
        <w:tc>
          <w:tcPr>
            <w:tcW w:type="dxa" w:w="1165"/>
          </w:tcPr>
          <w:p>
            <w:pPr>
              <w:spacing w:after="0"/>
              <w:jc w:val="left"/>
            </w:pPr>
            <w:r>
              <w:rPr>
                <w:sz w:val="16"/>
              </w:rPr>
              <w:t>Very High</w:t>
            </w:r>
          </w:p>
        </w:tc>
        <w:tc>
          <w:tcPr>
            <w:tcW w:type="dxa" w:w="1215"/>
          </w:tcPr>
          <w:p>
            <w:pPr>
              <w:spacing w:after="0"/>
              <w:jc w:val="right"/>
            </w:pPr>
            <w:r>
              <w:rPr>
                <w:sz w:val="16"/>
              </w:rPr>
              <w:t>$2,802</w:t>
            </w:r>
          </w:p>
        </w:tc>
        <w:tc>
          <w:tcPr>
            <w:tcW w:type="dxa" w:w="1126"/>
          </w:tcPr>
          <w:p>
            <w:pPr>
              <w:spacing w:after="0"/>
              <w:jc w:val="right"/>
            </w:pPr>
            <w:r>
              <w:rPr>
                <w:sz w:val="16"/>
              </w:rPr>
              <w:t>n/a</w:t>
            </w:r>
          </w:p>
        </w:tc>
        <w:tc>
          <w:tcPr>
            <w:tcW w:type="dxa" w:w="1462"/>
          </w:tcPr>
          <w:p>
            <w:pPr>
              <w:spacing w:after="0"/>
              <w:jc w:val="right"/>
            </w:pPr>
            <w:r>
              <w:rPr>
                <w:sz w:val="16"/>
              </w:rPr>
              <w:t>$8,587,698</w:t>
            </w:r>
          </w:p>
        </w:tc>
        <w:tc>
          <w:tcPr>
            <w:tcW w:type="dxa" w:w="1215"/>
          </w:tcPr>
          <w:p>
            <w:pPr>
              <w:spacing w:after="0"/>
              <w:jc w:val="right"/>
            </w:pPr>
            <w:r>
              <w:rPr>
                <w:sz w:val="16"/>
              </w:rPr>
              <w:t>$8,590,500</w:t>
            </w:r>
          </w:p>
        </w:tc>
        <w:tc>
          <w:tcPr>
            <w:tcW w:type="dxa" w:w="1397"/>
          </w:tcPr>
          <w:p>
            <w:pPr>
              <w:spacing w:after="0"/>
              <w:jc w:val="right"/>
            </w:pPr>
            <w:r>
              <w:rPr>
                <w:sz w:val="16"/>
              </w:rPr>
              <w:t>2</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Volcanic Activity</w:t>
            </w:r>
          </w:p>
        </w:tc>
        <w:tc>
          <w:tcPr>
            <w:tcW w:type="dxa" w:w="1165"/>
          </w:tcPr>
          <w:p>
            <w:pPr>
              <w:spacing w:after="0"/>
              <w:jc w:val="left"/>
            </w:pPr>
            <w:r>
              <w:rPr>
                <w:sz w:val="16"/>
              </w:rPr>
              <w:t>Relatively High</w:t>
            </w:r>
          </w:p>
        </w:tc>
        <w:tc>
          <w:tcPr>
            <w:tcW w:type="dxa" w:w="1165"/>
          </w:tcPr>
          <w:p>
            <w:pPr>
              <w:spacing w:after="0"/>
              <w:jc w:val="left"/>
            </w:pPr>
            <w:r>
              <w:rPr>
                <w:sz w:val="16"/>
              </w:rPr>
              <w:t>Relatively High</w:t>
            </w:r>
          </w:p>
        </w:tc>
        <w:tc>
          <w:tcPr>
            <w:tcW w:type="dxa" w:w="1215"/>
          </w:tcPr>
          <w:p>
            <w:pPr>
              <w:spacing w:after="0"/>
              <w:jc w:val="right"/>
            </w:pPr>
            <w:r>
              <w:rPr>
                <w:sz w:val="16"/>
              </w:rPr>
              <w:t>$2,997,864</w:t>
            </w:r>
          </w:p>
        </w:tc>
        <w:tc>
          <w:tcPr>
            <w:tcW w:type="dxa" w:w="1126"/>
          </w:tcPr>
          <w:p>
            <w:pPr>
              <w:spacing w:after="0"/>
              <w:jc w:val="right"/>
            </w:pPr>
            <w:r>
              <w:rPr>
                <w:sz w:val="16"/>
              </w:rPr>
              <w:t>n/a</w:t>
            </w:r>
          </w:p>
        </w:tc>
        <w:tc>
          <w:tcPr>
            <w:tcW w:type="dxa" w:w="1462"/>
          </w:tcPr>
          <w:p>
            <w:pPr>
              <w:spacing w:after="0"/>
              <w:jc w:val="right"/>
            </w:pPr>
            <w:r>
              <w:rPr>
                <w:sz w:val="16"/>
              </w:rPr>
              <w:t>$3,795,164</w:t>
            </w:r>
          </w:p>
        </w:tc>
        <w:tc>
          <w:tcPr>
            <w:tcW w:type="dxa" w:w="1215"/>
          </w:tcPr>
          <w:p>
            <w:pPr>
              <w:spacing w:after="0"/>
              <w:jc w:val="right"/>
            </w:pPr>
            <w:r>
              <w:rPr>
                <w:sz w:val="16"/>
              </w:rPr>
              <w:t>$6,793,028</w:t>
            </w:r>
          </w:p>
        </w:tc>
        <w:tc>
          <w:tcPr>
            <w:tcW w:type="dxa" w:w="1397"/>
          </w:tcPr>
          <w:p>
            <w:pPr>
              <w:spacing w:after="0"/>
              <w:jc w:val="right"/>
            </w:pPr>
            <w:r>
              <w:rPr>
                <w:sz w:val="16"/>
              </w:rPr>
              <w:t>0</w:t>
            </w:r>
          </w:p>
        </w:tc>
        <w:tc>
          <w:tcPr>
            <w:tcW w:type="dxa" w:w="1398"/>
          </w:tcPr>
          <w:p>
            <w:pPr>
              <w:spacing w:after="0"/>
              <w:jc w:val="left"/>
            </w:pPr>
          </w:p>
        </w:tc>
        <w:tc>
          <w:tcPr>
            <w:tcW w:type="dxa" w:w="2259"/>
          </w:tcPr>
          <w:p>
            <w:pPr>
              <w:spacing w:after="0"/>
              <w:jc w:val="left"/>
            </w:pPr>
            <w:r>
              <w:rPr>
                <w:sz w:val="16"/>
              </w:rPr>
              <w:t>Declared 1 time; no Storm Events record of this type.</w:t>
            </w:r>
          </w:p>
        </w:tc>
      </w:tr>
      <w:tr>
        <w:trPr>
          <w:cantSplit/>
        </w:trPr>
        <w:tc>
          <w:tcPr>
            <w:tcW w:type="dxa" w:w="673"/>
          </w:tcPr>
          <w:p>
            <w:pPr>
              <w:spacing w:after="0"/>
              <w:jc w:val="right"/>
            </w:pPr>
            <w:r>
              <w:rPr>
                <w:sz w:val="16"/>
              </w:rPr>
              <w:t>7</w:t>
            </w:r>
          </w:p>
        </w:tc>
        <w:tc>
          <w:tcPr>
            <w:tcW w:type="dxa" w:w="1037"/>
          </w:tcPr>
          <w:p>
            <w:pPr>
              <w:spacing w:after="0"/>
              <w:jc w:val="left"/>
            </w:pPr>
            <w:r>
              <w:rPr>
                <w:sz w:val="16"/>
              </w:rPr>
              <w:t>Coastal Flooding</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1215"/>
          </w:tcPr>
          <w:p>
            <w:pPr>
              <w:spacing w:after="0"/>
              <w:jc w:val="right"/>
            </w:pPr>
            <w:r>
              <w:rPr>
                <w:sz w:val="16"/>
              </w:rPr>
              <w:t>$1,400,230</w:t>
            </w:r>
          </w:p>
        </w:tc>
        <w:tc>
          <w:tcPr>
            <w:tcW w:type="dxa" w:w="1126"/>
          </w:tcPr>
          <w:p>
            <w:pPr>
              <w:spacing w:after="0"/>
              <w:jc w:val="right"/>
            </w:pPr>
            <w:r>
              <w:rPr>
                <w:sz w:val="16"/>
              </w:rPr>
              <w:t>n/a</w:t>
            </w:r>
          </w:p>
        </w:tc>
        <w:tc>
          <w:tcPr>
            <w:tcW w:type="dxa" w:w="1462"/>
          </w:tcPr>
          <w:p>
            <w:pPr>
              <w:spacing w:after="0"/>
              <w:jc w:val="right"/>
            </w:pPr>
            <w:r>
              <w:rPr>
                <w:sz w:val="16"/>
              </w:rPr>
              <w:t>$93,996</w:t>
            </w:r>
          </w:p>
        </w:tc>
        <w:tc>
          <w:tcPr>
            <w:tcW w:type="dxa" w:w="1215"/>
          </w:tcPr>
          <w:p>
            <w:pPr>
              <w:spacing w:after="0"/>
              <w:jc w:val="right"/>
            </w:pPr>
            <w:r>
              <w:rPr>
                <w:sz w:val="16"/>
              </w:rPr>
              <w:t>$1,494,226</w:t>
            </w:r>
          </w:p>
        </w:tc>
        <w:tc>
          <w:tcPr>
            <w:tcW w:type="dxa" w:w="1397"/>
          </w:tcPr>
          <w:p>
            <w:pPr>
              <w:spacing w:after="0"/>
              <w:jc w:val="right"/>
            </w:pPr>
            <w:r>
              <w:rPr>
                <w:sz w:val="16"/>
              </w:rPr>
              <w:t>3</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Lightning</w:t>
            </w:r>
          </w:p>
        </w:tc>
        <w:tc>
          <w:tcPr>
            <w:tcW w:type="dxa" w:w="1165"/>
          </w:tcPr>
          <w:p>
            <w:pPr>
              <w:spacing w:after="0"/>
              <w:jc w:val="left"/>
            </w:pPr>
            <w:r>
              <w:rPr>
                <w:sz w:val="16"/>
              </w:rPr>
              <w:t>Relatively High</w:t>
            </w:r>
          </w:p>
        </w:tc>
        <w:tc>
          <w:tcPr>
            <w:tcW w:type="dxa" w:w="1165"/>
          </w:tcPr>
          <w:p>
            <w:pPr>
              <w:spacing w:after="0"/>
              <w:jc w:val="left"/>
            </w:pPr>
            <w:r>
              <w:rPr>
                <w:sz w:val="16"/>
              </w:rPr>
              <w:t>Relatively High</w:t>
            </w:r>
          </w:p>
        </w:tc>
        <w:tc>
          <w:tcPr>
            <w:tcW w:type="dxa" w:w="1215"/>
          </w:tcPr>
          <w:p>
            <w:pPr>
              <w:spacing w:after="0"/>
              <w:jc w:val="right"/>
            </w:pPr>
            <w:r>
              <w:rPr>
                <w:sz w:val="16"/>
              </w:rPr>
              <w:t>$63,803</w:t>
            </w:r>
          </w:p>
        </w:tc>
        <w:tc>
          <w:tcPr>
            <w:tcW w:type="dxa" w:w="1126"/>
          </w:tcPr>
          <w:p>
            <w:pPr>
              <w:spacing w:after="0"/>
              <w:jc w:val="right"/>
            </w:pPr>
            <w:r>
              <w:rPr>
                <w:sz w:val="16"/>
              </w:rPr>
              <w:t>n/a</w:t>
            </w:r>
          </w:p>
        </w:tc>
        <w:tc>
          <w:tcPr>
            <w:tcW w:type="dxa" w:w="1462"/>
          </w:tcPr>
          <w:p>
            <w:pPr>
              <w:spacing w:after="0"/>
              <w:jc w:val="right"/>
            </w:pPr>
            <w:r>
              <w:rPr>
                <w:sz w:val="16"/>
              </w:rPr>
              <w:t>$1,419,729</w:t>
            </w:r>
          </w:p>
        </w:tc>
        <w:tc>
          <w:tcPr>
            <w:tcW w:type="dxa" w:w="1215"/>
          </w:tcPr>
          <w:p>
            <w:pPr>
              <w:spacing w:after="0"/>
              <w:jc w:val="right"/>
            </w:pPr>
            <w:r>
              <w:rPr>
                <w:sz w:val="16"/>
              </w:rPr>
              <w:t>$1,483,532</w:t>
            </w:r>
          </w:p>
        </w:tc>
        <w:tc>
          <w:tcPr>
            <w:tcW w:type="dxa" w:w="1397"/>
          </w:tcPr>
          <w:p>
            <w:pPr>
              <w:spacing w:after="0"/>
              <w:jc w:val="right"/>
            </w:pPr>
            <w:r>
              <w:rPr>
                <w:sz w:val="16"/>
              </w:rPr>
              <w:t>5</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Tsunami</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215"/>
          </w:tcPr>
          <w:p>
            <w:pPr>
              <w:spacing w:after="0"/>
              <w:jc w:val="right"/>
            </w:pPr>
            <w:r>
              <w:rPr>
                <w:sz w:val="16"/>
              </w:rPr>
              <w:t>$264,009</w:t>
            </w:r>
          </w:p>
        </w:tc>
        <w:tc>
          <w:tcPr>
            <w:tcW w:type="dxa" w:w="1126"/>
          </w:tcPr>
          <w:p>
            <w:pPr>
              <w:spacing w:after="0"/>
              <w:jc w:val="right"/>
            </w:pPr>
            <w:r>
              <w:rPr>
                <w:sz w:val="16"/>
              </w:rPr>
              <w:t>n/a</w:t>
            </w:r>
          </w:p>
        </w:tc>
        <w:tc>
          <w:tcPr>
            <w:tcW w:type="dxa" w:w="1462"/>
          </w:tcPr>
          <w:p>
            <w:pPr>
              <w:spacing w:after="0"/>
              <w:jc w:val="right"/>
            </w:pPr>
            <w:r>
              <w:rPr>
                <w:sz w:val="16"/>
              </w:rPr>
              <w:t>$1,156,870</w:t>
            </w:r>
          </w:p>
        </w:tc>
        <w:tc>
          <w:tcPr>
            <w:tcW w:type="dxa" w:w="1215"/>
          </w:tcPr>
          <w:p>
            <w:pPr>
              <w:spacing w:after="0"/>
              <w:jc w:val="right"/>
            </w:pPr>
            <w:r>
              <w:rPr>
                <w:sz w:val="16"/>
              </w:rPr>
              <w:t>$1,420,880</w:t>
            </w:r>
          </w:p>
        </w:tc>
        <w:tc>
          <w:tcPr>
            <w:tcW w:type="dxa" w:w="1397"/>
          </w:tcPr>
          <w:p>
            <w:pPr>
              <w:spacing w:after="0"/>
              <w:jc w:val="right"/>
            </w:pPr>
            <w:r>
              <w:rPr>
                <w:sz w:val="16"/>
              </w:rPr>
              <w:t>0</w:t>
            </w:r>
          </w:p>
        </w:tc>
        <w:tc>
          <w:tcPr>
            <w:tcW w:type="dxa" w:w="1398"/>
          </w:tcPr>
          <w:p>
            <w:pPr>
              <w:spacing w:after="0"/>
              <w:jc w:val="left"/>
            </w:pPr>
          </w:p>
        </w:tc>
        <w:tc>
          <w:tcPr>
            <w:tcW w:type="dxa" w:w="2259"/>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10</w:t>
            </w:r>
          </w:p>
        </w:tc>
        <w:tc>
          <w:tcPr>
            <w:tcW w:type="dxa" w:w="1037"/>
          </w:tcPr>
          <w:p>
            <w:pPr>
              <w:spacing w:after="0"/>
              <w:jc w:val="left"/>
            </w:pPr>
            <w:r>
              <w:rPr>
                <w:sz w:val="16"/>
              </w:rPr>
              <w:t>Tornado</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215"/>
          </w:tcPr>
          <w:p>
            <w:pPr>
              <w:spacing w:after="0"/>
              <w:jc w:val="right"/>
            </w:pPr>
            <w:r>
              <w:rPr>
                <w:sz w:val="16"/>
              </w:rPr>
              <w:t>$194,558</w:t>
            </w:r>
          </w:p>
        </w:tc>
        <w:tc>
          <w:tcPr>
            <w:tcW w:type="dxa" w:w="1126"/>
          </w:tcPr>
          <w:p>
            <w:pPr>
              <w:spacing w:after="0"/>
              <w:jc w:val="right"/>
            </w:pPr>
            <w:r>
              <w:rPr>
                <w:sz w:val="16"/>
              </w:rPr>
              <w:t>$103</w:t>
            </w:r>
          </w:p>
        </w:tc>
        <w:tc>
          <w:tcPr>
            <w:tcW w:type="dxa" w:w="1462"/>
          </w:tcPr>
          <w:p>
            <w:pPr>
              <w:spacing w:after="0"/>
              <w:jc w:val="right"/>
            </w:pPr>
            <w:r>
              <w:rPr>
                <w:sz w:val="16"/>
              </w:rPr>
              <w:t>$943,501</w:t>
            </w:r>
          </w:p>
        </w:tc>
        <w:tc>
          <w:tcPr>
            <w:tcW w:type="dxa" w:w="1215"/>
          </w:tcPr>
          <w:p>
            <w:pPr>
              <w:spacing w:after="0"/>
              <w:jc w:val="right"/>
            </w:pPr>
            <w:r>
              <w:rPr>
                <w:sz w:val="16"/>
              </w:rPr>
              <w:t>$1,138,162</w:t>
            </w:r>
          </w:p>
        </w:tc>
        <w:tc>
          <w:tcPr>
            <w:tcW w:type="dxa" w:w="1397"/>
          </w:tcPr>
          <w:p>
            <w:pPr>
              <w:spacing w:after="0"/>
              <w:jc w:val="right"/>
            </w:pPr>
            <w:r>
              <w:rPr>
                <w:sz w:val="16"/>
              </w:rPr>
              <w:t>7</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r>
              <w:rPr>
                <w:sz w:val="16"/>
              </w:rPr>
              <w:t>11</w:t>
            </w:r>
          </w:p>
        </w:tc>
        <w:tc>
          <w:tcPr>
            <w:tcW w:type="dxa" w:w="1037"/>
          </w:tcPr>
          <w:p>
            <w:pPr>
              <w:spacing w:after="0"/>
              <w:jc w:val="left"/>
            </w:pPr>
            <w:r>
              <w:rPr>
                <w:sz w:val="16"/>
              </w:rPr>
              <w:t>Ice Storm</w:t>
            </w:r>
          </w:p>
        </w:tc>
        <w:tc>
          <w:tcPr>
            <w:tcW w:type="dxa" w:w="1165"/>
          </w:tcPr>
          <w:p>
            <w:pPr>
              <w:spacing w:after="0"/>
              <w:jc w:val="left"/>
            </w:pPr>
            <w:r>
              <w:rPr>
                <w:sz w:val="16"/>
              </w:rPr>
              <w:t>Relatively High</w:t>
            </w:r>
          </w:p>
        </w:tc>
        <w:tc>
          <w:tcPr>
            <w:tcW w:type="dxa" w:w="1165"/>
          </w:tcPr>
          <w:p>
            <w:pPr>
              <w:spacing w:after="0"/>
              <w:jc w:val="left"/>
            </w:pPr>
            <w:r>
              <w:rPr>
                <w:sz w:val="16"/>
              </w:rPr>
              <w:t>Relatively High</w:t>
            </w:r>
          </w:p>
        </w:tc>
        <w:tc>
          <w:tcPr>
            <w:tcW w:type="dxa" w:w="1215"/>
          </w:tcPr>
          <w:p>
            <w:pPr>
              <w:spacing w:after="0"/>
              <w:jc w:val="right"/>
            </w:pPr>
            <w:r>
              <w:rPr>
                <w:sz w:val="16"/>
              </w:rPr>
              <w:t>$170,115</w:t>
            </w:r>
          </w:p>
        </w:tc>
        <w:tc>
          <w:tcPr>
            <w:tcW w:type="dxa" w:w="1126"/>
          </w:tcPr>
          <w:p>
            <w:pPr>
              <w:spacing w:after="0"/>
              <w:jc w:val="right"/>
            </w:pPr>
            <w:r>
              <w:rPr>
                <w:sz w:val="16"/>
              </w:rPr>
              <w:t>n/a</w:t>
            </w:r>
          </w:p>
        </w:tc>
        <w:tc>
          <w:tcPr>
            <w:tcW w:type="dxa" w:w="1462"/>
          </w:tcPr>
          <w:p>
            <w:pPr>
              <w:spacing w:after="0"/>
              <w:jc w:val="right"/>
            </w:pPr>
            <w:r>
              <w:rPr>
                <w:sz w:val="16"/>
              </w:rPr>
              <w:t>$556,989</w:t>
            </w:r>
          </w:p>
        </w:tc>
        <w:tc>
          <w:tcPr>
            <w:tcW w:type="dxa" w:w="1215"/>
          </w:tcPr>
          <w:p>
            <w:pPr>
              <w:spacing w:after="0"/>
              <w:jc w:val="right"/>
            </w:pPr>
            <w:r>
              <w:rPr>
                <w:sz w:val="16"/>
              </w:rPr>
              <w:t>$727,104</w:t>
            </w:r>
          </w:p>
        </w:tc>
        <w:tc>
          <w:tcPr>
            <w:tcW w:type="dxa" w:w="1397"/>
          </w:tcPr>
          <w:p>
            <w:pPr>
              <w:spacing w:after="0"/>
              <w:jc w:val="right"/>
            </w:pPr>
            <w:r>
              <w:rPr>
                <w:sz w:val="16"/>
              </w:rPr>
              <w:t>7</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r>
              <w:rPr>
                <w:sz w:val="16"/>
              </w:rPr>
              <w:t>12</w:t>
            </w:r>
          </w:p>
        </w:tc>
        <w:tc>
          <w:tcPr>
            <w:tcW w:type="dxa" w:w="1037"/>
          </w:tcPr>
          <w:p>
            <w:pPr>
              <w:spacing w:after="0"/>
              <w:jc w:val="left"/>
            </w:pPr>
            <w:r>
              <w:rPr>
                <w:sz w:val="16"/>
              </w:rPr>
              <w:t>Strong Wind</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215"/>
          </w:tcPr>
          <w:p>
            <w:pPr>
              <w:spacing w:after="0"/>
              <w:jc w:val="right"/>
            </w:pPr>
            <w:r>
              <w:rPr>
                <w:sz w:val="16"/>
              </w:rPr>
              <w:t>$469,724</w:t>
            </w:r>
          </w:p>
        </w:tc>
        <w:tc>
          <w:tcPr>
            <w:tcW w:type="dxa" w:w="1126"/>
          </w:tcPr>
          <w:p>
            <w:pPr>
              <w:spacing w:after="0"/>
              <w:jc w:val="right"/>
            </w:pPr>
            <w:r>
              <w:rPr>
                <w:sz w:val="16"/>
              </w:rPr>
              <w:t>$1</w:t>
            </w:r>
          </w:p>
        </w:tc>
        <w:tc>
          <w:tcPr>
            <w:tcW w:type="dxa" w:w="1462"/>
          </w:tcPr>
          <w:p>
            <w:pPr>
              <w:spacing w:after="0"/>
              <w:jc w:val="right"/>
            </w:pPr>
            <w:r>
              <w:rPr>
                <w:sz w:val="16"/>
              </w:rPr>
              <w:t>$74,328</w:t>
            </w:r>
          </w:p>
        </w:tc>
        <w:tc>
          <w:tcPr>
            <w:tcW w:type="dxa" w:w="1215"/>
          </w:tcPr>
          <w:p>
            <w:pPr>
              <w:spacing w:after="0"/>
              <w:jc w:val="right"/>
            </w:pPr>
            <w:r>
              <w:rPr>
                <w:sz w:val="16"/>
              </w:rPr>
              <w:t>$544,053</w:t>
            </w:r>
          </w:p>
        </w:tc>
        <w:tc>
          <w:tcPr>
            <w:tcW w:type="dxa" w:w="1397"/>
          </w:tcPr>
          <w:p>
            <w:pPr>
              <w:spacing w:after="0"/>
              <w:jc w:val="right"/>
            </w:pPr>
            <w:r>
              <w:rPr>
                <w:sz w:val="16"/>
              </w:rPr>
              <w:t>51</w:t>
            </w:r>
          </w:p>
        </w:tc>
        <w:tc>
          <w:tcPr>
            <w:tcW w:type="dxa" w:w="1398"/>
          </w:tcPr>
          <w:p>
            <w:pPr>
              <w:spacing w:after="0"/>
              <w:jc w:val="left"/>
            </w:pPr>
          </w:p>
        </w:tc>
        <w:tc>
          <w:tcPr>
            <w:tcW w:type="dxa" w:w="2259"/>
          </w:tcPr>
          <w:p>
            <w:pPr>
              <w:spacing w:after="0"/>
              <w:jc w:val="left"/>
            </w:pPr>
            <w:r>
              <w:rPr>
                <w:sz w:val="16"/>
              </w:rPr>
              <w:t>Includes 26 High Wind and 24 Strong Wind records (NOAA non-thunderstorm wind types, outside NRI's Strong Wind definition).</w:t>
            </w:r>
          </w:p>
        </w:tc>
      </w:tr>
      <w:tr>
        <w:trPr>
          <w:cantSplit/>
        </w:trPr>
        <w:tc>
          <w:tcPr>
            <w:tcW w:type="dxa" w:w="673"/>
          </w:tcPr>
          <w:p>
            <w:pPr>
              <w:spacing w:after="0"/>
              <w:jc w:val="right"/>
            </w:pPr>
            <w:r>
              <w:rPr>
                <w:sz w:val="16"/>
              </w:rPr>
              <w:t>13</w:t>
            </w:r>
          </w:p>
        </w:tc>
        <w:tc>
          <w:tcPr>
            <w:tcW w:type="dxa" w:w="1037"/>
          </w:tcPr>
          <w:p>
            <w:pPr>
              <w:spacing w:after="0"/>
              <w:jc w:val="left"/>
            </w:pPr>
            <w:r>
              <w:rPr>
                <w:sz w:val="16"/>
              </w:rPr>
              <w:t>Wildfire</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215"/>
          </w:tcPr>
          <w:p>
            <w:pPr>
              <w:spacing w:after="0"/>
              <w:jc w:val="right"/>
            </w:pPr>
            <w:r>
              <w:rPr>
                <w:sz w:val="16"/>
              </w:rPr>
              <w:t>$378,189</w:t>
            </w:r>
          </w:p>
        </w:tc>
        <w:tc>
          <w:tcPr>
            <w:tcW w:type="dxa" w:w="1126"/>
          </w:tcPr>
          <w:p>
            <w:pPr>
              <w:spacing w:after="0"/>
              <w:jc w:val="right"/>
            </w:pPr>
            <w:r>
              <w:rPr>
                <w:sz w:val="16"/>
              </w:rPr>
              <w:t>$2</w:t>
            </w:r>
          </w:p>
        </w:tc>
        <w:tc>
          <w:tcPr>
            <w:tcW w:type="dxa" w:w="1462"/>
          </w:tcPr>
          <w:p>
            <w:pPr>
              <w:spacing w:after="0"/>
              <w:jc w:val="right"/>
            </w:pPr>
            <w:r>
              <w:rPr>
                <w:sz w:val="16"/>
              </w:rPr>
              <w:t>$7,371</w:t>
            </w:r>
          </w:p>
        </w:tc>
        <w:tc>
          <w:tcPr>
            <w:tcW w:type="dxa" w:w="1215"/>
          </w:tcPr>
          <w:p>
            <w:pPr>
              <w:spacing w:after="0"/>
              <w:jc w:val="right"/>
            </w:pPr>
            <w:r>
              <w:rPr>
                <w:sz w:val="16"/>
              </w:rPr>
              <w:t>$385,562</w:t>
            </w:r>
          </w:p>
        </w:tc>
        <w:tc>
          <w:tcPr>
            <w:tcW w:type="dxa" w:w="1397"/>
          </w:tcPr>
          <w:p>
            <w:pPr>
              <w:spacing w:after="0"/>
              <w:jc w:val="right"/>
            </w:pPr>
            <w:r>
              <w:rPr>
                <w:sz w:val="16"/>
              </w:rPr>
              <w:t>1</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r>
              <w:rPr>
                <w:sz w:val="16"/>
              </w:rPr>
              <w:t>14</w:t>
            </w:r>
          </w:p>
        </w:tc>
        <w:tc>
          <w:tcPr>
            <w:tcW w:type="dxa" w:w="1037"/>
          </w:tcPr>
          <w:p>
            <w:pPr>
              <w:spacing w:after="0"/>
              <w:jc w:val="left"/>
            </w:pPr>
            <w:r>
              <w:rPr>
                <w:sz w:val="16"/>
              </w:rPr>
              <w:t>Landslide</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1215"/>
          </w:tcPr>
          <w:p>
            <w:pPr>
              <w:spacing w:after="0"/>
              <w:jc w:val="right"/>
            </w:pPr>
            <w:r>
              <w:rPr>
                <w:sz w:val="16"/>
              </w:rPr>
              <w:t>$345,919</w:t>
            </w:r>
          </w:p>
        </w:tc>
        <w:tc>
          <w:tcPr>
            <w:tcW w:type="dxa" w:w="1126"/>
          </w:tcPr>
          <w:p>
            <w:pPr>
              <w:spacing w:after="0"/>
              <w:jc w:val="right"/>
            </w:pPr>
            <w:r>
              <w:rPr>
                <w:sz w:val="16"/>
              </w:rPr>
              <w:t>n/a</w:t>
            </w:r>
          </w:p>
        </w:tc>
        <w:tc>
          <w:tcPr>
            <w:tcW w:type="dxa" w:w="1462"/>
          </w:tcPr>
          <w:p>
            <w:pPr>
              <w:spacing w:after="0"/>
              <w:jc w:val="right"/>
            </w:pPr>
            <w:r>
              <w:rPr>
                <w:sz w:val="16"/>
              </w:rPr>
              <w:t>$19,767</w:t>
            </w:r>
          </w:p>
        </w:tc>
        <w:tc>
          <w:tcPr>
            <w:tcW w:type="dxa" w:w="1215"/>
          </w:tcPr>
          <w:p>
            <w:pPr>
              <w:spacing w:after="0"/>
              <w:jc w:val="right"/>
            </w:pPr>
            <w:r>
              <w:rPr>
                <w:sz w:val="16"/>
              </w:rPr>
              <w:t>$365,686</w:t>
            </w:r>
          </w:p>
        </w:tc>
        <w:tc>
          <w:tcPr>
            <w:tcW w:type="dxa" w:w="1397"/>
          </w:tcPr>
          <w:p>
            <w:pPr>
              <w:spacing w:after="0"/>
              <w:jc w:val="right"/>
            </w:pPr>
            <w:r>
              <w:rPr>
                <w:sz w:val="16"/>
              </w:rPr>
              <w:t>6</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r>
              <w:rPr>
                <w:sz w:val="16"/>
              </w:rPr>
              <w:t>15</w:t>
            </w:r>
          </w:p>
        </w:tc>
        <w:tc>
          <w:tcPr>
            <w:tcW w:type="dxa" w:w="1037"/>
          </w:tcPr>
          <w:p>
            <w:pPr>
              <w:spacing w:after="0"/>
              <w:jc w:val="left"/>
            </w:pPr>
            <w:r>
              <w:rPr>
                <w:sz w:val="16"/>
              </w:rPr>
              <w:t>Winter Weather</w:t>
            </w:r>
          </w:p>
        </w:tc>
        <w:tc>
          <w:tcPr>
            <w:tcW w:type="dxa" w:w="1165"/>
          </w:tcPr>
          <w:p>
            <w:pPr>
              <w:spacing w:after="0"/>
              <w:jc w:val="left"/>
            </w:pPr>
            <w:r>
              <w:rPr>
                <w:sz w:val="16"/>
              </w:rPr>
              <w:t>Relatively Moderate</w:t>
            </w:r>
          </w:p>
        </w:tc>
        <w:tc>
          <w:tcPr>
            <w:tcW w:type="dxa" w:w="1165"/>
          </w:tcPr>
          <w:p>
            <w:pPr>
              <w:spacing w:after="0"/>
              <w:jc w:val="left"/>
            </w:pPr>
            <w:r>
              <w:rPr>
                <w:sz w:val="16"/>
              </w:rPr>
              <w:t>Relatively High</w:t>
            </w:r>
          </w:p>
        </w:tc>
        <w:tc>
          <w:tcPr>
            <w:tcW w:type="dxa" w:w="1215"/>
          </w:tcPr>
          <w:p>
            <w:pPr>
              <w:spacing w:after="0"/>
              <w:jc w:val="right"/>
            </w:pPr>
            <w:r>
              <w:rPr>
                <w:sz w:val="16"/>
              </w:rPr>
              <w:t>$13,335</w:t>
            </w:r>
          </w:p>
        </w:tc>
        <w:tc>
          <w:tcPr>
            <w:tcW w:type="dxa" w:w="1126"/>
          </w:tcPr>
          <w:p>
            <w:pPr>
              <w:spacing w:after="0"/>
              <w:jc w:val="right"/>
            </w:pPr>
            <w:r>
              <w:rPr>
                <w:sz w:val="16"/>
              </w:rPr>
              <w:t>$456</w:t>
            </w:r>
          </w:p>
        </w:tc>
        <w:tc>
          <w:tcPr>
            <w:tcW w:type="dxa" w:w="1462"/>
          </w:tcPr>
          <w:p>
            <w:pPr>
              <w:spacing w:after="0"/>
              <w:jc w:val="right"/>
            </w:pPr>
            <w:r>
              <w:rPr>
                <w:sz w:val="16"/>
              </w:rPr>
              <w:t>$317,792</w:t>
            </w:r>
          </w:p>
        </w:tc>
        <w:tc>
          <w:tcPr>
            <w:tcW w:type="dxa" w:w="1215"/>
          </w:tcPr>
          <w:p>
            <w:pPr>
              <w:spacing w:after="0"/>
              <w:jc w:val="right"/>
            </w:pPr>
            <w:r>
              <w:rPr>
                <w:sz w:val="16"/>
              </w:rPr>
              <w:t>$331,583</w:t>
            </w:r>
          </w:p>
        </w:tc>
        <w:tc>
          <w:tcPr>
            <w:tcW w:type="dxa" w:w="1397"/>
          </w:tcPr>
          <w:p>
            <w:pPr>
              <w:spacing w:after="0"/>
              <w:jc w:val="right"/>
            </w:pPr>
            <w:r>
              <w:rPr>
                <w:sz w:val="16"/>
              </w:rPr>
              <w:t>77</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r>
              <w:rPr>
                <w:sz w:val="16"/>
              </w:rPr>
              <w:t>16</w:t>
            </w:r>
          </w:p>
        </w:tc>
        <w:tc>
          <w:tcPr>
            <w:tcW w:type="dxa" w:w="1037"/>
          </w:tcPr>
          <w:p>
            <w:pPr>
              <w:spacing w:after="0"/>
              <w:jc w:val="left"/>
            </w:pPr>
            <w:r>
              <w:rPr>
                <w:sz w:val="16"/>
              </w:rPr>
              <w:t>Hail</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215"/>
          </w:tcPr>
          <w:p>
            <w:pPr>
              <w:spacing w:after="0"/>
              <w:jc w:val="right"/>
            </w:pPr>
            <w:r>
              <w:rPr>
                <w:sz w:val="16"/>
              </w:rPr>
              <w:t>$58,831</w:t>
            </w:r>
          </w:p>
        </w:tc>
        <w:tc>
          <w:tcPr>
            <w:tcW w:type="dxa" w:w="1126"/>
          </w:tcPr>
          <w:p>
            <w:pPr>
              <w:spacing w:after="0"/>
              <w:jc w:val="right"/>
            </w:pPr>
            <w:r>
              <w:rPr>
                <w:sz w:val="16"/>
              </w:rPr>
              <w:t>$394</w:t>
            </w:r>
          </w:p>
        </w:tc>
        <w:tc>
          <w:tcPr>
            <w:tcW w:type="dxa" w:w="1462"/>
          </w:tcPr>
          <w:p>
            <w:pPr>
              <w:spacing w:after="0"/>
              <w:jc w:val="right"/>
            </w:pPr>
            <w:r>
              <w:rPr>
                <w:sz w:val="16"/>
              </w:rPr>
              <w:t>$11,504</w:t>
            </w:r>
          </w:p>
        </w:tc>
        <w:tc>
          <w:tcPr>
            <w:tcW w:type="dxa" w:w="1215"/>
          </w:tcPr>
          <w:p>
            <w:pPr>
              <w:spacing w:after="0"/>
              <w:jc w:val="right"/>
            </w:pPr>
            <w:r>
              <w:rPr>
                <w:sz w:val="16"/>
              </w:rPr>
              <w:t>$70,729</w:t>
            </w:r>
          </w:p>
        </w:tc>
        <w:tc>
          <w:tcPr>
            <w:tcW w:type="dxa" w:w="1397"/>
          </w:tcPr>
          <w:p>
            <w:pPr>
              <w:spacing w:after="0"/>
              <w:jc w:val="right"/>
            </w:pPr>
            <w:r>
              <w:rPr>
                <w:sz w:val="16"/>
              </w:rPr>
              <w:t>1</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r>
              <w:rPr>
                <w:sz w:val="16"/>
              </w:rPr>
              <w:t>17</w:t>
            </w:r>
          </w:p>
        </w:tc>
        <w:tc>
          <w:tcPr>
            <w:tcW w:type="dxa" w:w="1037"/>
          </w:tcPr>
          <w:p>
            <w:pPr>
              <w:spacing w:after="0"/>
              <w:jc w:val="left"/>
            </w:pPr>
            <w:r>
              <w:rPr>
                <w:sz w:val="16"/>
              </w:rPr>
              <w:t>Drought</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$11</w:t>
            </w:r>
          </w:p>
        </w:tc>
        <w:tc>
          <w:tcPr>
            <w:tcW w:type="dxa" w:w="1462"/>
          </w:tcPr>
          <w:p>
            <w:pPr>
              <w:spacing w:after="0"/>
              <w:jc w:val="right"/>
            </w:pPr>
            <w:r>
              <w:rPr>
                <w:sz w:val="16"/>
              </w:rPr>
              <w:t>n/a</w:t>
            </w:r>
          </w:p>
        </w:tc>
        <w:tc>
          <w:tcPr>
            <w:tcW w:type="dxa" w:w="1215"/>
          </w:tcPr>
          <w:p>
            <w:pPr>
              <w:spacing w:after="0"/>
              <w:jc w:val="right"/>
            </w:pPr>
            <w:r>
              <w:rPr>
                <w:sz w:val="16"/>
              </w:rPr>
              <w:t>$11</w:t>
            </w:r>
          </w:p>
        </w:tc>
        <w:tc>
          <w:tcPr>
            <w:tcW w:type="dxa" w:w="1397"/>
          </w:tcPr>
          <w:p>
            <w:pPr>
              <w:spacing w:after="0"/>
              <w:jc w:val="right"/>
            </w:pPr>
            <w:r>
              <w:rPr>
                <w:sz w:val="16"/>
              </w:rPr>
              <w:t>2</w:t>
            </w:r>
          </w:p>
        </w:tc>
        <w:tc>
          <w:tcPr>
            <w:tcW w:type="dxa" w:w="1398"/>
          </w:tcPr>
          <w:p>
            <w:pPr>
              <w:spacing w:after="0"/>
              <w:jc w:val="left"/>
            </w:pPr>
          </w:p>
        </w:tc>
        <w:tc>
          <w:tcPr>
            <w:tcW w:type="dxa" w:w="2259"/>
          </w:tcPr>
          <w:p>
            <w:pPr>
              <w:spacing w:after="0"/>
              <w:jc w:val="left"/>
            </w:pP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65"/>
          </w:tcPr>
          <w:p>
            <w:pPr>
              <w:spacing w:after="0"/>
              <w:jc w:val="left"/>
            </w:pPr>
            <w:r>
              <w:rPr>
                <w:sz w:val="16"/>
              </w:rPr>
              <w:t>Not Applicable</w:t>
            </w:r>
          </w:p>
        </w:tc>
        <w:tc>
          <w:tcPr>
            <w:tcW w:type="dxa" w:w="1165"/>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462"/>
          </w:tcPr>
          <w:p>
            <w:pPr>
              <w:spacing w:after="0"/>
              <w:jc w:val="right"/>
            </w:pPr>
          </w:p>
        </w:tc>
        <w:tc>
          <w:tcPr>
            <w:tcW w:type="dxa" w:w="1215"/>
          </w:tcPr>
          <w:p>
            <w:pPr>
              <w:spacing w:after="0"/>
              <w:jc w:val="right"/>
            </w:pPr>
          </w:p>
        </w:tc>
        <w:tc>
          <w:tcPr>
            <w:tcW w:type="dxa" w:w="1397"/>
          </w:tcPr>
          <w:p>
            <w:pPr>
              <w:spacing w:after="0"/>
              <w:jc w:val="right"/>
            </w:pPr>
            <w:r>
              <w:rPr>
                <w:sz w:val="16"/>
              </w:rPr>
              <w:t>0</w:t>
            </w:r>
          </w:p>
        </w:tc>
        <w:tc>
          <w:tcPr>
            <w:tcW w:type="dxa" w:w="1398"/>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2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and tsunami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731.19 (Very High, 98.1); tract 702.07 (Very High, 97.7); tract 702.09 (Relatively High, 97.1)</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626 (Very High, 100.0); tract 602 (Very High, 99.9); tract 733.01 (Very High, 99.9)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701 (Relatively High, 99.8); tract 732 (Relatively Moderate, 99.0); tract 726.03 (Relatively Low, 94.9)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626 (Very Low, 23.9); tract 9400.04 (Very Low, 23.1); tract 718.03 (Very Low, 23.0)</w:t>
            </w:r>
          </w:p>
        </w:tc>
      </w:tr>
      <w:tr>
        <w:trPr>
          <w:cantSplit/>
        </w:trPr>
        <w:tc>
          <w:tcPr>
            <w:tcW w:type="dxa" w:w="3307"/>
          </w:tcPr>
          <w:p>
            <w:pPr>
              <w:spacing w:after="0"/>
              <w:jc w:val="left"/>
            </w:pPr>
            <w:r>
              <w:rPr>
                <w:sz w:val="16"/>
              </w:rPr>
              <w:t>Tsunami</w:t>
            </w:r>
          </w:p>
        </w:tc>
        <w:tc>
          <w:tcPr>
            <w:tcW w:type="dxa" w:w="10805"/>
          </w:tcPr>
          <w:p>
            <w:pPr>
              <w:spacing w:after="0"/>
              <w:jc w:val="left"/>
            </w:pPr>
            <w:r>
              <w:rPr>
                <w:sz w:val="16"/>
              </w:rPr>
              <w:t>tract 9400.01 (Relatively Moderate, 81.5); tract 602 (Relatively Moderate, 80.2); tract 603 (Relatively Low, 79.5)</w:t>
            </w:r>
          </w:p>
        </w:tc>
      </w:tr>
      <w:tr>
        <w:trPr>
          <w:cantSplit/>
        </w:trPr>
        <w:tc>
          <w:tcPr>
            <w:tcW w:type="dxa" w:w="3307"/>
          </w:tcPr>
          <w:p>
            <w:pPr>
              <w:spacing w:after="0"/>
              <w:jc w:val="left"/>
            </w:pPr>
            <w:r>
              <w:rPr>
                <w:sz w:val="16"/>
              </w:rPr>
              <w:t>Volcanic Activity</w:t>
            </w:r>
          </w:p>
        </w:tc>
        <w:tc>
          <w:tcPr>
            <w:tcW w:type="dxa" w:w="10805"/>
          </w:tcPr>
          <w:p>
            <w:pPr>
              <w:spacing w:after="0"/>
              <w:jc w:val="left"/>
            </w:pPr>
            <w:r>
              <w:rPr>
                <w:sz w:val="16"/>
              </w:rPr>
              <w:t>tract 733.01 (Very High, 99.8); tract 9400.10 (Relatively High, 99.7); tract 602 (Relatively High, 99.7)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701 (Relatively High, 96.3); tract 732 (Relatively Moderate, 90.1); tract 731.19 (Relatively Low, 80.1)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731.19 is Census Tract 731.19).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939"/>
        <w:gridCol w:w="1827"/>
        <w:gridCol w:w="1481"/>
        <w:gridCol w:w="1614"/>
        <w:gridCol w:w="1568"/>
        <w:gridCol w:w="2240"/>
        <w:gridCol w:w="1631"/>
      </w:tblGrid>
      <w:tr>
        <w:trPr>
          <w:cantSplit/>
          <w:tblHeader/>
        </w:trPr>
        <w:tc>
          <w:tcPr>
            <w:tcW w:type="dxa" w:w="1813"/>
            <w:shd w:val="clear" w:color="auto" w:fill="E8E8E8"/>
          </w:tcPr>
          <w:p>
            <w:pPr>
              <w:spacing w:after="0"/>
              <w:jc w:val="left"/>
            </w:pPr>
            <w:r>
              <w:rPr>
                <w:b/>
                <w:sz w:val="16"/>
              </w:rPr>
              <w:t>Hazard</w:t>
            </w:r>
          </w:p>
        </w:tc>
        <w:tc>
          <w:tcPr>
            <w:tcW w:type="dxa" w:w="1939"/>
            <w:shd w:val="clear" w:color="auto" w:fill="E8E8E8"/>
          </w:tcPr>
          <w:p>
            <w:pPr>
              <w:spacing w:after="0"/>
              <w:jc w:val="left"/>
            </w:pPr>
            <w:r>
              <w:rPr>
                <w:b/>
                <w:sz w:val="16"/>
              </w:rPr>
              <w:t>Scale</w:t>
            </w:r>
          </w:p>
        </w:tc>
        <w:tc>
          <w:tcPr>
            <w:tcW w:type="dxa" w:w="18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1"/>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68"/>
            <w:shd w:val="clear" w:color="auto" w:fill="E8E8E8"/>
          </w:tcPr>
          <w:p>
            <w:pPr>
              <w:spacing w:after="0"/>
              <w:jc w:val="left"/>
            </w:pPr>
            <w:r>
              <w:rPr>
                <w:b/>
                <w:sz w:val="16"/>
              </w:rPr>
              <w:t>Most damaging (when different)</w:t>
            </w:r>
          </w:p>
        </w:tc>
        <w:tc>
          <w:tcPr>
            <w:tcW w:type="dxa" w:w="2240"/>
            <w:shd w:val="clear" w:color="auto" w:fill="E8E8E8"/>
          </w:tcPr>
          <w:p>
            <w:pPr>
              <w:spacing w:after="0"/>
              <w:jc w:val="left"/>
            </w:pPr>
            <w:r>
              <w:rPr>
                <w:b/>
                <w:sz w:val="16"/>
              </w:rPr>
              <w:t>How it applies to jurisdictions</w:t>
            </w:r>
          </w:p>
        </w:tc>
        <w:tc>
          <w:tcPr>
            <w:tcW w:type="dxa" w:w="1631"/>
            <w:shd w:val="clear" w:color="auto" w:fill="E8E8E8"/>
          </w:tcPr>
          <w:p>
            <w:pPr>
              <w:spacing w:after="0"/>
              <w:jc w:val="left"/>
            </w:pPr>
            <w:r>
              <w:rPr>
                <w:b/>
                <w:sz w:val="16"/>
              </w:rPr>
              <w:t>Note</w:t>
            </w:r>
          </w:p>
        </w:tc>
      </w:tr>
      <w:tr>
        <w:trPr>
          <w:cantSplit/>
        </w:trPr>
        <w:tc>
          <w:tcPr>
            <w:tcW w:type="dxa" w:w="1813"/>
          </w:tcPr>
          <w:p>
            <w:pPr>
              <w:spacing w:after="0"/>
              <w:jc w:val="left"/>
            </w:pPr>
            <w:r>
              <w:rPr>
                <w:sz w:val="16"/>
              </w:rPr>
              <w:t>Avalanche</w:t>
            </w:r>
          </w:p>
        </w:tc>
        <w:tc>
          <w:tcPr>
            <w:tcW w:type="dxa" w:w="1939"/>
          </w:tcPr>
          <w:p>
            <w:pPr>
              <w:spacing w:after="0"/>
              <w:jc w:val="left"/>
            </w:pPr>
            <w:r>
              <w:rPr>
                <w:sz w:val="16"/>
              </w:rPr>
              <w:t>none (count and damage only)</w:t>
            </w:r>
          </w:p>
        </w:tc>
        <w:tc>
          <w:tcPr>
            <w:tcW w:type="dxa" w:w="1827"/>
          </w:tcPr>
          <w:p>
            <w:pPr>
              <w:spacing w:after="0"/>
              <w:jc w:val="right"/>
            </w:pPr>
            <w:r>
              <w:rPr>
                <w:sz w:val="16"/>
              </w:rPr>
              <w:t>2 records, 2019 to 2021 (2 zone-level)</w:t>
            </w:r>
          </w:p>
        </w:tc>
        <w:tc>
          <w:tcPr>
            <w:tcW w:type="dxa" w:w="1481"/>
          </w:tcPr>
          <w:p>
            <w:pPr>
              <w:spacing w:after="0"/>
              <w:jc w:val="left"/>
            </w:pPr>
          </w:p>
        </w:tc>
        <w:tc>
          <w:tcPr>
            <w:tcW w:type="dxa" w:w="1614"/>
          </w:tcPr>
          <w:p>
            <w:pPr>
              <w:spacing w:after="0"/>
              <w:jc w:val="left"/>
            </w:pPr>
            <w:r>
              <w:rPr>
                <w:sz w:val="16"/>
              </w:rPr>
              <w:t>No damage reported in 2 records.</w:t>
            </w:r>
          </w:p>
        </w:tc>
        <w:tc>
          <w:tcPr>
            <w:tcW w:type="dxa" w:w="1568"/>
          </w:tcPr>
          <w:p>
            <w:pPr>
              <w:spacing w:after="0"/>
              <w:jc w:val="left"/>
            </w:pPr>
          </w:p>
        </w:tc>
        <w:tc>
          <w:tcPr>
            <w:tcW w:type="dxa" w:w="2240"/>
          </w:tcPr>
          <w:p>
            <w:pPr>
              <w:spacing w:after="0"/>
              <w:jc w:val="left"/>
            </w:pPr>
            <w:r>
              <w:rPr>
                <w:sz w:val="16"/>
              </w:rPr>
              <w:t>Countywide (zone-level records).</w:t>
            </w:r>
          </w:p>
        </w:tc>
        <w:tc>
          <w:tcPr>
            <w:tcW w:type="dxa" w:w="1631"/>
          </w:tcPr>
          <w:p>
            <w:pPr>
              <w:spacing w:after="0"/>
              <w:jc w:val="left"/>
            </w:pPr>
          </w:p>
        </w:tc>
      </w:tr>
      <w:tr>
        <w:trPr>
          <w:cantSplit/>
        </w:trPr>
        <w:tc>
          <w:tcPr>
            <w:tcW w:type="dxa" w:w="1813"/>
          </w:tcPr>
          <w:p>
            <w:pPr>
              <w:spacing w:after="0"/>
              <w:jc w:val="left"/>
            </w:pPr>
            <w:r>
              <w:rPr>
                <w:sz w:val="16"/>
              </w:rPr>
              <w:t>Coastal Flood, Storm Surge/Tide</w:t>
            </w:r>
          </w:p>
        </w:tc>
        <w:tc>
          <w:tcPr>
            <w:tcW w:type="dxa" w:w="1939"/>
          </w:tcPr>
          <w:p>
            <w:pPr>
              <w:spacing w:after="0"/>
              <w:jc w:val="left"/>
            </w:pPr>
            <w:r>
              <w:rPr>
                <w:sz w:val="16"/>
              </w:rPr>
              <w:t>none in data (flood depth: FIRM)</w:t>
            </w:r>
          </w:p>
        </w:tc>
        <w:tc>
          <w:tcPr>
            <w:tcW w:type="dxa" w:w="1827"/>
          </w:tcPr>
          <w:p>
            <w:pPr>
              <w:spacing w:after="0"/>
              <w:jc w:val="right"/>
            </w:pPr>
            <w:r>
              <w:rPr>
                <w:sz w:val="16"/>
              </w:rPr>
              <w:t>3 records, 2012 to 2024 (3 zone-level)</w:t>
            </w:r>
          </w:p>
        </w:tc>
        <w:tc>
          <w:tcPr>
            <w:tcW w:type="dxa" w:w="1481"/>
          </w:tcPr>
          <w:p>
            <w:pPr>
              <w:spacing w:after="0"/>
              <w:jc w:val="left"/>
            </w:pPr>
          </w:p>
        </w:tc>
        <w:tc>
          <w:tcPr>
            <w:tcW w:type="dxa" w:w="1614"/>
          </w:tcPr>
          <w:p>
            <w:pPr>
              <w:spacing w:after="0"/>
              <w:jc w:val="left"/>
            </w:pPr>
            <w:r>
              <w:rPr>
                <w:sz w:val="16"/>
              </w:rPr>
              <w:t>Coastal Flood, 2012-12-17, $75,000 property; crops not reported (2012 dollars); NWS zone WAZ509</w:t>
            </w:r>
          </w:p>
        </w:tc>
        <w:tc>
          <w:tcPr>
            <w:tcW w:type="dxa" w:w="1568"/>
          </w:tcPr>
          <w:p>
            <w:pPr>
              <w:spacing w:after="0"/>
              <w:jc w:val="left"/>
            </w:pPr>
          </w:p>
        </w:tc>
        <w:tc>
          <w:tcPr>
            <w:tcW w:type="dxa" w:w="2240"/>
          </w:tcPr>
          <w:p>
            <w:pPr>
              <w:spacing w:after="0"/>
              <w:jc w:val="left"/>
            </w:pPr>
            <w:r>
              <w:rPr>
                <w:sz w:val="16"/>
              </w:rPr>
              <w:t>Countywide (zone-level records).</w:t>
            </w:r>
          </w:p>
        </w:tc>
        <w:tc>
          <w:tcPr>
            <w:tcW w:type="dxa" w:w="1631"/>
          </w:tcPr>
          <w:p>
            <w:pPr>
              <w:spacing w:after="0"/>
              <w:jc w:val="left"/>
            </w:pPr>
            <w:r>
              <w:rPr>
                <w:sz w:val="16"/>
              </w:rPr>
              <w:t>Flood depth: see the FEMA Flood Insurance Rate Map.</w:t>
            </w:r>
          </w:p>
        </w:tc>
      </w:tr>
      <w:tr>
        <w:trPr>
          <w:cantSplit/>
        </w:trPr>
        <w:tc>
          <w:tcPr>
            <w:tcW w:type="dxa" w:w="1813"/>
          </w:tcPr>
          <w:p>
            <w:pPr>
              <w:spacing w:after="0"/>
              <w:jc w:val="left"/>
            </w:pPr>
            <w:r>
              <w:rPr>
                <w:sz w:val="16"/>
              </w:rPr>
              <w:t>Cold/Wind Chill, Extreme Cold/Wind Chill</w:t>
            </w:r>
          </w:p>
        </w:tc>
        <w:tc>
          <w:tcPr>
            <w:tcW w:type="dxa" w:w="1939"/>
          </w:tcPr>
          <w:p>
            <w:pPr>
              <w:spacing w:after="0"/>
              <w:jc w:val="left"/>
            </w:pPr>
            <w:r>
              <w:rPr>
                <w:sz w:val="16"/>
              </w:rPr>
              <w:t>wind chill</w:t>
            </w:r>
          </w:p>
        </w:tc>
        <w:tc>
          <w:tcPr>
            <w:tcW w:type="dxa" w:w="1827"/>
          </w:tcPr>
          <w:p>
            <w:pPr>
              <w:spacing w:after="0"/>
              <w:jc w:val="right"/>
            </w:pPr>
            <w:r>
              <w:rPr>
                <w:sz w:val="16"/>
              </w:rPr>
              <w:t>2 records, 2015 to 2016 (2 zone-level)</w:t>
            </w:r>
          </w:p>
        </w:tc>
        <w:tc>
          <w:tcPr>
            <w:tcW w:type="dxa" w:w="1481"/>
          </w:tcPr>
          <w:p>
            <w:pPr>
              <w:spacing w:after="0"/>
              <w:jc w:val="left"/>
            </w:pPr>
            <w:r>
              <w:rPr>
                <w:sz w:val="16"/>
              </w:rPr>
              <w:t>1 day; 1 with a recorded value</w:t>
            </w:r>
          </w:p>
        </w:tc>
        <w:tc>
          <w:tcPr>
            <w:tcW w:type="dxa" w:w="1614"/>
          </w:tcPr>
          <w:p>
            <w:pPr>
              <w:spacing w:after="0"/>
              <w:jc w:val="left"/>
            </w:pPr>
            <w:r>
              <w:rPr>
                <w:sz w:val="16"/>
              </w:rPr>
              <w:t>1 consecutive day, 2016-03-26, 1 direct death, zone-level</w:t>
            </w:r>
          </w:p>
        </w:tc>
        <w:tc>
          <w:tcPr>
            <w:tcW w:type="dxa" w:w="1568"/>
          </w:tcPr>
          <w:p>
            <w:pPr>
              <w:spacing w:after="0"/>
              <w:jc w:val="left"/>
            </w:pPr>
          </w:p>
        </w:tc>
        <w:tc>
          <w:tcPr>
            <w:tcW w:type="dxa" w:w="2240"/>
          </w:tcPr>
          <w:p>
            <w:pPr>
              <w:spacing w:after="0"/>
              <w:jc w:val="left"/>
            </w:pPr>
            <w:r>
              <w:rPr>
                <w:sz w:val="16"/>
              </w:rPr>
              <w:t>Countywide (zone-level records).</w:t>
            </w:r>
          </w:p>
        </w:tc>
        <w:tc>
          <w:tcPr>
            <w:tcW w:type="dxa" w:w="1631"/>
          </w:tcPr>
          <w:p>
            <w:pPr>
              <w:spacing w:after="0"/>
              <w:jc w:val="left"/>
            </w:pPr>
            <w:r>
              <w:rPr>
                <w:sz w:val="16"/>
              </w:rPr>
              <w:t>Cold/Wind Chill records from May to September (a frost night, not a cold wave) are counted but not used for the longest run.</w:t>
            </w:r>
          </w:p>
        </w:tc>
      </w:tr>
      <w:tr>
        <w:trPr>
          <w:cantSplit/>
        </w:trPr>
        <w:tc>
          <w:tcPr>
            <w:tcW w:type="dxa" w:w="1813"/>
          </w:tcPr>
          <w:p>
            <w:pPr>
              <w:spacing w:after="0"/>
              <w:jc w:val="left"/>
            </w:pPr>
            <w:r>
              <w:rPr>
                <w:sz w:val="16"/>
              </w:rPr>
              <w:t>Frost/Freeze (outside NRI's Cold Wave definition)</w:t>
            </w:r>
          </w:p>
        </w:tc>
        <w:tc>
          <w:tcPr>
            <w:tcW w:type="dxa" w:w="1939"/>
          </w:tcPr>
          <w:p>
            <w:pPr>
              <w:spacing w:after="0"/>
              <w:jc w:val="left"/>
            </w:pPr>
            <w:r>
              <w:rPr>
                <w:sz w:val="16"/>
              </w:rPr>
              <w:t>crop damage</w:t>
            </w:r>
          </w:p>
        </w:tc>
        <w:tc>
          <w:tcPr>
            <w:tcW w:type="dxa" w:w="1827"/>
          </w:tcPr>
          <w:p>
            <w:pPr>
              <w:spacing w:after="0"/>
              <w:jc w:val="right"/>
            </w:pPr>
            <w:r>
              <w:rPr>
                <w:sz w:val="16"/>
              </w:rPr>
              <w:t>0</w:t>
            </w:r>
          </w:p>
        </w:tc>
        <w:tc>
          <w:tcPr>
            <w:tcW w:type="dxa" w:w="1481"/>
          </w:tcPr>
          <w:p>
            <w:pPr>
              <w:spacing w:after="0"/>
              <w:jc w:val="left"/>
            </w:pPr>
          </w:p>
        </w:tc>
        <w:tc>
          <w:tcPr>
            <w:tcW w:type="dxa" w:w="1614"/>
          </w:tcPr>
          <w:p>
            <w:pPr>
              <w:spacing w:after="0"/>
              <w:jc w:val="left"/>
            </w:pPr>
          </w:p>
        </w:tc>
        <w:tc>
          <w:tcPr>
            <w:tcW w:type="dxa" w:w="1568"/>
          </w:tcPr>
          <w:p>
            <w:pPr>
              <w:spacing w:after="0"/>
              <w:jc w:val="left"/>
            </w:pPr>
          </w:p>
        </w:tc>
        <w:tc>
          <w:tcPr>
            <w:tcW w:type="dxa" w:w="2240"/>
          </w:tcPr>
          <w:p>
            <w:pPr>
              <w:spacing w:after="0"/>
              <w:jc w:val="left"/>
            </w:pPr>
          </w:p>
        </w:tc>
        <w:tc>
          <w:tcPr>
            <w:tcW w:type="dxa" w:w="1631"/>
          </w:tcPr>
          <w:p>
            <w:pPr>
              <w:spacing w:after="0"/>
              <w:jc w:val="left"/>
            </w:pPr>
          </w:p>
        </w:tc>
      </w:tr>
      <w:tr>
        <w:trPr>
          <w:cantSplit/>
        </w:trPr>
        <w:tc>
          <w:tcPr>
            <w:tcW w:type="dxa" w:w="1813"/>
          </w:tcPr>
          <w:p>
            <w:pPr>
              <w:spacing w:after="0"/>
              <w:jc w:val="left"/>
            </w:pPr>
            <w:r>
              <w:rPr>
                <w:sz w:val="16"/>
              </w:rPr>
              <w:t>Drought</w:t>
            </w:r>
          </w:p>
        </w:tc>
        <w:tc>
          <w:tcPr>
            <w:tcW w:type="dxa" w:w="1939"/>
          </w:tcPr>
          <w:p>
            <w:pPr>
              <w:spacing w:after="0"/>
              <w:jc w:val="left"/>
            </w:pPr>
            <w:r>
              <w:rPr>
                <w:sz w:val="16"/>
              </w:rPr>
              <w:t>U.S. Drought Monitor scale (D0 to D4)</w:t>
            </w:r>
          </w:p>
        </w:tc>
        <w:tc>
          <w:tcPr>
            <w:tcW w:type="dxa" w:w="1827"/>
          </w:tcPr>
          <w:p>
            <w:pPr>
              <w:spacing w:after="0"/>
              <w:jc w:val="right"/>
            </w:pPr>
            <w:r>
              <w:rPr>
                <w:sz w:val="16"/>
              </w:rPr>
              <w:t>2 records, 2001 to 2005 (2 zone-level)</w:t>
            </w:r>
          </w:p>
        </w:tc>
        <w:tc>
          <w:tcPr>
            <w:tcW w:type="dxa" w:w="1481"/>
          </w:tcPr>
          <w:p>
            <w:pPr>
              <w:spacing w:after="0"/>
              <w:jc w:val="left"/>
            </w:pPr>
            <w:r>
              <w:rPr>
                <w:sz w:val="16"/>
              </w:rPr>
              <w:t>1 day to 21 days (median 11 days); 2 with a recorded value</w:t>
            </w:r>
          </w:p>
        </w:tc>
        <w:tc>
          <w:tcPr>
            <w:tcW w:type="dxa" w:w="1614"/>
          </w:tcPr>
          <w:p>
            <w:pPr>
              <w:spacing w:after="0"/>
              <w:jc w:val="left"/>
            </w:pPr>
            <w:r>
              <w:rPr>
                <w:sz w:val="16"/>
              </w:rPr>
              <w:t>21 days, 2005-03-10 to 2005-03-30, zone-level</w:t>
            </w:r>
          </w:p>
        </w:tc>
        <w:tc>
          <w:tcPr>
            <w:tcW w:type="dxa" w:w="1568"/>
          </w:tcPr>
          <w:p>
            <w:pPr>
              <w:spacing w:after="0"/>
              <w:jc w:val="left"/>
            </w:pPr>
          </w:p>
        </w:tc>
        <w:tc>
          <w:tcPr>
            <w:tcW w:type="dxa" w:w="2240"/>
          </w:tcPr>
          <w:p>
            <w:pPr>
              <w:spacing w:after="0"/>
              <w:jc w:val="left"/>
            </w:pPr>
            <w:r>
              <w:rPr>
                <w:sz w:val="16"/>
              </w:rPr>
              <w:t>Countywide (zone-level records).</w:t>
            </w:r>
          </w:p>
        </w:tc>
        <w:tc>
          <w:tcPr>
            <w:tcW w:type="dxa" w:w="16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939"/>
          </w:tcPr>
          <w:p>
            <w:pPr>
              <w:spacing w:after="0"/>
              <w:jc w:val="left"/>
            </w:pPr>
            <w:r>
              <w:rPr>
                <w:sz w:val="16"/>
              </w:rPr>
              <w:t>Modified Mercalli (local data)</w:t>
            </w:r>
          </w:p>
        </w:tc>
        <w:tc>
          <w:tcPr>
            <w:tcW w:type="dxa" w:w="1827"/>
          </w:tcPr>
          <w:p>
            <w:pPr>
              <w:spacing w:after="0"/>
              <w:jc w:val="right"/>
            </w:pPr>
            <w:r>
              <w:rPr>
                <w:sz w:val="16"/>
              </w:rPr>
              <w:t>0</w:t>
            </w:r>
          </w:p>
        </w:tc>
        <w:tc>
          <w:tcPr>
            <w:tcW w:type="dxa" w:w="1481"/>
          </w:tcPr>
          <w:p>
            <w:pPr>
              <w:spacing w:after="0"/>
              <w:jc w:val="left"/>
            </w:pPr>
          </w:p>
        </w:tc>
        <w:tc>
          <w:tcPr>
            <w:tcW w:type="dxa" w:w="1614"/>
          </w:tcPr>
          <w:p>
            <w:pPr>
              <w:spacing w:after="0"/>
              <w:jc w:val="left"/>
            </w:pPr>
          </w:p>
        </w:tc>
        <w:tc>
          <w:tcPr>
            <w:tcW w:type="dxa" w:w="1568"/>
          </w:tcPr>
          <w:p>
            <w:pPr>
              <w:spacing w:after="0"/>
              <w:jc w:val="left"/>
            </w:pPr>
          </w:p>
        </w:tc>
        <w:tc>
          <w:tcPr>
            <w:tcW w:type="dxa" w:w="2240"/>
          </w:tcPr>
          <w:p>
            <w:pPr>
              <w:spacing w:after="0"/>
              <w:jc w:val="left"/>
            </w:pPr>
          </w:p>
        </w:tc>
        <w:tc>
          <w:tcPr>
            <w:tcW w:type="dxa" w:w="1631"/>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939"/>
          </w:tcPr>
          <w:p>
            <w:pPr>
              <w:spacing w:after="0"/>
              <w:jc w:val="left"/>
            </w:pPr>
            <w:r>
              <w:rPr>
                <w:sz w:val="16"/>
              </w:rPr>
              <w:t>hail size (inches)</w:t>
            </w:r>
          </w:p>
        </w:tc>
        <w:tc>
          <w:tcPr>
            <w:tcW w:type="dxa" w:w="1827"/>
          </w:tcPr>
          <w:p>
            <w:pPr>
              <w:spacing w:after="0"/>
              <w:jc w:val="right"/>
            </w:pPr>
            <w:r>
              <w:rPr>
                <w:sz w:val="16"/>
              </w:rPr>
              <w:t>1 record, 2007</w:t>
            </w:r>
          </w:p>
        </w:tc>
        <w:tc>
          <w:tcPr>
            <w:tcW w:type="dxa" w:w="1481"/>
          </w:tcPr>
          <w:p>
            <w:pPr>
              <w:spacing w:after="0"/>
              <w:jc w:val="left"/>
            </w:pPr>
            <w:r>
              <w:rPr>
                <w:sz w:val="16"/>
              </w:rPr>
              <w:t>0.88 in; 1 with a recorded value</w:t>
            </w:r>
          </w:p>
        </w:tc>
        <w:tc>
          <w:tcPr>
            <w:tcW w:type="dxa" w:w="1614"/>
          </w:tcPr>
          <w:p>
            <w:pPr>
              <w:spacing w:after="0"/>
              <w:jc w:val="left"/>
            </w:pPr>
            <w:r>
              <w:rPr>
                <w:sz w:val="16"/>
              </w:rPr>
              <w:t>0.88 in hail, 2007-10-19</w:t>
            </w:r>
          </w:p>
        </w:tc>
        <w:tc>
          <w:tcPr>
            <w:tcW w:type="dxa" w:w="1568"/>
          </w:tcPr>
          <w:p>
            <w:pPr>
              <w:spacing w:after="0"/>
              <w:jc w:val="left"/>
            </w:pPr>
          </w:p>
        </w:tc>
        <w:tc>
          <w:tcPr>
            <w:tcW w:type="dxa" w:w="2240"/>
          </w:tcPr>
          <w:p>
            <w:pPr>
              <w:spacing w:after="0"/>
              <w:jc w:val="left"/>
            </w:pPr>
            <w:r>
              <w:rPr>
                <w:sz w:val="16"/>
              </w:rPr>
              <w:t>No event record names a jurisdiction in the plan.</w:t>
            </w:r>
          </w:p>
        </w:tc>
        <w:tc>
          <w:tcPr>
            <w:tcW w:type="dxa" w:w="1631"/>
          </w:tcPr>
          <w:p>
            <w:pPr>
              <w:spacing w:after="0"/>
              <w:jc w:val="left"/>
            </w:pPr>
          </w:p>
        </w:tc>
      </w:tr>
      <w:tr>
        <w:trPr>
          <w:cantSplit/>
        </w:trPr>
        <w:tc>
          <w:tcPr>
            <w:tcW w:type="dxa" w:w="1813"/>
          </w:tcPr>
          <w:p>
            <w:pPr>
              <w:spacing w:after="0"/>
              <w:jc w:val="left"/>
            </w:pPr>
            <w:r>
              <w:rPr>
                <w:sz w:val="16"/>
              </w:rPr>
              <w:t>Excessive Heat, Heat</w:t>
            </w:r>
          </w:p>
        </w:tc>
        <w:tc>
          <w:tcPr>
            <w:tcW w:type="dxa" w:w="1939"/>
          </w:tcPr>
          <w:p>
            <w:pPr>
              <w:spacing w:after="0"/>
              <w:jc w:val="left"/>
            </w:pPr>
            <w:r>
              <w:rPr>
                <w:sz w:val="16"/>
              </w:rPr>
              <w:t>heat index (in event narratives)</w:t>
            </w:r>
          </w:p>
        </w:tc>
        <w:tc>
          <w:tcPr>
            <w:tcW w:type="dxa" w:w="1827"/>
          </w:tcPr>
          <w:p>
            <w:pPr>
              <w:spacing w:after="0"/>
              <w:jc w:val="right"/>
            </w:pPr>
            <w:r>
              <w:rPr>
                <w:sz w:val="16"/>
              </w:rPr>
              <w:t>8 records, 2009 to 2023 (8 zone-level)</w:t>
            </w:r>
          </w:p>
        </w:tc>
        <w:tc>
          <w:tcPr>
            <w:tcW w:type="dxa" w:w="1481"/>
          </w:tcPr>
          <w:p>
            <w:pPr>
              <w:spacing w:after="0"/>
              <w:jc w:val="left"/>
            </w:pPr>
            <w:r>
              <w:rPr>
                <w:sz w:val="16"/>
              </w:rPr>
              <w:t>1 day to 5 days (median 4 days); 6 with a recorded value</w:t>
            </w:r>
          </w:p>
        </w:tc>
        <w:tc>
          <w:tcPr>
            <w:tcW w:type="dxa" w:w="1614"/>
          </w:tcPr>
          <w:p>
            <w:pPr>
              <w:spacing w:after="0"/>
              <w:jc w:val="left"/>
            </w:pPr>
            <w:r>
              <w:rPr>
                <w:sz w:val="16"/>
              </w:rPr>
              <w:t>5 consecutive days, 2023-05-12 to 2023-05-16, zone-level</w:t>
            </w:r>
          </w:p>
        </w:tc>
        <w:tc>
          <w:tcPr>
            <w:tcW w:type="dxa" w:w="1568"/>
          </w:tcPr>
          <w:p>
            <w:pPr>
              <w:spacing w:after="0"/>
              <w:jc w:val="left"/>
            </w:pPr>
          </w:p>
        </w:tc>
        <w:tc>
          <w:tcPr>
            <w:tcW w:type="dxa" w:w="2240"/>
          </w:tcPr>
          <w:p>
            <w:pPr>
              <w:spacing w:after="0"/>
              <w:jc w:val="left"/>
            </w:pPr>
            <w:r>
              <w:rPr>
                <w:sz w:val="16"/>
              </w:rPr>
              <w:t>Countywide (zone-level records).</w:t>
            </w:r>
          </w:p>
        </w:tc>
        <w:tc>
          <w:tcPr>
            <w:tcW w:type="dxa" w:w="1631"/>
          </w:tcPr>
          <w:p>
            <w:pPr>
              <w:spacing w:after="0"/>
              <w:jc w:val="left"/>
            </w:pPr>
          </w:p>
        </w:tc>
      </w:tr>
      <w:tr>
        <w:trPr>
          <w:cantSplit/>
        </w:trPr>
        <w:tc>
          <w:tcPr>
            <w:tcW w:type="dxa" w:w="1813"/>
          </w:tcPr>
          <w:p>
            <w:pPr>
              <w:spacing w:after="0"/>
              <w:jc w:val="left"/>
            </w:pPr>
            <w:r>
              <w:rPr>
                <w:sz w:val="16"/>
              </w:rPr>
              <w:t>Hurricane, Tropical Storm, Tropical Depression</w:t>
            </w:r>
          </w:p>
        </w:tc>
        <w:tc>
          <w:tcPr>
            <w:tcW w:type="dxa" w:w="1939"/>
          </w:tcPr>
          <w:p>
            <w:pPr>
              <w:spacing w:after="0"/>
              <w:jc w:val="left"/>
            </w:pPr>
            <w:r>
              <w:rPr>
                <w:sz w:val="16"/>
              </w:rPr>
              <w:t>Saffir-Simpson</w:t>
            </w:r>
          </w:p>
        </w:tc>
        <w:tc>
          <w:tcPr>
            <w:tcW w:type="dxa" w:w="1827"/>
          </w:tcPr>
          <w:p>
            <w:pPr>
              <w:spacing w:after="0"/>
              <w:jc w:val="right"/>
            </w:pPr>
            <w:r>
              <w:rPr>
                <w:sz w:val="16"/>
              </w:rPr>
              <w:t>0</w:t>
            </w:r>
          </w:p>
        </w:tc>
        <w:tc>
          <w:tcPr>
            <w:tcW w:type="dxa" w:w="1481"/>
          </w:tcPr>
          <w:p>
            <w:pPr>
              <w:spacing w:after="0"/>
              <w:jc w:val="left"/>
            </w:pPr>
          </w:p>
        </w:tc>
        <w:tc>
          <w:tcPr>
            <w:tcW w:type="dxa" w:w="1614"/>
          </w:tcPr>
          <w:p>
            <w:pPr>
              <w:spacing w:after="0"/>
              <w:jc w:val="left"/>
            </w:pPr>
          </w:p>
        </w:tc>
        <w:tc>
          <w:tcPr>
            <w:tcW w:type="dxa" w:w="1568"/>
          </w:tcPr>
          <w:p>
            <w:pPr>
              <w:spacing w:after="0"/>
              <w:jc w:val="left"/>
            </w:pPr>
          </w:p>
        </w:tc>
        <w:tc>
          <w:tcPr>
            <w:tcW w:type="dxa" w:w="2240"/>
          </w:tcPr>
          <w:p>
            <w:pPr>
              <w:spacing w:after="0"/>
              <w:jc w:val="left"/>
            </w:pPr>
          </w:p>
        </w:tc>
        <w:tc>
          <w:tcPr>
            <w:tcW w:type="dxa" w:w="16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Ice Storm</w:t>
            </w:r>
          </w:p>
        </w:tc>
        <w:tc>
          <w:tcPr>
            <w:tcW w:type="dxa" w:w="1939"/>
          </w:tcPr>
          <w:p>
            <w:pPr>
              <w:spacing w:after="0"/>
              <w:jc w:val="left"/>
            </w:pPr>
            <w:r>
              <w:rPr>
                <w:sz w:val="16"/>
              </w:rPr>
              <w:t>Sperry-Piltz ice scale (local data)</w:t>
            </w:r>
          </w:p>
        </w:tc>
        <w:tc>
          <w:tcPr>
            <w:tcW w:type="dxa" w:w="1827"/>
          </w:tcPr>
          <w:p>
            <w:pPr>
              <w:spacing w:after="0"/>
              <w:jc w:val="right"/>
            </w:pPr>
            <w:r>
              <w:rPr>
                <w:sz w:val="16"/>
              </w:rPr>
              <w:t>7 records, 1996 to 2024 (7 zone-level)</w:t>
            </w:r>
          </w:p>
        </w:tc>
        <w:tc>
          <w:tcPr>
            <w:tcW w:type="dxa" w:w="1481"/>
          </w:tcPr>
          <w:p>
            <w:pPr>
              <w:spacing w:after="0"/>
              <w:jc w:val="left"/>
            </w:pPr>
          </w:p>
        </w:tc>
        <w:tc>
          <w:tcPr>
            <w:tcW w:type="dxa" w:w="1614"/>
          </w:tcPr>
          <w:p>
            <w:pPr>
              <w:spacing w:after="0"/>
              <w:jc w:val="left"/>
            </w:pPr>
            <w:r>
              <w:rPr>
                <w:sz w:val="16"/>
              </w:rPr>
              <w:t>Ice Storm, 2012-01-19, $700,000 property; $0 crops (2012 dollars); NWS zone WAZ509</w:t>
            </w:r>
          </w:p>
        </w:tc>
        <w:tc>
          <w:tcPr>
            <w:tcW w:type="dxa" w:w="1568"/>
          </w:tcPr>
          <w:p>
            <w:pPr>
              <w:spacing w:after="0"/>
              <w:jc w:val="left"/>
            </w:pPr>
          </w:p>
        </w:tc>
        <w:tc>
          <w:tcPr>
            <w:tcW w:type="dxa" w:w="2240"/>
          </w:tcPr>
          <w:p>
            <w:pPr>
              <w:spacing w:after="0"/>
              <w:jc w:val="left"/>
            </w:pPr>
            <w:r>
              <w:rPr>
                <w:sz w:val="16"/>
              </w:rPr>
              <w:t>Countywide (zone-level records).</w:t>
            </w:r>
          </w:p>
        </w:tc>
        <w:tc>
          <w:tcPr>
            <w:tcW w:type="dxa" w:w="1631"/>
          </w:tcPr>
          <w:p>
            <w:pPr>
              <w:spacing w:after="0"/>
              <w:jc w:val="left"/>
            </w:pPr>
          </w:p>
        </w:tc>
      </w:tr>
      <w:tr>
        <w:trPr>
          <w:cantSplit/>
        </w:trPr>
        <w:tc>
          <w:tcPr>
            <w:tcW w:type="dxa" w:w="1813"/>
          </w:tcPr>
          <w:p>
            <w:pPr>
              <w:spacing w:after="0"/>
              <w:jc w:val="left"/>
            </w:pPr>
            <w:r>
              <w:rPr>
                <w:sz w:val="16"/>
              </w:rPr>
              <w:t>Flash Flood, Flood, Lakeshore Flood</w:t>
            </w:r>
          </w:p>
        </w:tc>
        <w:tc>
          <w:tcPr>
            <w:tcW w:type="dxa" w:w="1939"/>
          </w:tcPr>
          <w:p>
            <w:pPr>
              <w:spacing w:after="0"/>
              <w:jc w:val="left"/>
            </w:pPr>
            <w:r>
              <w:rPr>
                <w:sz w:val="16"/>
              </w:rPr>
              <w:t>damage and flood days (flood depth: FIRM)</w:t>
            </w:r>
          </w:p>
        </w:tc>
        <w:tc>
          <w:tcPr>
            <w:tcW w:type="dxa" w:w="1827"/>
          </w:tcPr>
          <w:p>
            <w:pPr>
              <w:spacing w:after="0"/>
              <w:jc w:val="right"/>
            </w:pPr>
            <w:r>
              <w:rPr>
                <w:sz w:val="16"/>
              </w:rPr>
              <w:t>8 records, 1996 to 2015 (5 zone-level)</w:t>
            </w:r>
          </w:p>
        </w:tc>
        <w:tc>
          <w:tcPr>
            <w:tcW w:type="dxa" w:w="1481"/>
          </w:tcPr>
          <w:p>
            <w:pPr>
              <w:spacing w:after="0"/>
              <w:jc w:val="left"/>
            </w:pPr>
          </w:p>
        </w:tc>
        <w:tc>
          <w:tcPr>
            <w:tcW w:type="dxa" w:w="1614"/>
          </w:tcPr>
          <w:p>
            <w:pPr>
              <w:spacing w:after="0"/>
              <w:jc w:val="left"/>
            </w:pPr>
            <w:r>
              <w:rPr>
                <w:sz w:val="16"/>
              </w:rPr>
              <w:t>Flood, 2009-01-07, $8,800,000 property; $0 crops (2009 dollars)</w:t>
            </w:r>
          </w:p>
        </w:tc>
        <w:tc>
          <w:tcPr>
            <w:tcW w:type="dxa" w:w="1568"/>
          </w:tcPr>
          <w:p>
            <w:pPr>
              <w:spacing w:after="0"/>
              <w:jc w:val="left"/>
            </w:pPr>
          </w:p>
        </w:tc>
        <w:tc>
          <w:tcPr>
            <w:tcW w:type="dxa" w:w="2240"/>
          </w:tcPr>
          <w:p>
            <w:pPr>
              <w:spacing w:after="0"/>
              <w:jc w:val="left"/>
            </w:pPr>
            <w:r>
              <w:rPr>
                <w:sz w:val="16"/>
              </w:rPr>
              <w:t>Event records naming jurisdictions in the plan: Orting city (1 record). Zone-level records (5) apply countywide.</w:t>
            </w:r>
          </w:p>
        </w:tc>
        <w:tc>
          <w:tcPr>
            <w:tcW w:type="dxa" w:w="16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939"/>
          </w:tcPr>
          <w:p>
            <w:pPr>
              <w:spacing w:after="0"/>
              <w:jc w:val="left"/>
            </w:pPr>
            <w:r>
              <w:rPr>
                <w:sz w:val="16"/>
              </w:rPr>
              <w:t>none (count and damage only)</w:t>
            </w:r>
          </w:p>
        </w:tc>
        <w:tc>
          <w:tcPr>
            <w:tcW w:type="dxa" w:w="1827"/>
          </w:tcPr>
          <w:p>
            <w:pPr>
              <w:spacing w:after="0"/>
              <w:jc w:val="right"/>
            </w:pPr>
            <w:r>
              <w:rPr>
                <w:sz w:val="16"/>
              </w:rPr>
              <w:t>6 records, 2007 to 2017 (4 zone-level)</w:t>
            </w:r>
          </w:p>
        </w:tc>
        <w:tc>
          <w:tcPr>
            <w:tcW w:type="dxa" w:w="1481"/>
          </w:tcPr>
          <w:p>
            <w:pPr>
              <w:spacing w:after="0"/>
              <w:jc w:val="left"/>
            </w:pPr>
          </w:p>
        </w:tc>
        <w:tc>
          <w:tcPr>
            <w:tcW w:type="dxa" w:w="1614"/>
          </w:tcPr>
          <w:p>
            <w:pPr>
              <w:spacing w:after="0"/>
              <w:jc w:val="left"/>
            </w:pPr>
            <w:r>
              <w:rPr>
                <w:sz w:val="16"/>
              </w:rPr>
              <w:t>Debris Flow, 2009-01-07, $500,000 property; $0 crops (2009 dollars); NWS zone WAZ509</w:t>
            </w:r>
          </w:p>
        </w:tc>
        <w:tc>
          <w:tcPr>
            <w:tcW w:type="dxa" w:w="1568"/>
          </w:tcPr>
          <w:p>
            <w:pPr>
              <w:spacing w:after="0"/>
              <w:jc w:val="left"/>
            </w:pPr>
          </w:p>
        </w:tc>
        <w:tc>
          <w:tcPr>
            <w:tcW w:type="dxa" w:w="2240"/>
          </w:tcPr>
          <w:p>
            <w:pPr>
              <w:spacing w:after="0"/>
              <w:jc w:val="left"/>
            </w:pPr>
            <w:r>
              <w:rPr>
                <w:sz w:val="16"/>
              </w:rPr>
              <w:t>No event record names a jurisdiction in the plan. Zone-level records (4) apply countywide.</w:t>
            </w:r>
          </w:p>
        </w:tc>
        <w:tc>
          <w:tcPr>
            <w:tcW w:type="dxa" w:w="1631"/>
          </w:tcPr>
          <w:p>
            <w:pPr>
              <w:spacing w:after="0"/>
              <w:jc w:val="left"/>
            </w:pPr>
          </w:p>
        </w:tc>
      </w:tr>
      <w:tr>
        <w:trPr>
          <w:cantSplit/>
        </w:trPr>
        <w:tc>
          <w:tcPr>
            <w:tcW w:type="dxa" w:w="1813"/>
          </w:tcPr>
          <w:p>
            <w:pPr>
              <w:spacing w:after="0"/>
              <w:jc w:val="left"/>
            </w:pPr>
            <w:r>
              <w:rPr>
                <w:sz w:val="16"/>
              </w:rPr>
              <w:t>Lightning</w:t>
            </w:r>
          </w:p>
        </w:tc>
        <w:tc>
          <w:tcPr>
            <w:tcW w:type="dxa" w:w="1939"/>
          </w:tcPr>
          <w:p>
            <w:pPr>
              <w:spacing w:after="0"/>
              <w:jc w:val="left"/>
            </w:pPr>
            <w:r>
              <w:rPr>
                <w:sz w:val="16"/>
              </w:rPr>
              <w:t>annualized frequency (the measure FEMA's Local Mitigation Planning Handbook names)</w:t>
            </w:r>
          </w:p>
        </w:tc>
        <w:tc>
          <w:tcPr>
            <w:tcW w:type="dxa" w:w="1827"/>
          </w:tcPr>
          <w:p>
            <w:pPr>
              <w:spacing w:after="0"/>
              <w:jc w:val="right"/>
            </w:pPr>
            <w:r>
              <w:rPr>
                <w:sz w:val="16"/>
              </w:rPr>
              <w:t>5 records, 1997 to 2013</w:t>
            </w:r>
          </w:p>
        </w:tc>
        <w:tc>
          <w:tcPr>
            <w:tcW w:type="dxa" w:w="1481"/>
          </w:tcPr>
          <w:p>
            <w:pPr>
              <w:spacing w:after="0"/>
              <w:jc w:val="left"/>
            </w:pPr>
          </w:p>
        </w:tc>
        <w:tc>
          <w:tcPr>
            <w:tcW w:type="dxa" w:w="1614"/>
          </w:tcPr>
          <w:p>
            <w:pPr>
              <w:spacing w:after="0"/>
              <w:jc w:val="left"/>
            </w:pPr>
            <w:r>
              <w:rPr>
                <w:sz w:val="16"/>
              </w:rPr>
              <w:t>Lightning, 2013-09-05, $5,000 property; $0 crops (2013 dollars)</w:t>
            </w:r>
          </w:p>
        </w:tc>
        <w:tc>
          <w:tcPr>
            <w:tcW w:type="dxa" w:w="1568"/>
          </w:tcPr>
          <w:p>
            <w:pPr>
              <w:spacing w:after="0"/>
              <w:jc w:val="left"/>
            </w:pPr>
          </w:p>
        </w:tc>
        <w:tc>
          <w:tcPr>
            <w:tcW w:type="dxa" w:w="2240"/>
          </w:tcPr>
          <w:p>
            <w:pPr>
              <w:spacing w:after="0"/>
              <w:jc w:val="left"/>
            </w:pPr>
            <w:r>
              <w:rPr>
                <w:sz w:val="16"/>
              </w:rPr>
              <w:t>Event records naming jurisdictions in the plan: Bonney Lake city (1 record), Puyallup city (1 record).</w:t>
            </w:r>
          </w:p>
        </w:tc>
        <w:tc>
          <w:tcPr>
            <w:tcW w:type="dxa" w:w="1631"/>
          </w:tcPr>
          <w:p>
            <w:pPr>
              <w:spacing w:after="0"/>
              <w:jc w:val="left"/>
            </w:pPr>
            <w:r>
              <w:rPr>
                <w:sz w:val="16"/>
              </w:rPr>
              <w:t>Storm Events lists lightning with damage or casualties.</w:t>
            </w:r>
          </w:p>
        </w:tc>
      </w:tr>
      <w:tr>
        <w:trPr>
          <w:cantSplit/>
        </w:trPr>
        <w:tc>
          <w:tcPr>
            <w:tcW w:type="dxa" w:w="1813"/>
          </w:tcPr>
          <w:p>
            <w:pPr>
              <w:spacing w:after="0"/>
              <w:jc w:val="left"/>
            </w:pPr>
            <w:r>
              <w:rPr>
                <w:sz w:val="16"/>
              </w:rPr>
              <w:t>High Wind and Strong Wind (outside NRI's Strong Wind definition)</w:t>
            </w:r>
          </w:p>
        </w:tc>
        <w:tc>
          <w:tcPr>
            <w:tcW w:type="dxa" w:w="1939"/>
          </w:tcPr>
          <w:p>
            <w:pPr>
              <w:spacing w:after="0"/>
              <w:jc w:val="left"/>
            </w:pPr>
            <w:r>
              <w:rPr>
                <w:sz w:val="16"/>
              </w:rPr>
              <w:t>wind speed (kt and mph)</w:t>
            </w:r>
          </w:p>
        </w:tc>
        <w:tc>
          <w:tcPr>
            <w:tcW w:type="dxa" w:w="1827"/>
          </w:tcPr>
          <w:p>
            <w:pPr>
              <w:spacing w:after="0"/>
              <w:jc w:val="right"/>
            </w:pPr>
            <w:r>
              <w:rPr>
                <w:sz w:val="16"/>
              </w:rPr>
              <w:t>50 records, 1996 to 2025 (50 zone-level)</w:t>
            </w:r>
          </w:p>
        </w:tc>
        <w:tc>
          <w:tcPr>
            <w:tcW w:type="dxa" w:w="1481"/>
          </w:tcPr>
          <w:p>
            <w:pPr>
              <w:spacing w:after="0"/>
              <w:jc w:val="left"/>
            </w:pPr>
            <w:r>
              <w:rPr>
                <w:sz w:val="16"/>
              </w:rPr>
              <w:t>26 kt (30 mph) to 77 kt (89 mph) (median 48 kt (55 mph)); 50 with a recorded value</w:t>
            </w:r>
          </w:p>
        </w:tc>
        <w:tc>
          <w:tcPr>
            <w:tcW w:type="dxa" w:w="1614"/>
          </w:tcPr>
          <w:p>
            <w:pPr>
              <w:spacing w:after="0"/>
              <w:jc w:val="left"/>
            </w:pPr>
            <w:r>
              <w:rPr>
                <w:sz w:val="16"/>
              </w:rPr>
              <w:t>77 kt (89 mph) measured, High Wind, 2000-12-14; Storm Events area TACOMA AREA (legacy zone code WAZ008)</w:t>
            </w:r>
          </w:p>
        </w:tc>
        <w:tc>
          <w:tcPr>
            <w:tcW w:type="dxa" w:w="1568"/>
          </w:tcPr>
          <w:p>
            <w:pPr>
              <w:spacing w:after="0"/>
              <w:jc w:val="left"/>
            </w:pPr>
            <w:r>
              <w:rPr>
                <w:sz w:val="16"/>
              </w:rPr>
              <w:t>High Wind, 2006-12-14, $11,000,000 property; $0 crops (zone total, 2006 dollars)</w:t>
            </w:r>
          </w:p>
        </w:tc>
        <w:tc>
          <w:tcPr>
            <w:tcW w:type="dxa" w:w="2240"/>
          </w:tcPr>
          <w:p>
            <w:pPr>
              <w:spacing w:after="0"/>
              <w:jc w:val="left"/>
            </w:pPr>
            <w:r>
              <w:rPr>
                <w:sz w:val="16"/>
              </w:rPr>
              <w:t>Countywide (zone-level records).</w:t>
            </w:r>
          </w:p>
        </w:tc>
        <w:tc>
          <w:tcPr>
            <w:tcW w:type="dxa" w:w="1631"/>
          </w:tcPr>
          <w:p>
            <w:pPr>
              <w:spacing w:after="0"/>
              <w:jc w:val="left"/>
            </w:pPr>
          </w:p>
        </w:tc>
      </w:tr>
      <w:tr>
        <w:trPr>
          <w:cantSplit/>
        </w:trPr>
        <w:tc>
          <w:tcPr>
            <w:tcW w:type="dxa" w:w="1813"/>
          </w:tcPr>
          <w:p>
            <w:pPr>
              <w:spacing w:after="0"/>
              <w:jc w:val="left"/>
            </w:pPr>
            <w:r>
              <w:rPr>
                <w:sz w:val="16"/>
              </w:rPr>
              <w:t>Thunderstorm Wind</w:t>
            </w:r>
          </w:p>
        </w:tc>
        <w:tc>
          <w:tcPr>
            <w:tcW w:type="dxa" w:w="1939"/>
          </w:tcPr>
          <w:p>
            <w:pPr>
              <w:spacing w:after="0"/>
              <w:jc w:val="left"/>
            </w:pPr>
            <w:r>
              <w:rPr>
                <w:sz w:val="16"/>
              </w:rPr>
              <w:t>wind speed (kt and mph)</w:t>
            </w:r>
          </w:p>
        </w:tc>
        <w:tc>
          <w:tcPr>
            <w:tcW w:type="dxa" w:w="1827"/>
          </w:tcPr>
          <w:p>
            <w:pPr>
              <w:spacing w:after="0"/>
              <w:jc w:val="right"/>
            </w:pPr>
            <w:r>
              <w:rPr>
                <w:sz w:val="16"/>
              </w:rPr>
              <w:t>2 records, 1989 to 2013</w:t>
            </w:r>
          </w:p>
        </w:tc>
        <w:tc>
          <w:tcPr>
            <w:tcW w:type="dxa" w:w="1481"/>
          </w:tcPr>
          <w:p>
            <w:pPr>
              <w:spacing w:after="0"/>
              <w:jc w:val="left"/>
            </w:pPr>
            <w:r>
              <w:rPr>
                <w:sz w:val="16"/>
              </w:rPr>
              <w:t>39 kt (45 mph); 1 with a recorded value</w:t>
            </w:r>
          </w:p>
        </w:tc>
        <w:tc>
          <w:tcPr>
            <w:tcW w:type="dxa" w:w="1614"/>
          </w:tcPr>
          <w:p>
            <w:pPr>
              <w:spacing w:after="0"/>
              <w:jc w:val="left"/>
            </w:pPr>
            <w:r>
              <w:rPr>
                <w:sz w:val="16"/>
              </w:rPr>
              <w:t>39 kt (45 mph) measured gust, Thunderstorm Wind, 2013-05-13</w:t>
            </w:r>
          </w:p>
        </w:tc>
        <w:tc>
          <w:tcPr>
            <w:tcW w:type="dxa" w:w="1568"/>
          </w:tcPr>
          <w:p>
            <w:pPr>
              <w:spacing w:after="0"/>
              <w:jc w:val="left"/>
            </w:pPr>
          </w:p>
        </w:tc>
        <w:tc>
          <w:tcPr>
            <w:tcW w:type="dxa" w:w="2240"/>
          </w:tcPr>
          <w:p>
            <w:pPr>
              <w:spacing w:after="0"/>
              <w:jc w:val="left"/>
            </w:pPr>
            <w:r>
              <w:rPr>
                <w:sz w:val="16"/>
              </w:rPr>
              <w:t>No event record names a jurisdiction in the plan.</w:t>
            </w:r>
          </w:p>
        </w:tc>
        <w:tc>
          <w:tcPr>
            <w:tcW w:type="dxa" w:w="1631"/>
          </w:tcPr>
          <w:p>
            <w:pPr>
              <w:spacing w:after="0"/>
              <w:jc w:val="left"/>
            </w:pPr>
          </w:p>
        </w:tc>
      </w:tr>
      <w:tr>
        <w:trPr>
          <w:cantSplit/>
        </w:trPr>
        <w:tc>
          <w:tcPr>
            <w:tcW w:type="dxa" w:w="1813"/>
          </w:tcPr>
          <w:p>
            <w:pPr>
              <w:spacing w:after="0"/>
              <w:jc w:val="left"/>
            </w:pPr>
            <w:r>
              <w:rPr>
                <w:sz w:val="16"/>
              </w:rPr>
              <w:t>Tornado</w:t>
            </w:r>
          </w:p>
        </w:tc>
        <w:tc>
          <w:tcPr>
            <w:tcW w:type="dxa" w:w="1939"/>
          </w:tcPr>
          <w:p>
            <w:pPr>
              <w:spacing w:after="0"/>
              <w:jc w:val="left"/>
            </w:pPr>
            <w:r>
              <w:rPr>
                <w:sz w:val="16"/>
              </w:rPr>
              <w:t>Enhanced Fujita (Fujita before Feb 2007)</w:t>
            </w:r>
          </w:p>
        </w:tc>
        <w:tc>
          <w:tcPr>
            <w:tcW w:type="dxa" w:w="1827"/>
          </w:tcPr>
          <w:p>
            <w:pPr>
              <w:spacing w:after="0"/>
              <w:jc w:val="right"/>
            </w:pPr>
            <w:r>
              <w:rPr>
                <w:sz w:val="16"/>
              </w:rPr>
              <w:t>9 records, 1978 to 2015</w:t>
            </w:r>
          </w:p>
        </w:tc>
        <w:tc>
          <w:tcPr>
            <w:tcW w:type="dxa" w:w="1481"/>
          </w:tcPr>
          <w:p>
            <w:pPr>
              <w:spacing w:after="0"/>
              <w:jc w:val="left"/>
            </w:pPr>
            <w:r>
              <w:rPr>
                <w:sz w:val="16"/>
              </w:rPr>
              <w:t>F/EF0 to F/EF1 (median F/EF1); 8 with a recorded value</w:t>
            </w:r>
          </w:p>
        </w:tc>
        <w:tc>
          <w:tcPr>
            <w:tcW w:type="dxa" w:w="1614"/>
          </w:tcPr>
          <w:p>
            <w:pPr>
              <w:spacing w:after="0"/>
              <w:jc w:val="left"/>
            </w:pPr>
            <w:r>
              <w:rPr>
                <w:sz w:val="16"/>
              </w:rPr>
              <w:t>EF1 tornado, 2009-09-06, 9.6 mi within this county, 170 yd wide, $180,000 property; $0 crops (2009 dollars)</w:t>
            </w:r>
          </w:p>
        </w:tc>
        <w:tc>
          <w:tcPr>
            <w:tcW w:type="dxa" w:w="1568"/>
          </w:tcPr>
          <w:p>
            <w:pPr>
              <w:spacing w:after="0"/>
              <w:jc w:val="left"/>
            </w:pPr>
          </w:p>
        </w:tc>
        <w:tc>
          <w:tcPr>
            <w:tcW w:type="dxa" w:w="2240"/>
          </w:tcPr>
          <w:p>
            <w:pPr>
              <w:spacing w:after="0"/>
              <w:jc w:val="left"/>
            </w:pPr>
            <w:r>
              <w:rPr>
                <w:sz w:val="16"/>
              </w:rPr>
              <w:t>Event records naming jurisdictions in the plan: Bonney Lake city (2 records).</w:t>
            </w:r>
          </w:p>
        </w:tc>
        <w:tc>
          <w:tcPr>
            <w:tcW w:type="dxa" w:w="16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Tsunami</w:t>
            </w:r>
          </w:p>
        </w:tc>
        <w:tc>
          <w:tcPr>
            <w:tcW w:type="dxa" w:w="1939"/>
          </w:tcPr>
          <w:p>
            <w:pPr>
              <w:spacing w:after="0"/>
              <w:jc w:val="left"/>
            </w:pPr>
            <w:r>
              <w:rPr>
                <w:sz w:val="16"/>
              </w:rPr>
              <w:t>none (count and damage only)</w:t>
            </w:r>
          </w:p>
        </w:tc>
        <w:tc>
          <w:tcPr>
            <w:tcW w:type="dxa" w:w="1827"/>
          </w:tcPr>
          <w:p>
            <w:pPr>
              <w:spacing w:after="0"/>
              <w:jc w:val="right"/>
            </w:pPr>
            <w:r>
              <w:rPr>
                <w:sz w:val="16"/>
              </w:rPr>
              <w:t>0</w:t>
            </w:r>
          </w:p>
        </w:tc>
        <w:tc>
          <w:tcPr>
            <w:tcW w:type="dxa" w:w="1481"/>
          </w:tcPr>
          <w:p>
            <w:pPr>
              <w:spacing w:after="0"/>
              <w:jc w:val="left"/>
            </w:pPr>
          </w:p>
        </w:tc>
        <w:tc>
          <w:tcPr>
            <w:tcW w:type="dxa" w:w="1614"/>
          </w:tcPr>
          <w:p>
            <w:pPr>
              <w:spacing w:after="0"/>
              <w:jc w:val="left"/>
            </w:pPr>
          </w:p>
        </w:tc>
        <w:tc>
          <w:tcPr>
            <w:tcW w:type="dxa" w:w="1568"/>
          </w:tcPr>
          <w:p>
            <w:pPr>
              <w:spacing w:after="0"/>
              <w:jc w:val="left"/>
            </w:pPr>
          </w:p>
        </w:tc>
        <w:tc>
          <w:tcPr>
            <w:tcW w:type="dxa" w:w="2240"/>
          </w:tcPr>
          <w:p>
            <w:pPr>
              <w:spacing w:after="0"/>
              <w:jc w:val="left"/>
            </w:pPr>
          </w:p>
        </w:tc>
        <w:tc>
          <w:tcPr>
            <w:tcW w:type="dxa" w:w="1631"/>
          </w:tcPr>
          <w:p>
            <w:pPr>
              <w:spacing w:after="0"/>
              <w:jc w:val="left"/>
            </w:pPr>
          </w:p>
        </w:tc>
      </w:tr>
      <w:tr>
        <w:trPr>
          <w:cantSplit/>
        </w:trPr>
        <w:tc>
          <w:tcPr>
            <w:tcW w:type="dxa" w:w="1813"/>
          </w:tcPr>
          <w:p>
            <w:pPr>
              <w:spacing w:after="0"/>
              <w:jc w:val="left"/>
            </w:pPr>
            <w:r>
              <w:rPr>
                <w:sz w:val="16"/>
              </w:rPr>
              <w:t>Volcanic Ash, Volcanic Ashfall</w:t>
            </w:r>
          </w:p>
        </w:tc>
        <w:tc>
          <w:tcPr>
            <w:tcW w:type="dxa" w:w="1939"/>
          </w:tcPr>
          <w:p>
            <w:pPr>
              <w:spacing w:after="0"/>
              <w:jc w:val="left"/>
            </w:pPr>
            <w:r>
              <w:rPr>
                <w:sz w:val="16"/>
              </w:rPr>
              <w:t>Volcanic Explosivity Index (local data)</w:t>
            </w:r>
          </w:p>
        </w:tc>
        <w:tc>
          <w:tcPr>
            <w:tcW w:type="dxa" w:w="1827"/>
          </w:tcPr>
          <w:p>
            <w:pPr>
              <w:spacing w:after="0"/>
              <w:jc w:val="right"/>
            </w:pPr>
            <w:r>
              <w:rPr>
                <w:sz w:val="16"/>
              </w:rPr>
              <w:t>0</w:t>
            </w:r>
          </w:p>
        </w:tc>
        <w:tc>
          <w:tcPr>
            <w:tcW w:type="dxa" w:w="1481"/>
          </w:tcPr>
          <w:p>
            <w:pPr>
              <w:spacing w:after="0"/>
              <w:jc w:val="left"/>
            </w:pPr>
          </w:p>
        </w:tc>
        <w:tc>
          <w:tcPr>
            <w:tcW w:type="dxa" w:w="1614"/>
          </w:tcPr>
          <w:p>
            <w:pPr>
              <w:spacing w:after="0"/>
              <w:jc w:val="left"/>
            </w:pPr>
          </w:p>
        </w:tc>
        <w:tc>
          <w:tcPr>
            <w:tcW w:type="dxa" w:w="1568"/>
          </w:tcPr>
          <w:p>
            <w:pPr>
              <w:spacing w:after="0"/>
              <w:jc w:val="left"/>
            </w:pPr>
          </w:p>
        </w:tc>
        <w:tc>
          <w:tcPr>
            <w:tcW w:type="dxa" w:w="2240"/>
          </w:tcPr>
          <w:p>
            <w:pPr>
              <w:spacing w:after="0"/>
              <w:jc w:val="left"/>
            </w:pPr>
          </w:p>
        </w:tc>
        <w:tc>
          <w:tcPr>
            <w:tcW w:type="dxa" w:w="1631"/>
          </w:tcPr>
          <w:p>
            <w:pPr>
              <w:spacing w:after="0"/>
              <w:jc w:val="left"/>
            </w:pPr>
          </w:p>
        </w:tc>
      </w:tr>
      <w:tr>
        <w:trPr>
          <w:cantSplit/>
        </w:trPr>
        <w:tc>
          <w:tcPr>
            <w:tcW w:type="dxa" w:w="1813"/>
          </w:tcPr>
          <w:p>
            <w:pPr>
              <w:spacing w:after="0"/>
              <w:jc w:val="left"/>
            </w:pPr>
            <w:r>
              <w:rPr>
                <w:sz w:val="16"/>
              </w:rPr>
              <w:t>Wildfire</w:t>
            </w:r>
          </w:p>
        </w:tc>
        <w:tc>
          <w:tcPr>
            <w:tcW w:type="dxa" w:w="1939"/>
          </w:tcPr>
          <w:p>
            <w:pPr>
              <w:spacing w:after="0"/>
              <w:jc w:val="left"/>
            </w:pPr>
            <w:r>
              <w:rPr>
                <w:sz w:val="16"/>
              </w:rPr>
              <w:t>acres burned (local data)</w:t>
            </w:r>
          </w:p>
        </w:tc>
        <w:tc>
          <w:tcPr>
            <w:tcW w:type="dxa" w:w="1827"/>
          </w:tcPr>
          <w:p>
            <w:pPr>
              <w:spacing w:after="0"/>
              <w:jc w:val="right"/>
            </w:pPr>
            <w:r>
              <w:rPr>
                <w:sz w:val="16"/>
              </w:rPr>
              <w:t>1 record, 2020 (1 zone-level)</w:t>
            </w:r>
          </w:p>
        </w:tc>
        <w:tc>
          <w:tcPr>
            <w:tcW w:type="dxa" w:w="1481"/>
          </w:tcPr>
          <w:p>
            <w:pPr>
              <w:spacing w:after="0"/>
              <w:jc w:val="left"/>
            </w:pPr>
          </w:p>
        </w:tc>
        <w:tc>
          <w:tcPr>
            <w:tcW w:type="dxa" w:w="1614"/>
          </w:tcPr>
          <w:p>
            <w:pPr>
              <w:spacing w:after="0"/>
              <w:jc w:val="left"/>
            </w:pPr>
            <w:r>
              <w:rPr>
                <w:sz w:val="16"/>
              </w:rPr>
              <w:t>No damage reported in 1 record.</w:t>
            </w:r>
          </w:p>
        </w:tc>
        <w:tc>
          <w:tcPr>
            <w:tcW w:type="dxa" w:w="1568"/>
          </w:tcPr>
          <w:p>
            <w:pPr>
              <w:spacing w:after="0"/>
              <w:jc w:val="left"/>
            </w:pPr>
          </w:p>
        </w:tc>
        <w:tc>
          <w:tcPr>
            <w:tcW w:type="dxa" w:w="2240"/>
          </w:tcPr>
          <w:p>
            <w:pPr>
              <w:spacing w:after="0"/>
              <w:jc w:val="left"/>
            </w:pPr>
            <w:r>
              <w:rPr>
                <w:sz w:val="16"/>
              </w:rPr>
              <w:t>Countywide (zone-level records).</w:t>
            </w:r>
          </w:p>
        </w:tc>
        <w:tc>
          <w:tcPr>
            <w:tcW w:type="dxa" w:w="1631"/>
          </w:tcPr>
          <w:p>
            <w:pPr>
              <w:spacing w:after="0"/>
              <w:jc w:val="left"/>
            </w:pPr>
          </w:p>
        </w:tc>
      </w:tr>
      <w:tr>
        <w:trPr>
          <w:cantSplit/>
        </w:trPr>
        <w:tc>
          <w:tcPr>
            <w:tcW w:type="dxa" w:w="1813"/>
          </w:tcPr>
          <w:p>
            <w:pPr>
              <w:spacing w:after="0"/>
              <w:jc w:val="left"/>
            </w:pPr>
            <w:r>
              <w:rPr>
                <w:sz w:val="16"/>
              </w:rPr>
              <w:t>Winter Storm, Heavy Snow, Blizzard, Lake-Effect Snow, Winter Weather, Sleet</w:t>
            </w:r>
          </w:p>
        </w:tc>
        <w:tc>
          <w:tcPr>
            <w:tcW w:type="dxa" w:w="1939"/>
          </w:tcPr>
          <w:p>
            <w:pPr>
              <w:spacing w:after="0"/>
              <w:jc w:val="left"/>
            </w:pPr>
            <w:r>
              <w:rPr>
                <w:sz w:val="16"/>
              </w:rPr>
              <w:t>none in data (snowfall: local data)</w:t>
            </w:r>
          </w:p>
        </w:tc>
        <w:tc>
          <w:tcPr>
            <w:tcW w:type="dxa" w:w="1827"/>
          </w:tcPr>
          <w:p>
            <w:pPr>
              <w:spacing w:after="0"/>
              <w:jc w:val="right"/>
            </w:pPr>
            <w:r>
              <w:rPr>
                <w:sz w:val="16"/>
              </w:rPr>
              <w:t>77 records, 1996 to 2025 (77 zone-level)</w:t>
            </w:r>
          </w:p>
        </w:tc>
        <w:tc>
          <w:tcPr>
            <w:tcW w:type="dxa" w:w="1481"/>
          </w:tcPr>
          <w:p>
            <w:pPr>
              <w:spacing w:after="0"/>
              <w:jc w:val="left"/>
            </w:pPr>
          </w:p>
        </w:tc>
        <w:tc>
          <w:tcPr>
            <w:tcW w:type="dxa" w:w="1614"/>
          </w:tcPr>
          <w:p>
            <w:pPr>
              <w:spacing w:after="0"/>
              <w:jc w:val="left"/>
            </w:pPr>
            <w:r>
              <w:rPr>
                <w:sz w:val="16"/>
              </w:rPr>
              <w:t>Heavy Snow, 2004-01-06, $1,000,000 property; crops not reported (2004 dollars); Storm Events area TACOMA AREA (legacy zone code WAZ008)</w:t>
            </w:r>
          </w:p>
        </w:tc>
        <w:tc>
          <w:tcPr>
            <w:tcW w:type="dxa" w:w="1568"/>
          </w:tcPr>
          <w:p>
            <w:pPr>
              <w:spacing w:after="0"/>
              <w:jc w:val="left"/>
            </w:pPr>
          </w:p>
        </w:tc>
        <w:tc>
          <w:tcPr>
            <w:tcW w:type="dxa" w:w="2240"/>
          </w:tcPr>
          <w:p>
            <w:pPr>
              <w:spacing w:after="0"/>
              <w:jc w:val="left"/>
            </w:pPr>
            <w:r>
              <w:rPr>
                <w:sz w:val="16"/>
              </w:rPr>
              <w:t>Countywide (zone-level records).</w:t>
            </w:r>
          </w:p>
        </w:tc>
        <w:tc>
          <w:tcPr>
            <w:tcW w:type="dxa" w:w="16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keepNext/>
        <w:spacing w:after="80" w:before="0"/>
      </w:pPr>
      <w:r>
        <w:rPr/>
        <w:t>Plan 111539 was approved by FEMA on 2026-08-18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5"/>
        <w:gridCol w:w="3173"/>
        <w:gridCol w:w="2778"/>
        <w:gridCol w:w="2213"/>
        <w:gridCol w:w="714"/>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5"/>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Title</w:t>
            </w:r>
          </w:p>
        </w:tc>
        <w:tc>
          <w:tcPr>
            <w:tcW w:type="dxa" w:w="2778"/>
            <w:shd w:val="clear" w:color="auto" w:fill="E8E8E8"/>
          </w:tcPr>
          <w:p>
            <w:pPr>
              <w:spacing w:after="0"/>
              <w:jc w:val="left"/>
            </w:pPr>
            <w:r>
              <w:rPr>
                <w:b/>
                <w:sz w:val="16"/>
              </w:rPr>
              <w:t>Mapped hazard</w:t>
            </w:r>
          </w:p>
        </w:tc>
        <w:tc>
          <w:tcPr>
            <w:tcW w:type="dxa" w:w="22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4"/>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245"/>
          </w:tcPr>
          <w:p>
            <w:pPr>
              <w:spacing w:after="0"/>
              <w:jc w:val="left"/>
            </w:pPr>
            <w:r>
              <w:rPr>
                <w:sz w:val="16"/>
              </w:rPr>
              <w:t>Major disaster</w:t>
            </w:r>
          </w:p>
        </w:tc>
        <w:tc>
          <w:tcPr>
            <w:tcW w:type="dxa" w:w="3173"/>
          </w:tcPr>
          <w:p>
            <w:pPr>
              <w:spacing w:after="0"/>
              <w:jc w:val="left"/>
            </w:pPr>
            <w:r>
              <w:rPr>
                <w:sz w:val="16"/>
              </w:rPr>
              <w:t>Severe Storms, Straight-Line Winds, Flooding, Landslides, and Mudslides</w:t>
            </w:r>
          </w:p>
        </w:tc>
        <w:tc>
          <w:tcPr>
            <w:tcW w:type="dxa" w:w="2778"/>
          </w:tcPr>
          <w:p>
            <w:pPr>
              <w:spacing w:after="0"/>
              <w:jc w:val="left"/>
            </w:pPr>
            <w:r>
              <w:rPr>
                <w:sz w:val="16"/>
              </w:rPr>
              <w:t>Inland Flooding (primary); also designated: Landslide, Strong Wind</w:t>
            </w:r>
          </w:p>
        </w:tc>
        <w:tc>
          <w:tcPr>
            <w:tcW w:type="dxa" w:w="2213"/>
          </w:tcPr>
          <w:p>
            <w:pPr>
              <w:spacing w:after="0"/>
              <w:jc w:val="right"/>
            </w:pPr>
            <w:r>
              <w:rPr>
                <w:sz w:val="16"/>
              </w:rPr>
              <w:t>$210,106.84</w:t>
            </w:r>
          </w:p>
        </w:tc>
        <w:tc>
          <w:tcPr>
            <w:tcW w:type="dxa" w:w="714"/>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245"/>
          </w:tcPr>
          <w:p>
            <w:pPr>
              <w:spacing w:after="0"/>
              <w:jc w:val="left"/>
            </w:pPr>
            <w:r>
              <w:rPr>
                <w:sz w:val="16"/>
              </w:rPr>
              <w:t>Emergency</w:t>
            </w:r>
          </w:p>
        </w:tc>
        <w:tc>
          <w:tcPr>
            <w:tcW w:type="dxa" w:w="3173"/>
          </w:tcPr>
          <w:p>
            <w:pPr>
              <w:spacing w:after="0"/>
              <w:jc w:val="left"/>
            </w:pPr>
            <w:r>
              <w:rPr>
                <w:sz w:val="16"/>
              </w:rPr>
              <w:t>Severe Storms, Straight-Line Winds, Flooding, Landslides, and Mudslides</w:t>
            </w:r>
          </w:p>
        </w:tc>
        <w:tc>
          <w:tcPr>
            <w:tcW w:type="dxa" w:w="2778"/>
          </w:tcPr>
          <w:p>
            <w:pPr>
              <w:spacing w:after="0"/>
              <w:jc w:val="left"/>
            </w:pPr>
            <w:r>
              <w:rPr>
                <w:sz w:val="16"/>
              </w:rPr>
              <w:t>Inland Flooding (primary); also designated: Landslide, Strong Wind</w:t>
            </w:r>
          </w:p>
        </w:tc>
        <w:tc>
          <w:tcPr>
            <w:tcW w:type="dxa" w:w="2213"/>
          </w:tcPr>
          <w:p>
            <w:pPr>
              <w:spacing w:after="0"/>
              <w:jc w:val="right"/>
            </w:pPr>
            <w:r>
              <w:rPr>
                <w:sz w:val="16"/>
              </w:rPr>
              <w:t>no Public Assistance recorded</w:t>
            </w:r>
          </w:p>
        </w:tc>
        <w:tc>
          <w:tcPr>
            <w:tcW w:type="dxa" w:w="714"/>
          </w:tcPr>
          <w:p>
            <w:pPr>
              <w:spacing w:after="0"/>
              <w:jc w:val="left"/>
            </w:pPr>
            <w:r>
              <w:rPr>
                <w:sz w:val="16"/>
              </w:rPr>
              <w:t>within last 5 years</w:t>
            </w:r>
          </w:p>
        </w:tc>
        <w:tc>
          <w:tcPr>
            <w:tcW w:type="dxa" w:w="879"/>
          </w:tcPr>
          <w:p>
            <w:pPr>
              <w:spacing w:after="0"/>
              <w:jc w:val="left"/>
            </w:pPr>
            <w:r>
              <w:rPr>
                <w:sz w:val="16"/>
              </w:rPr>
              <w:t>same incident as DR-4906</w:t>
            </w:r>
          </w:p>
        </w:tc>
      </w:tr>
      <w:tr>
        <w:trPr>
          <w:cantSplit/>
        </w:trPr>
        <w:tc>
          <w:tcPr>
            <w:tcW w:type="dxa" w:w="1037"/>
          </w:tcPr>
          <w:p>
            <w:pPr>
              <w:spacing w:after="0"/>
              <w:jc w:val="left"/>
            </w:pPr>
            <w:r>
              <w:rPr>
                <w:sz w:val="16"/>
              </w:rPr>
              <w:t>2020-09-09</w:t>
            </w:r>
          </w:p>
        </w:tc>
        <w:tc>
          <w:tcPr>
            <w:tcW w:type="dxa" w:w="1037"/>
          </w:tcPr>
          <w:p>
            <w:pPr>
              <w:spacing w:after="0"/>
              <w:jc w:val="left"/>
            </w:pPr>
            <w:r>
              <w:rPr>
                <w:sz w:val="16"/>
              </w:rPr>
              <w:t>2020-09-08</w:t>
            </w:r>
          </w:p>
        </w:tc>
        <w:tc>
          <w:tcPr>
            <w:tcW w:type="dxa" w:w="1037"/>
          </w:tcPr>
          <w:p>
            <w:pPr>
              <w:spacing w:after="0"/>
              <w:jc w:val="left"/>
            </w:pPr>
            <w:r>
              <w:rPr>
                <w:sz w:val="16"/>
              </w:rPr>
              <w:t>FM-5360-WA</w:t>
            </w:r>
          </w:p>
        </w:tc>
        <w:tc>
          <w:tcPr>
            <w:tcW w:type="dxa" w:w="1245"/>
          </w:tcPr>
          <w:p>
            <w:pPr>
              <w:spacing w:after="0"/>
              <w:jc w:val="left"/>
            </w:pPr>
            <w:r>
              <w:rPr>
                <w:sz w:val="16"/>
              </w:rPr>
              <w:t>Fire management</w:t>
            </w:r>
          </w:p>
        </w:tc>
        <w:tc>
          <w:tcPr>
            <w:tcW w:type="dxa" w:w="3173"/>
          </w:tcPr>
          <w:p>
            <w:pPr>
              <w:spacing w:after="0"/>
              <w:jc w:val="left"/>
            </w:pPr>
            <w:r>
              <w:rPr>
                <w:sz w:val="16"/>
              </w:rPr>
              <w:t>Sumner Grade Fire</w:t>
            </w:r>
          </w:p>
        </w:tc>
        <w:tc>
          <w:tcPr>
            <w:tcW w:type="dxa" w:w="2778"/>
          </w:tcPr>
          <w:p>
            <w:pPr>
              <w:spacing w:after="0"/>
              <w:jc w:val="left"/>
            </w:pPr>
            <w:r>
              <w:rPr>
                <w:sz w:val="16"/>
              </w:rPr>
              <w:t>Wildfire</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45"/>
          </w:tcPr>
          <w:p>
            <w:pPr>
              <w:spacing w:after="0"/>
              <w:jc w:val="left"/>
            </w:pPr>
            <w:r>
              <w:rPr>
                <w:sz w:val="16"/>
              </w:rPr>
              <w:t>Major disaster</w:t>
            </w:r>
          </w:p>
        </w:tc>
        <w:tc>
          <w:tcPr>
            <w:tcW w:type="dxa" w:w="3173"/>
          </w:tcPr>
          <w:p>
            <w:pPr>
              <w:spacing w:after="0"/>
              <w:jc w:val="left"/>
            </w:pPr>
            <w:r>
              <w:rPr>
                <w:sz w:val="16"/>
              </w:rPr>
              <w:t>COVID-19 Pandemic</w:t>
            </w:r>
          </w:p>
        </w:tc>
        <w:tc>
          <w:tcPr>
            <w:tcW w:type="dxa" w:w="2778"/>
          </w:tcPr>
          <w:p>
            <w:pPr>
              <w:spacing w:after="0"/>
              <w:jc w:val="left"/>
            </w:pPr>
            <w:r>
              <w:rPr>
                <w:sz w:val="16"/>
              </w:rPr>
              <w:t>Non-natural, not counted</w:t>
            </w:r>
          </w:p>
        </w:tc>
        <w:tc>
          <w:tcPr>
            <w:tcW w:type="dxa" w:w="2213"/>
          </w:tcPr>
          <w:p>
            <w:pPr>
              <w:spacing w:after="0"/>
              <w:jc w:val="right"/>
            </w:pPr>
            <w:r>
              <w:rPr>
                <w:sz w:val="16"/>
              </w:rPr>
              <w:t>$463,394,984.20</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45"/>
          </w:tcPr>
          <w:p>
            <w:pPr>
              <w:spacing w:after="0"/>
              <w:jc w:val="left"/>
            </w:pPr>
            <w:r>
              <w:rPr>
                <w:sz w:val="16"/>
              </w:rPr>
              <w:t>Emergency</w:t>
            </w:r>
          </w:p>
        </w:tc>
        <w:tc>
          <w:tcPr>
            <w:tcW w:type="dxa" w:w="3173"/>
          </w:tcPr>
          <w:p>
            <w:pPr>
              <w:spacing w:after="0"/>
              <w:jc w:val="left"/>
            </w:pPr>
            <w:r>
              <w:rPr>
                <w:sz w:val="16"/>
              </w:rPr>
              <w:t>COVID-19</w:t>
            </w:r>
          </w:p>
        </w:tc>
        <w:tc>
          <w:tcPr>
            <w:tcW w:type="dxa" w:w="2778"/>
          </w:tcPr>
          <w:p>
            <w:pPr>
              <w:spacing w:after="0"/>
              <w:jc w:val="left"/>
            </w:pPr>
            <w:r>
              <w:rPr>
                <w:sz w:val="16"/>
              </w:rPr>
              <w:t>Non-natural, not counted</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r>
              <w:rPr>
                <w:sz w:val="16"/>
              </w:rPr>
              <w:t>same incident as DR-4481</w:t>
            </w:r>
          </w:p>
        </w:tc>
      </w:tr>
      <w:tr>
        <w:trPr>
          <w:cantSplit/>
        </w:trPr>
        <w:tc>
          <w:tcPr>
            <w:tcW w:type="dxa" w:w="1037"/>
          </w:tcPr>
          <w:p>
            <w:pPr>
              <w:spacing w:after="0"/>
              <w:jc w:val="left"/>
            </w:pPr>
            <w:r>
              <w:rPr>
                <w:sz w:val="16"/>
              </w:rPr>
              <w:t>2012-03-05</w:t>
            </w:r>
          </w:p>
        </w:tc>
        <w:tc>
          <w:tcPr>
            <w:tcW w:type="dxa" w:w="1037"/>
          </w:tcPr>
          <w:p>
            <w:pPr>
              <w:spacing w:after="0"/>
              <w:jc w:val="left"/>
            </w:pPr>
            <w:r>
              <w:rPr>
                <w:sz w:val="16"/>
              </w:rPr>
              <w:t>2012-01-14</w:t>
            </w:r>
          </w:p>
        </w:tc>
        <w:tc>
          <w:tcPr>
            <w:tcW w:type="dxa" w:w="1037"/>
          </w:tcPr>
          <w:p>
            <w:pPr>
              <w:spacing w:after="0"/>
              <w:jc w:val="left"/>
            </w:pPr>
            <w:r>
              <w:rPr>
                <w:sz w:val="16"/>
              </w:rPr>
              <w:t>DR-4056-WA</w:t>
            </w:r>
          </w:p>
        </w:tc>
        <w:tc>
          <w:tcPr>
            <w:tcW w:type="dxa" w:w="1245"/>
          </w:tcPr>
          <w:p>
            <w:pPr>
              <w:spacing w:after="0"/>
              <w:jc w:val="left"/>
            </w:pPr>
            <w:r>
              <w:rPr>
                <w:sz w:val="16"/>
              </w:rPr>
              <w:t>Major disaster</w:t>
            </w:r>
          </w:p>
        </w:tc>
        <w:tc>
          <w:tcPr>
            <w:tcW w:type="dxa" w:w="3173"/>
          </w:tcPr>
          <w:p>
            <w:pPr>
              <w:spacing w:after="0"/>
              <w:jc w:val="left"/>
            </w:pPr>
            <w:r>
              <w:rPr>
                <w:sz w:val="16"/>
              </w:rPr>
              <w:t>Severe Winter Storm, Flooding, Landslides, and Mudslides</w:t>
            </w:r>
          </w:p>
        </w:tc>
        <w:tc>
          <w:tcPr>
            <w:tcW w:type="dxa" w:w="2778"/>
          </w:tcPr>
          <w:p>
            <w:pPr>
              <w:spacing w:after="0"/>
              <w:jc w:val="left"/>
            </w:pPr>
            <w:r>
              <w:rPr>
                <w:sz w:val="16"/>
              </w:rPr>
              <w:t>Inland Flooding; Landslide; Winter Weather</w:t>
            </w:r>
          </w:p>
        </w:tc>
        <w:tc>
          <w:tcPr>
            <w:tcW w:type="dxa" w:w="2213"/>
          </w:tcPr>
          <w:p>
            <w:pPr>
              <w:spacing w:after="0"/>
              <w:jc w:val="right"/>
            </w:pPr>
            <w:r>
              <w:rPr>
                <w:sz w:val="16"/>
              </w:rPr>
              <w:t>$7,885,223.05</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45"/>
          </w:tcPr>
          <w:p>
            <w:pPr>
              <w:spacing w:after="0"/>
              <w:jc w:val="left"/>
            </w:pPr>
            <w:r>
              <w:rPr>
                <w:sz w:val="16"/>
              </w:rPr>
              <w:t>Major disaster</w:t>
            </w:r>
          </w:p>
        </w:tc>
        <w:tc>
          <w:tcPr>
            <w:tcW w:type="dxa" w:w="3173"/>
          </w:tcPr>
          <w:p>
            <w:pPr>
              <w:spacing w:after="0"/>
              <w:jc w:val="left"/>
            </w:pPr>
            <w:r>
              <w:rPr>
                <w:sz w:val="16"/>
              </w:rPr>
              <w:t>Severe Winter Storm and Record and Near Record Snow</w:t>
            </w:r>
          </w:p>
        </w:tc>
        <w:tc>
          <w:tcPr>
            <w:tcW w:type="dxa" w:w="2778"/>
          </w:tcPr>
          <w:p>
            <w:pPr>
              <w:spacing w:after="0"/>
              <w:jc w:val="left"/>
            </w:pPr>
            <w:r>
              <w:rPr>
                <w:sz w:val="16"/>
              </w:rPr>
              <w:t>Winter Weather</w:t>
            </w:r>
          </w:p>
        </w:tc>
        <w:tc>
          <w:tcPr>
            <w:tcW w:type="dxa" w:w="2213"/>
          </w:tcPr>
          <w:p>
            <w:pPr>
              <w:spacing w:after="0"/>
              <w:jc w:val="right"/>
            </w:pPr>
            <w:r>
              <w:rPr>
                <w:sz w:val="16"/>
              </w:rPr>
              <w:t>$489,496.63</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245"/>
          </w:tcPr>
          <w:p>
            <w:pPr>
              <w:spacing w:after="0"/>
              <w:jc w:val="left"/>
            </w:pPr>
            <w:r>
              <w:rPr>
                <w:sz w:val="16"/>
              </w:rPr>
              <w:t>Major disaster</w:t>
            </w:r>
          </w:p>
        </w:tc>
        <w:tc>
          <w:tcPr>
            <w:tcW w:type="dxa" w:w="3173"/>
          </w:tcPr>
          <w:p>
            <w:pPr>
              <w:spacing w:after="0"/>
              <w:jc w:val="left"/>
            </w:pPr>
            <w:r>
              <w:rPr>
                <w:sz w:val="16"/>
              </w:rPr>
              <w:t>Severe Winter Storm, Landslides, Mudslides, and Flooding</w:t>
            </w:r>
          </w:p>
        </w:tc>
        <w:tc>
          <w:tcPr>
            <w:tcW w:type="dxa" w:w="2778"/>
          </w:tcPr>
          <w:p>
            <w:pPr>
              <w:spacing w:after="0"/>
              <w:jc w:val="left"/>
            </w:pPr>
            <w:r>
              <w:rPr>
                <w:sz w:val="16"/>
              </w:rPr>
              <w:t>Inland Flooding (primary); also designated: Landslide, Winter Weather</w:t>
            </w:r>
          </w:p>
        </w:tc>
        <w:tc>
          <w:tcPr>
            <w:tcW w:type="dxa" w:w="2213"/>
          </w:tcPr>
          <w:p>
            <w:pPr>
              <w:spacing w:after="0"/>
              <w:jc w:val="right"/>
            </w:pPr>
            <w:r>
              <w:rPr>
                <w:sz w:val="16"/>
              </w:rPr>
              <w:t>$3,535,788.38</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245"/>
          </w:tcPr>
          <w:p>
            <w:pPr>
              <w:spacing w:after="0"/>
              <w:jc w:val="left"/>
            </w:pPr>
            <w:r>
              <w:rPr>
                <w:sz w:val="16"/>
              </w:rPr>
              <w:t>Major disaster</w:t>
            </w:r>
          </w:p>
        </w:tc>
        <w:tc>
          <w:tcPr>
            <w:tcW w:type="dxa" w:w="3173"/>
          </w:tcPr>
          <w:p>
            <w:pPr>
              <w:spacing w:after="0"/>
              <w:jc w:val="left"/>
            </w:pPr>
            <w:r>
              <w:rPr>
                <w:sz w:val="16"/>
              </w:rPr>
              <w:t>Severe Winter Storm, Landslides, and Mudslides</w:t>
            </w:r>
          </w:p>
        </w:tc>
        <w:tc>
          <w:tcPr>
            <w:tcW w:type="dxa" w:w="2778"/>
          </w:tcPr>
          <w:p>
            <w:pPr>
              <w:spacing w:after="0"/>
              <w:jc w:val="left"/>
            </w:pPr>
            <w:r>
              <w:rPr>
                <w:sz w:val="16"/>
              </w:rPr>
              <w:t>Landslide; Winter Weather</w:t>
            </w:r>
          </w:p>
        </w:tc>
        <w:tc>
          <w:tcPr>
            <w:tcW w:type="dxa" w:w="2213"/>
          </w:tcPr>
          <w:p>
            <w:pPr>
              <w:spacing w:after="0"/>
              <w:jc w:val="right"/>
            </w:pPr>
            <w:r>
              <w:rPr>
                <w:sz w:val="16"/>
              </w:rPr>
              <w:t>$5,151,649.99</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245"/>
          </w:tcPr>
          <w:p>
            <w:pPr>
              <w:spacing w:after="0"/>
              <w:jc w:val="left"/>
            </w:pPr>
            <w:r>
              <w:rPr>
                <w:sz w:val="16"/>
              </w:rPr>
              <w:t>Major disaster</w:t>
            </w:r>
          </w:p>
        </w:tc>
        <w:tc>
          <w:tcPr>
            <w:tcW w:type="dxa" w:w="3173"/>
          </w:tcPr>
          <w:p>
            <w:pPr>
              <w:spacing w:after="0"/>
              <w:jc w:val="left"/>
            </w:pPr>
            <w:r>
              <w:rPr>
                <w:sz w:val="16"/>
              </w:rPr>
              <w:t>Severe Storms, Flooding, Landslides, and Mudslides</w:t>
            </w:r>
          </w:p>
        </w:tc>
        <w:tc>
          <w:tcPr>
            <w:tcW w:type="dxa" w:w="2778"/>
          </w:tcPr>
          <w:p>
            <w:pPr>
              <w:spacing w:after="0"/>
              <w:jc w:val="left"/>
            </w:pPr>
            <w:r>
              <w:rPr>
                <w:sz w:val="16"/>
              </w:rPr>
              <w:t>Inland Flooding; Landslide</w:t>
            </w:r>
          </w:p>
        </w:tc>
        <w:tc>
          <w:tcPr>
            <w:tcW w:type="dxa" w:w="2213"/>
          </w:tcPr>
          <w:p>
            <w:pPr>
              <w:spacing w:after="0"/>
              <w:jc w:val="right"/>
            </w:pPr>
            <w:r>
              <w:rPr>
                <w:sz w:val="16"/>
              </w:rPr>
              <w:t>$7,971,041.59</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45"/>
          </w:tcPr>
          <w:p>
            <w:pPr>
              <w:spacing w:after="0"/>
              <w:jc w:val="left"/>
            </w:pPr>
            <w:r>
              <w:rPr>
                <w:sz w:val="16"/>
              </w:rPr>
              <w:t>Emergency</w:t>
            </w:r>
          </w:p>
        </w:tc>
        <w:tc>
          <w:tcPr>
            <w:tcW w:type="dxa" w:w="3173"/>
          </w:tcPr>
          <w:p>
            <w:pPr>
              <w:spacing w:after="0"/>
              <w:jc w:val="left"/>
            </w:pPr>
            <w:r>
              <w:rPr>
                <w:sz w:val="16"/>
              </w:rPr>
              <w:t>Hurricane Katrina Evacuation</w:t>
            </w:r>
          </w:p>
        </w:tc>
        <w:tc>
          <w:tcPr>
            <w:tcW w:type="dxa" w:w="2778"/>
          </w:tcPr>
          <w:p>
            <w:pPr>
              <w:spacing w:after="0"/>
              <w:jc w:val="left"/>
            </w:pPr>
            <w:r>
              <w:rPr>
                <w:sz w:val="16"/>
              </w:rPr>
              <w:t>Hurricane: evacuation support, not a local hazard event; not counted</w:t>
            </w:r>
          </w:p>
        </w:tc>
        <w:tc>
          <w:tcPr>
            <w:tcW w:type="dxa" w:w="2213"/>
          </w:tcPr>
          <w:p>
            <w:pPr>
              <w:spacing w:after="0"/>
              <w:jc w:val="right"/>
            </w:pPr>
            <w:r>
              <w:rPr>
                <w:sz w:val="16"/>
              </w:rPr>
              <w:t>$6,981.46</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245"/>
          </w:tcPr>
          <w:p>
            <w:pPr>
              <w:spacing w:after="0"/>
              <w:jc w:val="left"/>
            </w:pPr>
            <w:r>
              <w:rPr>
                <w:sz w:val="16"/>
              </w:rPr>
              <w:t>Major disaster</w:t>
            </w:r>
          </w:p>
        </w:tc>
        <w:tc>
          <w:tcPr>
            <w:tcW w:type="dxa" w:w="3173"/>
          </w:tcPr>
          <w:p>
            <w:pPr>
              <w:spacing w:after="0"/>
              <w:jc w:val="left"/>
            </w:pPr>
            <w:r>
              <w:rPr>
                <w:sz w:val="16"/>
              </w:rPr>
              <w:t>Severe Storms and Flooding</w:t>
            </w:r>
          </w:p>
        </w:tc>
        <w:tc>
          <w:tcPr>
            <w:tcW w:type="dxa" w:w="2778"/>
          </w:tcPr>
          <w:p>
            <w:pPr>
              <w:spacing w:after="0"/>
              <w:jc w:val="left"/>
            </w:pPr>
            <w:r>
              <w:rPr>
                <w:sz w:val="16"/>
              </w:rPr>
              <w:t>Inland Flooding</w:t>
            </w:r>
          </w:p>
        </w:tc>
        <w:tc>
          <w:tcPr>
            <w:tcW w:type="dxa" w:w="2213"/>
          </w:tcPr>
          <w:p>
            <w:pPr>
              <w:spacing w:after="0"/>
              <w:jc w:val="right"/>
            </w:pPr>
            <w:r>
              <w:rPr>
                <w:sz w:val="16"/>
              </w:rPr>
              <w:t>PA not declared for this county</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245"/>
          </w:tcPr>
          <w:p>
            <w:pPr>
              <w:spacing w:after="0"/>
              <w:jc w:val="left"/>
            </w:pPr>
            <w:r>
              <w:rPr>
                <w:sz w:val="16"/>
              </w:rPr>
              <w:t>Major disaster</w:t>
            </w:r>
          </w:p>
        </w:tc>
        <w:tc>
          <w:tcPr>
            <w:tcW w:type="dxa" w:w="3173"/>
          </w:tcPr>
          <w:p>
            <w:pPr>
              <w:spacing w:after="0"/>
              <w:jc w:val="left"/>
            </w:pPr>
            <w:r>
              <w:rPr>
                <w:sz w:val="16"/>
              </w:rPr>
              <w:t>Earthquake</w:t>
            </w:r>
          </w:p>
        </w:tc>
        <w:tc>
          <w:tcPr>
            <w:tcW w:type="dxa" w:w="2778"/>
          </w:tcPr>
          <w:p>
            <w:pPr>
              <w:spacing w:after="0"/>
              <w:jc w:val="left"/>
            </w:pPr>
            <w:r>
              <w:rPr>
                <w:sz w:val="16"/>
              </w:rPr>
              <w:t>Earthquake</w:t>
            </w:r>
          </w:p>
        </w:tc>
        <w:tc>
          <w:tcPr>
            <w:tcW w:type="dxa" w:w="2213"/>
          </w:tcPr>
          <w:p>
            <w:pPr>
              <w:spacing w:after="0"/>
              <w:jc w:val="right"/>
            </w:pPr>
            <w:r>
              <w:rPr>
                <w:sz w:val="16"/>
              </w:rPr>
              <w:t>$2,724,928.82</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45"/>
          </w:tcPr>
          <w:p>
            <w:pPr>
              <w:spacing w:after="0"/>
              <w:jc w:val="left"/>
            </w:pPr>
            <w:r>
              <w:rPr>
                <w:sz w:val="16"/>
              </w:rPr>
              <w:t>Major disaster</w:t>
            </w:r>
          </w:p>
        </w:tc>
        <w:tc>
          <w:tcPr>
            <w:tcW w:type="dxa" w:w="3173"/>
          </w:tcPr>
          <w:p>
            <w:pPr>
              <w:spacing w:after="0"/>
              <w:jc w:val="left"/>
            </w:pPr>
            <w:r>
              <w:rPr>
                <w:sz w:val="16"/>
              </w:rPr>
              <w:t>Severe Winter Storms, Land &amp; Muds Slides,Flooding</w:t>
            </w:r>
          </w:p>
        </w:tc>
        <w:tc>
          <w:tcPr>
            <w:tcW w:type="dxa" w:w="2778"/>
          </w:tcPr>
          <w:p>
            <w:pPr>
              <w:spacing w:after="0"/>
              <w:jc w:val="left"/>
            </w:pPr>
            <w:r>
              <w:rPr>
                <w:sz w:val="16"/>
              </w:rPr>
              <w:t>Inland Flooding; Landslide; Winter Weather</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45"/>
          </w:tcPr>
          <w:p>
            <w:pPr>
              <w:spacing w:after="0"/>
              <w:jc w:val="left"/>
            </w:pPr>
            <w:r>
              <w:rPr>
                <w:sz w:val="16"/>
              </w:rPr>
              <w:t>Major disaster</w:t>
            </w:r>
          </w:p>
        </w:tc>
        <w:tc>
          <w:tcPr>
            <w:tcW w:type="dxa" w:w="3173"/>
          </w:tcPr>
          <w:p>
            <w:pPr>
              <w:spacing w:after="0"/>
              <w:jc w:val="left"/>
            </w:pPr>
            <w:r>
              <w:rPr>
                <w:sz w:val="16"/>
              </w:rPr>
              <w:t>High Winds, Severe Storms and Flooding</w:t>
            </w:r>
          </w:p>
        </w:tc>
        <w:tc>
          <w:tcPr>
            <w:tcW w:type="dxa" w:w="2778"/>
          </w:tcPr>
          <w:p>
            <w:pPr>
              <w:spacing w:after="0"/>
              <w:jc w:val="left"/>
            </w:pPr>
            <w:r>
              <w:rPr>
                <w:sz w:val="16"/>
              </w:rPr>
              <w:t>Inland Flooding (primary); also designated: Strong Wind</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245"/>
          </w:tcPr>
          <w:p>
            <w:pPr>
              <w:spacing w:after="0"/>
              <w:jc w:val="left"/>
            </w:pPr>
            <w:r>
              <w:rPr>
                <w:sz w:val="16"/>
              </w:rPr>
              <w:t>Major disaster</w:t>
            </w:r>
          </w:p>
        </w:tc>
        <w:tc>
          <w:tcPr>
            <w:tcW w:type="dxa" w:w="3173"/>
          </w:tcPr>
          <w:p>
            <w:pPr>
              <w:spacing w:after="0"/>
              <w:jc w:val="left"/>
            </w:pPr>
            <w:r>
              <w:rPr>
                <w:sz w:val="16"/>
              </w:rPr>
              <w:t>Severe Storms, High Wind, and Flooding</w:t>
            </w:r>
          </w:p>
        </w:tc>
        <w:tc>
          <w:tcPr>
            <w:tcW w:type="dxa" w:w="2778"/>
          </w:tcPr>
          <w:p>
            <w:pPr>
              <w:spacing w:after="0"/>
              <w:jc w:val="left"/>
            </w:pPr>
            <w:r>
              <w:rPr>
                <w:sz w:val="16"/>
              </w:rPr>
              <w:t>Inland Flooding; Strong Wind</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1993-03-04</w:t>
            </w:r>
          </w:p>
        </w:tc>
        <w:tc>
          <w:tcPr>
            <w:tcW w:type="dxa" w:w="1037"/>
          </w:tcPr>
          <w:p>
            <w:pPr>
              <w:spacing w:after="0"/>
              <w:jc w:val="left"/>
            </w:pPr>
            <w:r>
              <w:rPr>
                <w:sz w:val="16"/>
              </w:rPr>
              <w:t>1993-01-20</w:t>
            </w:r>
          </w:p>
        </w:tc>
        <w:tc>
          <w:tcPr>
            <w:tcW w:type="dxa" w:w="1037"/>
          </w:tcPr>
          <w:p>
            <w:pPr>
              <w:spacing w:after="0"/>
              <w:jc w:val="left"/>
            </w:pPr>
            <w:r>
              <w:rPr>
                <w:sz w:val="16"/>
              </w:rPr>
              <w:t>DR-981-WA</w:t>
            </w:r>
          </w:p>
        </w:tc>
        <w:tc>
          <w:tcPr>
            <w:tcW w:type="dxa" w:w="1245"/>
          </w:tcPr>
          <w:p>
            <w:pPr>
              <w:spacing w:after="0"/>
              <w:jc w:val="left"/>
            </w:pPr>
            <w:r>
              <w:rPr>
                <w:sz w:val="16"/>
              </w:rPr>
              <w:t>Major disaster</w:t>
            </w:r>
          </w:p>
        </w:tc>
        <w:tc>
          <w:tcPr>
            <w:tcW w:type="dxa" w:w="3173"/>
          </w:tcPr>
          <w:p>
            <w:pPr>
              <w:spacing w:after="0"/>
              <w:jc w:val="left"/>
            </w:pPr>
            <w:r>
              <w:rPr>
                <w:sz w:val="16"/>
              </w:rPr>
              <w:t>Severe Storms &amp; High Wind</w:t>
            </w:r>
          </w:p>
        </w:tc>
        <w:tc>
          <w:tcPr>
            <w:tcW w:type="dxa" w:w="2778"/>
          </w:tcPr>
          <w:p>
            <w:pPr>
              <w:spacing w:after="0"/>
              <w:jc w:val="left"/>
            </w:pPr>
            <w:r>
              <w:rPr>
                <w:sz w:val="16"/>
              </w:rPr>
              <w:t>Strong Wind</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1991-03-08</w:t>
            </w:r>
          </w:p>
        </w:tc>
        <w:tc>
          <w:tcPr>
            <w:tcW w:type="dxa" w:w="1037"/>
          </w:tcPr>
          <w:p>
            <w:pPr>
              <w:spacing w:after="0"/>
              <w:jc w:val="left"/>
            </w:pPr>
            <w:r>
              <w:rPr>
                <w:sz w:val="16"/>
              </w:rPr>
              <w:t>1990-12-20</w:t>
            </w:r>
          </w:p>
        </w:tc>
        <w:tc>
          <w:tcPr>
            <w:tcW w:type="dxa" w:w="1037"/>
          </w:tcPr>
          <w:p>
            <w:pPr>
              <w:spacing w:after="0"/>
              <w:jc w:val="left"/>
            </w:pPr>
            <w:r>
              <w:rPr>
                <w:sz w:val="16"/>
              </w:rPr>
              <w:t>DR-896-WA</w:t>
            </w:r>
          </w:p>
        </w:tc>
        <w:tc>
          <w:tcPr>
            <w:tcW w:type="dxa" w:w="1245"/>
          </w:tcPr>
          <w:p>
            <w:pPr>
              <w:spacing w:after="0"/>
              <w:jc w:val="left"/>
            </w:pPr>
            <w:r>
              <w:rPr>
                <w:sz w:val="16"/>
              </w:rPr>
              <w:t>Major disaster</w:t>
            </w:r>
          </w:p>
        </w:tc>
        <w:tc>
          <w:tcPr>
            <w:tcW w:type="dxa" w:w="3173"/>
          </w:tcPr>
          <w:p>
            <w:pPr>
              <w:spacing w:after="0"/>
              <w:jc w:val="left"/>
            </w:pPr>
            <w:r>
              <w:rPr>
                <w:sz w:val="16"/>
              </w:rPr>
              <w:t>Severe Storms &amp; High Tides</w:t>
            </w:r>
          </w:p>
        </w:tc>
        <w:tc>
          <w:tcPr>
            <w:tcW w:type="dxa" w:w="2778"/>
          </w:tcPr>
          <w:p>
            <w:pPr>
              <w:spacing w:after="0"/>
              <w:jc w:val="left"/>
            </w:pPr>
            <w:r>
              <w:rPr>
                <w:sz w:val="16"/>
              </w:rPr>
              <w:t>Inland Flooding (primary); also designated: Coastal Flooding</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245"/>
          </w:tcPr>
          <w:p>
            <w:pPr>
              <w:spacing w:after="0"/>
              <w:jc w:val="left"/>
            </w:pPr>
            <w:r>
              <w:rPr>
                <w:sz w:val="16"/>
              </w:rPr>
              <w:t>Major disaster</w:t>
            </w:r>
          </w:p>
        </w:tc>
        <w:tc>
          <w:tcPr>
            <w:tcW w:type="dxa" w:w="3173"/>
          </w:tcPr>
          <w:p>
            <w:pPr>
              <w:spacing w:after="0"/>
              <w:jc w:val="left"/>
            </w:pPr>
            <w:r>
              <w:rPr>
                <w:sz w:val="16"/>
              </w:rPr>
              <w:t>Severe Storms &amp; Flooding</w:t>
            </w:r>
          </w:p>
        </w:tc>
        <w:tc>
          <w:tcPr>
            <w:tcW w:type="dxa" w:w="2778"/>
          </w:tcPr>
          <w:p>
            <w:pPr>
              <w:spacing w:after="0"/>
              <w:jc w:val="left"/>
            </w:pPr>
            <w:r>
              <w:rPr>
                <w:sz w:val="16"/>
              </w:rPr>
              <w:t>Inland Flooding</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1990-01-18</w:t>
            </w:r>
          </w:p>
        </w:tc>
        <w:tc>
          <w:tcPr>
            <w:tcW w:type="dxa" w:w="1037"/>
          </w:tcPr>
          <w:p>
            <w:pPr>
              <w:spacing w:after="0"/>
              <w:jc w:val="left"/>
            </w:pPr>
            <w:r>
              <w:rPr>
                <w:sz w:val="16"/>
              </w:rPr>
              <w:t>1990-01-06</w:t>
            </w:r>
          </w:p>
        </w:tc>
        <w:tc>
          <w:tcPr>
            <w:tcW w:type="dxa" w:w="1037"/>
          </w:tcPr>
          <w:p>
            <w:pPr>
              <w:spacing w:after="0"/>
              <w:jc w:val="left"/>
            </w:pPr>
            <w:r>
              <w:rPr>
                <w:sz w:val="16"/>
              </w:rPr>
              <w:t>DR-852-WA</w:t>
            </w:r>
          </w:p>
        </w:tc>
        <w:tc>
          <w:tcPr>
            <w:tcW w:type="dxa" w:w="1245"/>
          </w:tcPr>
          <w:p>
            <w:pPr>
              <w:spacing w:after="0"/>
              <w:jc w:val="left"/>
            </w:pPr>
            <w:r>
              <w:rPr>
                <w:sz w:val="16"/>
              </w:rPr>
              <w:t>Major disaster</w:t>
            </w:r>
          </w:p>
        </w:tc>
        <w:tc>
          <w:tcPr>
            <w:tcW w:type="dxa" w:w="3173"/>
          </w:tcPr>
          <w:p>
            <w:pPr>
              <w:spacing w:after="0"/>
              <w:jc w:val="left"/>
            </w:pPr>
            <w:r>
              <w:rPr>
                <w:sz w:val="16"/>
              </w:rPr>
              <w:t>Severe Storms &amp; Flooding</w:t>
            </w:r>
          </w:p>
        </w:tc>
        <w:tc>
          <w:tcPr>
            <w:tcW w:type="dxa" w:w="2778"/>
          </w:tcPr>
          <w:p>
            <w:pPr>
              <w:spacing w:after="0"/>
              <w:jc w:val="left"/>
            </w:pPr>
            <w:r>
              <w:rPr>
                <w:sz w:val="16"/>
              </w:rPr>
              <w:t>Inland Flooding</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1986-12-15</w:t>
            </w:r>
          </w:p>
        </w:tc>
        <w:tc>
          <w:tcPr>
            <w:tcW w:type="dxa" w:w="1037"/>
          </w:tcPr>
          <w:p>
            <w:pPr>
              <w:spacing w:after="0"/>
              <w:jc w:val="left"/>
            </w:pPr>
            <w:r>
              <w:rPr>
                <w:sz w:val="16"/>
              </w:rPr>
              <w:t>1986-11-22</w:t>
            </w:r>
          </w:p>
        </w:tc>
        <w:tc>
          <w:tcPr>
            <w:tcW w:type="dxa" w:w="1037"/>
          </w:tcPr>
          <w:p>
            <w:pPr>
              <w:spacing w:after="0"/>
              <w:jc w:val="left"/>
            </w:pPr>
            <w:r>
              <w:rPr>
                <w:sz w:val="16"/>
              </w:rPr>
              <w:t>DR-784-WA</w:t>
            </w:r>
          </w:p>
        </w:tc>
        <w:tc>
          <w:tcPr>
            <w:tcW w:type="dxa" w:w="1245"/>
          </w:tcPr>
          <w:p>
            <w:pPr>
              <w:spacing w:after="0"/>
              <w:jc w:val="left"/>
            </w:pPr>
            <w:r>
              <w:rPr>
                <w:sz w:val="16"/>
              </w:rPr>
              <w:t>Major disaster</w:t>
            </w:r>
          </w:p>
        </w:tc>
        <w:tc>
          <w:tcPr>
            <w:tcW w:type="dxa" w:w="3173"/>
          </w:tcPr>
          <w:p>
            <w:pPr>
              <w:spacing w:after="0"/>
              <w:jc w:val="left"/>
            </w:pPr>
            <w:r>
              <w:rPr>
                <w:sz w:val="16"/>
              </w:rPr>
              <w:t>Severe Storms &amp; Flooding</w:t>
            </w:r>
          </w:p>
        </w:tc>
        <w:tc>
          <w:tcPr>
            <w:tcW w:type="dxa" w:w="2778"/>
          </w:tcPr>
          <w:p>
            <w:pPr>
              <w:spacing w:after="0"/>
              <w:jc w:val="left"/>
            </w:pPr>
            <w:r>
              <w:rPr>
                <w:sz w:val="16"/>
              </w:rPr>
              <w:t>Inland Flooding</w:t>
            </w:r>
          </w:p>
        </w:tc>
        <w:tc>
          <w:tcPr>
            <w:tcW w:type="dxa" w:w="2213"/>
          </w:tcPr>
          <w:p>
            <w:pPr>
              <w:spacing w:after="0"/>
              <w:jc w:val="right"/>
            </w:pPr>
            <w:r>
              <w:rPr>
                <w:sz w:val="16"/>
              </w:rPr>
              <w:t>PA not declared for this county</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45"/>
          </w:tcPr>
          <w:p>
            <w:pPr>
              <w:spacing w:after="0"/>
              <w:jc w:val="left"/>
            </w:pPr>
            <w:r>
              <w:rPr>
                <w:sz w:val="16"/>
              </w:rPr>
              <w:t>Major disaster</w:t>
            </w:r>
          </w:p>
        </w:tc>
        <w:tc>
          <w:tcPr>
            <w:tcW w:type="dxa" w:w="3173"/>
          </w:tcPr>
          <w:p>
            <w:pPr>
              <w:spacing w:after="0"/>
              <w:jc w:val="left"/>
            </w:pPr>
            <w:r>
              <w:rPr>
                <w:sz w:val="16"/>
              </w:rPr>
              <w:t>Volcanic Eruption, Mt. St. Helens</w:t>
            </w:r>
          </w:p>
        </w:tc>
        <w:tc>
          <w:tcPr>
            <w:tcW w:type="dxa" w:w="2778"/>
          </w:tcPr>
          <w:p>
            <w:pPr>
              <w:spacing w:after="0"/>
              <w:jc w:val="left"/>
            </w:pPr>
            <w:r>
              <w:rPr>
                <w:sz w:val="16"/>
              </w:rPr>
              <w:t>Volcanic Activity</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245"/>
          </w:tcPr>
          <w:p>
            <w:pPr>
              <w:spacing w:after="0"/>
              <w:jc w:val="left"/>
            </w:pPr>
            <w:r>
              <w:rPr>
                <w:sz w:val="16"/>
              </w:rPr>
              <w:t>Major disaster</w:t>
            </w:r>
          </w:p>
        </w:tc>
        <w:tc>
          <w:tcPr>
            <w:tcW w:type="dxa" w:w="3173"/>
          </w:tcPr>
          <w:p>
            <w:pPr>
              <w:spacing w:after="0"/>
              <w:jc w:val="left"/>
            </w:pPr>
            <w:r>
              <w:rPr>
                <w:sz w:val="16"/>
              </w:rPr>
              <w:t>Severe Storms,Mudslides, &amp; Flooding</w:t>
            </w:r>
          </w:p>
        </w:tc>
        <w:tc>
          <w:tcPr>
            <w:tcW w:type="dxa" w:w="2778"/>
          </w:tcPr>
          <w:p>
            <w:pPr>
              <w:spacing w:after="0"/>
              <w:jc w:val="left"/>
            </w:pPr>
            <w:r>
              <w:rPr>
                <w:sz w:val="16"/>
              </w:rPr>
              <w:t>Inland Flooding (primary); also designated: Landslide</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1972-03-24</w:t>
            </w:r>
          </w:p>
        </w:tc>
        <w:tc>
          <w:tcPr>
            <w:tcW w:type="dxa" w:w="1037"/>
          </w:tcPr>
          <w:p>
            <w:pPr>
              <w:spacing w:after="0"/>
              <w:jc w:val="left"/>
            </w:pPr>
            <w:r>
              <w:rPr>
                <w:sz w:val="16"/>
              </w:rPr>
              <w:t>1972-03-24</w:t>
            </w:r>
          </w:p>
        </w:tc>
        <w:tc>
          <w:tcPr>
            <w:tcW w:type="dxa" w:w="1037"/>
          </w:tcPr>
          <w:p>
            <w:pPr>
              <w:spacing w:after="0"/>
              <w:jc w:val="left"/>
            </w:pPr>
            <w:r>
              <w:rPr>
                <w:sz w:val="16"/>
              </w:rPr>
              <w:t>DR-328-WA</w:t>
            </w:r>
          </w:p>
        </w:tc>
        <w:tc>
          <w:tcPr>
            <w:tcW w:type="dxa" w:w="1245"/>
          </w:tcPr>
          <w:p>
            <w:pPr>
              <w:spacing w:after="0"/>
              <w:jc w:val="left"/>
            </w:pPr>
            <w:r>
              <w:rPr>
                <w:sz w:val="16"/>
              </w:rPr>
              <w:t>Major disaster</w:t>
            </w:r>
          </w:p>
        </w:tc>
        <w:tc>
          <w:tcPr>
            <w:tcW w:type="dxa" w:w="3173"/>
          </w:tcPr>
          <w:p>
            <w:pPr>
              <w:spacing w:after="0"/>
              <w:jc w:val="left"/>
            </w:pPr>
            <w:r>
              <w:rPr>
                <w:sz w:val="16"/>
              </w:rPr>
              <w:t>Heavy Rains &amp; Flooding</w:t>
            </w:r>
          </w:p>
        </w:tc>
        <w:tc>
          <w:tcPr>
            <w:tcW w:type="dxa" w:w="2778"/>
          </w:tcPr>
          <w:p>
            <w:pPr>
              <w:spacing w:after="0"/>
              <w:jc w:val="left"/>
            </w:pPr>
            <w:r>
              <w:rPr>
                <w:sz w:val="16"/>
              </w:rPr>
              <w:t>Inland Flooding</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1965-05-11</w:t>
            </w:r>
          </w:p>
        </w:tc>
        <w:tc>
          <w:tcPr>
            <w:tcW w:type="dxa" w:w="1037"/>
          </w:tcPr>
          <w:p>
            <w:pPr>
              <w:spacing w:after="0"/>
              <w:jc w:val="left"/>
            </w:pPr>
            <w:r>
              <w:rPr>
                <w:sz w:val="16"/>
              </w:rPr>
              <w:t>1965-05-11</w:t>
            </w:r>
          </w:p>
        </w:tc>
        <w:tc>
          <w:tcPr>
            <w:tcW w:type="dxa" w:w="1037"/>
          </w:tcPr>
          <w:p>
            <w:pPr>
              <w:spacing w:after="0"/>
              <w:jc w:val="left"/>
            </w:pPr>
            <w:r>
              <w:rPr>
                <w:sz w:val="16"/>
              </w:rPr>
              <w:t>DR-196-WA</w:t>
            </w:r>
          </w:p>
        </w:tc>
        <w:tc>
          <w:tcPr>
            <w:tcW w:type="dxa" w:w="1245"/>
          </w:tcPr>
          <w:p>
            <w:pPr>
              <w:spacing w:after="0"/>
              <w:jc w:val="left"/>
            </w:pPr>
            <w:r>
              <w:rPr>
                <w:sz w:val="16"/>
              </w:rPr>
              <w:t>Major disaster</w:t>
            </w:r>
          </w:p>
        </w:tc>
        <w:tc>
          <w:tcPr>
            <w:tcW w:type="dxa" w:w="3173"/>
          </w:tcPr>
          <w:p>
            <w:pPr>
              <w:spacing w:after="0"/>
              <w:jc w:val="left"/>
            </w:pPr>
            <w:r>
              <w:rPr>
                <w:sz w:val="16"/>
              </w:rPr>
              <w:t>Earthquake</w:t>
            </w:r>
          </w:p>
        </w:tc>
        <w:tc>
          <w:tcPr>
            <w:tcW w:type="dxa" w:w="2778"/>
          </w:tcPr>
          <w:p>
            <w:pPr>
              <w:spacing w:after="0"/>
              <w:jc w:val="left"/>
            </w:pPr>
            <w:r>
              <w:rPr>
                <w:sz w:val="16"/>
              </w:rPr>
              <w:t>Earthquake</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245"/>
          </w:tcPr>
          <w:p>
            <w:pPr>
              <w:spacing w:after="0"/>
              <w:jc w:val="left"/>
            </w:pPr>
            <w:r>
              <w:rPr>
                <w:sz w:val="16"/>
              </w:rPr>
              <w:t>Major disaster</w:t>
            </w:r>
          </w:p>
        </w:tc>
        <w:tc>
          <w:tcPr>
            <w:tcW w:type="dxa" w:w="3173"/>
          </w:tcPr>
          <w:p>
            <w:pPr>
              <w:spacing w:after="0"/>
              <w:jc w:val="left"/>
            </w:pPr>
            <w:r>
              <w:rPr>
                <w:sz w:val="16"/>
              </w:rPr>
              <w:t>Heavy Rains &amp; Flooding</w:t>
            </w:r>
          </w:p>
        </w:tc>
        <w:tc>
          <w:tcPr>
            <w:tcW w:type="dxa" w:w="2778"/>
          </w:tcPr>
          <w:p>
            <w:pPr>
              <w:spacing w:after="0"/>
              <w:jc w:val="left"/>
            </w:pPr>
            <w:r>
              <w:rPr>
                <w:sz w:val="16"/>
              </w:rPr>
              <w:t>Inland Flooding</w:t>
            </w:r>
          </w:p>
        </w:tc>
        <w:tc>
          <w:tcPr>
            <w:tcW w:type="dxa" w:w="2213"/>
          </w:tcPr>
          <w:p>
            <w:pPr>
              <w:spacing w:after="0"/>
              <w:jc w:val="right"/>
            </w:pPr>
            <w:r>
              <w:rPr>
                <w:sz w:val="16"/>
              </w:rPr>
              <w:t>no Public Assistance recorded</w:t>
            </w:r>
          </w:p>
        </w:tc>
        <w:tc>
          <w:tcPr>
            <w:tcW w:type="dxa" w:w="714"/>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3 rows, $3,403,306.02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3,403,306.02"/>
        <w:tblDescription w:val="Hazard Plain table b1d_pa_other"/>
      </w:tblPr>
      <w:tblGrid>
        <w:gridCol w:w="1365"/>
        <w:gridCol w:w="1365"/>
        <w:gridCol w:w="6537"/>
        <w:gridCol w:w="3128"/>
        <w:gridCol w:w="1718"/>
      </w:tblGrid>
      <w:tr>
        <w:trPr>
          <w:cantSplit/>
          <w:tblHeader/>
        </w:trPr>
        <w:tc>
          <w:tcPr>
            <w:tcW w:type="dxa" w:w="1365"/>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Declared</w:t>
            </w:r>
          </w:p>
        </w:tc>
        <w:tc>
          <w:tcPr>
            <w:tcW w:type="dxa" w:w="6537"/>
            <w:shd w:val="clear" w:color="auto" w:fill="E8E8E8"/>
          </w:tcPr>
          <w:p>
            <w:pPr>
              <w:spacing w:after="0"/>
              <w:jc w:val="left"/>
            </w:pPr>
            <w:r>
              <w:rPr>
                <w:b/>
                <w:sz w:val="16"/>
              </w:rPr>
              <w:t>Title</w:t>
            </w:r>
          </w:p>
        </w:tc>
        <w:tc>
          <w:tcPr>
            <w:tcW w:type="dxa" w:w="3128"/>
            <w:shd w:val="clear" w:color="auto" w:fill="E8E8E8"/>
          </w:tcPr>
          <w:p>
            <w:pPr>
              <w:spacing w:after="0"/>
              <w:jc w:val="left"/>
            </w:pPr>
            <w:r>
              <w:rPr>
                <w:b/>
                <w:sz w:val="16"/>
              </w:rPr>
              <w:t>Applicant</w:t>
            </w:r>
          </w:p>
        </w:tc>
        <w:tc>
          <w:tcPr>
            <w:tcW w:type="dxa" w:w="171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65"/>
          </w:tcPr>
          <w:p>
            <w:pPr>
              <w:spacing w:after="0"/>
              <w:jc w:val="left"/>
            </w:pPr>
            <w:r>
              <w:rPr>
                <w:sz w:val="16"/>
              </w:rPr>
              <w:t>DR-4593-WA</w:t>
            </w:r>
          </w:p>
        </w:tc>
        <w:tc>
          <w:tcPr>
            <w:tcW w:type="dxa" w:w="1365"/>
          </w:tcPr>
          <w:p>
            <w:pPr>
              <w:spacing w:after="0"/>
              <w:jc w:val="left"/>
            </w:pPr>
            <w:r>
              <w:rPr>
                <w:sz w:val="16"/>
              </w:rPr>
              <w:t>2021-04-08</w:t>
            </w:r>
          </w:p>
        </w:tc>
        <w:tc>
          <w:tcPr>
            <w:tcW w:type="dxa" w:w="6537"/>
          </w:tcPr>
          <w:p>
            <w:pPr>
              <w:spacing w:after="0"/>
              <w:jc w:val="left"/>
            </w:pPr>
            <w:r>
              <w:rPr>
                <w:sz w:val="16"/>
              </w:rPr>
              <w:t>Severe Winter Storm, Straight-Line Winds, Flooding, Landslides, and Mudslides</w:t>
            </w:r>
          </w:p>
        </w:tc>
        <w:tc>
          <w:tcPr>
            <w:tcW w:type="dxa" w:w="3128"/>
          </w:tcPr>
          <w:p>
            <w:pPr>
              <w:spacing w:after="0"/>
              <w:jc w:val="left"/>
            </w:pPr>
            <w:r>
              <w:rPr>
                <w:sz w:val="16"/>
              </w:rPr>
              <w:t>Puyallup Tribe of Indians</w:t>
            </w:r>
          </w:p>
        </w:tc>
        <w:tc>
          <w:tcPr>
            <w:tcW w:type="dxa" w:w="1718"/>
          </w:tcPr>
          <w:p>
            <w:pPr>
              <w:spacing w:after="0"/>
              <w:jc w:val="right"/>
            </w:pPr>
            <w:r>
              <w:rPr>
                <w:sz w:val="16"/>
              </w:rPr>
              <w:t>$2,246,925.53</w:t>
            </w:r>
          </w:p>
        </w:tc>
      </w:tr>
      <w:tr>
        <w:trPr>
          <w:cantSplit/>
        </w:trPr>
        <w:tc>
          <w:tcPr>
            <w:tcW w:type="dxa" w:w="1365"/>
          </w:tcPr>
          <w:p>
            <w:pPr>
              <w:spacing w:after="0"/>
              <w:jc w:val="left"/>
            </w:pPr>
            <w:r>
              <w:rPr>
                <w:sz w:val="16"/>
              </w:rPr>
              <w:t>DR-4539-WA</w:t>
            </w:r>
          </w:p>
        </w:tc>
        <w:tc>
          <w:tcPr>
            <w:tcW w:type="dxa" w:w="1365"/>
          </w:tcPr>
          <w:p>
            <w:pPr>
              <w:spacing w:after="0"/>
              <w:jc w:val="left"/>
            </w:pPr>
            <w:r>
              <w:rPr>
                <w:sz w:val="16"/>
              </w:rPr>
              <w:t>2020-04-23</w:t>
            </w:r>
          </w:p>
        </w:tc>
        <w:tc>
          <w:tcPr>
            <w:tcW w:type="dxa" w:w="6537"/>
          </w:tcPr>
          <w:p>
            <w:pPr>
              <w:spacing w:after="0"/>
              <w:jc w:val="left"/>
            </w:pPr>
            <w:r>
              <w:rPr>
                <w:sz w:val="16"/>
              </w:rPr>
              <w:t>Severe Storms, Flooding, Landslides, and Mudslides</w:t>
            </w:r>
          </w:p>
        </w:tc>
        <w:tc>
          <w:tcPr>
            <w:tcW w:type="dxa" w:w="3128"/>
          </w:tcPr>
          <w:p>
            <w:pPr>
              <w:spacing w:after="0"/>
              <w:jc w:val="left"/>
            </w:pPr>
            <w:r>
              <w:rPr>
                <w:sz w:val="16"/>
              </w:rPr>
              <w:t>Tacoma Public Utilities</w:t>
            </w:r>
          </w:p>
        </w:tc>
        <w:tc>
          <w:tcPr>
            <w:tcW w:type="dxa" w:w="1718"/>
          </w:tcPr>
          <w:p>
            <w:pPr>
              <w:spacing w:after="0"/>
              <w:jc w:val="right"/>
            </w:pPr>
            <w:r>
              <w:rPr>
                <w:sz w:val="16"/>
              </w:rPr>
              <w:t>$149,809.99</w:t>
            </w:r>
          </w:p>
        </w:tc>
      </w:tr>
      <w:tr>
        <w:trPr>
          <w:cantSplit/>
        </w:trPr>
        <w:tc>
          <w:tcPr>
            <w:tcW w:type="dxa" w:w="1365"/>
          </w:tcPr>
          <w:p>
            <w:pPr>
              <w:spacing w:after="0"/>
              <w:jc w:val="left"/>
            </w:pPr>
            <w:r>
              <w:rPr>
                <w:sz w:val="16"/>
              </w:rPr>
              <w:t>DR-4309-WA</w:t>
            </w:r>
          </w:p>
        </w:tc>
        <w:tc>
          <w:tcPr>
            <w:tcW w:type="dxa" w:w="1365"/>
          </w:tcPr>
          <w:p>
            <w:pPr>
              <w:spacing w:after="0"/>
              <w:jc w:val="left"/>
            </w:pPr>
            <w:r>
              <w:rPr>
                <w:sz w:val="16"/>
              </w:rPr>
              <w:t>2017-04-21</w:t>
            </w:r>
          </w:p>
        </w:tc>
        <w:tc>
          <w:tcPr>
            <w:tcW w:type="dxa" w:w="6537"/>
          </w:tcPr>
          <w:p>
            <w:pPr>
              <w:spacing w:after="0"/>
              <w:jc w:val="left"/>
            </w:pPr>
            <w:r>
              <w:rPr>
                <w:sz w:val="16"/>
              </w:rPr>
              <w:t>Severe Winter Storms, Flooding, Landslides,  Mudslides</w:t>
            </w:r>
          </w:p>
        </w:tc>
        <w:tc>
          <w:tcPr>
            <w:tcW w:type="dxa" w:w="3128"/>
          </w:tcPr>
          <w:p>
            <w:pPr>
              <w:spacing w:after="0"/>
              <w:jc w:val="left"/>
            </w:pPr>
            <w:r>
              <w:rPr>
                <w:sz w:val="16"/>
              </w:rPr>
              <w:t>WESTERN FOREST IND MUSEUM DBA MT RAINIER SCENIC RR</w:t>
            </w:r>
          </w:p>
        </w:tc>
        <w:tc>
          <w:tcPr>
            <w:tcW w:type="dxa" w:w="1718"/>
          </w:tcPr>
          <w:p>
            <w:pPr>
              <w:spacing w:after="0"/>
              <w:jc w:val="right"/>
            </w:pPr>
            <w:r>
              <w:rPr>
                <w:sz w:val="16"/>
              </w:rPr>
              <w:t>$1,006,570.50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Coastal Flooding</w:t>
            </w:r>
          </w:p>
        </w:tc>
        <w:tc>
          <w:tcPr>
            <w:tcW w:type="dxa" w:w="2024"/>
          </w:tcPr>
          <w:p>
            <w:pPr>
              <w:spacing w:after="0"/>
              <w:jc w:val="right"/>
            </w:pPr>
            <w:r>
              <w:rPr>
                <w:sz w:val="16"/>
              </w:rPr>
              <w:t>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8</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7</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8</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15</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6</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7</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Lightning</w:t>
            </w:r>
          </w:p>
        </w:tc>
        <w:tc>
          <w:tcPr>
            <w:tcW w:type="dxa" w:w="2024"/>
          </w:tcPr>
          <w:p>
            <w:pPr>
              <w:spacing w:after="0"/>
              <w:jc w:val="right"/>
            </w:pPr>
            <w:r>
              <w:rPr>
                <w:sz w:val="16"/>
              </w:rPr>
              <w:t>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52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8</w:t>
            </w:r>
          </w:p>
        </w:tc>
        <w:tc>
          <w:tcPr>
            <w:tcW w:type="dxa" w:w="1597"/>
          </w:tcPr>
          <w:p>
            <w:pPr>
              <w:spacing w:after="0"/>
              <w:jc w:val="right"/>
            </w:pPr>
            <w:r>
              <w:rPr>
                <w:sz w:val="16"/>
              </w:rPr>
              <w:t>4</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r>
              <w:rPr>
                <w:sz w:val="16"/>
              </w:rPr>
              <w:t>Includes 26 High Wind and 24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9</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Tsunami</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77</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23</w:t>
            </w:r>
          </w:p>
        </w:tc>
        <w:tc>
          <w:tcPr>
            <w:tcW w:type="dxa" w:w="1597"/>
          </w:tcPr>
          <w:p>
            <w:pPr>
              <w:spacing w:after="0"/>
              <w:jc w:val="right"/>
            </w:pPr>
            <w:r>
              <w:rPr>
                <w:sz w:val="16"/>
              </w:rPr>
              <w:t>5</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43"/>
        <w:gridCol w:w="2926"/>
        <w:gridCol w:w="925"/>
        <w:gridCol w:w="2920"/>
        <w:gridCol w:w="707"/>
        <w:gridCol w:w="26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43"/>
            <w:shd w:val="clear" w:color="auto" w:fill="E8E8E8"/>
          </w:tcPr>
          <w:p>
            <w:pPr>
              <w:spacing w:after="0"/>
              <w:jc w:val="left"/>
            </w:pPr>
            <w:r>
              <w:rPr>
                <w:b/>
                <w:sz w:val="16"/>
              </w:rPr>
              <w:t>Magnitude or extent</w:t>
            </w:r>
          </w:p>
        </w:tc>
        <w:tc>
          <w:tcPr>
            <w:tcW w:type="dxa" w:w="2926"/>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20"/>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6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2023-05-12</w:t>
            </w:r>
          </w:p>
        </w:tc>
        <w:tc>
          <w:tcPr>
            <w:tcW w:type="dxa" w:w="1215"/>
          </w:tcPr>
          <w:p>
            <w:pPr>
              <w:spacing w:after="0"/>
              <w:jc w:val="left"/>
            </w:pPr>
            <w:r>
              <w:rPr>
                <w:sz w:val="16"/>
              </w:rPr>
              <w:t>Heat</w:t>
            </w:r>
          </w:p>
        </w:tc>
        <w:tc>
          <w:tcPr>
            <w:tcW w:type="dxa" w:w="1743"/>
          </w:tcPr>
          <w:p>
            <w:pPr>
              <w:spacing w:after="0"/>
              <w:jc w:val="left"/>
            </w:pPr>
          </w:p>
        </w:tc>
        <w:tc>
          <w:tcPr>
            <w:tcW w:type="dxa" w:w="2926"/>
          </w:tcPr>
          <w:p>
            <w:pPr>
              <w:spacing w:after="0"/>
              <w:jc w:val="left"/>
            </w:pPr>
            <w:r>
              <w:rPr>
                <w:sz w:val="16"/>
              </w:rPr>
              <w:t>$0 property; $0 crops (zone total, 2023 dollars)</w:t>
            </w:r>
          </w:p>
        </w:tc>
        <w:tc>
          <w:tcPr>
            <w:tcW w:type="dxa" w:w="925"/>
          </w:tcPr>
          <w:p>
            <w:pPr>
              <w:spacing w:after="0"/>
              <w:jc w:val="right"/>
            </w:pPr>
            <w:r>
              <w:rPr>
                <w:sz w:val="16"/>
              </w:rPr>
              <w:t>0, 0</w:t>
            </w:r>
          </w:p>
        </w:tc>
        <w:tc>
          <w:tcPr>
            <w:tcW w:type="dxa" w:w="2920"/>
          </w:tcPr>
          <w:p>
            <w:pPr>
              <w:spacing w:after="0"/>
              <w:jc w:val="left"/>
            </w:pPr>
            <w:r>
              <w:rPr>
                <w:sz w:val="16"/>
              </w:rPr>
              <w:t>NWS zone WAZ555 (EAST PUGET SOUND LOWLANDS), zone-level</w:t>
            </w:r>
          </w:p>
        </w:tc>
        <w:tc>
          <w:tcPr>
            <w:tcW w:type="dxa" w:w="707"/>
          </w:tcPr>
          <w:p>
            <w:pPr>
              <w:spacing w:after="0"/>
              <w:jc w:val="left"/>
            </w:pPr>
            <w:r>
              <w:rPr>
                <w:sz w:val="16"/>
              </w:rPr>
              <w:t>within last 5 years</w:t>
            </w:r>
          </w:p>
        </w:tc>
        <w:tc>
          <w:tcPr>
            <w:tcW w:type="dxa" w:w="2639"/>
          </w:tcPr>
          <w:p>
            <w:pPr>
              <w:spacing w:after="0"/>
              <w:jc w:val="left"/>
            </w:pPr>
            <w:r>
              <w:rPr>
                <w:sz w:val="16"/>
              </w:rPr>
              <w:t>B1-c worst recorded: Excessive Heat, Heat</w:t>
            </w:r>
          </w:p>
        </w:tc>
      </w:tr>
      <w:tr>
        <w:trPr>
          <w:cantSplit/>
        </w:trPr>
        <w:tc>
          <w:tcPr>
            <w:tcW w:type="dxa" w:w="1037"/>
          </w:tcPr>
          <w:p>
            <w:pPr>
              <w:spacing w:after="0"/>
              <w:jc w:val="left"/>
            </w:pPr>
            <w:r>
              <w:rPr>
                <w:sz w:val="16"/>
              </w:rPr>
              <w:t>2016-03-26</w:t>
            </w:r>
          </w:p>
        </w:tc>
        <w:tc>
          <w:tcPr>
            <w:tcW w:type="dxa" w:w="1215"/>
          </w:tcPr>
          <w:p>
            <w:pPr>
              <w:spacing w:after="0"/>
              <w:jc w:val="left"/>
            </w:pPr>
            <w:r>
              <w:rPr>
                <w:sz w:val="16"/>
              </w:rPr>
              <w:t>Cold/Wind Chill</w:t>
            </w:r>
          </w:p>
        </w:tc>
        <w:tc>
          <w:tcPr>
            <w:tcW w:type="dxa" w:w="1743"/>
          </w:tcPr>
          <w:p>
            <w:pPr>
              <w:spacing w:after="0"/>
              <w:jc w:val="left"/>
            </w:pPr>
          </w:p>
        </w:tc>
        <w:tc>
          <w:tcPr>
            <w:tcW w:type="dxa" w:w="2926"/>
          </w:tcPr>
          <w:p>
            <w:pPr>
              <w:spacing w:after="0"/>
              <w:jc w:val="left"/>
            </w:pPr>
            <w:r>
              <w:rPr>
                <w:sz w:val="16"/>
              </w:rPr>
              <w:t>$0 property; $0 crops (zone total, 2016 dollars)</w:t>
            </w:r>
          </w:p>
        </w:tc>
        <w:tc>
          <w:tcPr>
            <w:tcW w:type="dxa" w:w="925"/>
          </w:tcPr>
          <w:p>
            <w:pPr>
              <w:spacing w:after="0"/>
              <w:jc w:val="right"/>
            </w:pPr>
            <w:r>
              <w:rPr>
                <w:sz w:val="16"/>
              </w:rPr>
              <w:t>1, 2</w:t>
            </w:r>
          </w:p>
        </w:tc>
        <w:tc>
          <w:tcPr>
            <w:tcW w:type="dxa" w:w="2920"/>
          </w:tcPr>
          <w:p>
            <w:pPr>
              <w:spacing w:after="0"/>
              <w:jc w:val="left"/>
            </w:pPr>
            <w:r>
              <w:rPr>
                <w:sz w:val="16"/>
              </w:rPr>
              <w:t>NWS zone WAZ569 (CASCADES OF PIERCE AND LEWIS COUNTIES), zone-level</w:t>
            </w:r>
          </w:p>
        </w:tc>
        <w:tc>
          <w:tcPr>
            <w:tcW w:type="dxa" w:w="707"/>
          </w:tcPr>
          <w:p>
            <w:pPr>
              <w:spacing w:after="0"/>
              <w:jc w:val="left"/>
            </w:pPr>
          </w:p>
        </w:tc>
        <w:tc>
          <w:tcPr>
            <w:tcW w:type="dxa" w:w="26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2015-08-29</w:t>
            </w:r>
          </w:p>
        </w:tc>
        <w:tc>
          <w:tcPr>
            <w:tcW w:type="dxa" w:w="1215"/>
          </w:tcPr>
          <w:p>
            <w:pPr>
              <w:spacing w:after="0"/>
              <w:jc w:val="left"/>
            </w:pPr>
            <w:r>
              <w:rPr>
                <w:sz w:val="16"/>
              </w:rPr>
              <w:t>Strong Wind</w:t>
            </w:r>
          </w:p>
        </w:tc>
        <w:tc>
          <w:tcPr>
            <w:tcW w:type="dxa" w:w="1743"/>
          </w:tcPr>
          <w:p>
            <w:pPr>
              <w:spacing w:after="0"/>
              <w:jc w:val="left"/>
            </w:pPr>
            <w:r>
              <w:rPr>
                <w:sz w:val="16"/>
              </w:rPr>
              <w:t>47 kt (54 mph) measured gust</w:t>
            </w:r>
          </w:p>
        </w:tc>
        <w:tc>
          <w:tcPr>
            <w:tcW w:type="dxa" w:w="2926"/>
          </w:tcPr>
          <w:p>
            <w:pPr>
              <w:spacing w:after="0"/>
              <w:jc w:val="left"/>
            </w:pPr>
            <w:r>
              <w:rPr>
                <w:sz w:val="16"/>
              </w:rPr>
              <w:t>$250,000 property; $0 crops (zone total, 2015 dollars)</w:t>
            </w:r>
          </w:p>
        </w:tc>
        <w:tc>
          <w:tcPr>
            <w:tcW w:type="dxa" w:w="925"/>
          </w:tcPr>
          <w:p>
            <w:pPr>
              <w:spacing w:after="0"/>
              <w:jc w:val="right"/>
            </w:pPr>
            <w:r>
              <w:rPr>
                <w:sz w:val="16"/>
              </w:rPr>
              <w:t>1, 4</w:t>
            </w:r>
          </w:p>
        </w:tc>
        <w:tc>
          <w:tcPr>
            <w:tcW w:type="dxa" w:w="2920"/>
          </w:tcPr>
          <w:p>
            <w:pPr>
              <w:spacing w:after="0"/>
              <w:jc w:val="left"/>
            </w:pPr>
            <w:r>
              <w:rPr>
                <w:sz w:val="16"/>
              </w:rPr>
              <w:t>NWS zone WAZ509 (Tacoma Area), zone-level</w:t>
            </w:r>
          </w:p>
        </w:tc>
        <w:tc>
          <w:tcPr>
            <w:tcW w:type="dxa" w:w="707"/>
          </w:tcPr>
          <w:p>
            <w:pPr>
              <w:spacing w:after="0"/>
              <w:jc w:val="left"/>
            </w:pPr>
          </w:p>
        </w:tc>
        <w:tc>
          <w:tcPr>
            <w:tcW w:type="dxa" w:w="2639"/>
          </w:tcPr>
          <w:p>
            <w:pPr>
              <w:spacing w:after="0"/>
              <w:jc w:val="left"/>
            </w:pPr>
            <w:r>
              <w:rPr>
                <w:sz w:val="16"/>
              </w:rPr>
              <w:t>deaths or injuries recorded</w:t>
            </w:r>
          </w:p>
        </w:tc>
      </w:tr>
      <w:tr>
        <w:trPr>
          <w:cantSplit/>
        </w:trPr>
        <w:tc>
          <w:tcPr>
            <w:tcW w:type="dxa" w:w="1037"/>
          </w:tcPr>
          <w:p>
            <w:pPr>
              <w:spacing w:after="0"/>
              <w:jc w:val="left"/>
            </w:pPr>
            <w:r>
              <w:rPr>
                <w:sz w:val="16"/>
              </w:rPr>
              <w:t>2013-09-05</w:t>
            </w:r>
          </w:p>
        </w:tc>
        <w:tc>
          <w:tcPr>
            <w:tcW w:type="dxa" w:w="1215"/>
          </w:tcPr>
          <w:p>
            <w:pPr>
              <w:spacing w:after="0"/>
              <w:jc w:val="left"/>
            </w:pPr>
            <w:r>
              <w:rPr>
                <w:sz w:val="16"/>
              </w:rPr>
              <w:t>Lightning</w:t>
            </w:r>
          </w:p>
        </w:tc>
        <w:tc>
          <w:tcPr>
            <w:tcW w:type="dxa" w:w="1743"/>
          </w:tcPr>
          <w:p>
            <w:pPr>
              <w:spacing w:after="0"/>
              <w:jc w:val="left"/>
            </w:pPr>
          </w:p>
        </w:tc>
        <w:tc>
          <w:tcPr>
            <w:tcW w:type="dxa" w:w="2926"/>
          </w:tcPr>
          <w:p>
            <w:pPr>
              <w:spacing w:after="0"/>
              <w:jc w:val="left"/>
            </w:pPr>
            <w:r>
              <w:rPr>
                <w:sz w:val="16"/>
              </w:rPr>
              <w:t>$5,000 property; $0 crops (2013 dollars)</w:t>
            </w:r>
          </w:p>
        </w:tc>
        <w:tc>
          <w:tcPr>
            <w:tcW w:type="dxa" w:w="925"/>
          </w:tcPr>
          <w:p>
            <w:pPr>
              <w:spacing w:after="0"/>
              <w:jc w:val="right"/>
            </w:pPr>
            <w:r>
              <w:rPr>
                <w:sz w:val="16"/>
              </w:rPr>
              <w:t>0, 0</w:t>
            </w:r>
          </w:p>
        </w:tc>
        <w:tc>
          <w:tcPr>
            <w:tcW w:type="dxa" w:w="2920"/>
          </w:tcPr>
          <w:p>
            <w:pPr>
              <w:spacing w:after="0"/>
              <w:jc w:val="left"/>
            </w:pPr>
            <w:r>
              <w:rPr>
                <w:sz w:val="16"/>
              </w:rPr>
              <w:t>PUYALLUP</w:t>
            </w:r>
          </w:p>
        </w:tc>
        <w:tc>
          <w:tcPr>
            <w:tcW w:type="dxa" w:w="707"/>
          </w:tcPr>
          <w:p>
            <w:pPr>
              <w:spacing w:after="0"/>
              <w:jc w:val="left"/>
            </w:pPr>
          </w:p>
        </w:tc>
        <w:tc>
          <w:tcPr>
            <w:tcW w:type="dxa" w:w="2639"/>
          </w:tcPr>
          <w:p>
            <w:pPr>
              <w:spacing w:after="0"/>
              <w:jc w:val="left"/>
            </w:pPr>
            <w:r>
              <w:rPr>
                <w:sz w:val="16"/>
              </w:rPr>
              <w:t>B1-c worst recorded: Lightning</w:t>
            </w:r>
          </w:p>
        </w:tc>
      </w:tr>
      <w:tr>
        <w:trPr>
          <w:cantSplit/>
        </w:trPr>
        <w:tc>
          <w:tcPr>
            <w:tcW w:type="dxa" w:w="1037"/>
          </w:tcPr>
          <w:p>
            <w:pPr>
              <w:spacing w:after="0"/>
              <w:jc w:val="left"/>
            </w:pPr>
            <w:r>
              <w:rPr>
                <w:sz w:val="16"/>
              </w:rPr>
              <w:t>2013-05-13</w:t>
            </w:r>
          </w:p>
        </w:tc>
        <w:tc>
          <w:tcPr>
            <w:tcW w:type="dxa" w:w="1215"/>
          </w:tcPr>
          <w:p>
            <w:pPr>
              <w:spacing w:after="0"/>
              <w:jc w:val="left"/>
            </w:pPr>
            <w:r>
              <w:rPr>
                <w:sz w:val="16"/>
              </w:rPr>
              <w:t>Thunderstorm Wind</w:t>
            </w:r>
          </w:p>
        </w:tc>
        <w:tc>
          <w:tcPr>
            <w:tcW w:type="dxa" w:w="1743"/>
          </w:tcPr>
          <w:p>
            <w:pPr>
              <w:spacing w:after="0"/>
              <w:jc w:val="left"/>
            </w:pPr>
            <w:r>
              <w:rPr>
                <w:sz w:val="16"/>
              </w:rPr>
              <w:t>39 kt (45 mph) measured gust</w:t>
            </w:r>
          </w:p>
        </w:tc>
        <w:tc>
          <w:tcPr>
            <w:tcW w:type="dxa" w:w="2926"/>
          </w:tcPr>
          <w:p>
            <w:pPr>
              <w:spacing w:after="0"/>
              <w:jc w:val="left"/>
            </w:pPr>
            <w:r>
              <w:rPr>
                <w:sz w:val="16"/>
              </w:rPr>
              <w:t>$30,000 property; $0 crops (2013 dollars)</w:t>
            </w:r>
          </w:p>
        </w:tc>
        <w:tc>
          <w:tcPr>
            <w:tcW w:type="dxa" w:w="925"/>
          </w:tcPr>
          <w:p>
            <w:pPr>
              <w:spacing w:after="0"/>
              <w:jc w:val="right"/>
            </w:pPr>
            <w:r>
              <w:rPr>
                <w:sz w:val="16"/>
              </w:rPr>
              <w:t>0, 0</w:t>
            </w:r>
          </w:p>
        </w:tc>
        <w:tc>
          <w:tcPr>
            <w:tcW w:type="dxa" w:w="2920"/>
          </w:tcPr>
          <w:p>
            <w:pPr>
              <w:spacing w:after="0"/>
              <w:jc w:val="left"/>
            </w:pPr>
            <w:r>
              <w:rPr>
                <w:sz w:val="16"/>
              </w:rPr>
              <w:t>EDGEWOOD</w:t>
            </w:r>
          </w:p>
        </w:tc>
        <w:tc>
          <w:tcPr>
            <w:tcW w:type="dxa" w:w="707"/>
          </w:tcPr>
          <w:p>
            <w:pPr>
              <w:spacing w:after="0"/>
              <w:jc w:val="left"/>
            </w:pPr>
          </w:p>
        </w:tc>
        <w:tc>
          <w:tcPr>
            <w:tcW w:type="dxa" w:w="2639"/>
          </w:tcPr>
          <w:p>
            <w:pPr>
              <w:spacing w:after="0"/>
              <w:jc w:val="left"/>
            </w:pPr>
            <w:r>
              <w:rPr>
                <w:sz w:val="16"/>
              </w:rPr>
              <w:t>B1-c worst recorded: Thunderstorm Wind</w:t>
            </w:r>
          </w:p>
        </w:tc>
      </w:tr>
      <w:tr>
        <w:trPr>
          <w:cantSplit/>
        </w:trPr>
        <w:tc>
          <w:tcPr>
            <w:tcW w:type="dxa" w:w="1037"/>
          </w:tcPr>
          <w:p>
            <w:pPr>
              <w:spacing w:after="0"/>
              <w:jc w:val="left"/>
            </w:pPr>
            <w:r>
              <w:rPr>
                <w:sz w:val="16"/>
              </w:rPr>
              <w:t>2012-12-17</w:t>
            </w:r>
          </w:p>
        </w:tc>
        <w:tc>
          <w:tcPr>
            <w:tcW w:type="dxa" w:w="1215"/>
          </w:tcPr>
          <w:p>
            <w:pPr>
              <w:spacing w:after="0"/>
              <w:jc w:val="left"/>
            </w:pPr>
            <w:r>
              <w:rPr>
                <w:sz w:val="16"/>
              </w:rPr>
              <w:t>Coastal Flood</w:t>
            </w:r>
          </w:p>
        </w:tc>
        <w:tc>
          <w:tcPr>
            <w:tcW w:type="dxa" w:w="1743"/>
          </w:tcPr>
          <w:p>
            <w:pPr>
              <w:spacing w:after="0"/>
              <w:jc w:val="left"/>
            </w:pPr>
          </w:p>
        </w:tc>
        <w:tc>
          <w:tcPr>
            <w:tcW w:type="dxa" w:w="2926"/>
          </w:tcPr>
          <w:p>
            <w:pPr>
              <w:spacing w:after="0"/>
              <w:jc w:val="left"/>
            </w:pPr>
            <w:r>
              <w:rPr>
                <w:sz w:val="16"/>
              </w:rPr>
              <w:t>$75,000 property; crops not reported (zone total, 2012 dollars)</w:t>
            </w:r>
          </w:p>
        </w:tc>
        <w:tc>
          <w:tcPr>
            <w:tcW w:type="dxa" w:w="925"/>
          </w:tcPr>
          <w:p>
            <w:pPr>
              <w:spacing w:after="0"/>
              <w:jc w:val="right"/>
            </w:pPr>
            <w:r>
              <w:rPr>
                <w:sz w:val="16"/>
              </w:rPr>
              <w:t>0, 0</w:t>
            </w:r>
          </w:p>
        </w:tc>
        <w:tc>
          <w:tcPr>
            <w:tcW w:type="dxa" w:w="2920"/>
          </w:tcPr>
          <w:p>
            <w:pPr>
              <w:spacing w:after="0"/>
              <w:jc w:val="left"/>
            </w:pPr>
            <w:r>
              <w:rPr>
                <w:sz w:val="16"/>
              </w:rPr>
              <w:t>NWS zone WAZ509 (TACOMA AREA), zone-level</w:t>
            </w:r>
          </w:p>
        </w:tc>
        <w:tc>
          <w:tcPr>
            <w:tcW w:type="dxa" w:w="707"/>
          </w:tcPr>
          <w:p>
            <w:pPr>
              <w:spacing w:after="0"/>
              <w:jc w:val="left"/>
            </w:pPr>
          </w:p>
        </w:tc>
        <w:tc>
          <w:tcPr>
            <w:tcW w:type="dxa" w:w="2639"/>
          </w:tcPr>
          <w:p>
            <w:pPr>
              <w:spacing w:after="0"/>
              <w:jc w:val="left"/>
            </w:pPr>
            <w:r>
              <w:rPr>
                <w:sz w:val="16"/>
              </w:rPr>
              <w:t>B1-c worst recorded: Coastal Flood, Storm Surge/Tide</w:t>
            </w:r>
          </w:p>
        </w:tc>
      </w:tr>
      <w:tr>
        <w:trPr>
          <w:cantSplit/>
        </w:trPr>
        <w:tc>
          <w:tcPr>
            <w:tcW w:type="dxa" w:w="1037"/>
          </w:tcPr>
          <w:p>
            <w:pPr>
              <w:spacing w:after="0"/>
              <w:jc w:val="left"/>
            </w:pPr>
            <w:r>
              <w:rPr>
                <w:sz w:val="16"/>
              </w:rPr>
              <w:t>2012-01-19</w:t>
            </w:r>
          </w:p>
        </w:tc>
        <w:tc>
          <w:tcPr>
            <w:tcW w:type="dxa" w:w="1215"/>
          </w:tcPr>
          <w:p>
            <w:pPr>
              <w:spacing w:after="0"/>
              <w:jc w:val="left"/>
            </w:pPr>
            <w:r>
              <w:rPr>
                <w:sz w:val="16"/>
              </w:rPr>
              <w:t>Ice Storm</w:t>
            </w:r>
          </w:p>
        </w:tc>
        <w:tc>
          <w:tcPr>
            <w:tcW w:type="dxa" w:w="1743"/>
          </w:tcPr>
          <w:p>
            <w:pPr>
              <w:spacing w:after="0"/>
              <w:jc w:val="left"/>
            </w:pPr>
          </w:p>
        </w:tc>
        <w:tc>
          <w:tcPr>
            <w:tcW w:type="dxa" w:w="2926"/>
          </w:tcPr>
          <w:p>
            <w:pPr>
              <w:spacing w:after="0"/>
              <w:jc w:val="left"/>
            </w:pPr>
            <w:r>
              <w:rPr>
                <w:sz w:val="16"/>
              </w:rPr>
              <w:t>$700,000 property; $0 crops (zone total, 2012 dollars)</w:t>
            </w:r>
          </w:p>
        </w:tc>
        <w:tc>
          <w:tcPr>
            <w:tcW w:type="dxa" w:w="925"/>
          </w:tcPr>
          <w:p>
            <w:pPr>
              <w:spacing w:after="0"/>
              <w:jc w:val="right"/>
            </w:pPr>
            <w:r>
              <w:rPr>
                <w:sz w:val="16"/>
              </w:rPr>
              <w:t>0, 0</w:t>
            </w:r>
          </w:p>
        </w:tc>
        <w:tc>
          <w:tcPr>
            <w:tcW w:type="dxa" w:w="2920"/>
          </w:tcPr>
          <w:p>
            <w:pPr>
              <w:spacing w:after="0"/>
              <w:jc w:val="left"/>
            </w:pPr>
            <w:r>
              <w:rPr>
                <w:sz w:val="16"/>
              </w:rPr>
              <w:t>NWS zone WAZ509 (TACOMA AREA), zone-level</w:t>
            </w:r>
          </w:p>
        </w:tc>
        <w:tc>
          <w:tcPr>
            <w:tcW w:type="dxa" w:w="707"/>
          </w:tcPr>
          <w:p>
            <w:pPr>
              <w:spacing w:after="0"/>
              <w:jc w:val="left"/>
            </w:pPr>
          </w:p>
        </w:tc>
        <w:tc>
          <w:tcPr>
            <w:tcW w:type="dxa" w:w="2639"/>
          </w:tcPr>
          <w:p>
            <w:pPr>
              <w:spacing w:after="0"/>
              <w:jc w:val="left"/>
            </w:pPr>
            <w:r>
              <w:rPr>
                <w:sz w:val="16"/>
              </w:rPr>
              <w:t>B1-c worst recorded: Ice Storm</w:t>
            </w:r>
          </w:p>
        </w:tc>
      </w:tr>
      <w:tr>
        <w:trPr>
          <w:cantSplit/>
        </w:trPr>
        <w:tc>
          <w:tcPr>
            <w:tcW w:type="dxa" w:w="1037"/>
          </w:tcPr>
          <w:p>
            <w:pPr>
              <w:spacing w:after="0"/>
              <w:jc w:val="left"/>
            </w:pPr>
            <w:r>
              <w:rPr>
                <w:sz w:val="16"/>
              </w:rPr>
              <w:t>2009-09-06</w:t>
            </w:r>
          </w:p>
        </w:tc>
        <w:tc>
          <w:tcPr>
            <w:tcW w:type="dxa" w:w="1215"/>
          </w:tcPr>
          <w:p>
            <w:pPr>
              <w:spacing w:after="0"/>
              <w:jc w:val="left"/>
            </w:pPr>
            <w:r>
              <w:rPr>
                <w:sz w:val="16"/>
              </w:rPr>
              <w:t>Tornado</w:t>
            </w:r>
          </w:p>
        </w:tc>
        <w:tc>
          <w:tcPr>
            <w:tcW w:type="dxa" w:w="1743"/>
          </w:tcPr>
          <w:p>
            <w:pPr>
              <w:spacing w:after="0"/>
              <w:jc w:val="left"/>
            </w:pPr>
            <w:r>
              <w:rPr>
                <w:sz w:val="16"/>
              </w:rPr>
              <w:t>EF1, 9.6 mi within this county, 170 yd wide</w:t>
            </w:r>
          </w:p>
        </w:tc>
        <w:tc>
          <w:tcPr>
            <w:tcW w:type="dxa" w:w="2926"/>
          </w:tcPr>
          <w:p>
            <w:pPr>
              <w:spacing w:after="0"/>
              <w:jc w:val="left"/>
            </w:pPr>
            <w:r>
              <w:rPr>
                <w:sz w:val="16"/>
              </w:rPr>
              <w:t>$180,000 property; $0 crops (2009 dollars)</w:t>
            </w:r>
          </w:p>
        </w:tc>
        <w:tc>
          <w:tcPr>
            <w:tcW w:type="dxa" w:w="925"/>
          </w:tcPr>
          <w:p>
            <w:pPr>
              <w:spacing w:after="0"/>
              <w:jc w:val="right"/>
            </w:pPr>
            <w:r>
              <w:rPr>
                <w:sz w:val="16"/>
              </w:rPr>
              <w:t>0, 0</w:t>
            </w:r>
          </w:p>
        </w:tc>
        <w:tc>
          <w:tcPr>
            <w:tcW w:type="dxa" w:w="2920"/>
          </w:tcPr>
          <w:p>
            <w:pPr>
              <w:spacing w:after="0"/>
              <w:jc w:val="left"/>
            </w:pPr>
            <w:r>
              <w:rPr>
                <w:sz w:val="16"/>
              </w:rPr>
              <w:t>BONNEY LAKE</w:t>
            </w:r>
          </w:p>
        </w:tc>
        <w:tc>
          <w:tcPr>
            <w:tcW w:type="dxa" w:w="707"/>
          </w:tcPr>
          <w:p>
            <w:pPr>
              <w:spacing w:after="0"/>
              <w:jc w:val="left"/>
            </w:pPr>
          </w:p>
        </w:tc>
        <w:tc>
          <w:tcPr>
            <w:tcW w:type="dxa" w:w="2639"/>
          </w:tcPr>
          <w:p>
            <w:pPr>
              <w:spacing w:after="0"/>
              <w:jc w:val="left"/>
            </w:pPr>
            <w:r>
              <w:rPr>
                <w:sz w:val="16"/>
              </w:rPr>
              <w:t>B1-c worst recorded: Tornado</w:t>
            </w:r>
          </w:p>
        </w:tc>
      </w:tr>
      <w:tr>
        <w:trPr>
          <w:cantSplit/>
        </w:trPr>
        <w:tc>
          <w:tcPr>
            <w:tcW w:type="dxa" w:w="1037"/>
          </w:tcPr>
          <w:p>
            <w:pPr>
              <w:spacing w:after="0"/>
              <w:jc w:val="left"/>
            </w:pPr>
            <w:r>
              <w:rPr>
                <w:sz w:val="16"/>
              </w:rPr>
              <w:t>2009-01-07</w:t>
            </w:r>
          </w:p>
        </w:tc>
        <w:tc>
          <w:tcPr>
            <w:tcW w:type="dxa" w:w="1215"/>
          </w:tcPr>
          <w:p>
            <w:pPr>
              <w:spacing w:after="0"/>
              <w:jc w:val="left"/>
            </w:pPr>
            <w:r>
              <w:rPr>
                <w:sz w:val="16"/>
              </w:rPr>
              <w:t>Flood</w:t>
            </w:r>
          </w:p>
        </w:tc>
        <w:tc>
          <w:tcPr>
            <w:tcW w:type="dxa" w:w="1743"/>
          </w:tcPr>
          <w:p>
            <w:pPr>
              <w:spacing w:after="0"/>
              <w:jc w:val="left"/>
            </w:pPr>
          </w:p>
        </w:tc>
        <w:tc>
          <w:tcPr>
            <w:tcW w:type="dxa" w:w="2926"/>
          </w:tcPr>
          <w:p>
            <w:pPr>
              <w:spacing w:after="0"/>
              <w:jc w:val="left"/>
            </w:pPr>
            <w:r>
              <w:rPr>
                <w:sz w:val="16"/>
              </w:rPr>
              <w:t>$8,800,000 property; $0 crops (2009 dollars)</w:t>
            </w:r>
          </w:p>
        </w:tc>
        <w:tc>
          <w:tcPr>
            <w:tcW w:type="dxa" w:w="925"/>
          </w:tcPr>
          <w:p>
            <w:pPr>
              <w:spacing w:after="0"/>
              <w:jc w:val="right"/>
            </w:pPr>
            <w:r>
              <w:rPr>
                <w:sz w:val="16"/>
              </w:rPr>
              <w:t>0, 0</w:t>
            </w:r>
          </w:p>
        </w:tc>
        <w:tc>
          <w:tcPr>
            <w:tcW w:type="dxa" w:w="2920"/>
          </w:tcPr>
          <w:p>
            <w:pPr>
              <w:spacing w:after="0"/>
              <w:jc w:val="left"/>
            </w:pPr>
            <w:r>
              <w:rPr>
                <w:sz w:val="16"/>
              </w:rPr>
              <w:t>FIFE to WILKESON</w:t>
            </w:r>
          </w:p>
        </w:tc>
        <w:tc>
          <w:tcPr>
            <w:tcW w:type="dxa" w:w="707"/>
          </w:tcPr>
          <w:p>
            <w:pPr>
              <w:spacing w:after="0"/>
              <w:jc w:val="left"/>
            </w:pPr>
          </w:p>
        </w:tc>
        <w:tc>
          <w:tcPr>
            <w:tcW w:type="dxa" w:w="26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2006-12-14</w:t>
            </w:r>
          </w:p>
        </w:tc>
        <w:tc>
          <w:tcPr>
            <w:tcW w:type="dxa" w:w="1215"/>
          </w:tcPr>
          <w:p>
            <w:pPr>
              <w:spacing w:after="0"/>
              <w:jc w:val="left"/>
            </w:pPr>
            <w:r>
              <w:rPr>
                <w:sz w:val="16"/>
              </w:rPr>
              <w:t>High Wind</w:t>
            </w:r>
          </w:p>
        </w:tc>
        <w:tc>
          <w:tcPr>
            <w:tcW w:type="dxa" w:w="1743"/>
          </w:tcPr>
          <w:p>
            <w:pPr>
              <w:spacing w:after="0"/>
              <w:jc w:val="left"/>
            </w:pPr>
            <w:r>
              <w:rPr>
                <w:sz w:val="16"/>
              </w:rPr>
              <w:t>50 kt (58 mph) measured gust</w:t>
            </w:r>
          </w:p>
        </w:tc>
        <w:tc>
          <w:tcPr>
            <w:tcW w:type="dxa" w:w="2926"/>
          </w:tcPr>
          <w:p>
            <w:pPr>
              <w:spacing w:after="0"/>
              <w:jc w:val="left"/>
            </w:pPr>
            <w:r>
              <w:rPr>
                <w:sz w:val="16"/>
              </w:rPr>
              <w:t>$11,000,000 property; $0 crops (zone total, 2006 dollars)</w:t>
            </w:r>
          </w:p>
        </w:tc>
        <w:tc>
          <w:tcPr>
            <w:tcW w:type="dxa" w:w="925"/>
          </w:tcPr>
          <w:p>
            <w:pPr>
              <w:spacing w:after="0"/>
              <w:jc w:val="right"/>
            </w:pPr>
            <w:r>
              <w:rPr>
                <w:sz w:val="16"/>
              </w:rPr>
              <w:t>2, 2</w:t>
            </w:r>
          </w:p>
        </w:tc>
        <w:tc>
          <w:tcPr>
            <w:tcW w:type="dxa" w:w="2920"/>
          </w:tcPr>
          <w:p>
            <w:pPr>
              <w:spacing w:after="0"/>
              <w:jc w:val="left"/>
            </w:pPr>
            <w:r>
              <w:rPr>
                <w:sz w:val="16"/>
              </w:rPr>
              <w:t>NWS zone WAZ509 (TACOMA AREA), zone-level</w:t>
            </w:r>
          </w:p>
        </w:tc>
        <w:tc>
          <w:tcPr>
            <w:tcW w:type="dxa" w:w="707"/>
          </w:tcPr>
          <w:p>
            <w:pPr>
              <w:spacing w:after="0"/>
              <w:jc w:val="left"/>
            </w:pPr>
          </w:p>
        </w:tc>
        <w:tc>
          <w:tcPr>
            <w:tcW w:type="dxa" w:w="2639"/>
          </w:tcPr>
          <w:p>
            <w:pPr>
              <w:spacing w:after="0"/>
              <w:jc w:val="left"/>
            </w:pPr>
            <w:r>
              <w:rPr>
                <w:sz w:val="16"/>
              </w:rPr>
              <w:t>deaths or injuries recorded</w:t>
            </w:r>
          </w:p>
        </w:tc>
      </w:tr>
      <w:tr>
        <w:trPr>
          <w:cantSplit/>
        </w:trPr>
        <w:tc>
          <w:tcPr>
            <w:tcW w:type="dxa" w:w="1037"/>
          </w:tcPr>
          <w:p>
            <w:pPr>
              <w:spacing w:after="0"/>
              <w:jc w:val="left"/>
            </w:pPr>
            <w:r>
              <w:rPr>
                <w:sz w:val="16"/>
              </w:rPr>
              <w:t>2000-12-14</w:t>
            </w:r>
          </w:p>
        </w:tc>
        <w:tc>
          <w:tcPr>
            <w:tcW w:type="dxa" w:w="1215"/>
          </w:tcPr>
          <w:p>
            <w:pPr>
              <w:spacing w:after="0"/>
              <w:jc w:val="left"/>
            </w:pPr>
            <w:r>
              <w:rPr>
                <w:sz w:val="16"/>
              </w:rPr>
              <w:t>High Wind</w:t>
            </w:r>
          </w:p>
        </w:tc>
        <w:tc>
          <w:tcPr>
            <w:tcW w:type="dxa" w:w="1743"/>
          </w:tcPr>
          <w:p>
            <w:pPr>
              <w:spacing w:after="0"/>
              <w:jc w:val="left"/>
            </w:pPr>
            <w:r>
              <w:rPr>
                <w:sz w:val="16"/>
              </w:rPr>
              <w:t>77 kt (89 mph) measured</w:t>
            </w:r>
          </w:p>
        </w:tc>
        <w:tc>
          <w:tcPr>
            <w:tcW w:type="dxa" w:w="2926"/>
          </w:tcPr>
          <w:p>
            <w:pPr>
              <w:spacing w:after="0"/>
              <w:jc w:val="left"/>
            </w:pPr>
            <w:r>
              <w:rPr>
                <w:sz w:val="16"/>
              </w:rPr>
              <w:t>damage not reported</w:t>
            </w:r>
          </w:p>
        </w:tc>
        <w:tc>
          <w:tcPr>
            <w:tcW w:type="dxa" w:w="925"/>
          </w:tcPr>
          <w:p>
            <w:pPr>
              <w:spacing w:after="0"/>
              <w:jc w:val="right"/>
            </w:pPr>
            <w:r>
              <w:rPr>
                <w:sz w:val="16"/>
              </w:rPr>
              <w:t>0, 0</w:t>
            </w:r>
          </w:p>
        </w:tc>
        <w:tc>
          <w:tcPr>
            <w:tcW w:type="dxa" w:w="2920"/>
          </w:tcPr>
          <w:p>
            <w:pPr>
              <w:spacing w:after="0"/>
              <w:jc w:val="left"/>
            </w:pPr>
            <w:r>
              <w:rPr>
                <w:sz w:val="16"/>
              </w:rPr>
              <w:t>Storm Events area TACOMA AREA (legacy zone code WAZ008), zone-level</w:t>
            </w:r>
          </w:p>
        </w:tc>
        <w:tc>
          <w:tcPr>
            <w:tcW w:type="dxa" w:w="707"/>
          </w:tcPr>
          <w:p>
            <w:pPr>
              <w:spacing w:after="0"/>
              <w:jc w:val="left"/>
            </w:pPr>
          </w:p>
        </w:tc>
        <w:tc>
          <w:tcPr>
            <w:tcW w:type="dxa" w:w="2639"/>
          </w:tcPr>
          <w:p>
            <w:pPr>
              <w:spacing w:after="0"/>
              <w:jc w:val="left"/>
            </w:pPr>
            <w:r>
              <w:rPr>
                <w:sz w:val="16"/>
              </w:rPr>
              <w:t>B1-c worst recorded: High Wind and Strong Wind</w:t>
            </w:r>
          </w:p>
        </w:tc>
      </w:tr>
      <w:tr>
        <w:trPr>
          <w:cantSplit/>
        </w:trPr>
        <w:tc>
          <w:tcPr>
            <w:tcW w:type="dxa" w:w="1037"/>
          </w:tcPr>
          <w:p>
            <w:pPr>
              <w:spacing w:after="0"/>
              <w:jc w:val="left"/>
            </w:pPr>
            <w:r>
              <w:rPr>
                <w:sz w:val="16"/>
              </w:rPr>
              <w:t>1996-11-19</w:t>
            </w:r>
          </w:p>
        </w:tc>
        <w:tc>
          <w:tcPr>
            <w:tcW w:type="dxa" w:w="1215"/>
          </w:tcPr>
          <w:p>
            <w:pPr>
              <w:spacing w:after="0"/>
              <w:jc w:val="left"/>
            </w:pPr>
            <w:r>
              <w:rPr>
                <w:sz w:val="16"/>
              </w:rPr>
              <w:t>Heavy Snow</w:t>
            </w:r>
          </w:p>
        </w:tc>
        <w:tc>
          <w:tcPr>
            <w:tcW w:type="dxa" w:w="1743"/>
          </w:tcPr>
          <w:p>
            <w:pPr>
              <w:spacing w:after="0"/>
              <w:jc w:val="left"/>
            </w:pPr>
          </w:p>
        </w:tc>
        <w:tc>
          <w:tcPr>
            <w:tcW w:type="dxa" w:w="2926"/>
          </w:tcPr>
          <w:p>
            <w:pPr>
              <w:spacing w:after="0"/>
              <w:jc w:val="left"/>
            </w:pPr>
            <w:r>
              <w:rPr>
                <w:sz w:val="16"/>
              </w:rPr>
              <w:t>damage not reported</w:t>
            </w:r>
          </w:p>
        </w:tc>
        <w:tc>
          <w:tcPr>
            <w:tcW w:type="dxa" w:w="925"/>
          </w:tcPr>
          <w:p>
            <w:pPr>
              <w:spacing w:after="0"/>
              <w:jc w:val="right"/>
            </w:pPr>
            <w:r>
              <w:rPr>
                <w:sz w:val="16"/>
              </w:rPr>
              <w:t>1, 22</w:t>
            </w:r>
          </w:p>
        </w:tc>
        <w:tc>
          <w:tcPr>
            <w:tcW w:type="dxa" w:w="2920"/>
          </w:tcPr>
          <w:p>
            <w:pPr>
              <w:spacing w:after="0"/>
              <w:jc w:val="left"/>
            </w:pPr>
            <w:r>
              <w:rPr>
                <w:sz w:val="16"/>
              </w:rPr>
              <w:t>Storm Events area TACOMA AREA (legacy zone code WAZ008), zone-level</w:t>
            </w:r>
          </w:p>
        </w:tc>
        <w:tc>
          <w:tcPr>
            <w:tcW w:type="dxa" w:w="707"/>
          </w:tcPr>
          <w:p>
            <w:pPr>
              <w:spacing w:after="0"/>
              <w:jc w:val="left"/>
            </w:pPr>
          </w:p>
        </w:tc>
        <w:tc>
          <w:tcPr>
            <w:tcW w:type="dxa" w:w="263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5"/>
        <w:gridCol w:w="1561"/>
        <w:gridCol w:w="1037"/>
        <w:gridCol w:w="1956"/>
        <w:gridCol w:w="1519"/>
        <w:gridCol w:w="1567"/>
        <w:gridCol w:w="1037"/>
        <w:gridCol w:w="1715"/>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5"/>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5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r>
              <w:rPr>
                <w:sz w:val="16"/>
              </w:rPr>
              <w:t>0.9</w:t>
            </w:r>
          </w:p>
        </w:tc>
        <w:tc>
          <w:tcPr>
            <w:tcW w:type="dxa" w:w="1445"/>
          </w:tcPr>
          <w:p>
            <w:pPr>
              <w:spacing w:after="0"/>
              <w:jc w:val="left"/>
            </w:pPr>
            <w:r>
              <w:rPr>
                <w:sz w:val="16"/>
              </w:rPr>
              <w:t>events per year</w:t>
            </w:r>
          </w:p>
        </w:tc>
        <w:tc>
          <w:tcPr>
            <w:tcW w:type="dxa" w:w="1561"/>
          </w:tcPr>
          <w:p>
            <w:pPr>
              <w:spacing w:after="0"/>
              <w:jc w:val="left"/>
            </w:pPr>
            <w:r>
              <w:rPr>
                <w:sz w:val="16"/>
              </w:rPr>
              <w:t>about 0.9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19"/>
          </w:tcPr>
          <w:p>
            <w:pPr>
              <w:spacing w:after="0"/>
              <w:jc w:val="right"/>
            </w:pPr>
            <w:r>
              <w:rPr>
                <w:sz w:val="16"/>
              </w:rPr>
              <w:t>27</w:t>
            </w:r>
          </w:p>
        </w:tc>
        <w:tc>
          <w:tcPr>
            <w:tcW w:type="dxa" w:w="1567"/>
          </w:tcPr>
          <w:p>
            <w:pPr>
              <w:spacing w:after="0"/>
              <w:jc w:val="left"/>
            </w:pPr>
            <w:r>
              <w:rPr>
                <w:sz w:val="16"/>
              </w:rPr>
              <w:t>1994 to 2023 (30 years)</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3.12</w:t>
            </w:r>
          </w:p>
        </w:tc>
        <w:tc>
          <w:tcPr>
            <w:tcW w:type="dxa" w:w="1445"/>
          </w:tcPr>
          <w:p>
            <w:pPr>
              <w:spacing w:after="0"/>
              <w:jc w:val="left"/>
            </w:pPr>
            <w:r>
              <w:rPr>
                <w:sz w:val="16"/>
              </w:rPr>
              <w:t>events per year at a location (modeled)</w:t>
            </w:r>
          </w:p>
        </w:tc>
        <w:tc>
          <w:tcPr>
            <w:tcW w:type="dxa" w:w="1561"/>
          </w:tcPr>
          <w:p>
            <w:pPr>
              <w:spacing w:after="0"/>
              <w:jc w:val="left"/>
            </w:pPr>
            <w:r>
              <w:rPr>
                <w:sz w:val="16"/>
              </w:rPr>
              <w:t>about 3.1 per year at a given location in the county</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7"/>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9"/>
          </w:tcPr>
          <w:p>
            <w:pPr>
              <w:spacing w:after="0"/>
              <w:jc w:val="right"/>
            </w:pPr>
            <w:r>
              <w:rPr>
                <w:sz w:val="16"/>
              </w:rPr>
              <w:t>0.0297</w:t>
            </w:r>
          </w:p>
        </w:tc>
        <w:tc>
          <w:tcPr>
            <w:tcW w:type="dxa" w:w="1445"/>
          </w:tcPr>
          <w:p>
            <w:pPr>
              <w:spacing w:after="0"/>
              <w:jc w:val="left"/>
            </w:pPr>
            <w:r>
              <w:rPr>
                <w:sz w:val="16"/>
              </w:rPr>
              <w:t>event-days per year</w:t>
            </w:r>
          </w:p>
        </w:tc>
        <w:tc>
          <w:tcPr>
            <w:tcW w:type="dxa" w:w="1561"/>
          </w:tcPr>
          <w:p>
            <w:pPr>
              <w:spacing w:after="0"/>
              <w:jc w:val="left"/>
            </w:pPr>
            <w:r>
              <w:rPr>
                <w:sz w:val="16"/>
              </w:rPr>
              <w:t>about 0.0297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19"/>
          </w:tcPr>
          <w:p>
            <w:pPr>
              <w:spacing w:after="0"/>
              <w:jc w:val="right"/>
            </w:pPr>
            <w:r>
              <w:rPr>
                <w:sz w:val="16"/>
              </w:rPr>
              <w:t>0.529</w:t>
            </w:r>
          </w:p>
        </w:tc>
        <w:tc>
          <w:tcPr>
            <w:tcW w:type="dxa" w:w="1567"/>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Drought</w:t>
            </w:r>
          </w:p>
        </w:tc>
        <w:tc>
          <w:tcPr>
            <w:tcW w:type="dxa" w:w="1239"/>
          </w:tcPr>
          <w:p>
            <w:pPr>
              <w:spacing w:after="0"/>
              <w:jc w:val="right"/>
            </w:pPr>
            <w:r>
              <w:rPr>
                <w:sz w:val="16"/>
              </w:rPr>
              <w:t>3.44</w:t>
            </w:r>
          </w:p>
        </w:tc>
        <w:tc>
          <w:tcPr>
            <w:tcW w:type="dxa" w:w="1445"/>
          </w:tcPr>
          <w:p>
            <w:pPr>
              <w:spacing w:after="0"/>
              <w:jc w:val="left"/>
            </w:pPr>
            <w:r>
              <w:rPr>
                <w:sz w:val="16"/>
              </w:rPr>
              <w:t>event-days per year</w:t>
            </w:r>
          </w:p>
        </w:tc>
        <w:tc>
          <w:tcPr>
            <w:tcW w:type="dxa" w:w="1561"/>
          </w:tcPr>
          <w:p>
            <w:pPr>
              <w:spacing w:after="0"/>
              <w:jc w:val="left"/>
            </w:pPr>
            <w:r>
              <w:rPr>
                <w:sz w:val="16"/>
              </w:rPr>
              <w:t>about 3.44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19"/>
          </w:tcPr>
          <w:p>
            <w:pPr>
              <w:spacing w:after="0"/>
              <w:jc w:val="right"/>
            </w:pPr>
            <w:r>
              <w:rPr>
                <w:sz w:val="16"/>
              </w:rPr>
              <w:t>161</w:t>
            </w:r>
          </w:p>
        </w:tc>
        <w:tc>
          <w:tcPr>
            <w:tcW w:type="dxa" w:w="15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Earthquake</w:t>
            </w:r>
          </w:p>
        </w:tc>
        <w:tc>
          <w:tcPr>
            <w:tcW w:type="dxa" w:w="1239"/>
          </w:tcPr>
          <w:p>
            <w:pPr>
              <w:spacing w:after="0"/>
              <w:jc w:val="right"/>
            </w:pPr>
            <w:r>
              <w:rPr>
                <w:sz w:val="16"/>
              </w:rPr>
              <w:t>0.0395</w:t>
            </w:r>
          </w:p>
        </w:tc>
        <w:tc>
          <w:tcPr>
            <w:tcW w:type="dxa" w:w="1445"/>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3.95%</w:t>
            </w:r>
          </w:p>
        </w:tc>
        <w:tc>
          <w:tcPr>
            <w:tcW w:type="dxa" w:w="1037"/>
          </w:tcPr>
          <w:p>
            <w:pPr>
              <w:spacing w:after="0"/>
              <w:jc w:val="left"/>
            </w:pPr>
          </w:p>
        </w:tc>
        <w:tc>
          <w:tcPr>
            <w:tcW w:type="dxa" w:w="1956"/>
          </w:tcPr>
          <w:p>
            <w:pPr>
              <w:spacing w:after="0"/>
              <w:jc w:val="left"/>
            </w:pPr>
          </w:p>
        </w:tc>
        <w:tc>
          <w:tcPr>
            <w:tcW w:type="dxa" w:w="1519"/>
          </w:tcPr>
          <w:p>
            <w:pPr>
              <w:spacing w:after="0"/>
              <w:jc w:val="right"/>
            </w:pPr>
            <w:r>
              <w:rPr>
                <w:sz w:val="16"/>
              </w:rPr>
              <w:t>not shown</w:t>
            </w:r>
          </w:p>
        </w:tc>
        <w:tc>
          <w:tcPr>
            <w:tcW w:type="dxa" w:w="1567"/>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0.0268</w:t>
            </w:r>
          </w:p>
        </w:tc>
        <w:tc>
          <w:tcPr>
            <w:tcW w:type="dxa" w:w="1445"/>
          </w:tcPr>
          <w:p>
            <w:pPr>
              <w:spacing w:after="0"/>
              <w:jc w:val="left"/>
            </w:pPr>
            <w:r>
              <w:rPr>
                <w:sz w:val="16"/>
              </w:rPr>
              <w:t>events per year</w:t>
            </w:r>
          </w:p>
        </w:tc>
        <w:tc>
          <w:tcPr>
            <w:tcW w:type="dxa" w:w="1561"/>
          </w:tcPr>
          <w:p>
            <w:pPr>
              <w:spacing w:after="0"/>
              <w:jc w:val="left"/>
            </w:pPr>
            <w:r>
              <w:rPr>
                <w:sz w:val="16"/>
              </w:rPr>
              <w:t>about 1 in 37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19"/>
          </w:tcPr>
          <w:p>
            <w:pPr>
              <w:spacing w:after="0"/>
              <w:jc w:val="right"/>
            </w:pPr>
            <w:r>
              <w:rPr>
                <w:sz w:val="16"/>
              </w:rPr>
              <w:t>1.1 (modeled)</w:t>
            </w:r>
          </w:p>
        </w:tc>
        <w:tc>
          <w:tcPr>
            <w:tcW w:type="dxa" w:w="1567"/>
          </w:tcPr>
          <w:p>
            <w:pPr>
              <w:spacing w:after="0"/>
              <w:jc w:val="left"/>
            </w:pPr>
            <w:r>
              <w:rPr>
                <w:sz w:val="16"/>
              </w:rPr>
              <w:t>1986 to 2023 (38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3.81</w:t>
            </w:r>
          </w:p>
        </w:tc>
        <w:tc>
          <w:tcPr>
            <w:tcW w:type="dxa" w:w="1445"/>
          </w:tcPr>
          <w:p>
            <w:pPr>
              <w:spacing w:after="0"/>
              <w:jc w:val="left"/>
            </w:pPr>
            <w:r>
              <w:rPr>
                <w:sz w:val="16"/>
              </w:rPr>
              <w:t>event-days per year</w:t>
            </w:r>
          </w:p>
        </w:tc>
        <w:tc>
          <w:tcPr>
            <w:tcW w:type="dxa" w:w="1561"/>
          </w:tcPr>
          <w:p>
            <w:pPr>
              <w:spacing w:after="0"/>
              <w:jc w:val="left"/>
            </w:pPr>
            <w:r>
              <w:rPr>
                <w:sz w:val="16"/>
              </w:rPr>
              <w:t>about 3.81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19"/>
          </w:tcPr>
          <w:p>
            <w:pPr>
              <w:spacing w:after="0"/>
              <w:jc w:val="right"/>
            </w:pPr>
            <w:r>
              <w:rPr>
                <w:sz w:val="16"/>
              </w:rPr>
              <w:t>47.2</w:t>
            </w:r>
          </w:p>
        </w:tc>
        <w:tc>
          <w:tcPr>
            <w:tcW w:type="dxa" w:w="1567"/>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5"/>
          </w:tcPr>
          <w:p>
            <w:pPr>
              <w:spacing w:after="0"/>
              <w:jc w:val="left"/>
            </w:pPr>
            <w:r>
              <w:rPr>
                <w:sz w:val="16"/>
              </w:rPr>
              <w:t>events per year</w:t>
            </w:r>
          </w:p>
        </w:tc>
        <w:tc>
          <w:tcPr>
            <w:tcW w:type="dxa" w:w="1561"/>
          </w:tcPr>
          <w:p>
            <w:pPr>
              <w:spacing w:after="0"/>
              <w:jc w:val="left"/>
            </w:pPr>
          </w:p>
        </w:tc>
        <w:tc>
          <w:tcPr>
            <w:tcW w:type="dxa" w:w="1037"/>
          </w:tcPr>
          <w:p>
            <w:pPr>
              <w:spacing w:after="0"/>
              <w:jc w:val="left"/>
            </w:pPr>
          </w:p>
        </w:tc>
        <w:tc>
          <w:tcPr>
            <w:tcW w:type="dxa" w:w="1956"/>
          </w:tcPr>
          <w:p>
            <w:pPr>
              <w:spacing w:after="0"/>
              <w:jc w:val="left"/>
            </w:pPr>
          </w:p>
        </w:tc>
        <w:tc>
          <w:tcPr>
            <w:tcW w:type="dxa" w:w="1519"/>
          </w:tcPr>
          <w:p>
            <w:pPr>
              <w:spacing w:after="0"/>
              <w:jc w:val="right"/>
            </w:pPr>
          </w:p>
        </w:tc>
        <w:tc>
          <w:tcPr>
            <w:tcW w:type="dxa" w:w="156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1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0.643</w:t>
            </w:r>
          </w:p>
        </w:tc>
        <w:tc>
          <w:tcPr>
            <w:tcW w:type="dxa" w:w="1445"/>
          </w:tcPr>
          <w:p>
            <w:pPr>
              <w:spacing w:after="0"/>
              <w:jc w:val="left"/>
            </w:pPr>
            <w:r>
              <w:rPr>
                <w:sz w:val="16"/>
              </w:rPr>
              <w:t>event-days per year</w:t>
            </w:r>
          </w:p>
        </w:tc>
        <w:tc>
          <w:tcPr>
            <w:tcW w:type="dxa" w:w="1561"/>
          </w:tcPr>
          <w:p>
            <w:pPr>
              <w:spacing w:after="0"/>
              <w:jc w:val="left"/>
            </w:pPr>
            <w:r>
              <w:rPr>
                <w:sz w:val="16"/>
              </w:rPr>
              <w:t>about 0.643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5 of 30 years, 1996 to 2025 (16.7%)</w:t>
            </w:r>
          </w:p>
        </w:tc>
        <w:tc>
          <w:tcPr>
            <w:tcW w:type="dxa" w:w="1519"/>
          </w:tcPr>
          <w:p>
            <w:pPr>
              <w:spacing w:after="0"/>
              <w:jc w:val="right"/>
            </w:pPr>
            <w:r>
              <w:rPr>
                <w:sz w:val="16"/>
              </w:rPr>
              <w:t>44</w:t>
            </w:r>
          </w:p>
        </w:tc>
        <w:tc>
          <w:tcPr>
            <w:tcW w:type="dxa" w:w="1567"/>
          </w:tcPr>
          <w:p>
            <w:pPr>
              <w:spacing w:after="0"/>
              <w:jc w:val="left"/>
            </w:pPr>
            <w:r>
              <w:rPr>
                <w:sz w:val="16"/>
              </w:rPr>
              <w:t>1946-12-31 to 2014-02-12 (67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0.107</w:t>
            </w:r>
          </w:p>
        </w:tc>
        <w:tc>
          <w:tcPr>
            <w:tcW w:type="dxa" w:w="1445"/>
          </w:tcPr>
          <w:p>
            <w:pPr>
              <w:spacing w:after="0"/>
              <w:jc w:val="left"/>
            </w:pPr>
            <w:r>
              <w:rPr>
                <w:sz w:val="16"/>
              </w:rPr>
              <w:t>event-days per year</w:t>
            </w:r>
          </w:p>
        </w:tc>
        <w:tc>
          <w:tcPr>
            <w:tcW w:type="dxa" w:w="1561"/>
          </w:tcPr>
          <w:p>
            <w:pPr>
              <w:spacing w:after="0"/>
              <w:jc w:val="left"/>
            </w:pPr>
            <w:r>
              <w:rPr>
                <w:sz w:val="16"/>
              </w:rPr>
              <w:t>about 0.107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6 of 30 years, 1996 to 2025 (20%)</w:t>
            </w:r>
          </w:p>
        </w:tc>
        <w:tc>
          <w:tcPr>
            <w:tcW w:type="dxa" w:w="1519"/>
          </w:tcPr>
          <w:p>
            <w:pPr>
              <w:spacing w:after="0"/>
              <w:jc w:val="right"/>
            </w:pPr>
            <w:r>
              <w:rPr>
                <w:sz w:val="16"/>
              </w:rPr>
              <w:t>3</w:t>
            </w:r>
          </w:p>
        </w:tc>
        <w:tc>
          <w:tcPr>
            <w:tcW w:type="dxa" w:w="1567"/>
          </w:tcPr>
          <w:p>
            <w:pPr>
              <w:spacing w:after="0"/>
              <w:jc w:val="left"/>
            </w:pPr>
            <w:r>
              <w:rPr>
                <w:sz w:val="16"/>
              </w:rPr>
              <w:t>1996 to 2023 (28 years)</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3.36</w:t>
            </w:r>
          </w:p>
        </w:tc>
        <w:tc>
          <w:tcPr>
            <w:tcW w:type="dxa" w:w="1445"/>
          </w:tcPr>
          <w:p>
            <w:pPr>
              <w:spacing w:after="0"/>
              <w:jc w:val="left"/>
            </w:pPr>
            <w:r>
              <w:rPr>
                <w:sz w:val="16"/>
              </w:rPr>
              <w:t>events per year (modeled)</w:t>
            </w:r>
          </w:p>
        </w:tc>
        <w:tc>
          <w:tcPr>
            <w:tcW w:type="dxa" w:w="1561"/>
          </w:tcPr>
          <w:p>
            <w:pPr>
              <w:spacing w:after="0"/>
              <w:jc w:val="left"/>
            </w:pPr>
            <w:r>
              <w:rPr>
                <w:sz w:val="16"/>
              </w:rPr>
              <w:t>about 3.36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7"/>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9.31</w:t>
            </w:r>
          </w:p>
        </w:tc>
        <w:tc>
          <w:tcPr>
            <w:tcW w:type="dxa" w:w="1445"/>
          </w:tcPr>
          <w:p>
            <w:pPr>
              <w:spacing w:after="0"/>
              <w:jc w:val="left"/>
            </w:pPr>
            <w:r>
              <w:rPr>
                <w:sz w:val="16"/>
              </w:rPr>
              <w:t>days per year with a strike</w:t>
            </w:r>
          </w:p>
        </w:tc>
        <w:tc>
          <w:tcPr>
            <w:tcW w:type="dxa" w:w="1561"/>
          </w:tcPr>
          <w:p>
            <w:pPr>
              <w:spacing w:after="0"/>
              <w:jc w:val="left"/>
            </w:pPr>
            <w:r>
              <w:rPr>
                <w:sz w:val="16"/>
              </w:rPr>
              <w:t>about 9.31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7"/>
          </w:tcPr>
          <w:p>
            <w:pPr>
              <w:spacing w:after="0"/>
              <w:jc w:val="left"/>
            </w:pPr>
            <w:r>
              <w:rPr>
                <w:sz w:val="16"/>
              </w:rPr>
              <w:t>1995 to 2023 (29 years; CONUS)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0.0128</w:t>
            </w:r>
          </w:p>
        </w:tc>
        <w:tc>
          <w:tcPr>
            <w:tcW w:type="dxa" w:w="1445"/>
          </w:tcPr>
          <w:p>
            <w:pPr>
              <w:spacing w:after="0"/>
              <w:jc w:val="left"/>
            </w:pPr>
            <w:r>
              <w:rPr>
                <w:sz w:val="16"/>
              </w:rPr>
              <w:t>events per year</w:t>
            </w:r>
          </w:p>
        </w:tc>
        <w:tc>
          <w:tcPr>
            <w:tcW w:type="dxa" w:w="1561"/>
          </w:tcPr>
          <w:p>
            <w:pPr>
              <w:spacing w:after="0"/>
              <w:jc w:val="left"/>
            </w:pPr>
            <w:r>
              <w:rPr>
                <w:sz w:val="16"/>
              </w:rPr>
              <w:t>about 1 in 78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19"/>
          </w:tcPr>
          <w:p>
            <w:pPr>
              <w:spacing w:after="0"/>
              <w:jc w:val="right"/>
            </w:pPr>
            <w:r>
              <w:rPr>
                <w:sz w:val="16"/>
              </w:rPr>
              <w:t>1</w:t>
            </w:r>
          </w:p>
        </w:tc>
        <w:tc>
          <w:tcPr>
            <w:tcW w:type="dxa" w:w="1567"/>
          </w:tcPr>
          <w:p>
            <w:pPr>
              <w:spacing w:after="0"/>
              <w:jc w:val="left"/>
            </w:pPr>
            <w:r>
              <w:rPr>
                <w:sz w:val="16"/>
              </w:rPr>
              <w:t>1986 to 2023 (38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0.0732</w:t>
            </w:r>
          </w:p>
        </w:tc>
        <w:tc>
          <w:tcPr>
            <w:tcW w:type="dxa" w:w="1445"/>
          </w:tcPr>
          <w:p>
            <w:pPr>
              <w:spacing w:after="0"/>
              <w:jc w:val="left"/>
            </w:pPr>
            <w:r>
              <w:rPr>
                <w:sz w:val="16"/>
              </w:rPr>
              <w:t>events per year</w:t>
            </w:r>
          </w:p>
        </w:tc>
        <w:tc>
          <w:tcPr>
            <w:tcW w:type="dxa" w:w="1561"/>
          </w:tcPr>
          <w:p>
            <w:pPr>
              <w:spacing w:after="0"/>
              <w:jc w:val="left"/>
            </w:pPr>
            <w:r>
              <w:rPr>
                <w:sz w:val="16"/>
              </w:rPr>
              <w:t>about 1 in 14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7"/>
          </w:tcPr>
          <w:p>
            <w:pPr>
              <w:spacing w:after="0"/>
              <w:jc w:val="left"/>
            </w:pPr>
            <w:r>
              <w:rPr>
                <w:sz w:val="16"/>
              </w:rPr>
              <w:t>1950 to 2023 (EF2+); 1986 to 2023 (EF0-1)</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r>
              <w:rPr>
                <w:sz w:val="16"/>
              </w:rPr>
              <w:t>0.0553</w:t>
            </w:r>
          </w:p>
        </w:tc>
        <w:tc>
          <w:tcPr>
            <w:tcW w:type="dxa" w:w="1445"/>
          </w:tcPr>
          <w:p>
            <w:pPr>
              <w:spacing w:after="0"/>
              <w:jc w:val="left"/>
            </w:pPr>
            <w:r>
              <w:rPr>
                <w:sz w:val="16"/>
              </w:rPr>
              <w:t>annual probability at the most exposed location (used in place of a county value)</w:t>
            </w:r>
          </w:p>
        </w:tc>
        <w:tc>
          <w:tcPr>
            <w:tcW w:type="dxa" w:w="1561"/>
          </w:tcPr>
          <w:p>
            <w:pPr>
              <w:spacing w:after="0"/>
              <w:jc w:val="left"/>
            </w:pPr>
            <w:r>
              <w:rPr>
                <w:sz w:val="16"/>
              </w:rPr>
              <w:t>chance at the county's most exposed location in a year: 5.53%</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567"/>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39"/>
          </w:tcPr>
          <w:p>
            <w:pPr>
              <w:spacing w:after="0"/>
              <w:jc w:val="right"/>
            </w:pPr>
            <w:r>
              <w:rPr>
                <w:sz w:val="16"/>
              </w:rPr>
              <w:t>0.0124</w:t>
            </w:r>
          </w:p>
        </w:tc>
        <w:tc>
          <w:tcPr>
            <w:tcW w:type="dxa" w:w="1445"/>
          </w:tcPr>
          <w:p>
            <w:pPr>
              <w:spacing w:after="0"/>
              <w:jc w:val="left"/>
            </w:pPr>
            <w:r>
              <w:rPr>
                <w:sz w:val="16"/>
              </w:rPr>
              <w:t>annual probability</w:t>
            </w:r>
          </w:p>
        </w:tc>
        <w:tc>
          <w:tcPr>
            <w:tcW w:type="dxa" w:w="1561"/>
          </w:tcPr>
          <w:p>
            <w:pPr>
              <w:spacing w:after="0"/>
              <w:jc w:val="left"/>
            </w:pPr>
            <w:r>
              <w:rPr>
                <w:sz w:val="16"/>
              </w:rPr>
              <w:t>about 1 in 81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7"/>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Wildfire</w:t>
            </w:r>
          </w:p>
        </w:tc>
        <w:tc>
          <w:tcPr>
            <w:tcW w:type="dxa" w:w="1239"/>
          </w:tcPr>
          <w:p>
            <w:pPr>
              <w:spacing w:after="0"/>
              <w:jc w:val="right"/>
            </w:pPr>
            <w:r>
              <w:rPr>
                <w:sz w:val="16"/>
              </w:rPr>
              <w:t>0.000132</w:t>
            </w:r>
          </w:p>
        </w:tc>
        <w:tc>
          <w:tcPr>
            <w:tcW w:type="dxa" w:w="1445"/>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0.0132%</w:t>
            </w:r>
          </w:p>
        </w:tc>
        <w:tc>
          <w:tcPr>
            <w:tcW w:type="dxa" w:w="1037"/>
          </w:tcPr>
          <w:p>
            <w:pPr>
              <w:spacing w:after="0"/>
              <w:jc w:val="left"/>
            </w:pPr>
            <w:r>
              <w:rPr>
                <w:sz w:val="16"/>
              </w:rPr>
              <w:t>Possible</w:t>
            </w:r>
          </w:p>
        </w:tc>
        <w:tc>
          <w:tcPr>
            <w:tcW w:type="dxa" w:w="1956"/>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567"/>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27</w:t>
            </w:r>
          </w:p>
        </w:tc>
        <w:tc>
          <w:tcPr>
            <w:tcW w:type="dxa" w:w="1445"/>
          </w:tcPr>
          <w:p>
            <w:pPr>
              <w:spacing w:after="0"/>
              <w:jc w:val="left"/>
            </w:pPr>
            <w:r>
              <w:rPr>
                <w:sz w:val="16"/>
              </w:rPr>
              <w:t>event-days per year</w:t>
            </w:r>
          </w:p>
        </w:tc>
        <w:tc>
          <w:tcPr>
            <w:tcW w:type="dxa" w:w="1561"/>
          </w:tcPr>
          <w:p>
            <w:pPr>
              <w:spacing w:after="0"/>
              <w:jc w:val="left"/>
            </w:pPr>
            <w:r>
              <w:rPr>
                <w:sz w:val="16"/>
              </w:rPr>
              <w:t>about 27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20 of 30 years, 1996 to 2025 (66.7%)</w:t>
            </w:r>
          </w:p>
        </w:tc>
        <w:tc>
          <w:tcPr>
            <w:tcW w:type="dxa" w:w="1519"/>
          </w:tcPr>
          <w:p>
            <w:pPr>
              <w:spacing w:after="0"/>
              <w:jc w:val="right"/>
            </w:pPr>
            <w:r>
              <w:rPr>
                <w:sz w:val="16"/>
              </w:rPr>
              <w:t>485</w:t>
            </w:r>
          </w:p>
        </w:tc>
        <w:tc>
          <w:tcPr>
            <w:tcW w:type="dxa" w:w="1567"/>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67"/>
        <w:gridCol w:w="2167"/>
        <w:gridCol w:w="1354"/>
        <w:gridCol w:w="1420"/>
        <w:gridCol w:w="1354"/>
        <w:gridCol w:w="5650"/>
      </w:tblGrid>
      <w:tr>
        <w:trPr>
          <w:cantSplit/>
          <w:tblHeader/>
        </w:trPr>
        <w:tc>
          <w:tcPr>
            <w:tcW w:type="dxa" w:w="2167"/>
            <w:vMerge w:val="restart"/>
            <w:shd w:val="clear" w:color="auto" w:fill="E8E8E8"/>
          </w:tcPr>
          <w:p>
            <w:pPr>
              <w:spacing w:after="0"/>
              <w:jc w:val="left"/>
            </w:pPr>
            <w:r>
              <w:rPr>
                <w:b/>
                <w:sz w:val="16"/>
              </w:rPr>
              <w:t>Hazard</w:t>
            </w:r>
          </w:p>
        </w:tc>
        <w:tc>
          <w:tcPr>
            <w:tcW w:type="dxa" w:w="21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65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54"/>
            <w:shd w:val="clear" w:color="auto" w:fill="E8E8E8"/>
          </w:tcPr>
          <w:p>
            <w:pPr>
              <w:spacing w:after="0"/>
              <w:jc w:val="right"/>
            </w:pPr>
            <w:r>
              <w:rPr>
                <w:b/>
                <w:sz w:val="16"/>
              </w:rPr>
              <w:t>Min</w:t>
            </w:r>
          </w:p>
        </w:tc>
        <w:tc>
          <w:tcPr>
            <w:tcW w:type="dxa" w:w="1420"/>
            <w:shd w:val="clear" w:color="auto" w:fill="E8E8E8"/>
          </w:tcPr>
          <w:p>
            <w:pPr>
              <w:spacing w:after="0"/>
              <w:jc w:val="right"/>
            </w:pPr>
            <w:r>
              <w:rPr>
                <w:b/>
                <w:sz w:val="16"/>
              </w:rPr>
              <w:t>Median</w:t>
            </w:r>
          </w:p>
        </w:tc>
        <w:tc>
          <w:tcPr>
            <w:tcW w:type="dxa" w:w="1354"/>
            <w:shd w:val="clear" w:color="auto" w:fill="E8E8E8"/>
          </w:tcPr>
          <w:p>
            <w:pPr>
              <w:spacing w:after="0"/>
              <w:jc w:val="right"/>
            </w:pPr>
            <w:r>
              <w:rPr>
                <w:b/>
                <w:sz w:val="16"/>
              </w:rPr>
              <w:t>Max</w:t>
            </w:r>
          </w:p>
        </w:tc>
        <w:tc>
          <w:tcPr>
            <w:tcW w:type="dxa" w:w="2352"/>
            <w:vMerge/>
          </w:tcPr>
          <w:p/>
        </w:tc>
      </w:tr>
      <w:tr>
        <w:trPr>
          <w:cantSplit/>
        </w:trPr>
        <w:tc>
          <w:tcPr>
            <w:tcW w:type="dxa" w:w="2167"/>
          </w:tcPr>
          <w:p>
            <w:pPr>
              <w:spacing w:after="0"/>
              <w:jc w:val="left"/>
            </w:pPr>
            <w:r>
              <w:rPr>
                <w:sz w:val="16"/>
              </w:rPr>
              <w:t>Avalanche</w:t>
            </w:r>
          </w:p>
        </w:tc>
        <w:tc>
          <w:tcPr>
            <w:tcW w:type="dxa" w:w="2167"/>
          </w:tcPr>
          <w:p>
            <w:pPr>
              <w:spacing w:after="0"/>
              <w:jc w:val="right"/>
            </w:pPr>
            <w:r>
              <w:rPr>
                <w:sz w:val="16"/>
              </w:rPr>
              <w:t>8 of 193</w:t>
            </w:r>
          </w:p>
        </w:tc>
        <w:tc>
          <w:tcPr>
            <w:tcW w:type="dxa" w:w="1354"/>
          </w:tcPr>
          <w:p>
            <w:pPr>
              <w:spacing w:after="0"/>
              <w:jc w:val="right"/>
            </w:pPr>
            <w:r>
              <w:rPr>
                <w:sz w:val="16"/>
              </w:rPr>
              <w:t>95.9</w:t>
            </w:r>
          </w:p>
        </w:tc>
        <w:tc>
          <w:tcPr>
            <w:tcW w:type="dxa" w:w="1420"/>
          </w:tcPr>
          <w:p>
            <w:pPr>
              <w:spacing w:after="0"/>
              <w:jc w:val="right"/>
            </w:pPr>
            <w:r>
              <w:rPr>
                <w:sz w:val="16"/>
              </w:rPr>
              <w:t>96.4</w:t>
            </w:r>
          </w:p>
        </w:tc>
        <w:tc>
          <w:tcPr>
            <w:tcW w:type="dxa" w:w="1354"/>
          </w:tcPr>
          <w:p>
            <w:pPr>
              <w:spacing w:after="0"/>
              <w:jc w:val="right"/>
            </w:pPr>
            <w:r>
              <w:rPr>
                <w:sz w:val="16"/>
              </w:rPr>
              <w:t>98.1</w:t>
            </w:r>
          </w:p>
        </w:tc>
        <w:tc>
          <w:tcPr>
            <w:tcW w:type="dxa" w:w="5650"/>
          </w:tcPr>
          <w:p>
            <w:pPr>
              <w:spacing w:after="0"/>
              <w:jc w:val="left"/>
            </w:pPr>
            <w:r>
              <w:rPr>
                <w:sz w:val="16"/>
              </w:rPr>
              <w:t>Very High 2, Relatively High 6, Not Applicable 185</w:t>
            </w:r>
          </w:p>
        </w:tc>
      </w:tr>
      <w:tr>
        <w:trPr>
          <w:cantSplit/>
        </w:trPr>
        <w:tc>
          <w:tcPr>
            <w:tcW w:type="dxa" w:w="2167"/>
          </w:tcPr>
          <w:p>
            <w:pPr>
              <w:spacing w:after="0"/>
              <w:jc w:val="left"/>
            </w:pPr>
            <w:r>
              <w:rPr>
                <w:sz w:val="16"/>
              </w:rPr>
              <w:t>Coastal Flooding</w:t>
            </w:r>
          </w:p>
        </w:tc>
        <w:tc>
          <w:tcPr>
            <w:tcW w:type="dxa" w:w="2167"/>
          </w:tcPr>
          <w:p>
            <w:pPr>
              <w:spacing w:after="0"/>
              <w:jc w:val="right"/>
            </w:pPr>
            <w:r>
              <w:rPr>
                <w:sz w:val="16"/>
              </w:rPr>
              <w:t>27 of 193</w:t>
            </w:r>
          </w:p>
        </w:tc>
        <w:tc>
          <w:tcPr>
            <w:tcW w:type="dxa" w:w="1354"/>
          </w:tcPr>
          <w:p>
            <w:pPr>
              <w:spacing w:after="0"/>
              <w:jc w:val="right"/>
            </w:pPr>
            <w:r>
              <w:rPr>
                <w:sz w:val="16"/>
              </w:rPr>
              <w:t>69.7</w:t>
            </w:r>
          </w:p>
        </w:tc>
        <w:tc>
          <w:tcPr>
            <w:tcW w:type="dxa" w:w="1420"/>
          </w:tcPr>
          <w:p>
            <w:pPr>
              <w:spacing w:after="0"/>
              <w:jc w:val="right"/>
            </w:pPr>
            <w:r>
              <w:rPr>
                <w:sz w:val="16"/>
              </w:rPr>
              <w:t>90.8</w:t>
            </w:r>
          </w:p>
        </w:tc>
        <w:tc>
          <w:tcPr>
            <w:tcW w:type="dxa" w:w="1354"/>
          </w:tcPr>
          <w:p>
            <w:pPr>
              <w:spacing w:after="0"/>
              <w:jc w:val="right"/>
            </w:pPr>
            <w:r>
              <w:rPr>
                <w:sz w:val="16"/>
              </w:rPr>
              <w:t>98.0</w:t>
            </w:r>
          </w:p>
        </w:tc>
        <w:tc>
          <w:tcPr>
            <w:tcW w:type="dxa" w:w="5650"/>
          </w:tcPr>
          <w:p>
            <w:pPr>
              <w:spacing w:after="0"/>
              <w:jc w:val="left"/>
            </w:pPr>
            <w:r>
              <w:rPr>
                <w:sz w:val="16"/>
              </w:rPr>
              <w:t>Relatively High 4, Relatively Moderate 12, Relatively Low 6, Very Low 5, No Rating 166</w:t>
            </w:r>
          </w:p>
        </w:tc>
      </w:tr>
      <w:tr>
        <w:trPr>
          <w:cantSplit/>
        </w:trPr>
        <w:tc>
          <w:tcPr>
            <w:tcW w:type="dxa" w:w="2167"/>
          </w:tcPr>
          <w:p>
            <w:pPr>
              <w:spacing w:after="0"/>
              <w:jc w:val="left"/>
            </w:pPr>
            <w:r>
              <w:rPr>
                <w:sz w:val="16"/>
              </w:rPr>
              <w:t>Cold Wave</w:t>
            </w:r>
          </w:p>
        </w:tc>
        <w:tc>
          <w:tcPr>
            <w:tcW w:type="dxa" w:w="2167"/>
          </w:tcPr>
          <w:p>
            <w:pPr>
              <w:spacing w:after="0"/>
              <w:jc w:val="right"/>
            </w:pPr>
            <w:r>
              <w:rPr>
                <w:sz w:val="16"/>
              </w:rPr>
              <w:t>30 of 193</w:t>
            </w:r>
          </w:p>
        </w:tc>
        <w:tc>
          <w:tcPr>
            <w:tcW w:type="dxa" w:w="1354"/>
          </w:tcPr>
          <w:p>
            <w:pPr>
              <w:spacing w:after="0"/>
              <w:jc w:val="right"/>
            </w:pPr>
            <w:r>
              <w:rPr>
                <w:sz w:val="16"/>
              </w:rPr>
              <w:t>15.7</w:t>
            </w:r>
          </w:p>
        </w:tc>
        <w:tc>
          <w:tcPr>
            <w:tcW w:type="dxa" w:w="1420"/>
          </w:tcPr>
          <w:p>
            <w:pPr>
              <w:spacing w:after="0"/>
              <w:jc w:val="right"/>
            </w:pPr>
            <w:r>
              <w:rPr>
                <w:sz w:val="16"/>
              </w:rPr>
              <w:t>89.7</w:t>
            </w:r>
          </w:p>
        </w:tc>
        <w:tc>
          <w:tcPr>
            <w:tcW w:type="dxa" w:w="1354"/>
          </w:tcPr>
          <w:p>
            <w:pPr>
              <w:spacing w:after="0"/>
              <w:jc w:val="right"/>
            </w:pPr>
            <w:r>
              <w:rPr>
                <w:sz w:val="16"/>
              </w:rPr>
              <w:t>94.8</w:t>
            </w:r>
          </w:p>
        </w:tc>
        <w:tc>
          <w:tcPr>
            <w:tcW w:type="dxa" w:w="5650"/>
          </w:tcPr>
          <w:p>
            <w:pPr>
              <w:spacing w:after="0"/>
              <w:jc w:val="left"/>
            </w:pPr>
            <w:r>
              <w:rPr>
                <w:sz w:val="16"/>
              </w:rPr>
              <w:t>Relatively High 22, Relatively Moderate 5, Relatively Low 1, Very Low 2, No Rating 163</w:t>
            </w:r>
          </w:p>
        </w:tc>
      </w:tr>
      <w:tr>
        <w:trPr>
          <w:cantSplit/>
        </w:trPr>
        <w:tc>
          <w:tcPr>
            <w:tcW w:type="dxa" w:w="2167"/>
          </w:tcPr>
          <w:p>
            <w:pPr>
              <w:spacing w:after="0"/>
              <w:jc w:val="left"/>
            </w:pPr>
            <w:r>
              <w:rPr>
                <w:sz w:val="16"/>
              </w:rPr>
              <w:t>Drought</w:t>
            </w:r>
          </w:p>
        </w:tc>
        <w:tc>
          <w:tcPr>
            <w:tcW w:type="dxa" w:w="2167"/>
          </w:tcPr>
          <w:p>
            <w:pPr>
              <w:spacing w:after="0"/>
              <w:jc w:val="right"/>
            </w:pPr>
            <w:r>
              <w:rPr>
                <w:sz w:val="16"/>
              </w:rPr>
              <w:t>15 of 193</w:t>
            </w:r>
          </w:p>
        </w:tc>
        <w:tc>
          <w:tcPr>
            <w:tcW w:type="dxa" w:w="1354"/>
          </w:tcPr>
          <w:p>
            <w:pPr>
              <w:spacing w:after="0"/>
              <w:jc w:val="right"/>
            </w:pPr>
            <w:r>
              <w:rPr>
                <w:sz w:val="16"/>
              </w:rPr>
              <w:t>66.8</w:t>
            </w:r>
          </w:p>
        </w:tc>
        <w:tc>
          <w:tcPr>
            <w:tcW w:type="dxa" w:w="1420"/>
          </w:tcPr>
          <w:p>
            <w:pPr>
              <w:spacing w:after="0"/>
              <w:jc w:val="right"/>
            </w:pPr>
            <w:r>
              <w:rPr>
                <w:sz w:val="16"/>
              </w:rPr>
              <w:t>67.3</w:t>
            </w:r>
          </w:p>
        </w:tc>
        <w:tc>
          <w:tcPr>
            <w:tcW w:type="dxa" w:w="1354"/>
          </w:tcPr>
          <w:p>
            <w:pPr>
              <w:spacing w:after="0"/>
              <w:jc w:val="right"/>
            </w:pPr>
            <w:r>
              <w:rPr>
                <w:sz w:val="16"/>
              </w:rPr>
              <w:t>68.5</w:t>
            </w:r>
          </w:p>
        </w:tc>
        <w:tc>
          <w:tcPr>
            <w:tcW w:type="dxa" w:w="5650"/>
          </w:tcPr>
          <w:p>
            <w:pPr>
              <w:spacing w:after="0"/>
              <w:jc w:val="left"/>
            </w:pPr>
            <w:r>
              <w:rPr>
                <w:sz w:val="16"/>
              </w:rPr>
              <w:t>Very Low 15, No Rating 178</w:t>
            </w:r>
          </w:p>
        </w:tc>
      </w:tr>
      <w:tr>
        <w:trPr>
          <w:cantSplit/>
        </w:trPr>
        <w:tc>
          <w:tcPr>
            <w:tcW w:type="dxa" w:w="2167"/>
          </w:tcPr>
          <w:p>
            <w:pPr>
              <w:spacing w:after="0"/>
              <w:jc w:val="left"/>
            </w:pPr>
            <w:r>
              <w:rPr>
                <w:sz w:val="16"/>
              </w:rPr>
              <w:t>Earthquake</w:t>
            </w:r>
          </w:p>
        </w:tc>
        <w:tc>
          <w:tcPr>
            <w:tcW w:type="dxa" w:w="2167"/>
          </w:tcPr>
          <w:p>
            <w:pPr>
              <w:spacing w:after="0"/>
              <w:jc w:val="right"/>
            </w:pPr>
            <w:r>
              <w:rPr>
                <w:sz w:val="16"/>
              </w:rPr>
              <w:t>193 of 193</w:t>
            </w:r>
          </w:p>
        </w:tc>
        <w:tc>
          <w:tcPr>
            <w:tcW w:type="dxa" w:w="1354"/>
          </w:tcPr>
          <w:p>
            <w:pPr>
              <w:spacing w:after="0"/>
              <w:jc w:val="right"/>
            </w:pPr>
            <w:r>
              <w:rPr>
                <w:sz w:val="16"/>
              </w:rPr>
              <w:t>79.2</w:t>
            </w:r>
          </w:p>
        </w:tc>
        <w:tc>
          <w:tcPr>
            <w:tcW w:type="dxa" w:w="1420"/>
          </w:tcPr>
          <w:p>
            <w:pPr>
              <w:spacing w:after="0"/>
              <w:jc w:val="right"/>
            </w:pPr>
            <w:r>
              <w:rPr>
                <w:sz w:val="16"/>
              </w:rPr>
              <w:t>91.2</w:t>
            </w:r>
          </w:p>
        </w:tc>
        <w:tc>
          <w:tcPr>
            <w:tcW w:type="dxa" w:w="1354"/>
          </w:tcPr>
          <w:p>
            <w:pPr>
              <w:spacing w:after="0"/>
              <w:jc w:val="right"/>
            </w:pPr>
            <w:r>
              <w:rPr>
                <w:sz w:val="16"/>
              </w:rPr>
              <w:t>100.0</w:t>
            </w:r>
          </w:p>
        </w:tc>
        <w:tc>
          <w:tcPr>
            <w:tcW w:type="dxa" w:w="5650"/>
          </w:tcPr>
          <w:p>
            <w:pPr>
              <w:spacing w:after="0"/>
              <w:jc w:val="left"/>
            </w:pPr>
            <w:r>
              <w:rPr>
                <w:sz w:val="16"/>
              </w:rPr>
              <w:t>Very High 29, Relatively High 117, Relatively Moderate 47</w:t>
            </w:r>
          </w:p>
        </w:tc>
      </w:tr>
      <w:tr>
        <w:trPr>
          <w:cantSplit/>
        </w:trPr>
        <w:tc>
          <w:tcPr>
            <w:tcW w:type="dxa" w:w="2167"/>
          </w:tcPr>
          <w:p>
            <w:pPr>
              <w:spacing w:after="0"/>
              <w:jc w:val="left"/>
            </w:pPr>
            <w:r>
              <w:rPr>
                <w:sz w:val="16"/>
              </w:rPr>
              <w:t>Hail</w:t>
            </w:r>
          </w:p>
        </w:tc>
        <w:tc>
          <w:tcPr>
            <w:tcW w:type="dxa" w:w="2167"/>
          </w:tcPr>
          <w:p>
            <w:pPr>
              <w:spacing w:after="0"/>
              <w:jc w:val="right"/>
            </w:pPr>
            <w:r>
              <w:rPr>
                <w:sz w:val="16"/>
              </w:rPr>
              <w:t>193 of 193</w:t>
            </w:r>
          </w:p>
        </w:tc>
        <w:tc>
          <w:tcPr>
            <w:tcW w:type="dxa" w:w="1354"/>
          </w:tcPr>
          <w:p>
            <w:pPr>
              <w:spacing w:after="0"/>
              <w:jc w:val="right"/>
            </w:pPr>
            <w:r>
              <w:rPr>
                <w:sz w:val="16"/>
              </w:rPr>
              <w:t>1.6</w:t>
            </w:r>
          </w:p>
        </w:tc>
        <w:tc>
          <w:tcPr>
            <w:tcW w:type="dxa" w:w="1420"/>
          </w:tcPr>
          <w:p>
            <w:pPr>
              <w:spacing w:after="0"/>
              <w:jc w:val="right"/>
            </w:pPr>
            <w:r>
              <w:rPr>
                <w:sz w:val="16"/>
              </w:rPr>
              <w:t>8.2</w:t>
            </w:r>
          </w:p>
        </w:tc>
        <w:tc>
          <w:tcPr>
            <w:tcW w:type="dxa" w:w="1354"/>
          </w:tcPr>
          <w:p>
            <w:pPr>
              <w:spacing w:after="0"/>
              <w:jc w:val="right"/>
            </w:pPr>
            <w:r>
              <w:rPr>
                <w:sz w:val="16"/>
              </w:rPr>
              <w:t>27.6</w:t>
            </w:r>
          </w:p>
        </w:tc>
        <w:tc>
          <w:tcPr>
            <w:tcW w:type="dxa" w:w="5650"/>
          </w:tcPr>
          <w:p>
            <w:pPr>
              <w:spacing w:after="0"/>
              <w:jc w:val="left"/>
            </w:pPr>
            <w:r>
              <w:rPr>
                <w:sz w:val="16"/>
              </w:rPr>
              <w:t>Very Low 193</w:t>
            </w:r>
          </w:p>
        </w:tc>
      </w:tr>
      <w:tr>
        <w:trPr>
          <w:cantSplit/>
        </w:trPr>
        <w:tc>
          <w:tcPr>
            <w:tcW w:type="dxa" w:w="2167"/>
          </w:tcPr>
          <w:p>
            <w:pPr>
              <w:spacing w:after="0"/>
              <w:jc w:val="left"/>
            </w:pPr>
            <w:r>
              <w:rPr>
                <w:sz w:val="16"/>
              </w:rPr>
              <w:t>Heat Wave</w:t>
            </w:r>
          </w:p>
        </w:tc>
        <w:tc>
          <w:tcPr>
            <w:tcW w:type="dxa" w:w="2167"/>
          </w:tcPr>
          <w:p>
            <w:pPr>
              <w:spacing w:after="0"/>
              <w:jc w:val="right"/>
            </w:pPr>
            <w:r>
              <w:rPr>
                <w:sz w:val="16"/>
              </w:rPr>
              <w:t>193 of 193</w:t>
            </w:r>
          </w:p>
        </w:tc>
        <w:tc>
          <w:tcPr>
            <w:tcW w:type="dxa" w:w="1354"/>
          </w:tcPr>
          <w:p>
            <w:pPr>
              <w:spacing w:after="0"/>
              <w:jc w:val="right"/>
            </w:pPr>
            <w:r>
              <w:rPr>
                <w:sz w:val="16"/>
              </w:rPr>
              <w:t>27.3</w:t>
            </w:r>
          </w:p>
        </w:tc>
        <w:tc>
          <w:tcPr>
            <w:tcW w:type="dxa" w:w="1420"/>
          </w:tcPr>
          <w:p>
            <w:pPr>
              <w:spacing w:after="0"/>
              <w:jc w:val="right"/>
            </w:pPr>
            <w:r>
              <w:rPr>
                <w:sz w:val="16"/>
              </w:rPr>
              <w:t>65.7</w:t>
            </w:r>
          </w:p>
        </w:tc>
        <w:tc>
          <w:tcPr>
            <w:tcW w:type="dxa" w:w="1354"/>
          </w:tcPr>
          <w:p>
            <w:pPr>
              <w:spacing w:after="0"/>
              <w:jc w:val="right"/>
            </w:pPr>
            <w:r>
              <w:rPr>
                <w:sz w:val="16"/>
              </w:rPr>
              <w:t>83.8</w:t>
            </w:r>
          </w:p>
        </w:tc>
        <w:tc>
          <w:tcPr>
            <w:tcW w:type="dxa" w:w="5650"/>
          </w:tcPr>
          <w:p>
            <w:pPr>
              <w:spacing w:after="0"/>
              <w:jc w:val="left"/>
            </w:pPr>
            <w:r>
              <w:rPr>
                <w:sz w:val="16"/>
              </w:rPr>
              <w:t>Relatively Moderate 151, Relatively Low 42</w:t>
            </w:r>
          </w:p>
        </w:tc>
      </w:tr>
      <w:tr>
        <w:trPr>
          <w:cantSplit/>
        </w:trPr>
        <w:tc>
          <w:tcPr>
            <w:tcW w:type="dxa" w:w="2167"/>
          </w:tcPr>
          <w:p>
            <w:pPr>
              <w:spacing w:after="0"/>
              <w:jc w:val="left"/>
            </w:pPr>
            <w:r>
              <w:rPr>
                <w:sz w:val="16"/>
              </w:rPr>
              <w:t>Hurricane</w:t>
            </w:r>
          </w:p>
        </w:tc>
        <w:tc>
          <w:tcPr>
            <w:tcW w:type="dxa" w:w="2167"/>
          </w:tcPr>
          <w:p>
            <w:pPr>
              <w:spacing w:after="0"/>
              <w:jc w:val="right"/>
            </w:pPr>
            <w:r>
              <w:rPr>
                <w:sz w:val="16"/>
              </w:rPr>
              <w:t>0 of 193</w:t>
            </w:r>
          </w:p>
        </w:tc>
        <w:tc>
          <w:tcPr>
            <w:tcW w:type="dxa" w:w="1354"/>
          </w:tcPr>
          <w:p>
            <w:pPr>
              <w:spacing w:after="0"/>
              <w:jc w:val="right"/>
            </w:pPr>
          </w:p>
        </w:tc>
        <w:tc>
          <w:tcPr>
            <w:tcW w:type="dxa" w:w="1420"/>
          </w:tcPr>
          <w:p>
            <w:pPr>
              <w:spacing w:after="0"/>
              <w:jc w:val="right"/>
            </w:pPr>
          </w:p>
        </w:tc>
        <w:tc>
          <w:tcPr>
            <w:tcW w:type="dxa" w:w="1354"/>
          </w:tcPr>
          <w:p>
            <w:pPr>
              <w:spacing w:after="0"/>
              <w:jc w:val="right"/>
            </w:pPr>
          </w:p>
        </w:tc>
        <w:tc>
          <w:tcPr>
            <w:tcW w:type="dxa" w:w="5650"/>
          </w:tcPr>
          <w:p>
            <w:pPr>
              <w:spacing w:after="0"/>
              <w:jc w:val="left"/>
            </w:pPr>
            <w:r>
              <w:rPr>
                <w:sz w:val="16"/>
              </w:rPr>
              <w:t>Not Applicable 193</w:t>
            </w:r>
          </w:p>
        </w:tc>
      </w:tr>
      <w:tr>
        <w:trPr>
          <w:cantSplit/>
        </w:trPr>
        <w:tc>
          <w:tcPr>
            <w:tcW w:type="dxa" w:w="2167"/>
          </w:tcPr>
          <w:p>
            <w:pPr>
              <w:spacing w:after="0"/>
              <w:jc w:val="left"/>
            </w:pPr>
            <w:r>
              <w:rPr>
                <w:sz w:val="16"/>
              </w:rPr>
              <w:t>Ice Storm</w:t>
            </w:r>
          </w:p>
        </w:tc>
        <w:tc>
          <w:tcPr>
            <w:tcW w:type="dxa" w:w="2167"/>
          </w:tcPr>
          <w:p>
            <w:pPr>
              <w:spacing w:after="0"/>
              <w:jc w:val="right"/>
            </w:pPr>
            <w:r>
              <w:rPr>
                <w:sz w:val="16"/>
              </w:rPr>
              <w:t>193 of 193</w:t>
            </w:r>
          </w:p>
        </w:tc>
        <w:tc>
          <w:tcPr>
            <w:tcW w:type="dxa" w:w="1354"/>
          </w:tcPr>
          <w:p>
            <w:pPr>
              <w:spacing w:after="0"/>
              <w:jc w:val="right"/>
            </w:pPr>
            <w:r>
              <w:rPr>
                <w:sz w:val="16"/>
              </w:rPr>
              <w:t>11.7</w:t>
            </w:r>
          </w:p>
        </w:tc>
        <w:tc>
          <w:tcPr>
            <w:tcW w:type="dxa" w:w="1420"/>
          </w:tcPr>
          <w:p>
            <w:pPr>
              <w:spacing w:after="0"/>
              <w:jc w:val="right"/>
            </w:pPr>
            <w:r>
              <w:rPr>
                <w:sz w:val="16"/>
              </w:rPr>
              <w:t>39.9</w:t>
            </w:r>
          </w:p>
        </w:tc>
        <w:tc>
          <w:tcPr>
            <w:tcW w:type="dxa" w:w="1354"/>
          </w:tcPr>
          <w:p>
            <w:pPr>
              <w:spacing w:after="0"/>
              <w:jc w:val="right"/>
            </w:pPr>
            <w:r>
              <w:rPr>
                <w:sz w:val="16"/>
              </w:rPr>
              <w:t>63.8</w:t>
            </w:r>
          </w:p>
        </w:tc>
        <w:tc>
          <w:tcPr>
            <w:tcW w:type="dxa" w:w="5650"/>
          </w:tcPr>
          <w:p>
            <w:pPr>
              <w:spacing w:after="0"/>
              <w:jc w:val="left"/>
            </w:pPr>
            <w:r>
              <w:rPr>
                <w:sz w:val="16"/>
              </w:rPr>
              <w:t>Relatively Low 144, Very Low 49</w:t>
            </w:r>
          </w:p>
        </w:tc>
      </w:tr>
      <w:tr>
        <w:trPr>
          <w:cantSplit/>
        </w:trPr>
        <w:tc>
          <w:tcPr>
            <w:tcW w:type="dxa" w:w="2167"/>
          </w:tcPr>
          <w:p>
            <w:pPr>
              <w:spacing w:after="0"/>
              <w:jc w:val="left"/>
            </w:pPr>
            <w:r>
              <w:rPr>
                <w:sz w:val="16"/>
              </w:rPr>
              <w:t>Inland Flooding</w:t>
            </w:r>
          </w:p>
        </w:tc>
        <w:tc>
          <w:tcPr>
            <w:tcW w:type="dxa" w:w="2167"/>
          </w:tcPr>
          <w:p>
            <w:pPr>
              <w:spacing w:after="0"/>
              <w:jc w:val="right"/>
            </w:pPr>
            <w:r>
              <w:rPr>
                <w:sz w:val="16"/>
              </w:rPr>
              <w:t>193 of 193</w:t>
            </w:r>
          </w:p>
        </w:tc>
        <w:tc>
          <w:tcPr>
            <w:tcW w:type="dxa" w:w="1354"/>
          </w:tcPr>
          <w:p>
            <w:pPr>
              <w:spacing w:after="0"/>
              <w:jc w:val="right"/>
            </w:pPr>
            <w:r>
              <w:rPr>
                <w:sz w:val="16"/>
              </w:rPr>
              <w:t>0.9</w:t>
            </w:r>
          </w:p>
        </w:tc>
        <w:tc>
          <w:tcPr>
            <w:tcW w:type="dxa" w:w="1420"/>
          </w:tcPr>
          <w:p>
            <w:pPr>
              <w:spacing w:after="0"/>
              <w:jc w:val="right"/>
            </w:pPr>
            <w:r>
              <w:rPr>
                <w:sz w:val="16"/>
              </w:rPr>
              <w:t>34.5</w:t>
            </w:r>
          </w:p>
        </w:tc>
        <w:tc>
          <w:tcPr>
            <w:tcW w:type="dxa" w:w="1354"/>
          </w:tcPr>
          <w:p>
            <w:pPr>
              <w:spacing w:after="0"/>
              <w:jc w:val="right"/>
            </w:pPr>
            <w:r>
              <w:rPr>
                <w:sz w:val="16"/>
              </w:rPr>
              <w:t>99.4</w:t>
            </w:r>
          </w:p>
        </w:tc>
        <w:tc>
          <w:tcPr>
            <w:tcW w:type="dxa" w:w="5650"/>
          </w:tcPr>
          <w:p>
            <w:pPr>
              <w:spacing w:after="0"/>
              <w:jc w:val="left"/>
            </w:pPr>
            <w:r>
              <w:rPr>
                <w:sz w:val="16"/>
              </w:rPr>
              <w:t>Very High 4, Relatively High 15, Relatively Moderate 38, Relatively Low 103, Very Low 33</w:t>
            </w:r>
          </w:p>
        </w:tc>
      </w:tr>
      <w:tr>
        <w:trPr>
          <w:cantSplit/>
        </w:trPr>
        <w:tc>
          <w:tcPr>
            <w:tcW w:type="dxa" w:w="2167"/>
          </w:tcPr>
          <w:p>
            <w:pPr>
              <w:spacing w:after="0"/>
              <w:jc w:val="left"/>
            </w:pPr>
            <w:r>
              <w:rPr>
                <w:sz w:val="16"/>
              </w:rPr>
              <w:t>Landslide</w:t>
            </w:r>
          </w:p>
        </w:tc>
        <w:tc>
          <w:tcPr>
            <w:tcW w:type="dxa" w:w="2167"/>
          </w:tcPr>
          <w:p>
            <w:pPr>
              <w:spacing w:after="0"/>
              <w:jc w:val="right"/>
            </w:pPr>
            <w:r>
              <w:rPr>
                <w:sz w:val="16"/>
              </w:rPr>
              <w:t>193 of 193</w:t>
            </w:r>
          </w:p>
        </w:tc>
        <w:tc>
          <w:tcPr>
            <w:tcW w:type="dxa" w:w="1354"/>
          </w:tcPr>
          <w:p>
            <w:pPr>
              <w:spacing w:after="0"/>
              <w:jc w:val="right"/>
            </w:pPr>
            <w:r>
              <w:rPr>
                <w:sz w:val="16"/>
              </w:rPr>
              <w:t>10.7</w:t>
            </w:r>
          </w:p>
        </w:tc>
        <w:tc>
          <w:tcPr>
            <w:tcW w:type="dxa" w:w="1420"/>
          </w:tcPr>
          <w:p>
            <w:pPr>
              <w:spacing w:after="0"/>
              <w:jc w:val="right"/>
            </w:pPr>
            <w:r>
              <w:rPr>
                <w:sz w:val="16"/>
              </w:rPr>
              <w:t>51.7</w:t>
            </w:r>
          </w:p>
        </w:tc>
        <w:tc>
          <w:tcPr>
            <w:tcW w:type="dxa" w:w="1354"/>
          </w:tcPr>
          <w:p>
            <w:pPr>
              <w:spacing w:after="0"/>
              <w:jc w:val="right"/>
            </w:pPr>
            <w:r>
              <w:rPr>
                <w:sz w:val="16"/>
              </w:rPr>
              <w:t>99.8</w:t>
            </w:r>
          </w:p>
        </w:tc>
        <w:tc>
          <w:tcPr>
            <w:tcW w:type="dxa" w:w="5650"/>
          </w:tcPr>
          <w:p>
            <w:pPr>
              <w:spacing w:after="0"/>
              <w:jc w:val="left"/>
            </w:pPr>
            <w:r>
              <w:rPr>
                <w:sz w:val="16"/>
              </w:rPr>
              <w:t>Relatively High 1, Relatively Moderate 1, Relatively Low 24, Very Low 167</w:t>
            </w:r>
          </w:p>
        </w:tc>
      </w:tr>
      <w:tr>
        <w:trPr>
          <w:cantSplit/>
        </w:trPr>
        <w:tc>
          <w:tcPr>
            <w:tcW w:type="dxa" w:w="2167"/>
          </w:tcPr>
          <w:p>
            <w:pPr>
              <w:spacing w:after="0"/>
              <w:jc w:val="left"/>
            </w:pPr>
            <w:r>
              <w:rPr>
                <w:sz w:val="16"/>
              </w:rPr>
              <w:t>Lightning</w:t>
            </w:r>
          </w:p>
        </w:tc>
        <w:tc>
          <w:tcPr>
            <w:tcW w:type="dxa" w:w="2167"/>
          </w:tcPr>
          <w:p>
            <w:pPr>
              <w:spacing w:after="0"/>
              <w:jc w:val="right"/>
            </w:pPr>
            <w:r>
              <w:rPr>
                <w:sz w:val="16"/>
              </w:rPr>
              <w:t>193 of 193</w:t>
            </w:r>
          </w:p>
        </w:tc>
        <w:tc>
          <w:tcPr>
            <w:tcW w:type="dxa" w:w="1354"/>
          </w:tcPr>
          <w:p>
            <w:pPr>
              <w:spacing w:after="0"/>
              <w:jc w:val="right"/>
            </w:pPr>
            <w:r>
              <w:rPr>
                <w:sz w:val="16"/>
              </w:rPr>
              <w:t>13.2</w:t>
            </w:r>
          </w:p>
        </w:tc>
        <w:tc>
          <w:tcPr>
            <w:tcW w:type="dxa" w:w="1420"/>
          </w:tcPr>
          <w:p>
            <w:pPr>
              <w:spacing w:after="0"/>
              <w:jc w:val="right"/>
            </w:pPr>
            <w:r>
              <w:rPr>
                <w:sz w:val="16"/>
              </w:rPr>
              <w:t>35.4</w:t>
            </w:r>
          </w:p>
        </w:tc>
        <w:tc>
          <w:tcPr>
            <w:tcW w:type="dxa" w:w="1354"/>
          </w:tcPr>
          <w:p>
            <w:pPr>
              <w:spacing w:after="0"/>
              <w:jc w:val="right"/>
            </w:pPr>
            <w:r>
              <w:rPr>
                <w:sz w:val="16"/>
              </w:rPr>
              <w:t>56.0</w:t>
            </w:r>
          </w:p>
        </w:tc>
        <w:tc>
          <w:tcPr>
            <w:tcW w:type="dxa" w:w="5650"/>
          </w:tcPr>
          <w:p>
            <w:pPr>
              <w:spacing w:after="0"/>
              <w:jc w:val="left"/>
            </w:pPr>
            <w:r>
              <w:rPr>
                <w:sz w:val="16"/>
              </w:rPr>
              <w:t>Relatively Moderate 12, Relatively Low 178, Very Low 3</w:t>
            </w:r>
          </w:p>
        </w:tc>
      </w:tr>
      <w:tr>
        <w:trPr>
          <w:cantSplit/>
        </w:trPr>
        <w:tc>
          <w:tcPr>
            <w:tcW w:type="dxa" w:w="2167"/>
          </w:tcPr>
          <w:p>
            <w:pPr>
              <w:spacing w:after="0"/>
              <w:jc w:val="left"/>
            </w:pPr>
            <w:r>
              <w:rPr>
                <w:sz w:val="16"/>
              </w:rPr>
              <w:t>Strong Wind</w:t>
            </w:r>
          </w:p>
        </w:tc>
        <w:tc>
          <w:tcPr>
            <w:tcW w:type="dxa" w:w="2167"/>
          </w:tcPr>
          <w:p>
            <w:pPr>
              <w:spacing w:after="0"/>
              <w:jc w:val="right"/>
            </w:pPr>
            <w:r>
              <w:rPr>
                <w:sz w:val="16"/>
              </w:rPr>
              <w:t>193 of 193</w:t>
            </w:r>
          </w:p>
        </w:tc>
        <w:tc>
          <w:tcPr>
            <w:tcW w:type="dxa" w:w="1354"/>
          </w:tcPr>
          <w:p>
            <w:pPr>
              <w:spacing w:after="0"/>
              <w:jc w:val="right"/>
            </w:pPr>
            <w:r>
              <w:rPr>
                <w:sz w:val="16"/>
              </w:rPr>
              <w:t>6.3</w:t>
            </w:r>
          </w:p>
        </w:tc>
        <w:tc>
          <w:tcPr>
            <w:tcW w:type="dxa" w:w="1420"/>
          </w:tcPr>
          <w:p>
            <w:pPr>
              <w:spacing w:after="0"/>
              <w:jc w:val="right"/>
            </w:pPr>
            <w:r>
              <w:rPr>
                <w:sz w:val="16"/>
              </w:rPr>
              <w:t>14.5</w:t>
            </w:r>
          </w:p>
        </w:tc>
        <w:tc>
          <w:tcPr>
            <w:tcW w:type="dxa" w:w="1354"/>
          </w:tcPr>
          <w:p>
            <w:pPr>
              <w:spacing w:after="0"/>
              <w:jc w:val="right"/>
            </w:pPr>
            <w:r>
              <w:rPr>
                <w:sz w:val="16"/>
              </w:rPr>
              <w:t>42.3</w:t>
            </w:r>
          </w:p>
        </w:tc>
        <w:tc>
          <w:tcPr>
            <w:tcW w:type="dxa" w:w="5650"/>
          </w:tcPr>
          <w:p>
            <w:pPr>
              <w:spacing w:after="0"/>
              <w:jc w:val="left"/>
            </w:pPr>
            <w:r>
              <w:rPr>
                <w:sz w:val="16"/>
              </w:rPr>
              <w:t>Relatively Low 22, Very Low 171</w:t>
            </w:r>
          </w:p>
        </w:tc>
      </w:tr>
      <w:tr>
        <w:trPr>
          <w:cantSplit/>
        </w:trPr>
        <w:tc>
          <w:tcPr>
            <w:tcW w:type="dxa" w:w="2167"/>
          </w:tcPr>
          <w:p>
            <w:pPr>
              <w:spacing w:after="0"/>
              <w:jc w:val="left"/>
            </w:pPr>
            <w:r>
              <w:rPr>
                <w:sz w:val="16"/>
              </w:rPr>
              <w:t>Tornado</w:t>
            </w:r>
          </w:p>
        </w:tc>
        <w:tc>
          <w:tcPr>
            <w:tcW w:type="dxa" w:w="2167"/>
          </w:tcPr>
          <w:p>
            <w:pPr>
              <w:spacing w:after="0"/>
              <w:jc w:val="right"/>
            </w:pPr>
            <w:r>
              <w:rPr>
                <w:sz w:val="16"/>
              </w:rPr>
              <w:t>193 of 193</w:t>
            </w:r>
          </w:p>
        </w:tc>
        <w:tc>
          <w:tcPr>
            <w:tcW w:type="dxa" w:w="1354"/>
          </w:tcPr>
          <w:p>
            <w:pPr>
              <w:spacing w:after="0"/>
              <w:jc w:val="right"/>
            </w:pPr>
            <w:r>
              <w:rPr>
                <w:sz w:val="16"/>
              </w:rPr>
              <w:t>3.8</w:t>
            </w:r>
          </w:p>
        </w:tc>
        <w:tc>
          <w:tcPr>
            <w:tcW w:type="dxa" w:w="1420"/>
          </w:tcPr>
          <w:p>
            <w:pPr>
              <w:spacing w:after="0"/>
              <w:jc w:val="right"/>
            </w:pPr>
            <w:r>
              <w:rPr>
                <w:sz w:val="16"/>
              </w:rPr>
              <w:t>12.9</w:t>
            </w:r>
          </w:p>
        </w:tc>
        <w:tc>
          <w:tcPr>
            <w:tcW w:type="dxa" w:w="1354"/>
          </w:tcPr>
          <w:p>
            <w:pPr>
              <w:spacing w:after="0"/>
              <w:jc w:val="right"/>
            </w:pPr>
            <w:r>
              <w:rPr>
                <w:sz w:val="16"/>
              </w:rPr>
              <w:t>23.9</w:t>
            </w:r>
          </w:p>
        </w:tc>
        <w:tc>
          <w:tcPr>
            <w:tcW w:type="dxa" w:w="5650"/>
          </w:tcPr>
          <w:p>
            <w:pPr>
              <w:spacing w:after="0"/>
              <w:jc w:val="left"/>
            </w:pPr>
            <w:r>
              <w:rPr>
                <w:sz w:val="16"/>
              </w:rPr>
              <w:t>Very Low 193</w:t>
            </w:r>
          </w:p>
        </w:tc>
      </w:tr>
      <w:tr>
        <w:trPr>
          <w:cantSplit/>
        </w:trPr>
        <w:tc>
          <w:tcPr>
            <w:tcW w:type="dxa" w:w="2167"/>
          </w:tcPr>
          <w:p>
            <w:pPr>
              <w:spacing w:after="0"/>
              <w:jc w:val="left"/>
            </w:pPr>
            <w:r>
              <w:rPr>
                <w:sz w:val="16"/>
              </w:rPr>
              <w:t>Tsunami</w:t>
            </w:r>
          </w:p>
        </w:tc>
        <w:tc>
          <w:tcPr>
            <w:tcW w:type="dxa" w:w="2167"/>
          </w:tcPr>
          <w:p>
            <w:pPr>
              <w:spacing w:after="0"/>
              <w:jc w:val="right"/>
            </w:pPr>
            <w:r>
              <w:rPr>
                <w:sz w:val="16"/>
              </w:rPr>
              <w:t>22 of 193</w:t>
            </w:r>
          </w:p>
        </w:tc>
        <w:tc>
          <w:tcPr>
            <w:tcW w:type="dxa" w:w="1354"/>
          </w:tcPr>
          <w:p>
            <w:pPr>
              <w:spacing w:after="0"/>
              <w:jc w:val="right"/>
            </w:pPr>
            <w:r>
              <w:rPr>
                <w:sz w:val="16"/>
              </w:rPr>
              <w:t>14.2</w:t>
            </w:r>
          </w:p>
        </w:tc>
        <w:tc>
          <w:tcPr>
            <w:tcW w:type="dxa" w:w="1420"/>
          </w:tcPr>
          <w:p>
            <w:pPr>
              <w:spacing w:after="0"/>
              <w:jc w:val="right"/>
            </w:pPr>
            <w:r>
              <w:rPr>
                <w:sz w:val="16"/>
              </w:rPr>
              <w:t>53.5</w:t>
            </w:r>
          </w:p>
        </w:tc>
        <w:tc>
          <w:tcPr>
            <w:tcW w:type="dxa" w:w="1354"/>
          </w:tcPr>
          <w:p>
            <w:pPr>
              <w:spacing w:after="0"/>
              <w:jc w:val="right"/>
            </w:pPr>
            <w:r>
              <w:rPr>
                <w:sz w:val="16"/>
              </w:rPr>
              <w:t>81.5</w:t>
            </w:r>
          </w:p>
        </w:tc>
        <w:tc>
          <w:tcPr>
            <w:tcW w:type="dxa" w:w="5650"/>
          </w:tcPr>
          <w:p>
            <w:pPr>
              <w:spacing w:after="0"/>
              <w:jc w:val="left"/>
            </w:pPr>
            <w:r>
              <w:rPr>
                <w:sz w:val="16"/>
              </w:rPr>
              <w:t>Relatively Moderate 2, Relatively Low 11, Very Low 9, No Rating 11, Not Applicable 160</w:t>
            </w:r>
          </w:p>
        </w:tc>
      </w:tr>
      <w:tr>
        <w:trPr>
          <w:cantSplit/>
        </w:trPr>
        <w:tc>
          <w:tcPr>
            <w:tcW w:type="dxa" w:w="2167"/>
          </w:tcPr>
          <w:p>
            <w:pPr>
              <w:spacing w:after="0"/>
              <w:jc w:val="left"/>
            </w:pPr>
            <w:r>
              <w:rPr>
                <w:sz w:val="16"/>
              </w:rPr>
              <w:t>Volcanic Activity</w:t>
            </w:r>
          </w:p>
        </w:tc>
        <w:tc>
          <w:tcPr>
            <w:tcW w:type="dxa" w:w="2167"/>
          </w:tcPr>
          <w:p>
            <w:pPr>
              <w:spacing w:after="0"/>
              <w:jc w:val="right"/>
            </w:pPr>
            <w:r>
              <w:rPr>
                <w:sz w:val="16"/>
              </w:rPr>
              <w:t>193 of 193</w:t>
            </w:r>
          </w:p>
        </w:tc>
        <w:tc>
          <w:tcPr>
            <w:tcW w:type="dxa" w:w="1354"/>
          </w:tcPr>
          <w:p>
            <w:pPr>
              <w:spacing w:after="0"/>
              <w:jc w:val="right"/>
            </w:pPr>
            <w:r>
              <w:rPr>
                <w:sz w:val="16"/>
              </w:rPr>
              <w:t>80.0</w:t>
            </w:r>
          </w:p>
        </w:tc>
        <w:tc>
          <w:tcPr>
            <w:tcW w:type="dxa" w:w="1420"/>
          </w:tcPr>
          <w:p>
            <w:pPr>
              <w:spacing w:after="0"/>
              <w:jc w:val="right"/>
            </w:pPr>
            <w:r>
              <w:rPr>
                <w:sz w:val="16"/>
              </w:rPr>
              <w:t>91.9</w:t>
            </w:r>
          </w:p>
        </w:tc>
        <w:tc>
          <w:tcPr>
            <w:tcW w:type="dxa" w:w="1354"/>
          </w:tcPr>
          <w:p>
            <w:pPr>
              <w:spacing w:after="0"/>
              <w:jc w:val="right"/>
            </w:pPr>
            <w:r>
              <w:rPr>
                <w:sz w:val="16"/>
              </w:rPr>
              <w:t>99.8</w:t>
            </w:r>
          </w:p>
        </w:tc>
        <w:tc>
          <w:tcPr>
            <w:tcW w:type="dxa" w:w="5650"/>
          </w:tcPr>
          <w:p>
            <w:pPr>
              <w:spacing w:after="0"/>
              <w:jc w:val="left"/>
            </w:pPr>
            <w:r>
              <w:rPr>
                <w:sz w:val="16"/>
              </w:rPr>
              <w:t>Very High 1, Relatively High 18, Relatively Moderate 14, Relatively Low 109, Very Low 51</w:t>
            </w:r>
          </w:p>
        </w:tc>
      </w:tr>
      <w:tr>
        <w:trPr>
          <w:cantSplit/>
        </w:trPr>
        <w:tc>
          <w:tcPr>
            <w:tcW w:type="dxa" w:w="2167"/>
          </w:tcPr>
          <w:p>
            <w:pPr>
              <w:spacing w:after="0"/>
              <w:jc w:val="left"/>
            </w:pPr>
            <w:r>
              <w:rPr>
                <w:sz w:val="16"/>
              </w:rPr>
              <w:t>Wildfire</w:t>
            </w:r>
          </w:p>
        </w:tc>
        <w:tc>
          <w:tcPr>
            <w:tcW w:type="dxa" w:w="2167"/>
          </w:tcPr>
          <w:p>
            <w:pPr>
              <w:spacing w:after="0"/>
              <w:jc w:val="right"/>
            </w:pPr>
            <w:r>
              <w:rPr>
                <w:sz w:val="16"/>
              </w:rPr>
              <w:t>180 of 193</w:t>
            </w:r>
          </w:p>
        </w:tc>
        <w:tc>
          <w:tcPr>
            <w:tcW w:type="dxa" w:w="1354"/>
          </w:tcPr>
          <w:p>
            <w:pPr>
              <w:spacing w:after="0"/>
              <w:jc w:val="right"/>
            </w:pPr>
            <w:r>
              <w:rPr>
                <w:sz w:val="16"/>
              </w:rPr>
              <w:t>19.7</w:t>
            </w:r>
          </w:p>
        </w:tc>
        <w:tc>
          <w:tcPr>
            <w:tcW w:type="dxa" w:w="1420"/>
          </w:tcPr>
          <w:p>
            <w:pPr>
              <w:spacing w:after="0"/>
              <w:jc w:val="right"/>
            </w:pPr>
            <w:r>
              <w:rPr>
                <w:sz w:val="16"/>
              </w:rPr>
              <w:t>52.6</w:t>
            </w:r>
          </w:p>
        </w:tc>
        <w:tc>
          <w:tcPr>
            <w:tcW w:type="dxa" w:w="1354"/>
          </w:tcPr>
          <w:p>
            <w:pPr>
              <w:spacing w:after="0"/>
              <w:jc w:val="right"/>
            </w:pPr>
            <w:r>
              <w:rPr>
                <w:sz w:val="16"/>
              </w:rPr>
              <w:t>96.3</w:t>
            </w:r>
          </w:p>
        </w:tc>
        <w:tc>
          <w:tcPr>
            <w:tcW w:type="dxa" w:w="5650"/>
          </w:tcPr>
          <w:p>
            <w:pPr>
              <w:spacing w:after="0"/>
              <w:jc w:val="left"/>
            </w:pPr>
            <w:r>
              <w:rPr>
                <w:sz w:val="16"/>
              </w:rPr>
              <w:t>Relatively High 1, Relatively Moderate 1, Relatively Low 12, Very Low 166, No Rating 13</w:t>
            </w:r>
          </w:p>
        </w:tc>
      </w:tr>
      <w:tr>
        <w:trPr>
          <w:cantSplit/>
        </w:trPr>
        <w:tc>
          <w:tcPr>
            <w:tcW w:type="dxa" w:w="2167"/>
          </w:tcPr>
          <w:p>
            <w:pPr>
              <w:spacing w:after="0"/>
              <w:jc w:val="left"/>
            </w:pPr>
            <w:r>
              <w:rPr>
                <w:sz w:val="16"/>
              </w:rPr>
              <w:t>Winter Weather</w:t>
            </w:r>
          </w:p>
        </w:tc>
        <w:tc>
          <w:tcPr>
            <w:tcW w:type="dxa" w:w="2167"/>
          </w:tcPr>
          <w:p>
            <w:pPr>
              <w:spacing w:after="0"/>
              <w:jc w:val="right"/>
            </w:pPr>
            <w:r>
              <w:rPr>
                <w:sz w:val="16"/>
              </w:rPr>
              <w:t>193 of 193</w:t>
            </w:r>
          </w:p>
        </w:tc>
        <w:tc>
          <w:tcPr>
            <w:tcW w:type="dxa" w:w="1354"/>
          </w:tcPr>
          <w:p>
            <w:pPr>
              <w:spacing w:after="0"/>
              <w:jc w:val="right"/>
            </w:pPr>
            <w:r>
              <w:rPr>
                <w:sz w:val="16"/>
              </w:rPr>
              <w:t>22.9</w:t>
            </w:r>
          </w:p>
        </w:tc>
        <w:tc>
          <w:tcPr>
            <w:tcW w:type="dxa" w:w="1420"/>
          </w:tcPr>
          <w:p>
            <w:pPr>
              <w:spacing w:after="0"/>
              <w:jc w:val="right"/>
            </w:pPr>
            <w:r>
              <w:rPr>
                <w:sz w:val="16"/>
              </w:rPr>
              <w:t>38.5</w:t>
            </w:r>
          </w:p>
        </w:tc>
        <w:tc>
          <w:tcPr>
            <w:tcW w:type="dxa" w:w="1354"/>
          </w:tcPr>
          <w:p>
            <w:pPr>
              <w:spacing w:after="0"/>
              <w:jc w:val="right"/>
            </w:pPr>
            <w:r>
              <w:rPr>
                <w:sz w:val="16"/>
              </w:rPr>
              <w:t>62.9</w:t>
            </w:r>
          </w:p>
        </w:tc>
        <w:tc>
          <w:tcPr>
            <w:tcW w:type="dxa" w:w="5650"/>
          </w:tcPr>
          <w:p>
            <w:pPr>
              <w:spacing w:after="0"/>
              <w:jc w:val="left"/>
            </w:pPr>
            <w:r>
              <w:rPr>
                <w:sz w:val="16"/>
              </w:rPr>
              <w:t>Relatively Moderate 21, Relatively Low 172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0"/>
        <w:gridCol w:w="696"/>
        <w:gridCol w:w="2341"/>
        <w:gridCol w:w="2158"/>
        <w:gridCol w:w="2231"/>
        <w:gridCol w:w="2432"/>
        <w:gridCol w:w="2645"/>
      </w:tblGrid>
      <w:tr>
        <w:trPr>
          <w:cantSplit/>
          <w:tblHeader/>
        </w:trPr>
        <w:tc>
          <w:tcPr>
            <w:tcW w:type="dxa" w:w="1610"/>
            <w:shd w:val="clear" w:color="auto" w:fill="E8E8E8"/>
          </w:tcPr>
          <w:p>
            <w:pPr>
              <w:spacing w:after="0"/>
              <w:jc w:val="left"/>
            </w:pPr>
            <w:r>
              <w:rPr>
                <w:b/>
                <w:sz w:val="16"/>
              </w:rPr>
              <w:t>Jurisdiction</w:t>
            </w:r>
          </w:p>
        </w:tc>
        <w:tc>
          <w:tcPr>
            <w:tcW w:type="dxa" w:w="696"/>
            <w:shd w:val="clear" w:color="auto" w:fill="E8E8E8"/>
          </w:tcPr>
          <w:p>
            <w:pPr>
              <w:spacing w:after="0"/>
              <w:jc w:val="left"/>
            </w:pPr>
            <w:r>
              <w:rPr>
                <w:b/>
                <w:sz w:val="16"/>
              </w:rPr>
              <w:t>Type</w:t>
            </w:r>
          </w:p>
        </w:tc>
        <w:tc>
          <w:tcPr>
            <w:tcW w:type="dxa" w:w="2341"/>
            <w:shd w:val="clear" w:color="auto" w:fill="E8E8E8"/>
          </w:tcPr>
          <w:p>
            <w:pPr>
              <w:spacing w:after="0"/>
              <w:jc w:val="left"/>
            </w:pPr>
            <w:r>
              <w:rPr>
                <w:b/>
                <w:sz w:val="16"/>
              </w:rPr>
              <w:t>Plan status</w:t>
            </w:r>
          </w:p>
        </w:tc>
        <w:tc>
          <w:tcPr>
            <w:tcW w:type="dxa" w:w="21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5"/>
            <w:shd w:val="clear" w:color="auto" w:fill="E8E8E8"/>
          </w:tcPr>
          <w:p>
            <w:pPr>
              <w:spacing w:after="0"/>
              <w:jc w:val="left"/>
            </w:pPr>
            <w:r>
              <w:rPr>
                <w:b/>
                <w:sz w:val="16"/>
              </w:rPr>
              <w:t>Notes</w:t>
            </w:r>
          </w:p>
        </w:tc>
      </w:tr>
      <w:tr>
        <w:trPr>
          <w:cantSplit/>
        </w:trPr>
        <w:tc>
          <w:tcPr>
            <w:tcW w:type="dxa" w:w="1610"/>
          </w:tcPr>
          <w:p>
            <w:pPr>
              <w:spacing w:after="0"/>
              <w:jc w:val="left"/>
            </w:pPr>
            <w:r>
              <w:rPr>
                <w:sz w:val="16"/>
              </w:rPr>
              <w:t>Pierce County</w:t>
            </w:r>
          </w:p>
        </w:tc>
        <w:tc>
          <w:tcPr>
            <w:tcW w:type="dxa" w:w="696"/>
          </w:tcPr>
          <w:p>
            <w:pPr>
              <w:spacing w:after="0"/>
              <w:jc w:val="left"/>
            </w:pPr>
            <w:r>
              <w:rPr>
                <w:sz w:val="16"/>
              </w:rPr>
              <w:t>County</w:t>
            </w:r>
          </w:p>
        </w:tc>
        <w:tc>
          <w:tcPr>
            <w:tcW w:type="dxa" w:w="2341"/>
          </w:tcPr>
          <w:p>
            <w:pPr>
              <w:spacing w:after="0"/>
              <w:jc w:val="left"/>
            </w:pPr>
            <w:r>
              <w:rPr>
                <w:sz w:val="16"/>
              </w:rPr>
              <w:t>Plan 111539 approved 2026-08-18, pending adoption here; not yet eligible</w:t>
            </w:r>
          </w:p>
        </w:tc>
        <w:tc>
          <w:tcPr>
            <w:tcW w:type="dxa" w:w="2158"/>
          </w:tcPr>
          <w:p>
            <w:pPr>
              <w:spacing w:after="0"/>
              <w:jc w:val="right"/>
            </w:pPr>
            <w:r>
              <w:rPr>
                <w:sz w:val="16"/>
              </w:rPr>
              <w:t>FMA RL 8, SRL 24; any 67</w:t>
            </w:r>
          </w:p>
        </w:tc>
        <w:tc>
          <w:tcPr>
            <w:tcW w:type="dxa" w:w="2231"/>
          </w:tcPr>
          <w:p>
            <w:pPr>
              <w:spacing w:after="0"/>
              <w:jc w:val="right"/>
            </w:pPr>
            <w:r>
              <w:rPr>
                <w:sz w:val="16"/>
              </w:rPr>
              <w:t>$44,612,625.24</w:t>
            </w:r>
          </w:p>
        </w:tc>
        <w:tc>
          <w:tcPr>
            <w:tcW w:type="dxa" w:w="2432"/>
          </w:tcPr>
          <w:p>
            <w:pPr>
              <w:spacing w:after="0"/>
              <w:jc w:val="right"/>
            </w:pPr>
            <w:r>
              <w:rPr>
                <w:sz w:val="16"/>
              </w:rPr>
              <w:t>0 total; no approved plan</w:t>
            </w:r>
          </w:p>
        </w:tc>
        <w:tc>
          <w:tcPr>
            <w:tcW w:type="dxa" w:w="2645"/>
          </w:tcPr>
          <w:p>
            <w:pPr>
              <w:spacing w:after="0"/>
              <w:jc w:val="left"/>
            </w:pPr>
            <w:r>
              <w:rPr>
                <w:sz w:val="16"/>
              </w:rPr>
              <w:t>Includes $37,462,430.62 for declarations not counted as hazard incidents (DR-4481-WA).</w:t>
            </w:r>
          </w:p>
        </w:tc>
      </w:tr>
      <w:tr>
        <w:trPr>
          <w:cantSplit/>
        </w:trPr>
        <w:tc>
          <w:tcPr>
            <w:tcW w:type="dxa" w:w="1610"/>
          </w:tcPr>
          <w:p>
            <w:pPr>
              <w:spacing w:after="0"/>
              <w:jc w:val="left"/>
            </w:pPr>
            <w:r>
              <w:rPr>
                <w:sz w:val="16"/>
              </w:rPr>
              <w:t>Bonney Lake city</w:t>
            </w:r>
          </w:p>
        </w:tc>
        <w:tc>
          <w:tcPr>
            <w:tcW w:type="dxa" w:w="696"/>
          </w:tcPr>
          <w:p>
            <w:pPr>
              <w:spacing w:after="0"/>
              <w:jc w:val="left"/>
            </w:pPr>
            <w:r>
              <w:rPr>
                <w:sz w:val="16"/>
              </w:rPr>
              <w:t>City</w:t>
            </w:r>
          </w:p>
        </w:tc>
        <w:tc>
          <w:tcPr>
            <w:tcW w:type="dxa" w:w="2341"/>
          </w:tcPr>
          <w:p>
            <w:pPr>
              <w:spacing w:after="0"/>
              <w:jc w:val="left"/>
            </w:pPr>
            <w:r>
              <w:rPr>
                <w:sz w:val="16"/>
              </w:rPr>
              <w:t>Approved, expires 2031-08-17</w:t>
            </w:r>
          </w:p>
        </w:tc>
        <w:tc>
          <w:tcPr>
            <w:tcW w:type="dxa" w:w="2158"/>
          </w:tcPr>
          <w:p>
            <w:pPr>
              <w:spacing w:after="0"/>
              <w:jc w:val="right"/>
            </w:pPr>
            <w:r>
              <w:rPr>
                <w:sz w:val="16"/>
              </w:rPr>
              <w:t>FMA RL 0, SRL 0; any 1</w:t>
            </w:r>
          </w:p>
        </w:tc>
        <w:tc>
          <w:tcPr>
            <w:tcW w:type="dxa" w:w="2231"/>
          </w:tcPr>
          <w:p>
            <w:pPr>
              <w:spacing w:after="0"/>
              <w:jc w:val="right"/>
            </w:pPr>
            <w:r>
              <w:rPr>
                <w:sz w:val="16"/>
              </w:rPr>
              <w:t>$183,348.51</w:t>
            </w:r>
          </w:p>
        </w:tc>
        <w:tc>
          <w:tcPr>
            <w:tcW w:type="dxa" w:w="2432"/>
          </w:tcPr>
          <w:p>
            <w:pPr>
              <w:spacing w:after="0"/>
              <w:jc w:val="right"/>
            </w:pPr>
            <w:r>
              <w:rPr>
                <w:sz w:val="16"/>
              </w:rPr>
              <w:t>3 total; not yet covered</w:t>
            </w:r>
          </w:p>
        </w:tc>
        <w:tc>
          <w:tcPr>
            <w:tcW w:type="dxa" w:w="2645"/>
          </w:tcPr>
          <w:p>
            <w:pPr>
              <w:spacing w:after="0"/>
              <w:jc w:val="left"/>
            </w:pPr>
          </w:p>
        </w:tc>
      </w:tr>
      <w:tr>
        <w:trPr>
          <w:cantSplit/>
        </w:trPr>
        <w:tc>
          <w:tcPr>
            <w:tcW w:type="dxa" w:w="1610"/>
          </w:tcPr>
          <w:p>
            <w:pPr>
              <w:spacing w:after="0"/>
              <w:jc w:val="left"/>
            </w:pPr>
            <w:r>
              <w:rPr>
                <w:sz w:val="16"/>
              </w:rPr>
              <w:t>Orting city</w:t>
            </w:r>
          </w:p>
        </w:tc>
        <w:tc>
          <w:tcPr>
            <w:tcW w:type="dxa" w:w="696"/>
          </w:tcPr>
          <w:p>
            <w:pPr>
              <w:spacing w:after="0"/>
              <w:jc w:val="left"/>
            </w:pPr>
            <w:r>
              <w:rPr>
                <w:sz w:val="16"/>
              </w:rPr>
              <w:t>City</w:t>
            </w:r>
          </w:p>
        </w:tc>
        <w:tc>
          <w:tcPr>
            <w:tcW w:type="dxa" w:w="2341"/>
          </w:tcPr>
          <w:p>
            <w:pPr>
              <w:spacing w:after="0"/>
              <w:jc w:val="left"/>
            </w:pPr>
            <w:r>
              <w:rPr>
                <w:sz w:val="16"/>
              </w:rPr>
              <w:t>Plan 111539 approved 2026-08-18, pending adoption here; not yet eligible</w:t>
            </w:r>
          </w:p>
        </w:tc>
        <w:tc>
          <w:tcPr>
            <w:tcW w:type="dxa" w:w="2158"/>
          </w:tcPr>
          <w:p>
            <w:pPr>
              <w:spacing w:after="0"/>
              <w:jc w:val="right"/>
            </w:pPr>
            <w:r>
              <w:rPr>
                <w:sz w:val="16"/>
              </w:rPr>
              <w:t>FMA RL 0, SRL 0; any 0</w:t>
            </w:r>
          </w:p>
        </w:tc>
        <w:tc>
          <w:tcPr>
            <w:tcW w:type="dxa" w:w="2231"/>
          </w:tcPr>
          <w:p>
            <w:pPr>
              <w:spacing w:after="0"/>
              <w:jc w:val="right"/>
            </w:pPr>
            <w:r>
              <w:rPr>
                <w:sz w:val="16"/>
              </w:rPr>
              <w:t>$67,439.35</w:t>
            </w:r>
          </w:p>
        </w:tc>
        <w:tc>
          <w:tcPr>
            <w:tcW w:type="dxa" w:w="2432"/>
          </w:tcPr>
          <w:p>
            <w:pPr>
              <w:spacing w:after="0"/>
              <w:jc w:val="right"/>
            </w:pPr>
            <w:r>
              <w:rPr>
                <w:sz w:val="16"/>
              </w:rPr>
              <w:t>1 total; no approved plan</w:t>
            </w:r>
          </w:p>
        </w:tc>
        <w:tc>
          <w:tcPr>
            <w:tcW w:type="dxa" w:w="2645"/>
          </w:tcPr>
          <w:p>
            <w:pPr>
              <w:spacing w:after="0"/>
              <w:jc w:val="left"/>
            </w:pPr>
          </w:p>
        </w:tc>
      </w:tr>
      <w:tr>
        <w:trPr>
          <w:cantSplit/>
        </w:trPr>
        <w:tc>
          <w:tcPr>
            <w:tcW w:type="dxa" w:w="1610"/>
          </w:tcPr>
          <w:p>
            <w:pPr>
              <w:spacing w:after="0"/>
              <w:jc w:val="left"/>
            </w:pPr>
            <w:r>
              <w:rPr>
                <w:sz w:val="16"/>
              </w:rPr>
              <w:t>Puyallup city</w:t>
            </w:r>
          </w:p>
        </w:tc>
        <w:tc>
          <w:tcPr>
            <w:tcW w:type="dxa" w:w="696"/>
          </w:tcPr>
          <w:p>
            <w:pPr>
              <w:spacing w:after="0"/>
              <w:jc w:val="left"/>
            </w:pPr>
            <w:r>
              <w:rPr>
                <w:sz w:val="16"/>
              </w:rPr>
              <w:t>City</w:t>
            </w:r>
          </w:p>
        </w:tc>
        <w:tc>
          <w:tcPr>
            <w:tcW w:type="dxa" w:w="2341"/>
          </w:tcPr>
          <w:p>
            <w:pPr>
              <w:spacing w:after="0"/>
              <w:jc w:val="left"/>
            </w:pPr>
            <w:r>
              <w:rPr>
                <w:sz w:val="16"/>
              </w:rPr>
              <w:t>Approved, expires 2031-08-17</w:t>
            </w:r>
          </w:p>
        </w:tc>
        <w:tc>
          <w:tcPr>
            <w:tcW w:type="dxa" w:w="2158"/>
          </w:tcPr>
          <w:p>
            <w:pPr>
              <w:spacing w:after="0"/>
              <w:jc w:val="right"/>
            </w:pPr>
            <w:r>
              <w:rPr>
                <w:sz w:val="16"/>
              </w:rPr>
              <w:t>FMA RL 0, SRL 1; any 6</w:t>
            </w:r>
          </w:p>
        </w:tc>
        <w:tc>
          <w:tcPr>
            <w:tcW w:type="dxa" w:w="2231"/>
          </w:tcPr>
          <w:p>
            <w:pPr>
              <w:spacing w:after="0"/>
              <w:jc w:val="right"/>
            </w:pPr>
            <w:r>
              <w:rPr>
                <w:sz w:val="16"/>
              </w:rPr>
              <w:t>$866,367.45</w:t>
            </w:r>
          </w:p>
        </w:tc>
        <w:tc>
          <w:tcPr>
            <w:tcW w:type="dxa" w:w="2432"/>
          </w:tcPr>
          <w:p>
            <w:pPr>
              <w:spacing w:after="0"/>
              <w:jc w:val="right"/>
            </w:pPr>
            <w:r>
              <w:rPr>
                <w:sz w:val="16"/>
              </w:rPr>
              <w:t>1 total; not yet covered</w:t>
            </w:r>
          </w:p>
        </w:tc>
        <w:tc>
          <w:tcPr>
            <w:tcW w:type="dxa" w:w="2645"/>
          </w:tcPr>
          <w:p>
            <w:pPr>
              <w:spacing w:after="0"/>
              <w:jc w:val="left"/>
            </w:pPr>
            <w:r>
              <w:rPr>
                <w:sz w:val="16"/>
              </w:rPr>
              <w:t>Includes $89,593.66 for declarations not counted as hazard incidents (DR-4481-WA).</w:t>
            </w:r>
          </w:p>
        </w:tc>
      </w:tr>
      <w:tr>
        <w:trPr>
          <w:cantSplit/>
        </w:trPr>
        <w:tc>
          <w:tcPr>
            <w:tcW w:type="dxa" w:w="1610"/>
          </w:tcPr>
          <w:p>
            <w:pPr>
              <w:spacing w:after="0"/>
              <w:jc w:val="left"/>
            </w:pPr>
            <w:r>
              <w:rPr>
                <w:sz w:val="16"/>
              </w:rPr>
              <w:t>University Place city</w:t>
            </w:r>
          </w:p>
        </w:tc>
        <w:tc>
          <w:tcPr>
            <w:tcW w:type="dxa" w:w="696"/>
          </w:tcPr>
          <w:p>
            <w:pPr>
              <w:spacing w:after="0"/>
              <w:jc w:val="left"/>
            </w:pPr>
            <w:r>
              <w:rPr>
                <w:sz w:val="16"/>
              </w:rPr>
              <w:t>City</w:t>
            </w:r>
          </w:p>
        </w:tc>
        <w:tc>
          <w:tcPr>
            <w:tcW w:type="dxa" w:w="2341"/>
          </w:tcPr>
          <w:p>
            <w:pPr>
              <w:spacing w:after="0"/>
              <w:jc w:val="left"/>
            </w:pPr>
            <w:r>
              <w:rPr>
                <w:sz w:val="16"/>
              </w:rPr>
              <w:t>Plan 111539 approved 2026-08-18, pending adoption here; not yet eligible</w:t>
            </w:r>
          </w:p>
        </w:tc>
        <w:tc>
          <w:tcPr>
            <w:tcW w:type="dxa" w:w="2158"/>
          </w:tcPr>
          <w:p>
            <w:pPr>
              <w:spacing w:after="0"/>
              <w:jc w:val="right"/>
            </w:pPr>
            <w:r>
              <w:rPr>
                <w:sz w:val="16"/>
              </w:rPr>
              <w:t>FMA RL 0, SRL 0; any 1</w:t>
            </w:r>
          </w:p>
        </w:tc>
        <w:tc>
          <w:tcPr>
            <w:tcW w:type="dxa" w:w="2231"/>
          </w:tcPr>
          <w:p>
            <w:pPr>
              <w:spacing w:after="0"/>
              <w:jc w:val="right"/>
            </w:pPr>
            <w:r>
              <w:rPr>
                <w:sz w:val="16"/>
              </w:rPr>
              <w:t>$110,697.48</w:t>
            </w:r>
          </w:p>
        </w:tc>
        <w:tc>
          <w:tcPr>
            <w:tcW w:type="dxa" w:w="2432"/>
          </w:tcPr>
          <w:p>
            <w:pPr>
              <w:spacing w:after="0"/>
              <w:jc w:val="right"/>
            </w:pPr>
            <w:r>
              <w:rPr>
                <w:sz w:val="16"/>
              </w:rPr>
              <w:t>0 total; no approved plan</w:t>
            </w:r>
          </w:p>
        </w:tc>
        <w:tc>
          <w:tcPr>
            <w:tcW w:type="dxa" w:w="26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111539 was approved by FEMA on 2026-08-18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8"/>
        <w:gridCol w:w="1038"/>
        <w:gridCol w:w="1215"/>
        <w:gridCol w:w="1126"/>
        <w:gridCol w:w="1236"/>
        <w:gridCol w:w="1305"/>
        <w:gridCol w:w="1124"/>
        <w:gridCol w:w="1051"/>
        <w:gridCol w:w="1051"/>
        <w:gridCol w:w="122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$29,659,953</w:t>
            </w:r>
          </w:p>
        </w:tc>
        <w:tc>
          <w:tcPr>
            <w:tcW w:type="dxa" w:w="1128"/>
          </w:tcPr>
          <w:p>
            <w:pPr>
              <w:spacing w:after="0"/>
              <w:jc w:val="right"/>
            </w:pPr>
            <w:r>
              <w:rPr>
                <w:sz w:val="16"/>
              </w:rPr>
              <w:t>n/a</w:t>
            </w:r>
          </w:p>
        </w:tc>
        <w:tc>
          <w:tcPr>
            <w:tcW w:type="dxa" w:w="1038"/>
          </w:tcPr>
          <w:p>
            <w:pPr>
              <w:spacing w:after="0"/>
              <w:jc w:val="right"/>
            </w:pPr>
            <w:r>
              <w:rPr>
                <w:sz w:val="16"/>
              </w:rPr>
              <w:t>10</w:t>
            </w:r>
          </w:p>
        </w:tc>
        <w:tc>
          <w:tcPr>
            <w:tcW w:type="dxa" w:w="1215"/>
          </w:tcPr>
          <w:p>
            <w:pPr>
              <w:spacing w:after="0"/>
              <w:jc w:val="right"/>
            </w:pPr>
            <w:r>
              <w:rPr>
                <w:sz w:val="16"/>
              </w:rPr>
              <w:t>$2,802</w:t>
            </w:r>
          </w:p>
        </w:tc>
        <w:tc>
          <w:tcPr>
            <w:tcW w:type="dxa" w:w="1126"/>
          </w:tcPr>
          <w:p>
            <w:pPr>
              <w:spacing w:after="0"/>
              <w:jc w:val="right"/>
            </w:pPr>
            <w:r>
              <w:rPr>
                <w:sz w:val="16"/>
              </w:rPr>
              <w:t>n/a</w:t>
            </w:r>
          </w:p>
        </w:tc>
        <w:tc>
          <w:tcPr>
            <w:tcW w:type="dxa" w:w="1236"/>
          </w:tcPr>
          <w:p>
            <w:pPr>
              <w:spacing w:after="0"/>
              <w:jc w:val="right"/>
            </w:pPr>
            <w:r>
              <w:rPr>
                <w:sz w:val="16"/>
              </w:rPr>
              <w:t>$8,587,698</w:t>
            </w:r>
          </w:p>
        </w:tc>
        <w:tc>
          <w:tcPr>
            <w:tcW w:type="dxa" w:w="1305"/>
          </w:tcPr>
          <w:p>
            <w:pPr>
              <w:spacing w:after="0"/>
              <w:jc w:val="right"/>
            </w:pPr>
            <w:r>
              <w:rPr>
                <w:sz w:val="16"/>
              </w:rPr>
              <w:t>0.00945%</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$7,641,352,023</w:t>
            </w:r>
          </w:p>
        </w:tc>
        <w:tc>
          <w:tcPr>
            <w:tcW w:type="dxa" w:w="1128"/>
          </w:tcPr>
          <w:p>
            <w:pPr>
              <w:spacing w:after="0"/>
              <w:jc w:val="right"/>
            </w:pPr>
            <w:r>
              <w:rPr>
                <w:sz w:val="16"/>
              </w:rPr>
              <w:t>n/a</w:t>
            </w:r>
          </w:p>
        </w:tc>
        <w:tc>
          <w:tcPr>
            <w:tcW w:type="dxa" w:w="1038"/>
          </w:tcPr>
          <w:p>
            <w:pPr>
              <w:spacing w:after="0"/>
              <w:jc w:val="right"/>
            </w:pPr>
            <w:r>
              <w:rPr>
                <w:sz w:val="16"/>
              </w:rPr>
              <w:t>25,660</w:t>
            </w:r>
          </w:p>
        </w:tc>
        <w:tc>
          <w:tcPr>
            <w:tcW w:type="dxa" w:w="1215"/>
          </w:tcPr>
          <w:p>
            <w:pPr>
              <w:spacing w:after="0"/>
              <w:jc w:val="right"/>
            </w:pPr>
            <w:r>
              <w:rPr>
                <w:sz w:val="16"/>
              </w:rPr>
              <w:t>$1,400,230</w:t>
            </w:r>
          </w:p>
        </w:tc>
        <w:tc>
          <w:tcPr>
            <w:tcW w:type="dxa" w:w="1126"/>
          </w:tcPr>
          <w:p>
            <w:pPr>
              <w:spacing w:after="0"/>
              <w:jc w:val="right"/>
            </w:pPr>
            <w:r>
              <w:rPr>
                <w:sz w:val="16"/>
              </w:rPr>
              <w:t>n/a</w:t>
            </w:r>
          </w:p>
        </w:tc>
        <w:tc>
          <w:tcPr>
            <w:tcW w:type="dxa" w:w="1236"/>
          </w:tcPr>
          <w:p>
            <w:pPr>
              <w:spacing w:after="0"/>
              <w:jc w:val="right"/>
            </w:pPr>
            <w:r>
              <w:rPr>
                <w:sz w:val="16"/>
              </w:rPr>
              <w:t>$93,996</w:t>
            </w:r>
          </w:p>
        </w:tc>
        <w:tc>
          <w:tcPr>
            <w:tcW w:type="dxa" w:w="1305"/>
          </w:tcPr>
          <w:p>
            <w:pPr>
              <w:spacing w:after="0"/>
              <w:jc w:val="right"/>
            </w:pPr>
            <w:r>
              <w:rPr>
                <w:sz w:val="16"/>
              </w:rPr>
              <w:t>0.0183%</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$21,176,178,592</w:t>
            </w:r>
          </w:p>
        </w:tc>
        <w:tc>
          <w:tcPr>
            <w:tcW w:type="dxa" w:w="1128"/>
          </w:tcPr>
          <w:p>
            <w:pPr>
              <w:spacing w:after="0"/>
              <w:jc w:val="right"/>
            </w:pPr>
            <w:r>
              <w:rPr>
                <w:sz w:val="16"/>
              </w:rPr>
              <w:t>$35,929,937</w:t>
            </w:r>
          </w:p>
        </w:tc>
        <w:tc>
          <w:tcPr>
            <w:tcW w:type="dxa" w:w="1038"/>
          </w:tcPr>
          <w:p>
            <w:pPr>
              <w:spacing w:after="0"/>
              <w:jc w:val="right"/>
            </w:pPr>
            <w:r>
              <w:rPr>
                <w:sz w:val="16"/>
              </w:rPr>
              <w:t>117,288</w:t>
            </w:r>
          </w:p>
        </w:tc>
        <w:tc>
          <w:tcPr>
            <w:tcW w:type="dxa" w:w="1215"/>
          </w:tcPr>
          <w:p>
            <w:pPr>
              <w:spacing w:after="0"/>
              <w:jc w:val="right"/>
            </w:pPr>
            <w:r>
              <w:rPr>
                <w:sz w:val="16"/>
              </w:rPr>
              <w:t>$1,344</w:t>
            </w:r>
          </w:p>
        </w:tc>
        <w:tc>
          <w:tcPr>
            <w:tcW w:type="dxa" w:w="1126"/>
          </w:tcPr>
          <w:p>
            <w:pPr>
              <w:spacing w:after="0"/>
              <w:jc w:val="right"/>
            </w:pPr>
            <w:r>
              <w:rPr>
                <w:sz w:val="16"/>
              </w:rPr>
              <w:t>$2,939</w:t>
            </w:r>
          </w:p>
        </w:tc>
        <w:tc>
          <w:tcPr>
            <w:tcW w:type="dxa" w:w="1236"/>
          </w:tcPr>
          <w:p>
            <w:pPr>
              <w:spacing w:after="0"/>
              <w:jc w:val="right"/>
            </w:pPr>
            <w:r>
              <w:rPr>
                <w:sz w:val="16"/>
              </w:rPr>
              <w:t>$9,597,749</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8"/>
          </w:tcPr>
          <w:p>
            <w:pPr>
              <w:spacing w:after="0"/>
              <w:jc w:val="right"/>
            </w:pPr>
            <w:r>
              <w:rPr>
                <w:sz w:val="16"/>
              </w:rPr>
              <w:t>$17,473,827</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$11</w:t>
            </w:r>
          </w:p>
        </w:tc>
        <w:tc>
          <w:tcPr>
            <w:tcW w:type="dxa" w:w="1236"/>
          </w:tcPr>
          <w:p>
            <w:pPr>
              <w:spacing w:after="0"/>
              <w:jc w:val="right"/>
            </w:pPr>
            <w:r>
              <w:rPr>
                <w:sz w:val="16"/>
              </w:rPr>
              <w:t>n/a</w:t>
            </w:r>
          </w:p>
        </w:tc>
        <w:tc>
          <w:tcPr>
            <w:tcW w:type="dxa" w:w="1305"/>
          </w:tcPr>
          <w:p>
            <w:pPr>
              <w:spacing w:after="0"/>
              <w:jc w:val="right"/>
            </w:pPr>
            <w:r>
              <w:rPr>
                <w:sz w:val="16"/>
              </w:rPr>
              <w:t>under 0.0001% (agriculture)</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$313,067,404,371</w:t>
            </w:r>
          </w:p>
        </w:tc>
        <w:tc>
          <w:tcPr>
            <w:tcW w:type="dxa" w:w="1128"/>
          </w:tcPr>
          <w:p>
            <w:pPr>
              <w:spacing w:after="0"/>
              <w:jc w:val="right"/>
            </w:pPr>
            <w:r>
              <w:rPr>
                <w:sz w:val="16"/>
              </w:rPr>
              <w:t>n/a</w:t>
            </w:r>
          </w:p>
        </w:tc>
        <w:tc>
          <w:tcPr>
            <w:tcW w:type="dxa" w:w="1038"/>
          </w:tcPr>
          <w:p>
            <w:pPr>
              <w:spacing w:after="0"/>
              <w:jc w:val="right"/>
            </w:pPr>
            <w:r>
              <w:rPr>
                <w:sz w:val="16"/>
              </w:rPr>
              <w:t>921,130</w:t>
            </w:r>
          </w:p>
        </w:tc>
        <w:tc>
          <w:tcPr>
            <w:tcW w:type="dxa" w:w="1215"/>
          </w:tcPr>
          <w:p>
            <w:pPr>
              <w:spacing w:after="0"/>
              <w:jc w:val="right"/>
            </w:pPr>
            <w:r>
              <w:rPr>
                <w:sz w:val="16"/>
              </w:rPr>
              <w:t>$236,708,683</w:t>
            </w:r>
          </w:p>
        </w:tc>
        <w:tc>
          <w:tcPr>
            <w:tcW w:type="dxa" w:w="1126"/>
          </w:tcPr>
          <w:p>
            <w:pPr>
              <w:spacing w:after="0"/>
              <w:jc w:val="right"/>
            </w:pPr>
            <w:r>
              <w:rPr>
                <w:sz w:val="16"/>
              </w:rPr>
              <w:t>n/a</w:t>
            </w:r>
          </w:p>
        </w:tc>
        <w:tc>
          <w:tcPr>
            <w:tcW w:type="dxa" w:w="1236"/>
          </w:tcPr>
          <w:p>
            <w:pPr>
              <w:spacing w:after="0"/>
              <w:jc w:val="right"/>
            </w:pPr>
            <w:r>
              <w:rPr>
                <w:sz w:val="16"/>
              </w:rPr>
              <w:t>$127,114,792</w:t>
            </w:r>
          </w:p>
        </w:tc>
        <w:tc>
          <w:tcPr>
            <w:tcW w:type="dxa" w:w="1305"/>
          </w:tcPr>
          <w:p>
            <w:pPr>
              <w:spacing w:after="0"/>
              <w:jc w:val="right"/>
            </w:pPr>
            <w:r>
              <w:rPr>
                <w:sz w:val="16"/>
              </w:rPr>
              <w:t>0.0756%</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$180,400,904,806</w:t>
            </w:r>
          </w:p>
        </w:tc>
        <w:tc>
          <w:tcPr>
            <w:tcW w:type="dxa" w:w="1128"/>
          </w:tcPr>
          <w:p>
            <w:pPr>
              <w:spacing w:after="0"/>
              <w:jc w:val="right"/>
            </w:pPr>
            <w:r>
              <w:rPr>
                <w:sz w:val="16"/>
              </w:rPr>
              <w:t>$83,529,878</w:t>
            </w:r>
          </w:p>
        </w:tc>
        <w:tc>
          <w:tcPr>
            <w:tcW w:type="dxa" w:w="1038"/>
          </w:tcPr>
          <w:p>
            <w:pPr>
              <w:spacing w:after="0"/>
              <w:jc w:val="right"/>
            </w:pPr>
            <w:r>
              <w:rPr>
                <w:sz w:val="16"/>
              </w:rPr>
              <w:t>920,483</w:t>
            </w:r>
          </w:p>
        </w:tc>
        <w:tc>
          <w:tcPr>
            <w:tcW w:type="dxa" w:w="1215"/>
          </w:tcPr>
          <w:p>
            <w:pPr>
              <w:spacing w:after="0"/>
              <w:jc w:val="right"/>
            </w:pPr>
            <w:r>
              <w:rPr>
                <w:sz w:val="16"/>
              </w:rPr>
              <w:t>$58,831</w:t>
            </w:r>
          </w:p>
        </w:tc>
        <w:tc>
          <w:tcPr>
            <w:tcW w:type="dxa" w:w="1126"/>
          </w:tcPr>
          <w:p>
            <w:pPr>
              <w:spacing w:after="0"/>
              <w:jc w:val="right"/>
            </w:pPr>
            <w:r>
              <w:rPr>
                <w:sz w:val="16"/>
              </w:rPr>
              <w:t>$394</w:t>
            </w:r>
          </w:p>
        </w:tc>
        <w:tc>
          <w:tcPr>
            <w:tcW w:type="dxa" w:w="1236"/>
          </w:tcPr>
          <w:p>
            <w:pPr>
              <w:spacing w:after="0"/>
              <w:jc w:val="right"/>
            </w:pPr>
            <w:r>
              <w:rPr>
                <w:sz w:val="16"/>
              </w:rPr>
              <w:t>$11,504</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$180,400,904,806</w:t>
            </w:r>
          </w:p>
        </w:tc>
        <w:tc>
          <w:tcPr>
            <w:tcW w:type="dxa" w:w="1128"/>
          </w:tcPr>
          <w:p>
            <w:pPr>
              <w:spacing w:after="0"/>
              <w:jc w:val="right"/>
            </w:pPr>
            <w:r>
              <w:rPr>
                <w:sz w:val="16"/>
              </w:rPr>
              <w:t>$83,529,878</w:t>
            </w:r>
          </w:p>
        </w:tc>
        <w:tc>
          <w:tcPr>
            <w:tcW w:type="dxa" w:w="1038"/>
          </w:tcPr>
          <w:p>
            <w:pPr>
              <w:spacing w:after="0"/>
              <w:jc w:val="right"/>
            </w:pPr>
            <w:r>
              <w:rPr>
                <w:sz w:val="16"/>
              </w:rPr>
              <w:t>920,483</w:t>
            </w:r>
          </w:p>
        </w:tc>
        <w:tc>
          <w:tcPr>
            <w:tcW w:type="dxa" w:w="1215"/>
          </w:tcPr>
          <w:p>
            <w:pPr>
              <w:spacing w:after="0"/>
              <w:jc w:val="right"/>
            </w:pPr>
            <w:r>
              <w:rPr>
                <w:sz w:val="16"/>
              </w:rPr>
              <w:t>$3,573</w:t>
            </w:r>
          </w:p>
        </w:tc>
        <w:tc>
          <w:tcPr>
            <w:tcW w:type="dxa" w:w="1126"/>
          </w:tcPr>
          <w:p>
            <w:pPr>
              <w:spacing w:after="0"/>
              <w:jc w:val="right"/>
            </w:pPr>
            <w:r>
              <w:rPr>
                <w:sz w:val="16"/>
              </w:rPr>
              <w:t>$12,386</w:t>
            </w:r>
          </w:p>
        </w:tc>
        <w:tc>
          <w:tcPr>
            <w:tcW w:type="dxa" w:w="1236"/>
          </w:tcPr>
          <w:p>
            <w:pPr>
              <w:spacing w:after="0"/>
              <w:jc w:val="right"/>
            </w:pPr>
            <w:r>
              <w:rPr>
                <w:sz w:val="16"/>
              </w:rPr>
              <w:t>$13,488,989</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215"/>
          </w:tcPr>
          <w:p>
            <w:pPr>
              <w:spacing w:after="0"/>
              <w:jc w:val="right"/>
            </w:pPr>
          </w:p>
        </w:tc>
        <w:tc>
          <w:tcPr>
            <w:tcW w:type="dxa" w:w="1126"/>
          </w:tcPr>
          <w:p>
            <w:pPr>
              <w:spacing w:after="0"/>
              <w:jc w:val="right"/>
            </w:pPr>
          </w:p>
        </w:tc>
        <w:tc>
          <w:tcPr>
            <w:tcW w:type="dxa" w:w="1236"/>
          </w:tcPr>
          <w:p>
            <w:pPr>
              <w:spacing w:after="0"/>
              <w:jc w:val="right"/>
            </w:pPr>
          </w:p>
        </w:tc>
        <w:tc>
          <w:tcPr>
            <w:tcW w:type="dxa" w:w="1305"/>
          </w:tcPr>
          <w:p>
            <w:pPr>
              <w:spacing w:after="0"/>
              <w:jc w:val="right"/>
            </w:pP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$178,829,033,189</w:t>
            </w:r>
          </w:p>
        </w:tc>
        <w:tc>
          <w:tcPr>
            <w:tcW w:type="dxa" w:w="1128"/>
          </w:tcPr>
          <w:p>
            <w:pPr>
              <w:spacing w:after="0"/>
              <w:jc w:val="right"/>
            </w:pPr>
            <w:r>
              <w:rPr>
                <w:sz w:val="16"/>
              </w:rPr>
              <w:t>n/a</w:t>
            </w:r>
          </w:p>
        </w:tc>
        <w:tc>
          <w:tcPr>
            <w:tcW w:type="dxa" w:w="1038"/>
          </w:tcPr>
          <w:p>
            <w:pPr>
              <w:spacing w:after="0"/>
              <w:jc w:val="right"/>
            </w:pPr>
            <w:r>
              <w:rPr>
                <w:sz w:val="16"/>
              </w:rPr>
              <w:t>911,886</w:t>
            </w:r>
          </w:p>
        </w:tc>
        <w:tc>
          <w:tcPr>
            <w:tcW w:type="dxa" w:w="1215"/>
          </w:tcPr>
          <w:p>
            <w:pPr>
              <w:spacing w:after="0"/>
              <w:jc w:val="right"/>
            </w:pPr>
            <w:r>
              <w:rPr>
                <w:sz w:val="16"/>
              </w:rPr>
              <w:t>$170,115</w:t>
            </w:r>
          </w:p>
        </w:tc>
        <w:tc>
          <w:tcPr>
            <w:tcW w:type="dxa" w:w="1126"/>
          </w:tcPr>
          <w:p>
            <w:pPr>
              <w:spacing w:after="0"/>
              <w:jc w:val="right"/>
            </w:pPr>
            <w:r>
              <w:rPr>
                <w:sz w:val="16"/>
              </w:rPr>
              <w:t>n/a</w:t>
            </w:r>
          </w:p>
        </w:tc>
        <w:tc>
          <w:tcPr>
            <w:tcW w:type="dxa" w:w="1236"/>
          </w:tcPr>
          <w:p>
            <w:pPr>
              <w:spacing w:after="0"/>
              <w:jc w:val="right"/>
            </w:pPr>
            <w:r>
              <w:rPr>
                <w:sz w:val="16"/>
              </w:rPr>
              <w:t>$556,989</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$180,046,879,965</w:t>
            </w:r>
          </w:p>
        </w:tc>
        <w:tc>
          <w:tcPr>
            <w:tcW w:type="dxa" w:w="1128"/>
          </w:tcPr>
          <w:p>
            <w:pPr>
              <w:spacing w:after="0"/>
              <w:jc w:val="right"/>
            </w:pPr>
            <w:r>
              <w:rPr>
                <w:sz w:val="16"/>
              </w:rPr>
              <w:t>$10,277,347</w:t>
            </w:r>
          </w:p>
        </w:tc>
        <w:tc>
          <w:tcPr>
            <w:tcW w:type="dxa" w:w="1038"/>
          </w:tcPr>
          <w:p>
            <w:pPr>
              <w:spacing w:after="0"/>
              <w:jc w:val="right"/>
            </w:pPr>
            <w:r>
              <w:rPr>
                <w:sz w:val="16"/>
              </w:rPr>
              <w:t>11,903</w:t>
            </w:r>
          </w:p>
        </w:tc>
        <w:tc>
          <w:tcPr>
            <w:tcW w:type="dxa" w:w="1215"/>
          </w:tcPr>
          <w:p>
            <w:pPr>
              <w:spacing w:after="0"/>
              <w:jc w:val="right"/>
            </w:pPr>
            <w:r>
              <w:rPr>
                <w:sz w:val="16"/>
              </w:rPr>
              <w:t>$121,572,782</w:t>
            </w:r>
          </w:p>
        </w:tc>
        <w:tc>
          <w:tcPr>
            <w:tcW w:type="dxa" w:w="1126"/>
          </w:tcPr>
          <w:p>
            <w:pPr>
              <w:spacing w:after="0"/>
              <w:jc w:val="right"/>
            </w:pPr>
            <w:r>
              <w:rPr>
                <w:sz w:val="16"/>
              </w:rPr>
              <w:t>$1,953</w:t>
            </w:r>
          </w:p>
        </w:tc>
        <w:tc>
          <w:tcPr>
            <w:tcW w:type="dxa" w:w="1236"/>
          </w:tcPr>
          <w:p>
            <w:pPr>
              <w:spacing w:after="0"/>
              <w:jc w:val="right"/>
            </w:pPr>
            <w:r>
              <w:rPr>
                <w:sz w:val="16"/>
              </w:rPr>
              <w:t>$6,432</w:t>
            </w:r>
          </w:p>
        </w:tc>
        <w:tc>
          <w:tcPr>
            <w:tcW w:type="dxa" w:w="1305"/>
          </w:tcPr>
          <w:p>
            <w:pPr>
              <w:spacing w:after="0"/>
              <w:jc w:val="right"/>
            </w:pPr>
            <w:r>
              <w:rPr>
                <w:sz w:val="16"/>
              </w:rPr>
              <w:t>n/a (see note)</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$5,806,499,091</w:t>
            </w:r>
          </w:p>
        </w:tc>
        <w:tc>
          <w:tcPr>
            <w:tcW w:type="dxa" w:w="1128"/>
          </w:tcPr>
          <w:p>
            <w:pPr>
              <w:spacing w:after="0"/>
              <w:jc w:val="right"/>
            </w:pPr>
            <w:r>
              <w:rPr>
                <w:sz w:val="16"/>
              </w:rPr>
              <w:t>n/a</w:t>
            </w:r>
          </w:p>
        </w:tc>
        <w:tc>
          <w:tcPr>
            <w:tcW w:type="dxa" w:w="1038"/>
          </w:tcPr>
          <w:p>
            <w:pPr>
              <w:spacing w:after="0"/>
              <w:jc w:val="right"/>
            </w:pPr>
            <w:r>
              <w:rPr>
                <w:sz w:val="16"/>
              </w:rPr>
              <w:t>26,138</w:t>
            </w:r>
          </w:p>
        </w:tc>
        <w:tc>
          <w:tcPr>
            <w:tcW w:type="dxa" w:w="1215"/>
          </w:tcPr>
          <w:p>
            <w:pPr>
              <w:spacing w:after="0"/>
              <w:jc w:val="right"/>
            </w:pPr>
            <w:r>
              <w:rPr>
                <w:sz w:val="16"/>
              </w:rPr>
              <w:t>$345,919</w:t>
            </w:r>
          </w:p>
        </w:tc>
        <w:tc>
          <w:tcPr>
            <w:tcW w:type="dxa" w:w="1126"/>
          </w:tcPr>
          <w:p>
            <w:pPr>
              <w:spacing w:after="0"/>
              <w:jc w:val="right"/>
            </w:pPr>
            <w:r>
              <w:rPr>
                <w:sz w:val="16"/>
              </w:rPr>
              <w:t>n/a</w:t>
            </w:r>
          </w:p>
        </w:tc>
        <w:tc>
          <w:tcPr>
            <w:tcW w:type="dxa" w:w="1236"/>
          </w:tcPr>
          <w:p>
            <w:pPr>
              <w:spacing w:after="0"/>
              <w:jc w:val="right"/>
            </w:pPr>
            <w:r>
              <w:rPr>
                <w:sz w:val="16"/>
              </w:rPr>
              <w:t>$19,767</w:t>
            </w:r>
          </w:p>
        </w:tc>
        <w:tc>
          <w:tcPr>
            <w:tcW w:type="dxa" w:w="1305"/>
          </w:tcPr>
          <w:p>
            <w:pPr>
              <w:spacing w:after="0"/>
              <w:jc w:val="right"/>
            </w:pPr>
            <w:r>
              <w:rPr>
                <w:sz w:val="16"/>
              </w:rPr>
              <w:t>0.00596%</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$180,400,904,806</w:t>
            </w:r>
          </w:p>
        </w:tc>
        <w:tc>
          <w:tcPr>
            <w:tcW w:type="dxa" w:w="1128"/>
          </w:tcPr>
          <w:p>
            <w:pPr>
              <w:spacing w:after="0"/>
              <w:jc w:val="right"/>
            </w:pPr>
            <w:r>
              <w:rPr>
                <w:sz w:val="16"/>
              </w:rPr>
              <w:t>n/a</w:t>
            </w:r>
          </w:p>
        </w:tc>
        <w:tc>
          <w:tcPr>
            <w:tcW w:type="dxa" w:w="1038"/>
          </w:tcPr>
          <w:p>
            <w:pPr>
              <w:spacing w:after="0"/>
              <w:jc w:val="right"/>
            </w:pPr>
            <w:r>
              <w:rPr>
                <w:sz w:val="16"/>
              </w:rPr>
              <w:t>920,483</w:t>
            </w:r>
          </w:p>
        </w:tc>
        <w:tc>
          <w:tcPr>
            <w:tcW w:type="dxa" w:w="1215"/>
          </w:tcPr>
          <w:p>
            <w:pPr>
              <w:spacing w:after="0"/>
              <w:jc w:val="right"/>
            </w:pPr>
            <w:r>
              <w:rPr>
                <w:sz w:val="16"/>
              </w:rPr>
              <w:t>$63,803</w:t>
            </w:r>
          </w:p>
        </w:tc>
        <w:tc>
          <w:tcPr>
            <w:tcW w:type="dxa" w:w="1126"/>
          </w:tcPr>
          <w:p>
            <w:pPr>
              <w:spacing w:after="0"/>
              <w:jc w:val="right"/>
            </w:pPr>
            <w:r>
              <w:rPr>
                <w:sz w:val="16"/>
              </w:rPr>
              <w:t>n/a</w:t>
            </w:r>
          </w:p>
        </w:tc>
        <w:tc>
          <w:tcPr>
            <w:tcW w:type="dxa" w:w="1236"/>
          </w:tcPr>
          <w:p>
            <w:pPr>
              <w:spacing w:after="0"/>
              <w:jc w:val="right"/>
            </w:pPr>
            <w:r>
              <w:rPr>
                <w:sz w:val="16"/>
              </w:rPr>
              <w:t>$1,419,729</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$180,400,904,806</w:t>
            </w:r>
          </w:p>
        </w:tc>
        <w:tc>
          <w:tcPr>
            <w:tcW w:type="dxa" w:w="1128"/>
          </w:tcPr>
          <w:p>
            <w:pPr>
              <w:spacing w:after="0"/>
              <w:jc w:val="right"/>
            </w:pPr>
            <w:r>
              <w:rPr>
                <w:sz w:val="16"/>
              </w:rPr>
              <w:t>$83,529,878</w:t>
            </w:r>
          </w:p>
        </w:tc>
        <w:tc>
          <w:tcPr>
            <w:tcW w:type="dxa" w:w="1038"/>
          </w:tcPr>
          <w:p>
            <w:pPr>
              <w:spacing w:after="0"/>
              <w:jc w:val="right"/>
            </w:pPr>
            <w:r>
              <w:rPr>
                <w:sz w:val="16"/>
              </w:rPr>
              <w:t>920,483</w:t>
            </w:r>
          </w:p>
        </w:tc>
        <w:tc>
          <w:tcPr>
            <w:tcW w:type="dxa" w:w="1215"/>
          </w:tcPr>
          <w:p>
            <w:pPr>
              <w:spacing w:after="0"/>
              <w:jc w:val="right"/>
            </w:pPr>
            <w:r>
              <w:rPr>
                <w:sz w:val="16"/>
              </w:rPr>
              <w:t>$469,724</w:t>
            </w:r>
          </w:p>
        </w:tc>
        <w:tc>
          <w:tcPr>
            <w:tcW w:type="dxa" w:w="1126"/>
          </w:tcPr>
          <w:p>
            <w:pPr>
              <w:spacing w:after="0"/>
              <w:jc w:val="right"/>
            </w:pPr>
            <w:r>
              <w:rPr>
                <w:sz w:val="16"/>
              </w:rPr>
              <w:t>$1</w:t>
            </w:r>
          </w:p>
        </w:tc>
        <w:tc>
          <w:tcPr>
            <w:tcW w:type="dxa" w:w="1236"/>
          </w:tcPr>
          <w:p>
            <w:pPr>
              <w:spacing w:after="0"/>
              <w:jc w:val="right"/>
            </w:pPr>
            <w:r>
              <w:rPr>
                <w:sz w:val="16"/>
              </w:rPr>
              <w:t>$74,328</w:t>
            </w:r>
          </w:p>
        </w:tc>
        <w:tc>
          <w:tcPr>
            <w:tcW w:type="dxa" w:w="1305"/>
          </w:tcPr>
          <w:p>
            <w:pPr>
              <w:spacing w:after="0"/>
              <w:jc w:val="right"/>
            </w:pPr>
            <w:r>
              <w:rPr>
                <w:sz w:val="16"/>
              </w:rPr>
              <w:t>0.00026%</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$180,400,904,806</w:t>
            </w:r>
          </w:p>
        </w:tc>
        <w:tc>
          <w:tcPr>
            <w:tcW w:type="dxa" w:w="1128"/>
          </w:tcPr>
          <w:p>
            <w:pPr>
              <w:spacing w:after="0"/>
              <w:jc w:val="right"/>
            </w:pPr>
            <w:r>
              <w:rPr>
                <w:sz w:val="16"/>
              </w:rPr>
              <w:t>$83,529,878</w:t>
            </w:r>
          </w:p>
        </w:tc>
        <w:tc>
          <w:tcPr>
            <w:tcW w:type="dxa" w:w="1038"/>
          </w:tcPr>
          <w:p>
            <w:pPr>
              <w:spacing w:after="0"/>
              <w:jc w:val="right"/>
            </w:pPr>
            <w:r>
              <w:rPr>
                <w:sz w:val="16"/>
              </w:rPr>
              <w:t>920,483</w:t>
            </w:r>
          </w:p>
        </w:tc>
        <w:tc>
          <w:tcPr>
            <w:tcW w:type="dxa" w:w="1215"/>
          </w:tcPr>
          <w:p>
            <w:pPr>
              <w:spacing w:after="0"/>
              <w:jc w:val="right"/>
            </w:pPr>
            <w:r>
              <w:rPr>
                <w:sz w:val="16"/>
              </w:rPr>
              <w:t>$194,558</w:t>
            </w:r>
          </w:p>
        </w:tc>
        <w:tc>
          <w:tcPr>
            <w:tcW w:type="dxa" w:w="1126"/>
          </w:tcPr>
          <w:p>
            <w:pPr>
              <w:spacing w:after="0"/>
              <w:jc w:val="right"/>
            </w:pPr>
            <w:r>
              <w:rPr>
                <w:sz w:val="16"/>
              </w:rPr>
              <w:t>$103</w:t>
            </w:r>
          </w:p>
        </w:tc>
        <w:tc>
          <w:tcPr>
            <w:tcW w:type="dxa" w:w="1236"/>
          </w:tcPr>
          <w:p>
            <w:pPr>
              <w:spacing w:after="0"/>
              <w:jc w:val="right"/>
            </w:pPr>
            <w:r>
              <w:rPr>
                <w:sz w:val="16"/>
              </w:rPr>
              <w:t>$943,501</w:t>
            </w:r>
          </w:p>
        </w:tc>
        <w:tc>
          <w:tcPr>
            <w:tcW w:type="dxa" w:w="1305"/>
          </w:tcPr>
          <w:p>
            <w:pPr>
              <w:spacing w:after="0"/>
              <w:jc w:val="right"/>
            </w:pPr>
            <w:r>
              <w:rPr>
                <w:sz w:val="16"/>
              </w:rPr>
              <w:t>0.000108%</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$17,624,956,944</w:t>
            </w:r>
          </w:p>
        </w:tc>
        <w:tc>
          <w:tcPr>
            <w:tcW w:type="dxa" w:w="1128"/>
          </w:tcPr>
          <w:p>
            <w:pPr>
              <w:spacing w:after="0"/>
              <w:jc w:val="right"/>
            </w:pPr>
            <w:r>
              <w:rPr>
                <w:sz w:val="16"/>
              </w:rPr>
              <w:t>n/a</w:t>
            </w:r>
          </w:p>
        </w:tc>
        <w:tc>
          <w:tcPr>
            <w:tcW w:type="dxa" w:w="1038"/>
          </w:tcPr>
          <w:p>
            <w:pPr>
              <w:spacing w:after="0"/>
              <w:jc w:val="right"/>
            </w:pPr>
            <w:r>
              <w:rPr>
                <w:sz w:val="16"/>
              </w:rPr>
              <w:t>2,751</w:t>
            </w:r>
          </w:p>
        </w:tc>
        <w:tc>
          <w:tcPr>
            <w:tcW w:type="dxa" w:w="1215"/>
          </w:tcPr>
          <w:p>
            <w:pPr>
              <w:spacing w:after="0"/>
              <w:jc w:val="right"/>
            </w:pPr>
            <w:r>
              <w:rPr>
                <w:sz w:val="16"/>
              </w:rPr>
              <w:t>$264,009</w:t>
            </w:r>
          </w:p>
        </w:tc>
        <w:tc>
          <w:tcPr>
            <w:tcW w:type="dxa" w:w="1126"/>
          </w:tcPr>
          <w:p>
            <w:pPr>
              <w:spacing w:after="0"/>
              <w:jc w:val="right"/>
            </w:pPr>
            <w:r>
              <w:rPr>
                <w:sz w:val="16"/>
              </w:rPr>
              <w:t>n/a</w:t>
            </w:r>
          </w:p>
        </w:tc>
        <w:tc>
          <w:tcPr>
            <w:tcW w:type="dxa" w:w="1236"/>
          </w:tcPr>
          <w:p>
            <w:pPr>
              <w:spacing w:after="0"/>
              <w:jc w:val="right"/>
            </w:pPr>
            <w:r>
              <w:rPr>
                <w:sz w:val="16"/>
              </w:rPr>
              <w:t>$1,156,870</w:t>
            </w:r>
          </w:p>
        </w:tc>
        <w:tc>
          <w:tcPr>
            <w:tcW w:type="dxa" w:w="1305"/>
          </w:tcPr>
          <w:p>
            <w:pPr>
              <w:spacing w:after="0"/>
              <w:jc w:val="right"/>
            </w:pPr>
            <w:r>
              <w:rPr>
                <w:sz w:val="16"/>
              </w:rPr>
              <w:t>0.0015%</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$180,400,904,806</w:t>
            </w:r>
          </w:p>
        </w:tc>
        <w:tc>
          <w:tcPr>
            <w:tcW w:type="dxa" w:w="1128"/>
          </w:tcPr>
          <w:p>
            <w:pPr>
              <w:spacing w:after="0"/>
              <w:jc w:val="right"/>
            </w:pPr>
            <w:r>
              <w:rPr>
                <w:sz w:val="16"/>
              </w:rPr>
              <w:t>n/a</w:t>
            </w:r>
          </w:p>
        </w:tc>
        <w:tc>
          <w:tcPr>
            <w:tcW w:type="dxa" w:w="1038"/>
          </w:tcPr>
          <w:p>
            <w:pPr>
              <w:spacing w:after="0"/>
              <w:jc w:val="right"/>
            </w:pPr>
            <w:r>
              <w:rPr>
                <w:sz w:val="16"/>
              </w:rPr>
              <w:t>920,483</w:t>
            </w:r>
          </w:p>
        </w:tc>
        <w:tc>
          <w:tcPr>
            <w:tcW w:type="dxa" w:w="1215"/>
          </w:tcPr>
          <w:p>
            <w:pPr>
              <w:spacing w:after="0"/>
              <w:jc w:val="right"/>
            </w:pPr>
            <w:r>
              <w:rPr>
                <w:sz w:val="16"/>
              </w:rPr>
              <w:t>$2,997,864</w:t>
            </w:r>
          </w:p>
        </w:tc>
        <w:tc>
          <w:tcPr>
            <w:tcW w:type="dxa" w:w="1126"/>
          </w:tcPr>
          <w:p>
            <w:pPr>
              <w:spacing w:after="0"/>
              <w:jc w:val="right"/>
            </w:pPr>
            <w:r>
              <w:rPr>
                <w:sz w:val="16"/>
              </w:rPr>
              <w:t>n/a</w:t>
            </w:r>
          </w:p>
        </w:tc>
        <w:tc>
          <w:tcPr>
            <w:tcW w:type="dxa" w:w="1236"/>
          </w:tcPr>
          <w:p>
            <w:pPr>
              <w:spacing w:after="0"/>
              <w:jc w:val="right"/>
            </w:pPr>
            <w:r>
              <w:rPr>
                <w:sz w:val="16"/>
              </w:rPr>
              <w:t>$3,795,164</w:t>
            </w:r>
          </w:p>
        </w:tc>
        <w:tc>
          <w:tcPr>
            <w:tcW w:type="dxa" w:w="1305"/>
          </w:tcPr>
          <w:p>
            <w:pPr>
              <w:spacing w:after="0"/>
              <w:jc w:val="right"/>
            </w:pPr>
            <w:r>
              <w:rPr>
                <w:sz w:val="16"/>
              </w:rPr>
              <w:t>0.00166%</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$18,552,659,910</w:t>
            </w:r>
          </w:p>
        </w:tc>
        <w:tc>
          <w:tcPr>
            <w:tcW w:type="dxa" w:w="1128"/>
          </w:tcPr>
          <w:p>
            <w:pPr>
              <w:spacing w:after="0"/>
              <w:jc w:val="right"/>
            </w:pPr>
            <w:r>
              <w:rPr>
                <w:sz w:val="16"/>
              </w:rPr>
              <w:t>$12,987,482</w:t>
            </w:r>
          </w:p>
        </w:tc>
        <w:tc>
          <w:tcPr>
            <w:tcW w:type="dxa" w:w="1038"/>
          </w:tcPr>
          <w:p>
            <w:pPr>
              <w:spacing w:after="0"/>
              <w:jc w:val="right"/>
            </w:pPr>
            <w:r>
              <w:rPr>
                <w:sz w:val="16"/>
              </w:rPr>
              <w:t>100,594</w:t>
            </w:r>
          </w:p>
        </w:tc>
        <w:tc>
          <w:tcPr>
            <w:tcW w:type="dxa" w:w="1215"/>
          </w:tcPr>
          <w:p>
            <w:pPr>
              <w:spacing w:after="0"/>
              <w:jc w:val="right"/>
            </w:pPr>
            <w:r>
              <w:rPr>
                <w:sz w:val="16"/>
              </w:rPr>
              <w:t>$378,189</w:t>
            </w:r>
          </w:p>
        </w:tc>
        <w:tc>
          <w:tcPr>
            <w:tcW w:type="dxa" w:w="1126"/>
          </w:tcPr>
          <w:p>
            <w:pPr>
              <w:spacing w:after="0"/>
              <w:jc w:val="right"/>
            </w:pPr>
            <w:r>
              <w:rPr>
                <w:sz w:val="16"/>
              </w:rPr>
              <w:t>$2</w:t>
            </w:r>
          </w:p>
        </w:tc>
        <w:tc>
          <w:tcPr>
            <w:tcW w:type="dxa" w:w="1236"/>
          </w:tcPr>
          <w:p>
            <w:pPr>
              <w:spacing w:after="0"/>
              <w:jc w:val="right"/>
            </w:pPr>
            <w:r>
              <w:rPr>
                <w:sz w:val="16"/>
              </w:rPr>
              <w:t>$7,371</w:t>
            </w:r>
          </w:p>
        </w:tc>
        <w:tc>
          <w:tcPr>
            <w:tcW w:type="dxa" w:w="1305"/>
          </w:tcPr>
          <w:p>
            <w:pPr>
              <w:spacing w:after="0"/>
              <w:jc w:val="right"/>
            </w:pPr>
            <w:r>
              <w:rPr>
                <w:sz w:val="16"/>
              </w:rPr>
              <w:t>0.00204%</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$180,400,904,806</w:t>
            </w:r>
          </w:p>
        </w:tc>
        <w:tc>
          <w:tcPr>
            <w:tcW w:type="dxa" w:w="1128"/>
          </w:tcPr>
          <w:p>
            <w:pPr>
              <w:spacing w:after="0"/>
              <w:jc w:val="right"/>
            </w:pPr>
            <w:r>
              <w:rPr>
                <w:sz w:val="16"/>
              </w:rPr>
              <w:t>$83,529,878</w:t>
            </w:r>
          </w:p>
        </w:tc>
        <w:tc>
          <w:tcPr>
            <w:tcW w:type="dxa" w:w="1038"/>
          </w:tcPr>
          <w:p>
            <w:pPr>
              <w:spacing w:after="0"/>
              <w:jc w:val="right"/>
            </w:pPr>
            <w:r>
              <w:rPr>
                <w:sz w:val="16"/>
              </w:rPr>
              <w:t>920,483</w:t>
            </w:r>
          </w:p>
        </w:tc>
        <w:tc>
          <w:tcPr>
            <w:tcW w:type="dxa" w:w="1215"/>
          </w:tcPr>
          <w:p>
            <w:pPr>
              <w:spacing w:after="0"/>
              <w:jc w:val="right"/>
            </w:pPr>
            <w:r>
              <w:rPr>
                <w:sz w:val="16"/>
              </w:rPr>
              <w:t>$13,335</w:t>
            </w:r>
          </w:p>
        </w:tc>
        <w:tc>
          <w:tcPr>
            <w:tcW w:type="dxa" w:w="1126"/>
          </w:tcPr>
          <w:p>
            <w:pPr>
              <w:spacing w:after="0"/>
              <w:jc w:val="right"/>
            </w:pPr>
            <w:r>
              <w:rPr>
                <w:sz w:val="16"/>
              </w:rPr>
              <w:t>$456</w:t>
            </w:r>
          </w:p>
        </w:tc>
        <w:tc>
          <w:tcPr>
            <w:tcW w:type="dxa" w:w="1236"/>
          </w:tcPr>
          <w:p>
            <w:pPr>
              <w:spacing w:after="0"/>
              <w:jc w:val="right"/>
            </w:pPr>
            <w:r>
              <w:rPr>
                <w:sz w:val="16"/>
              </w:rPr>
              <w:t>$317,792</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111539 was approved by FEMA on 2026-08-18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920,483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$180,400,904,806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$83,529,878</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$364,664,008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$167,192,672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924"/>
        <w:gridCol w:w="1151"/>
        <w:gridCol w:w="1151"/>
        <w:gridCol w:w="1151"/>
        <w:gridCol w:w="1151"/>
        <w:gridCol w:w="1151"/>
        <w:gridCol w:w="1151"/>
        <w:gridCol w:w="1281"/>
      </w:tblGrid>
      <w:tr>
        <w:trPr>
          <w:cantSplit/>
          <w:tblHeader/>
        </w:trPr>
        <w:tc>
          <w:tcPr>
            <w:tcW w:type="dxa" w:w="5924"/>
            <w:shd w:val="clear" w:color="auto" w:fill="E8E8E8"/>
          </w:tcPr>
          <w:p>
            <w:pPr>
              <w:spacing w:after="0"/>
              <w:jc w:val="left"/>
            </w:pPr>
            <w:r>
              <w:rPr>
                <w:b/>
                <w:sz w:val="16"/>
              </w:rPr>
              <w:t>Scope</w:t>
            </w:r>
          </w:p>
        </w:tc>
        <w:tc>
          <w:tcPr>
            <w:tcW w:type="dxa" w:w="1151"/>
            <w:shd w:val="clear" w:color="auto" w:fill="E8E8E8"/>
          </w:tcPr>
          <w:p>
            <w:pPr>
              <w:spacing w:after="0"/>
              <w:jc w:val="right"/>
            </w:pPr>
            <w:r>
              <w:rPr>
                <w:b/>
                <w:sz w:val="16"/>
              </w:rPr>
              <w:t>RL, FMA</w:t>
            </w:r>
          </w:p>
          <w:p>
            <w:pPr>
              <w:spacing w:after="0"/>
              <w:jc w:val="right"/>
            </w:pPr>
            <w:r>
              <w:rPr>
                <w:i/>
                <w:color w:val="555555"/>
                <w:sz w:val="14"/>
              </w:rPr>
              <w:t>properties</w:t>
            </w:r>
          </w:p>
        </w:tc>
        <w:tc>
          <w:tcPr>
            <w:tcW w:type="dxa" w:w="1151"/>
            <w:shd w:val="clear" w:color="auto" w:fill="E8E8E8"/>
          </w:tcPr>
          <w:p>
            <w:pPr>
              <w:spacing w:after="0"/>
              <w:jc w:val="right"/>
            </w:pPr>
            <w:r>
              <w:rPr>
                <w:b/>
                <w:sz w:val="16"/>
              </w:rPr>
              <w:t>SRL, FMA</w:t>
            </w:r>
          </w:p>
          <w:p>
            <w:pPr>
              <w:spacing w:after="0"/>
              <w:jc w:val="right"/>
            </w:pPr>
            <w:r>
              <w:rPr>
                <w:i/>
                <w:color w:val="555555"/>
                <w:sz w:val="14"/>
              </w:rPr>
              <w:t>properties</w:t>
            </w:r>
          </w:p>
        </w:tc>
        <w:tc>
          <w:tcPr>
            <w:tcW w:type="dxa" w:w="1151"/>
            <w:shd w:val="clear" w:color="auto" w:fill="E8E8E8"/>
          </w:tcPr>
          <w:p>
            <w:pPr>
              <w:spacing w:after="0"/>
              <w:jc w:val="right"/>
            </w:pPr>
            <w:r>
              <w:rPr>
                <w:b/>
                <w:sz w:val="16"/>
              </w:rPr>
              <w:t>RL, NFIP</w:t>
            </w:r>
          </w:p>
          <w:p>
            <w:pPr>
              <w:spacing w:after="0"/>
              <w:jc w:val="right"/>
            </w:pPr>
            <w:r>
              <w:rPr>
                <w:i/>
                <w:color w:val="555555"/>
                <w:sz w:val="14"/>
              </w:rPr>
              <w:t>properties</w:t>
            </w:r>
          </w:p>
        </w:tc>
        <w:tc>
          <w:tcPr>
            <w:tcW w:type="dxa" w:w="1151"/>
            <w:shd w:val="clear" w:color="auto" w:fill="E8E8E8"/>
          </w:tcPr>
          <w:p>
            <w:pPr>
              <w:spacing w:after="0"/>
              <w:jc w:val="right"/>
            </w:pPr>
            <w:r>
              <w:rPr>
                <w:b/>
                <w:sz w:val="16"/>
              </w:rPr>
              <w:t>SRL, NFIP</w:t>
            </w:r>
          </w:p>
          <w:p>
            <w:pPr>
              <w:spacing w:after="0"/>
              <w:jc w:val="right"/>
            </w:pPr>
            <w:r>
              <w:rPr>
                <w:i/>
                <w:color w:val="555555"/>
                <w:sz w:val="14"/>
              </w:rPr>
              <w:t>properties</w:t>
            </w:r>
          </w:p>
        </w:tc>
        <w:tc>
          <w:tcPr>
            <w:tcW w:type="dxa" w:w="115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51"/>
            <w:shd w:val="clear" w:color="auto" w:fill="E8E8E8"/>
          </w:tcPr>
          <w:p>
            <w:pPr>
              <w:spacing w:after="0"/>
              <w:jc w:val="right"/>
            </w:pPr>
            <w:r>
              <w:rPr>
                <w:b/>
                <w:sz w:val="16"/>
              </w:rPr>
              <w:t>Mitigated</w:t>
            </w:r>
          </w:p>
          <w:p>
            <w:pPr>
              <w:spacing w:after="0"/>
              <w:jc w:val="right"/>
            </w:pPr>
            <w:r>
              <w:rPr>
                <w:i/>
                <w:color w:val="555555"/>
                <w:sz w:val="14"/>
              </w:rPr>
              <w:t>properties</w:t>
            </w:r>
          </w:p>
        </w:tc>
        <w:tc>
          <w:tcPr>
            <w:tcW w:type="dxa" w:w="128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924"/>
          </w:tcPr>
          <w:p>
            <w:pPr>
              <w:spacing w:after="0"/>
              <w:jc w:val="left"/>
            </w:pPr>
            <w:r>
              <w:rPr>
                <w:sz w:val="16"/>
              </w:rPr>
              <w:t>County total</w:t>
            </w:r>
          </w:p>
        </w:tc>
        <w:tc>
          <w:tcPr>
            <w:tcW w:type="dxa" w:w="1151"/>
          </w:tcPr>
          <w:p>
            <w:pPr>
              <w:spacing w:after="0"/>
              <w:jc w:val="right"/>
            </w:pPr>
            <w:r>
              <w:rPr>
                <w:sz w:val="16"/>
              </w:rPr>
              <w:t>14</w:t>
            </w:r>
          </w:p>
        </w:tc>
        <w:tc>
          <w:tcPr>
            <w:tcW w:type="dxa" w:w="1151"/>
          </w:tcPr>
          <w:p>
            <w:pPr>
              <w:spacing w:after="0"/>
              <w:jc w:val="right"/>
            </w:pPr>
            <w:r>
              <w:rPr>
                <w:sz w:val="16"/>
              </w:rPr>
              <w:t>33</w:t>
            </w:r>
          </w:p>
        </w:tc>
        <w:tc>
          <w:tcPr>
            <w:tcW w:type="dxa" w:w="1151"/>
          </w:tcPr>
          <w:p>
            <w:pPr>
              <w:spacing w:after="0"/>
              <w:jc w:val="right"/>
            </w:pPr>
            <w:r>
              <w:rPr>
                <w:sz w:val="16"/>
              </w:rPr>
              <w:t>97</w:t>
            </w:r>
          </w:p>
        </w:tc>
        <w:tc>
          <w:tcPr>
            <w:tcW w:type="dxa" w:w="1151"/>
          </w:tcPr>
          <w:p>
            <w:pPr>
              <w:spacing w:after="0"/>
              <w:jc w:val="right"/>
            </w:pPr>
            <w:r>
              <w:rPr>
                <w:sz w:val="16"/>
              </w:rPr>
              <w:t>9</w:t>
            </w:r>
          </w:p>
        </w:tc>
        <w:tc>
          <w:tcPr>
            <w:tcW w:type="dxa" w:w="1151"/>
          </w:tcPr>
          <w:p>
            <w:pPr>
              <w:spacing w:after="0"/>
              <w:jc w:val="right"/>
            </w:pPr>
            <w:r>
              <w:rPr>
                <w:sz w:val="16"/>
              </w:rPr>
              <w:t>126</w:t>
            </w:r>
          </w:p>
        </w:tc>
        <w:tc>
          <w:tcPr>
            <w:tcW w:type="dxa" w:w="1151"/>
          </w:tcPr>
          <w:p>
            <w:pPr>
              <w:spacing w:after="0"/>
              <w:jc w:val="right"/>
            </w:pPr>
            <w:r>
              <w:rPr>
                <w:sz w:val="16"/>
              </w:rPr>
              <w:t>27</w:t>
            </w:r>
          </w:p>
        </w:tc>
        <w:tc>
          <w:tcPr>
            <w:tcW w:type="dxa" w:w="1281"/>
          </w:tcPr>
          <w:p>
            <w:pPr>
              <w:spacing w:after="0"/>
              <w:jc w:val="right"/>
            </w:pPr>
            <w:r>
              <w:rPr>
                <w:sz w:val="16"/>
              </w:rPr>
              <w:t>35</w:t>
            </w:r>
          </w:p>
        </w:tc>
      </w:tr>
      <w:tr>
        <w:trPr>
          <w:cantSplit/>
        </w:trPr>
        <w:tc>
          <w:tcPr>
            <w:tcW w:type="dxa" w:w="5924"/>
          </w:tcPr>
          <w:p>
            <w:pPr>
              <w:spacing w:after="0"/>
              <w:jc w:val="left"/>
            </w:pPr>
            <w:r>
              <w:rPr>
                <w:sz w:val="16"/>
              </w:rPr>
              <w:t>of which: Pierce County (unincorporated area)</w:t>
            </w:r>
          </w:p>
        </w:tc>
        <w:tc>
          <w:tcPr>
            <w:tcW w:type="dxa" w:w="1151"/>
          </w:tcPr>
          <w:p>
            <w:pPr>
              <w:spacing w:after="0"/>
              <w:jc w:val="right"/>
            </w:pPr>
            <w:r>
              <w:rPr>
                <w:sz w:val="16"/>
              </w:rPr>
              <w:t>8</w:t>
            </w:r>
          </w:p>
        </w:tc>
        <w:tc>
          <w:tcPr>
            <w:tcW w:type="dxa" w:w="1151"/>
          </w:tcPr>
          <w:p>
            <w:pPr>
              <w:spacing w:after="0"/>
              <w:jc w:val="right"/>
            </w:pPr>
            <w:r>
              <w:rPr>
                <w:sz w:val="16"/>
              </w:rPr>
              <w:t>24</w:t>
            </w:r>
          </w:p>
        </w:tc>
        <w:tc>
          <w:tcPr>
            <w:tcW w:type="dxa" w:w="1151"/>
          </w:tcPr>
          <w:p>
            <w:pPr>
              <w:spacing w:after="0"/>
              <w:jc w:val="right"/>
            </w:pPr>
            <w:r>
              <w:rPr>
                <w:sz w:val="16"/>
              </w:rPr>
              <w:t>45</w:t>
            </w:r>
          </w:p>
        </w:tc>
        <w:tc>
          <w:tcPr>
            <w:tcW w:type="dxa" w:w="1151"/>
          </w:tcPr>
          <w:p>
            <w:pPr>
              <w:spacing w:after="0"/>
              <w:jc w:val="right"/>
            </w:pPr>
            <w:r>
              <w:rPr>
                <w:sz w:val="16"/>
              </w:rPr>
              <w:t>5</w:t>
            </w:r>
          </w:p>
        </w:tc>
        <w:tc>
          <w:tcPr>
            <w:tcW w:type="dxa" w:w="1151"/>
          </w:tcPr>
          <w:p>
            <w:pPr>
              <w:spacing w:after="0"/>
              <w:jc w:val="right"/>
            </w:pPr>
            <w:r>
              <w:rPr>
                <w:sz w:val="16"/>
              </w:rPr>
              <w:t>67</w:t>
            </w:r>
          </w:p>
        </w:tc>
        <w:tc>
          <w:tcPr>
            <w:tcW w:type="dxa" w:w="1151"/>
          </w:tcPr>
          <w:p>
            <w:pPr>
              <w:spacing w:after="0"/>
              <w:jc w:val="right"/>
            </w:pPr>
            <w:r>
              <w:rPr>
                <w:sz w:val="16"/>
              </w:rPr>
              <w:t>21</w:t>
            </w:r>
          </w:p>
        </w:tc>
        <w:tc>
          <w:tcPr>
            <w:tcW w:type="dxa" w:w="1281"/>
          </w:tcPr>
          <w:p>
            <w:pPr>
              <w:spacing w:after="0"/>
              <w:jc w:val="right"/>
            </w:pPr>
            <w:r>
              <w:rPr>
                <w:sz w:val="16"/>
              </w:rPr>
              <w:t>13</w:t>
            </w:r>
          </w:p>
        </w:tc>
      </w:tr>
      <w:tr>
        <w:trPr>
          <w:cantSplit/>
        </w:trPr>
        <w:tc>
          <w:tcPr>
            <w:tcW w:type="dxa" w:w="5924"/>
          </w:tcPr>
          <w:p>
            <w:pPr>
              <w:spacing w:after="0"/>
              <w:jc w:val="left"/>
            </w:pPr>
            <w:r>
              <w:rPr>
                <w:sz w:val="16"/>
              </w:rPr>
              <w:t>of which: Fircrest city (community ID not in plan data)</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2</w:t>
            </w:r>
          </w:p>
        </w:tc>
        <w:tc>
          <w:tcPr>
            <w:tcW w:type="dxa" w:w="1151"/>
          </w:tcPr>
          <w:p>
            <w:pPr>
              <w:spacing w:after="0"/>
              <w:jc w:val="right"/>
            </w:pPr>
            <w:r>
              <w:rPr>
                <w:sz w:val="16"/>
              </w:rPr>
              <w:t>0</w:t>
            </w:r>
          </w:p>
        </w:tc>
        <w:tc>
          <w:tcPr>
            <w:tcW w:type="dxa" w:w="1151"/>
          </w:tcPr>
          <w:p>
            <w:pPr>
              <w:spacing w:after="0"/>
              <w:jc w:val="right"/>
            </w:pPr>
            <w:r>
              <w:rPr>
                <w:sz w:val="16"/>
              </w:rPr>
              <w:t>2</w:t>
            </w:r>
          </w:p>
        </w:tc>
        <w:tc>
          <w:tcPr>
            <w:tcW w:type="dxa" w:w="1151"/>
          </w:tcPr>
          <w:p>
            <w:pPr>
              <w:spacing w:after="0"/>
              <w:jc w:val="right"/>
            </w:pPr>
            <w:r>
              <w:rPr>
                <w:sz w:val="16"/>
              </w:rPr>
              <w:t>0</w:t>
            </w:r>
          </w:p>
        </w:tc>
        <w:tc>
          <w:tcPr>
            <w:tcW w:type="dxa" w:w="1281"/>
          </w:tcPr>
          <w:p>
            <w:pPr>
              <w:spacing w:after="0"/>
              <w:jc w:val="right"/>
            </w:pPr>
            <w:r>
              <w:rPr>
                <w:sz w:val="16"/>
              </w:rPr>
              <w:t>1</w:t>
            </w:r>
          </w:p>
        </w:tc>
      </w:tr>
      <w:tr>
        <w:trPr>
          <w:cantSplit/>
        </w:trPr>
        <w:tc>
          <w:tcPr>
            <w:tcW w:type="dxa" w:w="5924"/>
          </w:tcPr>
          <w:p>
            <w:pPr>
              <w:spacing w:after="0"/>
              <w:jc w:val="left"/>
            </w:pPr>
            <w:r>
              <w:rPr>
                <w:sz w:val="16"/>
              </w:rPr>
              <w:t>of which: Puyallup city</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5</w:t>
            </w:r>
          </w:p>
        </w:tc>
        <w:tc>
          <w:tcPr>
            <w:tcW w:type="dxa" w:w="1151"/>
          </w:tcPr>
          <w:p>
            <w:pPr>
              <w:spacing w:after="0"/>
              <w:jc w:val="right"/>
            </w:pPr>
            <w:r>
              <w:rPr>
                <w:sz w:val="16"/>
              </w:rPr>
              <w:t>1</w:t>
            </w:r>
          </w:p>
        </w:tc>
        <w:tc>
          <w:tcPr>
            <w:tcW w:type="dxa" w:w="1151"/>
          </w:tcPr>
          <w:p>
            <w:pPr>
              <w:spacing w:after="0"/>
              <w:jc w:val="right"/>
            </w:pPr>
            <w:r>
              <w:rPr>
                <w:sz w:val="16"/>
              </w:rPr>
              <w:t>6</w:t>
            </w:r>
          </w:p>
        </w:tc>
        <w:tc>
          <w:tcPr>
            <w:tcW w:type="dxa" w:w="1151"/>
          </w:tcPr>
          <w:p>
            <w:pPr>
              <w:spacing w:after="0"/>
              <w:jc w:val="right"/>
            </w:pPr>
            <w:r>
              <w:rPr>
                <w:sz w:val="16"/>
              </w:rPr>
              <w:t>0</w:t>
            </w:r>
          </w:p>
        </w:tc>
        <w:tc>
          <w:tcPr>
            <w:tcW w:type="dxa" w:w="1281"/>
          </w:tcPr>
          <w:p>
            <w:pPr>
              <w:spacing w:after="0"/>
              <w:jc w:val="right"/>
            </w:pPr>
            <w:r>
              <w:rPr>
                <w:sz w:val="16"/>
              </w:rPr>
              <w:t>1</w:t>
            </w:r>
          </w:p>
        </w:tc>
      </w:tr>
      <w:tr>
        <w:trPr>
          <w:cantSplit/>
        </w:trPr>
        <w:tc>
          <w:tcPr>
            <w:tcW w:type="dxa" w:w="5924"/>
          </w:tcPr>
          <w:p>
            <w:pPr>
              <w:spacing w:after="0"/>
              <w:jc w:val="left"/>
            </w:pPr>
            <w:r>
              <w:rPr>
                <w:sz w:val="16"/>
              </w:rPr>
              <w:t>of which: South Prairie town (community ID not in plan data)</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4</w:t>
            </w:r>
          </w:p>
        </w:tc>
        <w:tc>
          <w:tcPr>
            <w:tcW w:type="dxa" w:w="1151"/>
          </w:tcPr>
          <w:p>
            <w:pPr>
              <w:spacing w:after="0"/>
              <w:jc w:val="right"/>
            </w:pPr>
            <w:r>
              <w:rPr>
                <w:sz w:val="16"/>
              </w:rPr>
              <w:t>1</w:t>
            </w:r>
          </w:p>
        </w:tc>
        <w:tc>
          <w:tcPr>
            <w:tcW w:type="dxa" w:w="1151"/>
          </w:tcPr>
          <w:p>
            <w:pPr>
              <w:spacing w:after="0"/>
              <w:jc w:val="right"/>
            </w:pPr>
            <w:r>
              <w:rPr>
                <w:sz w:val="16"/>
              </w:rPr>
              <w:t>4</w:t>
            </w:r>
          </w:p>
        </w:tc>
        <w:tc>
          <w:tcPr>
            <w:tcW w:type="dxa" w:w="1151"/>
          </w:tcPr>
          <w:p>
            <w:pPr>
              <w:spacing w:after="0"/>
              <w:jc w:val="right"/>
            </w:pPr>
            <w:r>
              <w:rPr>
                <w:sz w:val="16"/>
              </w:rPr>
              <w:t>0</w:t>
            </w:r>
          </w:p>
        </w:tc>
        <w:tc>
          <w:tcPr>
            <w:tcW w:type="dxa" w:w="1281"/>
          </w:tcPr>
          <w:p>
            <w:pPr>
              <w:spacing w:after="0"/>
              <w:jc w:val="right"/>
            </w:pPr>
            <w:r>
              <w:rPr>
                <w:sz w:val="16"/>
              </w:rPr>
              <w:t>2</w:t>
            </w:r>
          </w:p>
        </w:tc>
      </w:tr>
      <w:tr>
        <w:trPr>
          <w:cantSplit/>
        </w:trPr>
        <w:tc>
          <w:tcPr>
            <w:tcW w:type="dxa" w:w="5924"/>
          </w:tcPr>
          <w:p>
            <w:pPr>
              <w:spacing w:after="0"/>
              <w:jc w:val="left"/>
            </w:pPr>
            <w:r>
              <w:rPr>
                <w:sz w:val="16"/>
              </w:rPr>
              <w:t>of which: Sumner city (community ID not in plan data)</w:t>
            </w:r>
          </w:p>
        </w:tc>
        <w:tc>
          <w:tcPr>
            <w:tcW w:type="dxa" w:w="1151"/>
          </w:tcPr>
          <w:p>
            <w:pPr>
              <w:spacing w:after="0"/>
              <w:jc w:val="right"/>
            </w:pPr>
            <w:r>
              <w:rPr>
                <w:sz w:val="16"/>
              </w:rPr>
              <w:t>6</w:t>
            </w:r>
          </w:p>
        </w:tc>
        <w:tc>
          <w:tcPr>
            <w:tcW w:type="dxa" w:w="1151"/>
          </w:tcPr>
          <w:p>
            <w:pPr>
              <w:spacing w:after="0"/>
              <w:jc w:val="right"/>
            </w:pPr>
            <w:r>
              <w:rPr>
                <w:sz w:val="16"/>
              </w:rPr>
              <w:t>4</w:t>
            </w:r>
          </w:p>
        </w:tc>
        <w:tc>
          <w:tcPr>
            <w:tcW w:type="dxa" w:w="1151"/>
          </w:tcPr>
          <w:p>
            <w:pPr>
              <w:spacing w:after="0"/>
              <w:jc w:val="right"/>
            </w:pPr>
            <w:r>
              <w:rPr>
                <w:sz w:val="16"/>
              </w:rPr>
              <w:t>36</w:t>
            </w:r>
          </w:p>
        </w:tc>
        <w:tc>
          <w:tcPr>
            <w:tcW w:type="dxa" w:w="1151"/>
          </w:tcPr>
          <w:p>
            <w:pPr>
              <w:spacing w:after="0"/>
              <w:jc w:val="right"/>
            </w:pPr>
            <w:r>
              <w:rPr>
                <w:sz w:val="16"/>
              </w:rPr>
              <w:t>2</w:t>
            </w:r>
          </w:p>
        </w:tc>
        <w:tc>
          <w:tcPr>
            <w:tcW w:type="dxa" w:w="1151"/>
          </w:tcPr>
          <w:p>
            <w:pPr>
              <w:spacing w:after="0"/>
              <w:jc w:val="right"/>
            </w:pPr>
            <w:r>
              <w:rPr>
                <w:sz w:val="16"/>
              </w:rPr>
              <w:t>39</w:t>
            </w:r>
          </w:p>
        </w:tc>
        <w:tc>
          <w:tcPr>
            <w:tcW w:type="dxa" w:w="1151"/>
          </w:tcPr>
          <w:p>
            <w:pPr>
              <w:spacing w:after="0"/>
              <w:jc w:val="right"/>
            </w:pPr>
            <w:r>
              <w:rPr>
                <w:sz w:val="16"/>
              </w:rPr>
              <w:t>3</w:t>
            </w:r>
          </w:p>
        </w:tc>
        <w:tc>
          <w:tcPr>
            <w:tcW w:type="dxa" w:w="1281"/>
          </w:tcPr>
          <w:p>
            <w:pPr>
              <w:spacing w:after="0"/>
              <w:jc w:val="right"/>
            </w:pPr>
            <w:r>
              <w:rPr>
                <w:sz w:val="16"/>
              </w:rPr>
              <w:t>18</w:t>
            </w:r>
          </w:p>
        </w:tc>
      </w:tr>
      <w:tr>
        <w:trPr>
          <w:cantSplit/>
        </w:trPr>
        <w:tc>
          <w:tcPr>
            <w:tcW w:type="dxa" w:w="5924"/>
          </w:tcPr>
          <w:p>
            <w:pPr>
              <w:spacing w:after="0"/>
              <w:jc w:val="left"/>
            </w:pPr>
            <w:r>
              <w:rPr>
                <w:sz w:val="16"/>
              </w:rPr>
              <w:t>of which: Tacoma city (community ID not in plan data)</w:t>
            </w:r>
          </w:p>
        </w:tc>
        <w:tc>
          <w:tcPr>
            <w:tcW w:type="dxa" w:w="1151"/>
          </w:tcPr>
          <w:p>
            <w:pPr>
              <w:spacing w:after="0"/>
              <w:jc w:val="right"/>
            </w:pPr>
            <w:r>
              <w:rPr>
                <w:sz w:val="16"/>
              </w:rPr>
              <w:t>0</w:t>
            </w:r>
          </w:p>
        </w:tc>
        <w:tc>
          <w:tcPr>
            <w:tcW w:type="dxa" w:w="1151"/>
          </w:tcPr>
          <w:p>
            <w:pPr>
              <w:spacing w:after="0"/>
              <w:jc w:val="right"/>
            </w:pPr>
            <w:r>
              <w:rPr>
                <w:sz w:val="16"/>
              </w:rPr>
              <w:t>3</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151"/>
          </w:tcPr>
          <w:p>
            <w:pPr>
              <w:spacing w:after="0"/>
              <w:jc w:val="right"/>
            </w:pPr>
            <w:r>
              <w:rPr>
                <w:sz w:val="16"/>
              </w:rPr>
              <w:t>4</w:t>
            </w:r>
          </w:p>
        </w:tc>
        <w:tc>
          <w:tcPr>
            <w:tcW w:type="dxa" w:w="1151"/>
          </w:tcPr>
          <w:p>
            <w:pPr>
              <w:spacing w:after="0"/>
              <w:jc w:val="right"/>
            </w:pPr>
            <w:r>
              <w:rPr>
                <w:sz w:val="16"/>
              </w:rPr>
              <w:t>3</w:t>
            </w:r>
          </w:p>
        </w:tc>
        <w:tc>
          <w:tcPr>
            <w:tcW w:type="dxa" w:w="1281"/>
          </w:tcPr>
          <w:p>
            <w:pPr>
              <w:spacing w:after="0"/>
              <w:jc w:val="right"/>
            </w:pPr>
            <w:r>
              <w:rPr>
                <w:sz w:val="16"/>
              </w:rPr>
              <w:t>0</w:t>
            </w:r>
          </w:p>
        </w:tc>
      </w:tr>
      <w:tr>
        <w:trPr>
          <w:cantSplit/>
        </w:trPr>
        <w:tc>
          <w:tcPr>
            <w:tcW w:type="dxa" w:w="5924"/>
          </w:tcPr>
          <w:p>
            <w:pPr>
              <w:spacing w:after="0"/>
              <w:jc w:val="left"/>
            </w:pPr>
            <w:r>
              <w:rPr>
                <w:sz w:val="16"/>
              </w:rPr>
              <w:t>of which: Bonney Lake city</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281"/>
          </w:tcPr>
          <w:p>
            <w:pPr>
              <w:spacing w:after="0"/>
              <w:jc w:val="right"/>
            </w:pPr>
            <w:r>
              <w:rPr>
                <w:sz w:val="16"/>
              </w:rPr>
              <w:t>0</w:t>
            </w:r>
          </w:p>
        </w:tc>
      </w:tr>
      <w:tr>
        <w:trPr>
          <w:cantSplit/>
        </w:trPr>
        <w:tc>
          <w:tcPr>
            <w:tcW w:type="dxa" w:w="5924"/>
          </w:tcPr>
          <w:p>
            <w:pPr>
              <w:spacing w:after="0"/>
              <w:jc w:val="left"/>
            </w:pPr>
            <w:r>
              <w:rPr>
                <w:sz w:val="16"/>
              </w:rPr>
              <w:t>of which: Milton city (community ID not in plan data)</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281"/>
          </w:tcPr>
          <w:p>
            <w:pPr>
              <w:spacing w:after="0"/>
              <w:jc w:val="right"/>
            </w:pPr>
            <w:r>
              <w:rPr>
                <w:sz w:val="16"/>
              </w:rPr>
              <w:t>0</w:t>
            </w:r>
          </w:p>
        </w:tc>
      </w:tr>
      <w:tr>
        <w:trPr>
          <w:cantSplit/>
        </w:trPr>
        <w:tc>
          <w:tcPr>
            <w:tcW w:type="dxa" w:w="5924"/>
          </w:tcPr>
          <w:p>
            <w:pPr>
              <w:spacing w:after="0"/>
              <w:jc w:val="left"/>
            </w:pPr>
            <w:r>
              <w:rPr>
                <w:sz w:val="16"/>
              </w:rPr>
              <w:t>of which: University Place city</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281"/>
          </w:tcPr>
          <w:p>
            <w:pPr>
              <w:spacing w:after="0"/>
              <w:jc w:val="right"/>
            </w:pPr>
            <w:r>
              <w:rPr>
                <w:sz w:val="16"/>
              </w:rPr>
              <w:t>0</w:t>
            </w:r>
          </w:p>
        </w:tc>
      </w:tr>
      <w:tr>
        <w:trPr>
          <w:cantSplit/>
        </w:trPr>
        <w:tc>
          <w:tcPr>
            <w:tcW w:type="dxa" w:w="5924"/>
          </w:tcPr>
          <w:p>
            <w:pPr>
              <w:spacing w:after="0"/>
              <w:jc w:val="left"/>
            </w:pPr>
            <w:r>
              <w:rPr>
                <w:sz w:val="16"/>
              </w:rPr>
              <w:t>of which: Lakewood city (community ID not in plan data)</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281"/>
          </w:tcPr>
          <w:p>
            <w:pPr>
              <w:spacing w:after="0"/>
              <w:jc w:val="right"/>
            </w:pPr>
            <w:r>
              <w:rPr>
                <w:sz w:val="16"/>
              </w:rPr>
              <w:t>0</w:t>
            </w:r>
          </w:p>
        </w:tc>
      </w:tr>
      <w:tr>
        <w:trPr>
          <w:cantSplit/>
        </w:trPr>
        <w:tc>
          <w:tcPr>
            <w:tcW w:type="dxa" w:w="5924"/>
          </w:tcPr>
          <w:p>
            <w:pPr>
              <w:spacing w:after="0"/>
              <w:jc w:val="left"/>
            </w:pPr>
            <w:r>
              <w:rPr>
                <w:sz w:val="16"/>
              </w:rPr>
              <w:t>Statewide, no county in FEMA's file</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2</w:t>
            </w:r>
          </w:p>
        </w:tc>
        <w:tc>
          <w:tcPr>
            <w:tcW w:type="dxa" w:w="1151"/>
          </w:tcPr>
          <w:p>
            <w:pPr>
              <w:spacing w:after="0"/>
              <w:jc w:val="right"/>
            </w:pPr>
            <w:r>
              <w:rPr>
                <w:sz w:val="16"/>
              </w:rPr>
              <w:t>0</w:t>
            </w:r>
          </w:p>
        </w:tc>
        <w:tc>
          <w:tcPr>
            <w:tcW w:type="dxa" w:w="1151"/>
          </w:tcPr>
          <w:p>
            <w:pPr>
              <w:spacing w:after="0"/>
              <w:jc w:val="right"/>
            </w:pPr>
            <w:r>
              <w:rPr>
                <w:sz w:val="16"/>
              </w:rPr>
              <w:t>2</w:t>
            </w:r>
          </w:p>
        </w:tc>
        <w:tc>
          <w:tcPr>
            <w:tcW w:type="dxa" w:w="1151"/>
          </w:tcPr>
          <w:p>
            <w:pPr>
              <w:spacing w:after="0"/>
              <w:jc w:val="right"/>
            </w:pPr>
            <w:r>
              <w:rPr>
                <w:sz w:val="16"/>
              </w:rPr>
              <w:t>0</w:t>
            </w:r>
          </w:p>
        </w:tc>
        <w:tc>
          <w:tcPr>
            <w:tcW w:type="dxa" w:w="128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Pierce County</w:t>
            </w:r>
          </w:p>
        </w:tc>
        <w:tc>
          <w:tcPr>
            <w:tcW w:type="dxa" w:w="1589"/>
          </w:tcPr>
          <w:p>
            <w:pPr>
              <w:spacing w:after="0"/>
              <w:jc w:val="left"/>
            </w:pPr>
            <w:r>
              <w:rPr>
                <w:sz w:val="16"/>
              </w:rPr>
              <w:t>530138</w:t>
            </w:r>
          </w:p>
        </w:tc>
        <w:tc>
          <w:tcPr>
            <w:tcW w:type="dxa" w:w="1428"/>
          </w:tcPr>
          <w:p>
            <w:pPr>
              <w:spacing w:after="0"/>
              <w:jc w:val="right"/>
            </w:pPr>
            <w:r>
              <w:rPr>
                <w:sz w:val="16"/>
              </w:rPr>
              <w:t>8</w:t>
            </w:r>
          </w:p>
        </w:tc>
        <w:tc>
          <w:tcPr>
            <w:tcW w:type="dxa" w:w="1428"/>
          </w:tcPr>
          <w:p>
            <w:pPr>
              <w:spacing w:after="0"/>
              <w:jc w:val="right"/>
            </w:pPr>
            <w:r>
              <w:rPr>
                <w:sz w:val="16"/>
              </w:rPr>
              <w:t>24</w:t>
            </w:r>
          </w:p>
        </w:tc>
        <w:tc>
          <w:tcPr>
            <w:tcW w:type="dxa" w:w="1428"/>
          </w:tcPr>
          <w:p>
            <w:pPr>
              <w:spacing w:after="0"/>
              <w:jc w:val="right"/>
            </w:pPr>
            <w:r>
              <w:rPr>
                <w:sz w:val="16"/>
              </w:rPr>
              <w:t>45</w:t>
            </w:r>
          </w:p>
        </w:tc>
        <w:tc>
          <w:tcPr>
            <w:tcW w:type="dxa" w:w="1428"/>
          </w:tcPr>
          <w:p>
            <w:pPr>
              <w:spacing w:after="0"/>
              <w:jc w:val="right"/>
            </w:pPr>
            <w:r>
              <w:rPr>
                <w:sz w:val="16"/>
              </w:rPr>
              <w:t>5</w:t>
            </w:r>
          </w:p>
        </w:tc>
        <w:tc>
          <w:tcPr>
            <w:tcW w:type="dxa" w:w="1428"/>
          </w:tcPr>
          <w:p>
            <w:pPr>
              <w:spacing w:after="0"/>
              <w:jc w:val="right"/>
            </w:pPr>
            <w:r>
              <w:rPr>
                <w:sz w:val="16"/>
              </w:rPr>
              <w:t>67</w:t>
            </w:r>
          </w:p>
        </w:tc>
        <w:tc>
          <w:tcPr>
            <w:tcW w:type="dxa" w:w="1428"/>
          </w:tcPr>
          <w:p>
            <w:pPr>
              <w:spacing w:after="0"/>
              <w:jc w:val="right"/>
            </w:pPr>
            <w:r>
              <w:rPr>
                <w:sz w:val="16"/>
              </w:rPr>
              <w:t>21</w:t>
            </w:r>
          </w:p>
        </w:tc>
        <w:tc>
          <w:tcPr>
            <w:tcW w:type="dxa" w:w="1589"/>
          </w:tcPr>
          <w:p>
            <w:pPr>
              <w:spacing w:after="0"/>
              <w:jc w:val="right"/>
            </w:pPr>
            <w:r>
              <w:rPr>
                <w:sz w:val="16"/>
              </w:rPr>
              <w:t>13</w:t>
            </w:r>
          </w:p>
        </w:tc>
      </w:tr>
      <w:tr>
        <w:trPr>
          <w:cantSplit/>
        </w:trPr>
        <w:tc>
          <w:tcPr>
            <w:tcW w:type="dxa" w:w="2369"/>
          </w:tcPr>
          <w:p>
            <w:pPr>
              <w:spacing w:after="0"/>
              <w:jc w:val="left"/>
            </w:pPr>
            <w:r>
              <w:rPr>
                <w:sz w:val="16"/>
              </w:rPr>
              <w:t>Bonney Lake city</w:t>
            </w:r>
          </w:p>
        </w:tc>
        <w:tc>
          <w:tcPr>
            <w:tcW w:type="dxa" w:w="1589"/>
          </w:tcPr>
          <w:p>
            <w:pPr>
              <w:spacing w:after="0"/>
              <w:jc w:val="left"/>
            </w:pPr>
            <w:r>
              <w:rPr>
                <w:sz w:val="16"/>
              </w:rPr>
              <w:t>530274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Orting city</w:t>
            </w:r>
          </w:p>
        </w:tc>
        <w:tc>
          <w:tcPr>
            <w:tcW w:type="dxa" w:w="1589"/>
          </w:tcPr>
          <w:p>
            <w:pPr>
              <w:spacing w:after="0"/>
              <w:jc w:val="left"/>
            </w:pPr>
            <w:r>
              <w:rPr>
                <w:sz w:val="16"/>
              </w:rPr>
              <w:t>530143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Puyallup city</w:t>
            </w:r>
          </w:p>
        </w:tc>
        <w:tc>
          <w:tcPr>
            <w:tcW w:type="dxa" w:w="1589"/>
          </w:tcPr>
          <w:p>
            <w:pPr>
              <w:spacing w:after="0"/>
              <w:jc w:val="left"/>
            </w:pPr>
            <w:r>
              <w:rPr>
                <w:sz w:val="16"/>
              </w:rPr>
              <w:t>530144</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University Place city</w:t>
            </w:r>
          </w:p>
        </w:tc>
        <w:tc>
          <w:tcPr>
            <w:tcW w:type="dxa" w:w="1589"/>
          </w:tcPr>
          <w:p>
            <w:pPr>
              <w:spacing w:after="0"/>
              <w:jc w:val="left"/>
            </w:pPr>
            <w:r>
              <w:rPr>
                <w:sz w:val="16"/>
              </w:rPr>
              <w:t>530332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30</w:t>
            </w:r>
          </w:p>
        </w:tc>
        <w:tc>
          <w:tcPr>
            <w:tcW w:type="dxa" w:w="1496"/>
          </w:tcPr>
          <w:p>
            <w:pPr>
              <w:spacing w:after="0"/>
              <w:jc w:val="right"/>
            </w:pPr>
            <w:r>
              <w:rPr>
                <w:sz w:val="16"/>
              </w:rPr>
              <w:t>81</w:t>
            </w:r>
          </w:p>
        </w:tc>
        <w:tc>
          <w:tcPr>
            <w:tcW w:type="dxa" w:w="1496"/>
          </w:tcPr>
          <w:p>
            <w:pPr>
              <w:spacing w:after="0"/>
              <w:jc w:val="right"/>
            </w:pPr>
            <w:r>
              <w:rPr>
                <w:sz w:val="16"/>
              </w:rPr>
              <w:t>8</w:t>
            </w:r>
          </w:p>
        </w:tc>
        <w:tc>
          <w:tcPr>
            <w:tcW w:type="dxa" w:w="1496"/>
          </w:tcPr>
          <w:p>
            <w:pPr>
              <w:spacing w:after="0"/>
              <w:jc w:val="right"/>
            </w:pPr>
            <w:r>
              <w:rPr>
                <w:sz w:val="16"/>
              </w:rPr>
              <w:t>108</w:t>
            </w:r>
          </w:p>
        </w:tc>
        <w:tc>
          <w:tcPr>
            <w:tcW w:type="dxa" w:w="1496"/>
          </w:tcPr>
          <w:p>
            <w:pPr>
              <w:spacing w:after="0"/>
              <w:jc w:val="right"/>
            </w:pPr>
            <w:r>
              <w:rPr>
                <w:sz w:val="16"/>
              </w:rPr>
              <w:t>26</w:t>
            </w:r>
          </w:p>
        </w:tc>
        <w:tc>
          <w:tcPr>
            <w:tcW w:type="dxa" w:w="1665"/>
          </w:tcPr>
          <w:p>
            <w:pPr>
              <w:spacing w:after="0"/>
              <w:jc w:val="right"/>
            </w:pPr>
            <w:r>
              <w:rPr>
                <w:sz w:val="16"/>
              </w:rPr>
              <w:t>34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7 properties are FMA repetitive loss but not NFIP repetitive loss, and 90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Pierce County, WA: risk-assessment baseline packet, release 2026-10 (data as of 2026-09-30; County FIPS 53053). Automated baseline. </w:t>
      </w:r>
      <w:hyperlink r:id="rId15">
        <w:r>
          <w:rPr>
            <w:color w:val="1F4E99"/>
            <w:sz w:val="17"/>
            <w:u w:val="single"/>
          </w:rPr>
          <w:t>https://hazardplain.org/wa/53053/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Pierce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Pierce County, WA: Risk-assessment baseline packet</dc:title>
  <dc:subject>Hazard Plain release 2026-10, as of 2026-09-30. Automated baseline</dc:subject>
  <dc:creator>Hazard Plain</dc:creator>
  <cp:keywords>Hazard Plain; hazard mitigation; risk assessment; 53053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