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Lincoln County, WA</w:t>
      </w:r>
    </w:p>
    <w:p>
      <w:pPr>
        <w:spacing w:after="120" w:before="0"/>
      </w:pPr>
      <w:r>
        <w:rPr>
          <w:color w:val="555555"/>
          <w:sz w:val="24"/>
        </w:rPr>
        <w:t>Risk-assessment baseline packet</w:t>
      </w:r>
    </w:p>
    <w:p>
      <w:pPr>
        <w:spacing w:after="120" w:before="0"/>
      </w:pPr>
      <w:r>
        <w:rPr>
          <w:b/>
          <w:sz w:val="18"/>
        </w:rPr>
        <w:t xml:space="preserve">County FIPS: </w:t>
      </w:r>
      <w:r>
        <w:rPr>
          <w:sz w:val="18"/>
        </w:rPr>
        <w:t>53043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2024-09-15. Plan: Lincoln County Hazard Mitigation Plan (FEMA plan 105983), approved 2019-09-16.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2019-09-16: 1 new hazard declaration (1 incident) and 94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($5,000,124 a year), Wildfire ($4,803,949) and Cold Wave ($2,622,780).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53043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2024-09-15</w:t>
      </w:r>
    </w:p>
    <w:p>
      <w:pPr>
        <w:keepNext/>
        <w:spacing w:after="40" w:before="0"/>
      </w:pPr>
      <w:r>
        <w:rPr>
          <w:b/>
        </w:rPr>
        <w:t xml:space="preserve">Plan: </w:t>
      </w:r>
      <w:r>
        <w:rPr/>
        <w:t>Lincoln County Hazard Mitigation Plan (FEMA plan 105983)</w:t>
      </w:r>
    </w:p>
    <w:p>
      <w:pPr>
        <w:keepNext/>
        <w:spacing w:after="40" w:before="0"/>
      </w:pPr>
      <w:r>
        <w:rPr>
          <w:b/>
        </w:rPr>
        <w:t xml:space="preserve">Approved: </w:t>
      </w:r>
      <w:r>
        <w:rPr/>
        <w:t>2019-09-16</w:t>
      </w:r>
    </w:p>
    <w:p>
      <w:pPr>
        <w:keepNext/>
        <w:spacing w:after="40" w:before="0"/>
      </w:pPr>
      <w:r>
        <w:rPr>
          <w:b/>
        </w:rPr>
        <w:t xml:space="preserve">Days since expiry: </w:t>
      </w:r>
      <w:r>
        <w:rPr/>
        <w:t>745</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2019-09-16)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DR-4584-WA (Wildfires and Straight-Line Winds);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87"/>
        <w:gridCol w:w="1683"/>
        <w:gridCol w:w="2161"/>
        <w:gridCol w:w="5505"/>
        <w:gridCol w:w="1110"/>
        <w:gridCol w:w="1110"/>
        <w:gridCol w:w="957"/>
      </w:tblGrid>
      <w:tr>
        <w:trPr>
          <w:cantSplit/>
          <w:tblHeader/>
        </w:trPr>
        <w:tc>
          <w:tcPr>
            <w:tcW w:type="dxa" w:w="1587"/>
            <w:shd w:val="clear" w:color="auto" w:fill="E8E8E8"/>
          </w:tcPr>
          <w:p>
            <w:pPr>
              <w:spacing w:after="0"/>
              <w:jc w:val="left"/>
            </w:pPr>
            <w:r>
              <w:rPr>
                <w:b/>
                <w:sz w:val="16"/>
              </w:rPr>
              <w:t>Jurisdiction</w:t>
            </w:r>
          </w:p>
        </w:tc>
        <w:tc>
          <w:tcPr>
            <w:tcW w:type="dxa" w:w="1683"/>
            <w:shd w:val="clear" w:color="auto" w:fill="E8E8E8"/>
          </w:tcPr>
          <w:p>
            <w:pPr>
              <w:spacing w:after="0"/>
              <w:jc w:val="left"/>
            </w:pPr>
            <w:r>
              <w:rPr>
                <w:b/>
                <w:sz w:val="16"/>
              </w:rPr>
              <w:t>Type</w:t>
            </w:r>
          </w:p>
        </w:tc>
        <w:tc>
          <w:tcPr>
            <w:tcW w:type="dxa" w:w="2161"/>
            <w:shd w:val="clear" w:color="auto" w:fill="E8E8E8"/>
          </w:tcPr>
          <w:p>
            <w:pPr>
              <w:spacing w:after="0"/>
              <w:jc w:val="left"/>
            </w:pPr>
            <w:r>
              <w:rPr>
                <w:b/>
                <w:sz w:val="16"/>
              </w:rPr>
              <w:t>Status</w:t>
            </w:r>
          </w:p>
        </w:tc>
        <w:tc>
          <w:tcPr>
            <w:tcW w:type="dxa" w:w="5505"/>
            <w:shd w:val="clear" w:color="auto" w:fill="E8E8E8"/>
          </w:tcPr>
          <w:p>
            <w:pPr>
              <w:spacing w:after="0"/>
              <w:jc w:val="left"/>
            </w:pPr>
            <w:r>
              <w:rPr>
                <w:b/>
                <w:sz w:val="16"/>
              </w:rPr>
              <w:t>Plan</w:t>
            </w:r>
          </w:p>
        </w:tc>
        <w:tc>
          <w:tcPr>
            <w:tcW w:type="dxa" w:w="1110"/>
            <w:shd w:val="clear" w:color="auto" w:fill="E8E8E8"/>
          </w:tcPr>
          <w:p>
            <w:pPr>
              <w:spacing w:after="0"/>
              <w:jc w:val="left"/>
            </w:pPr>
            <w:r>
              <w:rPr>
                <w:b/>
                <w:sz w:val="16"/>
              </w:rPr>
              <w:t>Approved</w:t>
            </w:r>
          </w:p>
        </w:tc>
        <w:tc>
          <w:tcPr>
            <w:tcW w:type="dxa" w:w="1110"/>
            <w:shd w:val="clear" w:color="auto" w:fill="E8E8E8"/>
          </w:tcPr>
          <w:p>
            <w:pPr>
              <w:spacing w:after="0"/>
              <w:jc w:val="left"/>
            </w:pPr>
            <w:r>
              <w:rPr>
                <w:b/>
                <w:sz w:val="16"/>
              </w:rPr>
              <w:t>Expires</w:t>
            </w:r>
          </w:p>
        </w:tc>
        <w:tc>
          <w:tcPr>
            <w:tcW w:type="dxa" w:w="95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587"/>
          </w:tcPr>
          <w:p>
            <w:pPr>
              <w:spacing w:after="0"/>
              <w:jc w:val="left"/>
            </w:pPr>
            <w:r>
              <w:rPr>
                <w:sz w:val="16"/>
              </w:rPr>
              <w:t>Lincoln County</w:t>
            </w:r>
          </w:p>
        </w:tc>
        <w:tc>
          <w:tcPr>
            <w:tcW w:type="dxa" w:w="1683"/>
          </w:tcPr>
          <w:p>
            <w:pPr>
              <w:spacing w:after="0"/>
              <w:jc w:val="left"/>
            </w:pPr>
            <w:r>
              <w:rPr>
                <w:sz w:val="16"/>
              </w:rPr>
              <w:t>County</w:t>
            </w:r>
          </w:p>
        </w:tc>
        <w:tc>
          <w:tcPr>
            <w:tcW w:type="dxa" w:w="2161"/>
          </w:tcPr>
          <w:p>
            <w:pPr>
              <w:spacing w:after="0"/>
              <w:jc w:val="left"/>
            </w:pPr>
            <w:r>
              <w:rPr>
                <w:sz w:val="16"/>
              </w:rPr>
              <w:t>Expired on 2024-09-15</w:t>
            </w:r>
          </w:p>
        </w:tc>
        <w:tc>
          <w:tcPr>
            <w:tcW w:type="dxa" w:w="5505"/>
          </w:tcPr>
          <w:p>
            <w:pPr>
              <w:spacing w:after="0"/>
              <w:jc w:val="left"/>
            </w:pPr>
            <w:r>
              <w:rPr>
                <w:sz w:val="16"/>
              </w:rPr>
              <w:t>Lincoln County Hazard Mitigation Plan (FEMA plan 105983)</w:t>
            </w:r>
          </w:p>
        </w:tc>
        <w:tc>
          <w:tcPr>
            <w:tcW w:type="dxa" w:w="1110"/>
          </w:tcPr>
          <w:p>
            <w:pPr>
              <w:spacing w:after="0"/>
              <w:jc w:val="left"/>
            </w:pPr>
            <w:r>
              <w:rPr>
                <w:sz w:val="16"/>
              </w:rPr>
              <w:t>2019-09-16</w:t>
            </w:r>
          </w:p>
        </w:tc>
        <w:tc>
          <w:tcPr>
            <w:tcW w:type="dxa" w:w="1110"/>
          </w:tcPr>
          <w:p>
            <w:pPr>
              <w:spacing w:after="0"/>
              <w:jc w:val="left"/>
            </w:pPr>
            <w:r>
              <w:rPr>
                <w:sz w:val="16"/>
              </w:rPr>
              <w:t>2024-09-15</w:t>
            </w:r>
          </w:p>
        </w:tc>
        <w:tc>
          <w:tcPr>
            <w:tcW w:type="dxa" w:w="957"/>
          </w:tcPr>
          <w:p>
            <w:pPr>
              <w:spacing w:after="0"/>
              <w:jc w:val="right"/>
            </w:pPr>
            <w:r>
              <w:rPr>
                <w:sz w:val="16"/>
              </w:rPr>
              <w:t>-745</w:t>
            </w:r>
          </w:p>
        </w:tc>
      </w:tr>
      <w:tr>
        <w:trPr>
          <w:cantSplit/>
        </w:trPr>
        <w:tc>
          <w:tcPr>
            <w:tcW w:type="dxa" w:w="1587"/>
          </w:tcPr>
          <w:p>
            <w:pPr>
              <w:spacing w:after="0"/>
              <w:jc w:val="left"/>
            </w:pPr>
            <w:r>
              <w:rPr>
                <w:sz w:val="16"/>
              </w:rPr>
              <w:t>Almira town</w:t>
            </w:r>
          </w:p>
        </w:tc>
        <w:tc>
          <w:tcPr>
            <w:tcW w:type="dxa" w:w="1683"/>
          </w:tcPr>
          <w:p>
            <w:pPr>
              <w:spacing w:after="0"/>
              <w:jc w:val="left"/>
            </w:pPr>
            <w:r>
              <w:rPr>
                <w:sz w:val="16"/>
              </w:rPr>
              <w:t>Town</w:t>
            </w:r>
          </w:p>
        </w:tc>
        <w:tc>
          <w:tcPr>
            <w:tcW w:type="dxa" w:w="2161"/>
          </w:tcPr>
          <w:p>
            <w:pPr>
              <w:spacing w:after="0"/>
              <w:jc w:val="left"/>
            </w:pPr>
            <w:r>
              <w:rPr>
                <w:sz w:val="16"/>
              </w:rPr>
              <w:t>Expired on 2024-09-15</w:t>
            </w:r>
          </w:p>
        </w:tc>
        <w:tc>
          <w:tcPr>
            <w:tcW w:type="dxa" w:w="5505"/>
          </w:tcPr>
          <w:p>
            <w:pPr>
              <w:spacing w:after="0"/>
              <w:jc w:val="left"/>
            </w:pPr>
            <w:r>
              <w:rPr>
                <w:sz w:val="16"/>
              </w:rPr>
              <w:t>Lincoln County Hazard Mitigation Plan (FEMA plan 105983)</w:t>
            </w:r>
          </w:p>
        </w:tc>
        <w:tc>
          <w:tcPr>
            <w:tcW w:type="dxa" w:w="1110"/>
          </w:tcPr>
          <w:p>
            <w:pPr>
              <w:spacing w:after="0"/>
              <w:jc w:val="left"/>
            </w:pPr>
            <w:r>
              <w:rPr>
                <w:sz w:val="16"/>
              </w:rPr>
              <w:t>2019-09-16</w:t>
            </w:r>
          </w:p>
        </w:tc>
        <w:tc>
          <w:tcPr>
            <w:tcW w:type="dxa" w:w="1110"/>
          </w:tcPr>
          <w:p>
            <w:pPr>
              <w:spacing w:after="0"/>
              <w:jc w:val="left"/>
            </w:pPr>
            <w:r>
              <w:rPr>
                <w:sz w:val="16"/>
              </w:rPr>
              <w:t>2024-09-15</w:t>
            </w:r>
          </w:p>
        </w:tc>
        <w:tc>
          <w:tcPr>
            <w:tcW w:type="dxa" w:w="957"/>
          </w:tcPr>
          <w:p>
            <w:pPr>
              <w:spacing w:after="0"/>
              <w:jc w:val="right"/>
            </w:pPr>
            <w:r>
              <w:rPr>
                <w:sz w:val="16"/>
              </w:rPr>
              <w:t>-745</w:t>
            </w:r>
          </w:p>
        </w:tc>
      </w:tr>
      <w:tr>
        <w:trPr>
          <w:cantSplit/>
        </w:trPr>
        <w:tc>
          <w:tcPr>
            <w:tcW w:type="dxa" w:w="1587"/>
          </w:tcPr>
          <w:p>
            <w:pPr>
              <w:spacing w:after="0"/>
              <w:jc w:val="left"/>
            </w:pPr>
            <w:r>
              <w:rPr>
                <w:sz w:val="16"/>
              </w:rPr>
              <w:t>Creston town</w:t>
            </w:r>
          </w:p>
        </w:tc>
        <w:tc>
          <w:tcPr>
            <w:tcW w:type="dxa" w:w="1683"/>
          </w:tcPr>
          <w:p>
            <w:pPr>
              <w:spacing w:after="0"/>
              <w:jc w:val="left"/>
            </w:pPr>
            <w:r>
              <w:rPr>
                <w:sz w:val="16"/>
              </w:rPr>
              <w:t>Town</w:t>
            </w:r>
          </w:p>
        </w:tc>
        <w:tc>
          <w:tcPr>
            <w:tcW w:type="dxa" w:w="2161"/>
          </w:tcPr>
          <w:p>
            <w:pPr>
              <w:spacing w:after="0"/>
              <w:jc w:val="left"/>
            </w:pPr>
            <w:r>
              <w:rPr>
                <w:sz w:val="16"/>
              </w:rPr>
              <w:t>Expired on 2024-09-15</w:t>
            </w:r>
          </w:p>
        </w:tc>
        <w:tc>
          <w:tcPr>
            <w:tcW w:type="dxa" w:w="5505"/>
          </w:tcPr>
          <w:p>
            <w:pPr>
              <w:spacing w:after="0"/>
              <w:jc w:val="left"/>
            </w:pPr>
            <w:r>
              <w:rPr>
                <w:sz w:val="16"/>
              </w:rPr>
              <w:t>Lincoln County Hazard Mitigation Plan (FEMA plan 105983)</w:t>
            </w:r>
          </w:p>
        </w:tc>
        <w:tc>
          <w:tcPr>
            <w:tcW w:type="dxa" w:w="1110"/>
          </w:tcPr>
          <w:p>
            <w:pPr>
              <w:spacing w:after="0"/>
              <w:jc w:val="left"/>
            </w:pPr>
            <w:r>
              <w:rPr>
                <w:sz w:val="16"/>
              </w:rPr>
              <w:t>2019-09-16</w:t>
            </w:r>
          </w:p>
        </w:tc>
        <w:tc>
          <w:tcPr>
            <w:tcW w:type="dxa" w:w="1110"/>
          </w:tcPr>
          <w:p>
            <w:pPr>
              <w:spacing w:after="0"/>
              <w:jc w:val="left"/>
            </w:pPr>
            <w:r>
              <w:rPr>
                <w:sz w:val="16"/>
              </w:rPr>
              <w:t>2024-09-15</w:t>
            </w:r>
          </w:p>
        </w:tc>
        <w:tc>
          <w:tcPr>
            <w:tcW w:type="dxa" w:w="957"/>
          </w:tcPr>
          <w:p>
            <w:pPr>
              <w:spacing w:after="0"/>
              <w:jc w:val="right"/>
            </w:pPr>
            <w:r>
              <w:rPr>
                <w:sz w:val="16"/>
              </w:rPr>
              <w:t>-745</w:t>
            </w:r>
          </w:p>
        </w:tc>
      </w:tr>
      <w:tr>
        <w:trPr>
          <w:cantSplit/>
        </w:trPr>
        <w:tc>
          <w:tcPr>
            <w:tcW w:type="dxa" w:w="1587"/>
          </w:tcPr>
          <w:p>
            <w:pPr>
              <w:spacing w:after="0"/>
              <w:jc w:val="left"/>
            </w:pPr>
            <w:r>
              <w:rPr>
                <w:sz w:val="16"/>
              </w:rPr>
              <w:t>Davenport city</w:t>
            </w:r>
          </w:p>
        </w:tc>
        <w:tc>
          <w:tcPr>
            <w:tcW w:type="dxa" w:w="1683"/>
          </w:tcPr>
          <w:p>
            <w:pPr>
              <w:spacing w:after="0"/>
              <w:jc w:val="left"/>
            </w:pPr>
            <w:r>
              <w:rPr>
                <w:sz w:val="16"/>
              </w:rPr>
              <w:t>City</w:t>
            </w:r>
          </w:p>
        </w:tc>
        <w:tc>
          <w:tcPr>
            <w:tcW w:type="dxa" w:w="2161"/>
          </w:tcPr>
          <w:p>
            <w:pPr>
              <w:spacing w:after="0"/>
              <w:jc w:val="left"/>
            </w:pPr>
            <w:r>
              <w:rPr>
                <w:sz w:val="16"/>
              </w:rPr>
              <w:t>Expired on 2024-09-15</w:t>
            </w:r>
          </w:p>
        </w:tc>
        <w:tc>
          <w:tcPr>
            <w:tcW w:type="dxa" w:w="5505"/>
          </w:tcPr>
          <w:p>
            <w:pPr>
              <w:spacing w:after="0"/>
              <w:jc w:val="left"/>
            </w:pPr>
            <w:r>
              <w:rPr>
                <w:sz w:val="16"/>
              </w:rPr>
              <w:t>Lincoln County Hazard Mitigation Plan (FEMA plan 105983)</w:t>
            </w:r>
          </w:p>
        </w:tc>
        <w:tc>
          <w:tcPr>
            <w:tcW w:type="dxa" w:w="1110"/>
          </w:tcPr>
          <w:p>
            <w:pPr>
              <w:spacing w:after="0"/>
              <w:jc w:val="left"/>
            </w:pPr>
            <w:r>
              <w:rPr>
                <w:sz w:val="16"/>
              </w:rPr>
              <w:t>2019-09-16</w:t>
            </w:r>
          </w:p>
        </w:tc>
        <w:tc>
          <w:tcPr>
            <w:tcW w:type="dxa" w:w="1110"/>
          </w:tcPr>
          <w:p>
            <w:pPr>
              <w:spacing w:after="0"/>
              <w:jc w:val="left"/>
            </w:pPr>
            <w:r>
              <w:rPr>
                <w:sz w:val="16"/>
              </w:rPr>
              <w:t>2024-09-15</w:t>
            </w:r>
          </w:p>
        </w:tc>
        <w:tc>
          <w:tcPr>
            <w:tcW w:type="dxa" w:w="957"/>
          </w:tcPr>
          <w:p>
            <w:pPr>
              <w:spacing w:after="0"/>
              <w:jc w:val="right"/>
            </w:pPr>
            <w:r>
              <w:rPr>
                <w:sz w:val="16"/>
              </w:rPr>
              <w:t>-745</w:t>
            </w:r>
          </w:p>
        </w:tc>
      </w:tr>
      <w:tr>
        <w:trPr>
          <w:cantSplit/>
        </w:trPr>
        <w:tc>
          <w:tcPr>
            <w:tcW w:type="dxa" w:w="1587"/>
          </w:tcPr>
          <w:p>
            <w:pPr>
              <w:spacing w:after="0"/>
              <w:jc w:val="left"/>
            </w:pPr>
            <w:r>
              <w:rPr>
                <w:sz w:val="16"/>
              </w:rPr>
              <w:t>Harrington city</w:t>
            </w:r>
          </w:p>
        </w:tc>
        <w:tc>
          <w:tcPr>
            <w:tcW w:type="dxa" w:w="1683"/>
          </w:tcPr>
          <w:p>
            <w:pPr>
              <w:spacing w:after="0"/>
              <w:jc w:val="left"/>
            </w:pPr>
            <w:r>
              <w:rPr>
                <w:sz w:val="16"/>
              </w:rPr>
              <w:t>City</w:t>
            </w:r>
          </w:p>
        </w:tc>
        <w:tc>
          <w:tcPr>
            <w:tcW w:type="dxa" w:w="2161"/>
          </w:tcPr>
          <w:p>
            <w:pPr>
              <w:spacing w:after="0"/>
              <w:jc w:val="left"/>
            </w:pPr>
            <w:r>
              <w:rPr>
                <w:sz w:val="16"/>
              </w:rPr>
              <w:t>Expired on 2024-09-15</w:t>
            </w:r>
          </w:p>
        </w:tc>
        <w:tc>
          <w:tcPr>
            <w:tcW w:type="dxa" w:w="5505"/>
          </w:tcPr>
          <w:p>
            <w:pPr>
              <w:spacing w:after="0"/>
              <w:jc w:val="left"/>
            </w:pPr>
            <w:r>
              <w:rPr>
                <w:sz w:val="16"/>
              </w:rPr>
              <w:t>Lincoln County Hazard Mitigation Plan (FEMA plan 105983)</w:t>
            </w:r>
          </w:p>
        </w:tc>
        <w:tc>
          <w:tcPr>
            <w:tcW w:type="dxa" w:w="1110"/>
          </w:tcPr>
          <w:p>
            <w:pPr>
              <w:spacing w:after="0"/>
              <w:jc w:val="left"/>
            </w:pPr>
            <w:r>
              <w:rPr>
                <w:sz w:val="16"/>
              </w:rPr>
              <w:t>2019-09-16</w:t>
            </w:r>
          </w:p>
        </w:tc>
        <w:tc>
          <w:tcPr>
            <w:tcW w:type="dxa" w:w="1110"/>
          </w:tcPr>
          <w:p>
            <w:pPr>
              <w:spacing w:after="0"/>
              <w:jc w:val="left"/>
            </w:pPr>
            <w:r>
              <w:rPr>
                <w:sz w:val="16"/>
              </w:rPr>
              <w:t>2024-09-15</w:t>
            </w:r>
          </w:p>
        </w:tc>
        <w:tc>
          <w:tcPr>
            <w:tcW w:type="dxa" w:w="957"/>
          </w:tcPr>
          <w:p>
            <w:pPr>
              <w:spacing w:after="0"/>
              <w:jc w:val="right"/>
            </w:pPr>
            <w:r>
              <w:rPr>
                <w:sz w:val="16"/>
              </w:rPr>
              <w:t>-745</w:t>
            </w:r>
          </w:p>
        </w:tc>
      </w:tr>
      <w:tr>
        <w:trPr>
          <w:cantSplit/>
        </w:trPr>
        <w:tc>
          <w:tcPr>
            <w:tcW w:type="dxa" w:w="1587"/>
          </w:tcPr>
          <w:p>
            <w:pPr>
              <w:spacing w:after="0"/>
              <w:jc w:val="left"/>
            </w:pPr>
            <w:r>
              <w:rPr>
                <w:sz w:val="16"/>
              </w:rPr>
              <w:t>Odessa town</w:t>
            </w:r>
          </w:p>
        </w:tc>
        <w:tc>
          <w:tcPr>
            <w:tcW w:type="dxa" w:w="1683"/>
          </w:tcPr>
          <w:p>
            <w:pPr>
              <w:spacing w:after="0"/>
              <w:jc w:val="left"/>
            </w:pPr>
            <w:r>
              <w:rPr>
                <w:sz w:val="16"/>
              </w:rPr>
              <w:t>Town</w:t>
            </w:r>
          </w:p>
        </w:tc>
        <w:tc>
          <w:tcPr>
            <w:tcW w:type="dxa" w:w="2161"/>
          </w:tcPr>
          <w:p>
            <w:pPr>
              <w:spacing w:after="0"/>
              <w:jc w:val="left"/>
            </w:pPr>
            <w:r>
              <w:rPr>
                <w:sz w:val="16"/>
              </w:rPr>
              <w:t>Expired on 2024-09-15</w:t>
            </w:r>
          </w:p>
        </w:tc>
        <w:tc>
          <w:tcPr>
            <w:tcW w:type="dxa" w:w="5505"/>
          </w:tcPr>
          <w:p>
            <w:pPr>
              <w:spacing w:after="0"/>
              <w:jc w:val="left"/>
            </w:pPr>
            <w:r>
              <w:rPr>
                <w:sz w:val="16"/>
              </w:rPr>
              <w:t>Lincoln County Hazard Mitigation Plan (FEMA plan 105983)</w:t>
            </w:r>
          </w:p>
        </w:tc>
        <w:tc>
          <w:tcPr>
            <w:tcW w:type="dxa" w:w="1110"/>
          </w:tcPr>
          <w:p>
            <w:pPr>
              <w:spacing w:after="0"/>
              <w:jc w:val="left"/>
            </w:pPr>
            <w:r>
              <w:rPr>
                <w:sz w:val="16"/>
              </w:rPr>
              <w:t>2019-09-16</w:t>
            </w:r>
          </w:p>
        </w:tc>
        <w:tc>
          <w:tcPr>
            <w:tcW w:type="dxa" w:w="1110"/>
          </w:tcPr>
          <w:p>
            <w:pPr>
              <w:spacing w:after="0"/>
              <w:jc w:val="left"/>
            </w:pPr>
            <w:r>
              <w:rPr>
                <w:sz w:val="16"/>
              </w:rPr>
              <w:t>2024-09-15</w:t>
            </w:r>
          </w:p>
        </w:tc>
        <w:tc>
          <w:tcPr>
            <w:tcW w:type="dxa" w:w="957"/>
          </w:tcPr>
          <w:p>
            <w:pPr>
              <w:spacing w:after="0"/>
              <w:jc w:val="right"/>
            </w:pPr>
            <w:r>
              <w:rPr>
                <w:sz w:val="16"/>
              </w:rPr>
              <w:t>-745</w:t>
            </w:r>
          </w:p>
        </w:tc>
      </w:tr>
      <w:tr>
        <w:trPr>
          <w:cantSplit/>
        </w:trPr>
        <w:tc>
          <w:tcPr>
            <w:tcW w:type="dxa" w:w="1587"/>
          </w:tcPr>
          <w:p>
            <w:pPr>
              <w:spacing w:after="0"/>
              <w:jc w:val="left"/>
            </w:pPr>
            <w:r>
              <w:rPr>
                <w:sz w:val="16"/>
              </w:rPr>
              <w:t>Reardan town</w:t>
            </w:r>
          </w:p>
        </w:tc>
        <w:tc>
          <w:tcPr>
            <w:tcW w:type="dxa" w:w="1683"/>
          </w:tcPr>
          <w:p>
            <w:pPr>
              <w:spacing w:after="0"/>
              <w:jc w:val="left"/>
            </w:pPr>
            <w:r>
              <w:rPr>
                <w:sz w:val="16"/>
              </w:rPr>
              <w:t>Town</w:t>
            </w:r>
          </w:p>
        </w:tc>
        <w:tc>
          <w:tcPr>
            <w:tcW w:type="dxa" w:w="2161"/>
          </w:tcPr>
          <w:p>
            <w:pPr>
              <w:spacing w:after="0"/>
              <w:jc w:val="left"/>
            </w:pPr>
            <w:r>
              <w:rPr>
                <w:sz w:val="16"/>
              </w:rPr>
              <w:t>Expired on 2024-09-15</w:t>
            </w:r>
          </w:p>
        </w:tc>
        <w:tc>
          <w:tcPr>
            <w:tcW w:type="dxa" w:w="5505"/>
          </w:tcPr>
          <w:p>
            <w:pPr>
              <w:spacing w:after="0"/>
              <w:jc w:val="left"/>
            </w:pPr>
            <w:r>
              <w:rPr>
                <w:sz w:val="16"/>
              </w:rPr>
              <w:t>Lincoln County Hazard Mitigation Plan (FEMA plan 105983)</w:t>
            </w:r>
          </w:p>
        </w:tc>
        <w:tc>
          <w:tcPr>
            <w:tcW w:type="dxa" w:w="1110"/>
          </w:tcPr>
          <w:p>
            <w:pPr>
              <w:spacing w:after="0"/>
              <w:jc w:val="left"/>
            </w:pPr>
            <w:r>
              <w:rPr>
                <w:sz w:val="16"/>
              </w:rPr>
              <w:t>2019-09-16</w:t>
            </w:r>
          </w:p>
        </w:tc>
        <w:tc>
          <w:tcPr>
            <w:tcW w:type="dxa" w:w="1110"/>
          </w:tcPr>
          <w:p>
            <w:pPr>
              <w:spacing w:after="0"/>
              <w:jc w:val="left"/>
            </w:pPr>
            <w:r>
              <w:rPr>
                <w:sz w:val="16"/>
              </w:rPr>
              <w:t>2024-09-15</w:t>
            </w:r>
          </w:p>
        </w:tc>
        <w:tc>
          <w:tcPr>
            <w:tcW w:type="dxa" w:w="957"/>
          </w:tcPr>
          <w:p>
            <w:pPr>
              <w:spacing w:after="0"/>
              <w:jc w:val="right"/>
            </w:pPr>
            <w:r>
              <w:rPr>
                <w:sz w:val="16"/>
              </w:rPr>
              <w:t>-745</w:t>
            </w:r>
          </w:p>
        </w:tc>
      </w:tr>
      <w:tr>
        <w:trPr>
          <w:cantSplit/>
        </w:trPr>
        <w:tc>
          <w:tcPr>
            <w:tcW w:type="dxa" w:w="1587"/>
          </w:tcPr>
          <w:p>
            <w:pPr>
              <w:spacing w:after="0"/>
              <w:jc w:val="left"/>
            </w:pPr>
            <w:r>
              <w:rPr>
                <w:sz w:val="16"/>
              </w:rPr>
              <w:t>Sprague city</w:t>
            </w:r>
          </w:p>
        </w:tc>
        <w:tc>
          <w:tcPr>
            <w:tcW w:type="dxa" w:w="1683"/>
          </w:tcPr>
          <w:p>
            <w:pPr>
              <w:spacing w:after="0"/>
              <w:jc w:val="left"/>
            </w:pPr>
            <w:r>
              <w:rPr>
                <w:sz w:val="16"/>
              </w:rPr>
              <w:t>City</w:t>
            </w:r>
          </w:p>
        </w:tc>
        <w:tc>
          <w:tcPr>
            <w:tcW w:type="dxa" w:w="2161"/>
          </w:tcPr>
          <w:p>
            <w:pPr>
              <w:spacing w:after="0"/>
              <w:jc w:val="left"/>
            </w:pPr>
            <w:r>
              <w:rPr>
                <w:sz w:val="16"/>
              </w:rPr>
              <w:t>Expired on 2024-09-15</w:t>
            </w:r>
          </w:p>
        </w:tc>
        <w:tc>
          <w:tcPr>
            <w:tcW w:type="dxa" w:w="5505"/>
          </w:tcPr>
          <w:p>
            <w:pPr>
              <w:spacing w:after="0"/>
              <w:jc w:val="left"/>
            </w:pPr>
            <w:r>
              <w:rPr>
                <w:sz w:val="16"/>
              </w:rPr>
              <w:t>Lincoln County Hazard Mitigation Plan (FEMA plan 105983)</w:t>
            </w:r>
          </w:p>
        </w:tc>
        <w:tc>
          <w:tcPr>
            <w:tcW w:type="dxa" w:w="1110"/>
          </w:tcPr>
          <w:p>
            <w:pPr>
              <w:spacing w:after="0"/>
              <w:jc w:val="left"/>
            </w:pPr>
            <w:r>
              <w:rPr>
                <w:sz w:val="16"/>
              </w:rPr>
              <w:t>2019-09-16</w:t>
            </w:r>
          </w:p>
        </w:tc>
        <w:tc>
          <w:tcPr>
            <w:tcW w:type="dxa" w:w="1110"/>
          </w:tcPr>
          <w:p>
            <w:pPr>
              <w:spacing w:after="0"/>
              <w:jc w:val="left"/>
            </w:pPr>
            <w:r>
              <w:rPr>
                <w:sz w:val="16"/>
              </w:rPr>
              <w:t>2024-09-15</w:t>
            </w:r>
          </w:p>
        </w:tc>
        <w:tc>
          <w:tcPr>
            <w:tcW w:type="dxa" w:w="957"/>
          </w:tcPr>
          <w:p>
            <w:pPr>
              <w:spacing w:after="0"/>
              <w:jc w:val="right"/>
            </w:pPr>
            <w:r>
              <w:rPr>
                <w:sz w:val="16"/>
              </w:rPr>
              <w:t>-745</w:t>
            </w:r>
          </w:p>
        </w:tc>
      </w:tr>
      <w:tr>
        <w:trPr>
          <w:cantSplit/>
        </w:trPr>
        <w:tc>
          <w:tcPr>
            <w:tcW w:type="dxa" w:w="1587"/>
          </w:tcPr>
          <w:p>
            <w:pPr>
              <w:spacing w:after="0"/>
              <w:jc w:val="left"/>
            </w:pPr>
            <w:r>
              <w:rPr>
                <w:sz w:val="16"/>
              </w:rPr>
              <w:t>Wilbur town</w:t>
            </w:r>
          </w:p>
        </w:tc>
        <w:tc>
          <w:tcPr>
            <w:tcW w:type="dxa" w:w="1683"/>
          </w:tcPr>
          <w:p>
            <w:pPr>
              <w:spacing w:after="0"/>
              <w:jc w:val="left"/>
            </w:pPr>
            <w:r>
              <w:rPr>
                <w:sz w:val="16"/>
              </w:rPr>
              <w:t>Town</w:t>
            </w:r>
          </w:p>
        </w:tc>
        <w:tc>
          <w:tcPr>
            <w:tcW w:type="dxa" w:w="2161"/>
          </w:tcPr>
          <w:p>
            <w:pPr>
              <w:spacing w:after="0"/>
              <w:jc w:val="left"/>
            </w:pPr>
            <w:r>
              <w:rPr>
                <w:sz w:val="16"/>
              </w:rPr>
              <w:t>Expired on 2024-09-15</w:t>
            </w:r>
          </w:p>
        </w:tc>
        <w:tc>
          <w:tcPr>
            <w:tcW w:type="dxa" w:w="5505"/>
          </w:tcPr>
          <w:p>
            <w:pPr>
              <w:spacing w:after="0"/>
              <w:jc w:val="left"/>
            </w:pPr>
            <w:r>
              <w:rPr>
                <w:sz w:val="16"/>
              </w:rPr>
              <w:t>Lincoln County Hazard Mitigation Plan (FEMA plan 105983)</w:t>
            </w:r>
          </w:p>
        </w:tc>
        <w:tc>
          <w:tcPr>
            <w:tcW w:type="dxa" w:w="1110"/>
          </w:tcPr>
          <w:p>
            <w:pPr>
              <w:spacing w:after="0"/>
              <w:jc w:val="left"/>
            </w:pPr>
            <w:r>
              <w:rPr>
                <w:sz w:val="16"/>
              </w:rPr>
              <w:t>2019-09-16</w:t>
            </w:r>
          </w:p>
        </w:tc>
        <w:tc>
          <w:tcPr>
            <w:tcW w:type="dxa" w:w="1110"/>
          </w:tcPr>
          <w:p>
            <w:pPr>
              <w:spacing w:after="0"/>
              <w:jc w:val="left"/>
            </w:pPr>
            <w:r>
              <w:rPr>
                <w:sz w:val="16"/>
              </w:rPr>
              <w:t>2024-09-15</w:t>
            </w:r>
          </w:p>
        </w:tc>
        <w:tc>
          <w:tcPr>
            <w:tcW w:type="dxa" w:w="957"/>
          </w:tcPr>
          <w:p>
            <w:pPr>
              <w:spacing w:after="0"/>
              <w:jc w:val="right"/>
            </w:pPr>
            <w:r>
              <w:rPr>
                <w:sz w:val="16"/>
              </w:rPr>
              <w:t>-745</w:t>
            </w:r>
          </w:p>
        </w:tc>
      </w:tr>
      <w:tr>
        <w:trPr>
          <w:cantSplit/>
        </w:trPr>
        <w:tc>
          <w:tcPr>
            <w:tcW w:type="dxa" w:w="1587"/>
          </w:tcPr>
          <w:p>
            <w:pPr>
              <w:spacing w:after="0"/>
              <w:jc w:val="left"/>
            </w:pPr>
            <w:r>
              <w:rPr>
                <w:sz w:val="16"/>
              </w:rPr>
              <w:t>Lincoln County Conservation District</w:t>
            </w:r>
          </w:p>
        </w:tc>
        <w:tc>
          <w:tcPr>
            <w:tcW w:type="dxa" w:w="1683"/>
          </w:tcPr>
          <w:p>
            <w:pPr>
              <w:spacing w:after="0"/>
              <w:jc w:val="left"/>
            </w:pPr>
            <w:r>
              <w:rPr>
                <w:sz w:val="16"/>
              </w:rPr>
              <w:t>Conservation District</w:t>
            </w:r>
          </w:p>
        </w:tc>
        <w:tc>
          <w:tcPr>
            <w:tcW w:type="dxa" w:w="2161"/>
          </w:tcPr>
          <w:p>
            <w:pPr>
              <w:spacing w:after="0"/>
              <w:jc w:val="left"/>
            </w:pPr>
            <w:r>
              <w:rPr>
                <w:sz w:val="16"/>
              </w:rPr>
              <w:t>Expired on 2024-09-15</w:t>
            </w:r>
          </w:p>
        </w:tc>
        <w:tc>
          <w:tcPr>
            <w:tcW w:type="dxa" w:w="5505"/>
          </w:tcPr>
          <w:p>
            <w:pPr>
              <w:spacing w:after="0"/>
              <w:jc w:val="left"/>
            </w:pPr>
            <w:r>
              <w:rPr>
                <w:sz w:val="16"/>
              </w:rPr>
              <w:t>Lincoln County Hazard Mitigation Plan (FEMA plan 105983)</w:t>
            </w:r>
          </w:p>
        </w:tc>
        <w:tc>
          <w:tcPr>
            <w:tcW w:type="dxa" w:w="1110"/>
          </w:tcPr>
          <w:p>
            <w:pPr>
              <w:spacing w:after="0"/>
              <w:jc w:val="left"/>
            </w:pPr>
            <w:r>
              <w:rPr>
                <w:sz w:val="16"/>
              </w:rPr>
              <w:t>2019-09-16</w:t>
            </w:r>
          </w:p>
        </w:tc>
        <w:tc>
          <w:tcPr>
            <w:tcW w:type="dxa" w:w="1110"/>
          </w:tcPr>
          <w:p>
            <w:pPr>
              <w:spacing w:after="0"/>
              <w:jc w:val="left"/>
            </w:pPr>
            <w:r>
              <w:rPr>
                <w:sz w:val="16"/>
              </w:rPr>
              <w:t>2024-09-15</w:t>
            </w:r>
          </w:p>
        </w:tc>
        <w:tc>
          <w:tcPr>
            <w:tcW w:type="dxa" w:w="957"/>
          </w:tcPr>
          <w:p>
            <w:pPr>
              <w:spacing w:after="0"/>
              <w:jc w:val="right"/>
            </w:pPr>
            <w:r>
              <w:rPr>
                <w:sz w:val="16"/>
              </w:rPr>
              <w:t>-745</w:t>
            </w:r>
          </w:p>
        </w:tc>
      </w:tr>
      <w:tr>
        <w:trPr>
          <w:cantSplit/>
        </w:trPr>
        <w:tc>
          <w:tcPr>
            <w:tcW w:type="dxa" w:w="1587"/>
          </w:tcPr>
          <w:p>
            <w:pPr>
              <w:spacing w:after="0"/>
              <w:jc w:val="left"/>
            </w:pPr>
            <w:r>
              <w:rPr>
                <w:sz w:val="16"/>
              </w:rPr>
              <w:t>Other (Lincoln Hospital District)</w:t>
            </w:r>
          </w:p>
        </w:tc>
        <w:tc>
          <w:tcPr>
            <w:tcW w:type="dxa" w:w="1683"/>
          </w:tcPr>
          <w:p>
            <w:pPr>
              <w:spacing w:after="0"/>
              <w:jc w:val="left"/>
            </w:pPr>
            <w:r>
              <w:rPr>
                <w:sz w:val="16"/>
              </w:rPr>
              <w:t>Hospital/Medical Facility</w:t>
            </w:r>
          </w:p>
        </w:tc>
        <w:tc>
          <w:tcPr>
            <w:tcW w:type="dxa" w:w="2161"/>
          </w:tcPr>
          <w:p>
            <w:pPr>
              <w:spacing w:after="0"/>
              <w:jc w:val="left"/>
            </w:pPr>
            <w:r>
              <w:rPr>
                <w:sz w:val="16"/>
              </w:rPr>
              <w:t>Expired on 2024-09-15</w:t>
            </w:r>
          </w:p>
        </w:tc>
        <w:tc>
          <w:tcPr>
            <w:tcW w:type="dxa" w:w="5505"/>
          </w:tcPr>
          <w:p>
            <w:pPr>
              <w:spacing w:after="0"/>
              <w:jc w:val="left"/>
            </w:pPr>
            <w:r>
              <w:rPr>
                <w:sz w:val="16"/>
              </w:rPr>
              <w:t>Lincoln County Hazard Mitigation Plan (FEMA plan 105983)</w:t>
            </w:r>
          </w:p>
        </w:tc>
        <w:tc>
          <w:tcPr>
            <w:tcW w:type="dxa" w:w="1110"/>
          </w:tcPr>
          <w:p>
            <w:pPr>
              <w:spacing w:after="0"/>
              <w:jc w:val="left"/>
            </w:pPr>
            <w:r>
              <w:rPr>
                <w:sz w:val="16"/>
              </w:rPr>
              <w:t>2019-09-16</w:t>
            </w:r>
          </w:p>
        </w:tc>
        <w:tc>
          <w:tcPr>
            <w:tcW w:type="dxa" w:w="1110"/>
          </w:tcPr>
          <w:p>
            <w:pPr>
              <w:spacing w:after="0"/>
              <w:jc w:val="left"/>
            </w:pPr>
            <w:r>
              <w:rPr>
                <w:sz w:val="16"/>
              </w:rPr>
              <w:t>2024-09-15</w:t>
            </w:r>
          </w:p>
        </w:tc>
        <w:tc>
          <w:tcPr>
            <w:tcW w:type="dxa" w:w="957"/>
          </w:tcPr>
          <w:p>
            <w:pPr>
              <w:spacing w:after="0"/>
              <w:jc w:val="right"/>
            </w:pPr>
            <w:r>
              <w:rPr>
                <w:sz w:val="16"/>
              </w:rPr>
              <w:t>-745</w:t>
            </w:r>
          </w:p>
        </w:tc>
      </w:tr>
      <w:tr>
        <w:trPr>
          <w:cantSplit/>
        </w:trPr>
        <w:tc>
          <w:tcPr>
            <w:tcW w:type="dxa" w:w="1587"/>
          </w:tcPr>
          <w:p>
            <w:pPr>
              <w:spacing w:after="0"/>
              <w:jc w:val="left"/>
            </w:pPr>
            <w:r>
              <w:rPr>
                <w:sz w:val="16"/>
              </w:rPr>
              <w:t>Other (Odessa Memorial Healthcare Center)</w:t>
            </w:r>
          </w:p>
        </w:tc>
        <w:tc>
          <w:tcPr>
            <w:tcW w:type="dxa" w:w="1683"/>
          </w:tcPr>
          <w:p>
            <w:pPr>
              <w:spacing w:after="0"/>
              <w:jc w:val="left"/>
            </w:pPr>
            <w:r>
              <w:rPr>
                <w:sz w:val="16"/>
              </w:rPr>
              <w:t>Hospital/Medical Facility</w:t>
            </w:r>
          </w:p>
        </w:tc>
        <w:tc>
          <w:tcPr>
            <w:tcW w:type="dxa" w:w="2161"/>
          </w:tcPr>
          <w:p>
            <w:pPr>
              <w:spacing w:after="0"/>
              <w:jc w:val="left"/>
            </w:pPr>
            <w:r>
              <w:rPr>
                <w:sz w:val="16"/>
              </w:rPr>
              <w:t>Expired on 2024-09-15</w:t>
            </w:r>
          </w:p>
        </w:tc>
        <w:tc>
          <w:tcPr>
            <w:tcW w:type="dxa" w:w="5505"/>
          </w:tcPr>
          <w:p>
            <w:pPr>
              <w:spacing w:after="0"/>
              <w:jc w:val="left"/>
            </w:pPr>
            <w:r>
              <w:rPr>
                <w:sz w:val="16"/>
              </w:rPr>
              <w:t>Lincoln County Hazard Mitigation Plan (FEMA plan 105983)</w:t>
            </w:r>
          </w:p>
        </w:tc>
        <w:tc>
          <w:tcPr>
            <w:tcW w:type="dxa" w:w="1110"/>
          </w:tcPr>
          <w:p>
            <w:pPr>
              <w:spacing w:after="0"/>
              <w:jc w:val="left"/>
            </w:pPr>
            <w:r>
              <w:rPr>
                <w:sz w:val="16"/>
              </w:rPr>
              <w:t>2019-09-16</w:t>
            </w:r>
          </w:p>
        </w:tc>
        <w:tc>
          <w:tcPr>
            <w:tcW w:type="dxa" w:w="1110"/>
          </w:tcPr>
          <w:p>
            <w:pPr>
              <w:spacing w:after="0"/>
              <w:jc w:val="left"/>
            </w:pPr>
            <w:r>
              <w:rPr>
                <w:sz w:val="16"/>
              </w:rPr>
              <w:t>2024-09-15</w:t>
            </w:r>
          </w:p>
        </w:tc>
        <w:tc>
          <w:tcPr>
            <w:tcW w:type="dxa" w:w="957"/>
          </w:tcPr>
          <w:p>
            <w:pPr>
              <w:spacing w:after="0"/>
              <w:jc w:val="right"/>
            </w:pPr>
            <w:r>
              <w:rPr>
                <w:sz w:val="16"/>
              </w:rPr>
              <w:t>-745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166"/>
        <w:gridCol w:w="1166"/>
        <w:gridCol w:w="1037"/>
        <w:gridCol w:w="1126"/>
        <w:gridCol w:w="1411"/>
        <w:gridCol w:w="1101"/>
        <w:gridCol w:w="1488"/>
        <w:gridCol w:w="1467"/>
        <w:gridCol w:w="2434"/>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6"/>
            <w:shd w:val="clear" w:color="auto" w:fill="E8E8E8"/>
          </w:tcPr>
          <w:p>
            <w:pPr>
              <w:spacing w:after="0"/>
              <w:jc w:val="left"/>
            </w:pPr>
            <w:r>
              <w:rPr>
                <w:b/>
                <w:sz w:val="16"/>
              </w:rPr>
              <w:t>NRI risk rating</w:t>
            </w:r>
          </w:p>
        </w:tc>
        <w:tc>
          <w:tcPr>
            <w:tcW w:type="dxa" w:w="116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8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6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434"/>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Inland Flooding</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037"/>
          </w:tcPr>
          <w:p>
            <w:pPr>
              <w:spacing w:after="0"/>
              <w:jc w:val="right"/>
            </w:pPr>
            <w:r>
              <w:rPr>
                <w:sz w:val="16"/>
              </w:rPr>
              <w:t>$4,999,686</w:t>
            </w:r>
          </w:p>
        </w:tc>
        <w:tc>
          <w:tcPr>
            <w:tcW w:type="dxa" w:w="1126"/>
          </w:tcPr>
          <w:p>
            <w:pPr>
              <w:spacing w:after="0"/>
              <w:jc w:val="right"/>
            </w:pPr>
            <w:r>
              <w:rPr>
                <w:sz w:val="16"/>
              </w:rPr>
              <w:t>$281</w:t>
            </w:r>
          </w:p>
        </w:tc>
        <w:tc>
          <w:tcPr>
            <w:tcW w:type="dxa" w:w="1411"/>
          </w:tcPr>
          <w:p>
            <w:pPr>
              <w:spacing w:after="0"/>
              <w:jc w:val="right"/>
            </w:pPr>
            <w:r>
              <w:rPr>
                <w:sz w:val="16"/>
              </w:rPr>
              <w:t>$157</w:t>
            </w:r>
          </w:p>
        </w:tc>
        <w:tc>
          <w:tcPr>
            <w:tcW w:type="dxa" w:w="1101"/>
          </w:tcPr>
          <w:p>
            <w:pPr>
              <w:spacing w:after="0"/>
              <w:jc w:val="right"/>
            </w:pPr>
            <w:r>
              <w:rPr>
                <w:sz w:val="16"/>
              </w:rPr>
              <w:t>$5,000,124</w:t>
            </w:r>
          </w:p>
        </w:tc>
        <w:tc>
          <w:tcPr>
            <w:tcW w:type="dxa" w:w="1488"/>
          </w:tcPr>
          <w:p>
            <w:pPr>
              <w:spacing w:after="0"/>
              <w:jc w:val="right"/>
            </w:pPr>
            <w:r>
              <w:rPr>
                <w:sz w:val="16"/>
              </w:rPr>
              <w:t>15</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Wildfire</w:t>
            </w:r>
          </w:p>
        </w:tc>
        <w:tc>
          <w:tcPr>
            <w:tcW w:type="dxa" w:w="1166"/>
          </w:tcPr>
          <w:p>
            <w:pPr>
              <w:spacing w:after="0"/>
              <w:jc w:val="left"/>
            </w:pPr>
            <w:r>
              <w:rPr>
                <w:sz w:val="16"/>
              </w:rPr>
              <w:t>Relatively Moderate</w:t>
            </w:r>
          </w:p>
        </w:tc>
        <w:tc>
          <w:tcPr>
            <w:tcW w:type="dxa" w:w="1166"/>
          </w:tcPr>
          <w:p>
            <w:pPr>
              <w:spacing w:after="0"/>
              <w:jc w:val="left"/>
            </w:pPr>
            <w:r>
              <w:rPr>
                <w:sz w:val="16"/>
              </w:rPr>
              <w:t>Relatively Moderate</w:t>
            </w:r>
          </w:p>
        </w:tc>
        <w:tc>
          <w:tcPr>
            <w:tcW w:type="dxa" w:w="1037"/>
          </w:tcPr>
          <w:p>
            <w:pPr>
              <w:spacing w:after="0"/>
              <w:jc w:val="right"/>
            </w:pPr>
            <w:r>
              <w:rPr>
                <w:sz w:val="16"/>
              </w:rPr>
              <w:t>$4,674,433</w:t>
            </w:r>
          </w:p>
        </w:tc>
        <w:tc>
          <w:tcPr>
            <w:tcW w:type="dxa" w:w="1126"/>
          </w:tcPr>
          <w:p>
            <w:pPr>
              <w:spacing w:after="0"/>
              <w:jc w:val="right"/>
            </w:pPr>
            <w:r>
              <w:rPr>
                <w:sz w:val="16"/>
              </w:rPr>
              <w:t>$1,353</w:t>
            </w:r>
          </w:p>
        </w:tc>
        <w:tc>
          <w:tcPr>
            <w:tcW w:type="dxa" w:w="1411"/>
          </w:tcPr>
          <w:p>
            <w:pPr>
              <w:spacing w:after="0"/>
              <w:jc w:val="right"/>
            </w:pPr>
            <w:r>
              <w:rPr>
                <w:sz w:val="16"/>
              </w:rPr>
              <w:t>$128,163</w:t>
            </w:r>
          </w:p>
        </w:tc>
        <w:tc>
          <w:tcPr>
            <w:tcW w:type="dxa" w:w="1101"/>
          </w:tcPr>
          <w:p>
            <w:pPr>
              <w:spacing w:after="0"/>
              <w:jc w:val="right"/>
            </w:pPr>
            <w:r>
              <w:rPr>
                <w:sz w:val="16"/>
              </w:rPr>
              <w:t>$4,803,949</w:t>
            </w:r>
          </w:p>
        </w:tc>
        <w:tc>
          <w:tcPr>
            <w:tcW w:type="dxa" w:w="1488"/>
          </w:tcPr>
          <w:p>
            <w:pPr>
              <w:spacing w:after="0"/>
              <w:jc w:val="right"/>
            </w:pPr>
            <w:r>
              <w:rPr>
                <w:sz w:val="16"/>
              </w:rPr>
              <w:t>42</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Cold Wave</w:t>
            </w:r>
          </w:p>
        </w:tc>
        <w:tc>
          <w:tcPr>
            <w:tcW w:type="dxa" w:w="1166"/>
          </w:tcPr>
          <w:p>
            <w:pPr>
              <w:spacing w:after="0"/>
              <w:jc w:val="left"/>
            </w:pPr>
            <w:r>
              <w:rPr>
                <w:sz w:val="16"/>
              </w:rPr>
              <w:t>Relatively Moderate</w:t>
            </w:r>
          </w:p>
        </w:tc>
        <w:tc>
          <w:tcPr>
            <w:tcW w:type="dxa" w:w="1166"/>
          </w:tcPr>
          <w:p>
            <w:pPr>
              <w:spacing w:after="0"/>
              <w:jc w:val="left"/>
            </w:pPr>
            <w:r>
              <w:rPr>
                <w:sz w:val="16"/>
              </w:rPr>
              <w:t>Relatively Moderate</w:t>
            </w:r>
          </w:p>
        </w:tc>
        <w:tc>
          <w:tcPr>
            <w:tcW w:type="dxa" w:w="1037"/>
          </w:tcPr>
          <w:p>
            <w:pPr>
              <w:spacing w:after="0"/>
              <w:jc w:val="right"/>
            </w:pPr>
            <w:r>
              <w:rPr>
                <w:sz w:val="16"/>
              </w:rPr>
              <w:t>$2,634</w:t>
            </w:r>
          </w:p>
        </w:tc>
        <w:tc>
          <w:tcPr>
            <w:tcW w:type="dxa" w:w="1126"/>
          </w:tcPr>
          <w:p>
            <w:pPr>
              <w:spacing w:after="0"/>
              <w:jc w:val="right"/>
            </w:pPr>
            <w:r>
              <w:rPr>
                <w:sz w:val="16"/>
              </w:rPr>
              <w:t>$129,154</w:t>
            </w:r>
          </w:p>
        </w:tc>
        <w:tc>
          <w:tcPr>
            <w:tcW w:type="dxa" w:w="1411"/>
          </w:tcPr>
          <w:p>
            <w:pPr>
              <w:spacing w:after="0"/>
              <w:jc w:val="right"/>
            </w:pPr>
            <w:r>
              <w:rPr>
                <w:sz w:val="16"/>
              </w:rPr>
              <w:t>$2,490,992</w:t>
            </w:r>
          </w:p>
        </w:tc>
        <w:tc>
          <w:tcPr>
            <w:tcW w:type="dxa" w:w="1101"/>
          </w:tcPr>
          <w:p>
            <w:pPr>
              <w:spacing w:after="0"/>
              <w:jc w:val="right"/>
            </w:pPr>
            <w:r>
              <w:rPr>
                <w:sz w:val="16"/>
              </w:rPr>
              <w:t>$2,622,780</w:t>
            </w:r>
          </w:p>
        </w:tc>
        <w:tc>
          <w:tcPr>
            <w:tcW w:type="dxa" w:w="1488"/>
          </w:tcPr>
          <w:p>
            <w:pPr>
              <w:spacing w:after="0"/>
              <w:jc w:val="right"/>
            </w:pPr>
            <w:r>
              <w:rPr>
                <w:sz w:val="16"/>
              </w:rPr>
              <w:t>4</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Earthquake</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037"/>
          </w:tcPr>
          <w:p>
            <w:pPr>
              <w:spacing w:after="0"/>
              <w:jc w:val="right"/>
            </w:pPr>
            <w:r>
              <w:rPr>
                <w:sz w:val="16"/>
              </w:rPr>
              <w:t>$313,631</w:t>
            </w:r>
          </w:p>
        </w:tc>
        <w:tc>
          <w:tcPr>
            <w:tcW w:type="dxa" w:w="1126"/>
          </w:tcPr>
          <w:p>
            <w:pPr>
              <w:spacing w:after="0"/>
              <w:jc w:val="right"/>
            </w:pPr>
            <w:r>
              <w:rPr>
                <w:sz w:val="16"/>
              </w:rPr>
              <w:t>n/a</w:t>
            </w:r>
          </w:p>
        </w:tc>
        <w:tc>
          <w:tcPr>
            <w:tcW w:type="dxa" w:w="1411"/>
          </w:tcPr>
          <w:p>
            <w:pPr>
              <w:spacing w:after="0"/>
              <w:jc w:val="right"/>
            </w:pPr>
            <w:r>
              <w:rPr>
                <w:sz w:val="16"/>
              </w:rPr>
              <w:t>$89,264</w:t>
            </w:r>
          </w:p>
        </w:tc>
        <w:tc>
          <w:tcPr>
            <w:tcW w:type="dxa" w:w="1101"/>
          </w:tcPr>
          <w:p>
            <w:pPr>
              <w:spacing w:after="0"/>
              <w:jc w:val="right"/>
            </w:pPr>
            <w:r>
              <w:rPr>
                <w:sz w:val="16"/>
              </w:rPr>
              <w:t>$402,895</w:t>
            </w:r>
          </w:p>
        </w:tc>
        <w:tc>
          <w:tcPr>
            <w:tcW w:type="dxa" w:w="1488"/>
          </w:tcPr>
          <w:p>
            <w:pPr>
              <w:spacing w:after="0"/>
              <w:jc w:val="right"/>
            </w:pPr>
          </w:p>
        </w:tc>
        <w:tc>
          <w:tcPr>
            <w:tcW w:type="dxa" w:w="1467"/>
          </w:tcPr>
          <w:p>
            <w:pPr>
              <w:spacing w:after="0"/>
              <w:jc w:val="left"/>
            </w:pPr>
          </w:p>
        </w:tc>
        <w:tc>
          <w:tcPr>
            <w:tcW w:type="dxa" w:w="2434"/>
          </w:tcPr>
          <w:p>
            <w:pPr>
              <w:spacing w:after="0"/>
              <w:jc w:val="left"/>
            </w:pPr>
            <w:r>
              <w:rPr>
                <w:sz w:val="16"/>
              </w:rPr>
              <w:t>Storm Events does not record earthquakes.</w:t>
            </w:r>
          </w:p>
        </w:tc>
      </w:tr>
      <w:tr>
        <w:trPr>
          <w:cantSplit/>
        </w:trPr>
        <w:tc>
          <w:tcPr>
            <w:tcW w:type="dxa" w:w="679"/>
          </w:tcPr>
          <w:p>
            <w:pPr>
              <w:spacing w:after="0"/>
              <w:jc w:val="right"/>
            </w:pPr>
            <w:r>
              <w:rPr>
                <w:sz w:val="16"/>
              </w:rPr>
              <w:t>5</w:t>
            </w:r>
          </w:p>
        </w:tc>
        <w:tc>
          <w:tcPr>
            <w:tcW w:type="dxa" w:w="1037"/>
          </w:tcPr>
          <w:p>
            <w:pPr>
              <w:spacing w:after="0"/>
              <w:jc w:val="left"/>
            </w:pPr>
            <w:r>
              <w:rPr>
                <w:sz w:val="16"/>
              </w:rPr>
              <w:t>Hail</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037"/>
          </w:tcPr>
          <w:p>
            <w:pPr>
              <w:spacing w:after="0"/>
              <w:jc w:val="right"/>
            </w:pPr>
            <w:r>
              <w:rPr>
                <w:sz w:val="16"/>
              </w:rPr>
              <w:t>$949</w:t>
            </w:r>
          </w:p>
        </w:tc>
        <w:tc>
          <w:tcPr>
            <w:tcW w:type="dxa" w:w="1126"/>
          </w:tcPr>
          <w:p>
            <w:pPr>
              <w:spacing w:after="0"/>
              <w:jc w:val="right"/>
            </w:pPr>
            <w:r>
              <w:rPr>
                <w:sz w:val="16"/>
              </w:rPr>
              <w:t>$286,121</w:t>
            </w:r>
          </w:p>
        </w:tc>
        <w:tc>
          <w:tcPr>
            <w:tcW w:type="dxa" w:w="1411"/>
          </w:tcPr>
          <w:p>
            <w:pPr>
              <w:spacing w:after="0"/>
              <w:jc w:val="right"/>
            </w:pPr>
            <w:r>
              <w:rPr>
                <w:sz w:val="16"/>
              </w:rPr>
              <w:t>$2,471</w:t>
            </w:r>
          </w:p>
        </w:tc>
        <w:tc>
          <w:tcPr>
            <w:tcW w:type="dxa" w:w="1101"/>
          </w:tcPr>
          <w:p>
            <w:pPr>
              <w:spacing w:after="0"/>
              <w:jc w:val="right"/>
            </w:pPr>
            <w:r>
              <w:rPr>
                <w:sz w:val="16"/>
              </w:rPr>
              <w:t>$289,541</w:t>
            </w:r>
          </w:p>
        </w:tc>
        <w:tc>
          <w:tcPr>
            <w:tcW w:type="dxa" w:w="1488"/>
          </w:tcPr>
          <w:p>
            <w:pPr>
              <w:spacing w:after="0"/>
              <w:jc w:val="right"/>
            </w:pPr>
            <w:r>
              <w:rPr>
                <w:sz w:val="16"/>
              </w:rPr>
              <w:t>10</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Heat Wave</w:t>
            </w:r>
          </w:p>
        </w:tc>
        <w:tc>
          <w:tcPr>
            <w:tcW w:type="dxa" w:w="1166"/>
          </w:tcPr>
          <w:p>
            <w:pPr>
              <w:spacing w:after="0"/>
              <w:jc w:val="left"/>
            </w:pPr>
            <w:r>
              <w:rPr>
                <w:sz w:val="16"/>
              </w:rPr>
              <w:t>Relatively Low</w:t>
            </w:r>
          </w:p>
        </w:tc>
        <w:tc>
          <w:tcPr>
            <w:tcW w:type="dxa" w:w="1166"/>
          </w:tcPr>
          <w:p>
            <w:pPr>
              <w:spacing w:after="0"/>
              <w:jc w:val="left"/>
            </w:pPr>
            <w:r>
              <w:rPr>
                <w:sz w:val="16"/>
              </w:rPr>
              <w:t>Very Low</w:t>
            </w:r>
          </w:p>
        </w:tc>
        <w:tc>
          <w:tcPr>
            <w:tcW w:type="dxa" w:w="1037"/>
          </w:tcPr>
          <w:p>
            <w:pPr>
              <w:spacing w:after="0"/>
              <w:jc w:val="right"/>
            </w:pPr>
            <w:r>
              <w:rPr>
                <w:sz w:val="16"/>
              </w:rPr>
              <w:t>$80</w:t>
            </w:r>
          </w:p>
        </w:tc>
        <w:tc>
          <w:tcPr>
            <w:tcW w:type="dxa" w:w="1126"/>
          </w:tcPr>
          <w:p>
            <w:pPr>
              <w:spacing w:after="0"/>
              <w:jc w:val="right"/>
            </w:pPr>
            <w:r>
              <w:rPr>
                <w:sz w:val="16"/>
              </w:rPr>
              <w:t>$21,310</w:t>
            </w:r>
          </w:p>
        </w:tc>
        <w:tc>
          <w:tcPr>
            <w:tcW w:type="dxa" w:w="1411"/>
          </w:tcPr>
          <w:p>
            <w:pPr>
              <w:spacing w:after="0"/>
              <w:jc w:val="right"/>
            </w:pPr>
            <w:r>
              <w:rPr>
                <w:sz w:val="16"/>
              </w:rPr>
              <w:t>$150,769</w:t>
            </w:r>
          </w:p>
        </w:tc>
        <w:tc>
          <w:tcPr>
            <w:tcW w:type="dxa" w:w="1101"/>
          </w:tcPr>
          <w:p>
            <w:pPr>
              <w:spacing w:after="0"/>
              <w:jc w:val="right"/>
            </w:pPr>
            <w:r>
              <w:rPr>
                <w:sz w:val="16"/>
              </w:rPr>
              <w:t>$172,159</w:t>
            </w:r>
          </w:p>
        </w:tc>
        <w:tc>
          <w:tcPr>
            <w:tcW w:type="dxa" w:w="1488"/>
          </w:tcPr>
          <w:p>
            <w:pPr>
              <w:spacing w:after="0"/>
              <w:jc w:val="right"/>
            </w:pPr>
            <w:r>
              <w:rPr>
                <w:sz w:val="16"/>
              </w:rPr>
              <w:t>1</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7</w:t>
            </w:r>
          </w:p>
        </w:tc>
        <w:tc>
          <w:tcPr>
            <w:tcW w:type="dxa" w:w="1037"/>
          </w:tcPr>
          <w:p>
            <w:pPr>
              <w:spacing w:after="0"/>
              <w:jc w:val="left"/>
            </w:pPr>
            <w:r>
              <w:rPr>
                <w:sz w:val="16"/>
              </w:rPr>
              <w:t>Strong Wind</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037"/>
          </w:tcPr>
          <w:p>
            <w:pPr>
              <w:spacing w:after="0"/>
              <w:jc w:val="right"/>
            </w:pPr>
            <w:r>
              <w:rPr>
                <w:sz w:val="16"/>
              </w:rPr>
              <w:t>$24,796</w:t>
            </w:r>
          </w:p>
        </w:tc>
        <w:tc>
          <w:tcPr>
            <w:tcW w:type="dxa" w:w="1126"/>
          </w:tcPr>
          <w:p>
            <w:pPr>
              <w:spacing w:after="0"/>
              <w:jc w:val="right"/>
            </w:pPr>
            <w:r>
              <w:rPr>
                <w:sz w:val="16"/>
              </w:rPr>
              <w:t>$23,617</w:t>
            </w:r>
          </w:p>
        </w:tc>
        <w:tc>
          <w:tcPr>
            <w:tcW w:type="dxa" w:w="1411"/>
          </w:tcPr>
          <w:p>
            <w:pPr>
              <w:spacing w:after="0"/>
              <w:jc w:val="right"/>
            </w:pPr>
            <w:r>
              <w:rPr>
                <w:sz w:val="16"/>
              </w:rPr>
              <w:t>$116,133</w:t>
            </w:r>
          </w:p>
        </w:tc>
        <w:tc>
          <w:tcPr>
            <w:tcW w:type="dxa" w:w="1101"/>
          </w:tcPr>
          <w:p>
            <w:pPr>
              <w:spacing w:after="0"/>
              <w:jc w:val="right"/>
            </w:pPr>
            <w:r>
              <w:rPr>
                <w:sz w:val="16"/>
              </w:rPr>
              <w:t>$164,546</w:t>
            </w:r>
          </w:p>
        </w:tc>
        <w:tc>
          <w:tcPr>
            <w:tcW w:type="dxa" w:w="1488"/>
          </w:tcPr>
          <w:p>
            <w:pPr>
              <w:spacing w:after="0"/>
              <w:jc w:val="right"/>
            </w:pPr>
            <w:r>
              <w:rPr>
                <w:sz w:val="16"/>
              </w:rPr>
              <w:t>89</w:t>
            </w:r>
          </w:p>
        </w:tc>
        <w:tc>
          <w:tcPr>
            <w:tcW w:type="dxa" w:w="1467"/>
          </w:tcPr>
          <w:p>
            <w:pPr>
              <w:spacing w:after="0"/>
              <w:jc w:val="left"/>
            </w:pPr>
          </w:p>
        </w:tc>
        <w:tc>
          <w:tcPr>
            <w:tcW w:type="dxa" w:w="2434"/>
          </w:tcPr>
          <w:p>
            <w:pPr>
              <w:spacing w:after="0"/>
              <w:jc w:val="left"/>
            </w:pPr>
            <w:r>
              <w:rPr>
                <w:sz w:val="16"/>
              </w:rPr>
              <w:t>Includes 36 High Wind and 29 Strong Wind records (NOAA non-thunderstorm wind types, outside NRI's Strong Wind definition).</w:t>
            </w:r>
          </w:p>
        </w:tc>
      </w:tr>
      <w:tr>
        <w:trPr>
          <w:cantSplit/>
        </w:trPr>
        <w:tc>
          <w:tcPr>
            <w:tcW w:type="dxa" w:w="679"/>
          </w:tcPr>
          <w:p>
            <w:pPr>
              <w:spacing w:after="0"/>
              <w:jc w:val="right"/>
            </w:pPr>
            <w:r>
              <w:rPr>
                <w:sz w:val="16"/>
              </w:rPr>
              <w:t>8</w:t>
            </w:r>
          </w:p>
        </w:tc>
        <w:tc>
          <w:tcPr>
            <w:tcW w:type="dxa" w:w="1037"/>
          </w:tcPr>
          <w:p>
            <w:pPr>
              <w:spacing w:after="0"/>
              <w:jc w:val="left"/>
            </w:pPr>
            <w:r>
              <w:rPr>
                <w:sz w:val="16"/>
              </w:rPr>
              <w:t>Landslide</w:t>
            </w:r>
          </w:p>
        </w:tc>
        <w:tc>
          <w:tcPr>
            <w:tcW w:type="dxa" w:w="1166"/>
          </w:tcPr>
          <w:p>
            <w:pPr>
              <w:spacing w:after="0"/>
              <w:jc w:val="left"/>
            </w:pPr>
            <w:r>
              <w:rPr>
                <w:sz w:val="16"/>
              </w:rPr>
              <w:t>Relatively Moderate</w:t>
            </w:r>
          </w:p>
        </w:tc>
        <w:tc>
          <w:tcPr>
            <w:tcW w:type="dxa" w:w="1166"/>
          </w:tcPr>
          <w:p>
            <w:pPr>
              <w:spacing w:after="0"/>
              <w:jc w:val="left"/>
            </w:pPr>
            <w:r>
              <w:rPr>
                <w:sz w:val="16"/>
              </w:rPr>
              <w:t>Relatively Low</w:t>
            </w:r>
          </w:p>
        </w:tc>
        <w:tc>
          <w:tcPr>
            <w:tcW w:type="dxa" w:w="1037"/>
          </w:tcPr>
          <w:p>
            <w:pPr>
              <w:spacing w:after="0"/>
              <w:jc w:val="right"/>
            </w:pPr>
            <w:r>
              <w:rPr>
                <w:sz w:val="16"/>
              </w:rPr>
              <w:t>$49,933</w:t>
            </w:r>
          </w:p>
        </w:tc>
        <w:tc>
          <w:tcPr>
            <w:tcW w:type="dxa" w:w="1126"/>
          </w:tcPr>
          <w:p>
            <w:pPr>
              <w:spacing w:after="0"/>
              <w:jc w:val="right"/>
            </w:pPr>
            <w:r>
              <w:rPr>
                <w:sz w:val="16"/>
              </w:rPr>
              <w:t>n/a</w:t>
            </w:r>
          </w:p>
        </w:tc>
        <w:tc>
          <w:tcPr>
            <w:tcW w:type="dxa" w:w="1411"/>
          </w:tcPr>
          <w:p>
            <w:pPr>
              <w:spacing w:after="0"/>
              <w:jc w:val="right"/>
            </w:pPr>
            <w:r>
              <w:rPr>
                <w:sz w:val="16"/>
              </w:rPr>
              <w:t>$549</w:t>
            </w:r>
          </w:p>
        </w:tc>
        <w:tc>
          <w:tcPr>
            <w:tcW w:type="dxa" w:w="1101"/>
          </w:tcPr>
          <w:p>
            <w:pPr>
              <w:spacing w:after="0"/>
              <w:jc w:val="right"/>
            </w:pPr>
            <w:r>
              <w:rPr>
                <w:sz w:val="16"/>
              </w:rPr>
              <w:t>$50,482</w:t>
            </w:r>
          </w:p>
        </w:tc>
        <w:tc>
          <w:tcPr>
            <w:tcW w:type="dxa" w:w="1488"/>
          </w:tcPr>
          <w:p>
            <w:pPr>
              <w:spacing w:after="0"/>
              <w:jc w:val="right"/>
            </w:pPr>
            <w:r>
              <w:rPr>
                <w:sz w:val="16"/>
              </w:rPr>
              <w:t>1</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Ice Storm</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037"/>
          </w:tcPr>
          <w:p>
            <w:pPr>
              <w:spacing w:after="0"/>
              <w:jc w:val="right"/>
            </w:pPr>
            <w:r>
              <w:rPr>
                <w:sz w:val="16"/>
              </w:rPr>
              <w:t>$3,195</w:t>
            </w:r>
          </w:p>
        </w:tc>
        <w:tc>
          <w:tcPr>
            <w:tcW w:type="dxa" w:w="1126"/>
          </w:tcPr>
          <w:p>
            <w:pPr>
              <w:spacing w:after="0"/>
              <w:jc w:val="right"/>
            </w:pPr>
            <w:r>
              <w:rPr>
                <w:sz w:val="16"/>
              </w:rPr>
              <w:t>n/a</w:t>
            </w:r>
          </w:p>
        </w:tc>
        <w:tc>
          <w:tcPr>
            <w:tcW w:type="dxa" w:w="1411"/>
          </w:tcPr>
          <w:p>
            <w:pPr>
              <w:spacing w:after="0"/>
              <w:jc w:val="right"/>
            </w:pPr>
            <w:r>
              <w:rPr>
                <w:sz w:val="16"/>
              </w:rPr>
              <w:t>$37,450</w:t>
            </w:r>
          </w:p>
        </w:tc>
        <w:tc>
          <w:tcPr>
            <w:tcW w:type="dxa" w:w="1101"/>
          </w:tcPr>
          <w:p>
            <w:pPr>
              <w:spacing w:after="0"/>
              <w:jc w:val="right"/>
            </w:pPr>
            <w:r>
              <w:rPr>
                <w:sz w:val="16"/>
              </w:rPr>
              <w:t>$40,644</w:t>
            </w:r>
          </w:p>
        </w:tc>
        <w:tc>
          <w:tcPr>
            <w:tcW w:type="dxa" w:w="1488"/>
          </w:tcPr>
          <w:p>
            <w:pPr>
              <w:spacing w:after="0"/>
              <w:jc w:val="right"/>
            </w:pPr>
            <w:r>
              <w:rPr>
                <w:sz w:val="16"/>
              </w:rPr>
              <w:t>2</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Tornado</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$15,034</w:t>
            </w:r>
          </w:p>
        </w:tc>
        <w:tc>
          <w:tcPr>
            <w:tcW w:type="dxa" w:w="1126"/>
          </w:tcPr>
          <w:p>
            <w:pPr>
              <w:spacing w:after="0"/>
              <w:jc w:val="right"/>
            </w:pPr>
            <w:r>
              <w:rPr>
                <w:sz w:val="16"/>
              </w:rPr>
              <w:t>$246</w:t>
            </w:r>
          </w:p>
        </w:tc>
        <w:tc>
          <w:tcPr>
            <w:tcW w:type="dxa" w:w="1411"/>
          </w:tcPr>
          <w:p>
            <w:pPr>
              <w:spacing w:after="0"/>
              <w:jc w:val="right"/>
            </w:pPr>
            <w:r>
              <w:rPr>
                <w:sz w:val="16"/>
              </w:rPr>
              <w:t>$15,036</w:t>
            </w:r>
          </w:p>
        </w:tc>
        <w:tc>
          <w:tcPr>
            <w:tcW w:type="dxa" w:w="1101"/>
          </w:tcPr>
          <w:p>
            <w:pPr>
              <w:spacing w:after="0"/>
              <w:jc w:val="right"/>
            </w:pPr>
            <w:r>
              <w:rPr>
                <w:sz w:val="16"/>
              </w:rPr>
              <w:t>$30,316</w:t>
            </w:r>
          </w:p>
        </w:tc>
        <w:tc>
          <w:tcPr>
            <w:tcW w:type="dxa" w:w="1488"/>
          </w:tcPr>
          <w:p>
            <w:pPr>
              <w:spacing w:after="0"/>
              <w:jc w:val="right"/>
            </w:pPr>
            <w:r>
              <w:rPr>
                <w:sz w:val="16"/>
              </w:rPr>
              <w:t>8</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11</w:t>
            </w:r>
          </w:p>
        </w:tc>
        <w:tc>
          <w:tcPr>
            <w:tcW w:type="dxa" w:w="1037"/>
          </w:tcPr>
          <w:p>
            <w:pPr>
              <w:spacing w:after="0"/>
              <w:jc w:val="left"/>
            </w:pPr>
            <w:r>
              <w:rPr>
                <w:sz w:val="16"/>
              </w:rPr>
              <w:t>Lightning</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$1,580</w:t>
            </w:r>
          </w:p>
        </w:tc>
        <w:tc>
          <w:tcPr>
            <w:tcW w:type="dxa" w:w="1126"/>
          </w:tcPr>
          <w:p>
            <w:pPr>
              <w:spacing w:after="0"/>
              <w:jc w:val="right"/>
            </w:pPr>
            <w:r>
              <w:rPr>
                <w:sz w:val="16"/>
              </w:rPr>
              <w:t>n/a</w:t>
            </w:r>
          </w:p>
        </w:tc>
        <w:tc>
          <w:tcPr>
            <w:tcW w:type="dxa" w:w="1411"/>
          </w:tcPr>
          <w:p>
            <w:pPr>
              <w:spacing w:after="0"/>
              <w:jc w:val="right"/>
            </w:pPr>
            <w:r>
              <w:rPr>
                <w:sz w:val="16"/>
              </w:rPr>
              <w:t>$17,617</w:t>
            </w:r>
          </w:p>
        </w:tc>
        <w:tc>
          <w:tcPr>
            <w:tcW w:type="dxa" w:w="1101"/>
          </w:tcPr>
          <w:p>
            <w:pPr>
              <w:spacing w:after="0"/>
              <w:jc w:val="right"/>
            </w:pPr>
            <w:r>
              <w:rPr>
                <w:sz w:val="16"/>
              </w:rPr>
              <w:t>$19,197</w:t>
            </w:r>
          </w:p>
        </w:tc>
        <w:tc>
          <w:tcPr>
            <w:tcW w:type="dxa" w:w="1488"/>
          </w:tcPr>
          <w:p>
            <w:pPr>
              <w:spacing w:after="0"/>
              <w:jc w:val="right"/>
            </w:pPr>
            <w:r>
              <w:rPr>
                <w:sz w:val="16"/>
              </w:rPr>
              <w:t>3</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12</w:t>
            </w:r>
          </w:p>
        </w:tc>
        <w:tc>
          <w:tcPr>
            <w:tcW w:type="dxa" w:w="1037"/>
          </w:tcPr>
          <w:p>
            <w:pPr>
              <w:spacing w:after="0"/>
              <w:jc w:val="left"/>
            </w:pPr>
            <w:r>
              <w:rPr>
                <w:sz w:val="16"/>
              </w:rPr>
              <w:t>Winter Weather</w:t>
            </w:r>
          </w:p>
        </w:tc>
        <w:tc>
          <w:tcPr>
            <w:tcW w:type="dxa" w:w="1166"/>
          </w:tcPr>
          <w:p>
            <w:pPr>
              <w:spacing w:after="0"/>
              <w:jc w:val="left"/>
            </w:pPr>
            <w:r>
              <w:rPr>
                <w:sz w:val="16"/>
              </w:rPr>
              <w:t>Very Low</w:t>
            </w:r>
          </w:p>
        </w:tc>
        <w:tc>
          <w:tcPr>
            <w:tcW w:type="dxa" w:w="1166"/>
          </w:tcPr>
          <w:p>
            <w:pPr>
              <w:spacing w:after="0"/>
              <w:jc w:val="left"/>
            </w:pPr>
            <w:r>
              <w:rPr>
                <w:sz w:val="16"/>
              </w:rPr>
              <w:t>Relatively Low</w:t>
            </w:r>
          </w:p>
        </w:tc>
        <w:tc>
          <w:tcPr>
            <w:tcW w:type="dxa" w:w="1037"/>
          </w:tcPr>
          <w:p>
            <w:pPr>
              <w:spacing w:after="0"/>
              <w:jc w:val="right"/>
            </w:pPr>
            <w:r>
              <w:rPr>
                <w:sz w:val="16"/>
              </w:rPr>
              <w:t>$3,878</w:t>
            </w:r>
          </w:p>
        </w:tc>
        <w:tc>
          <w:tcPr>
            <w:tcW w:type="dxa" w:w="1126"/>
          </w:tcPr>
          <w:p>
            <w:pPr>
              <w:spacing w:after="0"/>
              <w:jc w:val="right"/>
            </w:pPr>
            <w:r>
              <w:rPr>
                <w:sz w:val="16"/>
              </w:rPr>
              <w:t>$1,692</w:t>
            </w:r>
          </w:p>
        </w:tc>
        <w:tc>
          <w:tcPr>
            <w:tcW w:type="dxa" w:w="1411"/>
          </w:tcPr>
          <w:p>
            <w:pPr>
              <w:spacing w:after="0"/>
              <w:jc w:val="right"/>
            </w:pPr>
            <w:r>
              <w:rPr>
                <w:sz w:val="16"/>
              </w:rPr>
              <w:t>$8,188</w:t>
            </w:r>
          </w:p>
        </w:tc>
        <w:tc>
          <w:tcPr>
            <w:tcW w:type="dxa" w:w="1101"/>
          </w:tcPr>
          <w:p>
            <w:pPr>
              <w:spacing w:after="0"/>
              <w:jc w:val="right"/>
            </w:pPr>
            <w:r>
              <w:rPr>
                <w:sz w:val="16"/>
              </w:rPr>
              <w:t>$13,758</w:t>
            </w:r>
          </w:p>
        </w:tc>
        <w:tc>
          <w:tcPr>
            <w:tcW w:type="dxa" w:w="1488"/>
          </w:tcPr>
          <w:p>
            <w:pPr>
              <w:spacing w:after="0"/>
              <w:jc w:val="right"/>
            </w:pPr>
            <w:r>
              <w:rPr>
                <w:sz w:val="16"/>
              </w:rPr>
              <w:t>171</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13</w:t>
            </w:r>
          </w:p>
        </w:tc>
        <w:tc>
          <w:tcPr>
            <w:tcW w:type="dxa" w:w="1037"/>
          </w:tcPr>
          <w:p>
            <w:pPr>
              <w:spacing w:after="0"/>
              <w:jc w:val="left"/>
            </w:pPr>
            <w:r>
              <w:rPr>
                <w:sz w:val="16"/>
              </w:rPr>
              <w:t>Drought</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$1,744</w:t>
            </w:r>
          </w:p>
        </w:tc>
        <w:tc>
          <w:tcPr>
            <w:tcW w:type="dxa" w:w="1411"/>
          </w:tcPr>
          <w:p>
            <w:pPr>
              <w:spacing w:after="0"/>
              <w:jc w:val="right"/>
            </w:pPr>
            <w:r>
              <w:rPr>
                <w:sz w:val="16"/>
              </w:rPr>
              <w:t>n/a</w:t>
            </w:r>
          </w:p>
        </w:tc>
        <w:tc>
          <w:tcPr>
            <w:tcW w:type="dxa" w:w="1101"/>
          </w:tcPr>
          <w:p>
            <w:pPr>
              <w:spacing w:after="0"/>
              <w:jc w:val="right"/>
            </w:pPr>
            <w:r>
              <w:rPr>
                <w:sz w:val="16"/>
              </w:rPr>
              <w:t>$1,744</w:t>
            </w:r>
          </w:p>
        </w:tc>
        <w:tc>
          <w:tcPr>
            <w:tcW w:type="dxa" w:w="1488"/>
          </w:tcPr>
          <w:p>
            <w:pPr>
              <w:spacing w:after="0"/>
              <w:jc w:val="right"/>
            </w:pPr>
            <w:r>
              <w:rPr>
                <w:sz w:val="16"/>
              </w:rPr>
              <w:t>0</w:t>
            </w:r>
          </w:p>
        </w:tc>
        <w:tc>
          <w:tcPr>
            <w:tcW w:type="dxa" w:w="1467"/>
          </w:tcPr>
          <w:p>
            <w:pPr>
              <w:spacing w:after="0"/>
              <w:jc w:val="left"/>
            </w:pPr>
          </w:p>
        </w:tc>
        <w:tc>
          <w:tcPr>
            <w:tcW w:type="dxa" w:w="2434"/>
          </w:tcPr>
          <w:p>
            <w:pPr>
              <w:spacing w:after="0"/>
              <w:jc w:val="left"/>
            </w:pPr>
            <w:r>
              <w:rPr>
                <w:sz w:val="16"/>
              </w:rPr>
              <w:t>Declared 1 time; no Storm Events record of this type.</w:t>
            </w:r>
          </w:p>
        </w:tc>
      </w:tr>
      <w:tr>
        <w:trPr>
          <w:cantSplit/>
        </w:trPr>
        <w:tc>
          <w:tcPr>
            <w:tcW w:type="dxa" w:w="679"/>
          </w:tcPr>
          <w:p>
            <w:pPr>
              <w:spacing w:after="0"/>
              <w:jc w:val="right"/>
            </w:pPr>
            <w:r>
              <w:rPr>
                <w:sz w:val="16"/>
              </w:rPr>
              <w:t>14</w:t>
            </w:r>
          </w:p>
        </w:tc>
        <w:tc>
          <w:tcPr>
            <w:tcW w:type="dxa" w:w="1037"/>
          </w:tcPr>
          <w:p>
            <w:pPr>
              <w:spacing w:after="0"/>
              <w:jc w:val="left"/>
            </w:pPr>
            <w:r>
              <w:rPr>
                <w:sz w:val="16"/>
              </w:rPr>
              <w:t>Avalanche</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$333</w:t>
            </w:r>
          </w:p>
        </w:tc>
        <w:tc>
          <w:tcPr>
            <w:tcW w:type="dxa" w:w="1126"/>
          </w:tcPr>
          <w:p>
            <w:pPr>
              <w:spacing w:after="0"/>
              <w:jc w:val="right"/>
            </w:pPr>
            <w:r>
              <w:rPr>
                <w:sz w:val="16"/>
              </w:rPr>
              <w:t>n/a</w:t>
            </w:r>
          </w:p>
        </w:tc>
        <w:tc>
          <w:tcPr>
            <w:tcW w:type="dxa" w:w="1411"/>
          </w:tcPr>
          <w:p>
            <w:pPr>
              <w:spacing w:after="0"/>
              <w:jc w:val="right"/>
            </w:pPr>
            <w:r>
              <w:rPr>
                <w:sz w:val="16"/>
              </w:rPr>
              <w:t>$1,257</w:t>
            </w:r>
          </w:p>
        </w:tc>
        <w:tc>
          <w:tcPr>
            <w:tcW w:type="dxa" w:w="1101"/>
          </w:tcPr>
          <w:p>
            <w:pPr>
              <w:spacing w:after="0"/>
              <w:jc w:val="right"/>
            </w:pPr>
            <w:r>
              <w:rPr>
                <w:sz w:val="16"/>
              </w:rPr>
              <w:t>$1,590</w:t>
            </w:r>
          </w:p>
        </w:tc>
        <w:tc>
          <w:tcPr>
            <w:tcW w:type="dxa" w:w="1488"/>
          </w:tcPr>
          <w:p>
            <w:pPr>
              <w:spacing w:after="0"/>
              <w:jc w:val="right"/>
            </w:pPr>
            <w:r>
              <w:rPr>
                <w:sz w:val="16"/>
              </w:rPr>
              <w:t>1</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15</w:t>
            </w:r>
          </w:p>
        </w:tc>
        <w:tc>
          <w:tcPr>
            <w:tcW w:type="dxa" w:w="1037"/>
          </w:tcPr>
          <w:p>
            <w:pPr>
              <w:spacing w:after="0"/>
              <w:jc w:val="left"/>
            </w:pPr>
            <w:r>
              <w:rPr>
                <w:sz w:val="16"/>
              </w:rPr>
              <w:t>Volcanic Activity</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411"/>
          </w:tcPr>
          <w:p>
            <w:pPr>
              <w:spacing w:after="0"/>
              <w:jc w:val="right"/>
            </w:pPr>
            <w:r>
              <w:rPr>
                <w:sz w:val="16"/>
              </w:rPr>
              <w:t>under $1</w:t>
            </w:r>
          </w:p>
        </w:tc>
        <w:tc>
          <w:tcPr>
            <w:tcW w:type="dxa" w:w="1101"/>
          </w:tcPr>
          <w:p>
            <w:pPr>
              <w:spacing w:after="0"/>
              <w:jc w:val="right"/>
            </w:pPr>
            <w:r>
              <w:rPr>
                <w:sz w:val="16"/>
              </w:rPr>
              <w:t>under $1</w:t>
            </w:r>
          </w:p>
        </w:tc>
        <w:tc>
          <w:tcPr>
            <w:tcW w:type="dxa" w:w="1488"/>
          </w:tcPr>
          <w:p>
            <w:pPr>
              <w:spacing w:after="0"/>
              <w:jc w:val="right"/>
            </w:pPr>
            <w:r>
              <w:rPr>
                <w:sz w:val="16"/>
              </w:rPr>
              <w:t>0</w:t>
            </w:r>
          </w:p>
        </w:tc>
        <w:tc>
          <w:tcPr>
            <w:tcW w:type="dxa" w:w="1467"/>
          </w:tcPr>
          <w:p>
            <w:pPr>
              <w:spacing w:after="0"/>
              <w:jc w:val="left"/>
            </w:pPr>
          </w:p>
        </w:tc>
        <w:tc>
          <w:tcPr>
            <w:tcW w:type="dxa" w:w="2434"/>
          </w:tcPr>
          <w:p>
            <w:pPr>
              <w:spacing w:after="0"/>
              <w:jc w:val="left"/>
            </w:pPr>
            <w:r>
              <w:rPr>
                <w:sz w:val="16"/>
              </w:rPr>
              <w:t>Declared 1 time; no Storm Events record of this type.</w:t>
            </w:r>
          </w:p>
        </w:tc>
      </w:tr>
      <w:tr>
        <w:trPr>
          <w:cantSplit/>
        </w:trPr>
        <w:tc>
          <w:tcPr>
            <w:tcW w:type="dxa" w:w="679"/>
          </w:tcPr>
          <w:p>
            <w:pPr>
              <w:spacing w:after="0"/>
              <w:jc w:val="right"/>
            </w:pPr>
          </w:p>
        </w:tc>
        <w:tc>
          <w:tcPr>
            <w:tcW w:type="dxa" w:w="1037"/>
          </w:tcPr>
          <w:p>
            <w:pPr>
              <w:spacing w:after="0"/>
              <w:jc w:val="left"/>
            </w:pPr>
            <w:r>
              <w:rPr>
                <w:sz w:val="16"/>
              </w:rPr>
              <w:t>Hurricane</w:t>
            </w:r>
          </w:p>
        </w:tc>
        <w:tc>
          <w:tcPr>
            <w:tcW w:type="dxa" w:w="1166"/>
          </w:tcPr>
          <w:p>
            <w:pPr>
              <w:spacing w:after="0"/>
              <w:jc w:val="left"/>
            </w:pPr>
            <w:r>
              <w:rPr>
                <w:sz w:val="16"/>
              </w:rPr>
              <w:t>Not Applicable</w:t>
            </w:r>
          </w:p>
        </w:tc>
        <w:tc>
          <w:tcPr>
            <w:tcW w:type="dxa" w:w="116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11"/>
          </w:tcPr>
          <w:p>
            <w:pPr>
              <w:spacing w:after="0"/>
              <w:jc w:val="right"/>
            </w:pPr>
          </w:p>
        </w:tc>
        <w:tc>
          <w:tcPr>
            <w:tcW w:type="dxa" w:w="1101"/>
          </w:tcPr>
          <w:p>
            <w:pPr>
              <w:spacing w:after="0"/>
              <w:jc w:val="right"/>
            </w:pPr>
          </w:p>
        </w:tc>
        <w:tc>
          <w:tcPr>
            <w:tcW w:type="dxa" w:w="1488"/>
          </w:tcPr>
          <w:p>
            <w:pPr>
              <w:spacing w:after="0"/>
              <w:jc w:val="right"/>
            </w:pPr>
            <w:r>
              <w:rPr>
                <w:sz w:val="16"/>
              </w:rPr>
              <w:t>0</w:t>
            </w:r>
          </w:p>
        </w:tc>
        <w:tc>
          <w:tcPr>
            <w:tcW w:type="dxa" w:w="1467"/>
          </w:tcPr>
          <w:p>
            <w:pPr>
              <w:spacing w:after="0"/>
              <w:jc w:val="left"/>
            </w:pPr>
            <w:r>
              <w:rPr>
                <w:sz w:val="16"/>
              </w:rPr>
              <w:t>NRI rates hurricane Not Applicable for this county, and no counted federal declaration for this county names it (EM-3227-WA names it but is not counted as a local occurrence; see B1-d).</w:t>
            </w:r>
          </w:p>
        </w:tc>
        <w:tc>
          <w:tcPr>
            <w:tcW w:type="dxa" w:w="243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78"/>
        <w:gridCol w:w="10434"/>
      </w:tblGrid>
      <w:tr>
        <w:trPr>
          <w:cantSplit/>
          <w:tblHeader/>
        </w:trPr>
        <w:tc>
          <w:tcPr>
            <w:tcW w:type="dxa" w:w="3678"/>
            <w:shd w:val="clear" w:color="auto" w:fill="E8E8E8"/>
          </w:tcPr>
          <w:p>
            <w:pPr>
              <w:spacing w:after="0"/>
              <w:jc w:val="left"/>
            </w:pPr>
            <w:r>
              <w:rPr>
                <w:b/>
                <w:sz w:val="16"/>
              </w:rPr>
              <w:t>Hazard</w:t>
            </w:r>
          </w:p>
        </w:tc>
        <w:tc>
          <w:tcPr>
            <w:tcW w:type="dxa" w:w="104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78"/>
          </w:tcPr>
          <w:p>
            <w:pPr>
              <w:spacing w:after="0"/>
              <w:jc w:val="left"/>
            </w:pPr>
            <w:r>
              <w:rPr>
                <w:sz w:val="16"/>
              </w:rPr>
              <w:t>Avalanche</w:t>
            </w:r>
          </w:p>
        </w:tc>
        <w:tc>
          <w:tcPr>
            <w:tcW w:type="dxa" w:w="10434"/>
          </w:tcPr>
          <w:p>
            <w:pPr>
              <w:spacing w:after="0"/>
              <w:jc w:val="left"/>
            </w:pPr>
            <w:r>
              <w:rPr>
                <w:sz w:val="16"/>
              </w:rPr>
              <w:t>tract 9603 (Very Low, 54.6); tract 9602 (Very Low, 52.2)</w:t>
            </w:r>
          </w:p>
        </w:tc>
      </w:tr>
      <w:tr>
        <w:trPr>
          <w:cantSplit/>
        </w:trPr>
        <w:tc>
          <w:tcPr>
            <w:tcW w:type="dxa" w:w="3678"/>
          </w:tcPr>
          <w:p>
            <w:pPr>
              <w:spacing w:after="0"/>
              <w:jc w:val="left"/>
            </w:pPr>
            <w:r>
              <w:rPr>
                <w:sz w:val="16"/>
              </w:rPr>
              <w:t>Earthquake</w:t>
            </w:r>
          </w:p>
        </w:tc>
        <w:tc>
          <w:tcPr>
            <w:tcW w:type="dxa" w:w="10434"/>
          </w:tcPr>
          <w:p>
            <w:pPr>
              <w:spacing w:after="0"/>
              <w:jc w:val="left"/>
            </w:pPr>
            <w:r>
              <w:rPr>
                <w:sz w:val="16"/>
              </w:rPr>
              <w:t>tract 9603 (Relatively Moderate, 82.0); tract 9604 (Relatively Moderate, 79.2); tract 9602 (Relatively Low, 69.9)</w:t>
            </w:r>
          </w:p>
        </w:tc>
      </w:tr>
      <w:tr>
        <w:trPr>
          <w:cantSplit/>
        </w:trPr>
        <w:tc>
          <w:tcPr>
            <w:tcW w:type="dxa" w:w="3678"/>
          </w:tcPr>
          <w:p>
            <w:pPr>
              <w:spacing w:after="0"/>
              <w:jc w:val="left"/>
            </w:pPr>
            <w:r>
              <w:rPr>
                <w:sz w:val="16"/>
              </w:rPr>
              <w:t>Hurricane</w:t>
            </w:r>
          </w:p>
        </w:tc>
        <w:tc>
          <w:tcPr>
            <w:tcW w:type="dxa" w:w="10434"/>
          </w:tcPr>
          <w:p>
            <w:pPr>
              <w:spacing w:after="0"/>
              <w:jc w:val="left"/>
            </w:pPr>
            <w:r>
              <w:rPr>
                <w:sz w:val="16"/>
              </w:rPr>
              <w:t>no tract has a National Risk Index rating for this hazard</w:t>
            </w:r>
          </w:p>
        </w:tc>
      </w:tr>
      <w:tr>
        <w:trPr>
          <w:cantSplit/>
        </w:trPr>
        <w:tc>
          <w:tcPr>
            <w:tcW w:type="dxa" w:w="3678"/>
          </w:tcPr>
          <w:p>
            <w:pPr>
              <w:spacing w:after="0"/>
              <w:jc w:val="left"/>
            </w:pPr>
            <w:r>
              <w:rPr>
                <w:sz w:val="16"/>
              </w:rPr>
              <w:t>Landslide</w:t>
            </w:r>
          </w:p>
        </w:tc>
        <w:tc>
          <w:tcPr>
            <w:tcW w:type="dxa" w:w="10434"/>
          </w:tcPr>
          <w:p>
            <w:pPr>
              <w:spacing w:after="0"/>
              <w:jc w:val="left"/>
            </w:pPr>
            <w:r>
              <w:rPr>
                <w:sz w:val="16"/>
              </w:rPr>
              <w:t>tract 9602 (Relatively Moderate, 99.3); tract 9603 (Relatively Moderate, 98.7); tract 9604 (Relatively Moderate, 96.0)</w:t>
            </w:r>
          </w:p>
        </w:tc>
      </w:tr>
      <w:tr>
        <w:trPr>
          <w:cantSplit/>
        </w:trPr>
        <w:tc>
          <w:tcPr>
            <w:tcW w:type="dxa" w:w="3678"/>
          </w:tcPr>
          <w:p>
            <w:pPr>
              <w:spacing w:after="0"/>
              <w:jc w:val="left"/>
            </w:pPr>
            <w:r>
              <w:rPr>
                <w:sz w:val="16"/>
              </w:rPr>
              <w:t>Tornado</w:t>
            </w:r>
          </w:p>
        </w:tc>
        <w:tc>
          <w:tcPr>
            <w:tcW w:type="dxa" w:w="10434"/>
          </w:tcPr>
          <w:p>
            <w:pPr>
              <w:spacing w:after="0"/>
              <w:jc w:val="left"/>
            </w:pPr>
            <w:r>
              <w:rPr>
                <w:sz w:val="16"/>
              </w:rPr>
              <w:t>tract 9602 (Very Low, 25.7); tract 9603 (Very Low, 24.5); tract 9604 (Very Low, 22.2)</w:t>
            </w:r>
          </w:p>
        </w:tc>
      </w:tr>
      <w:tr>
        <w:trPr>
          <w:cantSplit/>
        </w:trPr>
        <w:tc>
          <w:tcPr>
            <w:tcW w:type="dxa" w:w="3678"/>
          </w:tcPr>
          <w:p>
            <w:pPr>
              <w:spacing w:after="0"/>
              <w:jc w:val="left"/>
            </w:pPr>
            <w:r>
              <w:rPr>
                <w:sz w:val="16"/>
              </w:rPr>
              <w:t>Volcanic Activity</w:t>
            </w:r>
          </w:p>
        </w:tc>
        <w:tc>
          <w:tcPr>
            <w:tcW w:type="dxa" w:w="10434"/>
          </w:tcPr>
          <w:p>
            <w:pPr>
              <w:spacing w:after="0"/>
              <w:jc w:val="left"/>
            </w:pPr>
            <w:r>
              <w:rPr>
                <w:sz w:val="16"/>
              </w:rPr>
              <w:t>tract 9603 (Very Low, 40.9); tract 9604 (Very Low, 40.4)</w:t>
            </w:r>
          </w:p>
        </w:tc>
      </w:tr>
      <w:tr>
        <w:trPr>
          <w:cantSplit/>
        </w:trPr>
        <w:tc>
          <w:tcPr>
            <w:tcW w:type="dxa" w:w="3678"/>
          </w:tcPr>
          <w:p>
            <w:pPr>
              <w:spacing w:after="0"/>
              <w:jc w:val="left"/>
            </w:pPr>
            <w:r>
              <w:rPr>
                <w:sz w:val="16"/>
              </w:rPr>
              <w:t>Wildfire</w:t>
            </w:r>
          </w:p>
        </w:tc>
        <w:tc>
          <w:tcPr>
            <w:tcW w:type="dxa" w:w="10434"/>
          </w:tcPr>
          <w:p>
            <w:pPr>
              <w:spacing w:after="0"/>
              <w:jc w:val="left"/>
            </w:pPr>
            <w:r>
              <w:rPr>
                <w:sz w:val="16"/>
              </w:rPr>
              <w:t>tract 9602 (Very High, 99.7); tract 9603 (Very High, 99.7); tract 9604 (Relatively High, 98.8)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9603 is Census Tract 9603).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45"/>
        <w:gridCol w:w="2060"/>
        <w:gridCol w:w="1697"/>
        <w:gridCol w:w="1588"/>
        <w:gridCol w:w="1554"/>
        <w:gridCol w:w="1712"/>
        <w:gridCol w:w="1939"/>
        <w:gridCol w:w="1619"/>
      </w:tblGrid>
      <w:tr>
        <w:trPr>
          <w:cantSplit/>
          <w:tblHeader/>
        </w:trPr>
        <w:tc>
          <w:tcPr>
            <w:tcW w:type="dxa" w:w="1945"/>
            <w:shd w:val="clear" w:color="auto" w:fill="E8E8E8"/>
          </w:tcPr>
          <w:p>
            <w:pPr>
              <w:spacing w:after="0"/>
              <w:jc w:val="left"/>
            </w:pPr>
            <w:r>
              <w:rPr>
                <w:b/>
                <w:sz w:val="16"/>
              </w:rPr>
              <w:t>Hazard</w:t>
            </w:r>
          </w:p>
        </w:tc>
        <w:tc>
          <w:tcPr>
            <w:tcW w:type="dxa" w:w="2060"/>
            <w:shd w:val="clear" w:color="auto" w:fill="E8E8E8"/>
          </w:tcPr>
          <w:p>
            <w:pPr>
              <w:spacing w:after="0"/>
              <w:jc w:val="left"/>
            </w:pPr>
            <w:r>
              <w:rPr>
                <w:b/>
                <w:sz w:val="16"/>
              </w:rPr>
              <w:t>Scale</w:t>
            </w:r>
          </w:p>
        </w:tc>
        <w:tc>
          <w:tcPr>
            <w:tcW w:type="dxa" w:w="169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88"/>
            <w:shd w:val="clear" w:color="auto" w:fill="E8E8E8"/>
          </w:tcPr>
          <w:p>
            <w:pPr>
              <w:spacing w:after="0"/>
              <w:jc w:val="left"/>
            </w:pPr>
            <w:r>
              <w:rPr>
                <w:b/>
                <w:sz w:val="16"/>
              </w:rPr>
              <w:t>Observed range</w:t>
            </w:r>
          </w:p>
        </w:tc>
        <w:tc>
          <w:tcPr>
            <w:tcW w:type="dxa" w:w="1554"/>
            <w:shd w:val="clear" w:color="auto" w:fill="E8E8E8"/>
          </w:tcPr>
          <w:p>
            <w:pPr>
              <w:spacing w:after="0"/>
              <w:jc w:val="left"/>
            </w:pPr>
            <w:r>
              <w:rPr>
                <w:b/>
                <w:sz w:val="16"/>
              </w:rPr>
              <w:t>Worst recorded event</w:t>
            </w:r>
          </w:p>
        </w:tc>
        <w:tc>
          <w:tcPr>
            <w:tcW w:type="dxa" w:w="1712"/>
            <w:shd w:val="clear" w:color="auto" w:fill="E8E8E8"/>
          </w:tcPr>
          <w:p>
            <w:pPr>
              <w:spacing w:after="0"/>
              <w:jc w:val="left"/>
            </w:pPr>
            <w:r>
              <w:rPr>
                <w:b/>
                <w:sz w:val="16"/>
              </w:rPr>
              <w:t>Most damaging (when different)</w:t>
            </w:r>
          </w:p>
        </w:tc>
        <w:tc>
          <w:tcPr>
            <w:tcW w:type="dxa" w:w="1939"/>
            <w:shd w:val="clear" w:color="auto" w:fill="E8E8E8"/>
          </w:tcPr>
          <w:p>
            <w:pPr>
              <w:spacing w:after="0"/>
              <w:jc w:val="left"/>
            </w:pPr>
            <w:r>
              <w:rPr>
                <w:b/>
                <w:sz w:val="16"/>
              </w:rPr>
              <w:t>How it applies to jurisdictions</w:t>
            </w:r>
          </w:p>
        </w:tc>
        <w:tc>
          <w:tcPr>
            <w:tcW w:type="dxa" w:w="1619"/>
            <w:shd w:val="clear" w:color="auto" w:fill="E8E8E8"/>
          </w:tcPr>
          <w:p>
            <w:pPr>
              <w:spacing w:after="0"/>
              <w:jc w:val="left"/>
            </w:pPr>
            <w:r>
              <w:rPr>
                <w:b/>
                <w:sz w:val="16"/>
              </w:rPr>
              <w:t>Note</w:t>
            </w:r>
          </w:p>
        </w:tc>
      </w:tr>
      <w:tr>
        <w:trPr>
          <w:cantSplit/>
        </w:trPr>
        <w:tc>
          <w:tcPr>
            <w:tcW w:type="dxa" w:w="1945"/>
          </w:tcPr>
          <w:p>
            <w:pPr>
              <w:spacing w:after="0"/>
              <w:jc w:val="left"/>
            </w:pPr>
            <w:r>
              <w:rPr>
                <w:sz w:val="16"/>
              </w:rPr>
              <w:t>Avalanche</w:t>
            </w:r>
          </w:p>
        </w:tc>
        <w:tc>
          <w:tcPr>
            <w:tcW w:type="dxa" w:w="2060"/>
          </w:tcPr>
          <w:p>
            <w:pPr>
              <w:spacing w:after="0"/>
              <w:jc w:val="left"/>
            </w:pPr>
            <w:r>
              <w:rPr>
                <w:sz w:val="16"/>
              </w:rPr>
              <w:t>none (count and damage only)</w:t>
            </w:r>
          </w:p>
        </w:tc>
        <w:tc>
          <w:tcPr>
            <w:tcW w:type="dxa" w:w="1697"/>
          </w:tcPr>
          <w:p>
            <w:pPr>
              <w:spacing w:after="0"/>
              <w:jc w:val="right"/>
            </w:pPr>
            <w:r>
              <w:rPr>
                <w:sz w:val="16"/>
              </w:rPr>
              <w:t>1 record, 1997 (1 zone-level)</w:t>
            </w:r>
          </w:p>
        </w:tc>
        <w:tc>
          <w:tcPr>
            <w:tcW w:type="dxa" w:w="1588"/>
          </w:tcPr>
          <w:p>
            <w:pPr>
              <w:spacing w:after="0"/>
              <w:jc w:val="left"/>
            </w:pPr>
          </w:p>
        </w:tc>
        <w:tc>
          <w:tcPr>
            <w:tcW w:type="dxa" w:w="1554"/>
          </w:tcPr>
          <w:p>
            <w:pPr>
              <w:spacing w:after="0"/>
              <w:jc w:val="left"/>
            </w:pPr>
            <w:r>
              <w:rPr>
                <w:sz w:val="16"/>
              </w:rPr>
              <w:t>No damage reported in 1 record.</w:t>
            </w:r>
          </w:p>
        </w:tc>
        <w:tc>
          <w:tcPr>
            <w:tcW w:type="dxa" w:w="1712"/>
          </w:tcPr>
          <w:p>
            <w:pPr>
              <w:spacing w:after="0"/>
              <w:jc w:val="left"/>
            </w:pPr>
          </w:p>
        </w:tc>
        <w:tc>
          <w:tcPr>
            <w:tcW w:type="dxa" w:w="1939"/>
          </w:tcPr>
          <w:p>
            <w:pPr>
              <w:spacing w:after="0"/>
              <w:jc w:val="left"/>
            </w:pPr>
            <w:r>
              <w:rPr>
                <w:sz w:val="16"/>
              </w:rPr>
              <w:t>Countywide (zone-level records).</w:t>
            </w:r>
          </w:p>
        </w:tc>
        <w:tc>
          <w:tcPr>
            <w:tcW w:type="dxa" w:w="1619"/>
          </w:tcPr>
          <w:p>
            <w:pPr>
              <w:spacing w:after="0"/>
              <w:jc w:val="left"/>
            </w:pPr>
          </w:p>
        </w:tc>
      </w:tr>
      <w:tr>
        <w:trPr>
          <w:cantSplit/>
        </w:trPr>
        <w:tc>
          <w:tcPr>
            <w:tcW w:type="dxa" w:w="1945"/>
          </w:tcPr>
          <w:p>
            <w:pPr>
              <w:spacing w:after="0"/>
              <w:jc w:val="left"/>
            </w:pPr>
            <w:r>
              <w:rPr>
                <w:sz w:val="16"/>
              </w:rPr>
              <w:t>Cold/Wind Chill, Extreme Cold/Wind Chill</w:t>
            </w:r>
          </w:p>
        </w:tc>
        <w:tc>
          <w:tcPr>
            <w:tcW w:type="dxa" w:w="2060"/>
          </w:tcPr>
          <w:p>
            <w:pPr>
              <w:spacing w:after="0"/>
              <w:jc w:val="left"/>
            </w:pPr>
            <w:r>
              <w:rPr>
                <w:sz w:val="16"/>
              </w:rPr>
              <w:t>wind chill</w:t>
            </w:r>
          </w:p>
        </w:tc>
        <w:tc>
          <w:tcPr>
            <w:tcW w:type="dxa" w:w="1697"/>
          </w:tcPr>
          <w:p>
            <w:pPr>
              <w:spacing w:after="0"/>
              <w:jc w:val="right"/>
            </w:pPr>
            <w:r>
              <w:rPr>
                <w:sz w:val="16"/>
              </w:rPr>
              <w:t>4 records, 2004 to 2021 (4 zone-level)</w:t>
            </w:r>
          </w:p>
        </w:tc>
        <w:tc>
          <w:tcPr>
            <w:tcW w:type="dxa" w:w="1588"/>
          </w:tcPr>
          <w:p>
            <w:pPr>
              <w:spacing w:after="0"/>
              <w:jc w:val="left"/>
            </w:pPr>
            <w:r>
              <w:rPr>
                <w:sz w:val="16"/>
              </w:rPr>
              <w:t>1 day to 3 days (median 1 day); 4 with a recorded value</w:t>
            </w:r>
          </w:p>
        </w:tc>
        <w:tc>
          <w:tcPr>
            <w:tcW w:type="dxa" w:w="1554"/>
          </w:tcPr>
          <w:p>
            <w:pPr>
              <w:spacing w:after="0"/>
              <w:jc w:val="left"/>
            </w:pPr>
            <w:r>
              <w:rPr>
                <w:sz w:val="16"/>
              </w:rPr>
              <w:t>3 consecutive days, 2004-01-04 to 2004-01-06, zone-level</w:t>
            </w:r>
          </w:p>
        </w:tc>
        <w:tc>
          <w:tcPr>
            <w:tcW w:type="dxa" w:w="1712"/>
          </w:tcPr>
          <w:p>
            <w:pPr>
              <w:spacing w:after="0"/>
              <w:jc w:val="left"/>
            </w:pPr>
          </w:p>
        </w:tc>
        <w:tc>
          <w:tcPr>
            <w:tcW w:type="dxa" w:w="1939"/>
          </w:tcPr>
          <w:p>
            <w:pPr>
              <w:spacing w:after="0"/>
              <w:jc w:val="left"/>
            </w:pPr>
            <w:r>
              <w:rPr>
                <w:sz w:val="16"/>
              </w:rPr>
              <w:t>Countywide (zone-level records).</w:t>
            </w:r>
          </w:p>
        </w:tc>
        <w:tc>
          <w:tcPr>
            <w:tcW w:type="dxa" w:w="1619"/>
          </w:tcPr>
          <w:p>
            <w:pPr>
              <w:spacing w:after="0"/>
              <w:jc w:val="left"/>
            </w:pPr>
          </w:p>
        </w:tc>
      </w:tr>
      <w:tr>
        <w:trPr>
          <w:cantSplit/>
        </w:trPr>
        <w:tc>
          <w:tcPr>
            <w:tcW w:type="dxa" w:w="1945"/>
          </w:tcPr>
          <w:p>
            <w:pPr>
              <w:spacing w:after="0"/>
              <w:jc w:val="left"/>
            </w:pPr>
            <w:r>
              <w:rPr>
                <w:sz w:val="16"/>
              </w:rPr>
              <w:t>Frost/Freeze (outside NRI's Cold Wave definition)</w:t>
            </w:r>
          </w:p>
        </w:tc>
        <w:tc>
          <w:tcPr>
            <w:tcW w:type="dxa" w:w="2060"/>
          </w:tcPr>
          <w:p>
            <w:pPr>
              <w:spacing w:after="0"/>
              <w:jc w:val="left"/>
            </w:pPr>
            <w:r>
              <w:rPr>
                <w:sz w:val="16"/>
              </w:rPr>
              <w:t>crop damage</w:t>
            </w:r>
          </w:p>
        </w:tc>
        <w:tc>
          <w:tcPr>
            <w:tcW w:type="dxa" w:w="1697"/>
          </w:tcPr>
          <w:p>
            <w:pPr>
              <w:spacing w:after="0"/>
              <w:jc w:val="right"/>
            </w:pPr>
            <w:r>
              <w:rPr>
                <w:sz w:val="16"/>
              </w:rPr>
              <w:t>0</w:t>
            </w:r>
          </w:p>
        </w:tc>
        <w:tc>
          <w:tcPr>
            <w:tcW w:type="dxa" w:w="1588"/>
          </w:tcPr>
          <w:p>
            <w:pPr>
              <w:spacing w:after="0"/>
              <w:jc w:val="left"/>
            </w:pPr>
          </w:p>
        </w:tc>
        <w:tc>
          <w:tcPr>
            <w:tcW w:type="dxa" w:w="1554"/>
          </w:tcPr>
          <w:p>
            <w:pPr>
              <w:spacing w:after="0"/>
              <w:jc w:val="left"/>
            </w:pPr>
          </w:p>
        </w:tc>
        <w:tc>
          <w:tcPr>
            <w:tcW w:type="dxa" w:w="1712"/>
          </w:tcPr>
          <w:p>
            <w:pPr>
              <w:spacing w:after="0"/>
              <w:jc w:val="left"/>
            </w:pPr>
          </w:p>
        </w:tc>
        <w:tc>
          <w:tcPr>
            <w:tcW w:type="dxa" w:w="1939"/>
          </w:tcPr>
          <w:p>
            <w:pPr>
              <w:spacing w:after="0"/>
              <w:jc w:val="left"/>
            </w:pPr>
          </w:p>
        </w:tc>
        <w:tc>
          <w:tcPr>
            <w:tcW w:type="dxa" w:w="1619"/>
          </w:tcPr>
          <w:p>
            <w:pPr>
              <w:spacing w:after="0"/>
              <w:jc w:val="left"/>
            </w:pPr>
          </w:p>
        </w:tc>
      </w:tr>
      <w:tr>
        <w:trPr>
          <w:cantSplit/>
        </w:trPr>
        <w:tc>
          <w:tcPr>
            <w:tcW w:type="dxa" w:w="1945"/>
          </w:tcPr>
          <w:p>
            <w:pPr>
              <w:spacing w:after="0"/>
              <w:jc w:val="left"/>
            </w:pPr>
            <w:r>
              <w:rPr>
                <w:sz w:val="16"/>
              </w:rPr>
              <w:t>Drought</w:t>
            </w:r>
          </w:p>
        </w:tc>
        <w:tc>
          <w:tcPr>
            <w:tcW w:type="dxa" w:w="2060"/>
          </w:tcPr>
          <w:p>
            <w:pPr>
              <w:spacing w:after="0"/>
              <w:jc w:val="left"/>
            </w:pPr>
            <w:r>
              <w:rPr>
                <w:sz w:val="16"/>
              </w:rPr>
              <w:t>U.S. Drought Monitor scale (D0 to D4)</w:t>
            </w:r>
          </w:p>
        </w:tc>
        <w:tc>
          <w:tcPr>
            <w:tcW w:type="dxa" w:w="1697"/>
          </w:tcPr>
          <w:p>
            <w:pPr>
              <w:spacing w:after="0"/>
              <w:jc w:val="right"/>
            </w:pPr>
            <w:r>
              <w:rPr>
                <w:sz w:val="16"/>
              </w:rPr>
              <w:t>0</w:t>
            </w:r>
          </w:p>
        </w:tc>
        <w:tc>
          <w:tcPr>
            <w:tcW w:type="dxa" w:w="1588"/>
          </w:tcPr>
          <w:p>
            <w:pPr>
              <w:spacing w:after="0"/>
              <w:jc w:val="left"/>
            </w:pPr>
          </w:p>
        </w:tc>
        <w:tc>
          <w:tcPr>
            <w:tcW w:type="dxa" w:w="1554"/>
          </w:tcPr>
          <w:p>
            <w:pPr>
              <w:spacing w:after="0"/>
              <w:jc w:val="left"/>
            </w:pPr>
          </w:p>
        </w:tc>
        <w:tc>
          <w:tcPr>
            <w:tcW w:type="dxa" w:w="1712"/>
          </w:tcPr>
          <w:p>
            <w:pPr>
              <w:spacing w:after="0"/>
              <w:jc w:val="left"/>
            </w:pPr>
          </w:p>
        </w:tc>
        <w:tc>
          <w:tcPr>
            <w:tcW w:type="dxa" w:w="1939"/>
          </w:tcPr>
          <w:p>
            <w:pPr>
              <w:spacing w:after="0"/>
              <w:jc w:val="left"/>
            </w:pPr>
          </w:p>
        </w:tc>
        <w:tc>
          <w:tcPr>
            <w:tcW w:type="dxa" w:w="161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45"/>
          </w:tcPr>
          <w:p>
            <w:pPr>
              <w:spacing w:after="0"/>
              <w:jc w:val="left"/>
            </w:pPr>
            <w:r>
              <w:rPr>
                <w:sz w:val="16"/>
              </w:rPr>
              <w:t>Earthquake</w:t>
            </w:r>
          </w:p>
        </w:tc>
        <w:tc>
          <w:tcPr>
            <w:tcW w:type="dxa" w:w="2060"/>
          </w:tcPr>
          <w:p>
            <w:pPr>
              <w:spacing w:after="0"/>
              <w:jc w:val="left"/>
            </w:pPr>
            <w:r>
              <w:rPr>
                <w:sz w:val="16"/>
              </w:rPr>
              <w:t>Modified Mercalli (local data)</w:t>
            </w:r>
          </w:p>
        </w:tc>
        <w:tc>
          <w:tcPr>
            <w:tcW w:type="dxa" w:w="1697"/>
          </w:tcPr>
          <w:p>
            <w:pPr>
              <w:spacing w:after="0"/>
              <w:jc w:val="right"/>
            </w:pPr>
            <w:r>
              <w:rPr>
                <w:sz w:val="16"/>
              </w:rPr>
              <w:t>0</w:t>
            </w:r>
          </w:p>
        </w:tc>
        <w:tc>
          <w:tcPr>
            <w:tcW w:type="dxa" w:w="1588"/>
          </w:tcPr>
          <w:p>
            <w:pPr>
              <w:spacing w:after="0"/>
              <w:jc w:val="left"/>
            </w:pPr>
          </w:p>
        </w:tc>
        <w:tc>
          <w:tcPr>
            <w:tcW w:type="dxa" w:w="1554"/>
          </w:tcPr>
          <w:p>
            <w:pPr>
              <w:spacing w:after="0"/>
              <w:jc w:val="left"/>
            </w:pPr>
          </w:p>
        </w:tc>
        <w:tc>
          <w:tcPr>
            <w:tcW w:type="dxa" w:w="1712"/>
          </w:tcPr>
          <w:p>
            <w:pPr>
              <w:spacing w:after="0"/>
              <w:jc w:val="left"/>
            </w:pPr>
          </w:p>
        </w:tc>
        <w:tc>
          <w:tcPr>
            <w:tcW w:type="dxa" w:w="1939"/>
          </w:tcPr>
          <w:p>
            <w:pPr>
              <w:spacing w:after="0"/>
              <w:jc w:val="left"/>
            </w:pPr>
          </w:p>
        </w:tc>
        <w:tc>
          <w:tcPr>
            <w:tcW w:type="dxa" w:w="1619"/>
          </w:tcPr>
          <w:p>
            <w:pPr>
              <w:spacing w:after="0"/>
              <w:jc w:val="left"/>
            </w:pPr>
            <w:r>
              <w:rPr>
                <w:sz w:val="16"/>
              </w:rPr>
              <w:t>Storm Events does not record earthquakes; the USGS earthquake catalog is the source.</w:t>
            </w:r>
          </w:p>
        </w:tc>
      </w:tr>
      <w:tr>
        <w:trPr>
          <w:cantSplit/>
        </w:trPr>
        <w:tc>
          <w:tcPr>
            <w:tcW w:type="dxa" w:w="1945"/>
          </w:tcPr>
          <w:p>
            <w:pPr>
              <w:spacing w:after="0"/>
              <w:jc w:val="left"/>
            </w:pPr>
            <w:r>
              <w:rPr>
                <w:sz w:val="16"/>
              </w:rPr>
              <w:t>Hail</w:t>
            </w:r>
          </w:p>
        </w:tc>
        <w:tc>
          <w:tcPr>
            <w:tcW w:type="dxa" w:w="2060"/>
          </w:tcPr>
          <w:p>
            <w:pPr>
              <w:spacing w:after="0"/>
              <w:jc w:val="left"/>
            </w:pPr>
            <w:r>
              <w:rPr>
                <w:sz w:val="16"/>
              </w:rPr>
              <w:t>hail size (inches)</w:t>
            </w:r>
          </w:p>
        </w:tc>
        <w:tc>
          <w:tcPr>
            <w:tcW w:type="dxa" w:w="1697"/>
          </w:tcPr>
          <w:p>
            <w:pPr>
              <w:spacing w:after="0"/>
              <w:jc w:val="right"/>
            </w:pPr>
            <w:r>
              <w:rPr>
                <w:sz w:val="16"/>
              </w:rPr>
              <w:t>11 records, 1955 to 2024</w:t>
            </w:r>
          </w:p>
        </w:tc>
        <w:tc>
          <w:tcPr>
            <w:tcW w:type="dxa" w:w="1588"/>
          </w:tcPr>
          <w:p>
            <w:pPr>
              <w:spacing w:after="0"/>
              <w:jc w:val="left"/>
            </w:pPr>
            <w:r>
              <w:rPr>
                <w:sz w:val="16"/>
              </w:rPr>
              <w:t>0.75 in to 2 in (median 1 in); 11 with a recorded value</w:t>
            </w:r>
          </w:p>
        </w:tc>
        <w:tc>
          <w:tcPr>
            <w:tcW w:type="dxa" w:w="1554"/>
          </w:tcPr>
          <w:p>
            <w:pPr>
              <w:spacing w:after="0"/>
              <w:jc w:val="left"/>
            </w:pPr>
            <w:r>
              <w:rPr>
                <w:sz w:val="16"/>
              </w:rPr>
              <w:t>2 in hail, 1955-07-16</w:t>
            </w:r>
          </w:p>
        </w:tc>
        <w:tc>
          <w:tcPr>
            <w:tcW w:type="dxa" w:w="1712"/>
          </w:tcPr>
          <w:p>
            <w:pPr>
              <w:spacing w:after="0"/>
              <w:jc w:val="left"/>
            </w:pPr>
            <w:r>
              <w:rPr>
                <w:sz w:val="16"/>
              </w:rPr>
              <w:t>Hail, 2006-07-04, property not reported; $26,320,000 crops (2006 dollars)</w:t>
            </w:r>
          </w:p>
        </w:tc>
        <w:tc>
          <w:tcPr>
            <w:tcW w:type="dxa" w:w="1939"/>
          </w:tcPr>
          <w:p>
            <w:pPr>
              <w:spacing w:after="0"/>
              <w:jc w:val="left"/>
            </w:pPr>
            <w:r>
              <w:rPr>
                <w:sz w:val="16"/>
              </w:rPr>
              <w:t>Event records naming jurisdictions in the plan: Harrington city (2 records), Davenport city (1 record), Reardan town (1 record), Sprague city (1 record), Wilbur town (1 record).</w:t>
            </w:r>
          </w:p>
        </w:tc>
        <w:tc>
          <w:tcPr>
            <w:tcW w:type="dxa" w:w="1619"/>
          </w:tcPr>
          <w:p>
            <w:pPr>
              <w:spacing w:after="0"/>
              <w:jc w:val="left"/>
            </w:pPr>
          </w:p>
        </w:tc>
      </w:tr>
      <w:tr>
        <w:trPr>
          <w:cantSplit/>
        </w:trPr>
        <w:tc>
          <w:tcPr>
            <w:tcW w:type="dxa" w:w="1945"/>
          </w:tcPr>
          <w:p>
            <w:pPr>
              <w:spacing w:after="0"/>
              <w:jc w:val="left"/>
            </w:pPr>
            <w:r>
              <w:rPr>
                <w:sz w:val="16"/>
              </w:rPr>
              <w:t>Excessive Heat, Heat</w:t>
            </w:r>
          </w:p>
        </w:tc>
        <w:tc>
          <w:tcPr>
            <w:tcW w:type="dxa" w:w="2060"/>
          </w:tcPr>
          <w:p>
            <w:pPr>
              <w:spacing w:after="0"/>
              <w:jc w:val="left"/>
            </w:pPr>
            <w:r>
              <w:rPr>
                <w:sz w:val="16"/>
              </w:rPr>
              <w:t>heat index (in event narratives)</w:t>
            </w:r>
          </w:p>
        </w:tc>
        <w:tc>
          <w:tcPr>
            <w:tcW w:type="dxa" w:w="1697"/>
          </w:tcPr>
          <w:p>
            <w:pPr>
              <w:spacing w:after="0"/>
              <w:jc w:val="right"/>
            </w:pPr>
            <w:r>
              <w:rPr>
                <w:sz w:val="16"/>
              </w:rPr>
              <w:t>1 record, 2021 (1 zone-level)</w:t>
            </w:r>
          </w:p>
        </w:tc>
        <w:tc>
          <w:tcPr>
            <w:tcW w:type="dxa" w:w="1588"/>
          </w:tcPr>
          <w:p>
            <w:pPr>
              <w:spacing w:after="0"/>
              <w:jc w:val="left"/>
            </w:pPr>
            <w:r>
              <w:rPr>
                <w:sz w:val="16"/>
              </w:rPr>
              <w:t>5 days; 1 with a recorded value</w:t>
            </w:r>
          </w:p>
        </w:tc>
        <w:tc>
          <w:tcPr>
            <w:tcW w:type="dxa" w:w="1554"/>
          </w:tcPr>
          <w:p>
            <w:pPr>
              <w:spacing w:after="0"/>
              <w:jc w:val="left"/>
            </w:pPr>
            <w:r>
              <w:rPr>
                <w:sz w:val="16"/>
              </w:rPr>
              <w:t>5 consecutive days, 2021-06-26 to 2021-06-30, zone-level</w:t>
            </w:r>
          </w:p>
        </w:tc>
        <w:tc>
          <w:tcPr>
            <w:tcW w:type="dxa" w:w="1712"/>
          </w:tcPr>
          <w:p>
            <w:pPr>
              <w:spacing w:after="0"/>
              <w:jc w:val="left"/>
            </w:pPr>
          </w:p>
        </w:tc>
        <w:tc>
          <w:tcPr>
            <w:tcW w:type="dxa" w:w="1939"/>
          </w:tcPr>
          <w:p>
            <w:pPr>
              <w:spacing w:after="0"/>
              <w:jc w:val="left"/>
            </w:pPr>
            <w:r>
              <w:rPr>
                <w:sz w:val="16"/>
              </w:rPr>
              <w:t>Countywide (zone-level records).</w:t>
            </w:r>
          </w:p>
        </w:tc>
        <w:tc>
          <w:tcPr>
            <w:tcW w:type="dxa" w:w="1619"/>
          </w:tcPr>
          <w:p>
            <w:pPr>
              <w:spacing w:after="0"/>
              <w:jc w:val="left"/>
            </w:pPr>
          </w:p>
        </w:tc>
      </w:tr>
      <w:tr>
        <w:trPr>
          <w:cantSplit/>
        </w:trPr>
        <w:tc>
          <w:tcPr>
            <w:tcW w:type="dxa" w:w="1945"/>
          </w:tcPr>
          <w:p>
            <w:pPr>
              <w:spacing w:after="0"/>
              <w:jc w:val="left"/>
            </w:pPr>
            <w:r>
              <w:rPr>
                <w:sz w:val="16"/>
              </w:rPr>
              <w:t>Hurricane, Tropical Storm, Tropical Depression</w:t>
            </w:r>
          </w:p>
        </w:tc>
        <w:tc>
          <w:tcPr>
            <w:tcW w:type="dxa" w:w="2060"/>
          </w:tcPr>
          <w:p>
            <w:pPr>
              <w:spacing w:after="0"/>
              <w:jc w:val="left"/>
            </w:pPr>
            <w:r>
              <w:rPr>
                <w:sz w:val="16"/>
              </w:rPr>
              <w:t>Saffir-Simpson</w:t>
            </w:r>
          </w:p>
        </w:tc>
        <w:tc>
          <w:tcPr>
            <w:tcW w:type="dxa" w:w="1697"/>
          </w:tcPr>
          <w:p>
            <w:pPr>
              <w:spacing w:after="0"/>
              <w:jc w:val="right"/>
            </w:pPr>
            <w:r>
              <w:rPr>
                <w:sz w:val="16"/>
              </w:rPr>
              <w:t>0</w:t>
            </w:r>
          </w:p>
        </w:tc>
        <w:tc>
          <w:tcPr>
            <w:tcW w:type="dxa" w:w="1588"/>
          </w:tcPr>
          <w:p>
            <w:pPr>
              <w:spacing w:after="0"/>
              <w:jc w:val="left"/>
            </w:pPr>
          </w:p>
        </w:tc>
        <w:tc>
          <w:tcPr>
            <w:tcW w:type="dxa" w:w="1554"/>
          </w:tcPr>
          <w:p>
            <w:pPr>
              <w:spacing w:after="0"/>
              <w:jc w:val="left"/>
            </w:pPr>
          </w:p>
        </w:tc>
        <w:tc>
          <w:tcPr>
            <w:tcW w:type="dxa" w:w="1712"/>
          </w:tcPr>
          <w:p>
            <w:pPr>
              <w:spacing w:after="0"/>
              <w:jc w:val="left"/>
            </w:pPr>
          </w:p>
        </w:tc>
        <w:tc>
          <w:tcPr>
            <w:tcW w:type="dxa" w:w="1939"/>
          </w:tcPr>
          <w:p>
            <w:pPr>
              <w:spacing w:after="0"/>
              <w:jc w:val="left"/>
            </w:pPr>
          </w:p>
        </w:tc>
        <w:tc>
          <w:tcPr>
            <w:tcW w:type="dxa" w:w="161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45"/>
          </w:tcPr>
          <w:p>
            <w:pPr>
              <w:spacing w:after="0"/>
              <w:jc w:val="left"/>
            </w:pPr>
            <w:r>
              <w:rPr>
                <w:sz w:val="16"/>
              </w:rPr>
              <w:t>Ice Storm</w:t>
            </w:r>
          </w:p>
        </w:tc>
        <w:tc>
          <w:tcPr>
            <w:tcW w:type="dxa" w:w="2060"/>
          </w:tcPr>
          <w:p>
            <w:pPr>
              <w:spacing w:after="0"/>
              <w:jc w:val="left"/>
            </w:pPr>
            <w:r>
              <w:rPr>
                <w:sz w:val="16"/>
              </w:rPr>
              <w:t>Sperry-Piltz ice scale (local data)</w:t>
            </w:r>
          </w:p>
        </w:tc>
        <w:tc>
          <w:tcPr>
            <w:tcW w:type="dxa" w:w="1697"/>
          </w:tcPr>
          <w:p>
            <w:pPr>
              <w:spacing w:after="0"/>
              <w:jc w:val="right"/>
            </w:pPr>
            <w:r>
              <w:rPr>
                <w:sz w:val="16"/>
              </w:rPr>
              <w:t>2 records, 2017 (2 zone-level)</w:t>
            </w:r>
          </w:p>
        </w:tc>
        <w:tc>
          <w:tcPr>
            <w:tcW w:type="dxa" w:w="1588"/>
          </w:tcPr>
          <w:p>
            <w:pPr>
              <w:spacing w:after="0"/>
              <w:jc w:val="left"/>
            </w:pPr>
          </w:p>
        </w:tc>
        <w:tc>
          <w:tcPr>
            <w:tcW w:type="dxa" w:w="1554"/>
          </w:tcPr>
          <w:p>
            <w:pPr>
              <w:spacing w:after="0"/>
              <w:jc w:val="left"/>
            </w:pPr>
            <w:r>
              <w:rPr>
                <w:sz w:val="16"/>
              </w:rPr>
              <w:t>No damage reported in 2 records.</w:t>
            </w:r>
          </w:p>
        </w:tc>
        <w:tc>
          <w:tcPr>
            <w:tcW w:type="dxa" w:w="1712"/>
          </w:tcPr>
          <w:p>
            <w:pPr>
              <w:spacing w:after="0"/>
              <w:jc w:val="left"/>
            </w:pPr>
          </w:p>
        </w:tc>
        <w:tc>
          <w:tcPr>
            <w:tcW w:type="dxa" w:w="1939"/>
          </w:tcPr>
          <w:p>
            <w:pPr>
              <w:spacing w:after="0"/>
              <w:jc w:val="left"/>
            </w:pPr>
            <w:r>
              <w:rPr>
                <w:sz w:val="16"/>
              </w:rPr>
              <w:t>Countywide (zone-level records).</w:t>
            </w:r>
          </w:p>
        </w:tc>
        <w:tc>
          <w:tcPr>
            <w:tcW w:type="dxa" w:w="1619"/>
          </w:tcPr>
          <w:p>
            <w:pPr>
              <w:spacing w:after="0"/>
              <w:jc w:val="left"/>
            </w:pPr>
          </w:p>
        </w:tc>
      </w:tr>
      <w:tr>
        <w:trPr>
          <w:cantSplit/>
        </w:trPr>
        <w:tc>
          <w:tcPr>
            <w:tcW w:type="dxa" w:w="1945"/>
          </w:tcPr>
          <w:p>
            <w:pPr>
              <w:spacing w:after="0"/>
              <w:jc w:val="left"/>
            </w:pPr>
            <w:r>
              <w:rPr>
                <w:sz w:val="16"/>
              </w:rPr>
              <w:t>Flash Flood, Flood, Lakeshore Flood</w:t>
            </w:r>
          </w:p>
        </w:tc>
        <w:tc>
          <w:tcPr>
            <w:tcW w:type="dxa" w:w="2060"/>
          </w:tcPr>
          <w:p>
            <w:pPr>
              <w:spacing w:after="0"/>
              <w:jc w:val="left"/>
            </w:pPr>
            <w:r>
              <w:rPr>
                <w:sz w:val="16"/>
              </w:rPr>
              <w:t>damage and flood days (flood depth: FIRM)</w:t>
            </w:r>
          </w:p>
        </w:tc>
        <w:tc>
          <w:tcPr>
            <w:tcW w:type="dxa" w:w="1697"/>
          </w:tcPr>
          <w:p>
            <w:pPr>
              <w:spacing w:after="0"/>
              <w:jc w:val="right"/>
            </w:pPr>
            <w:r>
              <w:rPr>
                <w:sz w:val="16"/>
              </w:rPr>
              <w:t>15 records, 1998 to 2025</w:t>
            </w:r>
          </w:p>
        </w:tc>
        <w:tc>
          <w:tcPr>
            <w:tcW w:type="dxa" w:w="1588"/>
          </w:tcPr>
          <w:p>
            <w:pPr>
              <w:spacing w:after="0"/>
              <w:jc w:val="left"/>
            </w:pPr>
          </w:p>
        </w:tc>
        <w:tc>
          <w:tcPr>
            <w:tcW w:type="dxa" w:w="1554"/>
          </w:tcPr>
          <w:p>
            <w:pPr>
              <w:spacing w:after="0"/>
              <w:jc w:val="left"/>
            </w:pPr>
            <w:r>
              <w:rPr>
                <w:sz w:val="16"/>
              </w:rPr>
              <w:t>Flood, 2017-03-12, $800,000 property; $0 crops (2017 dollars)</w:t>
            </w:r>
          </w:p>
        </w:tc>
        <w:tc>
          <w:tcPr>
            <w:tcW w:type="dxa" w:w="1712"/>
          </w:tcPr>
          <w:p>
            <w:pPr>
              <w:spacing w:after="0"/>
              <w:jc w:val="left"/>
            </w:pPr>
          </w:p>
        </w:tc>
        <w:tc>
          <w:tcPr>
            <w:tcW w:type="dxa" w:w="1939"/>
          </w:tcPr>
          <w:p>
            <w:pPr>
              <w:spacing w:after="0"/>
              <w:jc w:val="left"/>
            </w:pPr>
            <w:r>
              <w:rPr>
                <w:sz w:val="16"/>
              </w:rPr>
              <w:t>Event records naming jurisdictions in the plan: Wilbur town (3 records), Davenport city (2 records), Reardan town (2 records), Almira town (1 record), Creston town (1 record), Harrington city (1 record), Sprague city (1 record).</w:t>
            </w:r>
          </w:p>
        </w:tc>
        <w:tc>
          <w:tcPr>
            <w:tcW w:type="dxa" w:w="161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45"/>
          </w:tcPr>
          <w:p>
            <w:pPr>
              <w:spacing w:after="0"/>
              <w:jc w:val="left"/>
            </w:pPr>
            <w:r>
              <w:rPr>
                <w:sz w:val="16"/>
              </w:rPr>
              <w:t>Debris Flow</w:t>
            </w:r>
          </w:p>
        </w:tc>
        <w:tc>
          <w:tcPr>
            <w:tcW w:type="dxa" w:w="2060"/>
          </w:tcPr>
          <w:p>
            <w:pPr>
              <w:spacing w:after="0"/>
              <w:jc w:val="left"/>
            </w:pPr>
            <w:r>
              <w:rPr>
                <w:sz w:val="16"/>
              </w:rPr>
              <w:t>none (count and damage only)</w:t>
            </w:r>
          </w:p>
        </w:tc>
        <w:tc>
          <w:tcPr>
            <w:tcW w:type="dxa" w:w="1697"/>
          </w:tcPr>
          <w:p>
            <w:pPr>
              <w:spacing w:after="0"/>
              <w:jc w:val="right"/>
            </w:pPr>
            <w:r>
              <w:rPr>
                <w:sz w:val="16"/>
              </w:rPr>
              <w:t>1 record, 2017</w:t>
            </w:r>
          </w:p>
        </w:tc>
        <w:tc>
          <w:tcPr>
            <w:tcW w:type="dxa" w:w="1588"/>
          </w:tcPr>
          <w:p>
            <w:pPr>
              <w:spacing w:after="0"/>
              <w:jc w:val="left"/>
            </w:pPr>
          </w:p>
        </w:tc>
        <w:tc>
          <w:tcPr>
            <w:tcW w:type="dxa" w:w="1554"/>
          </w:tcPr>
          <w:p>
            <w:pPr>
              <w:spacing w:after="0"/>
              <w:jc w:val="left"/>
            </w:pPr>
            <w:r>
              <w:rPr>
                <w:sz w:val="16"/>
              </w:rPr>
              <w:t>Debris Flow, 2017-04-02, $800,000 property; $0 crops (2017 dollars)</w:t>
            </w:r>
          </w:p>
        </w:tc>
        <w:tc>
          <w:tcPr>
            <w:tcW w:type="dxa" w:w="1712"/>
          </w:tcPr>
          <w:p>
            <w:pPr>
              <w:spacing w:after="0"/>
              <w:jc w:val="left"/>
            </w:pPr>
          </w:p>
        </w:tc>
        <w:tc>
          <w:tcPr>
            <w:tcW w:type="dxa" w:w="1939"/>
          </w:tcPr>
          <w:p>
            <w:pPr>
              <w:spacing w:after="0"/>
              <w:jc w:val="left"/>
            </w:pPr>
            <w:r>
              <w:rPr>
                <w:sz w:val="16"/>
              </w:rPr>
              <w:t>No event record names a jurisdiction in the plan.</w:t>
            </w:r>
          </w:p>
        </w:tc>
        <w:tc>
          <w:tcPr>
            <w:tcW w:type="dxa" w:w="1619"/>
          </w:tcPr>
          <w:p>
            <w:pPr>
              <w:spacing w:after="0"/>
              <w:jc w:val="left"/>
            </w:pPr>
          </w:p>
        </w:tc>
      </w:tr>
      <w:tr>
        <w:trPr>
          <w:cantSplit/>
        </w:trPr>
        <w:tc>
          <w:tcPr>
            <w:tcW w:type="dxa" w:w="1945"/>
          </w:tcPr>
          <w:p>
            <w:pPr>
              <w:spacing w:after="0"/>
              <w:jc w:val="left"/>
            </w:pPr>
            <w:r>
              <w:rPr>
                <w:sz w:val="16"/>
              </w:rPr>
              <w:t>Lightning</w:t>
            </w:r>
          </w:p>
        </w:tc>
        <w:tc>
          <w:tcPr>
            <w:tcW w:type="dxa" w:w="2060"/>
          </w:tcPr>
          <w:p>
            <w:pPr>
              <w:spacing w:after="0"/>
              <w:jc w:val="left"/>
            </w:pPr>
            <w:r>
              <w:rPr>
                <w:sz w:val="16"/>
              </w:rPr>
              <w:t>annualized frequency (the measure FEMA's Local Mitigation Planning Handbook names)</w:t>
            </w:r>
          </w:p>
        </w:tc>
        <w:tc>
          <w:tcPr>
            <w:tcW w:type="dxa" w:w="1697"/>
          </w:tcPr>
          <w:p>
            <w:pPr>
              <w:spacing w:after="0"/>
              <w:jc w:val="right"/>
            </w:pPr>
            <w:r>
              <w:rPr>
                <w:sz w:val="16"/>
              </w:rPr>
              <w:t>3 records, 1996 to 2006</w:t>
            </w:r>
          </w:p>
        </w:tc>
        <w:tc>
          <w:tcPr>
            <w:tcW w:type="dxa" w:w="1588"/>
          </w:tcPr>
          <w:p>
            <w:pPr>
              <w:spacing w:after="0"/>
              <w:jc w:val="left"/>
            </w:pPr>
          </w:p>
        </w:tc>
        <w:tc>
          <w:tcPr>
            <w:tcW w:type="dxa" w:w="1554"/>
          </w:tcPr>
          <w:p>
            <w:pPr>
              <w:spacing w:after="0"/>
              <w:jc w:val="left"/>
            </w:pPr>
            <w:r>
              <w:rPr>
                <w:sz w:val="16"/>
              </w:rPr>
              <w:t>Lightning, 2006-05-19, $3,000 property; crops not reported (2006 dollars)</w:t>
            </w:r>
          </w:p>
        </w:tc>
        <w:tc>
          <w:tcPr>
            <w:tcW w:type="dxa" w:w="1712"/>
          </w:tcPr>
          <w:p>
            <w:pPr>
              <w:spacing w:after="0"/>
              <w:jc w:val="left"/>
            </w:pPr>
          </w:p>
        </w:tc>
        <w:tc>
          <w:tcPr>
            <w:tcW w:type="dxa" w:w="1939"/>
          </w:tcPr>
          <w:p>
            <w:pPr>
              <w:spacing w:after="0"/>
              <w:jc w:val="left"/>
            </w:pPr>
            <w:r>
              <w:rPr>
                <w:sz w:val="16"/>
              </w:rPr>
              <w:t>Event records naming jurisdictions in the plan: Wilbur town (2 records), Davenport city (1 record).</w:t>
            </w:r>
          </w:p>
        </w:tc>
        <w:tc>
          <w:tcPr>
            <w:tcW w:type="dxa" w:w="1619"/>
          </w:tcPr>
          <w:p>
            <w:pPr>
              <w:spacing w:after="0"/>
              <w:jc w:val="left"/>
            </w:pPr>
            <w:r>
              <w:rPr>
                <w:sz w:val="16"/>
              </w:rPr>
              <w:t>Storm Events lists lightning with damage or casualties.</w:t>
            </w:r>
          </w:p>
        </w:tc>
      </w:tr>
      <w:tr>
        <w:trPr>
          <w:cantSplit/>
        </w:trPr>
        <w:tc>
          <w:tcPr>
            <w:tcW w:type="dxa" w:w="1945"/>
          </w:tcPr>
          <w:p>
            <w:pPr>
              <w:spacing w:after="0"/>
              <w:jc w:val="left"/>
            </w:pPr>
            <w:r>
              <w:rPr>
                <w:sz w:val="16"/>
              </w:rPr>
              <w:t>High Wind and Strong Wind (outside NRI's Strong Wind definition)</w:t>
            </w:r>
          </w:p>
        </w:tc>
        <w:tc>
          <w:tcPr>
            <w:tcW w:type="dxa" w:w="2060"/>
          </w:tcPr>
          <w:p>
            <w:pPr>
              <w:spacing w:after="0"/>
              <w:jc w:val="left"/>
            </w:pPr>
            <w:r>
              <w:rPr>
                <w:sz w:val="16"/>
              </w:rPr>
              <w:t>wind speed (kt and mph)</w:t>
            </w:r>
          </w:p>
        </w:tc>
        <w:tc>
          <w:tcPr>
            <w:tcW w:type="dxa" w:w="1697"/>
          </w:tcPr>
          <w:p>
            <w:pPr>
              <w:spacing w:after="0"/>
              <w:jc w:val="right"/>
            </w:pPr>
            <w:r>
              <w:rPr>
                <w:sz w:val="16"/>
              </w:rPr>
              <w:t>65 records, 1997 to 2026 (65 zone-level)</w:t>
            </w:r>
          </w:p>
        </w:tc>
        <w:tc>
          <w:tcPr>
            <w:tcW w:type="dxa" w:w="1588"/>
          </w:tcPr>
          <w:p>
            <w:pPr>
              <w:spacing w:after="0"/>
              <w:jc w:val="left"/>
            </w:pPr>
            <w:r>
              <w:rPr>
                <w:sz w:val="16"/>
              </w:rPr>
              <w:t>23 kt (26 mph) to 68 kt (78 mph) (median 46.5 kt (54 mph)); 62 with a recorded value</w:t>
            </w:r>
          </w:p>
        </w:tc>
        <w:tc>
          <w:tcPr>
            <w:tcW w:type="dxa" w:w="1554"/>
          </w:tcPr>
          <w:p>
            <w:pPr>
              <w:spacing w:after="0"/>
              <w:jc w:val="left"/>
            </w:pPr>
            <w:r>
              <w:rPr>
                <w:sz w:val="16"/>
              </w:rPr>
              <w:t>68 kt (78 mph) measured gust, High Wind, 2003-11-19; NWS zone WAZ036</w:t>
            </w:r>
          </w:p>
        </w:tc>
        <w:tc>
          <w:tcPr>
            <w:tcW w:type="dxa" w:w="1712"/>
          </w:tcPr>
          <w:p>
            <w:pPr>
              <w:spacing w:after="0"/>
              <w:jc w:val="left"/>
            </w:pPr>
            <w:r>
              <w:rPr>
                <w:sz w:val="16"/>
              </w:rPr>
              <w:t>High Wind, 2022-04-04, $5,250,000 property; $0 crops (zone total, 2022 dollars)</w:t>
            </w:r>
          </w:p>
        </w:tc>
        <w:tc>
          <w:tcPr>
            <w:tcW w:type="dxa" w:w="1939"/>
          </w:tcPr>
          <w:p>
            <w:pPr>
              <w:spacing w:after="0"/>
              <w:jc w:val="left"/>
            </w:pPr>
            <w:r>
              <w:rPr>
                <w:sz w:val="16"/>
              </w:rPr>
              <w:t>Countywide (zone-level records).</w:t>
            </w:r>
          </w:p>
        </w:tc>
        <w:tc>
          <w:tcPr>
            <w:tcW w:type="dxa" w:w="1619"/>
          </w:tcPr>
          <w:p>
            <w:pPr>
              <w:spacing w:after="0"/>
              <w:jc w:val="left"/>
            </w:pPr>
          </w:p>
        </w:tc>
      </w:tr>
      <w:tr>
        <w:trPr>
          <w:cantSplit/>
        </w:trPr>
        <w:tc>
          <w:tcPr>
            <w:tcW w:type="dxa" w:w="1945"/>
          </w:tcPr>
          <w:p>
            <w:pPr>
              <w:spacing w:after="0"/>
              <w:jc w:val="left"/>
            </w:pPr>
            <w:r>
              <w:rPr>
                <w:sz w:val="16"/>
              </w:rPr>
              <w:t>Thunderstorm Wind</w:t>
            </w:r>
          </w:p>
        </w:tc>
        <w:tc>
          <w:tcPr>
            <w:tcW w:type="dxa" w:w="2060"/>
          </w:tcPr>
          <w:p>
            <w:pPr>
              <w:spacing w:after="0"/>
              <w:jc w:val="left"/>
            </w:pPr>
            <w:r>
              <w:rPr>
                <w:sz w:val="16"/>
              </w:rPr>
              <w:t>wind speed (kt and mph)</w:t>
            </w:r>
          </w:p>
        </w:tc>
        <w:tc>
          <w:tcPr>
            <w:tcW w:type="dxa" w:w="1697"/>
          </w:tcPr>
          <w:p>
            <w:pPr>
              <w:spacing w:after="0"/>
              <w:jc w:val="right"/>
            </w:pPr>
            <w:r>
              <w:rPr>
                <w:sz w:val="16"/>
              </w:rPr>
              <w:t>27 records, 1956 to 2023</w:t>
            </w:r>
          </w:p>
        </w:tc>
        <w:tc>
          <w:tcPr>
            <w:tcW w:type="dxa" w:w="1588"/>
          </w:tcPr>
          <w:p>
            <w:pPr>
              <w:spacing w:after="0"/>
              <w:jc w:val="left"/>
            </w:pPr>
            <w:r>
              <w:rPr>
                <w:sz w:val="16"/>
              </w:rPr>
              <w:t>35 kt (40 mph) to 60 kt (69 mph) (median 52 kt (60 mph)); 21 with a recorded value</w:t>
            </w:r>
          </w:p>
        </w:tc>
        <w:tc>
          <w:tcPr>
            <w:tcW w:type="dxa" w:w="1554"/>
          </w:tcPr>
          <w:p>
            <w:pPr>
              <w:spacing w:after="0"/>
              <w:jc w:val="left"/>
            </w:pPr>
            <w:r>
              <w:rPr>
                <w:sz w:val="16"/>
              </w:rPr>
              <w:t>60 kt (69 mph) estimated gust, Thunderstorm Wind, 2005-08-12; same speed and measurement basis also recorded on 2003-05-24, 2004-08-26, 2005-06-21</w:t>
            </w:r>
          </w:p>
        </w:tc>
        <w:tc>
          <w:tcPr>
            <w:tcW w:type="dxa" w:w="1712"/>
          </w:tcPr>
          <w:p>
            <w:pPr>
              <w:spacing w:after="0"/>
              <w:jc w:val="left"/>
            </w:pPr>
            <w:r>
              <w:rPr>
                <w:sz w:val="16"/>
              </w:rPr>
              <w:t>Thunderstorm Wind, 2020-05-30, $90,000 property; $0 crops (2020 dollars)</w:t>
            </w:r>
          </w:p>
        </w:tc>
        <w:tc>
          <w:tcPr>
            <w:tcW w:type="dxa" w:w="1939"/>
          </w:tcPr>
          <w:p>
            <w:pPr>
              <w:spacing w:after="0"/>
              <w:jc w:val="left"/>
            </w:pPr>
            <w:r>
              <w:rPr>
                <w:sz w:val="16"/>
              </w:rPr>
              <w:t>Event records naming jurisdictions in the plan: Wilbur town (4 records), Davenport city (3 records), Almira town (2 records), Odessa town (2 records), Reardan town (2 records), Creston town (1 record), Sprague city (1 record).</w:t>
            </w:r>
          </w:p>
        </w:tc>
        <w:tc>
          <w:tcPr>
            <w:tcW w:type="dxa" w:w="1619"/>
          </w:tcPr>
          <w:p>
            <w:pPr>
              <w:spacing w:after="0"/>
              <w:jc w:val="left"/>
            </w:pPr>
          </w:p>
        </w:tc>
      </w:tr>
      <w:tr>
        <w:trPr>
          <w:cantSplit/>
        </w:trPr>
        <w:tc>
          <w:tcPr>
            <w:tcW w:type="dxa" w:w="1945"/>
          </w:tcPr>
          <w:p>
            <w:pPr>
              <w:spacing w:after="0"/>
              <w:jc w:val="left"/>
            </w:pPr>
            <w:r>
              <w:rPr>
                <w:sz w:val="16"/>
              </w:rPr>
              <w:t>Tornado</w:t>
            </w:r>
          </w:p>
        </w:tc>
        <w:tc>
          <w:tcPr>
            <w:tcW w:type="dxa" w:w="2060"/>
          </w:tcPr>
          <w:p>
            <w:pPr>
              <w:spacing w:after="0"/>
              <w:jc w:val="left"/>
            </w:pPr>
            <w:r>
              <w:rPr>
                <w:sz w:val="16"/>
              </w:rPr>
              <w:t>Enhanced Fujita (Fujita before Feb 2007)</w:t>
            </w:r>
          </w:p>
        </w:tc>
        <w:tc>
          <w:tcPr>
            <w:tcW w:type="dxa" w:w="1697"/>
          </w:tcPr>
          <w:p>
            <w:pPr>
              <w:spacing w:after="0"/>
              <w:jc w:val="right"/>
            </w:pPr>
            <w:r>
              <w:rPr>
                <w:sz w:val="16"/>
              </w:rPr>
              <w:t>12 records, 1957 to 2024</w:t>
            </w:r>
          </w:p>
        </w:tc>
        <w:tc>
          <w:tcPr>
            <w:tcW w:type="dxa" w:w="1588"/>
          </w:tcPr>
          <w:p>
            <w:pPr>
              <w:spacing w:after="0"/>
              <w:jc w:val="left"/>
            </w:pPr>
            <w:r>
              <w:rPr>
                <w:sz w:val="16"/>
              </w:rPr>
              <w:t>F/EF0 to F/EF3 (median F/EF0); 10 with a recorded value</w:t>
            </w:r>
          </w:p>
        </w:tc>
        <w:tc>
          <w:tcPr>
            <w:tcW w:type="dxa" w:w="1554"/>
          </w:tcPr>
          <w:p>
            <w:pPr>
              <w:spacing w:after="0"/>
              <w:jc w:val="left"/>
            </w:pPr>
            <w:r>
              <w:rPr>
                <w:sz w:val="16"/>
              </w:rPr>
              <w:t>F3 tornado, 1972-04-05, 83 yd wide, $250,000 property; crops not recorded (1972 dollars), 1 direct injury</w:t>
            </w:r>
          </w:p>
        </w:tc>
        <w:tc>
          <w:tcPr>
            <w:tcW w:type="dxa" w:w="1712"/>
          </w:tcPr>
          <w:p>
            <w:pPr>
              <w:spacing w:after="0"/>
              <w:jc w:val="left"/>
            </w:pPr>
            <w:r>
              <w:rPr>
                <w:sz w:val="16"/>
              </w:rPr>
              <w:t>Tornado, 1997-05-31, $300,000 property; crops not reported (1997 dollars)</w:t>
            </w:r>
          </w:p>
        </w:tc>
        <w:tc>
          <w:tcPr>
            <w:tcW w:type="dxa" w:w="1939"/>
          </w:tcPr>
          <w:p>
            <w:pPr>
              <w:spacing w:after="0"/>
              <w:jc w:val="left"/>
            </w:pPr>
            <w:r>
              <w:rPr>
                <w:sz w:val="16"/>
              </w:rPr>
              <w:t>Event records naming jurisdictions in the plan: Creston town (5 records), Wilbur town (4 records), Davenport city (1 record).</w:t>
            </w:r>
          </w:p>
        </w:tc>
        <w:tc>
          <w:tcPr>
            <w:tcW w:type="dxa" w:w="161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45"/>
          </w:tcPr>
          <w:p>
            <w:pPr>
              <w:spacing w:after="0"/>
              <w:jc w:val="left"/>
            </w:pPr>
            <w:r>
              <w:rPr>
                <w:sz w:val="16"/>
              </w:rPr>
              <w:t>Volcanic Ash, Volcanic Ashfall</w:t>
            </w:r>
          </w:p>
        </w:tc>
        <w:tc>
          <w:tcPr>
            <w:tcW w:type="dxa" w:w="2060"/>
          </w:tcPr>
          <w:p>
            <w:pPr>
              <w:spacing w:after="0"/>
              <w:jc w:val="left"/>
            </w:pPr>
            <w:r>
              <w:rPr>
                <w:sz w:val="16"/>
              </w:rPr>
              <w:t>Volcanic Explosivity Index (local data)</w:t>
            </w:r>
          </w:p>
        </w:tc>
        <w:tc>
          <w:tcPr>
            <w:tcW w:type="dxa" w:w="1697"/>
          </w:tcPr>
          <w:p>
            <w:pPr>
              <w:spacing w:after="0"/>
              <w:jc w:val="right"/>
            </w:pPr>
            <w:r>
              <w:rPr>
                <w:sz w:val="16"/>
              </w:rPr>
              <w:t>0</w:t>
            </w:r>
          </w:p>
        </w:tc>
        <w:tc>
          <w:tcPr>
            <w:tcW w:type="dxa" w:w="1588"/>
          </w:tcPr>
          <w:p>
            <w:pPr>
              <w:spacing w:after="0"/>
              <w:jc w:val="left"/>
            </w:pPr>
          </w:p>
        </w:tc>
        <w:tc>
          <w:tcPr>
            <w:tcW w:type="dxa" w:w="1554"/>
          </w:tcPr>
          <w:p>
            <w:pPr>
              <w:spacing w:after="0"/>
              <w:jc w:val="left"/>
            </w:pPr>
          </w:p>
        </w:tc>
        <w:tc>
          <w:tcPr>
            <w:tcW w:type="dxa" w:w="1712"/>
          </w:tcPr>
          <w:p>
            <w:pPr>
              <w:spacing w:after="0"/>
              <w:jc w:val="left"/>
            </w:pPr>
          </w:p>
        </w:tc>
        <w:tc>
          <w:tcPr>
            <w:tcW w:type="dxa" w:w="1939"/>
          </w:tcPr>
          <w:p>
            <w:pPr>
              <w:spacing w:after="0"/>
              <w:jc w:val="left"/>
            </w:pPr>
          </w:p>
        </w:tc>
        <w:tc>
          <w:tcPr>
            <w:tcW w:type="dxa" w:w="1619"/>
          </w:tcPr>
          <w:p>
            <w:pPr>
              <w:spacing w:after="0"/>
              <w:jc w:val="left"/>
            </w:pPr>
          </w:p>
        </w:tc>
      </w:tr>
      <w:tr>
        <w:trPr>
          <w:cantSplit/>
        </w:trPr>
        <w:tc>
          <w:tcPr>
            <w:tcW w:type="dxa" w:w="1945"/>
          </w:tcPr>
          <w:p>
            <w:pPr>
              <w:spacing w:after="0"/>
              <w:jc w:val="left"/>
            </w:pPr>
            <w:r>
              <w:rPr>
                <w:sz w:val="16"/>
              </w:rPr>
              <w:t>Wildfire</w:t>
            </w:r>
          </w:p>
        </w:tc>
        <w:tc>
          <w:tcPr>
            <w:tcW w:type="dxa" w:w="2060"/>
          </w:tcPr>
          <w:p>
            <w:pPr>
              <w:spacing w:after="0"/>
              <w:jc w:val="left"/>
            </w:pPr>
            <w:r>
              <w:rPr>
                <w:sz w:val="16"/>
              </w:rPr>
              <w:t>acres burned (local data)</w:t>
            </w:r>
          </w:p>
        </w:tc>
        <w:tc>
          <w:tcPr>
            <w:tcW w:type="dxa" w:w="1697"/>
          </w:tcPr>
          <w:p>
            <w:pPr>
              <w:spacing w:after="0"/>
              <w:jc w:val="right"/>
            </w:pPr>
            <w:r>
              <w:rPr>
                <w:sz w:val="16"/>
              </w:rPr>
              <w:t>42 records, 1998 to 2026 (40 zone-level)</w:t>
            </w:r>
          </w:p>
        </w:tc>
        <w:tc>
          <w:tcPr>
            <w:tcW w:type="dxa" w:w="1588"/>
          </w:tcPr>
          <w:p>
            <w:pPr>
              <w:spacing w:after="0"/>
              <w:jc w:val="left"/>
            </w:pPr>
          </w:p>
        </w:tc>
        <w:tc>
          <w:tcPr>
            <w:tcW w:type="dxa" w:w="1554"/>
          </w:tcPr>
          <w:p>
            <w:pPr>
              <w:spacing w:after="0"/>
              <w:jc w:val="left"/>
            </w:pPr>
            <w:r>
              <w:rPr>
                <w:sz w:val="16"/>
              </w:rPr>
              <w:t>Wildfire, 2023-08-18, $60,000,000 property; $0 crops (2023 dollars), 1 direct death (reported for the zone); NWS zone WAZ036</w:t>
            </w:r>
          </w:p>
        </w:tc>
        <w:tc>
          <w:tcPr>
            <w:tcW w:type="dxa" w:w="1712"/>
          </w:tcPr>
          <w:p>
            <w:pPr>
              <w:spacing w:after="0"/>
              <w:jc w:val="left"/>
            </w:pPr>
          </w:p>
        </w:tc>
        <w:tc>
          <w:tcPr>
            <w:tcW w:type="dxa" w:w="1939"/>
          </w:tcPr>
          <w:p>
            <w:pPr>
              <w:spacing w:after="0"/>
              <w:jc w:val="left"/>
            </w:pPr>
            <w:r>
              <w:rPr>
                <w:sz w:val="16"/>
              </w:rPr>
              <w:t>Event records naming jurisdictions in the plan: Davenport city (2 records). Zone-level records (40) apply countywide.</w:t>
            </w:r>
          </w:p>
        </w:tc>
        <w:tc>
          <w:tcPr>
            <w:tcW w:type="dxa" w:w="1619"/>
          </w:tcPr>
          <w:p>
            <w:pPr>
              <w:spacing w:after="0"/>
              <w:jc w:val="left"/>
            </w:pPr>
          </w:p>
        </w:tc>
      </w:tr>
      <w:tr>
        <w:trPr>
          <w:cantSplit/>
        </w:trPr>
        <w:tc>
          <w:tcPr>
            <w:tcW w:type="dxa" w:w="1945"/>
          </w:tcPr>
          <w:p>
            <w:pPr>
              <w:spacing w:after="0"/>
              <w:jc w:val="left"/>
            </w:pPr>
            <w:r>
              <w:rPr>
                <w:sz w:val="16"/>
              </w:rPr>
              <w:t>Winter Storm, Heavy Snow, Blizzard, Lake-Effect Snow, Winter Weather, Sleet</w:t>
            </w:r>
          </w:p>
        </w:tc>
        <w:tc>
          <w:tcPr>
            <w:tcW w:type="dxa" w:w="2060"/>
          </w:tcPr>
          <w:p>
            <w:pPr>
              <w:spacing w:after="0"/>
              <w:jc w:val="left"/>
            </w:pPr>
            <w:r>
              <w:rPr>
                <w:sz w:val="16"/>
              </w:rPr>
              <w:t>none in data (snowfall: local data)</w:t>
            </w:r>
          </w:p>
        </w:tc>
        <w:tc>
          <w:tcPr>
            <w:tcW w:type="dxa" w:w="1697"/>
          </w:tcPr>
          <w:p>
            <w:pPr>
              <w:spacing w:after="0"/>
              <w:jc w:val="right"/>
            </w:pPr>
            <w:r>
              <w:rPr>
                <w:sz w:val="16"/>
              </w:rPr>
              <w:t>171 records, 1996 to 2026 (171 zone-level)</w:t>
            </w:r>
          </w:p>
        </w:tc>
        <w:tc>
          <w:tcPr>
            <w:tcW w:type="dxa" w:w="1588"/>
          </w:tcPr>
          <w:p>
            <w:pPr>
              <w:spacing w:after="0"/>
              <w:jc w:val="left"/>
            </w:pPr>
          </w:p>
        </w:tc>
        <w:tc>
          <w:tcPr>
            <w:tcW w:type="dxa" w:w="1554"/>
          </w:tcPr>
          <w:p>
            <w:pPr>
              <w:spacing w:after="0"/>
              <w:jc w:val="left"/>
            </w:pPr>
            <w:r>
              <w:rPr>
                <w:sz w:val="16"/>
              </w:rPr>
              <w:t>Heavy Snow, 2009-01-04, $10,000,000 property; $0 crops (2009 dollars); NWS zone WAZ036</w:t>
            </w:r>
          </w:p>
        </w:tc>
        <w:tc>
          <w:tcPr>
            <w:tcW w:type="dxa" w:w="1712"/>
          </w:tcPr>
          <w:p>
            <w:pPr>
              <w:spacing w:after="0"/>
              <w:jc w:val="left"/>
            </w:pPr>
          </w:p>
        </w:tc>
        <w:tc>
          <w:tcPr>
            <w:tcW w:type="dxa" w:w="1939"/>
          </w:tcPr>
          <w:p>
            <w:pPr>
              <w:spacing w:after="0"/>
              <w:jc w:val="left"/>
            </w:pPr>
            <w:r>
              <w:rPr>
                <w:sz w:val="16"/>
              </w:rPr>
              <w:t>Countywide (zone-level records).</w:t>
            </w:r>
          </w:p>
        </w:tc>
        <w:tc>
          <w:tcPr>
            <w:tcW w:type="dxa" w:w="161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8"/>
        <w:gridCol w:w="3113"/>
        <w:gridCol w:w="3072"/>
        <w:gridCol w:w="2029"/>
        <w:gridCol w:w="693"/>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8"/>
            <w:shd w:val="clear" w:color="auto" w:fill="E8E8E8"/>
          </w:tcPr>
          <w:p>
            <w:pPr>
              <w:spacing w:after="0"/>
              <w:jc w:val="left"/>
            </w:pPr>
            <w:r>
              <w:rPr>
                <w:b/>
                <w:sz w:val="16"/>
              </w:rPr>
              <w:t>Type</w:t>
            </w:r>
          </w:p>
        </w:tc>
        <w:tc>
          <w:tcPr>
            <w:tcW w:type="dxa" w:w="3113"/>
            <w:shd w:val="clear" w:color="auto" w:fill="E8E8E8"/>
          </w:tcPr>
          <w:p>
            <w:pPr>
              <w:spacing w:after="0"/>
              <w:jc w:val="left"/>
            </w:pPr>
            <w:r>
              <w:rPr>
                <w:b/>
                <w:sz w:val="16"/>
              </w:rPr>
              <w:t>Title</w:t>
            </w:r>
          </w:p>
        </w:tc>
        <w:tc>
          <w:tcPr>
            <w:tcW w:type="dxa" w:w="3072"/>
            <w:shd w:val="clear" w:color="auto" w:fill="E8E8E8"/>
          </w:tcPr>
          <w:p>
            <w:pPr>
              <w:spacing w:after="0"/>
              <w:jc w:val="left"/>
            </w:pPr>
            <w:r>
              <w:rPr>
                <w:b/>
                <w:sz w:val="16"/>
              </w:rPr>
              <w:t>Mapped hazard</w:t>
            </w:r>
          </w:p>
        </w:tc>
        <w:tc>
          <w:tcPr>
            <w:tcW w:type="dxa" w:w="20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93"/>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2021-02-04</w:t>
            </w:r>
          </w:p>
        </w:tc>
        <w:tc>
          <w:tcPr>
            <w:tcW w:type="dxa" w:w="1037"/>
          </w:tcPr>
          <w:p>
            <w:pPr>
              <w:spacing w:after="0"/>
              <w:jc w:val="left"/>
            </w:pPr>
            <w:r>
              <w:rPr>
                <w:sz w:val="16"/>
              </w:rPr>
              <w:t>2020-09-01</w:t>
            </w:r>
          </w:p>
        </w:tc>
        <w:tc>
          <w:tcPr>
            <w:tcW w:type="dxa" w:w="1037"/>
          </w:tcPr>
          <w:p>
            <w:pPr>
              <w:spacing w:after="0"/>
              <w:jc w:val="left"/>
            </w:pPr>
            <w:r>
              <w:rPr>
                <w:sz w:val="16"/>
              </w:rPr>
              <w:t>DR-4584-WA</w:t>
            </w:r>
          </w:p>
        </w:tc>
        <w:tc>
          <w:tcPr>
            <w:tcW w:type="dxa" w:w="1218"/>
          </w:tcPr>
          <w:p>
            <w:pPr>
              <w:spacing w:after="0"/>
              <w:jc w:val="left"/>
            </w:pPr>
            <w:r>
              <w:rPr>
                <w:sz w:val="16"/>
              </w:rPr>
              <w:t>Major disaster</w:t>
            </w:r>
          </w:p>
        </w:tc>
        <w:tc>
          <w:tcPr>
            <w:tcW w:type="dxa" w:w="3113"/>
          </w:tcPr>
          <w:p>
            <w:pPr>
              <w:spacing w:after="0"/>
              <w:jc w:val="left"/>
            </w:pPr>
            <w:r>
              <w:rPr>
                <w:sz w:val="16"/>
              </w:rPr>
              <w:t>Wildfires and Straight-Line Winds</w:t>
            </w:r>
          </w:p>
        </w:tc>
        <w:tc>
          <w:tcPr>
            <w:tcW w:type="dxa" w:w="3072"/>
          </w:tcPr>
          <w:p>
            <w:pPr>
              <w:spacing w:after="0"/>
              <w:jc w:val="left"/>
            </w:pPr>
            <w:r>
              <w:rPr>
                <w:sz w:val="16"/>
              </w:rPr>
              <w:t>Wildfire</w:t>
            </w:r>
          </w:p>
        </w:tc>
        <w:tc>
          <w:tcPr>
            <w:tcW w:type="dxa" w:w="2029"/>
          </w:tcPr>
          <w:p>
            <w:pPr>
              <w:spacing w:after="0"/>
              <w:jc w:val="right"/>
            </w:pPr>
            <w:r>
              <w:rPr>
                <w:sz w:val="16"/>
              </w:rPr>
              <w:t>$15,759.32</w:t>
            </w:r>
          </w:p>
        </w:tc>
        <w:tc>
          <w:tcPr>
            <w:tcW w:type="dxa" w:w="693"/>
          </w:tcPr>
          <w:p>
            <w:pPr>
              <w:spacing w:after="0"/>
              <w:jc w:val="left"/>
            </w:pPr>
            <w:r>
              <w:rPr>
                <w:sz w:val="16"/>
              </w:rPr>
              <w:t>new since last plan</w:t>
            </w:r>
          </w:p>
        </w:tc>
        <w:tc>
          <w:tcPr>
            <w:tcW w:type="dxa" w:w="876"/>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DR-4481-WA</w:t>
            </w:r>
          </w:p>
        </w:tc>
        <w:tc>
          <w:tcPr>
            <w:tcW w:type="dxa" w:w="1218"/>
          </w:tcPr>
          <w:p>
            <w:pPr>
              <w:spacing w:after="0"/>
              <w:jc w:val="left"/>
            </w:pPr>
            <w:r>
              <w:rPr>
                <w:sz w:val="16"/>
              </w:rPr>
              <w:t>Major disaster</w:t>
            </w:r>
          </w:p>
        </w:tc>
        <w:tc>
          <w:tcPr>
            <w:tcW w:type="dxa" w:w="3113"/>
          </w:tcPr>
          <w:p>
            <w:pPr>
              <w:spacing w:after="0"/>
              <w:jc w:val="left"/>
            </w:pPr>
            <w:r>
              <w:rPr>
                <w:sz w:val="16"/>
              </w:rPr>
              <w:t>COVID-19 Pandemic</w:t>
            </w:r>
          </w:p>
        </w:tc>
        <w:tc>
          <w:tcPr>
            <w:tcW w:type="dxa" w:w="3072"/>
          </w:tcPr>
          <w:p>
            <w:pPr>
              <w:spacing w:after="0"/>
              <w:jc w:val="left"/>
            </w:pPr>
            <w:r>
              <w:rPr>
                <w:sz w:val="16"/>
              </w:rPr>
              <w:t>Non-natural, not counted</w:t>
            </w:r>
          </w:p>
        </w:tc>
        <w:tc>
          <w:tcPr>
            <w:tcW w:type="dxa" w:w="2029"/>
          </w:tcPr>
          <w:p>
            <w:pPr>
              <w:spacing w:after="0"/>
              <w:jc w:val="right"/>
            </w:pPr>
            <w:r>
              <w:rPr>
                <w:sz w:val="16"/>
              </w:rPr>
              <w:t>$104,049.57</w:t>
            </w:r>
          </w:p>
        </w:tc>
        <w:tc>
          <w:tcPr>
            <w:tcW w:type="dxa" w:w="693"/>
          </w:tcPr>
          <w:p>
            <w:pPr>
              <w:spacing w:after="0"/>
              <w:jc w:val="left"/>
            </w:pPr>
            <w:r>
              <w:rPr>
                <w:sz w:val="16"/>
              </w:rPr>
              <w:t>new since last plan</w:t>
            </w: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EM-3427-WA</w:t>
            </w:r>
          </w:p>
        </w:tc>
        <w:tc>
          <w:tcPr>
            <w:tcW w:type="dxa" w:w="1218"/>
          </w:tcPr>
          <w:p>
            <w:pPr>
              <w:spacing w:after="0"/>
              <w:jc w:val="left"/>
            </w:pPr>
            <w:r>
              <w:rPr>
                <w:sz w:val="16"/>
              </w:rPr>
              <w:t>Emergency</w:t>
            </w:r>
          </w:p>
        </w:tc>
        <w:tc>
          <w:tcPr>
            <w:tcW w:type="dxa" w:w="3113"/>
          </w:tcPr>
          <w:p>
            <w:pPr>
              <w:spacing w:after="0"/>
              <w:jc w:val="left"/>
            </w:pPr>
            <w:r>
              <w:rPr>
                <w:sz w:val="16"/>
              </w:rPr>
              <w:t>COVID-19</w:t>
            </w:r>
          </w:p>
        </w:tc>
        <w:tc>
          <w:tcPr>
            <w:tcW w:type="dxa" w:w="3072"/>
          </w:tcPr>
          <w:p>
            <w:pPr>
              <w:spacing w:after="0"/>
              <w:jc w:val="left"/>
            </w:pPr>
            <w:r>
              <w:rPr>
                <w:sz w:val="16"/>
              </w:rPr>
              <w:t>Non-natural, not counted</w:t>
            </w:r>
          </w:p>
        </w:tc>
        <w:tc>
          <w:tcPr>
            <w:tcW w:type="dxa" w:w="2029"/>
          </w:tcPr>
          <w:p>
            <w:pPr>
              <w:spacing w:after="0"/>
              <w:jc w:val="right"/>
            </w:pPr>
            <w:r>
              <w:rPr>
                <w:sz w:val="16"/>
              </w:rPr>
              <w:t>no Public Assistance recorded</w:t>
            </w:r>
          </w:p>
        </w:tc>
        <w:tc>
          <w:tcPr>
            <w:tcW w:type="dxa" w:w="693"/>
          </w:tcPr>
          <w:p>
            <w:pPr>
              <w:spacing w:after="0"/>
              <w:jc w:val="left"/>
            </w:pPr>
            <w:r>
              <w:rPr>
                <w:sz w:val="16"/>
              </w:rPr>
              <w:t>new since last plan</w:t>
            </w:r>
          </w:p>
        </w:tc>
        <w:tc>
          <w:tcPr>
            <w:tcW w:type="dxa" w:w="876"/>
          </w:tcPr>
          <w:p>
            <w:pPr>
              <w:spacing w:after="0"/>
              <w:jc w:val="left"/>
            </w:pPr>
            <w:r>
              <w:rPr>
                <w:sz w:val="16"/>
              </w:rPr>
              <w:t>same incident as DR-4481</w:t>
            </w:r>
          </w:p>
        </w:tc>
      </w:tr>
      <w:tr>
        <w:trPr>
          <w:cantSplit/>
        </w:trPr>
        <w:tc>
          <w:tcPr>
            <w:tcW w:type="dxa" w:w="1037"/>
          </w:tcPr>
          <w:p>
            <w:pPr>
              <w:spacing w:after="0"/>
              <w:jc w:val="left"/>
            </w:pPr>
            <w:r>
              <w:rPr>
                <w:sz w:val="16"/>
              </w:rPr>
              <w:t>2018-08-04</w:t>
            </w:r>
          </w:p>
        </w:tc>
        <w:tc>
          <w:tcPr>
            <w:tcW w:type="dxa" w:w="1037"/>
          </w:tcPr>
          <w:p>
            <w:pPr>
              <w:spacing w:after="0"/>
              <w:jc w:val="left"/>
            </w:pPr>
            <w:r>
              <w:rPr>
                <w:sz w:val="16"/>
              </w:rPr>
              <w:t>2018-08-02</w:t>
            </w:r>
          </w:p>
        </w:tc>
        <w:tc>
          <w:tcPr>
            <w:tcW w:type="dxa" w:w="1037"/>
          </w:tcPr>
          <w:p>
            <w:pPr>
              <w:spacing w:after="0"/>
              <w:jc w:val="left"/>
            </w:pPr>
            <w:r>
              <w:rPr>
                <w:sz w:val="16"/>
              </w:rPr>
              <w:t>FM-5266-WA</w:t>
            </w:r>
          </w:p>
        </w:tc>
        <w:tc>
          <w:tcPr>
            <w:tcW w:type="dxa" w:w="1218"/>
          </w:tcPr>
          <w:p>
            <w:pPr>
              <w:spacing w:after="0"/>
              <w:jc w:val="left"/>
            </w:pPr>
            <w:r>
              <w:rPr>
                <w:sz w:val="16"/>
              </w:rPr>
              <w:t>Fire management</w:t>
            </w:r>
          </w:p>
        </w:tc>
        <w:tc>
          <w:tcPr>
            <w:tcW w:type="dxa" w:w="3113"/>
          </w:tcPr>
          <w:p>
            <w:pPr>
              <w:spacing w:after="0"/>
              <w:jc w:val="left"/>
            </w:pPr>
            <w:r>
              <w:rPr>
                <w:sz w:val="16"/>
              </w:rPr>
              <w:t>Angel Springs Fire</w:t>
            </w:r>
          </w:p>
        </w:tc>
        <w:tc>
          <w:tcPr>
            <w:tcW w:type="dxa" w:w="3072"/>
          </w:tcPr>
          <w:p>
            <w:pPr>
              <w:spacing w:after="0"/>
              <w:jc w:val="left"/>
            </w:pPr>
            <w:r>
              <w:rPr>
                <w:sz w:val="16"/>
              </w:rPr>
              <w:t>Wildfire</w:t>
            </w:r>
          </w:p>
        </w:tc>
        <w:tc>
          <w:tcPr>
            <w:tcW w:type="dxa" w:w="2029"/>
          </w:tcPr>
          <w:p>
            <w:pPr>
              <w:spacing w:after="0"/>
              <w:jc w:val="right"/>
            </w:pPr>
            <w:r>
              <w:rPr>
                <w:sz w:val="16"/>
              </w:rPr>
              <w:t>no Public Assistance recorded</w:t>
            </w:r>
          </w:p>
        </w:tc>
        <w:tc>
          <w:tcPr>
            <w:tcW w:type="dxa" w:w="69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2017-04-21</w:t>
            </w:r>
          </w:p>
        </w:tc>
        <w:tc>
          <w:tcPr>
            <w:tcW w:type="dxa" w:w="1037"/>
          </w:tcPr>
          <w:p>
            <w:pPr>
              <w:spacing w:after="0"/>
              <w:jc w:val="left"/>
            </w:pPr>
            <w:r>
              <w:rPr>
                <w:sz w:val="16"/>
              </w:rPr>
              <w:t>2017-01-30</w:t>
            </w:r>
          </w:p>
        </w:tc>
        <w:tc>
          <w:tcPr>
            <w:tcW w:type="dxa" w:w="1037"/>
          </w:tcPr>
          <w:p>
            <w:pPr>
              <w:spacing w:after="0"/>
              <w:jc w:val="left"/>
            </w:pPr>
            <w:r>
              <w:rPr>
                <w:sz w:val="16"/>
              </w:rPr>
              <w:t>DR-4309-WA</w:t>
            </w:r>
          </w:p>
        </w:tc>
        <w:tc>
          <w:tcPr>
            <w:tcW w:type="dxa" w:w="1218"/>
          </w:tcPr>
          <w:p>
            <w:pPr>
              <w:spacing w:after="0"/>
              <w:jc w:val="left"/>
            </w:pPr>
            <w:r>
              <w:rPr>
                <w:sz w:val="16"/>
              </w:rPr>
              <w:t>Major disaster</w:t>
            </w:r>
          </w:p>
        </w:tc>
        <w:tc>
          <w:tcPr>
            <w:tcW w:type="dxa" w:w="3113"/>
          </w:tcPr>
          <w:p>
            <w:pPr>
              <w:spacing w:after="0"/>
              <w:jc w:val="left"/>
            </w:pPr>
            <w:r>
              <w:rPr>
                <w:sz w:val="16"/>
              </w:rPr>
              <w:t>Severe Winter Storms, Flooding, Landslides,  Mudslides</w:t>
            </w:r>
          </w:p>
        </w:tc>
        <w:tc>
          <w:tcPr>
            <w:tcW w:type="dxa" w:w="3072"/>
          </w:tcPr>
          <w:p>
            <w:pPr>
              <w:spacing w:after="0"/>
              <w:jc w:val="left"/>
            </w:pPr>
            <w:r>
              <w:rPr>
                <w:sz w:val="16"/>
              </w:rPr>
              <w:t>Inland Flooding (primary); also designated: Landslide, Winter Weather</w:t>
            </w:r>
          </w:p>
        </w:tc>
        <w:tc>
          <w:tcPr>
            <w:tcW w:type="dxa" w:w="2029"/>
          </w:tcPr>
          <w:p>
            <w:pPr>
              <w:spacing w:after="0"/>
              <w:jc w:val="right"/>
            </w:pPr>
            <w:r>
              <w:rPr>
                <w:sz w:val="16"/>
              </w:rPr>
              <w:t>$2,621,934.61</w:t>
            </w:r>
          </w:p>
        </w:tc>
        <w:tc>
          <w:tcPr>
            <w:tcW w:type="dxa" w:w="69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2016-01-15</w:t>
            </w:r>
          </w:p>
        </w:tc>
        <w:tc>
          <w:tcPr>
            <w:tcW w:type="dxa" w:w="1037"/>
          </w:tcPr>
          <w:p>
            <w:pPr>
              <w:spacing w:after="0"/>
              <w:jc w:val="left"/>
            </w:pPr>
            <w:r>
              <w:rPr>
                <w:sz w:val="16"/>
              </w:rPr>
              <w:t>2015-11-12</w:t>
            </w:r>
          </w:p>
        </w:tc>
        <w:tc>
          <w:tcPr>
            <w:tcW w:type="dxa" w:w="1037"/>
          </w:tcPr>
          <w:p>
            <w:pPr>
              <w:spacing w:after="0"/>
              <w:jc w:val="left"/>
            </w:pPr>
            <w:r>
              <w:rPr>
                <w:sz w:val="16"/>
              </w:rPr>
              <w:t>DR-4249-WA</w:t>
            </w:r>
          </w:p>
        </w:tc>
        <w:tc>
          <w:tcPr>
            <w:tcW w:type="dxa" w:w="1218"/>
          </w:tcPr>
          <w:p>
            <w:pPr>
              <w:spacing w:after="0"/>
              <w:jc w:val="left"/>
            </w:pPr>
            <w:r>
              <w:rPr>
                <w:sz w:val="16"/>
              </w:rPr>
              <w:t>Major disaster</w:t>
            </w:r>
          </w:p>
        </w:tc>
        <w:tc>
          <w:tcPr>
            <w:tcW w:type="dxa" w:w="3113"/>
          </w:tcPr>
          <w:p>
            <w:pPr>
              <w:spacing w:after="0"/>
              <w:jc w:val="left"/>
            </w:pPr>
            <w:r>
              <w:rPr>
                <w:sz w:val="16"/>
              </w:rPr>
              <w:t>Severe Storms, Straight-Line Winds, Flooding, Landslides, and Mudslides</w:t>
            </w:r>
          </w:p>
        </w:tc>
        <w:tc>
          <w:tcPr>
            <w:tcW w:type="dxa" w:w="3072"/>
          </w:tcPr>
          <w:p>
            <w:pPr>
              <w:spacing w:after="0"/>
              <w:jc w:val="left"/>
            </w:pPr>
            <w:r>
              <w:rPr>
                <w:sz w:val="16"/>
              </w:rPr>
              <w:t>Inland Flooding; Landslide; Strong Wind</w:t>
            </w:r>
          </w:p>
        </w:tc>
        <w:tc>
          <w:tcPr>
            <w:tcW w:type="dxa" w:w="2029"/>
          </w:tcPr>
          <w:p>
            <w:pPr>
              <w:spacing w:after="0"/>
              <w:jc w:val="right"/>
            </w:pPr>
            <w:r>
              <w:rPr>
                <w:sz w:val="16"/>
              </w:rPr>
              <w:t>no Public Assistance recorded</w:t>
            </w:r>
          </w:p>
        </w:tc>
        <w:tc>
          <w:tcPr>
            <w:tcW w:type="dxa" w:w="69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2015-10-20</w:t>
            </w:r>
          </w:p>
        </w:tc>
        <w:tc>
          <w:tcPr>
            <w:tcW w:type="dxa" w:w="1037"/>
          </w:tcPr>
          <w:p>
            <w:pPr>
              <w:spacing w:after="0"/>
              <w:jc w:val="left"/>
            </w:pPr>
            <w:r>
              <w:rPr>
                <w:sz w:val="16"/>
              </w:rPr>
              <w:t>2015-08-09</w:t>
            </w:r>
          </w:p>
        </w:tc>
        <w:tc>
          <w:tcPr>
            <w:tcW w:type="dxa" w:w="1037"/>
          </w:tcPr>
          <w:p>
            <w:pPr>
              <w:spacing w:after="0"/>
              <w:jc w:val="left"/>
            </w:pPr>
            <w:r>
              <w:rPr>
                <w:sz w:val="16"/>
              </w:rPr>
              <w:t>DR-4243-WA</w:t>
            </w:r>
          </w:p>
        </w:tc>
        <w:tc>
          <w:tcPr>
            <w:tcW w:type="dxa" w:w="1218"/>
          </w:tcPr>
          <w:p>
            <w:pPr>
              <w:spacing w:after="0"/>
              <w:jc w:val="left"/>
            </w:pPr>
            <w:r>
              <w:rPr>
                <w:sz w:val="16"/>
              </w:rPr>
              <w:t>Major disaster</w:t>
            </w:r>
          </w:p>
        </w:tc>
        <w:tc>
          <w:tcPr>
            <w:tcW w:type="dxa" w:w="3113"/>
          </w:tcPr>
          <w:p>
            <w:pPr>
              <w:spacing w:after="0"/>
              <w:jc w:val="left"/>
            </w:pPr>
            <w:r>
              <w:rPr>
                <w:sz w:val="16"/>
              </w:rPr>
              <w:t>Wildfires and Mudslides</w:t>
            </w:r>
          </w:p>
        </w:tc>
        <w:tc>
          <w:tcPr>
            <w:tcW w:type="dxa" w:w="3072"/>
          </w:tcPr>
          <w:p>
            <w:pPr>
              <w:spacing w:after="0"/>
              <w:jc w:val="left"/>
            </w:pPr>
            <w:r>
              <w:rPr>
                <w:sz w:val="16"/>
              </w:rPr>
              <w:t>Wildfire</w:t>
            </w:r>
          </w:p>
        </w:tc>
        <w:tc>
          <w:tcPr>
            <w:tcW w:type="dxa" w:w="2029"/>
          </w:tcPr>
          <w:p>
            <w:pPr>
              <w:spacing w:after="0"/>
              <w:jc w:val="right"/>
            </w:pPr>
            <w:r>
              <w:rPr>
                <w:sz w:val="16"/>
              </w:rPr>
              <w:t>no Public Assistance recorded</w:t>
            </w:r>
          </w:p>
        </w:tc>
        <w:tc>
          <w:tcPr>
            <w:tcW w:type="dxa" w:w="69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2014-07-19</w:t>
            </w:r>
          </w:p>
        </w:tc>
        <w:tc>
          <w:tcPr>
            <w:tcW w:type="dxa" w:w="1037"/>
          </w:tcPr>
          <w:p>
            <w:pPr>
              <w:spacing w:after="0"/>
              <w:jc w:val="left"/>
            </w:pPr>
            <w:r>
              <w:rPr>
                <w:sz w:val="16"/>
              </w:rPr>
              <w:t>2014-07-19</w:t>
            </w:r>
          </w:p>
        </w:tc>
        <w:tc>
          <w:tcPr>
            <w:tcW w:type="dxa" w:w="1037"/>
          </w:tcPr>
          <w:p>
            <w:pPr>
              <w:spacing w:after="0"/>
              <w:jc w:val="left"/>
            </w:pPr>
            <w:r>
              <w:rPr>
                <w:sz w:val="16"/>
              </w:rPr>
              <w:t>FM-5063-WA</w:t>
            </w:r>
          </w:p>
        </w:tc>
        <w:tc>
          <w:tcPr>
            <w:tcW w:type="dxa" w:w="1218"/>
          </w:tcPr>
          <w:p>
            <w:pPr>
              <w:spacing w:after="0"/>
              <w:jc w:val="left"/>
            </w:pPr>
            <w:r>
              <w:rPr>
                <w:sz w:val="16"/>
              </w:rPr>
              <w:t>Fire management</w:t>
            </w:r>
          </w:p>
        </w:tc>
        <w:tc>
          <w:tcPr>
            <w:tcW w:type="dxa" w:w="3113"/>
          </w:tcPr>
          <w:p>
            <w:pPr>
              <w:spacing w:after="0"/>
              <w:jc w:val="left"/>
            </w:pPr>
            <w:r>
              <w:rPr>
                <w:sz w:val="16"/>
              </w:rPr>
              <w:t>Watermelon Hill Fire</w:t>
            </w:r>
          </w:p>
        </w:tc>
        <w:tc>
          <w:tcPr>
            <w:tcW w:type="dxa" w:w="3072"/>
          </w:tcPr>
          <w:p>
            <w:pPr>
              <w:spacing w:after="0"/>
              <w:jc w:val="left"/>
            </w:pPr>
            <w:r>
              <w:rPr>
                <w:sz w:val="16"/>
              </w:rPr>
              <w:t>Wildfire</w:t>
            </w:r>
          </w:p>
        </w:tc>
        <w:tc>
          <w:tcPr>
            <w:tcW w:type="dxa" w:w="2029"/>
          </w:tcPr>
          <w:p>
            <w:pPr>
              <w:spacing w:after="0"/>
              <w:jc w:val="right"/>
            </w:pPr>
            <w:r>
              <w:rPr>
                <w:sz w:val="16"/>
              </w:rPr>
              <w:t>no Public Assistance recorded</w:t>
            </w:r>
          </w:p>
        </w:tc>
        <w:tc>
          <w:tcPr>
            <w:tcW w:type="dxa" w:w="69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2009-03-02</w:t>
            </w:r>
          </w:p>
        </w:tc>
        <w:tc>
          <w:tcPr>
            <w:tcW w:type="dxa" w:w="1037"/>
          </w:tcPr>
          <w:p>
            <w:pPr>
              <w:spacing w:after="0"/>
              <w:jc w:val="left"/>
            </w:pPr>
            <w:r>
              <w:rPr>
                <w:sz w:val="16"/>
              </w:rPr>
              <w:t>2008-12-12</w:t>
            </w:r>
          </w:p>
        </w:tc>
        <w:tc>
          <w:tcPr>
            <w:tcW w:type="dxa" w:w="1037"/>
          </w:tcPr>
          <w:p>
            <w:pPr>
              <w:spacing w:after="0"/>
              <w:jc w:val="left"/>
            </w:pPr>
            <w:r>
              <w:rPr>
                <w:sz w:val="16"/>
              </w:rPr>
              <w:t>DR-1825-WA</w:t>
            </w:r>
          </w:p>
        </w:tc>
        <w:tc>
          <w:tcPr>
            <w:tcW w:type="dxa" w:w="1218"/>
          </w:tcPr>
          <w:p>
            <w:pPr>
              <w:spacing w:after="0"/>
              <w:jc w:val="left"/>
            </w:pPr>
            <w:r>
              <w:rPr>
                <w:sz w:val="16"/>
              </w:rPr>
              <w:t>Major disaster</w:t>
            </w:r>
          </w:p>
        </w:tc>
        <w:tc>
          <w:tcPr>
            <w:tcW w:type="dxa" w:w="3113"/>
          </w:tcPr>
          <w:p>
            <w:pPr>
              <w:spacing w:after="0"/>
              <w:jc w:val="left"/>
            </w:pPr>
            <w:r>
              <w:rPr>
                <w:sz w:val="16"/>
              </w:rPr>
              <w:t>Severe Winter Storm and Record and Near Record Snow</w:t>
            </w:r>
          </w:p>
        </w:tc>
        <w:tc>
          <w:tcPr>
            <w:tcW w:type="dxa" w:w="3072"/>
          </w:tcPr>
          <w:p>
            <w:pPr>
              <w:spacing w:after="0"/>
              <w:jc w:val="left"/>
            </w:pPr>
            <w:r>
              <w:rPr>
                <w:sz w:val="16"/>
              </w:rPr>
              <w:t>Winter Weather</w:t>
            </w:r>
          </w:p>
        </w:tc>
        <w:tc>
          <w:tcPr>
            <w:tcW w:type="dxa" w:w="2029"/>
          </w:tcPr>
          <w:p>
            <w:pPr>
              <w:spacing w:after="0"/>
              <w:jc w:val="right"/>
            </w:pPr>
            <w:r>
              <w:rPr>
                <w:sz w:val="16"/>
              </w:rPr>
              <w:t>$59,702.35</w:t>
            </w:r>
          </w:p>
        </w:tc>
        <w:tc>
          <w:tcPr>
            <w:tcW w:type="dxa" w:w="69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2009-01-06</w:t>
            </w:r>
          </w:p>
        </w:tc>
        <w:tc>
          <w:tcPr>
            <w:tcW w:type="dxa" w:w="1037"/>
          </w:tcPr>
          <w:p>
            <w:pPr>
              <w:spacing w:after="0"/>
              <w:jc w:val="left"/>
            </w:pPr>
            <w:r>
              <w:rPr>
                <w:sz w:val="16"/>
              </w:rPr>
              <w:t>DR-1817-WA</w:t>
            </w:r>
          </w:p>
        </w:tc>
        <w:tc>
          <w:tcPr>
            <w:tcW w:type="dxa" w:w="1218"/>
          </w:tcPr>
          <w:p>
            <w:pPr>
              <w:spacing w:after="0"/>
              <w:jc w:val="left"/>
            </w:pPr>
            <w:r>
              <w:rPr>
                <w:sz w:val="16"/>
              </w:rPr>
              <w:t>Major disaster</w:t>
            </w:r>
          </w:p>
        </w:tc>
        <w:tc>
          <w:tcPr>
            <w:tcW w:type="dxa" w:w="3113"/>
          </w:tcPr>
          <w:p>
            <w:pPr>
              <w:spacing w:after="0"/>
              <w:jc w:val="left"/>
            </w:pPr>
            <w:r>
              <w:rPr>
                <w:sz w:val="16"/>
              </w:rPr>
              <w:t>Severe Winter Storm, Landslides, Mudslides, and Flooding</w:t>
            </w:r>
          </w:p>
        </w:tc>
        <w:tc>
          <w:tcPr>
            <w:tcW w:type="dxa" w:w="3072"/>
          </w:tcPr>
          <w:p>
            <w:pPr>
              <w:spacing w:after="0"/>
              <w:jc w:val="left"/>
            </w:pPr>
            <w:r>
              <w:rPr>
                <w:sz w:val="16"/>
              </w:rPr>
              <w:t>Inland Flooding (primary); also designated: Landslide, Winter Weather</w:t>
            </w:r>
          </w:p>
        </w:tc>
        <w:tc>
          <w:tcPr>
            <w:tcW w:type="dxa" w:w="2029"/>
          </w:tcPr>
          <w:p>
            <w:pPr>
              <w:spacing w:after="0"/>
              <w:jc w:val="right"/>
            </w:pPr>
            <w:r>
              <w:rPr>
                <w:sz w:val="16"/>
              </w:rPr>
              <w:t>$51,861.72</w:t>
            </w:r>
          </w:p>
        </w:tc>
        <w:tc>
          <w:tcPr>
            <w:tcW w:type="dxa" w:w="69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EM-3227-WA</w:t>
            </w:r>
          </w:p>
        </w:tc>
        <w:tc>
          <w:tcPr>
            <w:tcW w:type="dxa" w:w="1218"/>
          </w:tcPr>
          <w:p>
            <w:pPr>
              <w:spacing w:after="0"/>
              <w:jc w:val="left"/>
            </w:pPr>
            <w:r>
              <w:rPr>
                <w:sz w:val="16"/>
              </w:rPr>
              <w:t>Emergency</w:t>
            </w:r>
          </w:p>
        </w:tc>
        <w:tc>
          <w:tcPr>
            <w:tcW w:type="dxa" w:w="3113"/>
          </w:tcPr>
          <w:p>
            <w:pPr>
              <w:spacing w:after="0"/>
              <w:jc w:val="left"/>
            </w:pPr>
            <w:r>
              <w:rPr>
                <w:sz w:val="16"/>
              </w:rPr>
              <w:t>Hurricane Katrina Evacuation</w:t>
            </w:r>
          </w:p>
        </w:tc>
        <w:tc>
          <w:tcPr>
            <w:tcW w:type="dxa" w:w="3072"/>
          </w:tcPr>
          <w:p>
            <w:pPr>
              <w:spacing w:after="0"/>
              <w:jc w:val="left"/>
            </w:pPr>
            <w:r>
              <w:rPr>
                <w:sz w:val="16"/>
              </w:rPr>
              <w:t>Hurricane: evacuation support, not a local hazard event; not counted</w:t>
            </w:r>
          </w:p>
        </w:tc>
        <w:tc>
          <w:tcPr>
            <w:tcW w:type="dxa" w:w="2029"/>
          </w:tcPr>
          <w:p>
            <w:pPr>
              <w:spacing w:after="0"/>
              <w:jc w:val="right"/>
            </w:pPr>
            <w:r>
              <w:rPr>
                <w:sz w:val="16"/>
              </w:rPr>
              <w:t>no Public Assistance recorded</w:t>
            </w:r>
          </w:p>
        </w:tc>
        <w:tc>
          <w:tcPr>
            <w:tcW w:type="dxa" w:w="69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1997-04-02</w:t>
            </w:r>
          </w:p>
        </w:tc>
        <w:tc>
          <w:tcPr>
            <w:tcW w:type="dxa" w:w="1037"/>
          </w:tcPr>
          <w:p>
            <w:pPr>
              <w:spacing w:after="0"/>
              <w:jc w:val="left"/>
            </w:pPr>
            <w:r>
              <w:rPr>
                <w:sz w:val="16"/>
              </w:rPr>
              <w:t>1997-03-18</w:t>
            </w:r>
          </w:p>
        </w:tc>
        <w:tc>
          <w:tcPr>
            <w:tcW w:type="dxa" w:w="1037"/>
          </w:tcPr>
          <w:p>
            <w:pPr>
              <w:spacing w:after="0"/>
              <w:jc w:val="left"/>
            </w:pPr>
            <w:r>
              <w:rPr>
                <w:sz w:val="16"/>
              </w:rPr>
              <w:t>DR-1172-WA</w:t>
            </w:r>
          </w:p>
        </w:tc>
        <w:tc>
          <w:tcPr>
            <w:tcW w:type="dxa" w:w="1218"/>
          </w:tcPr>
          <w:p>
            <w:pPr>
              <w:spacing w:after="0"/>
              <w:jc w:val="left"/>
            </w:pPr>
            <w:r>
              <w:rPr>
                <w:sz w:val="16"/>
              </w:rPr>
              <w:t>Major disaster</w:t>
            </w:r>
          </w:p>
        </w:tc>
        <w:tc>
          <w:tcPr>
            <w:tcW w:type="dxa" w:w="3113"/>
          </w:tcPr>
          <w:p>
            <w:pPr>
              <w:spacing w:after="0"/>
              <w:jc w:val="left"/>
            </w:pPr>
            <w:r>
              <w:rPr>
                <w:sz w:val="16"/>
              </w:rPr>
              <w:t>Heavy Rains, Snow Melt, Flooding, Land &amp; Mud Slides</w:t>
            </w:r>
          </w:p>
        </w:tc>
        <w:tc>
          <w:tcPr>
            <w:tcW w:type="dxa" w:w="3072"/>
          </w:tcPr>
          <w:p>
            <w:pPr>
              <w:spacing w:after="0"/>
              <w:jc w:val="left"/>
            </w:pPr>
            <w:r>
              <w:rPr>
                <w:sz w:val="16"/>
              </w:rPr>
              <w:t>Inland Flooding (primary); also designated: Landslide</w:t>
            </w:r>
          </w:p>
        </w:tc>
        <w:tc>
          <w:tcPr>
            <w:tcW w:type="dxa" w:w="2029"/>
          </w:tcPr>
          <w:p>
            <w:pPr>
              <w:spacing w:after="0"/>
              <w:jc w:val="right"/>
            </w:pPr>
            <w:r>
              <w:rPr>
                <w:sz w:val="16"/>
              </w:rPr>
              <w:t>no Public Assistance recorded</w:t>
            </w:r>
          </w:p>
        </w:tc>
        <w:tc>
          <w:tcPr>
            <w:tcW w:type="dxa" w:w="69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1997-01-17</w:t>
            </w:r>
          </w:p>
        </w:tc>
        <w:tc>
          <w:tcPr>
            <w:tcW w:type="dxa" w:w="1037"/>
          </w:tcPr>
          <w:p>
            <w:pPr>
              <w:spacing w:after="0"/>
              <w:jc w:val="left"/>
            </w:pPr>
            <w:r>
              <w:rPr>
                <w:sz w:val="16"/>
              </w:rPr>
              <w:t>1996-12-26</w:t>
            </w:r>
          </w:p>
        </w:tc>
        <w:tc>
          <w:tcPr>
            <w:tcW w:type="dxa" w:w="1037"/>
          </w:tcPr>
          <w:p>
            <w:pPr>
              <w:spacing w:after="0"/>
              <w:jc w:val="left"/>
            </w:pPr>
            <w:r>
              <w:rPr>
                <w:sz w:val="16"/>
              </w:rPr>
              <w:t>DR-1159-WA</w:t>
            </w:r>
          </w:p>
        </w:tc>
        <w:tc>
          <w:tcPr>
            <w:tcW w:type="dxa" w:w="1218"/>
          </w:tcPr>
          <w:p>
            <w:pPr>
              <w:spacing w:after="0"/>
              <w:jc w:val="left"/>
            </w:pPr>
            <w:r>
              <w:rPr>
                <w:sz w:val="16"/>
              </w:rPr>
              <w:t>Major disaster</w:t>
            </w:r>
          </w:p>
        </w:tc>
        <w:tc>
          <w:tcPr>
            <w:tcW w:type="dxa" w:w="3113"/>
          </w:tcPr>
          <w:p>
            <w:pPr>
              <w:spacing w:after="0"/>
              <w:jc w:val="left"/>
            </w:pPr>
            <w:r>
              <w:rPr>
                <w:sz w:val="16"/>
              </w:rPr>
              <w:t>Severe Winter Storms, Land &amp; Muds Slides,Flooding</w:t>
            </w:r>
          </w:p>
        </w:tc>
        <w:tc>
          <w:tcPr>
            <w:tcW w:type="dxa" w:w="3072"/>
          </w:tcPr>
          <w:p>
            <w:pPr>
              <w:spacing w:after="0"/>
              <w:jc w:val="left"/>
            </w:pPr>
            <w:r>
              <w:rPr>
                <w:sz w:val="16"/>
              </w:rPr>
              <w:t>Inland Flooding; Landslide; Winter Weather</w:t>
            </w:r>
          </w:p>
        </w:tc>
        <w:tc>
          <w:tcPr>
            <w:tcW w:type="dxa" w:w="2029"/>
          </w:tcPr>
          <w:p>
            <w:pPr>
              <w:spacing w:after="0"/>
              <w:jc w:val="right"/>
            </w:pPr>
            <w:r>
              <w:rPr>
                <w:sz w:val="16"/>
              </w:rPr>
              <w:t>no Public Assistance recorded</w:t>
            </w:r>
          </w:p>
        </w:tc>
        <w:tc>
          <w:tcPr>
            <w:tcW w:type="dxa" w:w="69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1996-01-26</w:t>
            </w:r>
          </w:p>
        </w:tc>
        <w:tc>
          <w:tcPr>
            <w:tcW w:type="dxa" w:w="1037"/>
          </w:tcPr>
          <w:p>
            <w:pPr>
              <w:spacing w:after="0"/>
              <w:jc w:val="left"/>
            </w:pPr>
            <w:r>
              <w:rPr>
                <w:sz w:val="16"/>
              </w:rPr>
              <w:t>DR-1100-WA</w:t>
            </w:r>
          </w:p>
        </w:tc>
        <w:tc>
          <w:tcPr>
            <w:tcW w:type="dxa" w:w="1218"/>
          </w:tcPr>
          <w:p>
            <w:pPr>
              <w:spacing w:after="0"/>
              <w:jc w:val="left"/>
            </w:pPr>
            <w:r>
              <w:rPr>
                <w:sz w:val="16"/>
              </w:rPr>
              <w:t>Major disaster</w:t>
            </w:r>
          </w:p>
        </w:tc>
        <w:tc>
          <w:tcPr>
            <w:tcW w:type="dxa" w:w="3113"/>
          </w:tcPr>
          <w:p>
            <w:pPr>
              <w:spacing w:after="0"/>
              <w:jc w:val="left"/>
            </w:pPr>
            <w:r>
              <w:rPr>
                <w:sz w:val="16"/>
              </w:rPr>
              <w:t>High Winds, Severe Storms and Flooding</w:t>
            </w:r>
          </w:p>
        </w:tc>
        <w:tc>
          <w:tcPr>
            <w:tcW w:type="dxa" w:w="3072"/>
          </w:tcPr>
          <w:p>
            <w:pPr>
              <w:spacing w:after="0"/>
              <w:jc w:val="left"/>
            </w:pPr>
            <w:r>
              <w:rPr>
                <w:sz w:val="16"/>
              </w:rPr>
              <w:t>Inland Flooding (primary); also designated: Strong Wind</w:t>
            </w:r>
          </w:p>
        </w:tc>
        <w:tc>
          <w:tcPr>
            <w:tcW w:type="dxa" w:w="2029"/>
          </w:tcPr>
          <w:p>
            <w:pPr>
              <w:spacing w:after="0"/>
              <w:jc w:val="right"/>
            </w:pPr>
            <w:r>
              <w:rPr>
                <w:sz w:val="16"/>
              </w:rPr>
              <w:t>no Public Assistance recorded</w:t>
            </w:r>
          </w:p>
        </w:tc>
        <w:tc>
          <w:tcPr>
            <w:tcW w:type="dxa" w:w="69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1991-11-13</w:t>
            </w:r>
          </w:p>
        </w:tc>
        <w:tc>
          <w:tcPr>
            <w:tcW w:type="dxa" w:w="1037"/>
          </w:tcPr>
          <w:p>
            <w:pPr>
              <w:spacing w:after="0"/>
              <w:jc w:val="left"/>
            </w:pPr>
            <w:r>
              <w:rPr>
                <w:sz w:val="16"/>
              </w:rPr>
              <w:t>1991-10-16</w:t>
            </w:r>
          </w:p>
        </w:tc>
        <w:tc>
          <w:tcPr>
            <w:tcW w:type="dxa" w:w="1037"/>
          </w:tcPr>
          <w:p>
            <w:pPr>
              <w:spacing w:after="0"/>
              <w:jc w:val="left"/>
            </w:pPr>
            <w:r>
              <w:rPr>
                <w:sz w:val="16"/>
              </w:rPr>
              <w:t>DR-922-WA</w:t>
            </w:r>
          </w:p>
        </w:tc>
        <w:tc>
          <w:tcPr>
            <w:tcW w:type="dxa" w:w="1218"/>
          </w:tcPr>
          <w:p>
            <w:pPr>
              <w:spacing w:after="0"/>
              <w:jc w:val="left"/>
            </w:pPr>
            <w:r>
              <w:rPr>
                <w:sz w:val="16"/>
              </w:rPr>
              <w:t>Major disaster</w:t>
            </w:r>
          </w:p>
        </w:tc>
        <w:tc>
          <w:tcPr>
            <w:tcW w:type="dxa" w:w="3113"/>
          </w:tcPr>
          <w:p>
            <w:pPr>
              <w:spacing w:after="0"/>
              <w:jc w:val="left"/>
            </w:pPr>
            <w:r>
              <w:rPr>
                <w:sz w:val="16"/>
              </w:rPr>
              <w:t>Fires</w:t>
            </w:r>
          </w:p>
        </w:tc>
        <w:tc>
          <w:tcPr>
            <w:tcW w:type="dxa" w:w="3072"/>
          </w:tcPr>
          <w:p>
            <w:pPr>
              <w:spacing w:after="0"/>
              <w:jc w:val="left"/>
            </w:pPr>
            <w:r>
              <w:rPr>
                <w:sz w:val="16"/>
              </w:rPr>
              <w:t>Wildfire</w:t>
            </w:r>
          </w:p>
        </w:tc>
        <w:tc>
          <w:tcPr>
            <w:tcW w:type="dxa" w:w="2029"/>
          </w:tcPr>
          <w:p>
            <w:pPr>
              <w:spacing w:after="0"/>
              <w:jc w:val="right"/>
            </w:pPr>
            <w:r>
              <w:rPr>
                <w:sz w:val="16"/>
              </w:rPr>
              <w:t>no Public Assistance recorded</w:t>
            </w:r>
          </w:p>
        </w:tc>
        <w:tc>
          <w:tcPr>
            <w:tcW w:type="dxa" w:w="69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1980-05-21</w:t>
            </w:r>
          </w:p>
        </w:tc>
        <w:tc>
          <w:tcPr>
            <w:tcW w:type="dxa" w:w="1037"/>
          </w:tcPr>
          <w:p>
            <w:pPr>
              <w:spacing w:after="0"/>
              <w:jc w:val="left"/>
            </w:pPr>
            <w:r>
              <w:rPr>
                <w:sz w:val="16"/>
              </w:rPr>
              <w:t>1980-05-21</w:t>
            </w:r>
          </w:p>
        </w:tc>
        <w:tc>
          <w:tcPr>
            <w:tcW w:type="dxa" w:w="1037"/>
          </w:tcPr>
          <w:p>
            <w:pPr>
              <w:spacing w:after="0"/>
              <w:jc w:val="left"/>
            </w:pPr>
            <w:r>
              <w:rPr>
                <w:sz w:val="16"/>
              </w:rPr>
              <w:t>DR-623-WA</w:t>
            </w:r>
          </w:p>
        </w:tc>
        <w:tc>
          <w:tcPr>
            <w:tcW w:type="dxa" w:w="1218"/>
          </w:tcPr>
          <w:p>
            <w:pPr>
              <w:spacing w:after="0"/>
              <w:jc w:val="left"/>
            </w:pPr>
            <w:r>
              <w:rPr>
                <w:sz w:val="16"/>
              </w:rPr>
              <w:t>Major disaster</w:t>
            </w:r>
          </w:p>
        </w:tc>
        <w:tc>
          <w:tcPr>
            <w:tcW w:type="dxa" w:w="3113"/>
          </w:tcPr>
          <w:p>
            <w:pPr>
              <w:spacing w:after="0"/>
              <w:jc w:val="left"/>
            </w:pPr>
            <w:r>
              <w:rPr>
                <w:sz w:val="16"/>
              </w:rPr>
              <w:t>Volcanic Eruption, Mt. St. Helens</w:t>
            </w:r>
          </w:p>
        </w:tc>
        <w:tc>
          <w:tcPr>
            <w:tcW w:type="dxa" w:w="3072"/>
          </w:tcPr>
          <w:p>
            <w:pPr>
              <w:spacing w:after="0"/>
              <w:jc w:val="left"/>
            </w:pPr>
            <w:r>
              <w:rPr>
                <w:sz w:val="16"/>
              </w:rPr>
              <w:t>Volcanic Activity</w:t>
            </w:r>
          </w:p>
        </w:tc>
        <w:tc>
          <w:tcPr>
            <w:tcW w:type="dxa" w:w="2029"/>
          </w:tcPr>
          <w:p>
            <w:pPr>
              <w:spacing w:after="0"/>
              <w:jc w:val="right"/>
            </w:pPr>
            <w:r>
              <w:rPr>
                <w:sz w:val="16"/>
              </w:rPr>
              <w:t>no Public Assistance recorded</w:t>
            </w:r>
          </w:p>
        </w:tc>
        <w:tc>
          <w:tcPr>
            <w:tcW w:type="dxa" w:w="693"/>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1977-03-31</w:t>
            </w:r>
          </w:p>
        </w:tc>
        <w:tc>
          <w:tcPr>
            <w:tcW w:type="dxa" w:w="1037"/>
          </w:tcPr>
          <w:p>
            <w:pPr>
              <w:spacing w:after="0"/>
              <w:jc w:val="left"/>
            </w:pPr>
            <w:r>
              <w:rPr>
                <w:sz w:val="16"/>
              </w:rPr>
              <w:t>1977-03-31</w:t>
            </w:r>
          </w:p>
        </w:tc>
        <w:tc>
          <w:tcPr>
            <w:tcW w:type="dxa" w:w="1037"/>
          </w:tcPr>
          <w:p>
            <w:pPr>
              <w:spacing w:after="0"/>
              <w:jc w:val="left"/>
            </w:pPr>
            <w:r>
              <w:rPr>
                <w:sz w:val="16"/>
              </w:rPr>
              <w:t>EM-3037-WA</w:t>
            </w:r>
          </w:p>
        </w:tc>
        <w:tc>
          <w:tcPr>
            <w:tcW w:type="dxa" w:w="1218"/>
          </w:tcPr>
          <w:p>
            <w:pPr>
              <w:spacing w:after="0"/>
              <w:jc w:val="left"/>
            </w:pPr>
            <w:r>
              <w:rPr>
                <w:sz w:val="16"/>
              </w:rPr>
              <w:t>Emergency</w:t>
            </w:r>
          </w:p>
        </w:tc>
        <w:tc>
          <w:tcPr>
            <w:tcW w:type="dxa" w:w="3113"/>
          </w:tcPr>
          <w:p>
            <w:pPr>
              <w:spacing w:after="0"/>
              <w:jc w:val="left"/>
            </w:pPr>
            <w:r>
              <w:rPr>
                <w:sz w:val="16"/>
              </w:rPr>
              <w:t>Drought</w:t>
            </w:r>
          </w:p>
        </w:tc>
        <w:tc>
          <w:tcPr>
            <w:tcW w:type="dxa" w:w="3072"/>
          </w:tcPr>
          <w:p>
            <w:pPr>
              <w:spacing w:after="0"/>
              <w:jc w:val="left"/>
            </w:pPr>
            <w:r>
              <w:rPr>
                <w:sz w:val="16"/>
              </w:rPr>
              <w:t>Drought</w:t>
            </w:r>
          </w:p>
        </w:tc>
        <w:tc>
          <w:tcPr>
            <w:tcW w:type="dxa" w:w="2029"/>
          </w:tcPr>
          <w:p>
            <w:pPr>
              <w:spacing w:after="0"/>
              <w:jc w:val="right"/>
            </w:pPr>
            <w:r>
              <w:rPr>
                <w:sz w:val="16"/>
              </w:rPr>
              <w:t>no Public Assistance recorded</w:t>
            </w:r>
          </w:p>
        </w:tc>
        <w:tc>
          <w:tcPr>
            <w:tcW w:type="dxa" w:w="693"/>
          </w:tcPr>
          <w:p>
            <w:pPr>
              <w:spacing w:after="0"/>
              <w:jc w:val="left"/>
            </w:pPr>
          </w:p>
        </w:tc>
        <w:tc>
          <w:tcPr>
            <w:tcW w:type="dxa" w:w="8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38"/>
        <w:gridCol w:w="1938"/>
        <w:gridCol w:w="1771"/>
        <w:gridCol w:w="2605"/>
        <w:gridCol w:w="1270"/>
        <w:gridCol w:w="4591"/>
      </w:tblGrid>
      <w:tr>
        <w:trPr>
          <w:cantSplit/>
          <w:tblHeader/>
        </w:trPr>
        <w:tc>
          <w:tcPr>
            <w:tcW w:type="dxa" w:w="1938"/>
            <w:shd w:val="clear" w:color="auto" w:fill="E8E8E8"/>
          </w:tcPr>
          <w:p>
            <w:pPr>
              <w:spacing w:after="0"/>
              <w:jc w:val="left"/>
            </w:pPr>
            <w:r>
              <w:rPr>
                <w:b/>
                <w:sz w:val="16"/>
              </w:rPr>
              <w:t>Declared</w:t>
            </w:r>
          </w:p>
        </w:tc>
        <w:tc>
          <w:tcPr>
            <w:tcW w:type="dxa" w:w="1938"/>
            <w:shd w:val="clear" w:color="auto" w:fill="E8E8E8"/>
          </w:tcPr>
          <w:p>
            <w:pPr>
              <w:spacing w:after="0"/>
              <w:jc w:val="left"/>
            </w:pPr>
            <w:r>
              <w:rPr>
                <w:b/>
                <w:sz w:val="16"/>
              </w:rPr>
              <w:t>Incident began</w:t>
            </w:r>
          </w:p>
        </w:tc>
        <w:tc>
          <w:tcPr>
            <w:tcW w:type="dxa" w:w="1771"/>
            <w:shd w:val="clear" w:color="auto" w:fill="E8E8E8"/>
          </w:tcPr>
          <w:p>
            <w:pPr>
              <w:spacing w:after="0"/>
              <w:jc w:val="left"/>
            </w:pPr>
            <w:r>
              <w:rPr>
                <w:b/>
                <w:sz w:val="16"/>
              </w:rPr>
              <w:t>FEMA number</w:t>
            </w:r>
          </w:p>
        </w:tc>
        <w:tc>
          <w:tcPr>
            <w:tcW w:type="dxa" w:w="2605"/>
            <w:shd w:val="clear" w:color="auto" w:fill="E8E8E8"/>
          </w:tcPr>
          <w:p>
            <w:pPr>
              <w:spacing w:after="0"/>
              <w:jc w:val="left"/>
            </w:pPr>
            <w:r>
              <w:rPr>
                <w:b/>
                <w:sz w:val="16"/>
              </w:rPr>
              <w:t>Type</w:t>
            </w:r>
          </w:p>
        </w:tc>
        <w:tc>
          <w:tcPr>
            <w:tcW w:type="dxa" w:w="1270"/>
            <w:shd w:val="clear" w:color="auto" w:fill="E8E8E8"/>
          </w:tcPr>
          <w:p>
            <w:pPr>
              <w:spacing w:after="0"/>
              <w:jc w:val="left"/>
            </w:pPr>
            <w:r>
              <w:rPr>
                <w:b/>
                <w:sz w:val="16"/>
              </w:rPr>
              <w:t>Title</w:t>
            </w:r>
          </w:p>
        </w:tc>
        <w:tc>
          <w:tcPr>
            <w:tcW w:type="dxa" w:w="4591"/>
            <w:shd w:val="clear" w:color="auto" w:fill="E8E8E8"/>
          </w:tcPr>
          <w:p>
            <w:pPr>
              <w:spacing w:after="0"/>
              <w:jc w:val="left"/>
            </w:pPr>
            <w:r>
              <w:rPr>
                <w:b/>
                <w:sz w:val="16"/>
              </w:rPr>
              <w:t>Mapped hazard</w:t>
            </w:r>
          </w:p>
        </w:tc>
      </w:tr>
      <w:tr>
        <w:trPr>
          <w:cantSplit/>
        </w:trPr>
        <w:tc>
          <w:tcPr>
            <w:tcW w:type="dxa" w:w="1938"/>
          </w:tcPr>
          <w:p>
            <w:pPr>
              <w:spacing w:after="0"/>
              <w:jc w:val="left"/>
            </w:pPr>
            <w:r>
              <w:rPr>
                <w:sz w:val="16"/>
              </w:rPr>
              <w:t>1963-03-02</w:t>
            </w:r>
          </w:p>
        </w:tc>
        <w:tc>
          <w:tcPr>
            <w:tcW w:type="dxa" w:w="1938"/>
          </w:tcPr>
          <w:p>
            <w:pPr>
              <w:spacing w:after="0"/>
              <w:jc w:val="left"/>
            </w:pPr>
            <w:r>
              <w:rPr>
                <w:sz w:val="16"/>
              </w:rPr>
              <w:t>1963-03-02</w:t>
            </w:r>
          </w:p>
        </w:tc>
        <w:tc>
          <w:tcPr>
            <w:tcW w:type="dxa" w:w="1771"/>
          </w:tcPr>
          <w:p>
            <w:pPr>
              <w:spacing w:after="0"/>
              <w:jc w:val="left"/>
            </w:pPr>
            <w:r>
              <w:rPr>
                <w:sz w:val="16"/>
              </w:rPr>
              <w:t>DR-146-WA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1962-10-20</w:t>
            </w:r>
          </w:p>
        </w:tc>
        <w:tc>
          <w:tcPr>
            <w:tcW w:type="dxa" w:w="1938"/>
          </w:tcPr>
          <w:p>
            <w:pPr>
              <w:spacing w:after="0"/>
              <w:jc w:val="left"/>
            </w:pPr>
            <w:r>
              <w:rPr>
                <w:sz w:val="16"/>
              </w:rPr>
              <w:t>1962-10-20</w:t>
            </w:r>
          </w:p>
        </w:tc>
        <w:tc>
          <w:tcPr>
            <w:tcW w:type="dxa" w:w="1771"/>
          </w:tcPr>
          <w:p>
            <w:pPr>
              <w:spacing w:after="0"/>
              <w:jc w:val="left"/>
            </w:pPr>
            <w:r>
              <w:rPr>
                <w:sz w:val="16"/>
              </w:rPr>
              <w:t>DR-137-WA</w:t>
            </w:r>
          </w:p>
        </w:tc>
        <w:tc>
          <w:tcPr>
            <w:tcW w:type="dxa" w:w="2605"/>
          </w:tcPr>
          <w:p>
            <w:pPr>
              <w:spacing w:after="0"/>
              <w:jc w:val="left"/>
            </w:pPr>
            <w:r>
              <w:rPr>
                <w:sz w:val="16"/>
              </w:rPr>
              <w:t>Major disaster</w:t>
            </w:r>
          </w:p>
        </w:tc>
        <w:tc>
          <w:tcPr>
            <w:tcW w:type="dxa" w:w="1270"/>
          </w:tcPr>
          <w:p>
            <w:pPr>
              <w:spacing w:after="0"/>
              <w:jc w:val="left"/>
            </w:pPr>
            <w:r>
              <w:rPr>
                <w:sz w:val="16"/>
              </w:rPr>
              <w:t>Severe Storms</w:t>
            </w:r>
          </w:p>
        </w:tc>
        <w:tc>
          <w:tcPr>
            <w:tcW w:type="dxa" w:w="4591"/>
          </w:tcPr>
          <w:p>
            <w:pPr>
              <w:spacing w:after="0"/>
              <w:jc w:val="left"/>
            </w:pPr>
            <w:r>
              <w:rPr>
                <w:sz w:val="16"/>
              </w:rPr>
              <w:t>Hazard not mapped (severe storm title names no single hazard); not counted</w:t>
            </w:r>
          </w:p>
        </w:tc>
      </w:tr>
      <w:tr>
        <w:trPr>
          <w:cantSplit/>
        </w:trPr>
        <w:tc>
          <w:tcPr>
            <w:tcW w:type="dxa" w:w="1938"/>
          </w:tcPr>
          <w:p>
            <w:pPr>
              <w:spacing w:after="0"/>
              <w:jc w:val="left"/>
            </w:pPr>
            <w:r>
              <w:rPr>
                <w:sz w:val="16"/>
              </w:rPr>
              <w:t>1957-03-06</w:t>
            </w:r>
          </w:p>
        </w:tc>
        <w:tc>
          <w:tcPr>
            <w:tcW w:type="dxa" w:w="1938"/>
          </w:tcPr>
          <w:p>
            <w:pPr>
              <w:spacing w:after="0"/>
              <w:jc w:val="left"/>
            </w:pPr>
            <w:r>
              <w:rPr>
                <w:sz w:val="16"/>
              </w:rPr>
              <w:t>1957-03-06</w:t>
            </w:r>
          </w:p>
        </w:tc>
        <w:tc>
          <w:tcPr>
            <w:tcW w:type="dxa" w:w="1771"/>
          </w:tcPr>
          <w:p>
            <w:pPr>
              <w:spacing w:after="0"/>
              <w:jc w:val="left"/>
            </w:pPr>
            <w:r>
              <w:rPr>
                <w:sz w:val="16"/>
              </w:rPr>
              <w:t>DR-70-WA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1956-02-25</w:t>
            </w:r>
          </w:p>
        </w:tc>
        <w:tc>
          <w:tcPr>
            <w:tcW w:type="dxa" w:w="1938"/>
          </w:tcPr>
          <w:p>
            <w:pPr>
              <w:spacing w:after="0"/>
              <w:jc w:val="left"/>
            </w:pPr>
            <w:r>
              <w:rPr>
                <w:sz w:val="16"/>
              </w:rPr>
              <w:t>1956-02-25</w:t>
            </w:r>
          </w:p>
        </w:tc>
        <w:tc>
          <w:tcPr>
            <w:tcW w:type="dxa" w:w="1771"/>
          </w:tcPr>
          <w:p>
            <w:pPr>
              <w:spacing w:after="0"/>
              <w:jc w:val="left"/>
            </w:pPr>
            <w:r>
              <w:rPr>
                <w:sz w:val="16"/>
              </w:rPr>
              <w:t>DR-50-WA</w:t>
            </w:r>
          </w:p>
        </w:tc>
        <w:tc>
          <w:tcPr>
            <w:tcW w:type="dxa" w:w="2605"/>
          </w:tcPr>
          <w:p>
            <w:pPr>
              <w:spacing w:after="0"/>
              <w:jc w:val="left"/>
            </w:pPr>
            <w:r>
              <w:rPr>
                <w:sz w:val="16"/>
              </w:rPr>
              <w:t>Major disaster</w:t>
            </w:r>
          </w:p>
        </w:tc>
        <w:tc>
          <w:tcPr>
            <w:tcW w:type="dxa" w:w="1270"/>
          </w:tcPr>
          <w:p>
            <w:pPr>
              <w:spacing w:after="0"/>
              <w:jc w:val="left"/>
            </w:pPr>
            <w:r>
              <w:rPr>
                <w:sz w:val="16"/>
              </w:rPr>
              <w:t>Flood</w:t>
            </w:r>
          </w:p>
        </w:tc>
        <w:tc>
          <w:tcPr>
            <w:tcW w:type="dxa" w:w="4591"/>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16 Fire Management declarations (1970-07-18 to 1998-09-25) FEMA filed as Statewide with no county; each names one local fire. Listed on the state page.</w:t>
      </w:r>
    </w:p>
    <w:p>
      <w:pPr>
        <w:spacing w:after="80" w:before="0"/>
      </w:pPr>
    </w:p>
    <w:p>
      <w:pPr>
        <w:spacing w:after="40" w:before="0"/>
      </w:pPr>
      <w:r>
        <w:rPr/>
        <w:t>Public Assistance not placed in any Washington county: 1 row, $248,381.20; listed on the Washington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Cold Wave</w:t>
            </w:r>
          </w:p>
        </w:tc>
        <w:tc>
          <w:tcPr>
            <w:tcW w:type="dxa" w:w="1802"/>
          </w:tcPr>
          <w:p>
            <w:pPr>
              <w:spacing w:after="0"/>
              <w:jc w:val="right"/>
            </w:pPr>
            <w:r>
              <w:rPr>
                <w:sz w:val="16"/>
              </w:rPr>
              <w:t>4</w:t>
            </w:r>
          </w:p>
        </w:tc>
        <w:tc>
          <w:tcPr>
            <w:tcW w:type="dxa" w:w="1067"/>
          </w:tcPr>
          <w:p>
            <w:pPr>
              <w:spacing w:after="0"/>
              <w:jc w:val="right"/>
            </w:pPr>
            <w:r>
              <w:rPr>
                <w:sz w:val="16"/>
              </w:rPr>
              <w:t>1</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Drought</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11</w:t>
            </w:r>
          </w:p>
        </w:tc>
        <w:tc>
          <w:tcPr>
            <w:tcW w:type="dxa" w:w="1067"/>
          </w:tcPr>
          <w:p>
            <w:pPr>
              <w:spacing w:after="0"/>
              <w:jc w:val="right"/>
            </w:pPr>
            <w:r>
              <w:rPr>
                <w:sz w:val="16"/>
              </w:rPr>
              <w:t>1</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1</w:t>
            </w:r>
          </w:p>
        </w:tc>
        <w:tc>
          <w:tcPr>
            <w:tcW w:type="dxa" w:w="1067"/>
          </w:tcPr>
          <w:p>
            <w:pPr>
              <w:spacing w:after="0"/>
              <w:jc w:val="right"/>
            </w:pPr>
            <w:r>
              <w:rPr>
                <w:sz w:val="16"/>
              </w:rPr>
              <w:t>1</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02"/>
          </w:tcPr>
          <w:p>
            <w:pPr>
              <w:spacing w:after="0"/>
              <w:jc w:val="right"/>
            </w:pPr>
            <w:r>
              <w:rPr>
                <w:sz w:val="16"/>
              </w:rPr>
              <w:t>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15</w:t>
            </w:r>
          </w:p>
        </w:tc>
        <w:tc>
          <w:tcPr>
            <w:tcW w:type="dxa" w:w="1067"/>
          </w:tcPr>
          <w:p>
            <w:pPr>
              <w:spacing w:after="0"/>
              <w:jc w:val="right"/>
            </w:pPr>
            <w:r>
              <w:rPr>
                <w:sz w:val="16"/>
              </w:rPr>
              <w:t>3</w:t>
            </w:r>
          </w:p>
        </w:tc>
        <w:tc>
          <w:tcPr>
            <w:tcW w:type="dxa" w:w="1728"/>
          </w:tcPr>
          <w:p>
            <w:pPr>
              <w:spacing w:after="0"/>
              <w:jc w:val="right"/>
            </w:pPr>
            <w:r>
              <w:rPr>
                <w:sz w:val="16"/>
              </w:rPr>
              <w:t>1</w:t>
            </w:r>
          </w:p>
        </w:tc>
        <w:tc>
          <w:tcPr>
            <w:tcW w:type="dxa" w:w="762"/>
          </w:tcPr>
          <w:p>
            <w:pPr>
              <w:spacing w:after="0"/>
              <w:jc w:val="right"/>
            </w:pPr>
            <w:r>
              <w:rPr>
                <w:sz w:val="16"/>
              </w:rPr>
              <w:t>3</w:t>
            </w:r>
          </w:p>
        </w:tc>
        <w:tc>
          <w:tcPr>
            <w:tcW w:type="dxa" w:w="1490"/>
          </w:tcPr>
          <w:p>
            <w:pPr>
              <w:spacing w:after="0"/>
              <w:jc w:val="right"/>
            </w:pPr>
            <w:r>
              <w:rPr>
                <w:sz w:val="16"/>
              </w:rPr>
              <w:t>6</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5</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Lightning</w:t>
            </w:r>
          </w:p>
        </w:tc>
        <w:tc>
          <w:tcPr>
            <w:tcW w:type="dxa" w:w="1802"/>
          </w:tcPr>
          <w:p>
            <w:pPr>
              <w:spacing w:after="0"/>
              <w:jc w:val="right"/>
            </w:pPr>
            <w:r>
              <w:rPr>
                <w:sz w:val="16"/>
              </w:rPr>
              <w:t>3</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92</w:t>
            </w:r>
          </w:p>
        </w:tc>
        <w:tc>
          <w:tcPr>
            <w:tcW w:type="dxa" w:w="1067"/>
          </w:tcPr>
          <w:p>
            <w:pPr>
              <w:spacing w:after="0"/>
              <w:jc w:val="right"/>
            </w:pPr>
            <w:r>
              <w:rPr>
                <w:sz w:val="16"/>
              </w:rPr>
              <w:t>27</w:t>
            </w:r>
          </w:p>
        </w:tc>
        <w:tc>
          <w:tcPr>
            <w:tcW w:type="dxa" w:w="1728"/>
          </w:tcPr>
          <w:p>
            <w:pPr>
              <w:spacing w:after="0"/>
              <w:jc w:val="right"/>
            </w:pPr>
            <w:r>
              <w:rPr>
                <w:sz w:val="16"/>
              </w:rPr>
              <w:t>1</w:t>
            </w:r>
          </w:p>
        </w:tc>
        <w:tc>
          <w:tcPr>
            <w:tcW w:type="dxa" w:w="762"/>
          </w:tcPr>
          <w:p>
            <w:pPr>
              <w:spacing w:after="0"/>
              <w:jc w:val="right"/>
            </w:pPr>
            <w:r>
              <w:rPr>
                <w:sz w:val="16"/>
              </w:rPr>
              <w:t>17</w:t>
            </w:r>
          </w:p>
        </w:tc>
        <w:tc>
          <w:tcPr>
            <w:tcW w:type="dxa" w:w="1490"/>
          </w:tcPr>
          <w:p>
            <w:pPr>
              <w:spacing w:after="0"/>
              <w:jc w:val="right"/>
            </w:pPr>
            <w:r>
              <w:rPr>
                <w:sz w:val="16"/>
              </w:rPr>
              <w:t>2</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36 High Wind and 29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12</w:t>
            </w:r>
          </w:p>
        </w:tc>
        <w:tc>
          <w:tcPr>
            <w:tcW w:type="dxa" w:w="1067"/>
          </w:tcPr>
          <w:p>
            <w:pPr>
              <w:spacing w:after="0"/>
              <w:jc w:val="right"/>
            </w:pPr>
            <w:r>
              <w:rPr>
                <w:sz w:val="16"/>
              </w:rPr>
              <w:t>2</w:t>
            </w:r>
          </w:p>
        </w:tc>
        <w:tc>
          <w:tcPr>
            <w:tcW w:type="dxa" w:w="1728"/>
          </w:tcPr>
          <w:p>
            <w:pPr>
              <w:spacing w:after="0"/>
              <w:jc w:val="right"/>
            </w:pPr>
            <w:r>
              <w:rPr>
                <w:sz w:val="16"/>
              </w:rPr>
              <w:t>0</w:t>
            </w:r>
          </w:p>
        </w:tc>
        <w:tc>
          <w:tcPr>
            <w:tcW w:type="dxa" w:w="762"/>
          </w:tcPr>
          <w:p>
            <w:pPr>
              <w:spacing w:after="0"/>
              <w:jc w:val="right"/>
            </w:pPr>
            <w:r>
              <w:rPr>
                <w:sz w:val="16"/>
              </w:rPr>
              <w:t>2</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Volcanic Activity</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Wildfire</w:t>
            </w:r>
          </w:p>
        </w:tc>
        <w:tc>
          <w:tcPr>
            <w:tcW w:type="dxa" w:w="1802"/>
          </w:tcPr>
          <w:p>
            <w:pPr>
              <w:spacing w:after="0"/>
              <w:jc w:val="right"/>
            </w:pPr>
            <w:r>
              <w:rPr>
                <w:sz w:val="16"/>
              </w:rPr>
              <w:t>42</w:t>
            </w:r>
          </w:p>
        </w:tc>
        <w:tc>
          <w:tcPr>
            <w:tcW w:type="dxa" w:w="1067"/>
          </w:tcPr>
          <w:p>
            <w:pPr>
              <w:spacing w:after="0"/>
              <w:jc w:val="right"/>
            </w:pPr>
            <w:r>
              <w:rPr>
                <w:sz w:val="16"/>
              </w:rPr>
              <w:t>17</w:t>
            </w:r>
          </w:p>
        </w:tc>
        <w:tc>
          <w:tcPr>
            <w:tcW w:type="dxa" w:w="1728"/>
          </w:tcPr>
          <w:p>
            <w:pPr>
              <w:spacing w:after="0"/>
              <w:jc w:val="right"/>
            </w:pPr>
            <w:r>
              <w:rPr>
                <w:sz w:val="16"/>
              </w:rPr>
              <w:t>0</w:t>
            </w:r>
          </w:p>
        </w:tc>
        <w:tc>
          <w:tcPr>
            <w:tcW w:type="dxa" w:w="762"/>
          </w:tcPr>
          <w:p>
            <w:pPr>
              <w:spacing w:after="0"/>
              <w:jc w:val="right"/>
            </w:pPr>
            <w:r>
              <w:rPr>
                <w:sz w:val="16"/>
              </w:rPr>
              <w:t>13</w:t>
            </w:r>
          </w:p>
        </w:tc>
        <w:tc>
          <w:tcPr>
            <w:tcW w:type="dxa" w:w="1490"/>
          </w:tcPr>
          <w:p>
            <w:pPr>
              <w:spacing w:after="0"/>
              <w:jc w:val="right"/>
            </w:pPr>
            <w:r>
              <w:rPr>
                <w:sz w:val="16"/>
              </w:rPr>
              <w:t>5</w:t>
            </w:r>
          </w:p>
        </w:tc>
        <w:tc>
          <w:tcPr>
            <w:tcW w:type="dxa" w:w="1216"/>
          </w:tcPr>
          <w:p>
            <w:pPr>
              <w:spacing w:after="0"/>
              <w:jc w:val="right"/>
            </w:pPr>
            <w:r>
              <w:rPr>
                <w:sz w:val="16"/>
              </w:rPr>
              <w:t>1</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171</w:t>
            </w:r>
          </w:p>
        </w:tc>
        <w:tc>
          <w:tcPr>
            <w:tcW w:type="dxa" w:w="1067"/>
          </w:tcPr>
          <w:p>
            <w:pPr>
              <w:spacing w:after="0"/>
              <w:jc w:val="right"/>
            </w:pPr>
            <w:r>
              <w:rPr>
                <w:sz w:val="16"/>
              </w:rPr>
              <w:t>42</w:t>
            </w:r>
          </w:p>
        </w:tc>
        <w:tc>
          <w:tcPr>
            <w:tcW w:type="dxa" w:w="1728"/>
          </w:tcPr>
          <w:p>
            <w:pPr>
              <w:spacing w:after="0"/>
              <w:jc w:val="right"/>
            </w:pPr>
            <w:r>
              <w:rPr>
                <w:sz w:val="16"/>
              </w:rPr>
              <w:t>6</w:t>
            </w:r>
          </w:p>
        </w:tc>
        <w:tc>
          <w:tcPr>
            <w:tcW w:type="dxa" w:w="762"/>
          </w:tcPr>
          <w:p>
            <w:pPr>
              <w:spacing w:after="0"/>
              <w:jc w:val="right"/>
            </w:pPr>
            <w:r>
              <w:rPr>
                <w:sz w:val="16"/>
              </w:rPr>
              <w:t>24</w:t>
            </w:r>
          </w:p>
        </w:tc>
        <w:tc>
          <w:tcPr>
            <w:tcW w:type="dxa" w:w="1490"/>
          </w:tcPr>
          <w:p>
            <w:pPr>
              <w:spacing w:after="0"/>
              <w:jc w:val="right"/>
            </w:pPr>
            <w:r>
              <w:rPr>
                <w:sz w:val="16"/>
              </w:rPr>
              <w:t>4</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64"/>
        <w:gridCol w:w="3059"/>
        <w:gridCol w:w="927"/>
        <w:gridCol w:w="2411"/>
        <w:gridCol w:w="1238"/>
        <w:gridCol w:w="246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64"/>
            <w:shd w:val="clear" w:color="auto" w:fill="E8E8E8"/>
          </w:tcPr>
          <w:p>
            <w:pPr>
              <w:spacing w:after="0"/>
              <w:jc w:val="left"/>
            </w:pPr>
            <w:r>
              <w:rPr>
                <w:b/>
                <w:sz w:val="16"/>
              </w:rPr>
              <w:t>Magnitude or extent</w:t>
            </w:r>
          </w:p>
        </w:tc>
        <w:tc>
          <w:tcPr>
            <w:tcW w:type="dxa" w:w="3059"/>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11"/>
            <w:shd w:val="clear" w:color="auto" w:fill="E8E8E8"/>
          </w:tcPr>
          <w:p>
            <w:pPr>
              <w:spacing w:after="0"/>
              <w:jc w:val="left"/>
            </w:pPr>
            <w:r>
              <w:rPr>
                <w:b/>
                <w:sz w:val="16"/>
              </w:rPr>
              <w:t>Location</w:t>
            </w:r>
          </w:p>
        </w:tc>
        <w:tc>
          <w:tcPr>
            <w:tcW w:type="dxa" w:w="1238"/>
            <w:shd w:val="clear" w:color="auto" w:fill="E8E8E8"/>
          </w:tcPr>
          <w:p>
            <w:pPr>
              <w:spacing w:after="0"/>
              <w:jc w:val="left"/>
            </w:pPr>
            <w:r>
              <w:rPr>
                <w:b/>
                <w:sz w:val="16"/>
              </w:rPr>
              <w:t>Flags</w:t>
            </w:r>
          </w:p>
        </w:tc>
        <w:tc>
          <w:tcPr>
            <w:tcW w:type="dxa" w:w="246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2026-06-16</w:t>
            </w:r>
          </w:p>
        </w:tc>
        <w:tc>
          <w:tcPr>
            <w:tcW w:type="dxa" w:w="1215"/>
          </w:tcPr>
          <w:p>
            <w:pPr>
              <w:spacing w:after="0"/>
              <w:jc w:val="left"/>
            </w:pPr>
            <w:r>
              <w:rPr>
                <w:sz w:val="16"/>
              </w:rPr>
              <w:t>Wildfire</w:t>
            </w:r>
          </w:p>
        </w:tc>
        <w:tc>
          <w:tcPr>
            <w:tcW w:type="dxa" w:w="1764"/>
          </w:tcPr>
          <w:p>
            <w:pPr>
              <w:spacing w:after="0"/>
              <w:jc w:val="left"/>
            </w:pPr>
          </w:p>
        </w:tc>
        <w:tc>
          <w:tcPr>
            <w:tcW w:type="dxa" w:w="3059"/>
          </w:tcPr>
          <w:p>
            <w:pPr>
              <w:spacing w:after="0"/>
              <w:jc w:val="left"/>
            </w:pPr>
            <w:r>
              <w:rPr>
                <w:sz w:val="16"/>
              </w:rPr>
              <w:t>$3,500,000 property; $0 crops (zone total, 2026 dollars)</w:t>
            </w:r>
          </w:p>
        </w:tc>
        <w:tc>
          <w:tcPr>
            <w:tcW w:type="dxa" w:w="927"/>
          </w:tcPr>
          <w:p>
            <w:pPr>
              <w:spacing w:after="0"/>
              <w:jc w:val="right"/>
            </w:pPr>
            <w:r>
              <w:rPr>
                <w:sz w:val="16"/>
              </w:rPr>
              <w:t>1, 0</w:t>
            </w:r>
          </w:p>
        </w:tc>
        <w:tc>
          <w:tcPr>
            <w:tcW w:type="dxa" w:w="2411"/>
          </w:tcPr>
          <w:p>
            <w:pPr>
              <w:spacing w:after="0"/>
              <w:jc w:val="left"/>
            </w:pPr>
            <w:r>
              <w:rPr>
                <w:sz w:val="16"/>
              </w:rPr>
              <w:t>NWS zone WAZ036 (SPOKANE AREA), zone-level</w:t>
            </w:r>
          </w:p>
        </w:tc>
        <w:tc>
          <w:tcPr>
            <w:tcW w:type="dxa" w:w="1238"/>
          </w:tcPr>
          <w:p>
            <w:pPr>
              <w:spacing w:after="0"/>
              <w:jc w:val="left"/>
            </w:pPr>
            <w:r>
              <w:rPr>
                <w:sz w:val="16"/>
              </w:rPr>
              <w:t>new since last plan; within last 5 years</w:t>
            </w:r>
          </w:p>
        </w:tc>
        <w:tc>
          <w:tcPr>
            <w:tcW w:type="dxa" w:w="2461"/>
          </w:tcPr>
          <w:p>
            <w:pPr>
              <w:spacing w:after="0"/>
              <w:jc w:val="left"/>
            </w:pPr>
            <w:r>
              <w:rPr>
                <w:sz w:val="16"/>
              </w:rPr>
              <w:t>deaths or injuries recorded</w:t>
            </w:r>
          </w:p>
        </w:tc>
      </w:tr>
      <w:tr>
        <w:trPr>
          <w:cantSplit/>
        </w:trPr>
        <w:tc>
          <w:tcPr>
            <w:tcW w:type="dxa" w:w="1037"/>
          </w:tcPr>
          <w:p>
            <w:pPr>
              <w:spacing w:after="0"/>
              <w:jc w:val="left"/>
            </w:pPr>
            <w:r>
              <w:rPr>
                <w:sz w:val="16"/>
              </w:rPr>
              <w:t>2024-12-18</w:t>
            </w:r>
          </w:p>
        </w:tc>
        <w:tc>
          <w:tcPr>
            <w:tcW w:type="dxa" w:w="1215"/>
          </w:tcPr>
          <w:p>
            <w:pPr>
              <w:spacing w:after="0"/>
              <w:jc w:val="left"/>
            </w:pPr>
            <w:r>
              <w:rPr>
                <w:sz w:val="16"/>
              </w:rPr>
              <w:t>Strong Wind</w:t>
            </w:r>
          </w:p>
        </w:tc>
        <w:tc>
          <w:tcPr>
            <w:tcW w:type="dxa" w:w="1764"/>
          </w:tcPr>
          <w:p>
            <w:pPr>
              <w:spacing w:after="0"/>
              <w:jc w:val="left"/>
            </w:pPr>
            <w:r>
              <w:rPr>
                <w:sz w:val="16"/>
              </w:rPr>
              <w:t>26 kt (30 mph) measured gust</w:t>
            </w:r>
          </w:p>
        </w:tc>
        <w:tc>
          <w:tcPr>
            <w:tcW w:type="dxa" w:w="3059"/>
          </w:tcPr>
          <w:p>
            <w:pPr>
              <w:spacing w:after="0"/>
              <w:jc w:val="left"/>
            </w:pPr>
            <w:r>
              <w:rPr>
                <w:sz w:val="16"/>
              </w:rPr>
              <w:t>$8,000 property; $0 crops (zone total, 2024 dollars)</w:t>
            </w:r>
          </w:p>
        </w:tc>
        <w:tc>
          <w:tcPr>
            <w:tcW w:type="dxa" w:w="927"/>
          </w:tcPr>
          <w:p>
            <w:pPr>
              <w:spacing w:after="0"/>
              <w:jc w:val="right"/>
            </w:pPr>
            <w:r>
              <w:rPr>
                <w:sz w:val="16"/>
              </w:rPr>
              <w:t>2, 0</w:t>
            </w:r>
          </w:p>
        </w:tc>
        <w:tc>
          <w:tcPr>
            <w:tcW w:type="dxa" w:w="2411"/>
          </w:tcPr>
          <w:p>
            <w:pPr>
              <w:spacing w:after="0"/>
              <w:jc w:val="left"/>
            </w:pPr>
            <w:r>
              <w:rPr>
                <w:sz w:val="16"/>
              </w:rPr>
              <w:t>NWS zone WAZ036 (SPOKANE AREA), zone-level</w:t>
            </w:r>
          </w:p>
        </w:tc>
        <w:tc>
          <w:tcPr>
            <w:tcW w:type="dxa" w:w="1238"/>
          </w:tcPr>
          <w:p>
            <w:pPr>
              <w:spacing w:after="0"/>
              <w:jc w:val="left"/>
            </w:pPr>
            <w:r>
              <w:rPr>
                <w:sz w:val="16"/>
              </w:rPr>
              <w:t>new since last plan; within last 5 years</w:t>
            </w:r>
          </w:p>
        </w:tc>
        <w:tc>
          <w:tcPr>
            <w:tcW w:type="dxa" w:w="2461"/>
          </w:tcPr>
          <w:p>
            <w:pPr>
              <w:spacing w:after="0"/>
              <w:jc w:val="left"/>
            </w:pPr>
            <w:r>
              <w:rPr>
                <w:sz w:val="16"/>
              </w:rPr>
              <w:t>deaths or injuries recorded</w:t>
            </w:r>
          </w:p>
        </w:tc>
      </w:tr>
      <w:tr>
        <w:trPr>
          <w:cantSplit/>
        </w:trPr>
        <w:tc>
          <w:tcPr>
            <w:tcW w:type="dxa" w:w="1037"/>
          </w:tcPr>
          <w:p>
            <w:pPr>
              <w:spacing w:after="0"/>
              <w:jc w:val="left"/>
            </w:pPr>
            <w:r>
              <w:rPr>
                <w:sz w:val="16"/>
              </w:rPr>
              <w:t>2023-08-18</w:t>
            </w:r>
          </w:p>
        </w:tc>
        <w:tc>
          <w:tcPr>
            <w:tcW w:type="dxa" w:w="1215"/>
          </w:tcPr>
          <w:p>
            <w:pPr>
              <w:spacing w:after="0"/>
              <w:jc w:val="left"/>
            </w:pPr>
            <w:r>
              <w:rPr>
                <w:sz w:val="16"/>
              </w:rPr>
              <w:t>Wildfire</w:t>
            </w:r>
          </w:p>
        </w:tc>
        <w:tc>
          <w:tcPr>
            <w:tcW w:type="dxa" w:w="1764"/>
          </w:tcPr>
          <w:p>
            <w:pPr>
              <w:spacing w:after="0"/>
              <w:jc w:val="left"/>
            </w:pPr>
          </w:p>
        </w:tc>
        <w:tc>
          <w:tcPr>
            <w:tcW w:type="dxa" w:w="3059"/>
          </w:tcPr>
          <w:p>
            <w:pPr>
              <w:spacing w:after="0"/>
              <w:jc w:val="left"/>
            </w:pPr>
            <w:r>
              <w:rPr>
                <w:sz w:val="16"/>
              </w:rPr>
              <w:t>$60,000,000 property; $0 crops (zone total, 2023 dollars)</w:t>
            </w:r>
          </w:p>
        </w:tc>
        <w:tc>
          <w:tcPr>
            <w:tcW w:type="dxa" w:w="927"/>
          </w:tcPr>
          <w:p>
            <w:pPr>
              <w:spacing w:after="0"/>
              <w:jc w:val="right"/>
            </w:pPr>
            <w:r>
              <w:rPr>
                <w:sz w:val="16"/>
              </w:rPr>
              <w:t>1, 0</w:t>
            </w:r>
          </w:p>
        </w:tc>
        <w:tc>
          <w:tcPr>
            <w:tcW w:type="dxa" w:w="2411"/>
          </w:tcPr>
          <w:p>
            <w:pPr>
              <w:spacing w:after="0"/>
              <w:jc w:val="left"/>
            </w:pPr>
            <w:r>
              <w:rPr>
                <w:sz w:val="16"/>
              </w:rPr>
              <w:t>NWS zone WAZ036 (SPOKANE AREA), zone-level</w:t>
            </w:r>
          </w:p>
        </w:tc>
        <w:tc>
          <w:tcPr>
            <w:tcW w:type="dxa" w:w="1238"/>
          </w:tcPr>
          <w:p>
            <w:pPr>
              <w:spacing w:after="0"/>
              <w:jc w:val="left"/>
            </w:pPr>
            <w:r>
              <w:rPr>
                <w:sz w:val="16"/>
              </w:rPr>
              <w:t>new since last plan; within last 5 years</w:t>
            </w:r>
          </w:p>
        </w:tc>
        <w:tc>
          <w:tcPr>
            <w:tcW w:type="dxa" w:w="2461"/>
          </w:tcPr>
          <w:p>
            <w:pPr>
              <w:spacing w:after="0"/>
              <w:jc w:val="left"/>
            </w:pPr>
            <w:r>
              <w:rPr>
                <w:sz w:val="16"/>
              </w:rPr>
              <w:t>B1-c worst recorded: Wildfire</w:t>
            </w:r>
          </w:p>
        </w:tc>
      </w:tr>
      <w:tr>
        <w:trPr>
          <w:cantSplit/>
        </w:trPr>
        <w:tc>
          <w:tcPr>
            <w:tcW w:type="dxa" w:w="1037"/>
          </w:tcPr>
          <w:p>
            <w:pPr>
              <w:spacing w:after="0"/>
              <w:jc w:val="left"/>
            </w:pPr>
            <w:r>
              <w:rPr>
                <w:sz w:val="16"/>
              </w:rPr>
              <w:t>2021-06-26</w:t>
            </w:r>
          </w:p>
        </w:tc>
        <w:tc>
          <w:tcPr>
            <w:tcW w:type="dxa" w:w="1215"/>
          </w:tcPr>
          <w:p>
            <w:pPr>
              <w:spacing w:after="0"/>
              <w:jc w:val="left"/>
            </w:pPr>
            <w:r>
              <w:rPr>
                <w:sz w:val="16"/>
              </w:rPr>
              <w:t>Excessive Heat</w:t>
            </w:r>
          </w:p>
        </w:tc>
        <w:tc>
          <w:tcPr>
            <w:tcW w:type="dxa" w:w="1764"/>
          </w:tcPr>
          <w:p>
            <w:pPr>
              <w:spacing w:after="0"/>
              <w:jc w:val="left"/>
            </w:pPr>
          </w:p>
        </w:tc>
        <w:tc>
          <w:tcPr>
            <w:tcW w:type="dxa" w:w="3059"/>
          </w:tcPr>
          <w:p>
            <w:pPr>
              <w:spacing w:after="0"/>
              <w:jc w:val="left"/>
            </w:pPr>
            <w:r>
              <w:rPr>
                <w:sz w:val="16"/>
              </w:rPr>
              <w:t>$0 property; $0 crops (zone total, 2021 dollars)</w:t>
            </w:r>
          </w:p>
        </w:tc>
        <w:tc>
          <w:tcPr>
            <w:tcW w:type="dxa" w:w="927"/>
          </w:tcPr>
          <w:p>
            <w:pPr>
              <w:spacing w:after="0"/>
              <w:jc w:val="right"/>
            </w:pPr>
            <w:r>
              <w:rPr>
                <w:sz w:val="16"/>
              </w:rPr>
              <w:t>0, 0</w:t>
            </w:r>
          </w:p>
        </w:tc>
        <w:tc>
          <w:tcPr>
            <w:tcW w:type="dxa" w:w="2411"/>
          </w:tcPr>
          <w:p>
            <w:pPr>
              <w:spacing w:after="0"/>
              <w:jc w:val="left"/>
            </w:pPr>
            <w:r>
              <w:rPr>
                <w:sz w:val="16"/>
              </w:rPr>
              <w:t>NWS zone WAZ035 (UPPER COLUMBIA BASIN), zone-level</w:t>
            </w:r>
          </w:p>
        </w:tc>
        <w:tc>
          <w:tcPr>
            <w:tcW w:type="dxa" w:w="1238"/>
          </w:tcPr>
          <w:p>
            <w:pPr>
              <w:spacing w:after="0"/>
              <w:jc w:val="left"/>
            </w:pPr>
            <w:r>
              <w:rPr>
                <w:sz w:val="16"/>
              </w:rPr>
              <w:t>new since last plan</w:t>
            </w:r>
          </w:p>
        </w:tc>
        <w:tc>
          <w:tcPr>
            <w:tcW w:type="dxa" w:w="2461"/>
          </w:tcPr>
          <w:p>
            <w:pPr>
              <w:spacing w:after="0"/>
              <w:jc w:val="left"/>
            </w:pPr>
            <w:r>
              <w:rPr>
                <w:sz w:val="16"/>
              </w:rPr>
              <w:t>B1-c worst recorded: Excessive Heat, Heat</w:t>
            </w:r>
          </w:p>
        </w:tc>
      </w:tr>
      <w:tr>
        <w:trPr>
          <w:cantSplit/>
        </w:trPr>
        <w:tc>
          <w:tcPr>
            <w:tcW w:type="dxa" w:w="1037"/>
          </w:tcPr>
          <w:p>
            <w:pPr>
              <w:spacing w:after="0"/>
              <w:jc w:val="left"/>
            </w:pPr>
            <w:r>
              <w:rPr>
                <w:sz w:val="16"/>
              </w:rPr>
              <w:t>2021-01-13</w:t>
            </w:r>
          </w:p>
        </w:tc>
        <w:tc>
          <w:tcPr>
            <w:tcW w:type="dxa" w:w="1215"/>
          </w:tcPr>
          <w:p>
            <w:pPr>
              <w:spacing w:after="0"/>
              <w:jc w:val="left"/>
            </w:pPr>
            <w:r>
              <w:rPr>
                <w:sz w:val="16"/>
              </w:rPr>
              <w:t>High Wind</w:t>
            </w:r>
          </w:p>
        </w:tc>
        <w:tc>
          <w:tcPr>
            <w:tcW w:type="dxa" w:w="1764"/>
          </w:tcPr>
          <w:p>
            <w:pPr>
              <w:spacing w:after="0"/>
              <w:jc w:val="left"/>
            </w:pPr>
            <w:r>
              <w:rPr>
                <w:sz w:val="16"/>
              </w:rPr>
              <w:t>62 kt (71 mph) measured gust</w:t>
            </w:r>
          </w:p>
        </w:tc>
        <w:tc>
          <w:tcPr>
            <w:tcW w:type="dxa" w:w="3059"/>
          </w:tcPr>
          <w:p>
            <w:pPr>
              <w:spacing w:after="0"/>
              <w:jc w:val="left"/>
            </w:pPr>
            <w:r>
              <w:rPr>
                <w:sz w:val="16"/>
              </w:rPr>
              <w:t>$3,000,000 property; $0 crops (zone total, 2021 dollars)</w:t>
            </w:r>
          </w:p>
        </w:tc>
        <w:tc>
          <w:tcPr>
            <w:tcW w:type="dxa" w:w="927"/>
          </w:tcPr>
          <w:p>
            <w:pPr>
              <w:spacing w:after="0"/>
              <w:jc w:val="right"/>
            </w:pPr>
            <w:r>
              <w:rPr>
                <w:sz w:val="16"/>
              </w:rPr>
              <w:t>1, 1</w:t>
            </w:r>
          </w:p>
        </w:tc>
        <w:tc>
          <w:tcPr>
            <w:tcW w:type="dxa" w:w="2411"/>
          </w:tcPr>
          <w:p>
            <w:pPr>
              <w:spacing w:after="0"/>
              <w:jc w:val="left"/>
            </w:pPr>
            <w:r>
              <w:rPr>
                <w:sz w:val="16"/>
              </w:rPr>
              <w:t>NWS zone WAZ036 (SPOKANE AREA), zone-level</w:t>
            </w:r>
          </w:p>
        </w:tc>
        <w:tc>
          <w:tcPr>
            <w:tcW w:type="dxa" w:w="1238"/>
          </w:tcPr>
          <w:p>
            <w:pPr>
              <w:spacing w:after="0"/>
              <w:jc w:val="left"/>
            </w:pPr>
            <w:r>
              <w:rPr>
                <w:sz w:val="16"/>
              </w:rPr>
              <w:t>new since last plan</w:t>
            </w:r>
          </w:p>
        </w:tc>
        <w:tc>
          <w:tcPr>
            <w:tcW w:type="dxa" w:w="2461"/>
          </w:tcPr>
          <w:p>
            <w:pPr>
              <w:spacing w:after="0"/>
              <w:jc w:val="left"/>
            </w:pPr>
            <w:r>
              <w:rPr>
                <w:sz w:val="16"/>
              </w:rPr>
              <w:t>deaths or injuries recorded</w:t>
            </w:r>
          </w:p>
        </w:tc>
      </w:tr>
      <w:tr>
        <w:trPr>
          <w:cantSplit/>
        </w:trPr>
        <w:tc>
          <w:tcPr>
            <w:tcW w:type="dxa" w:w="1037"/>
          </w:tcPr>
          <w:p>
            <w:pPr>
              <w:spacing w:after="0"/>
              <w:jc w:val="left"/>
            </w:pPr>
            <w:r>
              <w:rPr>
                <w:sz w:val="16"/>
              </w:rPr>
              <w:t>2017-04-02</w:t>
            </w:r>
          </w:p>
        </w:tc>
        <w:tc>
          <w:tcPr>
            <w:tcW w:type="dxa" w:w="1215"/>
          </w:tcPr>
          <w:p>
            <w:pPr>
              <w:spacing w:after="0"/>
              <w:jc w:val="left"/>
            </w:pPr>
            <w:r>
              <w:rPr>
                <w:sz w:val="16"/>
              </w:rPr>
              <w:t>Debris Flow</w:t>
            </w:r>
          </w:p>
        </w:tc>
        <w:tc>
          <w:tcPr>
            <w:tcW w:type="dxa" w:w="1764"/>
          </w:tcPr>
          <w:p>
            <w:pPr>
              <w:spacing w:after="0"/>
              <w:jc w:val="left"/>
            </w:pPr>
          </w:p>
        </w:tc>
        <w:tc>
          <w:tcPr>
            <w:tcW w:type="dxa" w:w="3059"/>
          </w:tcPr>
          <w:p>
            <w:pPr>
              <w:spacing w:after="0"/>
              <w:jc w:val="left"/>
            </w:pPr>
            <w:r>
              <w:rPr>
                <w:sz w:val="16"/>
              </w:rPr>
              <w:t>$800,000 property; $0 crops (2017 dollars)</w:t>
            </w:r>
          </w:p>
        </w:tc>
        <w:tc>
          <w:tcPr>
            <w:tcW w:type="dxa" w:w="927"/>
          </w:tcPr>
          <w:p>
            <w:pPr>
              <w:spacing w:after="0"/>
              <w:jc w:val="right"/>
            </w:pPr>
            <w:r>
              <w:rPr>
                <w:sz w:val="16"/>
              </w:rPr>
              <w:t>0, 0</w:t>
            </w:r>
          </w:p>
        </w:tc>
        <w:tc>
          <w:tcPr>
            <w:tcW w:type="dxa" w:w="2411"/>
          </w:tcPr>
          <w:p>
            <w:pPr>
              <w:spacing w:after="0"/>
              <w:jc w:val="left"/>
            </w:pPr>
            <w:r>
              <w:rPr>
                <w:sz w:val="16"/>
              </w:rPr>
              <w:t>MILES</w:t>
            </w:r>
          </w:p>
        </w:tc>
        <w:tc>
          <w:tcPr>
            <w:tcW w:type="dxa" w:w="1238"/>
          </w:tcPr>
          <w:p>
            <w:pPr>
              <w:spacing w:after="0"/>
              <w:jc w:val="left"/>
            </w:pPr>
          </w:p>
        </w:tc>
        <w:tc>
          <w:tcPr>
            <w:tcW w:type="dxa" w:w="2461"/>
          </w:tcPr>
          <w:p>
            <w:pPr>
              <w:spacing w:after="0"/>
              <w:jc w:val="left"/>
            </w:pPr>
            <w:r>
              <w:rPr>
                <w:sz w:val="16"/>
              </w:rPr>
              <w:t>B1-c worst recorded: Debris Flow</w:t>
            </w:r>
          </w:p>
        </w:tc>
      </w:tr>
      <w:tr>
        <w:trPr>
          <w:cantSplit/>
        </w:trPr>
        <w:tc>
          <w:tcPr>
            <w:tcW w:type="dxa" w:w="1037"/>
          </w:tcPr>
          <w:p>
            <w:pPr>
              <w:spacing w:after="0"/>
              <w:jc w:val="left"/>
            </w:pPr>
            <w:r>
              <w:rPr>
                <w:sz w:val="16"/>
              </w:rPr>
              <w:t>2017-03-12</w:t>
            </w:r>
          </w:p>
        </w:tc>
        <w:tc>
          <w:tcPr>
            <w:tcW w:type="dxa" w:w="1215"/>
          </w:tcPr>
          <w:p>
            <w:pPr>
              <w:spacing w:after="0"/>
              <w:jc w:val="left"/>
            </w:pPr>
            <w:r>
              <w:rPr>
                <w:sz w:val="16"/>
              </w:rPr>
              <w:t>Flood</w:t>
            </w:r>
          </w:p>
        </w:tc>
        <w:tc>
          <w:tcPr>
            <w:tcW w:type="dxa" w:w="1764"/>
          </w:tcPr>
          <w:p>
            <w:pPr>
              <w:spacing w:after="0"/>
              <w:jc w:val="left"/>
            </w:pPr>
          </w:p>
        </w:tc>
        <w:tc>
          <w:tcPr>
            <w:tcW w:type="dxa" w:w="3059"/>
          </w:tcPr>
          <w:p>
            <w:pPr>
              <w:spacing w:after="0"/>
              <w:jc w:val="left"/>
            </w:pPr>
            <w:r>
              <w:rPr>
                <w:sz w:val="16"/>
              </w:rPr>
              <w:t>$800,000 property; $0 crops (2017 dollars)</w:t>
            </w:r>
          </w:p>
        </w:tc>
        <w:tc>
          <w:tcPr>
            <w:tcW w:type="dxa" w:w="927"/>
          </w:tcPr>
          <w:p>
            <w:pPr>
              <w:spacing w:after="0"/>
              <w:jc w:val="right"/>
            </w:pPr>
            <w:r>
              <w:rPr>
                <w:sz w:val="16"/>
              </w:rPr>
              <w:t>0, 0</w:t>
            </w:r>
          </w:p>
        </w:tc>
        <w:tc>
          <w:tcPr>
            <w:tcW w:type="dxa" w:w="2411"/>
          </w:tcPr>
          <w:p>
            <w:pPr>
              <w:spacing w:after="0"/>
              <w:jc w:val="left"/>
            </w:pPr>
            <w:r>
              <w:rPr>
                <w:sz w:val="16"/>
              </w:rPr>
              <w:t>WELLS to LONG LAKE</w:t>
            </w:r>
          </w:p>
        </w:tc>
        <w:tc>
          <w:tcPr>
            <w:tcW w:type="dxa" w:w="1238"/>
          </w:tcPr>
          <w:p>
            <w:pPr>
              <w:spacing w:after="0"/>
              <w:jc w:val="left"/>
            </w:pPr>
          </w:p>
        </w:tc>
        <w:tc>
          <w:tcPr>
            <w:tcW w:type="dxa" w:w="246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2005-08-12</w:t>
            </w:r>
          </w:p>
        </w:tc>
        <w:tc>
          <w:tcPr>
            <w:tcW w:type="dxa" w:w="1215"/>
          </w:tcPr>
          <w:p>
            <w:pPr>
              <w:spacing w:after="0"/>
              <w:jc w:val="left"/>
            </w:pPr>
            <w:r>
              <w:rPr>
                <w:sz w:val="16"/>
              </w:rPr>
              <w:t>Thunderstorm Wind</w:t>
            </w:r>
          </w:p>
        </w:tc>
        <w:tc>
          <w:tcPr>
            <w:tcW w:type="dxa" w:w="1764"/>
          </w:tcPr>
          <w:p>
            <w:pPr>
              <w:spacing w:after="0"/>
              <w:jc w:val="left"/>
            </w:pPr>
            <w:r>
              <w:rPr>
                <w:sz w:val="16"/>
              </w:rPr>
              <w:t>60 kt (69 mph) estimated gust</w:t>
            </w:r>
          </w:p>
        </w:tc>
        <w:tc>
          <w:tcPr>
            <w:tcW w:type="dxa" w:w="3059"/>
          </w:tcPr>
          <w:p>
            <w:pPr>
              <w:spacing w:after="0"/>
              <w:jc w:val="left"/>
            </w:pPr>
            <w:r>
              <w:rPr>
                <w:sz w:val="16"/>
              </w:rPr>
              <w:t>$3,000 property; $20,000 crops (2005 dollars)</w:t>
            </w:r>
          </w:p>
        </w:tc>
        <w:tc>
          <w:tcPr>
            <w:tcW w:type="dxa" w:w="927"/>
          </w:tcPr>
          <w:p>
            <w:pPr>
              <w:spacing w:after="0"/>
              <w:jc w:val="right"/>
            </w:pPr>
            <w:r>
              <w:rPr>
                <w:sz w:val="16"/>
              </w:rPr>
              <w:t>0, 0</w:t>
            </w:r>
          </w:p>
        </w:tc>
        <w:tc>
          <w:tcPr>
            <w:tcW w:type="dxa" w:w="2411"/>
          </w:tcPr>
          <w:p>
            <w:pPr>
              <w:spacing w:after="0"/>
              <w:jc w:val="left"/>
            </w:pPr>
            <w:r>
              <w:rPr>
                <w:sz w:val="16"/>
              </w:rPr>
              <w:t>REARDAN</w:t>
            </w:r>
          </w:p>
        </w:tc>
        <w:tc>
          <w:tcPr>
            <w:tcW w:type="dxa" w:w="1238"/>
          </w:tcPr>
          <w:p>
            <w:pPr>
              <w:spacing w:after="0"/>
              <w:jc w:val="left"/>
            </w:pPr>
          </w:p>
        </w:tc>
        <w:tc>
          <w:tcPr>
            <w:tcW w:type="dxa" w:w="2461"/>
          </w:tcPr>
          <w:p>
            <w:pPr>
              <w:spacing w:after="0"/>
              <w:jc w:val="left"/>
            </w:pPr>
            <w:r>
              <w:rPr>
                <w:sz w:val="16"/>
              </w:rPr>
              <w:t>B1-c worst recorded: Thunderstorm Wind</w:t>
            </w:r>
          </w:p>
        </w:tc>
      </w:tr>
      <w:tr>
        <w:trPr>
          <w:cantSplit/>
        </w:trPr>
        <w:tc>
          <w:tcPr>
            <w:tcW w:type="dxa" w:w="1037"/>
          </w:tcPr>
          <w:p>
            <w:pPr>
              <w:spacing w:after="0"/>
              <w:jc w:val="left"/>
            </w:pPr>
            <w:r>
              <w:rPr>
                <w:sz w:val="16"/>
              </w:rPr>
              <w:t>2004-01-04</w:t>
            </w:r>
          </w:p>
        </w:tc>
        <w:tc>
          <w:tcPr>
            <w:tcW w:type="dxa" w:w="1215"/>
          </w:tcPr>
          <w:p>
            <w:pPr>
              <w:spacing w:after="0"/>
              <w:jc w:val="left"/>
            </w:pPr>
            <w:r>
              <w:rPr>
                <w:sz w:val="16"/>
              </w:rPr>
              <w:t>Cold/Wind Chill</w:t>
            </w:r>
          </w:p>
        </w:tc>
        <w:tc>
          <w:tcPr>
            <w:tcW w:type="dxa" w:w="1764"/>
          </w:tcPr>
          <w:p>
            <w:pPr>
              <w:spacing w:after="0"/>
              <w:jc w:val="left"/>
            </w:pPr>
          </w:p>
        </w:tc>
        <w:tc>
          <w:tcPr>
            <w:tcW w:type="dxa" w:w="3059"/>
          </w:tcPr>
          <w:p>
            <w:pPr>
              <w:spacing w:after="0"/>
              <w:jc w:val="left"/>
            </w:pPr>
            <w:r>
              <w:rPr>
                <w:sz w:val="16"/>
              </w:rPr>
              <w:t>damage not reported</w:t>
            </w:r>
          </w:p>
        </w:tc>
        <w:tc>
          <w:tcPr>
            <w:tcW w:type="dxa" w:w="927"/>
          </w:tcPr>
          <w:p>
            <w:pPr>
              <w:spacing w:after="0"/>
              <w:jc w:val="right"/>
            </w:pPr>
            <w:r>
              <w:rPr>
                <w:sz w:val="16"/>
              </w:rPr>
              <w:t>0, 0</w:t>
            </w:r>
          </w:p>
        </w:tc>
        <w:tc>
          <w:tcPr>
            <w:tcW w:type="dxa" w:w="2411"/>
          </w:tcPr>
          <w:p>
            <w:pPr>
              <w:spacing w:after="0"/>
              <w:jc w:val="left"/>
            </w:pPr>
            <w:r>
              <w:rPr>
                <w:sz w:val="16"/>
              </w:rPr>
              <w:t>NWS zone WAZ036 (SPOKANE AREA), zone-level</w:t>
            </w:r>
          </w:p>
        </w:tc>
        <w:tc>
          <w:tcPr>
            <w:tcW w:type="dxa" w:w="1238"/>
          </w:tcPr>
          <w:p>
            <w:pPr>
              <w:spacing w:after="0"/>
              <w:jc w:val="left"/>
            </w:pPr>
          </w:p>
        </w:tc>
        <w:tc>
          <w:tcPr>
            <w:tcW w:type="dxa" w:w="246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2003-11-19</w:t>
            </w:r>
          </w:p>
        </w:tc>
        <w:tc>
          <w:tcPr>
            <w:tcW w:type="dxa" w:w="1215"/>
          </w:tcPr>
          <w:p>
            <w:pPr>
              <w:spacing w:after="0"/>
              <w:jc w:val="left"/>
            </w:pPr>
            <w:r>
              <w:rPr>
                <w:sz w:val="16"/>
              </w:rPr>
              <w:t>High Wind</w:t>
            </w:r>
          </w:p>
        </w:tc>
        <w:tc>
          <w:tcPr>
            <w:tcW w:type="dxa" w:w="1764"/>
          </w:tcPr>
          <w:p>
            <w:pPr>
              <w:spacing w:after="0"/>
              <w:jc w:val="left"/>
            </w:pPr>
            <w:r>
              <w:rPr>
                <w:sz w:val="16"/>
              </w:rPr>
              <w:t>68 kt (78 mph) measured gust</w:t>
            </w:r>
          </w:p>
        </w:tc>
        <w:tc>
          <w:tcPr>
            <w:tcW w:type="dxa" w:w="3059"/>
          </w:tcPr>
          <w:p>
            <w:pPr>
              <w:spacing w:after="0"/>
              <w:jc w:val="left"/>
            </w:pPr>
            <w:r>
              <w:rPr>
                <w:sz w:val="16"/>
              </w:rPr>
              <w:t>$1,000,000 property; crops not reported (zone total, 2003 dollars)</w:t>
            </w:r>
          </w:p>
        </w:tc>
        <w:tc>
          <w:tcPr>
            <w:tcW w:type="dxa" w:w="927"/>
          </w:tcPr>
          <w:p>
            <w:pPr>
              <w:spacing w:after="0"/>
              <w:jc w:val="right"/>
            </w:pPr>
            <w:r>
              <w:rPr>
                <w:sz w:val="16"/>
              </w:rPr>
              <w:t>0, 0</w:t>
            </w:r>
          </w:p>
        </w:tc>
        <w:tc>
          <w:tcPr>
            <w:tcW w:type="dxa" w:w="2411"/>
          </w:tcPr>
          <w:p>
            <w:pPr>
              <w:spacing w:after="0"/>
              <w:jc w:val="left"/>
            </w:pPr>
            <w:r>
              <w:rPr>
                <w:sz w:val="16"/>
              </w:rPr>
              <w:t>NWS zone WAZ036 (SPOKANE AREA), zone-level</w:t>
            </w:r>
          </w:p>
        </w:tc>
        <w:tc>
          <w:tcPr>
            <w:tcW w:type="dxa" w:w="1238"/>
          </w:tcPr>
          <w:p>
            <w:pPr>
              <w:spacing w:after="0"/>
              <w:jc w:val="left"/>
            </w:pPr>
          </w:p>
        </w:tc>
        <w:tc>
          <w:tcPr>
            <w:tcW w:type="dxa" w:w="2461"/>
          </w:tcPr>
          <w:p>
            <w:pPr>
              <w:spacing w:after="0"/>
              <w:jc w:val="left"/>
            </w:pPr>
            <w:r>
              <w:rPr>
                <w:sz w:val="16"/>
              </w:rPr>
              <w:t>B1-c worst recorded: High Wind and Strong Wind</w:t>
            </w:r>
          </w:p>
        </w:tc>
      </w:tr>
      <w:tr>
        <w:trPr>
          <w:cantSplit/>
        </w:trPr>
        <w:tc>
          <w:tcPr>
            <w:tcW w:type="dxa" w:w="1037"/>
          </w:tcPr>
          <w:p>
            <w:pPr>
              <w:spacing w:after="0"/>
              <w:jc w:val="left"/>
            </w:pPr>
            <w:r>
              <w:rPr>
                <w:sz w:val="16"/>
              </w:rPr>
              <w:t>1972-04-05</w:t>
            </w:r>
          </w:p>
        </w:tc>
        <w:tc>
          <w:tcPr>
            <w:tcW w:type="dxa" w:w="1215"/>
          </w:tcPr>
          <w:p>
            <w:pPr>
              <w:spacing w:after="0"/>
              <w:jc w:val="left"/>
            </w:pPr>
            <w:r>
              <w:rPr>
                <w:sz w:val="16"/>
              </w:rPr>
              <w:t>Tornado</w:t>
            </w:r>
          </w:p>
        </w:tc>
        <w:tc>
          <w:tcPr>
            <w:tcW w:type="dxa" w:w="1764"/>
          </w:tcPr>
          <w:p>
            <w:pPr>
              <w:spacing w:after="0"/>
              <w:jc w:val="left"/>
            </w:pPr>
            <w:r>
              <w:rPr>
                <w:sz w:val="16"/>
              </w:rPr>
              <w:t>F3, 83 yd wide</w:t>
            </w:r>
          </w:p>
        </w:tc>
        <w:tc>
          <w:tcPr>
            <w:tcW w:type="dxa" w:w="3059"/>
          </w:tcPr>
          <w:p>
            <w:pPr>
              <w:spacing w:after="0"/>
              <w:jc w:val="left"/>
            </w:pPr>
            <w:r>
              <w:rPr>
                <w:sz w:val="16"/>
              </w:rPr>
              <w:t>$250,000 property; crops not recorded (1972 dollars)</w:t>
            </w:r>
          </w:p>
        </w:tc>
        <w:tc>
          <w:tcPr>
            <w:tcW w:type="dxa" w:w="927"/>
          </w:tcPr>
          <w:p>
            <w:pPr>
              <w:spacing w:after="0"/>
              <w:jc w:val="right"/>
            </w:pPr>
            <w:r>
              <w:rPr>
                <w:sz w:val="16"/>
              </w:rPr>
              <w:t>0, 1</w:t>
            </w:r>
          </w:p>
        </w:tc>
        <w:tc>
          <w:tcPr>
            <w:tcW w:type="dxa" w:w="2411"/>
          </w:tcPr>
          <w:p>
            <w:pPr>
              <w:spacing w:after="0"/>
              <w:jc w:val="left"/>
            </w:pPr>
            <w:r>
              <w:rPr>
                <w:sz w:val="16"/>
              </w:rPr>
              <w:t>location not recorded</w:t>
            </w:r>
          </w:p>
        </w:tc>
        <w:tc>
          <w:tcPr>
            <w:tcW w:type="dxa" w:w="1238"/>
          </w:tcPr>
          <w:p>
            <w:pPr>
              <w:spacing w:after="0"/>
              <w:jc w:val="left"/>
            </w:pPr>
          </w:p>
        </w:tc>
        <w:tc>
          <w:tcPr>
            <w:tcW w:type="dxa" w:w="2461"/>
          </w:tcPr>
          <w:p>
            <w:pPr>
              <w:spacing w:after="0"/>
              <w:jc w:val="left"/>
            </w:pPr>
            <w:r>
              <w:rPr>
                <w:sz w:val="16"/>
              </w:rPr>
              <w:t>B1-c worst recorded: Tornado</w:t>
            </w:r>
          </w:p>
        </w:tc>
      </w:tr>
      <w:tr>
        <w:trPr>
          <w:cantSplit/>
        </w:trPr>
        <w:tc>
          <w:tcPr>
            <w:tcW w:type="dxa" w:w="1037"/>
          </w:tcPr>
          <w:p>
            <w:pPr>
              <w:spacing w:after="0"/>
              <w:jc w:val="left"/>
            </w:pPr>
            <w:r>
              <w:rPr>
                <w:sz w:val="16"/>
              </w:rPr>
              <w:t>1955-07-16</w:t>
            </w:r>
          </w:p>
        </w:tc>
        <w:tc>
          <w:tcPr>
            <w:tcW w:type="dxa" w:w="1215"/>
          </w:tcPr>
          <w:p>
            <w:pPr>
              <w:spacing w:after="0"/>
              <w:jc w:val="left"/>
            </w:pPr>
            <w:r>
              <w:rPr>
                <w:sz w:val="16"/>
              </w:rPr>
              <w:t>Hail</w:t>
            </w:r>
          </w:p>
        </w:tc>
        <w:tc>
          <w:tcPr>
            <w:tcW w:type="dxa" w:w="1764"/>
          </w:tcPr>
          <w:p>
            <w:pPr>
              <w:spacing w:after="0"/>
              <w:jc w:val="left"/>
            </w:pPr>
            <w:r>
              <w:rPr>
                <w:sz w:val="16"/>
              </w:rPr>
              <w:t>2 in</w:t>
            </w:r>
          </w:p>
        </w:tc>
        <w:tc>
          <w:tcPr>
            <w:tcW w:type="dxa" w:w="3059"/>
          </w:tcPr>
          <w:p>
            <w:pPr>
              <w:spacing w:after="0"/>
              <w:jc w:val="left"/>
            </w:pPr>
            <w:r>
              <w:rPr>
                <w:sz w:val="16"/>
              </w:rPr>
              <w:t>damage not recorded (pre-1996 record)</w:t>
            </w:r>
          </w:p>
        </w:tc>
        <w:tc>
          <w:tcPr>
            <w:tcW w:type="dxa" w:w="927"/>
          </w:tcPr>
          <w:p>
            <w:pPr>
              <w:spacing w:after="0"/>
              <w:jc w:val="right"/>
            </w:pPr>
            <w:r>
              <w:rPr>
                <w:sz w:val="16"/>
              </w:rPr>
              <w:t>0, 0</w:t>
            </w:r>
          </w:p>
        </w:tc>
        <w:tc>
          <w:tcPr>
            <w:tcW w:type="dxa" w:w="2411"/>
          </w:tcPr>
          <w:p>
            <w:pPr>
              <w:spacing w:after="0"/>
              <w:jc w:val="left"/>
            </w:pPr>
            <w:r>
              <w:rPr>
                <w:sz w:val="16"/>
              </w:rPr>
              <w:t>location not recorded</w:t>
            </w:r>
          </w:p>
        </w:tc>
        <w:tc>
          <w:tcPr>
            <w:tcW w:type="dxa" w:w="1238"/>
          </w:tcPr>
          <w:p>
            <w:pPr>
              <w:spacing w:after="0"/>
              <w:jc w:val="left"/>
            </w:pPr>
          </w:p>
        </w:tc>
        <w:tc>
          <w:tcPr>
            <w:tcW w:type="dxa" w:w="2461"/>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(355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2"/>
        <w:gridCol w:w="1635"/>
        <w:gridCol w:w="1037"/>
        <w:gridCol w:w="2134"/>
        <w:gridCol w:w="1543"/>
        <w:gridCol w:w="1653"/>
        <w:gridCol w:w="1037"/>
        <w:gridCol w:w="1457"/>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2"/>
            <w:shd w:val="clear" w:color="auto" w:fill="E8E8E8"/>
          </w:tcPr>
          <w:p>
            <w:pPr>
              <w:spacing w:after="0"/>
              <w:jc w:val="left"/>
            </w:pPr>
            <w:r>
              <w:rPr>
                <w:b/>
                <w:sz w:val="16"/>
              </w:rPr>
              <w:t>Unit</w:t>
            </w:r>
          </w:p>
        </w:tc>
        <w:tc>
          <w:tcPr>
            <w:tcW w:type="dxa" w:w="163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34"/>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65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5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r>
              <w:rPr>
                <w:sz w:val="16"/>
              </w:rPr>
              <w:t>0.0333</w:t>
            </w:r>
          </w:p>
        </w:tc>
        <w:tc>
          <w:tcPr>
            <w:tcW w:type="dxa" w:w="1302"/>
          </w:tcPr>
          <w:p>
            <w:pPr>
              <w:spacing w:after="0"/>
              <w:jc w:val="left"/>
            </w:pPr>
            <w:r>
              <w:rPr>
                <w:sz w:val="16"/>
              </w:rPr>
              <w:t>events per year</w:t>
            </w:r>
          </w:p>
        </w:tc>
        <w:tc>
          <w:tcPr>
            <w:tcW w:type="dxa" w:w="1635"/>
          </w:tcPr>
          <w:p>
            <w:pPr>
              <w:spacing w:after="0"/>
              <w:jc w:val="left"/>
            </w:pPr>
            <w:r>
              <w:rPr>
                <w:sz w:val="16"/>
              </w:rPr>
              <w:t>about 1 in 30 years</w:t>
            </w:r>
          </w:p>
        </w:tc>
        <w:tc>
          <w:tcPr>
            <w:tcW w:type="dxa" w:w="1037"/>
          </w:tcPr>
          <w:p>
            <w:pPr>
              <w:spacing w:after="0"/>
              <w:jc w:val="left"/>
            </w:pPr>
            <w:r>
              <w:rPr>
                <w:sz w:val="16"/>
              </w:rPr>
              <w:t>Possible</w:t>
            </w:r>
          </w:p>
        </w:tc>
        <w:tc>
          <w:tcPr>
            <w:tcW w:type="dxa" w:w="2134"/>
          </w:tcPr>
          <w:p>
            <w:pPr>
              <w:spacing w:after="0"/>
              <w:jc w:val="left"/>
            </w:pPr>
            <w:r>
              <w:rPr>
                <w:sz w:val="16"/>
              </w:rPr>
              <w:t>FEMA annualized frequency (modeled)</w:t>
            </w:r>
          </w:p>
        </w:tc>
        <w:tc>
          <w:tcPr>
            <w:tcW w:type="dxa" w:w="1543"/>
          </w:tcPr>
          <w:p>
            <w:pPr>
              <w:spacing w:after="0"/>
              <w:jc w:val="right"/>
            </w:pPr>
            <w:r>
              <w:rPr>
                <w:sz w:val="16"/>
              </w:rPr>
              <w:t>1</w:t>
            </w:r>
          </w:p>
        </w:tc>
        <w:tc>
          <w:tcPr>
            <w:tcW w:type="dxa" w:w="1653"/>
          </w:tcPr>
          <w:p>
            <w:pPr>
              <w:spacing w:after="0"/>
              <w:jc w:val="left"/>
            </w:pPr>
            <w:r>
              <w:rPr>
                <w:sz w:val="16"/>
              </w:rPr>
              <w:t>1994 to 2023 (30 years)</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Cold Wave</w:t>
            </w:r>
          </w:p>
        </w:tc>
        <w:tc>
          <w:tcPr>
            <w:tcW w:type="dxa" w:w="1278"/>
          </w:tcPr>
          <w:p>
            <w:pPr>
              <w:spacing w:after="0"/>
              <w:jc w:val="right"/>
            </w:pPr>
            <w:r>
              <w:rPr>
                <w:sz w:val="16"/>
              </w:rPr>
              <w:t>1.29</w:t>
            </w:r>
          </w:p>
        </w:tc>
        <w:tc>
          <w:tcPr>
            <w:tcW w:type="dxa" w:w="1302"/>
          </w:tcPr>
          <w:p>
            <w:pPr>
              <w:spacing w:after="0"/>
              <w:jc w:val="left"/>
            </w:pPr>
            <w:r>
              <w:rPr>
                <w:sz w:val="16"/>
              </w:rPr>
              <w:t>event-days per year</w:t>
            </w:r>
          </w:p>
        </w:tc>
        <w:tc>
          <w:tcPr>
            <w:tcW w:type="dxa" w:w="1635"/>
          </w:tcPr>
          <w:p>
            <w:pPr>
              <w:spacing w:after="0"/>
              <w:jc w:val="left"/>
            </w:pPr>
            <w:r>
              <w:rPr>
                <w:sz w:val="16"/>
              </w:rPr>
              <w:t>about 1.29 days per year</w:t>
            </w:r>
          </w:p>
        </w:tc>
        <w:tc>
          <w:tcPr>
            <w:tcW w:type="dxa" w:w="1037"/>
          </w:tcPr>
          <w:p>
            <w:pPr>
              <w:spacing w:after="0"/>
              <w:jc w:val="left"/>
            </w:pPr>
            <w:r>
              <w:rPr>
                <w:sz w:val="16"/>
              </w:rPr>
              <w:t>Likely</w:t>
            </w:r>
          </w:p>
        </w:tc>
        <w:tc>
          <w:tcPr>
            <w:tcW w:type="dxa" w:w="2134"/>
          </w:tcPr>
          <w:p>
            <w:pPr>
              <w:spacing w:after="0"/>
              <w:jc w:val="left"/>
            </w:pPr>
            <w:r>
              <w:rPr>
                <w:sz w:val="16"/>
              </w:rPr>
              <w:t>Storm Events event-days in 4 of 30 years, 1996 to 2025 (13.3%)</w:t>
            </w:r>
          </w:p>
        </w:tc>
        <w:tc>
          <w:tcPr>
            <w:tcW w:type="dxa" w:w="1543"/>
          </w:tcPr>
          <w:p>
            <w:pPr>
              <w:spacing w:after="0"/>
              <w:jc w:val="right"/>
            </w:pPr>
            <w:r>
              <w:rPr>
                <w:sz w:val="16"/>
              </w:rPr>
              <w:t>24.5</w:t>
            </w:r>
          </w:p>
        </w:tc>
        <w:tc>
          <w:tcPr>
            <w:tcW w:type="dxa" w:w="1653"/>
          </w:tcPr>
          <w:p>
            <w:pPr>
              <w:spacing w:after="0"/>
              <w:jc w:val="left"/>
            </w:pPr>
            <w:r>
              <w:rPr>
                <w:sz w:val="16"/>
              </w:rPr>
              <w:t>2005-11-12 to 2024-11-12 (19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Drought</w:t>
            </w:r>
          </w:p>
        </w:tc>
        <w:tc>
          <w:tcPr>
            <w:tcW w:type="dxa" w:w="1278"/>
          </w:tcPr>
          <w:p>
            <w:pPr>
              <w:spacing w:after="0"/>
              <w:jc w:val="right"/>
            </w:pPr>
            <w:r>
              <w:rPr>
                <w:sz w:val="16"/>
              </w:rPr>
              <w:t>14.2</w:t>
            </w:r>
          </w:p>
        </w:tc>
        <w:tc>
          <w:tcPr>
            <w:tcW w:type="dxa" w:w="1302"/>
          </w:tcPr>
          <w:p>
            <w:pPr>
              <w:spacing w:after="0"/>
              <w:jc w:val="left"/>
            </w:pPr>
            <w:r>
              <w:rPr>
                <w:sz w:val="16"/>
              </w:rPr>
              <w:t>event-days per year</w:t>
            </w:r>
          </w:p>
        </w:tc>
        <w:tc>
          <w:tcPr>
            <w:tcW w:type="dxa" w:w="1635"/>
          </w:tcPr>
          <w:p>
            <w:pPr>
              <w:spacing w:after="0"/>
              <w:jc w:val="left"/>
            </w:pPr>
            <w:r>
              <w:rPr>
                <w:sz w:val="16"/>
              </w:rPr>
              <w:t>about 14.2 days per year</w:t>
            </w:r>
          </w:p>
        </w:tc>
        <w:tc>
          <w:tcPr>
            <w:tcW w:type="dxa" w:w="1037"/>
          </w:tcPr>
          <w:p>
            <w:pPr>
              <w:spacing w:after="0"/>
              <w:jc w:val="left"/>
            </w:pPr>
          </w:p>
        </w:tc>
        <w:tc>
          <w:tcPr>
            <w:tcW w:type="dxa" w:w="2134"/>
          </w:tcPr>
          <w:p>
            <w:pPr>
              <w:spacing w:after="0"/>
              <w:jc w:val="left"/>
            </w:pPr>
            <w:r>
              <w:rPr>
                <w:sz w:val="16"/>
              </w:rPr>
              <w:t>Storm Events event-days in 0 of 30 years, 1996 to 2025 (0%)</w:t>
            </w:r>
          </w:p>
        </w:tc>
        <w:tc>
          <w:tcPr>
            <w:tcW w:type="dxa" w:w="1543"/>
          </w:tcPr>
          <w:p>
            <w:pPr>
              <w:spacing w:after="0"/>
              <w:jc w:val="right"/>
            </w:pPr>
            <w:r>
              <w:rPr>
                <w:sz w:val="16"/>
              </w:rPr>
              <w:t>427</w:t>
            </w:r>
          </w:p>
        </w:tc>
        <w:tc>
          <w:tcPr>
            <w:tcW w:type="dxa" w:w="165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57"/>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8"/>
          </w:tcPr>
          <w:p>
            <w:pPr>
              <w:spacing w:after="0"/>
              <w:jc w:val="right"/>
            </w:pPr>
            <w:r>
              <w:rPr>
                <w:sz w:val="16"/>
              </w:rPr>
              <w:t>0.00356</w:t>
            </w:r>
          </w:p>
        </w:tc>
        <w:tc>
          <w:tcPr>
            <w:tcW w:type="dxa" w:w="1302"/>
          </w:tcPr>
          <w:p>
            <w:pPr>
              <w:spacing w:after="0"/>
              <w:jc w:val="left"/>
            </w:pPr>
            <w:r>
              <w:rPr>
                <w:sz w:val="16"/>
              </w:rPr>
              <w:t>annual probability at a location</w:t>
            </w:r>
          </w:p>
        </w:tc>
        <w:tc>
          <w:tcPr>
            <w:tcW w:type="dxa" w:w="1635"/>
          </w:tcPr>
          <w:p>
            <w:pPr>
              <w:spacing w:after="0"/>
              <w:jc w:val="left"/>
            </w:pPr>
            <w:r>
              <w:rPr>
                <w:sz w:val="16"/>
              </w:rPr>
              <w:t>chance a given location in the county has at least minor-damage shaking in a year: 0.356%</w:t>
            </w:r>
          </w:p>
        </w:tc>
        <w:tc>
          <w:tcPr>
            <w:tcW w:type="dxa" w:w="1037"/>
          </w:tcPr>
          <w:p>
            <w:pPr>
              <w:spacing w:after="0"/>
              <w:jc w:val="left"/>
            </w:pPr>
          </w:p>
        </w:tc>
        <w:tc>
          <w:tcPr>
            <w:tcW w:type="dxa" w:w="2134"/>
          </w:tcPr>
          <w:p>
            <w:pPr>
              <w:spacing w:after="0"/>
              <w:jc w:val="left"/>
            </w:pPr>
          </w:p>
        </w:tc>
        <w:tc>
          <w:tcPr>
            <w:tcW w:type="dxa" w:w="1543"/>
          </w:tcPr>
          <w:p>
            <w:pPr>
              <w:spacing w:after="0"/>
              <w:jc w:val="right"/>
            </w:pPr>
            <w:r>
              <w:rPr>
                <w:sz w:val="16"/>
              </w:rPr>
              <w:t>not shown</w:t>
            </w:r>
          </w:p>
        </w:tc>
        <w:tc>
          <w:tcPr>
            <w:tcW w:type="dxa" w:w="1653"/>
          </w:tcPr>
          <w:p>
            <w:pPr>
              <w:spacing w:after="0"/>
              <w:jc w:val="left"/>
            </w:pPr>
            <w:r>
              <w:rPr>
                <w:sz w:val="16"/>
              </w:rPr>
              <w:t>modeled</w:t>
            </w:r>
          </w:p>
        </w:tc>
        <w:tc>
          <w:tcPr>
            <w:tcW w:type="dxa" w:w="1037"/>
          </w:tcPr>
          <w:p>
            <w:pPr>
              <w:spacing w:after="0"/>
              <w:jc w:val="left"/>
            </w:pPr>
            <w:r>
              <w:rPr>
                <w:sz w:val="16"/>
              </w:rPr>
              <w:t>see B1-f</w:t>
            </w:r>
          </w:p>
        </w:tc>
        <w:tc>
          <w:tcPr>
            <w:tcW w:type="dxa" w:w="145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0.18</w:t>
            </w:r>
          </w:p>
        </w:tc>
        <w:tc>
          <w:tcPr>
            <w:tcW w:type="dxa" w:w="1302"/>
          </w:tcPr>
          <w:p>
            <w:pPr>
              <w:spacing w:after="0"/>
              <w:jc w:val="left"/>
            </w:pPr>
            <w:r>
              <w:rPr>
                <w:sz w:val="16"/>
              </w:rPr>
              <w:t>events per year</w:t>
            </w:r>
          </w:p>
        </w:tc>
        <w:tc>
          <w:tcPr>
            <w:tcW w:type="dxa" w:w="1635"/>
          </w:tcPr>
          <w:p>
            <w:pPr>
              <w:spacing w:after="0"/>
              <w:jc w:val="left"/>
            </w:pPr>
            <w:r>
              <w:rPr>
                <w:sz w:val="16"/>
              </w:rPr>
              <w:t>about 1 in 6 years</w:t>
            </w:r>
          </w:p>
        </w:tc>
        <w:tc>
          <w:tcPr>
            <w:tcW w:type="dxa" w:w="1037"/>
          </w:tcPr>
          <w:p>
            <w:pPr>
              <w:spacing w:after="0"/>
              <w:jc w:val="left"/>
            </w:pPr>
            <w:r>
              <w:rPr>
                <w:sz w:val="16"/>
              </w:rPr>
              <w:t>Likely</w:t>
            </w:r>
          </w:p>
        </w:tc>
        <w:tc>
          <w:tcPr>
            <w:tcW w:type="dxa" w:w="2134"/>
          </w:tcPr>
          <w:p>
            <w:pPr>
              <w:spacing w:after="0"/>
              <w:jc w:val="left"/>
            </w:pPr>
            <w:r>
              <w:rPr>
                <w:sz w:val="16"/>
              </w:rPr>
              <w:t>FEMA annualized frequency (modeled)</w:t>
            </w:r>
          </w:p>
        </w:tc>
        <w:tc>
          <w:tcPr>
            <w:tcW w:type="dxa" w:w="1543"/>
          </w:tcPr>
          <w:p>
            <w:pPr>
              <w:spacing w:after="0"/>
              <w:jc w:val="right"/>
            </w:pPr>
            <w:r>
              <w:rPr>
                <w:sz w:val="16"/>
              </w:rPr>
              <w:t>6.8 (modeled)</w:t>
            </w:r>
          </w:p>
        </w:tc>
        <w:tc>
          <w:tcPr>
            <w:tcW w:type="dxa" w:w="1653"/>
          </w:tcPr>
          <w:p>
            <w:pPr>
              <w:spacing w:after="0"/>
              <w:jc w:val="left"/>
            </w:pPr>
            <w:r>
              <w:rPr>
                <w:sz w:val="16"/>
              </w:rPr>
              <w:t>1986 to 2023 (38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4.43</w:t>
            </w:r>
          </w:p>
        </w:tc>
        <w:tc>
          <w:tcPr>
            <w:tcW w:type="dxa" w:w="1302"/>
          </w:tcPr>
          <w:p>
            <w:pPr>
              <w:spacing w:after="0"/>
              <w:jc w:val="left"/>
            </w:pPr>
            <w:r>
              <w:rPr>
                <w:sz w:val="16"/>
              </w:rPr>
              <w:t>event-days per year</w:t>
            </w:r>
          </w:p>
        </w:tc>
        <w:tc>
          <w:tcPr>
            <w:tcW w:type="dxa" w:w="1635"/>
          </w:tcPr>
          <w:p>
            <w:pPr>
              <w:spacing w:after="0"/>
              <w:jc w:val="left"/>
            </w:pPr>
            <w:r>
              <w:rPr>
                <w:sz w:val="16"/>
              </w:rPr>
              <w:t>about 4.43 days per year</w:t>
            </w:r>
          </w:p>
        </w:tc>
        <w:tc>
          <w:tcPr>
            <w:tcW w:type="dxa" w:w="1037"/>
          </w:tcPr>
          <w:p>
            <w:pPr>
              <w:spacing w:after="0"/>
              <w:jc w:val="left"/>
            </w:pPr>
            <w:r>
              <w:rPr>
                <w:sz w:val="16"/>
              </w:rPr>
              <w:t>Possible</w:t>
            </w:r>
          </w:p>
        </w:tc>
        <w:tc>
          <w:tcPr>
            <w:tcW w:type="dxa" w:w="2134"/>
          </w:tcPr>
          <w:p>
            <w:pPr>
              <w:spacing w:after="0"/>
              <w:jc w:val="left"/>
            </w:pPr>
            <w:r>
              <w:rPr>
                <w:sz w:val="16"/>
              </w:rPr>
              <w:t>Storm Events event-days in 1 of 30 years, 1996 to 2025 (3.33%)</w:t>
            </w:r>
          </w:p>
        </w:tc>
        <w:tc>
          <w:tcPr>
            <w:tcW w:type="dxa" w:w="1543"/>
          </w:tcPr>
          <w:p>
            <w:pPr>
              <w:spacing w:after="0"/>
              <w:jc w:val="right"/>
            </w:pPr>
            <w:r>
              <w:rPr>
                <w:sz w:val="16"/>
              </w:rPr>
              <w:t>42.1</w:t>
            </w:r>
          </w:p>
        </w:tc>
        <w:tc>
          <w:tcPr>
            <w:tcW w:type="dxa" w:w="1653"/>
          </w:tcPr>
          <w:p>
            <w:pPr>
              <w:spacing w:after="0"/>
              <w:jc w:val="left"/>
            </w:pPr>
            <w:r>
              <w:rPr>
                <w:sz w:val="16"/>
              </w:rPr>
              <w:t>2005-11-12 to 2024-11-12 (19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Hurricane</w:t>
            </w:r>
          </w:p>
        </w:tc>
        <w:tc>
          <w:tcPr>
            <w:tcW w:type="dxa" w:w="1278"/>
          </w:tcPr>
          <w:p>
            <w:pPr>
              <w:spacing w:after="0"/>
              <w:jc w:val="right"/>
            </w:pPr>
          </w:p>
        </w:tc>
        <w:tc>
          <w:tcPr>
            <w:tcW w:type="dxa" w:w="1302"/>
          </w:tcPr>
          <w:p>
            <w:pPr>
              <w:spacing w:after="0"/>
              <w:jc w:val="left"/>
            </w:pPr>
            <w:r>
              <w:rPr>
                <w:sz w:val="16"/>
              </w:rPr>
              <w:t>events per year</w:t>
            </w:r>
          </w:p>
        </w:tc>
        <w:tc>
          <w:tcPr>
            <w:tcW w:type="dxa" w:w="1635"/>
          </w:tcPr>
          <w:p>
            <w:pPr>
              <w:spacing w:after="0"/>
              <w:jc w:val="left"/>
            </w:pPr>
          </w:p>
        </w:tc>
        <w:tc>
          <w:tcPr>
            <w:tcW w:type="dxa" w:w="1037"/>
          </w:tcPr>
          <w:p>
            <w:pPr>
              <w:spacing w:after="0"/>
              <w:jc w:val="left"/>
            </w:pPr>
          </w:p>
        </w:tc>
        <w:tc>
          <w:tcPr>
            <w:tcW w:type="dxa" w:w="2134"/>
          </w:tcPr>
          <w:p>
            <w:pPr>
              <w:spacing w:after="0"/>
              <w:jc w:val="left"/>
            </w:pPr>
          </w:p>
        </w:tc>
        <w:tc>
          <w:tcPr>
            <w:tcW w:type="dxa" w:w="1543"/>
          </w:tcPr>
          <w:p>
            <w:pPr>
              <w:spacing w:after="0"/>
              <w:jc w:val="right"/>
            </w:pPr>
          </w:p>
        </w:tc>
        <w:tc>
          <w:tcPr>
            <w:tcW w:type="dxa" w:w="1653"/>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457"/>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0.236</w:t>
            </w:r>
          </w:p>
        </w:tc>
        <w:tc>
          <w:tcPr>
            <w:tcW w:type="dxa" w:w="1302"/>
          </w:tcPr>
          <w:p>
            <w:pPr>
              <w:spacing w:after="0"/>
              <w:jc w:val="left"/>
            </w:pPr>
            <w:r>
              <w:rPr>
                <w:sz w:val="16"/>
              </w:rPr>
              <w:t>event-days per year</w:t>
            </w:r>
          </w:p>
        </w:tc>
        <w:tc>
          <w:tcPr>
            <w:tcW w:type="dxa" w:w="1635"/>
          </w:tcPr>
          <w:p>
            <w:pPr>
              <w:spacing w:after="0"/>
              <w:jc w:val="left"/>
            </w:pPr>
            <w:r>
              <w:rPr>
                <w:sz w:val="16"/>
              </w:rPr>
              <w:t>about 0.236 days per year</w:t>
            </w:r>
          </w:p>
        </w:tc>
        <w:tc>
          <w:tcPr>
            <w:tcW w:type="dxa" w:w="1037"/>
          </w:tcPr>
          <w:p>
            <w:pPr>
              <w:spacing w:after="0"/>
              <w:jc w:val="left"/>
            </w:pPr>
            <w:r>
              <w:rPr>
                <w:sz w:val="16"/>
              </w:rPr>
              <w:t>Possible</w:t>
            </w:r>
          </w:p>
        </w:tc>
        <w:tc>
          <w:tcPr>
            <w:tcW w:type="dxa" w:w="2134"/>
          </w:tcPr>
          <w:p>
            <w:pPr>
              <w:spacing w:after="0"/>
              <w:jc w:val="left"/>
            </w:pPr>
            <w:r>
              <w:rPr>
                <w:sz w:val="16"/>
              </w:rPr>
              <w:t>Storm Events event-days in 1 of 30 years, 1996 to 2025 (3.33%)</w:t>
            </w:r>
          </w:p>
        </w:tc>
        <w:tc>
          <w:tcPr>
            <w:tcW w:type="dxa" w:w="1543"/>
          </w:tcPr>
          <w:p>
            <w:pPr>
              <w:spacing w:after="0"/>
              <w:jc w:val="right"/>
            </w:pPr>
            <w:r>
              <w:rPr>
                <w:sz w:val="16"/>
              </w:rPr>
              <w:t>16</w:t>
            </w:r>
          </w:p>
        </w:tc>
        <w:tc>
          <w:tcPr>
            <w:tcW w:type="dxa" w:w="1653"/>
          </w:tcPr>
          <w:p>
            <w:pPr>
              <w:spacing w:after="0"/>
              <w:jc w:val="left"/>
            </w:pPr>
            <w:r>
              <w:rPr>
                <w:sz w:val="16"/>
              </w:rPr>
              <w:t>1946-12-31 to 2014-02-12 (67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0.429</w:t>
            </w:r>
          </w:p>
        </w:tc>
        <w:tc>
          <w:tcPr>
            <w:tcW w:type="dxa" w:w="1302"/>
          </w:tcPr>
          <w:p>
            <w:pPr>
              <w:spacing w:after="0"/>
              <w:jc w:val="left"/>
            </w:pPr>
            <w:r>
              <w:rPr>
                <w:sz w:val="16"/>
              </w:rPr>
              <w:t>event-days per year</w:t>
            </w:r>
          </w:p>
        </w:tc>
        <w:tc>
          <w:tcPr>
            <w:tcW w:type="dxa" w:w="1635"/>
          </w:tcPr>
          <w:p>
            <w:pPr>
              <w:spacing w:after="0"/>
              <w:jc w:val="left"/>
            </w:pPr>
            <w:r>
              <w:rPr>
                <w:sz w:val="16"/>
              </w:rPr>
              <w:t>about 0.429 days per year</w:t>
            </w:r>
          </w:p>
        </w:tc>
        <w:tc>
          <w:tcPr>
            <w:tcW w:type="dxa" w:w="1037"/>
          </w:tcPr>
          <w:p>
            <w:pPr>
              <w:spacing w:after="0"/>
              <w:jc w:val="left"/>
            </w:pPr>
            <w:r>
              <w:rPr>
                <w:sz w:val="16"/>
              </w:rPr>
              <w:t>Likely</w:t>
            </w:r>
          </w:p>
        </w:tc>
        <w:tc>
          <w:tcPr>
            <w:tcW w:type="dxa" w:w="2134"/>
          </w:tcPr>
          <w:p>
            <w:pPr>
              <w:spacing w:after="0"/>
              <w:jc w:val="left"/>
            </w:pPr>
            <w:r>
              <w:rPr>
                <w:sz w:val="16"/>
              </w:rPr>
              <w:t>Storm Events event-days in 9 of 30 years, 1996 to 2025 (30%)</w:t>
            </w:r>
          </w:p>
        </w:tc>
        <w:tc>
          <w:tcPr>
            <w:tcW w:type="dxa" w:w="1543"/>
          </w:tcPr>
          <w:p>
            <w:pPr>
              <w:spacing w:after="0"/>
              <w:jc w:val="right"/>
            </w:pPr>
            <w:r>
              <w:rPr>
                <w:sz w:val="16"/>
              </w:rPr>
              <w:t>12</w:t>
            </w:r>
          </w:p>
        </w:tc>
        <w:tc>
          <w:tcPr>
            <w:tcW w:type="dxa" w:w="1653"/>
          </w:tcPr>
          <w:p>
            <w:pPr>
              <w:spacing w:after="0"/>
              <w:jc w:val="left"/>
            </w:pPr>
            <w:r>
              <w:rPr>
                <w:sz w:val="16"/>
              </w:rPr>
              <w:t>1996 to 2023 (28 years)</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0.683</w:t>
            </w:r>
          </w:p>
        </w:tc>
        <w:tc>
          <w:tcPr>
            <w:tcW w:type="dxa" w:w="1302"/>
          </w:tcPr>
          <w:p>
            <w:pPr>
              <w:spacing w:after="0"/>
              <w:jc w:val="left"/>
            </w:pPr>
            <w:r>
              <w:rPr>
                <w:sz w:val="16"/>
              </w:rPr>
              <w:t>events per year (modeled)</w:t>
            </w:r>
          </w:p>
        </w:tc>
        <w:tc>
          <w:tcPr>
            <w:tcW w:type="dxa" w:w="1635"/>
          </w:tcPr>
          <w:p>
            <w:pPr>
              <w:spacing w:after="0"/>
              <w:jc w:val="left"/>
            </w:pPr>
            <w:r>
              <w:rPr>
                <w:sz w:val="16"/>
              </w:rPr>
              <w:t>about 0.68 per year</w:t>
            </w:r>
          </w:p>
        </w:tc>
        <w:tc>
          <w:tcPr>
            <w:tcW w:type="dxa" w:w="1037"/>
          </w:tcPr>
          <w:p>
            <w:pPr>
              <w:spacing w:after="0"/>
              <w:jc w:val="left"/>
            </w:pPr>
            <w:r>
              <w:rPr>
                <w:sz w:val="16"/>
              </w:rPr>
              <w:t>Likely</w:t>
            </w:r>
          </w:p>
        </w:tc>
        <w:tc>
          <w:tcPr>
            <w:tcW w:type="dxa" w:w="2134"/>
          </w:tcPr>
          <w:p>
            <w:pPr>
              <w:spacing w:after="0"/>
              <w:jc w:val="left"/>
            </w:pPr>
            <w:r>
              <w:rPr>
                <w:sz w:val="16"/>
              </w:rPr>
              <w:t>FEMA annualized frequency (modeled)</w:t>
            </w:r>
          </w:p>
        </w:tc>
        <w:tc>
          <w:tcPr>
            <w:tcW w:type="dxa" w:w="1543"/>
          </w:tcPr>
          <w:p>
            <w:pPr>
              <w:spacing w:after="0"/>
              <w:jc w:val="right"/>
            </w:pPr>
            <w:r>
              <w:rPr>
                <w:sz w:val="16"/>
              </w:rPr>
              <w:t>not shown</w:t>
            </w:r>
          </w:p>
        </w:tc>
        <w:tc>
          <w:tcPr>
            <w:tcW w:type="dxa" w:w="1653"/>
          </w:tcPr>
          <w:p>
            <w:pPr>
              <w:spacing w:after="0"/>
              <w:jc w:val="left"/>
            </w:pPr>
            <w:r>
              <w:rPr>
                <w:sz w:val="16"/>
              </w:rPr>
              <w:t>modeled</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12.7</w:t>
            </w:r>
          </w:p>
        </w:tc>
        <w:tc>
          <w:tcPr>
            <w:tcW w:type="dxa" w:w="1302"/>
          </w:tcPr>
          <w:p>
            <w:pPr>
              <w:spacing w:after="0"/>
              <w:jc w:val="left"/>
            </w:pPr>
            <w:r>
              <w:rPr>
                <w:sz w:val="16"/>
              </w:rPr>
              <w:t>days per year with a strike</w:t>
            </w:r>
          </w:p>
        </w:tc>
        <w:tc>
          <w:tcPr>
            <w:tcW w:type="dxa" w:w="1635"/>
          </w:tcPr>
          <w:p>
            <w:pPr>
              <w:spacing w:after="0"/>
              <w:jc w:val="left"/>
            </w:pPr>
            <w:r>
              <w:rPr>
                <w:sz w:val="16"/>
              </w:rPr>
              <w:t>about 12.7 days per year</w:t>
            </w:r>
          </w:p>
        </w:tc>
        <w:tc>
          <w:tcPr>
            <w:tcW w:type="dxa" w:w="1037"/>
          </w:tcPr>
          <w:p>
            <w:pPr>
              <w:spacing w:after="0"/>
              <w:jc w:val="left"/>
            </w:pPr>
            <w:r>
              <w:rPr>
                <w:sz w:val="16"/>
              </w:rPr>
              <w:t>Highly likely</w:t>
            </w:r>
          </w:p>
        </w:tc>
        <w:tc>
          <w:tcPr>
            <w:tcW w:type="dxa" w:w="2134"/>
          </w:tcPr>
          <w:p>
            <w:pPr>
              <w:spacing w:after="0"/>
              <w:jc w:val="left"/>
            </w:pPr>
            <w:r>
              <w:rPr>
                <w:sz w:val="16"/>
              </w:rPr>
              <w:t>FEMA annualized frequency (modeled)</w:t>
            </w:r>
          </w:p>
        </w:tc>
        <w:tc>
          <w:tcPr>
            <w:tcW w:type="dxa" w:w="1543"/>
          </w:tcPr>
          <w:p>
            <w:pPr>
              <w:spacing w:after="0"/>
              <w:jc w:val="right"/>
            </w:pPr>
            <w:r>
              <w:rPr>
                <w:sz w:val="16"/>
              </w:rPr>
              <w:t>not shown</w:t>
            </w:r>
          </w:p>
        </w:tc>
        <w:tc>
          <w:tcPr>
            <w:tcW w:type="dxa" w:w="1653"/>
          </w:tcPr>
          <w:p>
            <w:pPr>
              <w:spacing w:after="0"/>
              <w:jc w:val="left"/>
            </w:pPr>
            <w:r>
              <w:rPr>
                <w:sz w:val="16"/>
              </w:rPr>
              <w:t>1995 to 2023 (29 years; CONUS)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0.204</w:t>
            </w:r>
          </w:p>
        </w:tc>
        <w:tc>
          <w:tcPr>
            <w:tcW w:type="dxa" w:w="1302"/>
          </w:tcPr>
          <w:p>
            <w:pPr>
              <w:spacing w:after="0"/>
              <w:jc w:val="left"/>
            </w:pPr>
            <w:r>
              <w:rPr>
                <w:sz w:val="16"/>
              </w:rPr>
              <w:t>events per year</w:t>
            </w:r>
          </w:p>
        </w:tc>
        <w:tc>
          <w:tcPr>
            <w:tcW w:type="dxa" w:w="1635"/>
          </w:tcPr>
          <w:p>
            <w:pPr>
              <w:spacing w:after="0"/>
              <w:jc w:val="left"/>
            </w:pPr>
            <w:r>
              <w:rPr>
                <w:sz w:val="16"/>
              </w:rPr>
              <w:t>about 1 in 5 years</w:t>
            </w:r>
          </w:p>
        </w:tc>
        <w:tc>
          <w:tcPr>
            <w:tcW w:type="dxa" w:w="1037"/>
          </w:tcPr>
          <w:p>
            <w:pPr>
              <w:spacing w:after="0"/>
              <w:jc w:val="left"/>
            </w:pPr>
            <w:r>
              <w:rPr>
                <w:sz w:val="16"/>
              </w:rPr>
              <w:t>Likely</w:t>
            </w:r>
          </w:p>
        </w:tc>
        <w:tc>
          <w:tcPr>
            <w:tcW w:type="dxa" w:w="2134"/>
          </w:tcPr>
          <w:p>
            <w:pPr>
              <w:spacing w:after="0"/>
              <w:jc w:val="left"/>
            </w:pPr>
            <w:r>
              <w:rPr>
                <w:sz w:val="16"/>
              </w:rPr>
              <w:t>FEMA annualized frequency (modeled)</w:t>
            </w:r>
          </w:p>
        </w:tc>
        <w:tc>
          <w:tcPr>
            <w:tcW w:type="dxa" w:w="1543"/>
          </w:tcPr>
          <w:p>
            <w:pPr>
              <w:spacing w:after="0"/>
              <w:jc w:val="right"/>
            </w:pPr>
            <w:r>
              <w:rPr>
                <w:sz w:val="16"/>
              </w:rPr>
              <w:t>8</w:t>
            </w:r>
          </w:p>
        </w:tc>
        <w:tc>
          <w:tcPr>
            <w:tcW w:type="dxa" w:w="1653"/>
          </w:tcPr>
          <w:p>
            <w:pPr>
              <w:spacing w:after="0"/>
              <w:jc w:val="left"/>
            </w:pPr>
            <w:r>
              <w:rPr>
                <w:sz w:val="16"/>
              </w:rPr>
              <w:t>1986 to 2023 (38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0.104</w:t>
            </w:r>
          </w:p>
        </w:tc>
        <w:tc>
          <w:tcPr>
            <w:tcW w:type="dxa" w:w="1302"/>
          </w:tcPr>
          <w:p>
            <w:pPr>
              <w:spacing w:after="0"/>
              <w:jc w:val="left"/>
            </w:pPr>
            <w:r>
              <w:rPr>
                <w:sz w:val="16"/>
              </w:rPr>
              <w:t>events per year</w:t>
            </w:r>
          </w:p>
        </w:tc>
        <w:tc>
          <w:tcPr>
            <w:tcW w:type="dxa" w:w="1635"/>
          </w:tcPr>
          <w:p>
            <w:pPr>
              <w:spacing w:after="0"/>
              <w:jc w:val="left"/>
            </w:pPr>
            <w:r>
              <w:rPr>
                <w:sz w:val="16"/>
              </w:rPr>
              <w:t>about 1 in 10 years</w:t>
            </w:r>
          </w:p>
        </w:tc>
        <w:tc>
          <w:tcPr>
            <w:tcW w:type="dxa" w:w="1037"/>
          </w:tcPr>
          <w:p>
            <w:pPr>
              <w:spacing w:after="0"/>
              <w:jc w:val="left"/>
            </w:pPr>
            <w:r>
              <w:rPr>
                <w:sz w:val="16"/>
              </w:rPr>
              <w:t>Likely</w:t>
            </w:r>
          </w:p>
        </w:tc>
        <w:tc>
          <w:tcPr>
            <w:tcW w:type="dxa" w:w="2134"/>
          </w:tcPr>
          <w:p>
            <w:pPr>
              <w:spacing w:after="0"/>
              <w:jc w:val="left"/>
            </w:pPr>
            <w:r>
              <w:rPr>
                <w:sz w:val="16"/>
              </w:rPr>
              <w:t>FEMA annualized frequency (modeled)</w:t>
            </w:r>
          </w:p>
        </w:tc>
        <w:tc>
          <w:tcPr>
            <w:tcW w:type="dxa" w:w="1543"/>
          </w:tcPr>
          <w:p>
            <w:pPr>
              <w:spacing w:after="0"/>
              <w:jc w:val="right"/>
            </w:pPr>
            <w:r>
              <w:rPr>
                <w:sz w:val="16"/>
              </w:rPr>
              <w:t>not shown</w:t>
            </w:r>
          </w:p>
        </w:tc>
        <w:tc>
          <w:tcPr>
            <w:tcW w:type="dxa" w:w="1653"/>
          </w:tcPr>
          <w:p>
            <w:pPr>
              <w:spacing w:after="0"/>
              <w:jc w:val="left"/>
            </w:pPr>
            <w:r>
              <w:rPr>
                <w:sz w:val="16"/>
              </w:rPr>
              <w:t>1950 to 2023 (EF2+); 1986 to 2023 (EF0-1)</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Volcanic Activity</w:t>
            </w:r>
          </w:p>
        </w:tc>
        <w:tc>
          <w:tcPr>
            <w:tcW w:type="dxa" w:w="1278"/>
          </w:tcPr>
          <w:p>
            <w:pPr>
              <w:spacing w:after="0"/>
              <w:jc w:val="right"/>
            </w:pPr>
            <w:r>
              <w:rPr>
                <w:sz w:val="16"/>
              </w:rPr>
              <w:t>0.0011</w:t>
            </w:r>
          </w:p>
        </w:tc>
        <w:tc>
          <w:tcPr>
            <w:tcW w:type="dxa" w:w="1302"/>
          </w:tcPr>
          <w:p>
            <w:pPr>
              <w:spacing w:after="0"/>
              <w:jc w:val="left"/>
            </w:pPr>
            <w:r>
              <w:rPr>
                <w:sz w:val="16"/>
              </w:rPr>
              <w:t>annual probability</w:t>
            </w:r>
          </w:p>
        </w:tc>
        <w:tc>
          <w:tcPr>
            <w:tcW w:type="dxa" w:w="1635"/>
          </w:tcPr>
          <w:p>
            <w:pPr>
              <w:spacing w:after="0"/>
              <w:jc w:val="left"/>
            </w:pPr>
            <w:r>
              <w:rPr>
                <w:sz w:val="16"/>
              </w:rPr>
              <w:t>about 1 in 909 years</w:t>
            </w:r>
          </w:p>
        </w:tc>
        <w:tc>
          <w:tcPr>
            <w:tcW w:type="dxa" w:w="1037"/>
          </w:tcPr>
          <w:p>
            <w:pPr>
              <w:spacing w:after="0"/>
              <w:jc w:val="left"/>
            </w:pPr>
            <w:r>
              <w:rPr>
                <w:sz w:val="16"/>
              </w:rPr>
              <w:t>Unlikely</w:t>
            </w:r>
          </w:p>
        </w:tc>
        <w:tc>
          <w:tcPr>
            <w:tcW w:type="dxa" w:w="2134"/>
          </w:tcPr>
          <w:p>
            <w:pPr>
              <w:spacing w:after="0"/>
              <w:jc w:val="left"/>
            </w:pPr>
            <w:r>
              <w:rPr>
                <w:sz w:val="16"/>
              </w:rPr>
              <w:t>FEMA annualized frequency (modeled)</w:t>
            </w:r>
          </w:p>
        </w:tc>
        <w:tc>
          <w:tcPr>
            <w:tcW w:type="dxa" w:w="1543"/>
          </w:tcPr>
          <w:p>
            <w:pPr>
              <w:spacing w:after="0"/>
              <w:jc w:val="right"/>
            </w:pPr>
            <w:r>
              <w:rPr>
                <w:sz w:val="16"/>
              </w:rPr>
              <w:t>not shown</w:t>
            </w:r>
          </w:p>
        </w:tc>
        <w:tc>
          <w:tcPr>
            <w:tcW w:type="dxa" w:w="1653"/>
          </w:tcPr>
          <w:p>
            <w:pPr>
              <w:spacing w:after="0"/>
              <w:jc w:val="left"/>
            </w:pPr>
            <w:r>
              <w:rPr>
                <w:sz w:val="16"/>
              </w:rPr>
              <w:t>modeled</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0.00679</w:t>
            </w:r>
          </w:p>
        </w:tc>
        <w:tc>
          <w:tcPr>
            <w:tcW w:type="dxa" w:w="1302"/>
          </w:tcPr>
          <w:p>
            <w:pPr>
              <w:spacing w:after="0"/>
              <w:jc w:val="left"/>
            </w:pPr>
            <w:r>
              <w:rPr>
                <w:sz w:val="16"/>
              </w:rPr>
              <w:t>annual probability at a location</w:t>
            </w:r>
          </w:p>
        </w:tc>
        <w:tc>
          <w:tcPr>
            <w:tcW w:type="dxa" w:w="1635"/>
          </w:tcPr>
          <w:p>
            <w:pPr>
              <w:spacing w:after="0"/>
              <w:jc w:val="left"/>
            </w:pPr>
            <w:r>
              <w:rPr>
                <w:sz w:val="16"/>
              </w:rPr>
              <w:t>chance a given location in the county burns in a year: 0.679%</w:t>
            </w:r>
          </w:p>
        </w:tc>
        <w:tc>
          <w:tcPr>
            <w:tcW w:type="dxa" w:w="1037"/>
          </w:tcPr>
          <w:p>
            <w:pPr>
              <w:spacing w:after="0"/>
              <w:jc w:val="left"/>
            </w:pPr>
            <w:r>
              <w:rPr>
                <w:sz w:val="16"/>
              </w:rPr>
              <w:t>Likely</w:t>
            </w:r>
          </w:p>
        </w:tc>
        <w:tc>
          <w:tcPr>
            <w:tcW w:type="dxa" w:w="2134"/>
          </w:tcPr>
          <w:p>
            <w:pPr>
              <w:spacing w:after="0"/>
              <w:jc w:val="left"/>
            </w:pPr>
            <w:r>
              <w:rPr>
                <w:sz w:val="16"/>
              </w:rPr>
              <w:t>Storm Events records in 17 of 30 years, 1996 to 2025 (56.7%)</w:t>
            </w:r>
          </w:p>
        </w:tc>
        <w:tc>
          <w:tcPr>
            <w:tcW w:type="dxa" w:w="1543"/>
          </w:tcPr>
          <w:p>
            <w:pPr>
              <w:spacing w:after="0"/>
              <w:jc w:val="right"/>
            </w:pPr>
            <w:r>
              <w:rPr>
                <w:sz w:val="16"/>
              </w:rPr>
              <w:t>not shown</w:t>
            </w:r>
          </w:p>
        </w:tc>
        <w:tc>
          <w:tcPr>
            <w:tcW w:type="dxa" w:w="1653"/>
          </w:tcPr>
          <w:p>
            <w:pPr>
              <w:spacing w:after="0"/>
              <w:jc w:val="left"/>
            </w:pPr>
            <w:r>
              <w:rPr>
                <w:sz w:val="16"/>
              </w:rPr>
              <w:t>modeled</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13.3</w:t>
            </w:r>
          </w:p>
        </w:tc>
        <w:tc>
          <w:tcPr>
            <w:tcW w:type="dxa" w:w="1302"/>
          </w:tcPr>
          <w:p>
            <w:pPr>
              <w:spacing w:after="0"/>
              <w:jc w:val="left"/>
            </w:pPr>
            <w:r>
              <w:rPr>
                <w:sz w:val="16"/>
              </w:rPr>
              <w:t>event-days per year</w:t>
            </w:r>
          </w:p>
        </w:tc>
        <w:tc>
          <w:tcPr>
            <w:tcW w:type="dxa" w:w="1635"/>
          </w:tcPr>
          <w:p>
            <w:pPr>
              <w:spacing w:after="0"/>
              <w:jc w:val="left"/>
            </w:pPr>
            <w:r>
              <w:rPr>
                <w:sz w:val="16"/>
              </w:rPr>
              <w:t>about 13.3 days per year</w:t>
            </w:r>
          </w:p>
        </w:tc>
        <w:tc>
          <w:tcPr>
            <w:tcW w:type="dxa" w:w="1037"/>
          </w:tcPr>
          <w:p>
            <w:pPr>
              <w:spacing w:after="0"/>
              <w:jc w:val="left"/>
            </w:pPr>
            <w:r>
              <w:rPr>
                <w:sz w:val="16"/>
              </w:rPr>
              <w:t>Highly likely</w:t>
            </w:r>
          </w:p>
        </w:tc>
        <w:tc>
          <w:tcPr>
            <w:tcW w:type="dxa" w:w="2134"/>
          </w:tcPr>
          <w:p>
            <w:pPr>
              <w:spacing w:after="0"/>
              <w:jc w:val="left"/>
            </w:pPr>
            <w:r>
              <w:rPr>
                <w:sz w:val="16"/>
              </w:rPr>
              <w:t>Storm Events event-days in 29 of 30 years, 1996 to 2025 (96.7%)</w:t>
            </w:r>
          </w:p>
        </w:tc>
        <w:tc>
          <w:tcPr>
            <w:tcW w:type="dxa" w:w="1543"/>
          </w:tcPr>
          <w:p>
            <w:pPr>
              <w:spacing w:after="0"/>
              <w:jc w:val="right"/>
            </w:pPr>
            <w:r>
              <w:rPr>
                <w:sz w:val="16"/>
              </w:rPr>
              <w:t>253</w:t>
            </w:r>
          </w:p>
        </w:tc>
        <w:tc>
          <w:tcPr>
            <w:tcW w:type="dxa" w:w="1653"/>
          </w:tcPr>
          <w:p>
            <w:pPr>
              <w:spacing w:after="0"/>
              <w:jc w:val="left"/>
            </w:pPr>
            <w:r>
              <w:rPr>
                <w:sz w:val="16"/>
              </w:rPr>
              <w:t>2005-11-12 to 2024-11-12 (19 years)</w:t>
            </w:r>
          </w:p>
        </w:tc>
        <w:tc>
          <w:tcPr>
            <w:tcW w:type="dxa" w:w="1037"/>
          </w:tcPr>
          <w:p>
            <w:pPr>
              <w:spacing w:after="0"/>
              <w:jc w:val="left"/>
            </w:pPr>
            <w:r>
              <w:rPr>
                <w:sz w:val="16"/>
              </w:rPr>
              <w:t>countywide</w:t>
            </w:r>
          </w:p>
        </w:tc>
        <w:tc>
          <w:tcPr>
            <w:tcW w:type="dxa" w:w="145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Avalanche</w:t>
            </w:r>
          </w:p>
        </w:tc>
        <w:tc>
          <w:tcPr>
            <w:tcW w:type="dxa" w:w="1295"/>
          </w:tcPr>
          <w:p>
            <w:pPr>
              <w:spacing w:after="0"/>
              <w:jc w:val="right"/>
            </w:pPr>
            <w:r>
              <w:rPr>
                <w:sz w:val="16"/>
              </w:rPr>
              <w:t>2 of 4</w:t>
            </w:r>
          </w:p>
        </w:tc>
        <w:tc>
          <w:tcPr>
            <w:tcW w:type="dxa" w:w="1235"/>
          </w:tcPr>
          <w:p>
            <w:pPr>
              <w:spacing w:after="0"/>
              <w:jc w:val="right"/>
            </w:pPr>
            <w:r>
              <w:rPr>
                <w:sz w:val="16"/>
              </w:rPr>
              <w:t>52.2</w:t>
            </w:r>
          </w:p>
        </w:tc>
        <w:tc>
          <w:tcPr>
            <w:tcW w:type="dxa" w:w="1295"/>
          </w:tcPr>
          <w:p>
            <w:pPr>
              <w:spacing w:after="0"/>
              <w:jc w:val="right"/>
            </w:pPr>
            <w:r>
              <w:rPr>
                <w:sz w:val="16"/>
              </w:rPr>
              <w:t>53.4</w:t>
            </w:r>
          </w:p>
        </w:tc>
        <w:tc>
          <w:tcPr>
            <w:tcW w:type="dxa" w:w="1235"/>
          </w:tcPr>
          <w:p>
            <w:pPr>
              <w:spacing w:after="0"/>
              <w:jc w:val="right"/>
            </w:pPr>
            <w:r>
              <w:rPr>
                <w:sz w:val="16"/>
              </w:rPr>
              <w:t>54.6</w:t>
            </w:r>
          </w:p>
        </w:tc>
        <w:tc>
          <w:tcPr>
            <w:tcW w:type="dxa" w:w="7078"/>
          </w:tcPr>
          <w:p>
            <w:pPr>
              <w:spacing w:after="0"/>
              <w:jc w:val="left"/>
            </w:pPr>
            <w:r>
              <w:rPr>
                <w:sz w:val="16"/>
              </w:rPr>
              <w:t>Very Low 2, Not Applicable 2</w:t>
            </w:r>
          </w:p>
        </w:tc>
      </w:tr>
      <w:tr>
        <w:trPr>
          <w:cantSplit/>
        </w:trPr>
        <w:tc>
          <w:tcPr>
            <w:tcW w:type="dxa" w:w="1975"/>
          </w:tcPr>
          <w:p>
            <w:pPr>
              <w:spacing w:after="0"/>
              <w:jc w:val="left"/>
            </w:pPr>
            <w:r>
              <w:rPr>
                <w:sz w:val="16"/>
              </w:rPr>
              <w:t>Cold Wave</w:t>
            </w:r>
          </w:p>
        </w:tc>
        <w:tc>
          <w:tcPr>
            <w:tcW w:type="dxa" w:w="1295"/>
          </w:tcPr>
          <w:p>
            <w:pPr>
              <w:spacing w:after="0"/>
              <w:jc w:val="right"/>
            </w:pPr>
            <w:r>
              <w:rPr>
                <w:sz w:val="16"/>
              </w:rPr>
              <w:t>4 of 4</w:t>
            </w:r>
          </w:p>
        </w:tc>
        <w:tc>
          <w:tcPr>
            <w:tcW w:type="dxa" w:w="1235"/>
          </w:tcPr>
          <w:p>
            <w:pPr>
              <w:spacing w:after="0"/>
              <w:jc w:val="right"/>
            </w:pPr>
            <w:r>
              <w:rPr>
                <w:sz w:val="16"/>
              </w:rPr>
              <w:t>92.3</w:t>
            </w:r>
          </w:p>
        </w:tc>
        <w:tc>
          <w:tcPr>
            <w:tcW w:type="dxa" w:w="1295"/>
          </w:tcPr>
          <w:p>
            <w:pPr>
              <w:spacing w:after="0"/>
              <w:jc w:val="right"/>
            </w:pPr>
            <w:r>
              <w:rPr>
                <w:sz w:val="16"/>
              </w:rPr>
              <w:t>98.6</w:t>
            </w:r>
          </w:p>
        </w:tc>
        <w:tc>
          <w:tcPr>
            <w:tcW w:type="dxa" w:w="1235"/>
          </w:tcPr>
          <w:p>
            <w:pPr>
              <w:spacing w:after="0"/>
              <w:jc w:val="right"/>
            </w:pPr>
            <w:r>
              <w:rPr>
                <w:sz w:val="16"/>
              </w:rPr>
              <w:t>99.1</w:t>
            </w:r>
          </w:p>
        </w:tc>
        <w:tc>
          <w:tcPr>
            <w:tcW w:type="dxa" w:w="7078"/>
          </w:tcPr>
          <w:p>
            <w:pPr>
              <w:spacing w:after="0"/>
              <w:jc w:val="left"/>
            </w:pPr>
            <w:r>
              <w:rPr>
                <w:sz w:val="16"/>
              </w:rPr>
              <w:t>Very High 3, Relatively High 1</w:t>
            </w:r>
          </w:p>
        </w:tc>
      </w:tr>
      <w:tr>
        <w:trPr>
          <w:cantSplit/>
        </w:trPr>
        <w:tc>
          <w:tcPr>
            <w:tcW w:type="dxa" w:w="1975"/>
          </w:tcPr>
          <w:p>
            <w:pPr>
              <w:spacing w:after="0"/>
              <w:jc w:val="left"/>
            </w:pPr>
            <w:r>
              <w:rPr>
                <w:sz w:val="16"/>
              </w:rPr>
              <w:t>Drought</w:t>
            </w:r>
          </w:p>
        </w:tc>
        <w:tc>
          <w:tcPr>
            <w:tcW w:type="dxa" w:w="1295"/>
          </w:tcPr>
          <w:p>
            <w:pPr>
              <w:spacing w:after="0"/>
              <w:jc w:val="right"/>
            </w:pPr>
            <w:r>
              <w:rPr>
                <w:sz w:val="16"/>
              </w:rPr>
              <w:t>4 of 4</w:t>
            </w:r>
          </w:p>
        </w:tc>
        <w:tc>
          <w:tcPr>
            <w:tcW w:type="dxa" w:w="1235"/>
          </w:tcPr>
          <w:p>
            <w:pPr>
              <w:spacing w:after="0"/>
              <w:jc w:val="right"/>
            </w:pPr>
            <w:r>
              <w:rPr>
                <w:sz w:val="16"/>
              </w:rPr>
              <w:t>67.6</w:t>
            </w:r>
          </w:p>
        </w:tc>
        <w:tc>
          <w:tcPr>
            <w:tcW w:type="dxa" w:w="1295"/>
          </w:tcPr>
          <w:p>
            <w:pPr>
              <w:spacing w:after="0"/>
              <w:jc w:val="right"/>
            </w:pPr>
            <w:r>
              <w:rPr>
                <w:sz w:val="16"/>
              </w:rPr>
              <w:t>77.9</w:t>
            </w:r>
          </w:p>
        </w:tc>
        <w:tc>
          <w:tcPr>
            <w:tcW w:type="dxa" w:w="1235"/>
          </w:tcPr>
          <w:p>
            <w:pPr>
              <w:spacing w:after="0"/>
              <w:jc w:val="right"/>
            </w:pPr>
            <w:r>
              <w:rPr>
                <w:sz w:val="16"/>
              </w:rPr>
              <w:t>79.1</w:t>
            </w:r>
          </w:p>
        </w:tc>
        <w:tc>
          <w:tcPr>
            <w:tcW w:type="dxa" w:w="7078"/>
          </w:tcPr>
          <w:p>
            <w:pPr>
              <w:spacing w:after="0"/>
              <w:jc w:val="left"/>
            </w:pPr>
            <w:r>
              <w:rPr>
                <w:sz w:val="16"/>
              </w:rPr>
              <w:t>Relatively Low 1, Very Low 3</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4 of 4</w:t>
            </w:r>
          </w:p>
        </w:tc>
        <w:tc>
          <w:tcPr>
            <w:tcW w:type="dxa" w:w="1235"/>
          </w:tcPr>
          <w:p>
            <w:pPr>
              <w:spacing w:after="0"/>
              <w:jc w:val="right"/>
            </w:pPr>
            <w:r>
              <w:rPr>
                <w:sz w:val="16"/>
              </w:rPr>
              <w:t>34.9</w:t>
            </w:r>
          </w:p>
        </w:tc>
        <w:tc>
          <w:tcPr>
            <w:tcW w:type="dxa" w:w="1295"/>
          </w:tcPr>
          <w:p>
            <w:pPr>
              <w:spacing w:after="0"/>
              <w:jc w:val="right"/>
            </w:pPr>
            <w:r>
              <w:rPr>
                <w:sz w:val="16"/>
              </w:rPr>
              <w:t>74.5</w:t>
            </w:r>
          </w:p>
        </w:tc>
        <w:tc>
          <w:tcPr>
            <w:tcW w:type="dxa" w:w="1235"/>
          </w:tcPr>
          <w:p>
            <w:pPr>
              <w:spacing w:after="0"/>
              <w:jc w:val="right"/>
            </w:pPr>
            <w:r>
              <w:rPr>
                <w:sz w:val="16"/>
              </w:rPr>
              <w:t>82.0</w:t>
            </w:r>
          </w:p>
        </w:tc>
        <w:tc>
          <w:tcPr>
            <w:tcW w:type="dxa" w:w="7078"/>
          </w:tcPr>
          <w:p>
            <w:pPr>
              <w:spacing w:after="0"/>
              <w:jc w:val="left"/>
            </w:pPr>
            <w:r>
              <w:rPr>
                <w:sz w:val="16"/>
              </w:rPr>
              <w:t>Relatively Moderate 2, Relatively Low 1, Very Low 1</w:t>
            </w:r>
          </w:p>
        </w:tc>
      </w:tr>
      <w:tr>
        <w:trPr>
          <w:cantSplit/>
        </w:trPr>
        <w:tc>
          <w:tcPr>
            <w:tcW w:type="dxa" w:w="1975"/>
          </w:tcPr>
          <w:p>
            <w:pPr>
              <w:spacing w:after="0"/>
              <w:jc w:val="left"/>
            </w:pPr>
            <w:r>
              <w:rPr>
                <w:sz w:val="16"/>
              </w:rPr>
              <w:t>Hail</w:t>
            </w:r>
          </w:p>
        </w:tc>
        <w:tc>
          <w:tcPr>
            <w:tcW w:type="dxa" w:w="1295"/>
          </w:tcPr>
          <w:p>
            <w:pPr>
              <w:spacing w:after="0"/>
              <w:jc w:val="right"/>
            </w:pPr>
            <w:r>
              <w:rPr>
                <w:sz w:val="16"/>
              </w:rPr>
              <w:t>4 of 4</w:t>
            </w:r>
          </w:p>
        </w:tc>
        <w:tc>
          <w:tcPr>
            <w:tcW w:type="dxa" w:w="1235"/>
          </w:tcPr>
          <w:p>
            <w:pPr>
              <w:spacing w:after="0"/>
              <w:jc w:val="right"/>
            </w:pPr>
            <w:r>
              <w:rPr>
                <w:sz w:val="16"/>
              </w:rPr>
              <w:t>21.3</w:t>
            </w:r>
          </w:p>
        </w:tc>
        <w:tc>
          <w:tcPr>
            <w:tcW w:type="dxa" w:w="1295"/>
          </w:tcPr>
          <w:p>
            <w:pPr>
              <w:spacing w:after="0"/>
              <w:jc w:val="right"/>
            </w:pPr>
            <w:r>
              <w:rPr>
                <w:sz w:val="16"/>
              </w:rPr>
              <w:t>91.8</w:t>
            </w:r>
          </w:p>
        </w:tc>
        <w:tc>
          <w:tcPr>
            <w:tcW w:type="dxa" w:w="1235"/>
          </w:tcPr>
          <w:p>
            <w:pPr>
              <w:spacing w:after="0"/>
              <w:jc w:val="right"/>
            </w:pPr>
            <w:r>
              <w:rPr>
                <w:sz w:val="16"/>
              </w:rPr>
              <w:t>94.0</w:t>
            </w:r>
          </w:p>
        </w:tc>
        <w:tc>
          <w:tcPr>
            <w:tcW w:type="dxa" w:w="7078"/>
          </w:tcPr>
          <w:p>
            <w:pPr>
              <w:spacing w:after="0"/>
              <w:jc w:val="left"/>
            </w:pPr>
            <w:r>
              <w:rPr>
                <w:sz w:val="16"/>
              </w:rPr>
              <w:t>Relatively High 3, Very Low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4 of 4</w:t>
            </w:r>
          </w:p>
        </w:tc>
        <w:tc>
          <w:tcPr>
            <w:tcW w:type="dxa" w:w="1235"/>
          </w:tcPr>
          <w:p>
            <w:pPr>
              <w:spacing w:after="0"/>
              <w:jc w:val="right"/>
            </w:pPr>
            <w:r>
              <w:rPr>
                <w:sz w:val="16"/>
              </w:rPr>
              <w:t>32.0</w:t>
            </w:r>
          </w:p>
        </w:tc>
        <w:tc>
          <w:tcPr>
            <w:tcW w:type="dxa" w:w="1295"/>
          </w:tcPr>
          <w:p>
            <w:pPr>
              <w:spacing w:after="0"/>
              <w:jc w:val="right"/>
            </w:pPr>
            <w:r>
              <w:rPr>
                <w:sz w:val="16"/>
              </w:rPr>
              <w:t>65.3</w:t>
            </w:r>
          </w:p>
        </w:tc>
        <w:tc>
          <w:tcPr>
            <w:tcW w:type="dxa" w:w="1235"/>
          </w:tcPr>
          <w:p>
            <w:pPr>
              <w:spacing w:after="0"/>
              <w:jc w:val="right"/>
            </w:pPr>
            <w:r>
              <w:rPr>
                <w:sz w:val="16"/>
              </w:rPr>
              <w:t>70.5</w:t>
            </w:r>
          </w:p>
        </w:tc>
        <w:tc>
          <w:tcPr>
            <w:tcW w:type="dxa" w:w="7078"/>
          </w:tcPr>
          <w:p>
            <w:pPr>
              <w:spacing w:after="0"/>
              <w:jc w:val="left"/>
            </w:pPr>
            <w:r>
              <w:rPr>
                <w:sz w:val="16"/>
              </w:rPr>
              <w:t>Relatively Moderate 3, Relatively Low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0 of 4</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Not Applicable 4</w:t>
            </w:r>
          </w:p>
        </w:tc>
      </w:tr>
      <w:tr>
        <w:trPr>
          <w:cantSplit/>
        </w:trPr>
        <w:tc>
          <w:tcPr>
            <w:tcW w:type="dxa" w:w="1975"/>
          </w:tcPr>
          <w:p>
            <w:pPr>
              <w:spacing w:after="0"/>
              <w:jc w:val="left"/>
            </w:pPr>
            <w:r>
              <w:rPr>
                <w:sz w:val="16"/>
              </w:rPr>
              <w:t>Ice Storm</w:t>
            </w:r>
          </w:p>
        </w:tc>
        <w:tc>
          <w:tcPr>
            <w:tcW w:type="dxa" w:w="1295"/>
          </w:tcPr>
          <w:p>
            <w:pPr>
              <w:spacing w:after="0"/>
              <w:jc w:val="right"/>
            </w:pPr>
            <w:r>
              <w:rPr>
                <w:sz w:val="16"/>
              </w:rPr>
              <w:t>4 of 4</w:t>
            </w:r>
          </w:p>
        </w:tc>
        <w:tc>
          <w:tcPr>
            <w:tcW w:type="dxa" w:w="1235"/>
          </w:tcPr>
          <w:p>
            <w:pPr>
              <w:spacing w:after="0"/>
              <w:jc w:val="right"/>
            </w:pPr>
            <w:r>
              <w:rPr>
                <w:sz w:val="16"/>
              </w:rPr>
              <w:t>22.7</w:t>
            </w:r>
          </w:p>
        </w:tc>
        <w:tc>
          <w:tcPr>
            <w:tcW w:type="dxa" w:w="1295"/>
          </w:tcPr>
          <w:p>
            <w:pPr>
              <w:spacing w:after="0"/>
              <w:jc w:val="right"/>
            </w:pPr>
            <w:r>
              <w:rPr>
                <w:sz w:val="16"/>
              </w:rPr>
              <w:t>74.8</w:t>
            </w:r>
          </w:p>
        </w:tc>
        <w:tc>
          <w:tcPr>
            <w:tcW w:type="dxa" w:w="1235"/>
          </w:tcPr>
          <w:p>
            <w:pPr>
              <w:spacing w:after="0"/>
              <w:jc w:val="right"/>
            </w:pPr>
            <w:r>
              <w:rPr>
                <w:sz w:val="16"/>
              </w:rPr>
              <w:t>82.9</w:t>
            </w:r>
          </w:p>
        </w:tc>
        <w:tc>
          <w:tcPr>
            <w:tcW w:type="dxa" w:w="7078"/>
          </w:tcPr>
          <w:p>
            <w:pPr>
              <w:spacing w:after="0"/>
              <w:jc w:val="left"/>
            </w:pPr>
            <w:r>
              <w:rPr>
                <w:sz w:val="16"/>
              </w:rPr>
              <w:t>Relatively Moderate 2, Relatively Low 1, Very Low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4 of 4</w:t>
            </w:r>
          </w:p>
        </w:tc>
        <w:tc>
          <w:tcPr>
            <w:tcW w:type="dxa" w:w="1235"/>
          </w:tcPr>
          <w:p>
            <w:pPr>
              <w:spacing w:after="0"/>
              <w:jc w:val="right"/>
            </w:pPr>
            <w:r>
              <w:rPr>
                <w:sz w:val="16"/>
              </w:rPr>
              <w:t>43.9</w:t>
            </w:r>
          </w:p>
        </w:tc>
        <w:tc>
          <w:tcPr>
            <w:tcW w:type="dxa" w:w="1295"/>
          </w:tcPr>
          <w:p>
            <w:pPr>
              <w:spacing w:after="0"/>
              <w:jc w:val="right"/>
            </w:pPr>
            <w:r>
              <w:rPr>
                <w:sz w:val="16"/>
              </w:rPr>
              <w:t>90.1</w:t>
            </w:r>
          </w:p>
        </w:tc>
        <w:tc>
          <w:tcPr>
            <w:tcW w:type="dxa" w:w="1235"/>
          </w:tcPr>
          <w:p>
            <w:pPr>
              <w:spacing w:after="0"/>
              <w:jc w:val="right"/>
            </w:pPr>
            <w:r>
              <w:rPr>
                <w:sz w:val="16"/>
              </w:rPr>
              <w:t>96.3</w:t>
            </w:r>
          </w:p>
        </w:tc>
        <w:tc>
          <w:tcPr>
            <w:tcW w:type="dxa" w:w="7078"/>
          </w:tcPr>
          <w:p>
            <w:pPr>
              <w:spacing w:after="0"/>
              <w:jc w:val="left"/>
            </w:pPr>
            <w:r>
              <w:rPr>
                <w:sz w:val="16"/>
              </w:rPr>
              <w:t>Very High 1, Relatively High 2,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4 of 4</w:t>
            </w:r>
          </w:p>
        </w:tc>
        <w:tc>
          <w:tcPr>
            <w:tcW w:type="dxa" w:w="1235"/>
          </w:tcPr>
          <w:p>
            <w:pPr>
              <w:spacing w:after="0"/>
              <w:jc w:val="right"/>
            </w:pPr>
            <w:r>
              <w:rPr>
                <w:sz w:val="16"/>
              </w:rPr>
              <w:t>28.2</w:t>
            </w:r>
          </w:p>
        </w:tc>
        <w:tc>
          <w:tcPr>
            <w:tcW w:type="dxa" w:w="1295"/>
          </w:tcPr>
          <w:p>
            <w:pPr>
              <w:spacing w:after="0"/>
              <w:jc w:val="right"/>
            </w:pPr>
            <w:r>
              <w:rPr>
                <w:sz w:val="16"/>
              </w:rPr>
              <w:t>97.4</w:t>
            </w:r>
          </w:p>
        </w:tc>
        <w:tc>
          <w:tcPr>
            <w:tcW w:type="dxa" w:w="1235"/>
          </w:tcPr>
          <w:p>
            <w:pPr>
              <w:spacing w:after="0"/>
              <w:jc w:val="right"/>
            </w:pPr>
            <w:r>
              <w:rPr>
                <w:sz w:val="16"/>
              </w:rPr>
              <w:t>99.3</w:t>
            </w:r>
          </w:p>
        </w:tc>
        <w:tc>
          <w:tcPr>
            <w:tcW w:type="dxa" w:w="7078"/>
          </w:tcPr>
          <w:p>
            <w:pPr>
              <w:spacing w:after="0"/>
              <w:jc w:val="left"/>
            </w:pPr>
            <w:r>
              <w:rPr>
                <w:sz w:val="16"/>
              </w:rPr>
              <w:t>Relatively Moderate 3, Very Low 1</w:t>
            </w:r>
          </w:p>
        </w:tc>
      </w:tr>
      <w:tr>
        <w:trPr>
          <w:cantSplit/>
        </w:trPr>
        <w:tc>
          <w:tcPr>
            <w:tcW w:type="dxa" w:w="1975"/>
          </w:tcPr>
          <w:p>
            <w:pPr>
              <w:spacing w:after="0"/>
              <w:jc w:val="left"/>
            </w:pPr>
            <w:r>
              <w:rPr>
                <w:sz w:val="16"/>
              </w:rPr>
              <w:t>Lightning</w:t>
            </w:r>
          </w:p>
        </w:tc>
        <w:tc>
          <w:tcPr>
            <w:tcW w:type="dxa" w:w="1295"/>
          </w:tcPr>
          <w:p>
            <w:pPr>
              <w:spacing w:after="0"/>
              <w:jc w:val="right"/>
            </w:pPr>
            <w:r>
              <w:rPr>
                <w:sz w:val="16"/>
              </w:rPr>
              <w:t>4 of 4</w:t>
            </w:r>
          </w:p>
        </w:tc>
        <w:tc>
          <w:tcPr>
            <w:tcW w:type="dxa" w:w="1235"/>
          </w:tcPr>
          <w:p>
            <w:pPr>
              <w:spacing w:after="0"/>
              <w:jc w:val="right"/>
            </w:pPr>
            <w:r>
              <w:rPr>
                <w:sz w:val="16"/>
              </w:rPr>
              <w:t>18.2</w:t>
            </w:r>
          </w:p>
        </w:tc>
        <w:tc>
          <w:tcPr>
            <w:tcW w:type="dxa" w:w="1295"/>
          </w:tcPr>
          <w:p>
            <w:pPr>
              <w:spacing w:after="0"/>
              <w:jc w:val="right"/>
            </w:pPr>
            <w:r>
              <w:rPr>
                <w:sz w:val="16"/>
              </w:rPr>
              <w:t>33.9</w:t>
            </w:r>
          </w:p>
        </w:tc>
        <w:tc>
          <w:tcPr>
            <w:tcW w:type="dxa" w:w="1235"/>
          </w:tcPr>
          <w:p>
            <w:pPr>
              <w:spacing w:after="0"/>
              <w:jc w:val="right"/>
            </w:pPr>
            <w:r>
              <w:rPr>
                <w:sz w:val="16"/>
              </w:rPr>
              <w:t>40.6</w:t>
            </w:r>
          </w:p>
        </w:tc>
        <w:tc>
          <w:tcPr>
            <w:tcW w:type="dxa" w:w="7078"/>
          </w:tcPr>
          <w:p>
            <w:pPr>
              <w:spacing w:after="0"/>
              <w:jc w:val="left"/>
            </w:pPr>
            <w:r>
              <w:rPr>
                <w:sz w:val="16"/>
              </w:rPr>
              <w:t>Relatively Low 3, Very Low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4 of 4</w:t>
            </w:r>
          </w:p>
        </w:tc>
        <w:tc>
          <w:tcPr>
            <w:tcW w:type="dxa" w:w="1235"/>
          </w:tcPr>
          <w:p>
            <w:pPr>
              <w:spacing w:after="0"/>
              <w:jc w:val="right"/>
            </w:pPr>
            <w:r>
              <w:rPr>
                <w:sz w:val="16"/>
              </w:rPr>
              <w:t>59.9</w:t>
            </w:r>
          </w:p>
        </w:tc>
        <w:tc>
          <w:tcPr>
            <w:tcW w:type="dxa" w:w="1295"/>
          </w:tcPr>
          <w:p>
            <w:pPr>
              <w:spacing w:after="0"/>
              <w:jc w:val="right"/>
            </w:pPr>
            <w:r>
              <w:rPr>
                <w:sz w:val="16"/>
              </w:rPr>
              <w:t>81.8</w:t>
            </w:r>
          </w:p>
        </w:tc>
        <w:tc>
          <w:tcPr>
            <w:tcW w:type="dxa" w:w="1235"/>
          </w:tcPr>
          <w:p>
            <w:pPr>
              <w:spacing w:after="0"/>
              <w:jc w:val="right"/>
            </w:pPr>
            <w:r>
              <w:rPr>
                <w:sz w:val="16"/>
              </w:rPr>
              <w:t>84.6</w:t>
            </w:r>
          </w:p>
        </w:tc>
        <w:tc>
          <w:tcPr>
            <w:tcW w:type="dxa" w:w="7078"/>
          </w:tcPr>
          <w:p>
            <w:pPr>
              <w:spacing w:after="0"/>
              <w:jc w:val="left"/>
            </w:pPr>
            <w:r>
              <w:rPr>
                <w:sz w:val="16"/>
              </w:rPr>
              <w:t>Relatively High 1, Relatively Moderate 3</w:t>
            </w:r>
          </w:p>
        </w:tc>
      </w:tr>
      <w:tr>
        <w:trPr>
          <w:cantSplit/>
        </w:trPr>
        <w:tc>
          <w:tcPr>
            <w:tcW w:type="dxa" w:w="1975"/>
          </w:tcPr>
          <w:p>
            <w:pPr>
              <w:spacing w:after="0"/>
              <w:jc w:val="left"/>
            </w:pPr>
            <w:r>
              <w:rPr>
                <w:sz w:val="16"/>
              </w:rPr>
              <w:t>Tornado</w:t>
            </w:r>
          </w:p>
        </w:tc>
        <w:tc>
          <w:tcPr>
            <w:tcW w:type="dxa" w:w="1295"/>
          </w:tcPr>
          <w:p>
            <w:pPr>
              <w:spacing w:after="0"/>
              <w:jc w:val="right"/>
            </w:pPr>
            <w:r>
              <w:rPr>
                <w:sz w:val="16"/>
              </w:rPr>
              <w:t>4 of 4</w:t>
            </w:r>
          </w:p>
        </w:tc>
        <w:tc>
          <w:tcPr>
            <w:tcW w:type="dxa" w:w="1235"/>
          </w:tcPr>
          <w:p>
            <w:pPr>
              <w:spacing w:after="0"/>
              <w:jc w:val="right"/>
            </w:pPr>
            <w:r>
              <w:rPr>
                <w:sz w:val="16"/>
              </w:rPr>
              <w:t>10.7</w:t>
            </w:r>
          </w:p>
        </w:tc>
        <w:tc>
          <w:tcPr>
            <w:tcW w:type="dxa" w:w="1295"/>
          </w:tcPr>
          <w:p>
            <w:pPr>
              <w:spacing w:after="0"/>
              <w:jc w:val="right"/>
            </w:pPr>
            <w:r>
              <w:rPr>
                <w:sz w:val="16"/>
              </w:rPr>
              <w:t>23.3</w:t>
            </w:r>
          </w:p>
        </w:tc>
        <w:tc>
          <w:tcPr>
            <w:tcW w:type="dxa" w:w="1235"/>
          </w:tcPr>
          <w:p>
            <w:pPr>
              <w:spacing w:after="0"/>
              <w:jc w:val="right"/>
            </w:pPr>
            <w:r>
              <w:rPr>
                <w:sz w:val="16"/>
              </w:rPr>
              <w:t>25.7</w:t>
            </w:r>
          </w:p>
        </w:tc>
        <w:tc>
          <w:tcPr>
            <w:tcW w:type="dxa" w:w="7078"/>
          </w:tcPr>
          <w:p>
            <w:pPr>
              <w:spacing w:after="0"/>
              <w:jc w:val="left"/>
            </w:pPr>
            <w:r>
              <w:rPr>
                <w:sz w:val="16"/>
              </w:rPr>
              <w:t>Very Low 4</w:t>
            </w:r>
          </w:p>
        </w:tc>
      </w:tr>
      <w:tr>
        <w:trPr>
          <w:cantSplit/>
        </w:trPr>
        <w:tc>
          <w:tcPr>
            <w:tcW w:type="dxa" w:w="1975"/>
          </w:tcPr>
          <w:p>
            <w:pPr>
              <w:spacing w:after="0"/>
              <w:jc w:val="left"/>
            </w:pPr>
            <w:r>
              <w:rPr>
                <w:sz w:val="16"/>
              </w:rPr>
              <w:t>Volcanic Activity</w:t>
            </w:r>
          </w:p>
        </w:tc>
        <w:tc>
          <w:tcPr>
            <w:tcW w:type="dxa" w:w="1295"/>
          </w:tcPr>
          <w:p>
            <w:pPr>
              <w:spacing w:after="0"/>
              <w:jc w:val="right"/>
            </w:pPr>
            <w:r>
              <w:rPr>
                <w:sz w:val="16"/>
              </w:rPr>
              <w:t>2 of 4</w:t>
            </w:r>
          </w:p>
        </w:tc>
        <w:tc>
          <w:tcPr>
            <w:tcW w:type="dxa" w:w="1235"/>
          </w:tcPr>
          <w:p>
            <w:pPr>
              <w:spacing w:after="0"/>
              <w:jc w:val="right"/>
            </w:pPr>
            <w:r>
              <w:rPr>
                <w:sz w:val="16"/>
              </w:rPr>
              <w:t>40.4</w:t>
            </w:r>
          </w:p>
        </w:tc>
        <w:tc>
          <w:tcPr>
            <w:tcW w:type="dxa" w:w="1295"/>
          </w:tcPr>
          <w:p>
            <w:pPr>
              <w:spacing w:after="0"/>
              <w:jc w:val="right"/>
            </w:pPr>
            <w:r>
              <w:rPr>
                <w:sz w:val="16"/>
              </w:rPr>
              <w:t>40.7</w:t>
            </w:r>
          </w:p>
        </w:tc>
        <w:tc>
          <w:tcPr>
            <w:tcW w:type="dxa" w:w="1235"/>
          </w:tcPr>
          <w:p>
            <w:pPr>
              <w:spacing w:after="0"/>
              <w:jc w:val="right"/>
            </w:pPr>
            <w:r>
              <w:rPr>
                <w:sz w:val="16"/>
              </w:rPr>
              <w:t>40.9</w:t>
            </w:r>
          </w:p>
        </w:tc>
        <w:tc>
          <w:tcPr>
            <w:tcW w:type="dxa" w:w="7078"/>
          </w:tcPr>
          <w:p>
            <w:pPr>
              <w:spacing w:after="0"/>
              <w:jc w:val="left"/>
            </w:pPr>
            <w:r>
              <w:rPr>
                <w:sz w:val="16"/>
              </w:rPr>
              <w:t>Very Low 2, No Rating 2</w:t>
            </w:r>
          </w:p>
        </w:tc>
      </w:tr>
      <w:tr>
        <w:trPr>
          <w:cantSplit/>
        </w:trPr>
        <w:tc>
          <w:tcPr>
            <w:tcW w:type="dxa" w:w="1975"/>
          </w:tcPr>
          <w:p>
            <w:pPr>
              <w:spacing w:after="0"/>
              <w:jc w:val="left"/>
            </w:pPr>
            <w:r>
              <w:rPr>
                <w:sz w:val="16"/>
              </w:rPr>
              <w:t>Wildfire</w:t>
            </w:r>
          </w:p>
        </w:tc>
        <w:tc>
          <w:tcPr>
            <w:tcW w:type="dxa" w:w="1295"/>
          </w:tcPr>
          <w:p>
            <w:pPr>
              <w:spacing w:after="0"/>
              <w:jc w:val="right"/>
            </w:pPr>
            <w:r>
              <w:rPr>
                <w:sz w:val="16"/>
              </w:rPr>
              <w:t>4 of 4</w:t>
            </w:r>
          </w:p>
        </w:tc>
        <w:tc>
          <w:tcPr>
            <w:tcW w:type="dxa" w:w="1235"/>
          </w:tcPr>
          <w:p>
            <w:pPr>
              <w:spacing w:after="0"/>
              <w:jc w:val="right"/>
            </w:pPr>
            <w:r>
              <w:rPr>
                <w:sz w:val="16"/>
              </w:rPr>
              <w:t>84.9</w:t>
            </w:r>
          </w:p>
        </w:tc>
        <w:tc>
          <w:tcPr>
            <w:tcW w:type="dxa" w:w="1295"/>
          </w:tcPr>
          <w:p>
            <w:pPr>
              <w:spacing w:after="0"/>
              <w:jc w:val="right"/>
            </w:pPr>
            <w:r>
              <w:rPr>
                <w:sz w:val="16"/>
              </w:rPr>
              <w:t>99.3</w:t>
            </w:r>
          </w:p>
        </w:tc>
        <w:tc>
          <w:tcPr>
            <w:tcW w:type="dxa" w:w="1235"/>
          </w:tcPr>
          <w:p>
            <w:pPr>
              <w:spacing w:after="0"/>
              <w:jc w:val="right"/>
            </w:pPr>
            <w:r>
              <w:rPr>
                <w:sz w:val="16"/>
              </w:rPr>
              <w:t>99.7</w:t>
            </w:r>
          </w:p>
        </w:tc>
        <w:tc>
          <w:tcPr>
            <w:tcW w:type="dxa" w:w="7078"/>
          </w:tcPr>
          <w:p>
            <w:pPr>
              <w:spacing w:after="0"/>
              <w:jc w:val="left"/>
            </w:pPr>
            <w:r>
              <w:rPr>
                <w:sz w:val="16"/>
              </w:rPr>
              <w:t>Very High 2, Relatively High 1, Relatively Low 1</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4 of 4</w:t>
            </w:r>
          </w:p>
        </w:tc>
        <w:tc>
          <w:tcPr>
            <w:tcW w:type="dxa" w:w="1235"/>
          </w:tcPr>
          <w:p>
            <w:pPr>
              <w:spacing w:after="0"/>
              <w:jc w:val="right"/>
            </w:pPr>
            <w:r>
              <w:rPr>
                <w:sz w:val="16"/>
              </w:rPr>
              <w:t>44.8</w:t>
            </w:r>
          </w:p>
        </w:tc>
        <w:tc>
          <w:tcPr>
            <w:tcW w:type="dxa" w:w="1295"/>
          </w:tcPr>
          <w:p>
            <w:pPr>
              <w:spacing w:after="0"/>
              <w:jc w:val="right"/>
            </w:pPr>
            <w:r>
              <w:rPr>
                <w:sz w:val="16"/>
              </w:rPr>
              <w:t>63.5</w:t>
            </w:r>
          </w:p>
        </w:tc>
        <w:tc>
          <w:tcPr>
            <w:tcW w:type="dxa" w:w="1235"/>
          </w:tcPr>
          <w:p>
            <w:pPr>
              <w:spacing w:after="0"/>
              <w:jc w:val="right"/>
            </w:pPr>
            <w:r>
              <w:rPr>
                <w:sz w:val="16"/>
              </w:rPr>
              <w:t>71.0</w:t>
            </w:r>
          </w:p>
        </w:tc>
        <w:tc>
          <w:tcPr>
            <w:tcW w:type="dxa" w:w="7078"/>
          </w:tcPr>
          <w:p>
            <w:pPr>
              <w:spacing w:after="0"/>
              <w:jc w:val="left"/>
            </w:pPr>
            <w:r>
              <w:rPr>
                <w:sz w:val="16"/>
              </w:rPr>
              <w:t>Relatively Moderate 3,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99%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39"/>
        <w:gridCol w:w="848"/>
        <w:gridCol w:w="2519"/>
        <w:gridCol w:w="2631"/>
        <w:gridCol w:w="3410"/>
        <w:gridCol w:w="2965"/>
      </w:tblGrid>
      <w:tr>
        <w:trPr>
          <w:cantSplit/>
          <w:tblHeader/>
        </w:trPr>
        <w:tc>
          <w:tcPr>
            <w:tcW w:type="dxa" w:w="1739"/>
            <w:shd w:val="clear" w:color="auto" w:fill="E8E8E8"/>
          </w:tcPr>
          <w:p>
            <w:pPr>
              <w:spacing w:after="0"/>
              <w:jc w:val="left"/>
            </w:pPr>
            <w:r>
              <w:rPr>
                <w:b/>
                <w:sz w:val="16"/>
              </w:rPr>
              <w:t>Jurisdiction</w:t>
            </w:r>
          </w:p>
        </w:tc>
        <w:tc>
          <w:tcPr>
            <w:tcW w:type="dxa" w:w="848"/>
            <w:shd w:val="clear" w:color="auto" w:fill="E8E8E8"/>
          </w:tcPr>
          <w:p>
            <w:pPr>
              <w:spacing w:after="0"/>
              <w:jc w:val="left"/>
            </w:pPr>
            <w:r>
              <w:rPr>
                <w:b/>
                <w:sz w:val="16"/>
              </w:rPr>
              <w:t>Type</w:t>
            </w:r>
          </w:p>
        </w:tc>
        <w:tc>
          <w:tcPr>
            <w:tcW w:type="dxa" w:w="2519"/>
            <w:shd w:val="clear" w:color="auto" w:fill="E8E8E8"/>
          </w:tcPr>
          <w:p>
            <w:pPr>
              <w:spacing w:after="0"/>
              <w:jc w:val="left"/>
            </w:pPr>
            <w:r>
              <w:rPr>
                <w:b/>
                <w:sz w:val="16"/>
              </w:rPr>
              <w:t>Plan status</w:t>
            </w:r>
          </w:p>
        </w:tc>
        <w:tc>
          <w:tcPr>
            <w:tcW w:type="dxa" w:w="263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41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6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39"/>
          </w:tcPr>
          <w:p>
            <w:pPr>
              <w:spacing w:after="0"/>
              <w:jc w:val="left"/>
            </w:pPr>
            <w:r>
              <w:rPr>
                <w:sz w:val="16"/>
              </w:rPr>
              <w:t>Lincoln County</w:t>
            </w:r>
          </w:p>
        </w:tc>
        <w:tc>
          <w:tcPr>
            <w:tcW w:type="dxa" w:w="848"/>
          </w:tcPr>
          <w:p>
            <w:pPr>
              <w:spacing w:after="0"/>
              <w:jc w:val="left"/>
            </w:pPr>
            <w:r>
              <w:rPr>
                <w:sz w:val="16"/>
              </w:rPr>
              <w:t>County</w:t>
            </w:r>
          </w:p>
        </w:tc>
        <w:tc>
          <w:tcPr>
            <w:tcW w:type="dxa" w:w="2519"/>
          </w:tcPr>
          <w:p>
            <w:pPr>
              <w:spacing w:after="0"/>
              <w:jc w:val="left"/>
            </w:pPr>
            <w:r>
              <w:rPr>
                <w:sz w:val="16"/>
              </w:rPr>
              <w:t>Expired on 2024-09-15</w:t>
            </w:r>
          </w:p>
        </w:tc>
        <w:tc>
          <w:tcPr>
            <w:tcW w:type="dxa" w:w="2631"/>
          </w:tcPr>
          <w:p>
            <w:pPr>
              <w:spacing w:after="0"/>
              <w:jc w:val="right"/>
            </w:pPr>
            <w:r>
              <w:rPr>
                <w:sz w:val="16"/>
              </w:rPr>
              <w:t>FMA RL 0, SRL 0; any 0</w:t>
            </w:r>
          </w:p>
        </w:tc>
        <w:tc>
          <w:tcPr>
            <w:tcW w:type="dxa" w:w="3410"/>
          </w:tcPr>
          <w:p>
            <w:pPr>
              <w:spacing w:after="0"/>
              <w:jc w:val="right"/>
            </w:pPr>
            <w:r>
              <w:rPr>
                <w:sz w:val="16"/>
              </w:rPr>
              <w:t>$297,621.36</w:t>
            </w:r>
          </w:p>
        </w:tc>
        <w:tc>
          <w:tcPr>
            <w:tcW w:type="dxa" w:w="2965"/>
          </w:tcPr>
          <w:p>
            <w:pPr>
              <w:spacing w:after="0"/>
              <w:jc w:val="right"/>
            </w:pPr>
            <w:r>
              <w:rPr>
                <w:sz w:val="16"/>
              </w:rPr>
              <w:t>0 total; 0 since its plan</w:t>
            </w:r>
          </w:p>
        </w:tc>
      </w:tr>
      <w:tr>
        <w:trPr>
          <w:cantSplit/>
        </w:trPr>
        <w:tc>
          <w:tcPr>
            <w:tcW w:type="dxa" w:w="1739"/>
          </w:tcPr>
          <w:p>
            <w:pPr>
              <w:spacing w:after="0"/>
              <w:jc w:val="left"/>
            </w:pPr>
            <w:r>
              <w:rPr>
                <w:sz w:val="16"/>
              </w:rPr>
              <w:t>Almira town</w:t>
            </w:r>
          </w:p>
        </w:tc>
        <w:tc>
          <w:tcPr>
            <w:tcW w:type="dxa" w:w="848"/>
          </w:tcPr>
          <w:p>
            <w:pPr>
              <w:spacing w:after="0"/>
              <w:jc w:val="left"/>
            </w:pPr>
            <w:r>
              <w:rPr>
                <w:sz w:val="16"/>
              </w:rPr>
              <w:t>Town</w:t>
            </w:r>
          </w:p>
        </w:tc>
        <w:tc>
          <w:tcPr>
            <w:tcW w:type="dxa" w:w="2519"/>
          </w:tcPr>
          <w:p>
            <w:pPr>
              <w:spacing w:after="0"/>
              <w:jc w:val="left"/>
            </w:pPr>
            <w:r>
              <w:rPr>
                <w:sz w:val="16"/>
              </w:rPr>
              <w:t>Expired on 2024-09-15</w:t>
            </w:r>
          </w:p>
        </w:tc>
        <w:tc>
          <w:tcPr>
            <w:tcW w:type="dxa" w:w="2631"/>
          </w:tcPr>
          <w:p>
            <w:pPr>
              <w:spacing w:after="0"/>
              <w:jc w:val="right"/>
            </w:pPr>
            <w:r>
              <w:rPr>
                <w:sz w:val="16"/>
              </w:rPr>
              <w:t>FMA RL 0, SRL 0; any 0</w:t>
            </w:r>
          </w:p>
        </w:tc>
        <w:tc>
          <w:tcPr>
            <w:tcW w:type="dxa" w:w="3410"/>
          </w:tcPr>
          <w:p>
            <w:pPr>
              <w:spacing w:after="0"/>
              <w:jc w:val="right"/>
            </w:pPr>
            <w:r>
              <w:rPr>
                <w:sz w:val="16"/>
              </w:rPr>
              <w:t>no Public Assistance recorded</w:t>
            </w:r>
          </w:p>
        </w:tc>
        <w:tc>
          <w:tcPr>
            <w:tcW w:type="dxa" w:w="2965"/>
          </w:tcPr>
          <w:p>
            <w:pPr>
              <w:spacing w:after="0"/>
              <w:jc w:val="right"/>
            </w:pPr>
            <w:r>
              <w:rPr>
                <w:sz w:val="16"/>
              </w:rPr>
              <w:t>3 total; 1 since its plan</w:t>
            </w:r>
          </w:p>
        </w:tc>
      </w:tr>
      <w:tr>
        <w:trPr>
          <w:cantSplit/>
        </w:trPr>
        <w:tc>
          <w:tcPr>
            <w:tcW w:type="dxa" w:w="1739"/>
          </w:tcPr>
          <w:p>
            <w:pPr>
              <w:spacing w:after="0"/>
              <w:jc w:val="left"/>
            </w:pPr>
            <w:r>
              <w:rPr>
                <w:sz w:val="16"/>
              </w:rPr>
              <w:t>Creston town</w:t>
            </w:r>
          </w:p>
        </w:tc>
        <w:tc>
          <w:tcPr>
            <w:tcW w:type="dxa" w:w="848"/>
          </w:tcPr>
          <w:p>
            <w:pPr>
              <w:spacing w:after="0"/>
              <w:jc w:val="left"/>
            </w:pPr>
            <w:r>
              <w:rPr>
                <w:sz w:val="16"/>
              </w:rPr>
              <w:t>Town</w:t>
            </w:r>
          </w:p>
        </w:tc>
        <w:tc>
          <w:tcPr>
            <w:tcW w:type="dxa" w:w="2519"/>
          </w:tcPr>
          <w:p>
            <w:pPr>
              <w:spacing w:after="0"/>
              <w:jc w:val="left"/>
            </w:pPr>
            <w:r>
              <w:rPr>
                <w:sz w:val="16"/>
              </w:rPr>
              <w:t>Expired on 2024-09-15</w:t>
            </w:r>
          </w:p>
        </w:tc>
        <w:tc>
          <w:tcPr>
            <w:tcW w:type="dxa" w:w="2631"/>
          </w:tcPr>
          <w:p>
            <w:pPr>
              <w:spacing w:after="0"/>
              <w:jc w:val="right"/>
            </w:pPr>
            <w:r>
              <w:rPr>
                <w:sz w:val="16"/>
              </w:rPr>
              <w:t>FMA RL 0, SRL 0; any 0</w:t>
            </w:r>
          </w:p>
        </w:tc>
        <w:tc>
          <w:tcPr>
            <w:tcW w:type="dxa" w:w="3410"/>
          </w:tcPr>
          <w:p>
            <w:pPr>
              <w:spacing w:after="0"/>
              <w:jc w:val="right"/>
            </w:pPr>
            <w:r>
              <w:rPr>
                <w:sz w:val="16"/>
              </w:rPr>
              <w:t>$12,185.11</w:t>
            </w:r>
          </w:p>
        </w:tc>
        <w:tc>
          <w:tcPr>
            <w:tcW w:type="dxa" w:w="2965"/>
          </w:tcPr>
          <w:p>
            <w:pPr>
              <w:spacing w:after="0"/>
              <w:jc w:val="right"/>
            </w:pPr>
            <w:r>
              <w:rPr>
                <w:sz w:val="16"/>
              </w:rPr>
              <w:t>7 total; 0 since its plan</w:t>
            </w:r>
          </w:p>
        </w:tc>
      </w:tr>
      <w:tr>
        <w:trPr>
          <w:cantSplit/>
        </w:trPr>
        <w:tc>
          <w:tcPr>
            <w:tcW w:type="dxa" w:w="1739"/>
          </w:tcPr>
          <w:p>
            <w:pPr>
              <w:spacing w:after="0"/>
              <w:jc w:val="left"/>
            </w:pPr>
            <w:r>
              <w:rPr>
                <w:sz w:val="16"/>
              </w:rPr>
              <w:t>Davenport city</w:t>
            </w:r>
          </w:p>
        </w:tc>
        <w:tc>
          <w:tcPr>
            <w:tcW w:type="dxa" w:w="848"/>
          </w:tcPr>
          <w:p>
            <w:pPr>
              <w:spacing w:after="0"/>
              <w:jc w:val="left"/>
            </w:pPr>
            <w:r>
              <w:rPr>
                <w:sz w:val="16"/>
              </w:rPr>
              <w:t>City</w:t>
            </w:r>
          </w:p>
        </w:tc>
        <w:tc>
          <w:tcPr>
            <w:tcW w:type="dxa" w:w="2519"/>
          </w:tcPr>
          <w:p>
            <w:pPr>
              <w:spacing w:after="0"/>
              <w:jc w:val="left"/>
            </w:pPr>
            <w:r>
              <w:rPr>
                <w:sz w:val="16"/>
              </w:rPr>
              <w:t>Expired on 2024-09-15</w:t>
            </w:r>
          </w:p>
        </w:tc>
        <w:tc>
          <w:tcPr>
            <w:tcW w:type="dxa" w:w="2631"/>
          </w:tcPr>
          <w:p>
            <w:pPr>
              <w:spacing w:after="0"/>
              <w:jc w:val="right"/>
            </w:pPr>
            <w:r>
              <w:rPr>
                <w:sz w:val="16"/>
              </w:rPr>
              <w:t>FMA RL 0, SRL 0; any 0</w:t>
            </w:r>
          </w:p>
        </w:tc>
        <w:tc>
          <w:tcPr>
            <w:tcW w:type="dxa" w:w="3410"/>
          </w:tcPr>
          <w:p>
            <w:pPr>
              <w:spacing w:after="0"/>
              <w:jc w:val="right"/>
            </w:pPr>
            <w:r>
              <w:rPr>
                <w:sz w:val="16"/>
              </w:rPr>
              <w:t>$114,895.64</w:t>
            </w:r>
          </w:p>
        </w:tc>
        <w:tc>
          <w:tcPr>
            <w:tcW w:type="dxa" w:w="2965"/>
          </w:tcPr>
          <w:p>
            <w:pPr>
              <w:spacing w:after="0"/>
              <w:jc w:val="right"/>
            </w:pPr>
            <w:r>
              <w:rPr>
                <w:sz w:val="16"/>
              </w:rPr>
              <w:t>10 total; 1 since its plan</w:t>
            </w:r>
          </w:p>
        </w:tc>
      </w:tr>
      <w:tr>
        <w:trPr>
          <w:cantSplit/>
        </w:trPr>
        <w:tc>
          <w:tcPr>
            <w:tcW w:type="dxa" w:w="1739"/>
          </w:tcPr>
          <w:p>
            <w:pPr>
              <w:spacing w:after="0"/>
              <w:jc w:val="left"/>
            </w:pPr>
            <w:r>
              <w:rPr>
                <w:sz w:val="16"/>
              </w:rPr>
              <w:t>Harrington city</w:t>
            </w:r>
          </w:p>
        </w:tc>
        <w:tc>
          <w:tcPr>
            <w:tcW w:type="dxa" w:w="848"/>
          </w:tcPr>
          <w:p>
            <w:pPr>
              <w:spacing w:after="0"/>
              <w:jc w:val="left"/>
            </w:pPr>
            <w:r>
              <w:rPr>
                <w:sz w:val="16"/>
              </w:rPr>
              <w:t>City</w:t>
            </w:r>
          </w:p>
        </w:tc>
        <w:tc>
          <w:tcPr>
            <w:tcW w:type="dxa" w:w="2519"/>
          </w:tcPr>
          <w:p>
            <w:pPr>
              <w:spacing w:after="0"/>
              <w:jc w:val="left"/>
            </w:pPr>
            <w:r>
              <w:rPr>
                <w:sz w:val="16"/>
              </w:rPr>
              <w:t>Expired on 2024-09-15</w:t>
            </w:r>
          </w:p>
        </w:tc>
        <w:tc>
          <w:tcPr>
            <w:tcW w:type="dxa" w:w="2631"/>
          </w:tcPr>
          <w:p>
            <w:pPr>
              <w:spacing w:after="0"/>
              <w:jc w:val="right"/>
            </w:pPr>
            <w:r>
              <w:rPr>
                <w:sz w:val="16"/>
              </w:rPr>
              <w:t>FMA RL 0, SRL 0; any 0</w:t>
            </w:r>
          </w:p>
        </w:tc>
        <w:tc>
          <w:tcPr>
            <w:tcW w:type="dxa" w:w="3410"/>
          </w:tcPr>
          <w:p>
            <w:pPr>
              <w:spacing w:after="0"/>
              <w:jc w:val="right"/>
            </w:pPr>
            <w:r>
              <w:rPr>
                <w:sz w:val="16"/>
              </w:rPr>
              <w:t>no Public Assistance recorded</w:t>
            </w:r>
          </w:p>
        </w:tc>
        <w:tc>
          <w:tcPr>
            <w:tcW w:type="dxa" w:w="2965"/>
          </w:tcPr>
          <w:p>
            <w:pPr>
              <w:spacing w:after="0"/>
              <w:jc w:val="right"/>
            </w:pPr>
            <w:r>
              <w:rPr>
                <w:sz w:val="16"/>
              </w:rPr>
              <w:t>3 total; 0 since its plan</w:t>
            </w:r>
          </w:p>
        </w:tc>
      </w:tr>
      <w:tr>
        <w:trPr>
          <w:cantSplit/>
        </w:trPr>
        <w:tc>
          <w:tcPr>
            <w:tcW w:type="dxa" w:w="1739"/>
          </w:tcPr>
          <w:p>
            <w:pPr>
              <w:spacing w:after="0"/>
              <w:jc w:val="left"/>
            </w:pPr>
            <w:r>
              <w:rPr>
                <w:sz w:val="16"/>
              </w:rPr>
              <w:t>Odessa town</w:t>
            </w:r>
          </w:p>
        </w:tc>
        <w:tc>
          <w:tcPr>
            <w:tcW w:type="dxa" w:w="848"/>
          </w:tcPr>
          <w:p>
            <w:pPr>
              <w:spacing w:after="0"/>
              <w:jc w:val="left"/>
            </w:pPr>
            <w:r>
              <w:rPr>
                <w:sz w:val="16"/>
              </w:rPr>
              <w:t>Town</w:t>
            </w:r>
          </w:p>
        </w:tc>
        <w:tc>
          <w:tcPr>
            <w:tcW w:type="dxa" w:w="2519"/>
          </w:tcPr>
          <w:p>
            <w:pPr>
              <w:spacing w:after="0"/>
              <w:jc w:val="left"/>
            </w:pPr>
            <w:r>
              <w:rPr>
                <w:sz w:val="16"/>
              </w:rPr>
              <w:t>Expired on 2024-09-15</w:t>
            </w:r>
          </w:p>
        </w:tc>
        <w:tc>
          <w:tcPr>
            <w:tcW w:type="dxa" w:w="2631"/>
          </w:tcPr>
          <w:p>
            <w:pPr>
              <w:spacing w:after="0"/>
              <w:jc w:val="right"/>
            </w:pPr>
            <w:r>
              <w:rPr>
                <w:sz w:val="16"/>
              </w:rPr>
              <w:t>FMA RL 0, SRL 0; any 0</w:t>
            </w:r>
          </w:p>
        </w:tc>
        <w:tc>
          <w:tcPr>
            <w:tcW w:type="dxa" w:w="3410"/>
          </w:tcPr>
          <w:p>
            <w:pPr>
              <w:spacing w:after="0"/>
              <w:jc w:val="right"/>
            </w:pPr>
            <w:r>
              <w:rPr>
                <w:sz w:val="16"/>
              </w:rPr>
              <w:t>$856,256.72</w:t>
            </w:r>
          </w:p>
        </w:tc>
        <w:tc>
          <w:tcPr>
            <w:tcW w:type="dxa" w:w="2965"/>
          </w:tcPr>
          <w:p>
            <w:pPr>
              <w:spacing w:after="0"/>
              <w:jc w:val="right"/>
            </w:pPr>
            <w:r>
              <w:rPr>
                <w:sz w:val="16"/>
              </w:rPr>
              <w:t>2 total; 0 since its plan</w:t>
            </w:r>
          </w:p>
        </w:tc>
      </w:tr>
      <w:tr>
        <w:trPr>
          <w:cantSplit/>
        </w:trPr>
        <w:tc>
          <w:tcPr>
            <w:tcW w:type="dxa" w:w="1739"/>
          </w:tcPr>
          <w:p>
            <w:pPr>
              <w:spacing w:after="0"/>
              <w:jc w:val="left"/>
            </w:pPr>
            <w:r>
              <w:rPr>
                <w:sz w:val="16"/>
              </w:rPr>
              <w:t>Reardan town</w:t>
            </w:r>
          </w:p>
        </w:tc>
        <w:tc>
          <w:tcPr>
            <w:tcW w:type="dxa" w:w="848"/>
          </w:tcPr>
          <w:p>
            <w:pPr>
              <w:spacing w:after="0"/>
              <w:jc w:val="left"/>
            </w:pPr>
            <w:r>
              <w:rPr>
                <w:sz w:val="16"/>
              </w:rPr>
              <w:t>Town</w:t>
            </w:r>
          </w:p>
        </w:tc>
        <w:tc>
          <w:tcPr>
            <w:tcW w:type="dxa" w:w="2519"/>
          </w:tcPr>
          <w:p>
            <w:pPr>
              <w:spacing w:after="0"/>
              <w:jc w:val="left"/>
            </w:pPr>
            <w:r>
              <w:rPr>
                <w:sz w:val="16"/>
              </w:rPr>
              <w:t>Expired on 2024-09-15</w:t>
            </w:r>
          </w:p>
        </w:tc>
        <w:tc>
          <w:tcPr>
            <w:tcW w:type="dxa" w:w="2631"/>
          </w:tcPr>
          <w:p>
            <w:pPr>
              <w:spacing w:after="0"/>
              <w:jc w:val="right"/>
            </w:pPr>
            <w:r>
              <w:rPr>
                <w:sz w:val="16"/>
              </w:rPr>
              <w:t>FMA RL 0, SRL 0; any 0</w:t>
            </w:r>
          </w:p>
        </w:tc>
        <w:tc>
          <w:tcPr>
            <w:tcW w:type="dxa" w:w="3410"/>
          </w:tcPr>
          <w:p>
            <w:pPr>
              <w:spacing w:after="0"/>
              <w:jc w:val="right"/>
            </w:pPr>
            <w:r>
              <w:rPr>
                <w:sz w:val="16"/>
              </w:rPr>
              <w:t>no Public Assistance recorded</w:t>
            </w:r>
          </w:p>
        </w:tc>
        <w:tc>
          <w:tcPr>
            <w:tcW w:type="dxa" w:w="2965"/>
          </w:tcPr>
          <w:p>
            <w:pPr>
              <w:spacing w:after="0"/>
              <w:jc w:val="right"/>
            </w:pPr>
            <w:r>
              <w:rPr>
                <w:sz w:val="16"/>
              </w:rPr>
              <w:t>5 total; 0 since its plan</w:t>
            </w:r>
          </w:p>
        </w:tc>
      </w:tr>
      <w:tr>
        <w:trPr>
          <w:cantSplit/>
        </w:trPr>
        <w:tc>
          <w:tcPr>
            <w:tcW w:type="dxa" w:w="1739"/>
          </w:tcPr>
          <w:p>
            <w:pPr>
              <w:spacing w:after="0"/>
              <w:jc w:val="left"/>
            </w:pPr>
            <w:r>
              <w:rPr>
                <w:sz w:val="16"/>
              </w:rPr>
              <w:t>Sprague city</w:t>
            </w:r>
          </w:p>
        </w:tc>
        <w:tc>
          <w:tcPr>
            <w:tcW w:type="dxa" w:w="848"/>
          </w:tcPr>
          <w:p>
            <w:pPr>
              <w:spacing w:after="0"/>
              <w:jc w:val="left"/>
            </w:pPr>
            <w:r>
              <w:rPr>
                <w:sz w:val="16"/>
              </w:rPr>
              <w:t>City</w:t>
            </w:r>
          </w:p>
        </w:tc>
        <w:tc>
          <w:tcPr>
            <w:tcW w:type="dxa" w:w="2519"/>
          </w:tcPr>
          <w:p>
            <w:pPr>
              <w:spacing w:after="0"/>
              <w:jc w:val="left"/>
            </w:pPr>
            <w:r>
              <w:rPr>
                <w:sz w:val="16"/>
              </w:rPr>
              <w:t>Expired on 2024-09-15</w:t>
            </w:r>
          </w:p>
        </w:tc>
        <w:tc>
          <w:tcPr>
            <w:tcW w:type="dxa" w:w="2631"/>
          </w:tcPr>
          <w:p>
            <w:pPr>
              <w:spacing w:after="0"/>
              <w:jc w:val="right"/>
            </w:pPr>
            <w:r>
              <w:rPr>
                <w:sz w:val="16"/>
              </w:rPr>
              <w:t>FMA RL 0, SRL 0; any 0</w:t>
            </w:r>
          </w:p>
        </w:tc>
        <w:tc>
          <w:tcPr>
            <w:tcW w:type="dxa" w:w="3410"/>
          </w:tcPr>
          <w:p>
            <w:pPr>
              <w:spacing w:after="0"/>
              <w:jc w:val="right"/>
            </w:pPr>
            <w:r>
              <w:rPr>
                <w:sz w:val="16"/>
              </w:rPr>
              <w:t>$577,433.12</w:t>
            </w:r>
          </w:p>
        </w:tc>
        <w:tc>
          <w:tcPr>
            <w:tcW w:type="dxa" w:w="2965"/>
          </w:tcPr>
          <w:p>
            <w:pPr>
              <w:spacing w:after="0"/>
              <w:jc w:val="right"/>
            </w:pPr>
            <w:r>
              <w:rPr>
                <w:sz w:val="16"/>
              </w:rPr>
              <w:t>3 total; 0 since its plan</w:t>
            </w:r>
          </w:p>
        </w:tc>
      </w:tr>
      <w:tr>
        <w:trPr>
          <w:cantSplit/>
        </w:trPr>
        <w:tc>
          <w:tcPr>
            <w:tcW w:type="dxa" w:w="1739"/>
          </w:tcPr>
          <w:p>
            <w:pPr>
              <w:spacing w:after="0"/>
              <w:jc w:val="left"/>
            </w:pPr>
            <w:r>
              <w:rPr>
                <w:sz w:val="16"/>
              </w:rPr>
              <w:t>Wilbur town</w:t>
            </w:r>
          </w:p>
        </w:tc>
        <w:tc>
          <w:tcPr>
            <w:tcW w:type="dxa" w:w="848"/>
          </w:tcPr>
          <w:p>
            <w:pPr>
              <w:spacing w:after="0"/>
              <w:jc w:val="left"/>
            </w:pPr>
            <w:r>
              <w:rPr>
                <w:sz w:val="16"/>
              </w:rPr>
              <w:t>Town</w:t>
            </w:r>
          </w:p>
        </w:tc>
        <w:tc>
          <w:tcPr>
            <w:tcW w:type="dxa" w:w="2519"/>
          </w:tcPr>
          <w:p>
            <w:pPr>
              <w:spacing w:after="0"/>
              <w:jc w:val="left"/>
            </w:pPr>
            <w:r>
              <w:rPr>
                <w:sz w:val="16"/>
              </w:rPr>
              <w:t>Expired on 2024-09-15</w:t>
            </w:r>
          </w:p>
        </w:tc>
        <w:tc>
          <w:tcPr>
            <w:tcW w:type="dxa" w:w="2631"/>
          </w:tcPr>
          <w:p>
            <w:pPr>
              <w:spacing w:after="0"/>
              <w:jc w:val="right"/>
            </w:pPr>
            <w:r>
              <w:rPr>
                <w:sz w:val="16"/>
              </w:rPr>
              <w:t>FMA RL 0, SRL 0; any 0</w:t>
            </w:r>
          </w:p>
        </w:tc>
        <w:tc>
          <w:tcPr>
            <w:tcW w:type="dxa" w:w="3410"/>
          </w:tcPr>
          <w:p>
            <w:pPr>
              <w:spacing w:after="0"/>
              <w:jc w:val="right"/>
            </w:pPr>
            <w:r>
              <w:rPr>
                <w:sz w:val="16"/>
              </w:rPr>
              <w:t>$734,171.68</w:t>
            </w:r>
          </w:p>
        </w:tc>
        <w:tc>
          <w:tcPr>
            <w:tcW w:type="dxa" w:w="2965"/>
          </w:tcPr>
          <w:p>
            <w:pPr>
              <w:spacing w:after="0"/>
              <w:jc w:val="right"/>
            </w:pPr>
            <w:r>
              <w:rPr>
                <w:sz w:val="16"/>
              </w:rPr>
              <w:t>14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393"/>
        <w:gridCol w:w="1215"/>
        <w:gridCol w:w="1036"/>
        <w:gridCol w:w="1036"/>
        <w:gridCol w:w="1125"/>
        <w:gridCol w:w="1036"/>
        <w:gridCol w:w="1304"/>
        <w:gridCol w:w="1108"/>
        <w:gridCol w:w="1215"/>
        <w:gridCol w:w="1036"/>
        <w:gridCol w:w="1572"/>
      </w:tblGrid>
      <w:tr>
        <w:trPr>
          <w:cantSplit/>
          <w:tblHeader/>
        </w:trPr>
        <w:tc>
          <w:tcPr>
            <w:tcW w:type="dxa" w:w="1036"/>
            <w:shd w:val="clear" w:color="auto" w:fill="E8E8E8"/>
          </w:tcPr>
          <w:p>
            <w:pPr>
              <w:spacing w:after="0"/>
              <w:jc w:val="left"/>
            </w:pPr>
            <w:r>
              <w:rPr>
                <w:b/>
                <w:sz w:val="16"/>
              </w:rPr>
              <w:t>Hazard</w:t>
            </w:r>
          </w:p>
        </w:tc>
        <w:tc>
          <w:tcPr>
            <w:tcW w:type="dxa" w:w="139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2019-09-16</w:t>
            </w:r>
          </w:p>
          <w:p>
            <w:pPr>
              <w:spacing w:after="0"/>
              <w:jc w:val="right"/>
            </w:pPr>
            <w:r>
              <w:rPr>
                <w:i/>
                <w:color w:val="555555"/>
                <w:sz w:val="14"/>
              </w:rPr>
              <w:t>county-coded records, property plus crops, nominal dollars</w:t>
            </w:r>
          </w:p>
        </w:tc>
        <w:tc>
          <w:tcPr>
            <w:tcW w:type="dxa" w:w="121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393"/>
          </w:tcPr>
          <w:p>
            <w:pPr>
              <w:spacing w:after="0"/>
              <w:jc w:val="right"/>
            </w:pPr>
            <w:r>
              <w:rPr>
                <w:sz w:val="16"/>
              </w:rPr>
              <w:t>$2,505,027</w:t>
            </w:r>
          </w:p>
        </w:tc>
        <w:tc>
          <w:tcPr>
            <w:tcW w:type="dxa" w:w="1215"/>
          </w:tcPr>
          <w:p>
            <w:pPr>
              <w:spacing w:after="0"/>
              <w:jc w:val="right"/>
            </w:pPr>
            <w:r>
              <w:rPr>
                <w:sz w:val="16"/>
              </w:rPr>
              <w:t>n/a</w:t>
            </w:r>
          </w:p>
        </w:tc>
        <w:tc>
          <w:tcPr>
            <w:tcW w:type="dxa" w:w="1036"/>
          </w:tcPr>
          <w:p>
            <w:pPr>
              <w:spacing w:after="0"/>
              <w:jc w:val="right"/>
            </w:pPr>
            <w:r>
              <w:rPr>
                <w:sz w:val="16"/>
              </w:rPr>
              <w:t>under 1</w:t>
            </w:r>
          </w:p>
        </w:tc>
        <w:tc>
          <w:tcPr>
            <w:tcW w:type="dxa" w:w="1036"/>
          </w:tcPr>
          <w:p>
            <w:pPr>
              <w:spacing w:after="0"/>
              <w:jc w:val="right"/>
            </w:pPr>
            <w:r>
              <w:rPr>
                <w:sz w:val="16"/>
              </w:rPr>
              <w:t>$333</w:t>
            </w:r>
          </w:p>
        </w:tc>
        <w:tc>
          <w:tcPr>
            <w:tcW w:type="dxa" w:w="1125"/>
          </w:tcPr>
          <w:p>
            <w:pPr>
              <w:spacing w:after="0"/>
              <w:jc w:val="right"/>
            </w:pPr>
            <w:r>
              <w:rPr>
                <w:sz w:val="16"/>
              </w:rPr>
              <w:t>n/a</w:t>
            </w:r>
          </w:p>
        </w:tc>
        <w:tc>
          <w:tcPr>
            <w:tcW w:type="dxa" w:w="1036"/>
          </w:tcPr>
          <w:p>
            <w:pPr>
              <w:spacing w:after="0"/>
              <w:jc w:val="right"/>
            </w:pPr>
            <w:r>
              <w:rPr>
                <w:sz w:val="16"/>
              </w:rPr>
              <w:t>$1,257</w:t>
            </w:r>
          </w:p>
        </w:tc>
        <w:tc>
          <w:tcPr>
            <w:tcW w:type="dxa" w:w="1304"/>
          </w:tcPr>
          <w:p>
            <w:pPr>
              <w:spacing w:after="0"/>
              <w:jc w:val="right"/>
            </w:pPr>
            <w:r>
              <w:rPr>
                <w:sz w:val="16"/>
              </w:rPr>
              <w:t>0.0133%</w:t>
            </w:r>
          </w:p>
        </w:tc>
        <w:tc>
          <w:tcPr>
            <w:tcW w:type="dxa" w:w="1108"/>
          </w:tcPr>
          <w:p>
            <w:pPr>
              <w:spacing w:after="0"/>
              <w:jc w:val="right"/>
            </w:pPr>
          </w:p>
        </w:tc>
        <w:tc>
          <w:tcPr>
            <w:tcW w:type="dxa" w:w="1215"/>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Cold Wave</w:t>
            </w:r>
          </w:p>
        </w:tc>
        <w:tc>
          <w:tcPr>
            <w:tcW w:type="dxa" w:w="1393"/>
          </w:tcPr>
          <w:p>
            <w:pPr>
              <w:spacing w:after="0"/>
              <w:jc w:val="right"/>
            </w:pPr>
            <w:r>
              <w:rPr>
                <w:sz w:val="16"/>
              </w:rPr>
              <w:t>$4,821,227,139</w:t>
            </w:r>
          </w:p>
        </w:tc>
        <w:tc>
          <w:tcPr>
            <w:tcW w:type="dxa" w:w="1215"/>
          </w:tcPr>
          <w:p>
            <w:pPr>
              <w:spacing w:after="0"/>
              <w:jc w:val="right"/>
            </w:pPr>
            <w:r>
              <w:rPr>
                <w:sz w:val="16"/>
              </w:rPr>
              <w:t>$167,752,875</w:t>
            </w:r>
          </w:p>
        </w:tc>
        <w:tc>
          <w:tcPr>
            <w:tcW w:type="dxa" w:w="1036"/>
          </w:tcPr>
          <w:p>
            <w:pPr>
              <w:spacing w:after="0"/>
              <w:jc w:val="right"/>
            </w:pPr>
            <w:r>
              <w:rPr>
                <w:sz w:val="16"/>
              </w:rPr>
              <w:t>10,875</w:t>
            </w:r>
          </w:p>
        </w:tc>
        <w:tc>
          <w:tcPr>
            <w:tcW w:type="dxa" w:w="1036"/>
          </w:tcPr>
          <w:p>
            <w:pPr>
              <w:spacing w:after="0"/>
              <w:jc w:val="right"/>
            </w:pPr>
            <w:r>
              <w:rPr>
                <w:sz w:val="16"/>
              </w:rPr>
              <w:t>$2,634</w:t>
            </w:r>
          </w:p>
        </w:tc>
        <w:tc>
          <w:tcPr>
            <w:tcW w:type="dxa" w:w="1125"/>
          </w:tcPr>
          <w:p>
            <w:pPr>
              <w:spacing w:after="0"/>
              <w:jc w:val="right"/>
            </w:pPr>
            <w:r>
              <w:rPr>
                <w:sz w:val="16"/>
              </w:rPr>
              <w:t>$129,154</w:t>
            </w:r>
          </w:p>
        </w:tc>
        <w:tc>
          <w:tcPr>
            <w:tcW w:type="dxa" w:w="1036"/>
          </w:tcPr>
          <w:p>
            <w:pPr>
              <w:spacing w:after="0"/>
              <w:jc w:val="right"/>
            </w:pPr>
            <w:r>
              <w:rPr>
                <w:sz w:val="16"/>
              </w:rPr>
              <w:t>$2,490,992</w:t>
            </w:r>
          </w:p>
        </w:tc>
        <w:tc>
          <w:tcPr>
            <w:tcW w:type="dxa" w:w="1304"/>
          </w:tcPr>
          <w:p>
            <w:pPr>
              <w:spacing w:after="0"/>
              <w:jc w:val="right"/>
            </w:pPr>
            <w:r>
              <w:rPr>
                <w:sz w:val="16"/>
              </w:rPr>
              <w:t>under 0.0001%</w:t>
            </w:r>
          </w:p>
        </w:tc>
        <w:tc>
          <w:tcPr>
            <w:tcW w:type="dxa" w:w="1108"/>
          </w:tcPr>
          <w:p>
            <w:pPr>
              <w:spacing w:after="0"/>
              <w:jc w:val="right"/>
            </w:pPr>
          </w:p>
        </w:tc>
        <w:tc>
          <w:tcPr>
            <w:tcW w:type="dxa" w:w="1215"/>
          </w:tcPr>
          <w:p>
            <w:pPr>
              <w:spacing w:after="0"/>
              <w:jc w:val="right"/>
            </w:pPr>
            <w:r>
              <w:rPr>
                <w:sz w:val="16"/>
              </w:rPr>
              <w:t>$0</w:t>
            </w: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Drought</w:t>
            </w:r>
          </w:p>
        </w:tc>
        <w:tc>
          <w:tcPr>
            <w:tcW w:type="dxa" w:w="1393"/>
          </w:tcPr>
          <w:p>
            <w:pPr>
              <w:spacing w:after="0"/>
              <w:jc w:val="right"/>
            </w:pPr>
            <w:r>
              <w:rPr>
                <w:sz w:val="16"/>
              </w:rPr>
              <w:t>n/a</w:t>
            </w:r>
          </w:p>
        </w:tc>
        <w:tc>
          <w:tcPr>
            <w:tcW w:type="dxa" w:w="1215"/>
          </w:tcPr>
          <w:p>
            <w:pPr>
              <w:spacing w:after="0"/>
              <w:jc w:val="right"/>
            </w:pPr>
            <w:r>
              <w:rPr>
                <w:sz w:val="16"/>
              </w:rPr>
              <w:t>$115,167,999</w:t>
            </w:r>
          </w:p>
        </w:tc>
        <w:tc>
          <w:tcPr>
            <w:tcW w:type="dxa" w:w="1036"/>
          </w:tcPr>
          <w:p>
            <w:pPr>
              <w:spacing w:after="0"/>
              <w:jc w:val="right"/>
            </w:pPr>
            <w:r>
              <w:rPr>
                <w:sz w:val="16"/>
              </w:rPr>
              <w:t>n/a</w:t>
            </w:r>
          </w:p>
        </w:tc>
        <w:tc>
          <w:tcPr>
            <w:tcW w:type="dxa" w:w="1036"/>
          </w:tcPr>
          <w:p>
            <w:pPr>
              <w:spacing w:after="0"/>
              <w:jc w:val="right"/>
            </w:pPr>
            <w:r>
              <w:rPr>
                <w:sz w:val="16"/>
              </w:rPr>
              <w:t>n/a</w:t>
            </w:r>
          </w:p>
        </w:tc>
        <w:tc>
          <w:tcPr>
            <w:tcW w:type="dxa" w:w="1125"/>
          </w:tcPr>
          <w:p>
            <w:pPr>
              <w:spacing w:after="0"/>
              <w:jc w:val="right"/>
            </w:pPr>
            <w:r>
              <w:rPr>
                <w:sz w:val="16"/>
              </w:rPr>
              <w:t>$1,744</w:t>
            </w:r>
          </w:p>
        </w:tc>
        <w:tc>
          <w:tcPr>
            <w:tcW w:type="dxa" w:w="1036"/>
          </w:tcPr>
          <w:p>
            <w:pPr>
              <w:spacing w:after="0"/>
              <w:jc w:val="right"/>
            </w:pPr>
            <w:r>
              <w:rPr>
                <w:sz w:val="16"/>
              </w:rPr>
              <w:t>n/a</w:t>
            </w:r>
          </w:p>
        </w:tc>
        <w:tc>
          <w:tcPr>
            <w:tcW w:type="dxa" w:w="1304"/>
          </w:tcPr>
          <w:p>
            <w:pPr>
              <w:spacing w:after="0"/>
              <w:jc w:val="right"/>
            </w:pPr>
            <w:r>
              <w:rPr>
                <w:sz w:val="16"/>
              </w:rPr>
              <w:t>0.00151% (agriculture)</w:t>
            </w:r>
          </w:p>
        </w:tc>
        <w:tc>
          <w:tcPr>
            <w:tcW w:type="dxa" w:w="1108"/>
          </w:tcPr>
          <w:p>
            <w:pPr>
              <w:spacing w:after="0"/>
              <w:jc w:val="right"/>
            </w:pPr>
          </w:p>
        </w:tc>
        <w:tc>
          <w:tcPr>
            <w:tcW w:type="dxa" w:w="1215"/>
          </w:tcPr>
          <w:p>
            <w:pPr>
              <w:spacing w:after="0"/>
              <w:jc w:val="right"/>
            </w:pPr>
          </w:p>
        </w:tc>
        <w:tc>
          <w:tcPr>
            <w:tcW w:type="dxa" w:w="1036"/>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393"/>
          </w:tcPr>
          <w:p>
            <w:pPr>
              <w:spacing w:after="0"/>
              <w:jc w:val="right"/>
            </w:pPr>
            <w:r>
              <w:rPr>
                <w:sz w:val="16"/>
              </w:rPr>
              <w:t>$8,782,012,103</w:t>
            </w:r>
          </w:p>
        </w:tc>
        <w:tc>
          <w:tcPr>
            <w:tcW w:type="dxa" w:w="1215"/>
          </w:tcPr>
          <w:p>
            <w:pPr>
              <w:spacing w:after="0"/>
              <w:jc w:val="right"/>
            </w:pPr>
            <w:r>
              <w:rPr>
                <w:sz w:val="16"/>
              </w:rPr>
              <w:t>n/a</w:t>
            </w:r>
          </w:p>
        </w:tc>
        <w:tc>
          <w:tcPr>
            <w:tcW w:type="dxa" w:w="1036"/>
          </w:tcPr>
          <w:p>
            <w:pPr>
              <w:spacing w:after="0"/>
              <w:jc w:val="right"/>
            </w:pPr>
            <w:r>
              <w:rPr>
                <w:sz w:val="16"/>
              </w:rPr>
              <w:t>10,876</w:t>
            </w:r>
          </w:p>
        </w:tc>
        <w:tc>
          <w:tcPr>
            <w:tcW w:type="dxa" w:w="1036"/>
          </w:tcPr>
          <w:p>
            <w:pPr>
              <w:spacing w:after="0"/>
              <w:jc w:val="right"/>
            </w:pPr>
            <w:r>
              <w:rPr>
                <w:sz w:val="16"/>
              </w:rPr>
              <w:t>$313,631</w:t>
            </w:r>
          </w:p>
        </w:tc>
        <w:tc>
          <w:tcPr>
            <w:tcW w:type="dxa" w:w="1125"/>
          </w:tcPr>
          <w:p>
            <w:pPr>
              <w:spacing w:after="0"/>
              <w:jc w:val="right"/>
            </w:pPr>
            <w:r>
              <w:rPr>
                <w:sz w:val="16"/>
              </w:rPr>
              <w:t>n/a</w:t>
            </w:r>
          </w:p>
        </w:tc>
        <w:tc>
          <w:tcPr>
            <w:tcW w:type="dxa" w:w="1036"/>
          </w:tcPr>
          <w:p>
            <w:pPr>
              <w:spacing w:after="0"/>
              <w:jc w:val="right"/>
            </w:pPr>
            <w:r>
              <w:rPr>
                <w:sz w:val="16"/>
              </w:rPr>
              <w:t>$89,264</w:t>
            </w:r>
          </w:p>
        </w:tc>
        <w:tc>
          <w:tcPr>
            <w:tcW w:type="dxa" w:w="1304"/>
          </w:tcPr>
          <w:p>
            <w:pPr>
              <w:spacing w:after="0"/>
              <w:jc w:val="right"/>
            </w:pPr>
            <w:r>
              <w:rPr>
                <w:sz w:val="16"/>
              </w:rPr>
              <w:t>0.00357%</w:t>
            </w:r>
          </w:p>
        </w:tc>
        <w:tc>
          <w:tcPr>
            <w:tcW w:type="dxa" w:w="1108"/>
          </w:tcPr>
          <w:p>
            <w:pPr>
              <w:spacing w:after="0"/>
              <w:jc w:val="right"/>
            </w:pPr>
          </w:p>
        </w:tc>
        <w:tc>
          <w:tcPr>
            <w:tcW w:type="dxa" w:w="1215"/>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Hail</w:t>
            </w:r>
          </w:p>
        </w:tc>
        <w:tc>
          <w:tcPr>
            <w:tcW w:type="dxa" w:w="1393"/>
          </w:tcPr>
          <w:p>
            <w:pPr>
              <w:spacing w:after="0"/>
              <w:jc w:val="right"/>
            </w:pPr>
            <w:r>
              <w:rPr>
                <w:sz w:val="16"/>
              </w:rPr>
              <w:t>$4,821,227,139</w:t>
            </w:r>
          </w:p>
        </w:tc>
        <w:tc>
          <w:tcPr>
            <w:tcW w:type="dxa" w:w="1215"/>
          </w:tcPr>
          <w:p>
            <w:pPr>
              <w:spacing w:after="0"/>
              <w:jc w:val="right"/>
            </w:pPr>
            <w:r>
              <w:rPr>
                <w:sz w:val="16"/>
              </w:rPr>
              <w:t>$167,752,875</w:t>
            </w:r>
          </w:p>
        </w:tc>
        <w:tc>
          <w:tcPr>
            <w:tcW w:type="dxa" w:w="1036"/>
          </w:tcPr>
          <w:p>
            <w:pPr>
              <w:spacing w:after="0"/>
              <w:jc w:val="right"/>
            </w:pPr>
            <w:r>
              <w:rPr>
                <w:sz w:val="16"/>
              </w:rPr>
              <w:t>10,875</w:t>
            </w:r>
          </w:p>
        </w:tc>
        <w:tc>
          <w:tcPr>
            <w:tcW w:type="dxa" w:w="1036"/>
          </w:tcPr>
          <w:p>
            <w:pPr>
              <w:spacing w:after="0"/>
              <w:jc w:val="right"/>
            </w:pPr>
            <w:r>
              <w:rPr>
                <w:sz w:val="16"/>
              </w:rPr>
              <w:t>$949</w:t>
            </w:r>
          </w:p>
        </w:tc>
        <w:tc>
          <w:tcPr>
            <w:tcW w:type="dxa" w:w="1125"/>
          </w:tcPr>
          <w:p>
            <w:pPr>
              <w:spacing w:after="0"/>
              <w:jc w:val="right"/>
            </w:pPr>
            <w:r>
              <w:rPr>
                <w:sz w:val="16"/>
              </w:rPr>
              <w:t>$286,121</w:t>
            </w:r>
          </w:p>
        </w:tc>
        <w:tc>
          <w:tcPr>
            <w:tcW w:type="dxa" w:w="1036"/>
          </w:tcPr>
          <w:p>
            <w:pPr>
              <w:spacing w:after="0"/>
              <w:jc w:val="right"/>
            </w:pPr>
            <w:r>
              <w:rPr>
                <w:sz w:val="16"/>
              </w:rPr>
              <w:t>$2,471</w:t>
            </w:r>
          </w:p>
        </w:tc>
        <w:tc>
          <w:tcPr>
            <w:tcW w:type="dxa" w:w="1304"/>
          </w:tcPr>
          <w:p>
            <w:pPr>
              <w:spacing w:after="0"/>
              <w:jc w:val="right"/>
            </w:pPr>
            <w:r>
              <w:rPr>
                <w:sz w:val="16"/>
              </w:rPr>
              <w:t>under 0.0001%</w:t>
            </w:r>
          </w:p>
        </w:tc>
        <w:tc>
          <w:tcPr>
            <w:tcW w:type="dxa" w:w="1108"/>
          </w:tcPr>
          <w:p>
            <w:pPr>
              <w:spacing w:after="0"/>
              <w:jc w:val="right"/>
            </w:pPr>
            <w:r>
              <w:rPr>
                <w:sz w:val="16"/>
              </w:rPr>
              <w:t>$2,000</w:t>
            </w:r>
          </w:p>
        </w:tc>
        <w:tc>
          <w:tcPr>
            <w:tcW w:type="dxa" w:w="1215"/>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Heat Wave</w:t>
            </w:r>
          </w:p>
        </w:tc>
        <w:tc>
          <w:tcPr>
            <w:tcW w:type="dxa" w:w="1393"/>
          </w:tcPr>
          <w:p>
            <w:pPr>
              <w:spacing w:after="0"/>
              <w:jc w:val="right"/>
            </w:pPr>
            <w:r>
              <w:rPr>
                <w:sz w:val="16"/>
              </w:rPr>
              <w:t>$4,821,227,139</w:t>
            </w:r>
          </w:p>
        </w:tc>
        <w:tc>
          <w:tcPr>
            <w:tcW w:type="dxa" w:w="1215"/>
          </w:tcPr>
          <w:p>
            <w:pPr>
              <w:spacing w:after="0"/>
              <w:jc w:val="right"/>
            </w:pPr>
            <w:r>
              <w:rPr>
                <w:sz w:val="16"/>
              </w:rPr>
              <w:t>$167,752,875</w:t>
            </w:r>
          </w:p>
        </w:tc>
        <w:tc>
          <w:tcPr>
            <w:tcW w:type="dxa" w:w="1036"/>
          </w:tcPr>
          <w:p>
            <w:pPr>
              <w:spacing w:after="0"/>
              <w:jc w:val="right"/>
            </w:pPr>
            <w:r>
              <w:rPr>
                <w:sz w:val="16"/>
              </w:rPr>
              <w:t>10,875</w:t>
            </w:r>
          </w:p>
        </w:tc>
        <w:tc>
          <w:tcPr>
            <w:tcW w:type="dxa" w:w="1036"/>
          </w:tcPr>
          <w:p>
            <w:pPr>
              <w:spacing w:after="0"/>
              <w:jc w:val="right"/>
            </w:pPr>
            <w:r>
              <w:rPr>
                <w:sz w:val="16"/>
              </w:rPr>
              <w:t>$80</w:t>
            </w:r>
          </w:p>
        </w:tc>
        <w:tc>
          <w:tcPr>
            <w:tcW w:type="dxa" w:w="1125"/>
          </w:tcPr>
          <w:p>
            <w:pPr>
              <w:spacing w:after="0"/>
              <w:jc w:val="right"/>
            </w:pPr>
            <w:r>
              <w:rPr>
                <w:sz w:val="16"/>
              </w:rPr>
              <w:t>$21,310</w:t>
            </w:r>
          </w:p>
        </w:tc>
        <w:tc>
          <w:tcPr>
            <w:tcW w:type="dxa" w:w="1036"/>
          </w:tcPr>
          <w:p>
            <w:pPr>
              <w:spacing w:after="0"/>
              <w:jc w:val="right"/>
            </w:pPr>
            <w:r>
              <w:rPr>
                <w:sz w:val="16"/>
              </w:rPr>
              <w:t>$150,769</w:t>
            </w:r>
          </w:p>
        </w:tc>
        <w:tc>
          <w:tcPr>
            <w:tcW w:type="dxa" w:w="1304"/>
          </w:tcPr>
          <w:p>
            <w:pPr>
              <w:spacing w:after="0"/>
              <w:jc w:val="right"/>
            </w:pPr>
            <w:r>
              <w:rPr>
                <w:sz w:val="16"/>
              </w:rPr>
              <w:t>under 0.0001%</w:t>
            </w:r>
          </w:p>
        </w:tc>
        <w:tc>
          <w:tcPr>
            <w:tcW w:type="dxa" w:w="1108"/>
          </w:tcPr>
          <w:p>
            <w:pPr>
              <w:spacing w:after="0"/>
              <w:jc w:val="right"/>
            </w:pPr>
          </w:p>
        </w:tc>
        <w:tc>
          <w:tcPr>
            <w:tcW w:type="dxa" w:w="1215"/>
          </w:tcPr>
          <w:p>
            <w:pPr>
              <w:spacing w:after="0"/>
              <w:jc w:val="right"/>
            </w:pPr>
            <w:r>
              <w:rPr>
                <w:sz w:val="16"/>
              </w:rPr>
              <w:t>$0</w:t>
            </w: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Hurricane</w:t>
            </w:r>
          </w:p>
        </w:tc>
        <w:tc>
          <w:tcPr>
            <w:tcW w:type="dxa" w:w="1393"/>
          </w:tcPr>
          <w:p>
            <w:pPr>
              <w:spacing w:after="0"/>
              <w:jc w:val="right"/>
            </w:pPr>
          </w:p>
        </w:tc>
        <w:tc>
          <w:tcPr>
            <w:tcW w:type="dxa" w:w="1215"/>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right"/>
            </w:pPr>
          </w:p>
        </w:tc>
        <w:tc>
          <w:tcPr>
            <w:tcW w:type="dxa" w:w="1036"/>
          </w:tcPr>
          <w:p>
            <w:pPr>
              <w:spacing w:after="0"/>
              <w:jc w:val="right"/>
            </w:pPr>
          </w:p>
        </w:tc>
        <w:tc>
          <w:tcPr>
            <w:tcW w:type="dxa" w:w="1304"/>
          </w:tcPr>
          <w:p>
            <w:pPr>
              <w:spacing w:after="0"/>
              <w:jc w:val="right"/>
            </w:pPr>
          </w:p>
        </w:tc>
        <w:tc>
          <w:tcPr>
            <w:tcW w:type="dxa" w:w="1108"/>
          </w:tcPr>
          <w:p>
            <w:pPr>
              <w:spacing w:after="0"/>
              <w:jc w:val="right"/>
            </w:pPr>
          </w:p>
        </w:tc>
        <w:tc>
          <w:tcPr>
            <w:tcW w:type="dxa" w:w="1215"/>
          </w:tcPr>
          <w:p>
            <w:pPr>
              <w:spacing w:after="0"/>
              <w:jc w:val="right"/>
            </w:pPr>
          </w:p>
        </w:tc>
        <w:tc>
          <w:tcPr>
            <w:tcW w:type="dxa" w:w="1036"/>
          </w:tcPr>
          <w:p>
            <w:pPr>
              <w:spacing w:after="0"/>
              <w:jc w:val="right"/>
            </w:pPr>
          </w:p>
        </w:tc>
        <w:tc>
          <w:tcPr>
            <w:tcW w:type="dxa" w:w="1572"/>
          </w:tcPr>
          <w:p>
            <w:pPr>
              <w:spacing w:after="0"/>
              <w:jc w:val="left"/>
            </w:pPr>
            <w:r>
              <w:rPr>
                <w:sz w:val="16"/>
              </w:rPr>
              <w:t>Not Applicable in NRI for this county</w:t>
            </w:r>
          </w:p>
        </w:tc>
      </w:tr>
      <w:tr>
        <w:trPr>
          <w:cantSplit/>
        </w:trPr>
        <w:tc>
          <w:tcPr>
            <w:tcW w:type="dxa" w:w="1036"/>
          </w:tcPr>
          <w:p>
            <w:pPr>
              <w:spacing w:after="0"/>
              <w:jc w:val="left"/>
            </w:pPr>
            <w:r>
              <w:rPr>
                <w:sz w:val="16"/>
              </w:rPr>
              <w:t>Ice Storm</w:t>
            </w:r>
          </w:p>
        </w:tc>
        <w:tc>
          <w:tcPr>
            <w:tcW w:type="dxa" w:w="1393"/>
          </w:tcPr>
          <w:p>
            <w:pPr>
              <w:spacing w:after="0"/>
              <w:jc w:val="right"/>
            </w:pPr>
            <w:r>
              <w:rPr>
                <w:sz w:val="16"/>
              </w:rPr>
              <w:t>$4,810,698,396</w:t>
            </w:r>
          </w:p>
        </w:tc>
        <w:tc>
          <w:tcPr>
            <w:tcW w:type="dxa" w:w="1215"/>
          </w:tcPr>
          <w:p>
            <w:pPr>
              <w:spacing w:after="0"/>
              <w:jc w:val="right"/>
            </w:pPr>
            <w:r>
              <w:rPr>
                <w:sz w:val="16"/>
              </w:rPr>
              <w:t>n/a</w:t>
            </w:r>
          </w:p>
        </w:tc>
        <w:tc>
          <w:tcPr>
            <w:tcW w:type="dxa" w:w="1036"/>
          </w:tcPr>
          <w:p>
            <w:pPr>
              <w:spacing w:after="0"/>
              <w:jc w:val="right"/>
            </w:pPr>
            <w:r>
              <w:rPr>
                <w:sz w:val="16"/>
              </w:rPr>
              <w:t>10,816</w:t>
            </w:r>
          </w:p>
        </w:tc>
        <w:tc>
          <w:tcPr>
            <w:tcW w:type="dxa" w:w="1036"/>
          </w:tcPr>
          <w:p>
            <w:pPr>
              <w:spacing w:after="0"/>
              <w:jc w:val="right"/>
            </w:pPr>
            <w:r>
              <w:rPr>
                <w:sz w:val="16"/>
              </w:rPr>
              <w:t>$3,195</w:t>
            </w:r>
          </w:p>
        </w:tc>
        <w:tc>
          <w:tcPr>
            <w:tcW w:type="dxa" w:w="1125"/>
          </w:tcPr>
          <w:p>
            <w:pPr>
              <w:spacing w:after="0"/>
              <w:jc w:val="right"/>
            </w:pPr>
            <w:r>
              <w:rPr>
                <w:sz w:val="16"/>
              </w:rPr>
              <w:t>n/a</w:t>
            </w:r>
          </w:p>
        </w:tc>
        <w:tc>
          <w:tcPr>
            <w:tcW w:type="dxa" w:w="1036"/>
          </w:tcPr>
          <w:p>
            <w:pPr>
              <w:spacing w:after="0"/>
              <w:jc w:val="right"/>
            </w:pPr>
            <w:r>
              <w:rPr>
                <w:sz w:val="16"/>
              </w:rPr>
              <w:t>$37,450</w:t>
            </w:r>
          </w:p>
        </w:tc>
        <w:tc>
          <w:tcPr>
            <w:tcW w:type="dxa" w:w="1304"/>
          </w:tcPr>
          <w:p>
            <w:pPr>
              <w:spacing w:after="0"/>
              <w:jc w:val="right"/>
            </w:pPr>
            <w:r>
              <w:rPr>
                <w:sz w:val="16"/>
              </w:rPr>
              <w:t>under 0.0001%</w:t>
            </w:r>
          </w:p>
        </w:tc>
        <w:tc>
          <w:tcPr>
            <w:tcW w:type="dxa" w:w="1108"/>
          </w:tcPr>
          <w:p>
            <w:pPr>
              <w:spacing w:after="0"/>
              <w:jc w:val="right"/>
            </w:pPr>
          </w:p>
        </w:tc>
        <w:tc>
          <w:tcPr>
            <w:tcW w:type="dxa" w:w="1215"/>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Inland Flooding</w:t>
            </w:r>
          </w:p>
        </w:tc>
        <w:tc>
          <w:tcPr>
            <w:tcW w:type="dxa" w:w="1393"/>
          </w:tcPr>
          <w:p>
            <w:pPr>
              <w:spacing w:after="0"/>
              <w:jc w:val="right"/>
            </w:pPr>
            <w:r>
              <w:rPr>
                <w:sz w:val="16"/>
              </w:rPr>
              <w:t>$4,819,906,571</w:t>
            </w:r>
          </w:p>
        </w:tc>
        <w:tc>
          <w:tcPr>
            <w:tcW w:type="dxa" w:w="1215"/>
          </w:tcPr>
          <w:p>
            <w:pPr>
              <w:spacing w:after="0"/>
              <w:jc w:val="right"/>
            </w:pPr>
            <w:r>
              <w:rPr>
                <w:sz w:val="16"/>
              </w:rPr>
              <w:t>$2,962,840</w:t>
            </w:r>
          </w:p>
        </w:tc>
        <w:tc>
          <w:tcPr>
            <w:tcW w:type="dxa" w:w="1036"/>
          </w:tcPr>
          <w:p>
            <w:pPr>
              <w:spacing w:after="0"/>
              <w:jc w:val="right"/>
            </w:pPr>
            <w:r>
              <w:rPr>
                <w:sz w:val="16"/>
              </w:rPr>
              <w:t>841</w:t>
            </w:r>
          </w:p>
        </w:tc>
        <w:tc>
          <w:tcPr>
            <w:tcW w:type="dxa" w:w="1036"/>
          </w:tcPr>
          <w:p>
            <w:pPr>
              <w:spacing w:after="0"/>
              <w:jc w:val="right"/>
            </w:pPr>
            <w:r>
              <w:rPr>
                <w:sz w:val="16"/>
              </w:rPr>
              <w:t>$4,999,686</w:t>
            </w:r>
          </w:p>
        </w:tc>
        <w:tc>
          <w:tcPr>
            <w:tcW w:type="dxa" w:w="1125"/>
          </w:tcPr>
          <w:p>
            <w:pPr>
              <w:spacing w:after="0"/>
              <w:jc w:val="right"/>
            </w:pPr>
            <w:r>
              <w:rPr>
                <w:sz w:val="16"/>
              </w:rPr>
              <w:t>$281</w:t>
            </w:r>
          </w:p>
        </w:tc>
        <w:tc>
          <w:tcPr>
            <w:tcW w:type="dxa" w:w="1036"/>
          </w:tcPr>
          <w:p>
            <w:pPr>
              <w:spacing w:after="0"/>
              <w:jc w:val="right"/>
            </w:pPr>
            <w:r>
              <w:rPr>
                <w:sz w:val="16"/>
              </w:rPr>
              <w:t>$157</w:t>
            </w:r>
          </w:p>
        </w:tc>
        <w:tc>
          <w:tcPr>
            <w:tcW w:type="dxa" w:w="1304"/>
          </w:tcPr>
          <w:p>
            <w:pPr>
              <w:spacing w:after="0"/>
              <w:jc w:val="right"/>
            </w:pPr>
            <w:r>
              <w:rPr>
                <w:sz w:val="16"/>
              </w:rPr>
              <w:t>n/a (see note)</w:t>
            </w:r>
          </w:p>
        </w:tc>
        <w:tc>
          <w:tcPr>
            <w:tcW w:type="dxa" w:w="1108"/>
          </w:tcPr>
          <w:p>
            <w:pPr>
              <w:spacing w:after="0"/>
              <w:jc w:val="right"/>
            </w:pPr>
            <w:r>
              <w:rPr>
                <w:sz w:val="16"/>
              </w:rPr>
              <w:t>$500</w:t>
            </w:r>
          </w:p>
        </w:tc>
        <w:tc>
          <w:tcPr>
            <w:tcW w:type="dxa" w:w="1215"/>
          </w:tcPr>
          <w:p>
            <w:pPr>
              <w:spacing w:after="0"/>
              <w:jc w:val="right"/>
            </w:pPr>
          </w:p>
        </w:tc>
        <w:tc>
          <w:tcPr>
            <w:tcW w:type="dxa" w:w="1036"/>
          </w:tcPr>
          <w:p>
            <w:pPr>
              <w:spacing w:after="0"/>
              <w:jc w:val="right"/>
            </w:pP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393"/>
          </w:tcPr>
          <w:p>
            <w:pPr>
              <w:spacing w:after="0"/>
              <w:jc w:val="right"/>
            </w:pPr>
            <w:r>
              <w:rPr>
                <w:sz w:val="16"/>
              </w:rPr>
              <w:t>$227,156,852</w:t>
            </w:r>
          </w:p>
        </w:tc>
        <w:tc>
          <w:tcPr>
            <w:tcW w:type="dxa" w:w="1215"/>
          </w:tcPr>
          <w:p>
            <w:pPr>
              <w:spacing w:after="0"/>
              <w:jc w:val="right"/>
            </w:pPr>
            <w:r>
              <w:rPr>
                <w:sz w:val="16"/>
              </w:rPr>
              <w:t>n/a</w:t>
            </w:r>
          </w:p>
        </w:tc>
        <w:tc>
          <w:tcPr>
            <w:tcW w:type="dxa" w:w="1036"/>
          </w:tcPr>
          <w:p>
            <w:pPr>
              <w:spacing w:after="0"/>
              <w:jc w:val="right"/>
            </w:pPr>
            <w:r>
              <w:rPr>
                <w:sz w:val="16"/>
              </w:rPr>
              <w:t>500</w:t>
            </w:r>
          </w:p>
        </w:tc>
        <w:tc>
          <w:tcPr>
            <w:tcW w:type="dxa" w:w="1036"/>
          </w:tcPr>
          <w:p>
            <w:pPr>
              <w:spacing w:after="0"/>
              <w:jc w:val="right"/>
            </w:pPr>
            <w:r>
              <w:rPr>
                <w:sz w:val="16"/>
              </w:rPr>
              <w:t>$49,933</w:t>
            </w:r>
          </w:p>
        </w:tc>
        <w:tc>
          <w:tcPr>
            <w:tcW w:type="dxa" w:w="1125"/>
          </w:tcPr>
          <w:p>
            <w:pPr>
              <w:spacing w:after="0"/>
              <w:jc w:val="right"/>
            </w:pPr>
            <w:r>
              <w:rPr>
                <w:sz w:val="16"/>
              </w:rPr>
              <w:t>n/a</w:t>
            </w:r>
          </w:p>
        </w:tc>
        <w:tc>
          <w:tcPr>
            <w:tcW w:type="dxa" w:w="1036"/>
          </w:tcPr>
          <w:p>
            <w:pPr>
              <w:spacing w:after="0"/>
              <w:jc w:val="right"/>
            </w:pPr>
            <w:r>
              <w:rPr>
                <w:sz w:val="16"/>
              </w:rPr>
              <w:t>$549</w:t>
            </w:r>
          </w:p>
        </w:tc>
        <w:tc>
          <w:tcPr>
            <w:tcW w:type="dxa" w:w="1304"/>
          </w:tcPr>
          <w:p>
            <w:pPr>
              <w:spacing w:after="0"/>
              <w:jc w:val="right"/>
            </w:pPr>
            <w:r>
              <w:rPr>
                <w:sz w:val="16"/>
              </w:rPr>
              <w:t>0.022%</w:t>
            </w:r>
          </w:p>
        </w:tc>
        <w:tc>
          <w:tcPr>
            <w:tcW w:type="dxa" w:w="1108"/>
          </w:tcPr>
          <w:p>
            <w:pPr>
              <w:spacing w:after="0"/>
              <w:jc w:val="right"/>
            </w:pPr>
          </w:p>
        </w:tc>
        <w:tc>
          <w:tcPr>
            <w:tcW w:type="dxa" w:w="1215"/>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Lightning</w:t>
            </w:r>
          </w:p>
        </w:tc>
        <w:tc>
          <w:tcPr>
            <w:tcW w:type="dxa" w:w="1393"/>
          </w:tcPr>
          <w:p>
            <w:pPr>
              <w:spacing w:after="0"/>
              <w:jc w:val="right"/>
            </w:pPr>
            <w:r>
              <w:rPr>
                <w:sz w:val="16"/>
              </w:rPr>
              <w:t>$4,821,227,139</w:t>
            </w:r>
          </w:p>
        </w:tc>
        <w:tc>
          <w:tcPr>
            <w:tcW w:type="dxa" w:w="1215"/>
          </w:tcPr>
          <w:p>
            <w:pPr>
              <w:spacing w:after="0"/>
              <w:jc w:val="right"/>
            </w:pPr>
            <w:r>
              <w:rPr>
                <w:sz w:val="16"/>
              </w:rPr>
              <w:t>n/a</w:t>
            </w:r>
          </w:p>
        </w:tc>
        <w:tc>
          <w:tcPr>
            <w:tcW w:type="dxa" w:w="1036"/>
          </w:tcPr>
          <w:p>
            <w:pPr>
              <w:spacing w:after="0"/>
              <w:jc w:val="right"/>
            </w:pPr>
            <w:r>
              <w:rPr>
                <w:sz w:val="16"/>
              </w:rPr>
              <w:t>10,875</w:t>
            </w:r>
          </w:p>
        </w:tc>
        <w:tc>
          <w:tcPr>
            <w:tcW w:type="dxa" w:w="1036"/>
          </w:tcPr>
          <w:p>
            <w:pPr>
              <w:spacing w:after="0"/>
              <w:jc w:val="right"/>
            </w:pPr>
            <w:r>
              <w:rPr>
                <w:sz w:val="16"/>
              </w:rPr>
              <w:t>$1,580</w:t>
            </w:r>
          </w:p>
        </w:tc>
        <w:tc>
          <w:tcPr>
            <w:tcW w:type="dxa" w:w="1125"/>
          </w:tcPr>
          <w:p>
            <w:pPr>
              <w:spacing w:after="0"/>
              <w:jc w:val="right"/>
            </w:pPr>
            <w:r>
              <w:rPr>
                <w:sz w:val="16"/>
              </w:rPr>
              <w:t>n/a</w:t>
            </w:r>
          </w:p>
        </w:tc>
        <w:tc>
          <w:tcPr>
            <w:tcW w:type="dxa" w:w="1036"/>
          </w:tcPr>
          <w:p>
            <w:pPr>
              <w:spacing w:after="0"/>
              <w:jc w:val="right"/>
            </w:pPr>
            <w:r>
              <w:rPr>
                <w:sz w:val="16"/>
              </w:rPr>
              <w:t>$17,617</w:t>
            </w:r>
          </w:p>
        </w:tc>
        <w:tc>
          <w:tcPr>
            <w:tcW w:type="dxa" w:w="1304"/>
          </w:tcPr>
          <w:p>
            <w:pPr>
              <w:spacing w:after="0"/>
              <w:jc w:val="right"/>
            </w:pPr>
            <w:r>
              <w:rPr>
                <w:sz w:val="16"/>
              </w:rPr>
              <w:t>under 0.0001%</w:t>
            </w:r>
          </w:p>
        </w:tc>
        <w:tc>
          <w:tcPr>
            <w:tcW w:type="dxa" w:w="1108"/>
          </w:tcPr>
          <w:p>
            <w:pPr>
              <w:spacing w:after="0"/>
              <w:jc w:val="right"/>
            </w:pPr>
          </w:p>
        </w:tc>
        <w:tc>
          <w:tcPr>
            <w:tcW w:type="dxa" w:w="1215"/>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Strong Wind</w:t>
            </w:r>
          </w:p>
        </w:tc>
        <w:tc>
          <w:tcPr>
            <w:tcW w:type="dxa" w:w="1393"/>
          </w:tcPr>
          <w:p>
            <w:pPr>
              <w:spacing w:after="0"/>
              <w:jc w:val="right"/>
            </w:pPr>
            <w:r>
              <w:rPr>
                <w:sz w:val="16"/>
              </w:rPr>
              <w:t>$4,821,227,139</w:t>
            </w:r>
          </w:p>
        </w:tc>
        <w:tc>
          <w:tcPr>
            <w:tcW w:type="dxa" w:w="1215"/>
          </w:tcPr>
          <w:p>
            <w:pPr>
              <w:spacing w:after="0"/>
              <w:jc w:val="right"/>
            </w:pPr>
            <w:r>
              <w:rPr>
                <w:sz w:val="16"/>
              </w:rPr>
              <w:t>$167,752,875</w:t>
            </w:r>
          </w:p>
        </w:tc>
        <w:tc>
          <w:tcPr>
            <w:tcW w:type="dxa" w:w="1036"/>
          </w:tcPr>
          <w:p>
            <w:pPr>
              <w:spacing w:after="0"/>
              <w:jc w:val="right"/>
            </w:pPr>
            <w:r>
              <w:rPr>
                <w:sz w:val="16"/>
              </w:rPr>
              <w:t>10,875</w:t>
            </w:r>
          </w:p>
        </w:tc>
        <w:tc>
          <w:tcPr>
            <w:tcW w:type="dxa" w:w="1036"/>
          </w:tcPr>
          <w:p>
            <w:pPr>
              <w:spacing w:after="0"/>
              <w:jc w:val="right"/>
            </w:pPr>
            <w:r>
              <w:rPr>
                <w:sz w:val="16"/>
              </w:rPr>
              <w:t>$24,796</w:t>
            </w:r>
          </w:p>
        </w:tc>
        <w:tc>
          <w:tcPr>
            <w:tcW w:type="dxa" w:w="1125"/>
          </w:tcPr>
          <w:p>
            <w:pPr>
              <w:spacing w:after="0"/>
              <w:jc w:val="right"/>
            </w:pPr>
            <w:r>
              <w:rPr>
                <w:sz w:val="16"/>
              </w:rPr>
              <w:t>$23,617</w:t>
            </w:r>
          </w:p>
        </w:tc>
        <w:tc>
          <w:tcPr>
            <w:tcW w:type="dxa" w:w="1036"/>
          </w:tcPr>
          <w:p>
            <w:pPr>
              <w:spacing w:after="0"/>
              <w:jc w:val="right"/>
            </w:pPr>
            <w:r>
              <w:rPr>
                <w:sz w:val="16"/>
              </w:rPr>
              <w:t>$116,133</w:t>
            </w:r>
          </w:p>
        </w:tc>
        <w:tc>
          <w:tcPr>
            <w:tcW w:type="dxa" w:w="1304"/>
          </w:tcPr>
          <w:p>
            <w:pPr>
              <w:spacing w:after="0"/>
              <w:jc w:val="right"/>
            </w:pPr>
            <w:r>
              <w:rPr>
                <w:sz w:val="16"/>
              </w:rPr>
              <w:t>0.000514%</w:t>
            </w:r>
          </w:p>
        </w:tc>
        <w:tc>
          <w:tcPr>
            <w:tcW w:type="dxa" w:w="1108"/>
          </w:tcPr>
          <w:p>
            <w:pPr>
              <w:spacing w:after="0"/>
              <w:jc w:val="right"/>
            </w:pPr>
            <w:r>
              <w:rPr>
                <w:sz w:val="16"/>
              </w:rPr>
              <w:t>$120,000</w:t>
            </w:r>
          </w:p>
        </w:tc>
        <w:tc>
          <w:tcPr>
            <w:tcW w:type="dxa" w:w="1215"/>
          </w:tcPr>
          <w:p>
            <w:pPr>
              <w:spacing w:after="0"/>
              <w:jc w:val="right"/>
            </w:pPr>
            <w:r>
              <w:rPr>
                <w:sz w:val="16"/>
              </w:rPr>
              <w:t>$9,017,600</w:t>
            </w:r>
          </w:p>
        </w:tc>
        <w:tc>
          <w:tcPr>
            <w:tcW w:type="dxa" w:w="1036"/>
          </w:tcPr>
          <w:p>
            <w:pPr>
              <w:spacing w:after="0"/>
              <w:jc w:val="right"/>
            </w:pPr>
          </w:p>
        </w:tc>
        <w:tc>
          <w:tcPr>
            <w:tcW w:type="dxa" w:w="1572"/>
          </w:tcPr>
          <w:p>
            <w:pPr>
              <w:spacing w:after="0"/>
              <w:jc w:val="left"/>
            </w:pPr>
            <w:r>
              <w:rPr>
                <w:sz w:val="16"/>
              </w:rPr>
              <w:t>Storm Events damage since the plan includes 9 zone-level High Wind records ($8,965,000) and 11 zone-level Strong Wind records ($52,600): NOAA non-thunderstorm wind types, outside NRI's Strong Wind definition.</w:t>
            </w:r>
          </w:p>
        </w:tc>
      </w:tr>
      <w:tr>
        <w:trPr>
          <w:cantSplit/>
        </w:trPr>
        <w:tc>
          <w:tcPr>
            <w:tcW w:type="dxa" w:w="1036"/>
          </w:tcPr>
          <w:p>
            <w:pPr>
              <w:spacing w:after="0"/>
              <w:jc w:val="left"/>
            </w:pPr>
            <w:r>
              <w:rPr>
                <w:sz w:val="16"/>
              </w:rPr>
              <w:t>Tornado</w:t>
            </w:r>
          </w:p>
        </w:tc>
        <w:tc>
          <w:tcPr>
            <w:tcW w:type="dxa" w:w="1393"/>
          </w:tcPr>
          <w:p>
            <w:pPr>
              <w:spacing w:after="0"/>
              <w:jc w:val="right"/>
            </w:pPr>
            <w:r>
              <w:rPr>
                <w:sz w:val="16"/>
              </w:rPr>
              <w:t>$4,821,227,139</w:t>
            </w:r>
          </w:p>
        </w:tc>
        <w:tc>
          <w:tcPr>
            <w:tcW w:type="dxa" w:w="1215"/>
          </w:tcPr>
          <w:p>
            <w:pPr>
              <w:spacing w:after="0"/>
              <w:jc w:val="right"/>
            </w:pPr>
            <w:r>
              <w:rPr>
                <w:sz w:val="16"/>
              </w:rPr>
              <w:t>$167,752,875</w:t>
            </w:r>
          </w:p>
        </w:tc>
        <w:tc>
          <w:tcPr>
            <w:tcW w:type="dxa" w:w="1036"/>
          </w:tcPr>
          <w:p>
            <w:pPr>
              <w:spacing w:after="0"/>
              <w:jc w:val="right"/>
            </w:pPr>
            <w:r>
              <w:rPr>
                <w:sz w:val="16"/>
              </w:rPr>
              <w:t>10,875</w:t>
            </w:r>
          </w:p>
        </w:tc>
        <w:tc>
          <w:tcPr>
            <w:tcW w:type="dxa" w:w="1036"/>
          </w:tcPr>
          <w:p>
            <w:pPr>
              <w:spacing w:after="0"/>
              <w:jc w:val="right"/>
            </w:pPr>
            <w:r>
              <w:rPr>
                <w:sz w:val="16"/>
              </w:rPr>
              <w:t>$15,034</w:t>
            </w:r>
          </w:p>
        </w:tc>
        <w:tc>
          <w:tcPr>
            <w:tcW w:type="dxa" w:w="1125"/>
          </w:tcPr>
          <w:p>
            <w:pPr>
              <w:spacing w:after="0"/>
              <w:jc w:val="right"/>
            </w:pPr>
            <w:r>
              <w:rPr>
                <w:sz w:val="16"/>
              </w:rPr>
              <w:t>$246</w:t>
            </w:r>
          </w:p>
        </w:tc>
        <w:tc>
          <w:tcPr>
            <w:tcW w:type="dxa" w:w="1036"/>
          </w:tcPr>
          <w:p>
            <w:pPr>
              <w:spacing w:after="0"/>
              <w:jc w:val="right"/>
            </w:pPr>
            <w:r>
              <w:rPr>
                <w:sz w:val="16"/>
              </w:rPr>
              <w:t>$15,036</w:t>
            </w:r>
          </w:p>
        </w:tc>
        <w:tc>
          <w:tcPr>
            <w:tcW w:type="dxa" w:w="1304"/>
          </w:tcPr>
          <w:p>
            <w:pPr>
              <w:spacing w:after="0"/>
              <w:jc w:val="right"/>
            </w:pPr>
            <w:r>
              <w:rPr>
                <w:sz w:val="16"/>
              </w:rPr>
              <w:t>0.000312%</w:t>
            </w:r>
          </w:p>
        </w:tc>
        <w:tc>
          <w:tcPr>
            <w:tcW w:type="dxa" w:w="1108"/>
          </w:tcPr>
          <w:p>
            <w:pPr>
              <w:spacing w:after="0"/>
              <w:jc w:val="right"/>
            </w:pPr>
            <w:r>
              <w:rPr>
                <w:sz w:val="16"/>
              </w:rPr>
              <w:t>$0</w:t>
            </w:r>
          </w:p>
        </w:tc>
        <w:tc>
          <w:tcPr>
            <w:tcW w:type="dxa" w:w="1215"/>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Volcanic Activity</w:t>
            </w:r>
          </w:p>
        </w:tc>
        <w:tc>
          <w:tcPr>
            <w:tcW w:type="dxa" w:w="1393"/>
          </w:tcPr>
          <w:p>
            <w:pPr>
              <w:spacing w:after="0"/>
              <w:jc w:val="right"/>
            </w:pPr>
            <w:r>
              <w:rPr>
                <w:sz w:val="16"/>
              </w:rPr>
              <w:t>$4,821,227,139</w:t>
            </w:r>
          </w:p>
        </w:tc>
        <w:tc>
          <w:tcPr>
            <w:tcW w:type="dxa" w:w="1215"/>
          </w:tcPr>
          <w:p>
            <w:pPr>
              <w:spacing w:after="0"/>
              <w:jc w:val="right"/>
            </w:pPr>
            <w:r>
              <w:rPr>
                <w:sz w:val="16"/>
              </w:rPr>
              <w:t>n/a</w:t>
            </w:r>
          </w:p>
        </w:tc>
        <w:tc>
          <w:tcPr>
            <w:tcW w:type="dxa" w:w="1036"/>
          </w:tcPr>
          <w:p>
            <w:pPr>
              <w:spacing w:after="0"/>
              <w:jc w:val="right"/>
            </w:pPr>
            <w:r>
              <w:rPr>
                <w:sz w:val="16"/>
              </w:rPr>
              <w:t>10,875</w:t>
            </w:r>
          </w:p>
        </w:tc>
        <w:tc>
          <w:tcPr>
            <w:tcW w:type="dxa" w:w="1036"/>
          </w:tcPr>
          <w:p>
            <w:pPr>
              <w:spacing w:after="0"/>
              <w:jc w:val="right"/>
            </w:pPr>
            <w:r>
              <w:rPr>
                <w:sz w:val="16"/>
              </w:rPr>
              <w:t>under $1</w:t>
            </w:r>
          </w:p>
        </w:tc>
        <w:tc>
          <w:tcPr>
            <w:tcW w:type="dxa" w:w="1125"/>
          </w:tcPr>
          <w:p>
            <w:pPr>
              <w:spacing w:after="0"/>
              <w:jc w:val="right"/>
            </w:pPr>
            <w:r>
              <w:rPr>
                <w:sz w:val="16"/>
              </w:rPr>
              <w:t>n/a</w:t>
            </w:r>
          </w:p>
        </w:tc>
        <w:tc>
          <w:tcPr>
            <w:tcW w:type="dxa" w:w="1036"/>
          </w:tcPr>
          <w:p>
            <w:pPr>
              <w:spacing w:after="0"/>
              <w:jc w:val="right"/>
            </w:pPr>
            <w:r>
              <w:rPr>
                <w:sz w:val="16"/>
              </w:rPr>
              <w:t>under $1</w:t>
            </w:r>
          </w:p>
        </w:tc>
        <w:tc>
          <w:tcPr>
            <w:tcW w:type="dxa" w:w="1304"/>
          </w:tcPr>
          <w:p>
            <w:pPr>
              <w:spacing w:after="0"/>
              <w:jc w:val="right"/>
            </w:pPr>
            <w:r>
              <w:rPr>
                <w:sz w:val="16"/>
              </w:rPr>
              <w:t>under 0.0001%</w:t>
            </w:r>
          </w:p>
        </w:tc>
        <w:tc>
          <w:tcPr>
            <w:tcW w:type="dxa" w:w="1108"/>
          </w:tcPr>
          <w:p>
            <w:pPr>
              <w:spacing w:after="0"/>
              <w:jc w:val="right"/>
            </w:pPr>
          </w:p>
        </w:tc>
        <w:tc>
          <w:tcPr>
            <w:tcW w:type="dxa" w:w="1215"/>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Wildfire</w:t>
            </w:r>
          </w:p>
        </w:tc>
        <w:tc>
          <w:tcPr>
            <w:tcW w:type="dxa" w:w="1393"/>
          </w:tcPr>
          <w:p>
            <w:pPr>
              <w:spacing w:after="0"/>
              <w:jc w:val="right"/>
            </w:pPr>
            <w:r>
              <w:rPr>
                <w:sz w:val="16"/>
              </w:rPr>
              <w:t>$1,599,351,606</w:t>
            </w:r>
          </w:p>
        </w:tc>
        <w:tc>
          <w:tcPr>
            <w:tcW w:type="dxa" w:w="1215"/>
          </w:tcPr>
          <w:p>
            <w:pPr>
              <w:spacing w:after="0"/>
              <w:jc w:val="right"/>
            </w:pPr>
            <w:r>
              <w:rPr>
                <w:sz w:val="16"/>
              </w:rPr>
              <w:t>$72,227,317</w:t>
            </w:r>
          </w:p>
        </w:tc>
        <w:tc>
          <w:tcPr>
            <w:tcW w:type="dxa" w:w="1036"/>
          </w:tcPr>
          <w:p>
            <w:pPr>
              <w:spacing w:after="0"/>
              <w:jc w:val="right"/>
            </w:pPr>
            <w:r>
              <w:rPr>
                <w:sz w:val="16"/>
              </w:rPr>
              <w:t>4,644</w:t>
            </w:r>
          </w:p>
        </w:tc>
        <w:tc>
          <w:tcPr>
            <w:tcW w:type="dxa" w:w="1036"/>
          </w:tcPr>
          <w:p>
            <w:pPr>
              <w:spacing w:after="0"/>
              <w:jc w:val="right"/>
            </w:pPr>
            <w:r>
              <w:rPr>
                <w:sz w:val="16"/>
              </w:rPr>
              <w:t>$4,674,433</w:t>
            </w:r>
          </w:p>
        </w:tc>
        <w:tc>
          <w:tcPr>
            <w:tcW w:type="dxa" w:w="1125"/>
          </w:tcPr>
          <w:p>
            <w:pPr>
              <w:spacing w:after="0"/>
              <w:jc w:val="right"/>
            </w:pPr>
            <w:r>
              <w:rPr>
                <w:sz w:val="16"/>
              </w:rPr>
              <w:t>$1,353</w:t>
            </w:r>
          </w:p>
        </w:tc>
        <w:tc>
          <w:tcPr>
            <w:tcW w:type="dxa" w:w="1036"/>
          </w:tcPr>
          <w:p>
            <w:pPr>
              <w:spacing w:after="0"/>
              <w:jc w:val="right"/>
            </w:pPr>
            <w:r>
              <w:rPr>
                <w:sz w:val="16"/>
              </w:rPr>
              <w:t>$128,163</w:t>
            </w:r>
          </w:p>
        </w:tc>
        <w:tc>
          <w:tcPr>
            <w:tcW w:type="dxa" w:w="1304"/>
          </w:tcPr>
          <w:p>
            <w:pPr>
              <w:spacing w:after="0"/>
              <w:jc w:val="right"/>
            </w:pPr>
            <w:r>
              <w:rPr>
                <w:sz w:val="16"/>
              </w:rPr>
              <w:t>0.292%</w:t>
            </w:r>
          </w:p>
        </w:tc>
        <w:tc>
          <w:tcPr>
            <w:tcW w:type="dxa" w:w="1108"/>
          </w:tcPr>
          <w:p>
            <w:pPr>
              <w:spacing w:after="0"/>
              <w:jc w:val="right"/>
            </w:pPr>
          </w:p>
        </w:tc>
        <w:tc>
          <w:tcPr>
            <w:tcW w:type="dxa" w:w="1215"/>
          </w:tcPr>
          <w:p>
            <w:pPr>
              <w:spacing w:after="0"/>
              <w:jc w:val="right"/>
            </w:pPr>
            <w:r>
              <w:rPr>
                <w:sz w:val="16"/>
              </w:rPr>
              <w:t>$156,166,000</w:t>
            </w:r>
          </w:p>
        </w:tc>
        <w:tc>
          <w:tcPr>
            <w:tcW w:type="dxa" w:w="1036"/>
          </w:tcPr>
          <w:p>
            <w:pPr>
              <w:spacing w:after="0"/>
              <w:jc w:val="right"/>
            </w:pPr>
            <w:r>
              <w:rPr>
                <w:sz w:val="16"/>
              </w:rPr>
              <w:t>$15,759.32</w:t>
            </w:r>
          </w:p>
        </w:tc>
        <w:tc>
          <w:tcPr>
            <w:tcW w:type="dxa" w:w="1572"/>
          </w:tcPr>
          <w:p>
            <w:pPr>
              <w:spacing w:after="0"/>
              <w:jc w:val="left"/>
            </w:pPr>
          </w:p>
        </w:tc>
      </w:tr>
      <w:tr>
        <w:trPr>
          <w:cantSplit/>
        </w:trPr>
        <w:tc>
          <w:tcPr>
            <w:tcW w:type="dxa" w:w="1036"/>
          </w:tcPr>
          <w:p>
            <w:pPr>
              <w:spacing w:after="0"/>
              <w:jc w:val="left"/>
            </w:pPr>
            <w:r>
              <w:rPr>
                <w:sz w:val="16"/>
              </w:rPr>
              <w:t>Winter Weather</w:t>
            </w:r>
          </w:p>
        </w:tc>
        <w:tc>
          <w:tcPr>
            <w:tcW w:type="dxa" w:w="1393"/>
          </w:tcPr>
          <w:p>
            <w:pPr>
              <w:spacing w:after="0"/>
              <w:jc w:val="right"/>
            </w:pPr>
            <w:r>
              <w:rPr>
                <w:sz w:val="16"/>
              </w:rPr>
              <w:t>$4,821,227,139</w:t>
            </w:r>
          </w:p>
        </w:tc>
        <w:tc>
          <w:tcPr>
            <w:tcW w:type="dxa" w:w="1215"/>
          </w:tcPr>
          <w:p>
            <w:pPr>
              <w:spacing w:after="0"/>
              <w:jc w:val="right"/>
            </w:pPr>
            <w:r>
              <w:rPr>
                <w:sz w:val="16"/>
              </w:rPr>
              <w:t>$167,752,875</w:t>
            </w:r>
          </w:p>
        </w:tc>
        <w:tc>
          <w:tcPr>
            <w:tcW w:type="dxa" w:w="1036"/>
          </w:tcPr>
          <w:p>
            <w:pPr>
              <w:spacing w:after="0"/>
              <w:jc w:val="right"/>
            </w:pPr>
            <w:r>
              <w:rPr>
                <w:sz w:val="16"/>
              </w:rPr>
              <w:t>10,875</w:t>
            </w:r>
          </w:p>
        </w:tc>
        <w:tc>
          <w:tcPr>
            <w:tcW w:type="dxa" w:w="1036"/>
          </w:tcPr>
          <w:p>
            <w:pPr>
              <w:spacing w:after="0"/>
              <w:jc w:val="right"/>
            </w:pPr>
            <w:r>
              <w:rPr>
                <w:sz w:val="16"/>
              </w:rPr>
              <w:t>$3,878</w:t>
            </w:r>
          </w:p>
        </w:tc>
        <w:tc>
          <w:tcPr>
            <w:tcW w:type="dxa" w:w="1125"/>
          </w:tcPr>
          <w:p>
            <w:pPr>
              <w:spacing w:after="0"/>
              <w:jc w:val="right"/>
            </w:pPr>
            <w:r>
              <w:rPr>
                <w:sz w:val="16"/>
              </w:rPr>
              <w:t>$1,692</w:t>
            </w:r>
          </w:p>
        </w:tc>
        <w:tc>
          <w:tcPr>
            <w:tcW w:type="dxa" w:w="1036"/>
          </w:tcPr>
          <w:p>
            <w:pPr>
              <w:spacing w:after="0"/>
              <w:jc w:val="right"/>
            </w:pPr>
            <w:r>
              <w:rPr>
                <w:sz w:val="16"/>
              </w:rPr>
              <w:t>$8,188</w:t>
            </w:r>
          </w:p>
        </w:tc>
        <w:tc>
          <w:tcPr>
            <w:tcW w:type="dxa" w:w="1304"/>
          </w:tcPr>
          <w:p>
            <w:pPr>
              <w:spacing w:after="0"/>
              <w:jc w:val="right"/>
            </w:pPr>
            <w:r>
              <w:rPr>
                <w:sz w:val="16"/>
              </w:rPr>
              <w:t>under 0.0001%</w:t>
            </w:r>
          </w:p>
        </w:tc>
        <w:tc>
          <w:tcPr>
            <w:tcW w:type="dxa" w:w="1108"/>
          </w:tcPr>
          <w:p>
            <w:pPr>
              <w:spacing w:after="0"/>
              <w:jc w:val="right"/>
            </w:pPr>
          </w:p>
        </w:tc>
        <w:tc>
          <w:tcPr>
            <w:tcW w:type="dxa" w:w="1215"/>
          </w:tcPr>
          <w:p>
            <w:pPr>
              <w:spacing w:after="0"/>
              <w:jc w:val="right"/>
            </w:pPr>
            <w:r>
              <w:rPr>
                <w:sz w:val="16"/>
              </w:rPr>
              <w:t>$735,000</w:t>
            </w:r>
          </w:p>
        </w:tc>
        <w:tc>
          <w:tcPr>
            <w:tcW w:type="dxa" w:w="1036"/>
          </w:tcPr>
          <w:p>
            <w:pPr>
              <w:spacing w:after="0"/>
              <w:jc w:val="right"/>
            </w:pPr>
          </w:p>
        </w:tc>
        <w:tc>
          <w:tcPr>
            <w:tcW w:type="dxa" w:w="15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2019-09-16 (Storm Events through 2026-06-30): 10 county-coded records, 10 with a damage value recorded (including $0), $122,500; 84 zone-level records, 84 with a damage value recorded (including $0), $165,918,600 reported for the zone; Public Assistance: $15,759.32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10,875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$4,821,227,139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$167,752,875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$10,555,681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$3,058,046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Lincoln County</w:t>
            </w:r>
          </w:p>
        </w:tc>
        <w:tc>
          <w:tcPr>
            <w:tcW w:type="dxa" w:w="1620"/>
          </w:tcPr>
          <w:p>
            <w:pPr>
              <w:spacing w:after="0"/>
              <w:jc w:val="left"/>
            </w:pPr>
            <w:r>
              <w:rPr>
                <w:sz w:val="16"/>
              </w:rPr>
              <w:t>530106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Almira town</w:t>
            </w:r>
          </w:p>
        </w:tc>
        <w:tc>
          <w:tcPr>
            <w:tcW w:type="dxa" w:w="1620"/>
          </w:tcPr>
          <w:p>
            <w:pPr>
              <w:spacing w:after="0"/>
              <w:jc w:val="left"/>
            </w:pPr>
            <w:r>
              <w:rPr>
                <w:sz w:val="16"/>
              </w:rPr>
              <w:t>530107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Creston town</w:t>
            </w:r>
          </w:p>
        </w:tc>
        <w:tc>
          <w:tcPr>
            <w:tcW w:type="dxa" w:w="1620"/>
          </w:tcPr>
          <w:p>
            <w:pPr>
              <w:spacing w:after="0"/>
              <w:jc w:val="left"/>
            </w:pPr>
            <w:r>
              <w:rPr>
                <w:sz w:val="16"/>
              </w:rPr>
              <w:t>530108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Davenport city</w:t>
            </w:r>
          </w:p>
        </w:tc>
        <w:tc>
          <w:tcPr>
            <w:tcW w:type="dxa" w:w="1620"/>
          </w:tcPr>
          <w:p>
            <w:pPr>
              <w:spacing w:after="0"/>
              <w:jc w:val="left"/>
            </w:pPr>
            <w:r>
              <w:rPr>
                <w:sz w:val="16"/>
              </w:rPr>
              <w:t>530109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Harrington city</w:t>
            </w:r>
          </w:p>
        </w:tc>
        <w:tc>
          <w:tcPr>
            <w:tcW w:type="dxa" w:w="1620"/>
          </w:tcPr>
          <w:p>
            <w:pPr>
              <w:spacing w:after="0"/>
              <w:jc w:val="left"/>
            </w:pPr>
            <w:r>
              <w:rPr>
                <w:sz w:val="16"/>
              </w:rPr>
              <w:t>530110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Odessa town</w:t>
            </w:r>
          </w:p>
        </w:tc>
        <w:tc>
          <w:tcPr>
            <w:tcW w:type="dxa" w:w="1620"/>
          </w:tcPr>
          <w:p>
            <w:pPr>
              <w:spacing w:after="0"/>
              <w:jc w:val="left"/>
            </w:pPr>
            <w:r>
              <w:rPr>
                <w:sz w:val="16"/>
              </w:rPr>
              <w:t>530111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Reardan town</w:t>
            </w:r>
          </w:p>
        </w:tc>
        <w:tc>
          <w:tcPr>
            <w:tcW w:type="dxa" w:w="1620"/>
          </w:tcPr>
          <w:p>
            <w:pPr>
              <w:spacing w:after="0"/>
              <w:jc w:val="left"/>
            </w:pPr>
            <w:r>
              <w:rPr>
                <w:sz w:val="16"/>
              </w:rPr>
              <w:t>530112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Sprague city</w:t>
            </w:r>
          </w:p>
        </w:tc>
        <w:tc>
          <w:tcPr>
            <w:tcW w:type="dxa" w:w="1620"/>
          </w:tcPr>
          <w:p>
            <w:pPr>
              <w:spacing w:after="0"/>
              <w:jc w:val="left"/>
            </w:pPr>
            <w:r>
              <w:rPr>
                <w:sz w:val="16"/>
              </w:rPr>
              <w:t>530113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Wilbur town</w:t>
            </w:r>
          </w:p>
        </w:tc>
        <w:tc>
          <w:tcPr>
            <w:tcW w:type="dxa" w:w="1620"/>
          </w:tcPr>
          <w:p>
            <w:pPr>
              <w:spacing w:after="0"/>
              <w:jc w:val="left"/>
            </w:pPr>
            <w:r>
              <w:rPr>
                <w:sz w:val="16"/>
              </w:rPr>
              <w:t>530114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Lincoln County, WA: risk-assessment baseline packet, release 2026-10 (data as of 2026-09-30; County FIPS 53043). Automated baseline. </w:t>
      </w:r>
      <w:hyperlink r:id="rId15">
        <w:r>
          <w:rPr>
            <w:color w:val="1F4E99"/>
            <w:sz w:val="17"/>
            <w:u w:val="single"/>
          </w:rPr>
          <w:t>https://hazardplain.org/wa/53043/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hazard-plain_2026-10_WA_53043.docx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Lincoln County, WA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a/5304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Lincoln County, WA: Risk-assessment baseline packet</dc:title>
  <dc:subject>Hazard Plain release 2026-10, as of 2026-09-30. Automated baseline</dc:subject>
  <dc:creator>Hazard Plain</dc:creator>
  <cp:keywords>Hazard Plain; hazard mitigation; risk assessment; 53043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