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Jefferson County, WA</w:t>
      </w:r>
    </w:p>
    <w:p>
      <w:pPr>
        <w:spacing w:after="120" w:before="0"/>
      </w:pPr>
      <w:r>
        <w:rPr>
          <w:color w:val="555555"/>
          <w:sz w:val="24"/>
        </w:rPr>
        <w:t>Risk-assessment baseline packet</w:t>
      </w:r>
    </w:p>
    <w:p>
      <w:pPr>
        <w:spacing w:after="120" w:before="0"/>
      </w:pPr>
      <w:r>
        <w:rPr>
          <w:b/>
          <w:sz w:val="18"/>
        </w:rPr>
        <w:t xml:space="preserve">County FIPS: </w:t>
      </w:r>
      <w:r>
        <w:rPr>
          <w:sz w:val="18"/>
        </w:rPr>
        <w:t>53031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2030-10-05. Plan: Jefferson County Multi-Jurisdictional Hazard Mitigation Plan (2024) (FEMA plan 110128), approved 2025-10-06.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2025-10-06: 2 new hazard declarations (1 incident)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($10,072,822 a year), Inland Flooding ($5,201,472) and Coastal Flooding ($515,208).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2030-10-05</w:t>
      </w:r>
    </w:p>
    <w:p>
      <w:pPr>
        <w:keepNext/>
        <w:spacing w:after="40" w:before="0"/>
      </w:pPr>
      <w:r>
        <w:rPr>
          <w:b/>
        </w:rPr>
        <w:t xml:space="preserve">Plan: </w:t>
      </w:r>
      <w:r>
        <w:rPr/>
        <w:t>Jefferson County Multi-Jurisdictional Hazard Mitigation Plan (2024) (FEMA plan 110128)</w:t>
      </w:r>
    </w:p>
    <w:p>
      <w:pPr>
        <w:keepNext/>
        <w:spacing w:after="40" w:before="0"/>
      </w:pPr>
      <w:r>
        <w:rPr>
          <w:b/>
        </w:rPr>
        <w:t xml:space="preserve">Approved: </w:t>
      </w:r>
      <w:r>
        <w:rPr/>
        <w:t>2025-10-06</w:t>
      </w:r>
    </w:p>
    <w:p>
      <w:pPr>
        <w:keepNext/>
        <w:spacing w:after="40" w:before="0"/>
      </w:pPr>
      <w:r>
        <w:rPr>
          <w:b/>
        </w:rPr>
        <w:t xml:space="preserve">Days to expiry: </w:t>
      </w:r>
      <w:r>
        <w:rPr/>
        <w:t>1,466</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EM-3629-WA (Severe Storms, Straight-Line Winds, Flooding, Landslides, and Mudslides), DR-4906-WA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01"/>
        <w:gridCol w:w="1674"/>
        <w:gridCol w:w="1347"/>
        <w:gridCol w:w="2207"/>
        <w:gridCol w:w="1546"/>
        <w:gridCol w:w="1257"/>
        <w:gridCol w:w="807"/>
        <w:gridCol w:w="1766"/>
        <w:gridCol w:w="1507"/>
      </w:tblGrid>
      <w:tr>
        <w:trPr>
          <w:cantSplit/>
          <w:tblHeader/>
        </w:trPr>
        <w:tc>
          <w:tcPr>
            <w:tcW w:type="dxa" w:w="2001"/>
            <w:shd w:val="clear" w:color="auto" w:fill="E8E8E8"/>
          </w:tcPr>
          <w:p>
            <w:pPr>
              <w:spacing w:after="0"/>
              <w:jc w:val="left"/>
            </w:pPr>
            <w:r>
              <w:rPr>
                <w:b/>
                <w:sz w:val="16"/>
              </w:rPr>
              <w:t>Jurisdiction</w:t>
            </w:r>
          </w:p>
        </w:tc>
        <w:tc>
          <w:tcPr>
            <w:tcW w:type="dxa" w:w="1674"/>
            <w:shd w:val="clear" w:color="auto" w:fill="E8E8E8"/>
          </w:tcPr>
          <w:p>
            <w:pPr>
              <w:spacing w:after="0"/>
              <w:jc w:val="left"/>
            </w:pPr>
            <w:r>
              <w:rPr>
                <w:b/>
                <w:sz w:val="16"/>
              </w:rPr>
              <w:t>Type</w:t>
            </w:r>
          </w:p>
        </w:tc>
        <w:tc>
          <w:tcPr>
            <w:tcW w:type="dxa" w:w="1347"/>
            <w:shd w:val="clear" w:color="auto" w:fill="E8E8E8"/>
          </w:tcPr>
          <w:p>
            <w:pPr>
              <w:spacing w:after="0"/>
              <w:jc w:val="left"/>
            </w:pPr>
            <w:r>
              <w:rPr>
                <w:b/>
                <w:sz w:val="16"/>
              </w:rPr>
              <w:t>Status</w:t>
            </w:r>
          </w:p>
        </w:tc>
        <w:tc>
          <w:tcPr>
            <w:tcW w:type="dxa" w:w="2207"/>
            <w:shd w:val="clear" w:color="auto" w:fill="E8E8E8"/>
          </w:tcPr>
          <w:p>
            <w:pPr>
              <w:spacing w:after="0"/>
              <w:jc w:val="left"/>
            </w:pPr>
            <w:r>
              <w:rPr>
                <w:b/>
                <w:sz w:val="16"/>
              </w:rPr>
              <w:t>Plan</w:t>
            </w:r>
          </w:p>
        </w:tc>
        <w:tc>
          <w:tcPr>
            <w:tcW w:type="dxa" w:w="1546"/>
            <w:shd w:val="clear" w:color="auto" w:fill="E8E8E8"/>
          </w:tcPr>
          <w:p>
            <w:pPr>
              <w:spacing w:after="0"/>
              <w:jc w:val="left"/>
            </w:pPr>
            <w:r>
              <w:rPr>
                <w:b/>
                <w:sz w:val="16"/>
              </w:rPr>
              <w:t>Approved</w:t>
            </w:r>
          </w:p>
        </w:tc>
        <w:tc>
          <w:tcPr>
            <w:tcW w:type="dxa" w:w="1257"/>
            <w:shd w:val="clear" w:color="auto" w:fill="E8E8E8"/>
          </w:tcPr>
          <w:p>
            <w:pPr>
              <w:spacing w:after="0"/>
              <w:jc w:val="left"/>
            </w:pPr>
            <w:r>
              <w:rPr>
                <w:b/>
                <w:sz w:val="16"/>
              </w:rPr>
              <w:t>Expires</w:t>
            </w:r>
          </w:p>
        </w:tc>
        <w:tc>
          <w:tcPr>
            <w:tcW w:type="dxa" w:w="80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66"/>
            <w:shd w:val="clear" w:color="auto" w:fill="E8E8E8"/>
          </w:tcPr>
          <w:p>
            <w:pPr>
              <w:spacing w:after="0"/>
              <w:jc w:val="left"/>
            </w:pPr>
            <w:r>
              <w:rPr>
                <w:b/>
                <w:sz w:val="16"/>
              </w:rPr>
              <w:t>Update underway</w:t>
            </w:r>
          </w:p>
        </w:tc>
        <w:tc>
          <w:tcPr>
            <w:tcW w:type="dxa" w:w="1507"/>
            <w:shd w:val="clear" w:color="auto" w:fill="E8E8E8"/>
          </w:tcPr>
          <w:p>
            <w:pPr>
              <w:spacing w:after="0"/>
              <w:jc w:val="left"/>
            </w:pPr>
            <w:r>
              <w:rPr>
                <w:b/>
                <w:sz w:val="16"/>
              </w:rPr>
              <w:t>Notes</w:t>
            </w:r>
          </w:p>
        </w:tc>
      </w:tr>
      <w:tr>
        <w:trPr>
          <w:cantSplit/>
        </w:trPr>
        <w:tc>
          <w:tcPr>
            <w:tcW w:type="dxa" w:w="2001"/>
          </w:tcPr>
          <w:p>
            <w:pPr>
              <w:spacing w:after="0"/>
              <w:jc w:val="left"/>
            </w:pPr>
            <w:r>
              <w:rPr>
                <w:sz w:val="16"/>
              </w:rPr>
              <w:t>Jefferson County</w:t>
            </w:r>
          </w:p>
        </w:tc>
        <w:tc>
          <w:tcPr>
            <w:tcW w:type="dxa" w:w="1674"/>
          </w:tcPr>
          <w:p>
            <w:pPr>
              <w:spacing w:after="0"/>
              <w:jc w:val="left"/>
            </w:pPr>
            <w:r>
              <w:rPr>
                <w:sz w:val="16"/>
              </w:rPr>
              <w:t>County</w:t>
            </w:r>
          </w:p>
        </w:tc>
        <w:tc>
          <w:tcPr>
            <w:tcW w:type="dxa" w:w="1347"/>
          </w:tcPr>
          <w:p>
            <w:pPr>
              <w:spacing w:after="0"/>
              <w:jc w:val="left"/>
            </w:pPr>
            <w:r>
              <w:rPr>
                <w:sz w:val="16"/>
              </w:rPr>
              <w:t>Approved, expires 2030-10-05</w:t>
            </w:r>
          </w:p>
        </w:tc>
        <w:tc>
          <w:tcPr>
            <w:tcW w:type="dxa" w:w="2207"/>
          </w:tcPr>
          <w:p>
            <w:pPr>
              <w:spacing w:after="0"/>
              <w:jc w:val="left"/>
            </w:pPr>
            <w:r>
              <w:rPr>
                <w:sz w:val="16"/>
              </w:rPr>
              <w:t>Jefferson County Multi-Jurisdictional Hazard Mitigation Plan (2024) (FEMA plan 110128)</w:t>
            </w:r>
          </w:p>
        </w:tc>
        <w:tc>
          <w:tcPr>
            <w:tcW w:type="dxa" w:w="1546"/>
          </w:tcPr>
          <w:p>
            <w:pPr>
              <w:spacing w:after="0"/>
              <w:jc w:val="left"/>
            </w:pPr>
            <w:r>
              <w:rPr>
                <w:sz w:val="16"/>
              </w:rPr>
              <w:t>2025-10-06</w:t>
            </w:r>
          </w:p>
        </w:tc>
        <w:tc>
          <w:tcPr>
            <w:tcW w:type="dxa" w:w="1257"/>
          </w:tcPr>
          <w:p>
            <w:pPr>
              <w:spacing w:after="0"/>
              <w:jc w:val="left"/>
            </w:pPr>
            <w:r>
              <w:rPr>
                <w:sz w:val="16"/>
              </w:rPr>
              <w:t>2030-10-05</w:t>
            </w:r>
          </w:p>
        </w:tc>
        <w:tc>
          <w:tcPr>
            <w:tcW w:type="dxa" w:w="807"/>
          </w:tcPr>
          <w:p>
            <w:pPr>
              <w:spacing w:after="0"/>
              <w:jc w:val="right"/>
            </w:pPr>
            <w:r>
              <w:rPr>
                <w:sz w:val="16"/>
              </w:rPr>
              <w:t>1,466</w:t>
            </w:r>
          </w:p>
        </w:tc>
        <w:tc>
          <w:tcPr>
            <w:tcW w:type="dxa" w:w="1766"/>
          </w:tcPr>
          <w:p>
            <w:pPr>
              <w:spacing w:after="0"/>
              <w:jc w:val="left"/>
            </w:pPr>
          </w:p>
        </w:tc>
        <w:tc>
          <w:tcPr>
            <w:tcW w:type="dxa" w:w="1507"/>
          </w:tcPr>
          <w:p>
            <w:pPr>
              <w:spacing w:after="0"/>
              <w:jc w:val="left"/>
            </w:pPr>
          </w:p>
        </w:tc>
      </w:tr>
      <w:tr>
        <w:trPr>
          <w:cantSplit/>
        </w:trPr>
        <w:tc>
          <w:tcPr>
            <w:tcW w:type="dxa" w:w="2001"/>
          </w:tcPr>
          <w:p>
            <w:pPr>
              <w:spacing w:after="0"/>
              <w:jc w:val="left"/>
            </w:pPr>
            <w:r>
              <w:rPr>
                <w:sz w:val="16"/>
              </w:rPr>
              <w:t>Port Townsend city</w:t>
            </w:r>
          </w:p>
        </w:tc>
        <w:tc>
          <w:tcPr>
            <w:tcW w:type="dxa" w:w="1674"/>
          </w:tcPr>
          <w:p>
            <w:pPr>
              <w:spacing w:after="0"/>
              <w:jc w:val="left"/>
            </w:pPr>
            <w:r>
              <w:rPr>
                <w:sz w:val="16"/>
              </w:rPr>
              <w:t>City</w:t>
            </w:r>
          </w:p>
        </w:tc>
        <w:tc>
          <w:tcPr>
            <w:tcW w:type="dxa" w:w="1347"/>
          </w:tcPr>
          <w:p>
            <w:pPr>
              <w:spacing w:after="0"/>
              <w:jc w:val="left"/>
            </w:pPr>
            <w:r>
              <w:rPr>
                <w:sz w:val="16"/>
              </w:rPr>
              <w:t>Plan 110128 approved 2025-10-06, pending adoption here; not yet eligible</w:t>
            </w:r>
          </w:p>
        </w:tc>
        <w:tc>
          <w:tcPr>
            <w:tcW w:type="dxa" w:w="2207"/>
          </w:tcPr>
          <w:p>
            <w:pPr>
              <w:spacing w:after="0"/>
              <w:jc w:val="left"/>
            </w:pPr>
            <w:r>
              <w:rPr>
                <w:sz w:val="16"/>
              </w:rPr>
              <w:t>Jefferson County Multi-Jurisdictional Hazard Mitigation Plan (2024) (FEMA plan 110128), pending adoption here</w:t>
            </w:r>
          </w:p>
        </w:tc>
        <w:tc>
          <w:tcPr>
            <w:tcW w:type="dxa" w:w="1546"/>
          </w:tcPr>
          <w:p>
            <w:pPr>
              <w:spacing w:after="0"/>
              <w:jc w:val="left"/>
            </w:pPr>
            <w:r>
              <w:rPr>
                <w:sz w:val="16"/>
              </w:rPr>
              <w:t>2025-10-06 by FEMA; not yet adopted here</w:t>
            </w:r>
          </w:p>
        </w:tc>
        <w:tc>
          <w:tcPr>
            <w:tcW w:type="dxa" w:w="1257"/>
          </w:tcPr>
          <w:p>
            <w:pPr>
              <w:spacing w:after="0"/>
              <w:jc w:val="left"/>
            </w:pPr>
            <w:r>
              <w:rPr>
                <w:sz w:val="16"/>
              </w:rPr>
              <w:t>2030-10-05 once adopted</w:t>
            </w:r>
          </w:p>
        </w:tc>
        <w:tc>
          <w:tcPr>
            <w:tcW w:type="dxa" w:w="807"/>
          </w:tcPr>
          <w:p>
            <w:pPr>
              <w:spacing w:after="0"/>
              <w:jc w:val="right"/>
            </w:pPr>
          </w:p>
        </w:tc>
        <w:tc>
          <w:tcPr>
            <w:tcW w:type="dxa" w:w="1766"/>
          </w:tcPr>
          <w:p>
            <w:pPr>
              <w:spacing w:after="0"/>
              <w:jc w:val="left"/>
            </w:pPr>
            <w:r>
              <w:rPr>
                <w:sz w:val="16"/>
              </w:rPr>
              <w:t>FEMA tracker shows a plan approvable pending adoption</w:t>
            </w:r>
          </w:p>
        </w:tc>
        <w:tc>
          <w:tcPr>
            <w:tcW w:type="dxa" w:w="1507"/>
          </w:tcPr>
          <w:p>
            <w:pPr>
              <w:spacing w:after="0"/>
              <w:jc w:val="left"/>
            </w:pPr>
            <w:r>
              <w:rPr>
                <w:sz w:val="16"/>
              </w:rPr>
              <w:t>Not yet eligible: adopt the approved plan.</w:t>
            </w:r>
          </w:p>
        </w:tc>
      </w:tr>
      <w:tr>
        <w:trPr>
          <w:cantSplit/>
        </w:trPr>
        <w:tc>
          <w:tcPr>
            <w:tcW w:type="dxa" w:w="2001"/>
          </w:tcPr>
          <w:p>
            <w:pPr>
              <w:spacing w:after="0"/>
              <w:jc w:val="left"/>
            </w:pPr>
            <w:r>
              <w:rPr>
                <w:sz w:val="16"/>
              </w:rPr>
              <w:t>Brinnon School District</w:t>
            </w:r>
          </w:p>
        </w:tc>
        <w:tc>
          <w:tcPr>
            <w:tcW w:type="dxa" w:w="1674"/>
          </w:tcPr>
          <w:p>
            <w:pPr>
              <w:spacing w:after="0"/>
              <w:jc w:val="left"/>
            </w:pPr>
            <w:r>
              <w:rPr>
                <w:sz w:val="16"/>
              </w:rPr>
              <w:t>School/School District</w:t>
            </w:r>
          </w:p>
        </w:tc>
        <w:tc>
          <w:tcPr>
            <w:tcW w:type="dxa" w:w="1347"/>
          </w:tcPr>
          <w:p>
            <w:pPr>
              <w:spacing w:after="0"/>
              <w:jc w:val="left"/>
            </w:pPr>
            <w:r>
              <w:rPr>
                <w:sz w:val="16"/>
              </w:rPr>
              <w:t>Plan 110128 approved 2025-10-06, pending adoption here; not yet eligible</w:t>
            </w:r>
          </w:p>
        </w:tc>
        <w:tc>
          <w:tcPr>
            <w:tcW w:type="dxa" w:w="2207"/>
          </w:tcPr>
          <w:p>
            <w:pPr>
              <w:spacing w:after="0"/>
              <w:jc w:val="left"/>
            </w:pPr>
            <w:r>
              <w:rPr>
                <w:sz w:val="16"/>
              </w:rPr>
              <w:t>Jefferson County Multi-Jurisdictional Hazard Mitigation Plan (2024) (FEMA plan 110128), pending adoption here</w:t>
            </w:r>
          </w:p>
        </w:tc>
        <w:tc>
          <w:tcPr>
            <w:tcW w:type="dxa" w:w="1546"/>
          </w:tcPr>
          <w:p>
            <w:pPr>
              <w:spacing w:after="0"/>
              <w:jc w:val="left"/>
            </w:pPr>
            <w:r>
              <w:rPr>
                <w:sz w:val="16"/>
              </w:rPr>
              <w:t>2025-10-06 by FEMA; not yet adopted here</w:t>
            </w:r>
          </w:p>
        </w:tc>
        <w:tc>
          <w:tcPr>
            <w:tcW w:type="dxa" w:w="1257"/>
          </w:tcPr>
          <w:p>
            <w:pPr>
              <w:spacing w:after="0"/>
              <w:jc w:val="left"/>
            </w:pPr>
            <w:r>
              <w:rPr>
                <w:sz w:val="16"/>
              </w:rPr>
              <w:t>2030-10-05 once adopted</w:t>
            </w:r>
          </w:p>
        </w:tc>
        <w:tc>
          <w:tcPr>
            <w:tcW w:type="dxa" w:w="807"/>
          </w:tcPr>
          <w:p>
            <w:pPr>
              <w:spacing w:after="0"/>
              <w:jc w:val="right"/>
            </w:pPr>
          </w:p>
        </w:tc>
        <w:tc>
          <w:tcPr>
            <w:tcW w:type="dxa" w:w="1766"/>
          </w:tcPr>
          <w:p>
            <w:pPr>
              <w:spacing w:after="0"/>
              <w:jc w:val="left"/>
            </w:pPr>
            <w:r>
              <w:rPr>
                <w:sz w:val="16"/>
              </w:rPr>
              <w:t>FEMA tracker shows a plan approvable pending adoption</w:t>
            </w:r>
          </w:p>
        </w:tc>
        <w:tc>
          <w:tcPr>
            <w:tcW w:type="dxa" w:w="1507"/>
          </w:tcPr>
          <w:p>
            <w:pPr>
              <w:spacing w:after="0"/>
              <w:jc w:val="left"/>
            </w:pPr>
            <w:r>
              <w:rPr>
                <w:sz w:val="16"/>
              </w:rPr>
              <w:t>Not yet eligible: adopt the approved plan.</w:t>
            </w:r>
          </w:p>
        </w:tc>
      </w:tr>
      <w:tr>
        <w:trPr>
          <w:cantSplit/>
        </w:trPr>
        <w:tc>
          <w:tcPr>
            <w:tcW w:type="dxa" w:w="2001"/>
          </w:tcPr>
          <w:p>
            <w:pPr>
              <w:spacing w:after="0"/>
              <w:jc w:val="left"/>
            </w:pPr>
            <w:r>
              <w:rPr>
                <w:sz w:val="16"/>
              </w:rPr>
              <w:t>Chimacum School District</w:t>
            </w:r>
          </w:p>
        </w:tc>
        <w:tc>
          <w:tcPr>
            <w:tcW w:type="dxa" w:w="1674"/>
          </w:tcPr>
          <w:p>
            <w:pPr>
              <w:spacing w:after="0"/>
              <w:jc w:val="left"/>
            </w:pPr>
            <w:r>
              <w:rPr>
                <w:sz w:val="16"/>
              </w:rPr>
              <w:t>School/School District</w:t>
            </w:r>
          </w:p>
        </w:tc>
        <w:tc>
          <w:tcPr>
            <w:tcW w:type="dxa" w:w="1347"/>
          </w:tcPr>
          <w:p>
            <w:pPr>
              <w:spacing w:after="0"/>
              <w:jc w:val="left"/>
            </w:pPr>
            <w:r>
              <w:rPr>
                <w:sz w:val="16"/>
              </w:rPr>
              <w:t>Plan 110128 approved 2025-10-06, pending adoption here; not yet eligible</w:t>
            </w:r>
          </w:p>
        </w:tc>
        <w:tc>
          <w:tcPr>
            <w:tcW w:type="dxa" w:w="2207"/>
          </w:tcPr>
          <w:p>
            <w:pPr>
              <w:spacing w:after="0"/>
              <w:jc w:val="left"/>
            </w:pPr>
            <w:r>
              <w:rPr>
                <w:sz w:val="16"/>
              </w:rPr>
              <w:t>Jefferson County Multi-Jurisdictional Hazard Mitigation Plan (2024) (FEMA plan 110128), pending adoption here</w:t>
            </w:r>
          </w:p>
        </w:tc>
        <w:tc>
          <w:tcPr>
            <w:tcW w:type="dxa" w:w="1546"/>
          </w:tcPr>
          <w:p>
            <w:pPr>
              <w:spacing w:after="0"/>
              <w:jc w:val="left"/>
            </w:pPr>
            <w:r>
              <w:rPr>
                <w:sz w:val="16"/>
              </w:rPr>
              <w:t>2025-10-06 by FEMA; not yet adopted here</w:t>
            </w:r>
          </w:p>
        </w:tc>
        <w:tc>
          <w:tcPr>
            <w:tcW w:type="dxa" w:w="1257"/>
          </w:tcPr>
          <w:p>
            <w:pPr>
              <w:spacing w:after="0"/>
              <w:jc w:val="left"/>
            </w:pPr>
            <w:r>
              <w:rPr>
                <w:sz w:val="16"/>
              </w:rPr>
              <w:t>2030-10-05 once adopted</w:t>
            </w:r>
          </w:p>
        </w:tc>
        <w:tc>
          <w:tcPr>
            <w:tcW w:type="dxa" w:w="807"/>
          </w:tcPr>
          <w:p>
            <w:pPr>
              <w:spacing w:after="0"/>
              <w:jc w:val="right"/>
            </w:pPr>
          </w:p>
        </w:tc>
        <w:tc>
          <w:tcPr>
            <w:tcW w:type="dxa" w:w="1766"/>
          </w:tcPr>
          <w:p>
            <w:pPr>
              <w:spacing w:after="0"/>
              <w:jc w:val="left"/>
            </w:pPr>
            <w:r>
              <w:rPr>
                <w:sz w:val="16"/>
              </w:rPr>
              <w:t>FEMA tracker shows a plan approvable pending adoption</w:t>
            </w:r>
          </w:p>
        </w:tc>
        <w:tc>
          <w:tcPr>
            <w:tcW w:type="dxa" w:w="1507"/>
          </w:tcPr>
          <w:p>
            <w:pPr>
              <w:spacing w:after="0"/>
              <w:jc w:val="left"/>
            </w:pPr>
            <w:r>
              <w:rPr>
                <w:sz w:val="16"/>
              </w:rPr>
              <w:t>Not yet eligible: adopt the approved plan.</w:t>
            </w:r>
          </w:p>
        </w:tc>
      </w:tr>
      <w:tr>
        <w:trPr>
          <w:cantSplit/>
        </w:trPr>
        <w:tc>
          <w:tcPr>
            <w:tcW w:type="dxa" w:w="2001"/>
          </w:tcPr>
          <w:p>
            <w:pPr>
              <w:spacing w:after="0"/>
              <w:jc w:val="left"/>
            </w:pPr>
            <w:r>
              <w:rPr>
                <w:sz w:val="16"/>
              </w:rPr>
              <w:t>Port Townsend School District</w:t>
            </w:r>
          </w:p>
        </w:tc>
        <w:tc>
          <w:tcPr>
            <w:tcW w:type="dxa" w:w="1674"/>
          </w:tcPr>
          <w:p>
            <w:pPr>
              <w:spacing w:after="0"/>
              <w:jc w:val="left"/>
            </w:pPr>
            <w:r>
              <w:rPr>
                <w:sz w:val="16"/>
              </w:rPr>
              <w:t>School/School District</w:t>
            </w:r>
          </w:p>
        </w:tc>
        <w:tc>
          <w:tcPr>
            <w:tcW w:type="dxa" w:w="1347"/>
          </w:tcPr>
          <w:p>
            <w:pPr>
              <w:spacing w:after="0"/>
              <w:jc w:val="left"/>
            </w:pPr>
            <w:r>
              <w:rPr>
                <w:sz w:val="16"/>
              </w:rPr>
              <w:t>Plan 110128 approved 2025-10-06, pending adoption here; not yet eligible</w:t>
            </w:r>
          </w:p>
        </w:tc>
        <w:tc>
          <w:tcPr>
            <w:tcW w:type="dxa" w:w="2207"/>
          </w:tcPr>
          <w:p>
            <w:pPr>
              <w:spacing w:after="0"/>
              <w:jc w:val="left"/>
            </w:pPr>
            <w:r>
              <w:rPr>
                <w:sz w:val="16"/>
              </w:rPr>
              <w:t>Jefferson County Multi-Jurisdictional Hazard Mitigation Plan (2024) (FEMA plan 110128), pending adoption here</w:t>
            </w:r>
          </w:p>
        </w:tc>
        <w:tc>
          <w:tcPr>
            <w:tcW w:type="dxa" w:w="1546"/>
          </w:tcPr>
          <w:p>
            <w:pPr>
              <w:spacing w:after="0"/>
              <w:jc w:val="left"/>
            </w:pPr>
            <w:r>
              <w:rPr>
                <w:sz w:val="16"/>
              </w:rPr>
              <w:t>2025-10-06 by FEMA; not yet adopted here</w:t>
            </w:r>
          </w:p>
        </w:tc>
        <w:tc>
          <w:tcPr>
            <w:tcW w:type="dxa" w:w="1257"/>
          </w:tcPr>
          <w:p>
            <w:pPr>
              <w:spacing w:after="0"/>
              <w:jc w:val="left"/>
            </w:pPr>
            <w:r>
              <w:rPr>
                <w:sz w:val="16"/>
              </w:rPr>
              <w:t>2030-10-05 once adopted</w:t>
            </w:r>
          </w:p>
        </w:tc>
        <w:tc>
          <w:tcPr>
            <w:tcW w:type="dxa" w:w="807"/>
          </w:tcPr>
          <w:p>
            <w:pPr>
              <w:spacing w:after="0"/>
              <w:jc w:val="right"/>
            </w:pPr>
          </w:p>
        </w:tc>
        <w:tc>
          <w:tcPr>
            <w:tcW w:type="dxa" w:w="1766"/>
          </w:tcPr>
          <w:p>
            <w:pPr>
              <w:spacing w:after="0"/>
              <w:jc w:val="left"/>
            </w:pPr>
            <w:r>
              <w:rPr>
                <w:sz w:val="16"/>
              </w:rPr>
              <w:t>FEMA tracker shows a plan approvable pending adoption</w:t>
            </w:r>
          </w:p>
        </w:tc>
        <w:tc>
          <w:tcPr>
            <w:tcW w:type="dxa" w:w="1507"/>
          </w:tcPr>
          <w:p>
            <w:pPr>
              <w:spacing w:after="0"/>
              <w:jc w:val="left"/>
            </w:pPr>
            <w:r>
              <w:rPr>
                <w:sz w:val="16"/>
              </w:rPr>
              <w:t>Not yet eligible: adopt the approved plan.</w:t>
            </w:r>
          </w:p>
        </w:tc>
      </w:tr>
      <w:tr>
        <w:trPr>
          <w:cantSplit/>
        </w:trPr>
        <w:tc>
          <w:tcPr>
            <w:tcW w:type="dxa" w:w="2001"/>
          </w:tcPr>
          <w:p>
            <w:pPr>
              <w:spacing w:after="0"/>
              <w:jc w:val="left"/>
            </w:pPr>
            <w:r>
              <w:rPr>
                <w:sz w:val="16"/>
              </w:rPr>
              <w:t>Queets-Clearwater School District</w:t>
            </w:r>
          </w:p>
        </w:tc>
        <w:tc>
          <w:tcPr>
            <w:tcW w:type="dxa" w:w="1674"/>
          </w:tcPr>
          <w:p>
            <w:pPr>
              <w:spacing w:after="0"/>
              <w:jc w:val="left"/>
            </w:pPr>
            <w:r>
              <w:rPr>
                <w:sz w:val="16"/>
              </w:rPr>
              <w:t>School/School District</w:t>
            </w:r>
          </w:p>
        </w:tc>
        <w:tc>
          <w:tcPr>
            <w:tcW w:type="dxa" w:w="1347"/>
          </w:tcPr>
          <w:p>
            <w:pPr>
              <w:spacing w:after="0"/>
              <w:jc w:val="left"/>
            </w:pPr>
            <w:r>
              <w:rPr>
                <w:sz w:val="16"/>
              </w:rPr>
              <w:t>Plan 110128 approved 2025-10-06, pending adoption here; not yet eligible</w:t>
            </w:r>
          </w:p>
        </w:tc>
        <w:tc>
          <w:tcPr>
            <w:tcW w:type="dxa" w:w="2207"/>
          </w:tcPr>
          <w:p>
            <w:pPr>
              <w:spacing w:after="0"/>
              <w:jc w:val="left"/>
            </w:pPr>
            <w:r>
              <w:rPr>
                <w:sz w:val="16"/>
              </w:rPr>
              <w:t>Jefferson County Multi-Jurisdictional Hazard Mitigation Plan (2024) (FEMA plan 110128), pending adoption here</w:t>
            </w:r>
          </w:p>
        </w:tc>
        <w:tc>
          <w:tcPr>
            <w:tcW w:type="dxa" w:w="1546"/>
          </w:tcPr>
          <w:p>
            <w:pPr>
              <w:spacing w:after="0"/>
              <w:jc w:val="left"/>
            </w:pPr>
            <w:r>
              <w:rPr>
                <w:sz w:val="16"/>
              </w:rPr>
              <w:t>2025-10-06 by FEMA; not yet adopted here</w:t>
            </w:r>
          </w:p>
        </w:tc>
        <w:tc>
          <w:tcPr>
            <w:tcW w:type="dxa" w:w="1257"/>
          </w:tcPr>
          <w:p>
            <w:pPr>
              <w:spacing w:after="0"/>
              <w:jc w:val="left"/>
            </w:pPr>
            <w:r>
              <w:rPr>
                <w:sz w:val="16"/>
              </w:rPr>
              <w:t>2030-10-05 once adopted</w:t>
            </w:r>
          </w:p>
        </w:tc>
        <w:tc>
          <w:tcPr>
            <w:tcW w:type="dxa" w:w="807"/>
          </w:tcPr>
          <w:p>
            <w:pPr>
              <w:spacing w:after="0"/>
              <w:jc w:val="right"/>
            </w:pPr>
          </w:p>
        </w:tc>
        <w:tc>
          <w:tcPr>
            <w:tcW w:type="dxa" w:w="1766"/>
          </w:tcPr>
          <w:p>
            <w:pPr>
              <w:spacing w:after="0"/>
              <w:jc w:val="left"/>
            </w:pPr>
            <w:r>
              <w:rPr>
                <w:sz w:val="16"/>
              </w:rPr>
              <w:t>FEMA tracker shows a plan approvable pending adoption</w:t>
            </w:r>
          </w:p>
        </w:tc>
        <w:tc>
          <w:tcPr>
            <w:tcW w:type="dxa" w:w="1507"/>
          </w:tcPr>
          <w:p>
            <w:pPr>
              <w:spacing w:after="0"/>
              <w:jc w:val="left"/>
            </w:pPr>
            <w:r>
              <w:rPr>
                <w:sz w:val="16"/>
              </w:rPr>
              <w:t>Not yet eligible: adopt the approved plan.</w:t>
            </w:r>
          </w:p>
        </w:tc>
      </w:tr>
      <w:tr>
        <w:trPr>
          <w:cantSplit/>
        </w:trPr>
        <w:tc>
          <w:tcPr>
            <w:tcW w:type="dxa" w:w="2001"/>
          </w:tcPr>
          <w:p>
            <w:pPr>
              <w:spacing w:after="0"/>
              <w:jc w:val="left"/>
            </w:pPr>
            <w:r>
              <w:rPr>
                <w:sz w:val="16"/>
              </w:rPr>
              <w:t>Quilcene School District</w:t>
            </w:r>
          </w:p>
        </w:tc>
        <w:tc>
          <w:tcPr>
            <w:tcW w:type="dxa" w:w="1674"/>
          </w:tcPr>
          <w:p>
            <w:pPr>
              <w:spacing w:after="0"/>
              <w:jc w:val="left"/>
            </w:pPr>
            <w:r>
              <w:rPr>
                <w:sz w:val="16"/>
              </w:rPr>
              <w:t>School/School District</w:t>
            </w:r>
          </w:p>
        </w:tc>
        <w:tc>
          <w:tcPr>
            <w:tcW w:type="dxa" w:w="1347"/>
          </w:tcPr>
          <w:p>
            <w:pPr>
              <w:spacing w:after="0"/>
              <w:jc w:val="left"/>
            </w:pPr>
            <w:r>
              <w:rPr>
                <w:sz w:val="16"/>
              </w:rPr>
              <w:t>Plan 110128 approved 2025-10-06, pending adoption here; not yet eligible</w:t>
            </w:r>
          </w:p>
        </w:tc>
        <w:tc>
          <w:tcPr>
            <w:tcW w:type="dxa" w:w="2207"/>
          </w:tcPr>
          <w:p>
            <w:pPr>
              <w:spacing w:after="0"/>
              <w:jc w:val="left"/>
            </w:pPr>
            <w:r>
              <w:rPr>
                <w:sz w:val="16"/>
              </w:rPr>
              <w:t>Jefferson County Multi-Jurisdictional Hazard Mitigation Plan (2024) (FEMA plan 110128), pending adoption here</w:t>
            </w:r>
          </w:p>
        </w:tc>
        <w:tc>
          <w:tcPr>
            <w:tcW w:type="dxa" w:w="1546"/>
          </w:tcPr>
          <w:p>
            <w:pPr>
              <w:spacing w:after="0"/>
              <w:jc w:val="left"/>
            </w:pPr>
            <w:r>
              <w:rPr>
                <w:sz w:val="16"/>
              </w:rPr>
              <w:t>2025-10-06 by FEMA; not yet adopted here</w:t>
            </w:r>
          </w:p>
        </w:tc>
        <w:tc>
          <w:tcPr>
            <w:tcW w:type="dxa" w:w="1257"/>
          </w:tcPr>
          <w:p>
            <w:pPr>
              <w:spacing w:after="0"/>
              <w:jc w:val="left"/>
            </w:pPr>
            <w:r>
              <w:rPr>
                <w:sz w:val="16"/>
              </w:rPr>
              <w:t>2030-10-05 once adopted</w:t>
            </w:r>
          </w:p>
        </w:tc>
        <w:tc>
          <w:tcPr>
            <w:tcW w:type="dxa" w:w="807"/>
          </w:tcPr>
          <w:p>
            <w:pPr>
              <w:spacing w:after="0"/>
              <w:jc w:val="right"/>
            </w:pPr>
          </w:p>
        </w:tc>
        <w:tc>
          <w:tcPr>
            <w:tcW w:type="dxa" w:w="1766"/>
          </w:tcPr>
          <w:p>
            <w:pPr>
              <w:spacing w:after="0"/>
              <w:jc w:val="left"/>
            </w:pPr>
            <w:r>
              <w:rPr>
                <w:sz w:val="16"/>
              </w:rPr>
              <w:t>FEMA tracker shows a plan approvable pending adoption</w:t>
            </w:r>
          </w:p>
        </w:tc>
        <w:tc>
          <w:tcPr>
            <w:tcW w:type="dxa" w:w="1507"/>
          </w:tcPr>
          <w:p>
            <w:pPr>
              <w:spacing w:after="0"/>
              <w:jc w:val="left"/>
            </w:pPr>
            <w:r>
              <w:rPr>
                <w:sz w:val="16"/>
              </w:rPr>
              <w:t>Not yet eligible: adopt the approved plan.</w:t>
            </w:r>
          </w:p>
        </w:tc>
      </w:tr>
      <w:tr>
        <w:trPr>
          <w:cantSplit/>
        </w:trPr>
        <w:tc>
          <w:tcPr>
            <w:tcW w:type="dxa" w:w="2001"/>
          </w:tcPr>
          <w:p>
            <w:pPr>
              <w:spacing w:after="0"/>
              <w:jc w:val="left"/>
            </w:pPr>
            <w:r>
              <w:rPr>
                <w:sz w:val="16"/>
              </w:rPr>
              <w:t>Quillayute Valley School District</w:t>
            </w:r>
          </w:p>
        </w:tc>
        <w:tc>
          <w:tcPr>
            <w:tcW w:type="dxa" w:w="1674"/>
          </w:tcPr>
          <w:p>
            <w:pPr>
              <w:spacing w:after="0"/>
              <w:jc w:val="left"/>
            </w:pPr>
            <w:r>
              <w:rPr>
                <w:sz w:val="16"/>
              </w:rPr>
              <w:t>School/School District</w:t>
            </w:r>
          </w:p>
        </w:tc>
        <w:tc>
          <w:tcPr>
            <w:tcW w:type="dxa" w:w="1347"/>
          </w:tcPr>
          <w:p>
            <w:pPr>
              <w:spacing w:after="0"/>
              <w:jc w:val="left"/>
            </w:pPr>
            <w:r>
              <w:rPr>
                <w:sz w:val="16"/>
              </w:rPr>
              <w:t>Plan 110128 approved 2025-10-06, pending adoption here; not yet eligible</w:t>
            </w:r>
          </w:p>
        </w:tc>
        <w:tc>
          <w:tcPr>
            <w:tcW w:type="dxa" w:w="2207"/>
          </w:tcPr>
          <w:p>
            <w:pPr>
              <w:spacing w:after="0"/>
              <w:jc w:val="left"/>
            </w:pPr>
            <w:r>
              <w:rPr>
                <w:sz w:val="16"/>
              </w:rPr>
              <w:t>Jefferson County Multi-Jurisdictional Hazard Mitigation Plan (2024) (FEMA plan 110128), pending adoption here</w:t>
            </w:r>
          </w:p>
        </w:tc>
        <w:tc>
          <w:tcPr>
            <w:tcW w:type="dxa" w:w="1546"/>
          </w:tcPr>
          <w:p>
            <w:pPr>
              <w:spacing w:after="0"/>
              <w:jc w:val="left"/>
            </w:pPr>
            <w:r>
              <w:rPr>
                <w:sz w:val="16"/>
              </w:rPr>
              <w:t>2025-10-06 by FEMA; not yet adopted here</w:t>
            </w:r>
          </w:p>
        </w:tc>
        <w:tc>
          <w:tcPr>
            <w:tcW w:type="dxa" w:w="1257"/>
          </w:tcPr>
          <w:p>
            <w:pPr>
              <w:spacing w:after="0"/>
              <w:jc w:val="left"/>
            </w:pPr>
            <w:r>
              <w:rPr>
                <w:sz w:val="16"/>
              </w:rPr>
              <w:t>2030-10-05 once adopted</w:t>
            </w:r>
          </w:p>
        </w:tc>
        <w:tc>
          <w:tcPr>
            <w:tcW w:type="dxa" w:w="807"/>
          </w:tcPr>
          <w:p>
            <w:pPr>
              <w:spacing w:after="0"/>
              <w:jc w:val="right"/>
            </w:pPr>
          </w:p>
        </w:tc>
        <w:tc>
          <w:tcPr>
            <w:tcW w:type="dxa" w:w="1766"/>
          </w:tcPr>
          <w:p>
            <w:pPr>
              <w:spacing w:after="0"/>
              <w:jc w:val="left"/>
            </w:pPr>
            <w:r>
              <w:rPr>
                <w:sz w:val="16"/>
              </w:rPr>
              <w:t>FEMA tracker shows a plan approvable pending adoption</w:t>
            </w:r>
          </w:p>
        </w:tc>
        <w:tc>
          <w:tcPr>
            <w:tcW w:type="dxa" w:w="1507"/>
          </w:tcPr>
          <w:p>
            <w:pPr>
              <w:spacing w:after="0"/>
              <w:jc w:val="left"/>
            </w:pPr>
            <w:r>
              <w:rPr>
                <w:sz w:val="16"/>
              </w:rPr>
              <w:t>Not yet eligible: adopt the approved plan.</w:t>
            </w:r>
          </w:p>
        </w:tc>
      </w:tr>
      <w:tr>
        <w:trPr>
          <w:cantSplit/>
        </w:trPr>
        <w:tc>
          <w:tcPr>
            <w:tcW w:type="dxa" w:w="2001"/>
          </w:tcPr>
          <w:p>
            <w:pPr>
              <w:spacing w:after="0"/>
              <w:jc w:val="left"/>
            </w:pPr>
            <w:r>
              <w:rPr>
                <w:sz w:val="16"/>
              </w:rPr>
              <w:t>JeffCom 9-1-1</w:t>
            </w:r>
          </w:p>
        </w:tc>
        <w:tc>
          <w:tcPr>
            <w:tcW w:type="dxa" w:w="1674"/>
          </w:tcPr>
          <w:p>
            <w:pPr>
              <w:spacing w:after="0"/>
              <w:jc w:val="left"/>
            </w:pPr>
            <w:r>
              <w:rPr>
                <w:sz w:val="16"/>
              </w:rPr>
              <w:t>Fire/EMS District</w:t>
            </w:r>
          </w:p>
        </w:tc>
        <w:tc>
          <w:tcPr>
            <w:tcW w:type="dxa" w:w="1347"/>
          </w:tcPr>
          <w:p>
            <w:pPr>
              <w:spacing w:after="0"/>
              <w:jc w:val="left"/>
            </w:pPr>
            <w:r>
              <w:rPr>
                <w:sz w:val="16"/>
              </w:rPr>
              <w:t>Plan 110128 approved 2025-10-06, pending adoption here; not yet eligible</w:t>
            </w:r>
          </w:p>
        </w:tc>
        <w:tc>
          <w:tcPr>
            <w:tcW w:type="dxa" w:w="2207"/>
          </w:tcPr>
          <w:p>
            <w:pPr>
              <w:spacing w:after="0"/>
              <w:jc w:val="left"/>
            </w:pPr>
            <w:r>
              <w:rPr>
                <w:sz w:val="16"/>
              </w:rPr>
              <w:t>Jefferson County Multi-Jurisdictional Hazard Mitigation Plan (2024) (FEMA plan 110128), pending adoption here</w:t>
            </w:r>
          </w:p>
        </w:tc>
        <w:tc>
          <w:tcPr>
            <w:tcW w:type="dxa" w:w="1546"/>
          </w:tcPr>
          <w:p>
            <w:pPr>
              <w:spacing w:after="0"/>
              <w:jc w:val="left"/>
            </w:pPr>
            <w:r>
              <w:rPr>
                <w:sz w:val="16"/>
              </w:rPr>
              <w:t>2025-10-06 by FEMA; not yet adopted here</w:t>
            </w:r>
          </w:p>
        </w:tc>
        <w:tc>
          <w:tcPr>
            <w:tcW w:type="dxa" w:w="1257"/>
          </w:tcPr>
          <w:p>
            <w:pPr>
              <w:spacing w:after="0"/>
              <w:jc w:val="left"/>
            </w:pPr>
            <w:r>
              <w:rPr>
                <w:sz w:val="16"/>
              </w:rPr>
              <w:t>2030-10-05 once adopted</w:t>
            </w:r>
          </w:p>
        </w:tc>
        <w:tc>
          <w:tcPr>
            <w:tcW w:type="dxa" w:w="807"/>
          </w:tcPr>
          <w:p>
            <w:pPr>
              <w:spacing w:after="0"/>
              <w:jc w:val="right"/>
            </w:pPr>
          </w:p>
        </w:tc>
        <w:tc>
          <w:tcPr>
            <w:tcW w:type="dxa" w:w="1766"/>
          </w:tcPr>
          <w:p>
            <w:pPr>
              <w:spacing w:after="0"/>
              <w:jc w:val="left"/>
            </w:pPr>
            <w:r>
              <w:rPr>
                <w:sz w:val="16"/>
              </w:rPr>
              <w:t>FEMA tracker shows a plan approvable pending adoption</w:t>
            </w:r>
          </w:p>
        </w:tc>
        <w:tc>
          <w:tcPr>
            <w:tcW w:type="dxa" w:w="1507"/>
          </w:tcPr>
          <w:p>
            <w:pPr>
              <w:spacing w:after="0"/>
              <w:jc w:val="left"/>
            </w:pPr>
            <w:r>
              <w:rPr>
                <w:sz w:val="16"/>
              </w:rPr>
              <w:t>Not yet eligible: adopt the approved plan.</w:t>
            </w:r>
          </w:p>
        </w:tc>
      </w:tr>
      <w:tr>
        <w:trPr>
          <w:cantSplit/>
        </w:trPr>
        <w:tc>
          <w:tcPr>
            <w:tcW w:type="dxa" w:w="2001"/>
          </w:tcPr>
          <w:p>
            <w:pPr>
              <w:spacing w:after="0"/>
              <w:jc w:val="left"/>
            </w:pPr>
            <w:r>
              <w:rPr>
                <w:sz w:val="16"/>
              </w:rPr>
              <w:t>Jefferson Transit Authority</w:t>
            </w:r>
          </w:p>
        </w:tc>
        <w:tc>
          <w:tcPr>
            <w:tcW w:type="dxa" w:w="1674"/>
          </w:tcPr>
          <w:p>
            <w:pPr>
              <w:spacing w:after="0"/>
              <w:jc w:val="left"/>
            </w:pPr>
            <w:r>
              <w:rPr>
                <w:sz w:val="16"/>
              </w:rPr>
              <w:t>Transit/Airport</w:t>
            </w:r>
          </w:p>
        </w:tc>
        <w:tc>
          <w:tcPr>
            <w:tcW w:type="dxa" w:w="1347"/>
          </w:tcPr>
          <w:p>
            <w:pPr>
              <w:spacing w:after="0"/>
              <w:jc w:val="left"/>
            </w:pPr>
            <w:r>
              <w:rPr>
                <w:sz w:val="16"/>
              </w:rPr>
              <w:t>Plan 110128 approved 2025-10-06, pending adoption here; not yet eligible</w:t>
            </w:r>
          </w:p>
        </w:tc>
        <w:tc>
          <w:tcPr>
            <w:tcW w:type="dxa" w:w="2207"/>
          </w:tcPr>
          <w:p>
            <w:pPr>
              <w:spacing w:after="0"/>
              <w:jc w:val="left"/>
            </w:pPr>
            <w:r>
              <w:rPr>
                <w:sz w:val="16"/>
              </w:rPr>
              <w:t>Jefferson County Multi-Jurisdictional Hazard Mitigation Plan (2024) (FEMA plan 110128), pending adoption here</w:t>
            </w:r>
          </w:p>
        </w:tc>
        <w:tc>
          <w:tcPr>
            <w:tcW w:type="dxa" w:w="1546"/>
          </w:tcPr>
          <w:p>
            <w:pPr>
              <w:spacing w:after="0"/>
              <w:jc w:val="left"/>
            </w:pPr>
            <w:r>
              <w:rPr>
                <w:sz w:val="16"/>
              </w:rPr>
              <w:t>2025-10-06 by FEMA; not yet adopted here</w:t>
            </w:r>
          </w:p>
        </w:tc>
        <w:tc>
          <w:tcPr>
            <w:tcW w:type="dxa" w:w="1257"/>
          </w:tcPr>
          <w:p>
            <w:pPr>
              <w:spacing w:after="0"/>
              <w:jc w:val="left"/>
            </w:pPr>
            <w:r>
              <w:rPr>
                <w:sz w:val="16"/>
              </w:rPr>
              <w:t>2030-10-05 once adopted</w:t>
            </w:r>
          </w:p>
        </w:tc>
        <w:tc>
          <w:tcPr>
            <w:tcW w:type="dxa" w:w="807"/>
          </w:tcPr>
          <w:p>
            <w:pPr>
              <w:spacing w:after="0"/>
              <w:jc w:val="right"/>
            </w:pPr>
          </w:p>
        </w:tc>
        <w:tc>
          <w:tcPr>
            <w:tcW w:type="dxa" w:w="1766"/>
          </w:tcPr>
          <w:p>
            <w:pPr>
              <w:spacing w:after="0"/>
              <w:jc w:val="left"/>
            </w:pPr>
            <w:r>
              <w:rPr>
                <w:sz w:val="16"/>
              </w:rPr>
              <w:t>FEMA tracker shows a plan approvable pending adoption</w:t>
            </w:r>
          </w:p>
        </w:tc>
        <w:tc>
          <w:tcPr>
            <w:tcW w:type="dxa" w:w="1507"/>
          </w:tcPr>
          <w:p>
            <w:pPr>
              <w:spacing w:after="0"/>
              <w:jc w:val="left"/>
            </w:pPr>
            <w:r>
              <w:rPr>
                <w:sz w:val="16"/>
              </w:rPr>
              <w:t>Not yet eligible: adopt the approved plan.</w:t>
            </w:r>
          </w:p>
        </w:tc>
      </w:tr>
      <w:tr>
        <w:trPr>
          <w:cantSplit/>
        </w:trPr>
        <w:tc>
          <w:tcPr>
            <w:tcW w:type="dxa" w:w="2001"/>
          </w:tcPr>
          <w:p>
            <w:pPr>
              <w:spacing w:after="0"/>
              <w:jc w:val="left"/>
            </w:pPr>
            <w:r>
              <w:rPr>
                <w:sz w:val="16"/>
              </w:rPr>
              <w:t>Other (Jefferson Co. Fire District 1)</w:t>
            </w:r>
          </w:p>
        </w:tc>
        <w:tc>
          <w:tcPr>
            <w:tcW w:type="dxa" w:w="1674"/>
          </w:tcPr>
          <w:p>
            <w:pPr>
              <w:spacing w:after="0"/>
              <w:jc w:val="left"/>
            </w:pPr>
            <w:r>
              <w:rPr>
                <w:sz w:val="16"/>
              </w:rPr>
              <w:t>Fire/EMS District</w:t>
            </w:r>
          </w:p>
        </w:tc>
        <w:tc>
          <w:tcPr>
            <w:tcW w:type="dxa" w:w="1347"/>
          </w:tcPr>
          <w:p>
            <w:pPr>
              <w:spacing w:after="0"/>
              <w:jc w:val="left"/>
            </w:pPr>
            <w:r>
              <w:rPr>
                <w:sz w:val="16"/>
              </w:rPr>
              <w:t>Plan 110128 approved 2025-10-06, pending adoption here; not yet eligible</w:t>
            </w:r>
          </w:p>
        </w:tc>
        <w:tc>
          <w:tcPr>
            <w:tcW w:type="dxa" w:w="2207"/>
          </w:tcPr>
          <w:p>
            <w:pPr>
              <w:spacing w:after="0"/>
              <w:jc w:val="left"/>
            </w:pPr>
            <w:r>
              <w:rPr>
                <w:sz w:val="16"/>
              </w:rPr>
              <w:t>Jefferson County Multi-Jurisdictional Hazard Mitigation Plan (2024) (FEMA plan 110128), pending adoption here</w:t>
            </w:r>
          </w:p>
        </w:tc>
        <w:tc>
          <w:tcPr>
            <w:tcW w:type="dxa" w:w="1546"/>
          </w:tcPr>
          <w:p>
            <w:pPr>
              <w:spacing w:after="0"/>
              <w:jc w:val="left"/>
            </w:pPr>
            <w:r>
              <w:rPr>
                <w:sz w:val="16"/>
              </w:rPr>
              <w:t>2025-10-06 by FEMA; not yet adopted here</w:t>
            </w:r>
          </w:p>
        </w:tc>
        <w:tc>
          <w:tcPr>
            <w:tcW w:type="dxa" w:w="1257"/>
          </w:tcPr>
          <w:p>
            <w:pPr>
              <w:spacing w:after="0"/>
              <w:jc w:val="left"/>
            </w:pPr>
            <w:r>
              <w:rPr>
                <w:sz w:val="16"/>
              </w:rPr>
              <w:t>2030-10-05 once adopted</w:t>
            </w:r>
          </w:p>
        </w:tc>
        <w:tc>
          <w:tcPr>
            <w:tcW w:type="dxa" w:w="807"/>
          </w:tcPr>
          <w:p>
            <w:pPr>
              <w:spacing w:after="0"/>
              <w:jc w:val="right"/>
            </w:pPr>
          </w:p>
        </w:tc>
        <w:tc>
          <w:tcPr>
            <w:tcW w:type="dxa" w:w="1766"/>
          </w:tcPr>
          <w:p>
            <w:pPr>
              <w:spacing w:after="0"/>
              <w:jc w:val="left"/>
            </w:pPr>
            <w:r>
              <w:rPr>
                <w:sz w:val="16"/>
              </w:rPr>
              <w:t>FEMA tracker shows a plan approvable pending adoption</w:t>
            </w:r>
          </w:p>
        </w:tc>
        <w:tc>
          <w:tcPr>
            <w:tcW w:type="dxa" w:w="1507"/>
          </w:tcPr>
          <w:p>
            <w:pPr>
              <w:spacing w:after="0"/>
              <w:jc w:val="left"/>
            </w:pPr>
            <w:r>
              <w:rPr>
                <w:sz w:val="16"/>
              </w:rPr>
              <w:t>Not yet eligible: adopt the approved plan.</w:t>
            </w:r>
          </w:p>
        </w:tc>
      </w:tr>
      <w:tr>
        <w:trPr>
          <w:cantSplit/>
        </w:trPr>
        <w:tc>
          <w:tcPr>
            <w:tcW w:type="dxa" w:w="2001"/>
          </w:tcPr>
          <w:p>
            <w:pPr>
              <w:spacing w:after="0"/>
              <w:jc w:val="left"/>
            </w:pPr>
            <w:r>
              <w:rPr>
                <w:sz w:val="16"/>
              </w:rPr>
              <w:t>Other (Jefferson Co. Fire District 2)</w:t>
            </w:r>
          </w:p>
        </w:tc>
        <w:tc>
          <w:tcPr>
            <w:tcW w:type="dxa" w:w="1674"/>
          </w:tcPr>
          <w:p>
            <w:pPr>
              <w:spacing w:after="0"/>
              <w:jc w:val="left"/>
            </w:pPr>
            <w:r>
              <w:rPr>
                <w:sz w:val="16"/>
              </w:rPr>
              <w:t>Fire/EMS District</w:t>
            </w:r>
          </w:p>
        </w:tc>
        <w:tc>
          <w:tcPr>
            <w:tcW w:type="dxa" w:w="1347"/>
          </w:tcPr>
          <w:p>
            <w:pPr>
              <w:spacing w:after="0"/>
              <w:jc w:val="left"/>
            </w:pPr>
            <w:r>
              <w:rPr>
                <w:sz w:val="16"/>
              </w:rPr>
              <w:t>Plan 110128 approved 2025-10-06, pending adoption here; not yet eligible</w:t>
            </w:r>
          </w:p>
        </w:tc>
        <w:tc>
          <w:tcPr>
            <w:tcW w:type="dxa" w:w="2207"/>
          </w:tcPr>
          <w:p>
            <w:pPr>
              <w:spacing w:after="0"/>
              <w:jc w:val="left"/>
            </w:pPr>
            <w:r>
              <w:rPr>
                <w:sz w:val="16"/>
              </w:rPr>
              <w:t>Jefferson County Multi-Jurisdictional Hazard Mitigation Plan (2024) (FEMA plan 110128), pending adoption here</w:t>
            </w:r>
          </w:p>
        </w:tc>
        <w:tc>
          <w:tcPr>
            <w:tcW w:type="dxa" w:w="1546"/>
          </w:tcPr>
          <w:p>
            <w:pPr>
              <w:spacing w:after="0"/>
              <w:jc w:val="left"/>
            </w:pPr>
            <w:r>
              <w:rPr>
                <w:sz w:val="16"/>
              </w:rPr>
              <w:t>2025-10-06 by FEMA; not yet adopted here</w:t>
            </w:r>
          </w:p>
        </w:tc>
        <w:tc>
          <w:tcPr>
            <w:tcW w:type="dxa" w:w="1257"/>
          </w:tcPr>
          <w:p>
            <w:pPr>
              <w:spacing w:after="0"/>
              <w:jc w:val="left"/>
            </w:pPr>
            <w:r>
              <w:rPr>
                <w:sz w:val="16"/>
              </w:rPr>
              <w:t>2030-10-05 once adopted</w:t>
            </w:r>
          </w:p>
        </w:tc>
        <w:tc>
          <w:tcPr>
            <w:tcW w:type="dxa" w:w="807"/>
          </w:tcPr>
          <w:p>
            <w:pPr>
              <w:spacing w:after="0"/>
              <w:jc w:val="right"/>
            </w:pPr>
          </w:p>
        </w:tc>
        <w:tc>
          <w:tcPr>
            <w:tcW w:type="dxa" w:w="1766"/>
          </w:tcPr>
          <w:p>
            <w:pPr>
              <w:spacing w:after="0"/>
              <w:jc w:val="left"/>
            </w:pPr>
            <w:r>
              <w:rPr>
                <w:sz w:val="16"/>
              </w:rPr>
              <w:t>FEMA tracker shows a plan approvable pending adoption</w:t>
            </w:r>
          </w:p>
        </w:tc>
        <w:tc>
          <w:tcPr>
            <w:tcW w:type="dxa" w:w="1507"/>
          </w:tcPr>
          <w:p>
            <w:pPr>
              <w:spacing w:after="0"/>
              <w:jc w:val="left"/>
            </w:pPr>
            <w:r>
              <w:rPr>
                <w:sz w:val="16"/>
              </w:rPr>
              <w:t>Not yet eligible: adopt the approved plan.</w:t>
            </w:r>
          </w:p>
        </w:tc>
      </w:tr>
      <w:tr>
        <w:trPr>
          <w:cantSplit/>
        </w:trPr>
        <w:tc>
          <w:tcPr>
            <w:tcW w:type="dxa" w:w="2001"/>
          </w:tcPr>
          <w:p>
            <w:pPr>
              <w:spacing w:after="0"/>
              <w:jc w:val="left"/>
            </w:pPr>
            <w:r>
              <w:rPr>
                <w:sz w:val="16"/>
              </w:rPr>
              <w:t>Other (Jefferson Co. Fire District 4)</w:t>
            </w:r>
          </w:p>
        </w:tc>
        <w:tc>
          <w:tcPr>
            <w:tcW w:type="dxa" w:w="1674"/>
          </w:tcPr>
          <w:p>
            <w:pPr>
              <w:spacing w:after="0"/>
              <w:jc w:val="left"/>
            </w:pPr>
            <w:r>
              <w:rPr>
                <w:sz w:val="16"/>
              </w:rPr>
              <w:t>Fire/EMS District</w:t>
            </w:r>
          </w:p>
        </w:tc>
        <w:tc>
          <w:tcPr>
            <w:tcW w:type="dxa" w:w="1347"/>
          </w:tcPr>
          <w:p>
            <w:pPr>
              <w:spacing w:after="0"/>
              <w:jc w:val="left"/>
            </w:pPr>
            <w:r>
              <w:rPr>
                <w:sz w:val="16"/>
              </w:rPr>
              <w:t>Plan 110128 approved 2025-10-06, pending adoption here; not yet eligible</w:t>
            </w:r>
          </w:p>
        </w:tc>
        <w:tc>
          <w:tcPr>
            <w:tcW w:type="dxa" w:w="2207"/>
          </w:tcPr>
          <w:p>
            <w:pPr>
              <w:spacing w:after="0"/>
              <w:jc w:val="left"/>
            </w:pPr>
            <w:r>
              <w:rPr>
                <w:sz w:val="16"/>
              </w:rPr>
              <w:t>Jefferson County Multi-Jurisdictional Hazard Mitigation Plan (2024) (FEMA plan 110128), pending adoption here</w:t>
            </w:r>
          </w:p>
        </w:tc>
        <w:tc>
          <w:tcPr>
            <w:tcW w:type="dxa" w:w="1546"/>
          </w:tcPr>
          <w:p>
            <w:pPr>
              <w:spacing w:after="0"/>
              <w:jc w:val="left"/>
            </w:pPr>
            <w:r>
              <w:rPr>
                <w:sz w:val="16"/>
              </w:rPr>
              <w:t>2025-10-06 by FEMA; not yet adopted here</w:t>
            </w:r>
          </w:p>
        </w:tc>
        <w:tc>
          <w:tcPr>
            <w:tcW w:type="dxa" w:w="1257"/>
          </w:tcPr>
          <w:p>
            <w:pPr>
              <w:spacing w:after="0"/>
              <w:jc w:val="left"/>
            </w:pPr>
            <w:r>
              <w:rPr>
                <w:sz w:val="16"/>
              </w:rPr>
              <w:t>2030-10-05 once adopted</w:t>
            </w:r>
          </w:p>
        </w:tc>
        <w:tc>
          <w:tcPr>
            <w:tcW w:type="dxa" w:w="807"/>
          </w:tcPr>
          <w:p>
            <w:pPr>
              <w:spacing w:after="0"/>
              <w:jc w:val="right"/>
            </w:pPr>
          </w:p>
        </w:tc>
        <w:tc>
          <w:tcPr>
            <w:tcW w:type="dxa" w:w="1766"/>
          </w:tcPr>
          <w:p>
            <w:pPr>
              <w:spacing w:after="0"/>
              <w:jc w:val="left"/>
            </w:pPr>
            <w:r>
              <w:rPr>
                <w:sz w:val="16"/>
              </w:rPr>
              <w:t>FEMA tracker shows a plan approvable pending adoption</w:t>
            </w:r>
          </w:p>
        </w:tc>
        <w:tc>
          <w:tcPr>
            <w:tcW w:type="dxa" w:w="1507"/>
          </w:tcPr>
          <w:p>
            <w:pPr>
              <w:spacing w:after="0"/>
              <w:jc w:val="left"/>
            </w:pPr>
            <w:r>
              <w:rPr>
                <w:sz w:val="16"/>
              </w:rPr>
              <w:t>Not yet eligible: adopt the approved plan.</w:t>
            </w:r>
          </w:p>
        </w:tc>
      </w:tr>
      <w:tr>
        <w:trPr>
          <w:cantSplit/>
        </w:trPr>
        <w:tc>
          <w:tcPr>
            <w:tcW w:type="dxa" w:w="2001"/>
          </w:tcPr>
          <w:p>
            <w:pPr>
              <w:spacing w:after="0"/>
              <w:jc w:val="left"/>
            </w:pPr>
            <w:r>
              <w:rPr>
                <w:sz w:val="16"/>
              </w:rPr>
              <w:t>Other (Jefferson Co. Fire District 5)</w:t>
            </w:r>
          </w:p>
        </w:tc>
        <w:tc>
          <w:tcPr>
            <w:tcW w:type="dxa" w:w="1674"/>
          </w:tcPr>
          <w:p>
            <w:pPr>
              <w:spacing w:after="0"/>
              <w:jc w:val="left"/>
            </w:pPr>
            <w:r>
              <w:rPr>
                <w:sz w:val="16"/>
              </w:rPr>
              <w:t>Fire/EMS District</w:t>
            </w:r>
          </w:p>
        </w:tc>
        <w:tc>
          <w:tcPr>
            <w:tcW w:type="dxa" w:w="1347"/>
          </w:tcPr>
          <w:p>
            <w:pPr>
              <w:spacing w:after="0"/>
              <w:jc w:val="left"/>
            </w:pPr>
            <w:r>
              <w:rPr>
                <w:sz w:val="16"/>
              </w:rPr>
              <w:t>Plan 110128 approved 2025-10-06, pending adoption here; not yet eligible</w:t>
            </w:r>
          </w:p>
        </w:tc>
        <w:tc>
          <w:tcPr>
            <w:tcW w:type="dxa" w:w="2207"/>
          </w:tcPr>
          <w:p>
            <w:pPr>
              <w:spacing w:after="0"/>
              <w:jc w:val="left"/>
            </w:pPr>
            <w:r>
              <w:rPr>
                <w:sz w:val="16"/>
              </w:rPr>
              <w:t>Jefferson County Multi-Jurisdictional Hazard Mitigation Plan (2024) (FEMA plan 110128), pending adoption here</w:t>
            </w:r>
          </w:p>
        </w:tc>
        <w:tc>
          <w:tcPr>
            <w:tcW w:type="dxa" w:w="1546"/>
          </w:tcPr>
          <w:p>
            <w:pPr>
              <w:spacing w:after="0"/>
              <w:jc w:val="left"/>
            </w:pPr>
            <w:r>
              <w:rPr>
                <w:sz w:val="16"/>
              </w:rPr>
              <w:t>2025-10-06 by FEMA; not yet adopted here</w:t>
            </w:r>
          </w:p>
        </w:tc>
        <w:tc>
          <w:tcPr>
            <w:tcW w:type="dxa" w:w="1257"/>
          </w:tcPr>
          <w:p>
            <w:pPr>
              <w:spacing w:after="0"/>
              <w:jc w:val="left"/>
            </w:pPr>
            <w:r>
              <w:rPr>
                <w:sz w:val="16"/>
              </w:rPr>
              <w:t>2030-10-05 once adopted</w:t>
            </w:r>
          </w:p>
        </w:tc>
        <w:tc>
          <w:tcPr>
            <w:tcW w:type="dxa" w:w="807"/>
          </w:tcPr>
          <w:p>
            <w:pPr>
              <w:spacing w:after="0"/>
              <w:jc w:val="right"/>
            </w:pPr>
          </w:p>
        </w:tc>
        <w:tc>
          <w:tcPr>
            <w:tcW w:type="dxa" w:w="1766"/>
          </w:tcPr>
          <w:p>
            <w:pPr>
              <w:spacing w:after="0"/>
              <w:jc w:val="left"/>
            </w:pPr>
            <w:r>
              <w:rPr>
                <w:sz w:val="16"/>
              </w:rPr>
              <w:t>FEMA tracker shows a plan approvable pending adoption</w:t>
            </w:r>
          </w:p>
        </w:tc>
        <w:tc>
          <w:tcPr>
            <w:tcW w:type="dxa" w:w="1507"/>
          </w:tcPr>
          <w:p>
            <w:pPr>
              <w:spacing w:after="0"/>
              <w:jc w:val="left"/>
            </w:pPr>
            <w:r>
              <w:rPr>
                <w:sz w:val="16"/>
              </w:rPr>
              <w:t>Not yet eligible: adopt the approved plan.</w:t>
            </w:r>
          </w:p>
        </w:tc>
      </w:tr>
      <w:tr>
        <w:trPr>
          <w:cantSplit/>
        </w:trPr>
        <w:tc>
          <w:tcPr>
            <w:tcW w:type="dxa" w:w="2001"/>
          </w:tcPr>
          <w:p>
            <w:pPr>
              <w:spacing w:after="0"/>
              <w:jc w:val="left"/>
            </w:pPr>
            <w:r>
              <w:rPr>
                <w:sz w:val="16"/>
              </w:rPr>
              <w:t>Other (Jefferson Co. Library District)</w:t>
            </w:r>
          </w:p>
        </w:tc>
        <w:tc>
          <w:tcPr>
            <w:tcW w:type="dxa" w:w="1674"/>
          </w:tcPr>
          <w:p>
            <w:pPr>
              <w:spacing w:after="0"/>
              <w:jc w:val="left"/>
            </w:pPr>
            <w:r>
              <w:rPr>
                <w:sz w:val="16"/>
              </w:rPr>
              <w:t>Special District</w:t>
            </w:r>
          </w:p>
        </w:tc>
        <w:tc>
          <w:tcPr>
            <w:tcW w:type="dxa" w:w="1347"/>
          </w:tcPr>
          <w:p>
            <w:pPr>
              <w:spacing w:after="0"/>
              <w:jc w:val="left"/>
            </w:pPr>
            <w:r>
              <w:rPr>
                <w:sz w:val="16"/>
              </w:rPr>
              <w:t>Plan 110128 approved 2025-10-06, pending adoption here; not yet eligible</w:t>
            </w:r>
          </w:p>
        </w:tc>
        <w:tc>
          <w:tcPr>
            <w:tcW w:type="dxa" w:w="2207"/>
          </w:tcPr>
          <w:p>
            <w:pPr>
              <w:spacing w:after="0"/>
              <w:jc w:val="left"/>
            </w:pPr>
            <w:r>
              <w:rPr>
                <w:sz w:val="16"/>
              </w:rPr>
              <w:t>Jefferson County Multi-Jurisdictional Hazard Mitigation Plan (2024) (FEMA plan 110128), pending adoption here</w:t>
            </w:r>
          </w:p>
        </w:tc>
        <w:tc>
          <w:tcPr>
            <w:tcW w:type="dxa" w:w="1546"/>
          </w:tcPr>
          <w:p>
            <w:pPr>
              <w:spacing w:after="0"/>
              <w:jc w:val="left"/>
            </w:pPr>
            <w:r>
              <w:rPr>
                <w:sz w:val="16"/>
              </w:rPr>
              <w:t>2025-10-06 by FEMA; not yet adopted here</w:t>
            </w:r>
          </w:p>
        </w:tc>
        <w:tc>
          <w:tcPr>
            <w:tcW w:type="dxa" w:w="1257"/>
          </w:tcPr>
          <w:p>
            <w:pPr>
              <w:spacing w:after="0"/>
              <w:jc w:val="left"/>
            </w:pPr>
            <w:r>
              <w:rPr>
                <w:sz w:val="16"/>
              </w:rPr>
              <w:t>2030-10-05 once adopted</w:t>
            </w:r>
          </w:p>
        </w:tc>
        <w:tc>
          <w:tcPr>
            <w:tcW w:type="dxa" w:w="807"/>
          </w:tcPr>
          <w:p>
            <w:pPr>
              <w:spacing w:after="0"/>
              <w:jc w:val="right"/>
            </w:pPr>
          </w:p>
        </w:tc>
        <w:tc>
          <w:tcPr>
            <w:tcW w:type="dxa" w:w="1766"/>
          </w:tcPr>
          <w:p>
            <w:pPr>
              <w:spacing w:after="0"/>
              <w:jc w:val="left"/>
            </w:pPr>
            <w:r>
              <w:rPr>
                <w:sz w:val="16"/>
              </w:rPr>
              <w:t>FEMA tracker shows a plan approvable pending adoption</w:t>
            </w:r>
          </w:p>
        </w:tc>
        <w:tc>
          <w:tcPr>
            <w:tcW w:type="dxa" w:w="1507"/>
          </w:tcPr>
          <w:p>
            <w:pPr>
              <w:spacing w:after="0"/>
              <w:jc w:val="left"/>
            </w:pPr>
            <w:r>
              <w:rPr>
                <w:sz w:val="16"/>
              </w:rPr>
              <w:t>Not yet eligible: adopt the approved plan.</w:t>
            </w:r>
          </w:p>
        </w:tc>
      </w:tr>
      <w:tr>
        <w:trPr>
          <w:cantSplit/>
        </w:trPr>
        <w:tc>
          <w:tcPr>
            <w:tcW w:type="dxa" w:w="2001"/>
          </w:tcPr>
          <w:p>
            <w:pPr>
              <w:spacing w:after="0"/>
              <w:jc w:val="left"/>
            </w:pPr>
            <w:r>
              <w:rPr>
                <w:sz w:val="16"/>
              </w:rPr>
              <w:t>Other (Jefferson Co. Public Hospital 2)</w:t>
            </w:r>
          </w:p>
        </w:tc>
        <w:tc>
          <w:tcPr>
            <w:tcW w:type="dxa" w:w="1674"/>
          </w:tcPr>
          <w:p>
            <w:pPr>
              <w:spacing w:after="0"/>
              <w:jc w:val="left"/>
            </w:pPr>
            <w:r>
              <w:rPr>
                <w:sz w:val="16"/>
              </w:rPr>
              <w:t>Hospital/Medical Facility</w:t>
            </w:r>
          </w:p>
        </w:tc>
        <w:tc>
          <w:tcPr>
            <w:tcW w:type="dxa" w:w="1347"/>
          </w:tcPr>
          <w:p>
            <w:pPr>
              <w:spacing w:after="0"/>
              <w:jc w:val="left"/>
            </w:pPr>
            <w:r>
              <w:rPr>
                <w:sz w:val="16"/>
              </w:rPr>
              <w:t>Plan 110128 approved 2025-10-06, pending adoption here; not yet eligible</w:t>
            </w:r>
          </w:p>
        </w:tc>
        <w:tc>
          <w:tcPr>
            <w:tcW w:type="dxa" w:w="2207"/>
          </w:tcPr>
          <w:p>
            <w:pPr>
              <w:spacing w:after="0"/>
              <w:jc w:val="left"/>
            </w:pPr>
            <w:r>
              <w:rPr>
                <w:sz w:val="16"/>
              </w:rPr>
              <w:t>Jefferson County Multi-Jurisdictional Hazard Mitigation Plan (2024) (FEMA plan 110128), pending adoption here</w:t>
            </w:r>
          </w:p>
        </w:tc>
        <w:tc>
          <w:tcPr>
            <w:tcW w:type="dxa" w:w="1546"/>
          </w:tcPr>
          <w:p>
            <w:pPr>
              <w:spacing w:after="0"/>
              <w:jc w:val="left"/>
            </w:pPr>
            <w:r>
              <w:rPr>
                <w:sz w:val="16"/>
              </w:rPr>
              <w:t>2025-10-06 by FEMA; not yet adopted here</w:t>
            </w:r>
          </w:p>
        </w:tc>
        <w:tc>
          <w:tcPr>
            <w:tcW w:type="dxa" w:w="1257"/>
          </w:tcPr>
          <w:p>
            <w:pPr>
              <w:spacing w:after="0"/>
              <w:jc w:val="left"/>
            </w:pPr>
            <w:r>
              <w:rPr>
                <w:sz w:val="16"/>
              </w:rPr>
              <w:t>2030-10-05 once adopted</w:t>
            </w:r>
          </w:p>
        </w:tc>
        <w:tc>
          <w:tcPr>
            <w:tcW w:type="dxa" w:w="807"/>
          </w:tcPr>
          <w:p>
            <w:pPr>
              <w:spacing w:after="0"/>
              <w:jc w:val="right"/>
            </w:pPr>
          </w:p>
        </w:tc>
        <w:tc>
          <w:tcPr>
            <w:tcW w:type="dxa" w:w="1766"/>
          </w:tcPr>
          <w:p>
            <w:pPr>
              <w:spacing w:after="0"/>
              <w:jc w:val="left"/>
            </w:pPr>
            <w:r>
              <w:rPr>
                <w:sz w:val="16"/>
              </w:rPr>
              <w:t>FEMA tracker shows a plan approvable pending adoption</w:t>
            </w:r>
          </w:p>
        </w:tc>
        <w:tc>
          <w:tcPr>
            <w:tcW w:type="dxa" w:w="1507"/>
          </w:tcPr>
          <w:p>
            <w:pPr>
              <w:spacing w:after="0"/>
              <w:jc w:val="left"/>
            </w:pPr>
            <w:r>
              <w:rPr>
                <w:sz w:val="16"/>
              </w:rPr>
              <w:t>Not yet eligible: adopt the approved plan.</w:t>
            </w:r>
          </w:p>
        </w:tc>
      </w:tr>
      <w:tr>
        <w:trPr>
          <w:cantSplit/>
        </w:trPr>
        <w:tc>
          <w:tcPr>
            <w:tcW w:type="dxa" w:w="2001"/>
          </w:tcPr>
          <w:p>
            <w:pPr>
              <w:spacing w:after="0"/>
              <w:jc w:val="left"/>
            </w:pPr>
            <w:r>
              <w:rPr>
                <w:sz w:val="16"/>
              </w:rPr>
              <w:t>Other (PUD #1)</w:t>
            </w:r>
          </w:p>
        </w:tc>
        <w:tc>
          <w:tcPr>
            <w:tcW w:type="dxa" w:w="1674"/>
          </w:tcPr>
          <w:p>
            <w:pPr>
              <w:spacing w:after="0"/>
              <w:jc w:val="left"/>
            </w:pPr>
            <w:r>
              <w:rPr>
                <w:sz w:val="16"/>
              </w:rPr>
              <w:t>Water/Sewer Authority</w:t>
            </w:r>
          </w:p>
        </w:tc>
        <w:tc>
          <w:tcPr>
            <w:tcW w:type="dxa" w:w="1347"/>
          </w:tcPr>
          <w:p>
            <w:pPr>
              <w:spacing w:after="0"/>
              <w:jc w:val="left"/>
            </w:pPr>
            <w:r>
              <w:rPr>
                <w:sz w:val="16"/>
              </w:rPr>
              <w:t>Plan 110128 approved 2025-10-06, pending adoption here; not yet eligible</w:t>
            </w:r>
          </w:p>
        </w:tc>
        <w:tc>
          <w:tcPr>
            <w:tcW w:type="dxa" w:w="2207"/>
          </w:tcPr>
          <w:p>
            <w:pPr>
              <w:spacing w:after="0"/>
              <w:jc w:val="left"/>
            </w:pPr>
            <w:r>
              <w:rPr>
                <w:sz w:val="16"/>
              </w:rPr>
              <w:t>Jefferson County Multi-Jurisdictional Hazard Mitigation Plan (2024) (FEMA plan 110128), pending adoption here</w:t>
            </w:r>
          </w:p>
        </w:tc>
        <w:tc>
          <w:tcPr>
            <w:tcW w:type="dxa" w:w="1546"/>
          </w:tcPr>
          <w:p>
            <w:pPr>
              <w:spacing w:after="0"/>
              <w:jc w:val="left"/>
            </w:pPr>
            <w:r>
              <w:rPr>
                <w:sz w:val="16"/>
              </w:rPr>
              <w:t>2025-10-06 by FEMA; not yet adopted here</w:t>
            </w:r>
          </w:p>
        </w:tc>
        <w:tc>
          <w:tcPr>
            <w:tcW w:type="dxa" w:w="1257"/>
          </w:tcPr>
          <w:p>
            <w:pPr>
              <w:spacing w:after="0"/>
              <w:jc w:val="left"/>
            </w:pPr>
            <w:r>
              <w:rPr>
                <w:sz w:val="16"/>
              </w:rPr>
              <w:t>2030-10-05 once adopted</w:t>
            </w:r>
          </w:p>
        </w:tc>
        <w:tc>
          <w:tcPr>
            <w:tcW w:type="dxa" w:w="807"/>
          </w:tcPr>
          <w:p>
            <w:pPr>
              <w:spacing w:after="0"/>
              <w:jc w:val="right"/>
            </w:pPr>
          </w:p>
        </w:tc>
        <w:tc>
          <w:tcPr>
            <w:tcW w:type="dxa" w:w="1766"/>
          </w:tcPr>
          <w:p>
            <w:pPr>
              <w:spacing w:after="0"/>
              <w:jc w:val="left"/>
            </w:pPr>
            <w:r>
              <w:rPr>
                <w:sz w:val="16"/>
              </w:rPr>
              <w:t>FEMA tracker shows a plan approvable pending adoption</w:t>
            </w:r>
          </w:p>
        </w:tc>
        <w:tc>
          <w:tcPr>
            <w:tcW w:type="dxa" w:w="1507"/>
          </w:tcPr>
          <w:p>
            <w:pPr>
              <w:spacing w:after="0"/>
              <w:jc w:val="left"/>
            </w:pPr>
            <w:r>
              <w:rPr>
                <w:sz w:val="16"/>
              </w:rPr>
              <w:t>Not yet eligible: adopt the approved plan.</w:t>
            </w:r>
          </w:p>
        </w:tc>
      </w:tr>
      <w:tr>
        <w:trPr>
          <w:cantSplit/>
        </w:trPr>
        <w:tc>
          <w:tcPr>
            <w:tcW w:type="dxa" w:w="2001"/>
          </w:tcPr>
          <w:p>
            <w:pPr>
              <w:spacing w:after="0"/>
              <w:jc w:val="left"/>
            </w:pPr>
            <w:r>
              <w:rPr>
                <w:sz w:val="16"/>
              </w:rPr>
              <w:t>Port Ludlow Drainage District</w:t>
            </w:r>
          </w:p>
        </w:tc>
        <w:tc>
          <w:tcPr>
            <w:tcW w:type="dxa" w:w="1674"/>
          </w:tcPr>
          <w:p>
            <w:pPr>
              <w:spacing w:after="0"/>
              <w:jc w:val="left"/>
            </w:pPr>
            <w:r>
              <w:rPr>
                <w:sz w:val="16"/>
              </w:rPr>
              <w:t>Water/Sewer Authority</w:t>
            </w:r>
          </w:p>
        </w:tc>
        <w:tc>
          <w:tcPr>
            <w:tcW w:type="dxa" w:w="1347"/>
          </w:tcPr>
          <w:p>
            <w:pPr>
              <w:spacing w:after="0"/>
              <w:jc w:val="left"/>
            </w:pPr>
            <w:r>
              <w:rPr>
                <w:sz w:val="16"/>
              </w:rPr>
              <w:t>Plan 110128 approved 2025-10-06, pending adoption here; not yet eligible</w:t>
            </w:r>
          </w:p>
        </w:tc>
        <w:tc>
          <w:tcPr>
            <w:tcW w:type="dxa" w:w="2207"/>
          </w:tcPr>
          <w:p>
            <w:pPr>
              <w:spacing w:after="0"/>
              <w:jc w:val="left"/>
            </w:pPr>
            <w:r>
              <w:rPr>
                <w:sz w:val="16"/>
              </w:rPr>
              <w:t>Jefferson County Multi-Jurisdictional Hazard Mitigation Plan (2024) (FEMA plan 110128), pending adoption here</w:t>
            </w:r>
          </w:p>
        </w:tc>
        <w:tc>
          <w:tcPr>
            <w:tcW w:type="dxa" w:w="1546"/>
          </w:tcPr>
          <w:p>
            <w:pPr>
              <w:spacing w:after="0"/>
              <w:jc w:val="left"/>
            </w:pPr>
            <w:r>
              <w:rPr>
                <w:sz w:val="16"/>
              </w:rPr>
              <w:t>2025-10-06 by FEMA; not yet adopted here</w:t>
            </w:r>
          </w:p>
        </w:tc>
        <w:tc>
          <w:tcPr>
            <w:tcW w:type="dxa" w:w="1257"/>
          </w:tcPr>
          <w:p>
            <w:pPr>
              <w:spacing w:after="0"/>
              <w:jc w:val="left"/>
            </w:pPr>
            <w:r>
              <w:rPr>
                <w:sz w:val="16"/>
              </w:rPr>
              <w:t>2030-10-05 once adopted</w:t>
            </w:r>
          </w:p>
        </w:tc>
        <w:tc>
          <w:tcPr>
            <w:tcW w:type="dxa" w:w="807"/>
          </w:tcPr>
          <w:p>
            <w:pPr>
              <w:spacing w:after="0"/>
              <w:jc w:val="right"/>
            </w:pPr>
          </w:p>
        </w:tc>
        <w:tc>
          <w:tcPr>
            <w:tcW w:type="dxa" w:w="1766"/>
          </w:tcPr>
          <w:p>
            <w:pPr>
              <w:spacing w:after="0"/>
              <w:jc w:val="left"/>
            </w:pPr>
            <w:r>
              <w:rPr>
                <w:sz w:val="16"/>
              </w:rPr>
              <w:t>FEMA tracker shows a plan approvable pending adoption</w:t>
            </w:r>
          </w:p>
        </w:tc>
        <w:tc>
          <w:tcPr>
            <w:tcW w:type="dxa" w:w="1507"/>
          </w:tcPr>
          <w:p>
            <w:pPr>
              <w:spacing w:after="0"/>
              <w:jc w:val="left"/>
            </w:pPr>
            <w:r>
              <w:rPr>
                <w:sz w:val="16"/>
              </w:rPr>
              <w:t>Not yet eligible: adopt the approved plan.</w:t>
            </w:r>
          </w:p>
        </w:tc>
      </w:tr>
      <w:tr>
        <w:trPr>
          <w:cantSplit/>
        </w:trPr>
        <w:tc>
          <w:tcPr>
            <w:tcW w:type="dxa" w:w="2001"/>
          </w:tcPr>
          <w:p>
            <w:pPr>
              <w:spacing w:after="0"/>
              <w:jc w:val="left"/>
            </w:pPr>
            <w:r>
              <w:rPr>
                <w:sz w:val="16"/>
              </w:rPr>
              <w:t>Port of Port Townsend</w:t>
            </w:r>
          </w:p>
        </w:tc>
        <w:tc>
          <w:tcPr>
            <w:tcW w:type="dxa" w:w="1674"/>
          </w:tcPr>
          <w:p>
            <w:pPr>
              <w:spacing w:after="0"/>
              <w:jc w:val="left"/>
            </w:pPr>
            <w:r>
              <w:rPr>
                <w:sz w:val="16"/>
              </w:rPr>
              <w:t>Special District</w:t>
            </w:r>
          </w:p>
        </w:tc>
        <w:tc>
          <w:tcPr>
            <w:tcW w:type="dxa" w:w="1347"/>
          </w:tcPr>
          <w:p>
            <w:pPr>
              <w:spacing w:after="0"/>
              <w:jc w:val="left"/>
            </w:pPr>
            <w:r>
              <w:rPr>
                <w:sz w:val="16"/>
              </w:rPr>
              <w:t>Plan 110128 approved 2025-10-06, pending adoption here; not yet eligible</w:t>
            </w:r>
          </w:p>
        </w:tc>
        <w:tc>
          <w:tcPr>
            <w:tcW w:type="dxa" w:w="2207"/>
          </w:tcPr>
          <w:p>
            <w:pPr>
              <w:spacing w:after="0"/>
              <w:jc w:val="left"/>
            </w:pPr>
            <w:r>
              <w:rPr>
                <w:sz w:val="16"/>
              </w:rPr>
              <w:t>Jefferson County Multi-Jurisdictional Hazard Mitigation Plan (2024) (FEMA plan 110128), pending adoption here</w:t>
            </w:r>
          </w:p>
        </w:tc>
        <w:tc>
          <w:tcPr>
            <w:tcW w:type="dxa" w:w="1546"/>
          </w:tcPr>
          <w:p>
            <w:pPr>
              <w:spacing w:after="0"/>
              <w:jc w:val="left"/>
            </w:pPr>
            <w:r>
              <w:rPr>
                <w:sz w:val="16"/>
              </w:rPr>
              <w:t>2025-10-06 by FEMA; not yet adopted here</w:t>
            </w:r>
          </w:p>
        </w:tc>
        <w:tc>
          <w:tcPr>
            <w:tcW w:type="dxa" w:w="1257"/>
          </w:tcPr>
          <w:p>
            <w:pPr>
              <w:spacing w:after="0"/>
              <w:jc w:val="left"/>
            </w:pPr>
            <w:r>
              <w:rPr>
                <w:sz w:val="16"/>
              </w:rPr>
              <w:t>2030-10-05 once adopted</w:t>
            </w:r>
          </w:p>
        </w:tc>
        <w:tc>
          <w:tcPr>
            <w:tcW w:type="dxa" w:w="807"/>
          </w:tcPr>
          <w:p>
            <w:pPr>
              <w:spacing w:after="0"/>
              <w:jc w:val="right"/>
            </w:pPr>
          </w:p>
        </w:tc>
        <w:tc>
          <w:tcPr>
            <w:tcW w:type="dxa" w:w="1766"/>
          </w:tcPr>
          <w:p>
            <w:pPr>
              <w:spacing w:after="0"/>
              <w:jc w:val="left"/>
            </w:pPr>
            <w:r>
              <w:rPr>
                <w:sz w:val="16"/>
              </w:rPr>
              <w:t>FEMA tracker shows a plan approvable pending adoption</w:t>
            </w:r>
          </w:p>
        </w:tc>
        <w:tc>
          <w:tcPr>
            <w:tcW w:type="dxa" w:w="1507"/>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06"/>
        <w:gridCol w:w="1206"/>
        <w:gridCol w:w="1037"/>
        <w:gridCol w:w="1126"/>
        <w:gridCol w:w="1528"/>
        <w:gridCol w:w="1168"/>
        <w:gridCol w:w="1630"/>
        <w:gridCol w:w="1574"/>
        <w:gridCol w:w="1911"/>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6"/>
            <w:shd w:val="clear" w:color="auto" w:fill="E8E8E8"/>
          </w:tcPr>
          <w:p>
            <w:pPr>
              <w:spacing w:after="0"/>
              <w:jc w:val="left"/>
            </w:pPr>
            <w:r>
              <w:rPr>
                <w:b/>
                <w:sz w:val="16"/>
              </w:rPr>
              <w:t>NRI risk rating</w:t>
            </w:r>
          </w:p>
        </w:tc>
        <w:tc>
          <w:tcPr>
            <w:tcW w:type="dxa" w:w="120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3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7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1"/>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Earthquake</w:t>
            </w:r>
          </w:p>
        </w:tc>
        <w:tc>
          <w:tcPr>
            <w:tcW w:type="dxa" w:w="1206"/>
          </w:tcPr>
          <w:p>
            <w:pPr>
              <w:spacing w:after="0"/>
              <w:jc w:val="left"/>
            </w:pPr>
            <w:r>
              <w:rPr>
                <w:sz w:val="16"/>
              </w:rPr>
              <w:t>Relatively Moderate</w:t>
            </w:r>
          </w:p>
        </w:tc>
        <w:tc>
          <w:tcPr>
            <w:tcW w:type="dxa" w:w="1206"/>
          </w:tcPr>
          <w:p>
            <w:pPr>
              <w:spacing w:after="0"/>
              <w:jc w:val="left"/>
            </w:pPr>
            <w:r>
              <w:rPr>
                <w:sz w:val="16"/>
              </w:rPr>
              <w:t>Relatively Moderate</w:t>
            </w:r>
          </w:p>
        </w:tc>
        <w:tc>
          <w:tcPr>
            <w:tcW w:type="dxa" w:w="1037"/>
          </w:tcPr>
          <w:p>
            <w:pPr>
              <w:spacing w:after="0"/>
              <w:jc w:val="right"/>
            </w:pPr>
            <w:r>
              <w:rPr>
                <w:sz w:val="16"/>
              </w:rPr>
              <w:t>$7,565,269</w:t>
            </w:r>
          </w:p>
        </w:tc>
        <w:tc>
          <w:tcPr>
            <w:tcW w:type="dxa" w:w="1126"/>
          </w:tcPr>
          <w:p>
            <w:pPr>
              <w:spacing w:after="0"/>
              <w:jc w:val="right"/>
            </w:pPr>
            <w:r>
              <w:rPr>
                <w:sz w:val="16"/>
              </w:rPr>
              <w:t>n/a</w:t>
            </w:r>
          </w:p>
        </w:tc>
        <w:tc>
          <w:tcPr>
            <w:tcW w:type="dxa" w:w="1528"/>
          </w:tcPr>
          <w:p>
            <w:pPr>
              <w:spacing w:after="0"/>
              <w:jc w:val="right"/>
            </w:pPr>
            <w:r>
              <w:rPr>
                <w:sz w:val="16"/>
              </w:rPr>
              <w:t>$2,507,553</w:t>
            </w:r>
          </w:p>
        </w:tc>
        <w:tc>
          <w:tcPr>
            <w:tcW w:type="dxa" w:w="1168"/>
          </w:tcPr>
          <w:p>
            <w:pPr>
              <w:spacing w:after="0"/>
              <w:jc w:val="right"/>
            </w:pPr>
            <w:r>
              <w:rPr>
                <w:sz w:val="16"/>
              </w:rPr>
              <w:t>$10,072,822</w:t>
            </w:r>
          </w:p>
        </w:tc>
        <w:tc>
          <w:tcPr>
            <w:tcW w:type="dxa" w:w="1630"/>
          </w:tcPr>
          <w:p>
            <w:pPr>
              <w:spacing w:after="0"/>
              <w:jc w:val="right"/>
            </w:pPr>
          </w:p>
        </w:tc>
        <w:tc>
          <w:tcPr>
            <w:tcW w:type="dxa" w:w="1574"/>
          </w:tcPr>
          <w:p>
            <w:pPr>
              <w:spacing w:after="0"/>
              <w:jc w:val="left"/>
            </w:pPr>
          </w:p>
        </w:tc>
        <w:tc>
          <w:tcPr>
            <w:tcW w:type="dxa" w:w="1911"/>
          </w:tcPr>
          <w:p>
            <w:pPr>
              <w:spacing w:after="0"/>
              <w:jc w:val="left"/>
            </w:pPr>
            <w:r>
              <w:rPr>
                <w:sz w:val="16"/>
              </w:rPr>
              <w:t>Storm Events does not record earthquakes.</w:t>
            </w:r>
          </w:p>
        </w:tc>
      </w:tr>
      <w:tr>
        <w:trPr>
          <w:cantSplit/>
        </w:trPr>
        <w:tc>
          <w:tcPr>
            <w:tcW w:type="dxa" w:w="688"/>
          </w:tcPr>
          <w:p>
            <w:pPr>
              <w:spacing w:after="0"/>
              <w:jc w:val="right"/>
            </w:pPr>
            <w:r>
              <w:rPr>
                <w:sz w:val="16"/>
              </w:rPr>
              <w:t>2</w:t>
            </w:r>
          </w:p>
        </w:tc>
        <w:tc>
          <w:tcPr>
            <w:tcW w:type="dxa" w:w="1037"/>
          </w:tcPr>
          <w:p>
            <w:pPr>
              <w:spacing w:after="0"/>
              <w:jc w:val="left"/>
            </w:pPr>
            <w:r>
              <w:rPr>
                <w:sz w:val="16"/>
              </w:rPr>
              <w:t>Inland Flooding</w:t>
            </w:r>
          </w:p>
        </w:tc>
        <w:tc>
          <w:tcPr>
            <w:tcW w:type="dxa" w:w="1206"/>
          </w:tcPr>
          <w:p>
            <w:pPr>
              <w:spacing w:after="0"/>
              <w:jc w:val="left"/>
            </w:pPr>
            <w:r>
              <w:rPr>
                <w:sz w:val="16"/>
              </w:rPr>
              <w:t>Relatively Low</w:t>
            </w:r>
          </w:p>
        </w:tc>
        <w:tc>
          <w:tcPr>
            <w:tcW w:type="dxa" w:w="1206"/>
          </w:tcPr>
          <w:p>
            <w:pPr>
              <w:spacing w:after="0"/>
              <w:jc w:val="left"/>
            </w:pPr>
            <w:r>
              <w:rPr>
                <w:sz w:val="16"/>
              </w:rPr>
              <w:t>Relatively Low</w:t>
            </w:r>
          </w:p>
        </w:tc>
        <w:tc>
          <w:tcPr>
            <w:tcW w:type="dxa" w:w="1037"/>
          </w:tcPr>
          <w:p>
            <w:pPr>
              <w:spacing w:after="0"/>
              <w:jc w:val="right"/>
            </w:pPr>
            <w:r>
              <w:rPr>
                <w:sz w:val="16"/>
              </w:rPr>
              <w:t>$5,200,403</w:t>
            </w:r>
          </w:p>
        </w:tc>
        <w:tc>
          <w:tcPr>
            <w:tcW w:type="dxa" w:w="1126"/>
          </w:tcPr>
          <w:p>
            <w:pPr>
              <w:spacing w:after="0"/>
              <w:jc w:val="right"/>
            </w:pPr>
            <w:r>
              <w:rPr>
                <w:sz w:val="16"/>
              </w:rPr>
              <w:t>$467</w:t>
            </w:r>
          </w:p>
        </w:tc>
        <w:tc>
          <w:tcPr>
            <w:tcW w:type="dxa" w:w="1528"/>
          </w:tcPr>
          <w:p>
            <w:pPr>
              <w:spacing w:after="0"/>
              <w:jc w:val="right"/>
            </w:pPr>
            <w:r>
              <w:rPr>
                <w:sz w:val="16"/>
              </w:rPr>
              <w:t>$602</w:t>
            </w:r>
          </w:p>
        </w:tc>
        <w:tc>
          <w:tcPr>
            <w:tcW w:type="dxa" w:w="1168"/>
          </w:tcPr>
          <w:p>
            <w:pPr>
              <w:spacing w:after="0"/>
              <w:jc w:val="right"/>
            </w:pPr>
            <w:r>
              <w:rPr>
                <w:sz w:val="16"/>
              </w:rPr>
              <w:t>$5,201,472</w:t>
            </w:r>
          </w:p>
        </w:tc>
        <w:tc>
          <w:tcPr>
            <w:tcW w:type="dxa" w:w="1630"/>
          </w:tcPr>
          <w:p>
            <w:pPr>
              <w:spacing w:after="0"/>
              <w:jc w:val="right"/>
            </w:pPr>
            <w:r>
              <w:rPr>
                <w:sz w:val="16"/>
              </w:rPr>
              <w:t>4</w:t>
            </w:r>
          </w:p>
        </w:tc>
        <w:tc>
          <w:tcPr>
            <w:tcW w:type="dxa" w:w="1574"/>
          </w:tcPr>
          <w:p>
            <w:pPr>
              <w:spacing w:after="0"/>
              <w:jc w:val="left"/>
            </w:pPr>
          </w:p>
        </w:tc>
        <w:tc>
          <w:tcPr>
            <w:tcW w:type="dxa" w:w="1911"/>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Coastal Flooding</w:t>
            </w:r>
          </w:p>
        </w:tc>
        <w:tc>
          <w:tcPr>
            <w:tcW w:type="dxa" w:w="1206"/>
          </w:tcPr>
          <w:p>
            <w:pPr>
              <w:spacing w:after="0"/>
              <w:jc w:val="left"/>
            </w:pPr>
            <w:r>
              <w:rPr>
                <w:sz w:val="16"/>
              </w:rPr>
              <w:t>Relatively Moderate</w:t>
            </w:r>
          </w:p>
        </w:tc>
        <w:tc>
          <w:tcPr>
            <w:tcW w:type="dxa" w:w="1206"/>
          </w:tcPr>
          <w:p>
            <w:pPr>
              <w:spacing w:after="0"/>
              <w:jc w:val="left"/>
            </w:pPr>
            <w:r>
              <w:rPr>
                <w:sz w:val="16"/>
              </w:rPr>
              <w:t>Relatively Moderate</w:t>
            </w:r>
          </w:p>
        </w:tc>
        <w:tc>
          <w:tcPr>
            <w:tcW w:type="dxa" w:w="1037"/>
          </w:tcPr>
          <w:p>
            <w:pPr>
              <w:spacing w:after="0"/>
              <w:jc w:val="right"/>
            </w:pPr>
            <w:r>
              <w:rPr>
                <w:sz w:val="16"/>
              </w:rPr>
              <w:t>$483,925</w:t>
            </w:r>
          </w:p>
        </w:tc>
        <w:tc>
          <w:tcPr>
            <w:tcW w:type="dxa" w:w="1126"/>
          </w:tcPr>
          <w:p>
            <w:pPr>
              <w:spacing w:after="0"/>
              <w:jc w:val="right"/>
            </w:pPr>
            <w:r>
              <w:rPr>
                <w:sz w:val="16"/>
              </w:rPr>
              <w:t>n/a</w:t>
            </w:r>
          </w:p>
        </w:tc>
        <w:tc>
          <w:tcPr>
            <w:tcW w:type="dxa" w:w="1528"/>
          </w:tcPr>
          <w:p>
            <w:pPr>
              <w:spacing w:after="0"/>
              <w:jc w:val="right"/>
            </w:pPr>
            <w:r>
              <w:rPr>
                <w:sz w:val="16"/>
              </w:rPr>
              <w:t>$31,283</w:t>
            </w:r>
          </w:p>
        </w:tc>
        <w:tc>
          <w:tcPr>
            <w:tcW w:type="dxa" w:w="1168"/>
          </w:tcPr>
          <w:p>
            <w:pPr>
              <w:spacing w:after="0"/>
              <w:jc w:val="right"/>
            </w:pPr>
            <w:r>
              <w:rPr>
                <w:sz w:val="16"/>
              </w:rPr>
              <w:t>$515,208</w:t>
            </w:r>
          </w:p>
        </w:tc>
        <w:tc>
          <w:tcPr>
            <w:tcW w:type="dxa" w:w="1630"/>
          </w:tcPr>
          <w:p>
            <w:pPr>
              <w:spacing w:after="0"/>
              <w:jc w:val="right"/>
            </w:pPr>
            <w:r>
              <w:rPr>
                <w:sz w:val="16"/>
              </w:rPr>
              <w:t>3</w:t>
            </w:r>
          </w:p>
        </w:tc>
        <w:tc>
          <w:tcPr>
            <w:tcW w:type="dxa" w:w="1574"/>
          </w:tcPr>
          <w:p>
            <w:pPr>
              <w:spacing w:after="0"/>
              <w:jc w:val="left"/>
            </w:pPr>
          </w:p>
        </w:tc>
        <w:tc>
          <w:tcPr>
            <w:tcW w:type="dxa" w:w="1911"/>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Tsunami</w:t>
            </w:r>
          </w:p>
        </w:tc>
        <w:tc>
          <w:tcPr>
            <w:tcW w:type="dxa" w:w="1206"/>
          </w:tcPr>
          <w:p>
            <w:pPr>
              <w:spacing w:after="0"/>
              <w:jc w:val="left"/>
            </w:pPr>
            <w:r>
              <w:rPr>
                <w:sz w:val="16"/>
              </w:rPr>
              <w:t>Very Low</w:t>
            </w:r>
          </w:p>
        </w:tc>
        <w:tc>
          <w:tcPr>
            <w:tcW w:type="dxa" w:w="1206"/>
          </w:tcPr>
          <w:p>
            <w:pPr>
              <w:spacing w:after="0"/>
              <w:jc w:val="left"/>
            </w:pPr>
            <w:r>
              <w:rPr>
                <w:sz w:val="16"/>
              </w:rPr>
              <w:t>Very Low</w:t>
            </w:r>
          </w:p>
        </w:tc>
        <w:tc>
          <w:tcPr>
            <w:tcW w:type="dxa" w:w="1037"/>
          </w:tcPr>
          <w:p>
            <w:pPr>
              <w:spacing w:after="0"/>
              <w:jc w:val="right"/>
            </w:pPr>
            <w:r>
              <w:rPr>
                <w:sz w:val="16"/>
              </w:rPr>
              <w:t>$286,966</w:t>
            </w:r>
          </w:p>
        </w:tc>
        <w:tc>
          <w:tcPr>
            <w:tcW w:type="dxa" w:w="1126"/>
          </w:tcPr>
          <w:p>
            <w:pPr>
              <w:spacing w:after="0"/>
              <w:jc w:val="right"/>
            </w:pPr>
            <w:r>
              <w:rPr>
                <w:sz w:val="16"/>
              </w:rPr>
              <w:t>n/a</w:t>
            </w:r>
          </w:p>
        </w:tc>
        <w:tc>
          <w:tcPr>
            <w:tcW w:type="dxa" w:w="1528"/>
          </w:tcPr>
          <w:p>
            <w:pPr>
              <w:spacing w:after="0"/>
              <w:jc w:val="right"/>
            </w:pPr>
            <w:r>
              <w:rPr>
                <w:sz w:val="16"/>
              </w:rPr>
              <w:t>$0</w:t>
            </w:r>
          </w:p>
        </w:tc>
        <w:tc>
          <w:tcPr>
            <w:tcW w:type="dxa" w:w="1168"/>
          </w:tcPr>
          <w:p>
            <w:pPr>
              <w:spacing w:after="0"/>
              <w:jc w:val="right"/>
            </w:pPr>
            <w:r>
              <w:rPr>
                <w:sz w:val="16"/>
              </w:rPr>
              <w:t>$286,966</w:t>
            </w:r>
          </w:p>
        </w:tc>
        <w:tc>
          <w:tcPr>
            <w:tcW w:type="dxa" w:w="1630"/>
          </w:tcPr>
          <w:p>
            <w:pPr>
              <w:spacing w:after="0"/>
              <w:jc w:val="right"/>
            </w:pPr>
            <w:r>
              <w:rPr>
                <w:sz w:val="16"/>
              </w:rPr>
              <w:t>0</w:t>
            </w:r>
          </w:p>
        </w:tc>
        <w:tc>
          <w:tcPr>
            <w:tcW w:type="dxa" w:w="1574"/>
          </w:tcPr>
          <w:p>
            <w:pPr>
              <w:spacing w:after="0"/>
              <w:jc w:val="left"/>
            </w:pPr>
          </w:p>
        </w:tc>
        <w:tc>
          <w:tcPr>
            <w:tcW w:type="dxa" w:w="1911"/>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5</w:t>
            </w:r>
          </w:p>
        </w:tc>
        <w:tc>
          <w:tcPr>
            <w:tcW w:type="dxa" w:w="1037"/>
          </w:tcPr>
          <w:p>
            <w:pPr>
              <w:spacing w:after="0"/>
              <w:jc w:val="left"/>
            </w:pPr>
            <w:r>
              <w:rPr>
                <w:sz w:val="16"/>
              </w:rPr>
              <w:t>Cold Wave</w:t>
            </w:r>
          </w:p>
        </w:tc>
        <w:tc>
          <w:tcPr>
            <w:tcW w:type="dxa" w:w="1206"/>
          </w:tcPr>
          <w:p>
            <w:pPr>
              <w:spacing w:after="0"/>
              <w:jc w:val="left"/>
            </w:pPr>
            <w:r>
              <w:rPr>
                <w:sz w:val="16"/>
              </w:rPr>
              <w:t>Relatively Low</w:t>
            </w:r>
          </w:p>
        </w:tc>
        <w:tc>
          <w:tcPr>
            <w:tcW w:type="dxa" w:w="1206"/>
          </w:tcPr>
          <w:p>
            <w:pPr>
              <w:spacing w:after="0"/>
              <w:jc w:val="left"/>
            </w:pPr>
            <w:r>
              <w:rPr>
                <w:sz w:val="16"/>
              </w:rPr>
              <w:t>Relatively Low</w:t>
            </w:r>
          </w:p>
        </w:tc>
        <w:tc>
          <w:tcPr>
            <w:tcW w:type="dxa" w:w="1037"/>
          </w:tcPr>
          <w:p>
            <w:pPr>
              <w:spacing w:after="0"/>
              <w:jc w:val="right"/>
            </w:pPr>
            <w:r>
              <w:rPr>
                <w:sz w:val="16"/>
              </w:rPr>
              <w:t>$379</w:t>
            </w:r>
          </w:p>
        </w:tc>
        <w:tc>
          <w:tcPr>
            <w:tcW w:type="dxa" w:w="1126"/>
          </w:tcPr>
          <w:p>
            <w:pPr>
              <w:spacing w:after="0"/>
              <w:jc w:val="right"/>
            </w:pPr>
            <w:r>
              <w:rPr>
                <w:sz w:val="16"/>
              </w:rPr>
              <w:t>$774</w:t>
            </w:r>
          </w:p>
        </w:tc>
        <w:tc>
          <w:tcPr>
            <w:tcW w:type="dxa" w:w="1528"/>
          </w:tcPr>
          <w:p>
            <w:pPr>
              <w:spacing w:after="0"/>
              <w:jc w:val="right"/>
            </w:pPr>
            <w:r>
              <w:rPr>
                <w:sz w:val="16"/>
              </w:rPr>
              <w:t>$218,549</w:t>
            </w:r>
          </w:p>
        </w:tc>
        <w:tc>
          <w:tcPr>
            <w:tcW w:type="dxa" w:w="1168"/>
          </w:tcPr>
          <w:p>
            <w:pPr>
              <w:spacing w:after="0"/>
              <w:jc w:val="right"/>
            </w:pPr>
            <w:r>
              <w:rPr>
                <w:sz w:val="16"/>
              </w:rPr>
              <w:t>$219,702</w:t>
            </w:r>
          </w:p>
        </w:tc>
        <w:tc>
          <w:tcPr>
            <w:tcW w:type="dxa" w:w="1630"/>
          </w:tcPr>
          <w:p>
            <w:pPr>
              <w:spacing w:after="0"/>
              <w:jc w:val="right"/>
            </w:pPr>
            <w:r>
              <w:rPr>
                <w:sz w:val="16"/>
              </w:rPr>
              <w:t>2</w:t>
            </w:r>
          </w:p>
        </w:tc>
        <w:tc>
          <w:tcPr>
            <w:tcW w:type="dxa" w:w="1574"/>
          </w:tcPr>
          <w:p>
            <w:pPr>
              <w:spacing w:after="0"/>
              <w:jc w:val="left"/>
            </w:pPr>
          </w:p>
        </w:tc>
        <w:tc>
          <w:tcPr>
            <w:tcW w:type="dxa" w:w="1911"/>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Ice Storm</w:t>
            </w:r>
          </w:p>
        </w:tc>
        <w:tc>
          <w:tcPr>
            <w:tcW w:type="dxa" w:w="1206"/>
          </w:tcPr>
          <w:p>
            <w:pPr>
              <w:spacing w:after="0"/>
              <w:jc w:val="left"/>
            </w:pPr>
            <w:r>
              <w:rPr>
                <w:sz w:val="16"/>
              </w:rPr>
              <w:t>Relatively Moderate</w:t>
            </w:r>
          </w:p>
        </w:tc>
        <w:tc>
          <w:tcPr>
            <w:tcW w:type="dxa" w:w="1206"/>
          </w:tcPr>
          <w:p>
            <w:pPr>
              <w:spacing w:after="0"/>
              <w:jc w:val="left"/>
            </w:pPr>
            <w:r>
              <w:rPr>
                <w:sz w:val="16"/>
              </w:rPr>
              <w:t>Relatively Moderate</w:t>
            </w:r>
          </w:p>
        </w:tc>
        <w:tc>
          <w:tcPr>
            <w:tcW w:type="dxa" w:w="1037"/>
          </w:tcPr>
          <w:p>
            <w:pPr>
              <w:spacing w:after="0"/>
              <w:jc w:val="right"/>
            </w:pPr>
            <w:r>
              <w:rPr>
                <w:sz w:val="16"/>
              </w:rPr>
              <w:t>$8,994</w:t>
            </w:r>
          </w:p>
        </w:tc>
        <w:tc>
          <w:tcPr>
            <w:tcW w:type="dxa" w:w="1126"/>
          </w:tcPr>
          <w:p>
            <w:pPr>
              <w:spacing w:after="0"/>
              <w:jc w:val="right"/>
            </w:pPr>
            <w:r>
              <w:rPr>
                <w:sz w:val="16"/>
              </w:rPr>
              <w:t>n/a</w:t>
            </w:r>
          </w:p>
        </w:tc>
        <w:tc>
          <w:tcPr>
            <w:tcW w:type="dxa" w:w="1528"/>
          </w:tcPr>
          <w:p>
            <w:pPr>
              <w:spacing w:after="0"/>
              <w:jc w:val="right"/>
            </w:pPr>
            <w:r>
              <w:rPr>
                <w:sz w:val="16"/>
              </w:rPr>
              <w:t>$180,261</w:t>
            </w:r>
          </w:p>
        </w:tc>
        <w:tc>
          <w:tcPr>
            <w:tcW w:type="dxa" w:w="1168"/>
          </w:tcPr>
          <w:p>
            <w:pPr>
              <w:spacing w:after="0"/>
              <w:jc w:val="right"/>
            </w:pPr>
            <w:r>
              <w:rPr>
                <w:sz w:val="16"/>
              </w:rPr>
              <w:t>$189,256</w:t>
            </w:r>
          </w:p>
        </w:tc>
        <w:tc>
          <w:tcPr>
            <w:tcW w:type="dxa" w:w="1630"/>
          </w:tcPr>
          <w:p>
            <w:pPr>
              <w:spacing w:after="0"/>
              <w:jc w:val="right"/>
            </w:pPr>
            <w:r>
              <w:rPr>
                <w:sz w:val="16"/>
              </w:rPr>
              <w:t>1</w:t>
            </w:r>
          </w:p>
        </w:tc>
        <w:tc>
          <w:tcPr>
            <w:tcW w:type="dxa" w:w="1574"/>
          </w:tcPr>
          <w:p>
            <w:pPr>
              <w:spacing w:after="0"/>
              <w:jc w:val="left"/>
            </w:pPr>
          </w:p>
        </w:tc>
        <w:tc>
          <w:tcPr>
            <w:tcW w:type="dxa" w:w="1911"/>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Winter Weather</w:t>
            </w:r>
          </w:p>
        </w:tc>
        <w:tc>
          <w:tcPr>
            <w:tcW w:type="dxa" w:w="1206"/>
          </w:tcPr>
          <w:p>
            <w:pPr>
              <w:spacing w:after="0"/>
              <w:jc w:val="left"/>
            </w:pPr>
            <w:r>
              <w:rPr>
                <w:sz w:val="16"/>
              </w:rPr>
              <w:t>Relatively Moderate</w:t>
            </w:r>
          </w:p>
        </w:tc>
        <w:tc>
          <w:tcPr>
            <w:tcW w:type="dxa" w:w="1206"/>
          </w:tcPr>
          <w:p>
            <w:pPr>
              <w:spacing w:after="0"/>
              <w:jc w:val="left"/>
            </w:pPr>
            <w:r>
              <w:rPr>
                <w:sz w:val="16"/>
              </w:rPr>
              <w:t>Relatively Moderate</w:t>
            </w:r>
          </w:p>
        </w:tc>
        <w:tc>
          <w:tcPr>
            <w:tcW w:type="dxa" w:w="1037"/>
          </w:tcPr>
          <w:p>
            <w:pPr>
              <w:spacing w:after="0"/>
              <w:jc w:val="right"/>
            </w:pPr>
            <w:r>
              <w:rPr>
                <w:sz w:val="16"/>
              </w:rPr>
              <w:t>$50,555</w:t>
            </w:r>
          </w:p>
        </w:tc>
        <w:tc>
          <w:tcPr>
            <w:tcW w:type="dxa" w:w="1126"/>
          </w:tcPr>
          <w:p>
            <w:pPr>
              <w:spacing w:after="0"/>
              <w:jc w:val="right"/>
            </w:pPr>
            <w:r>
              <w:rPr>
                <w:sz w:val="16"/>
              </w:rPr>
              <w:t>$56</w:t>
            </w:r>
          </w:p>
        </w:tc>
        <w:tc>
          <w:tcPr>
            <w:tcW w:type="dxa" w:w="1528"/>
          </w:tcPr>
          <w:p>
            <w:pPr>
              <w:spacing w:after="0"/>
              <w:jc w:val="right"/>
            </w:pPr>
            <w:r>
              <w:rPr>
                <w:sz w:val="16"/>
              </w:rPr>
              <w:t>$111,676</w:t>
            </w:r>
          </w:p>
        </w:tc>
        <w:tc>
          <w:tcPr>
            <w:tcW w:type="dxa" w:w="1168"/>
          </w:tcPr>
          <w:p>
            <w:pPr>
              <w:spacing w:after="0"/>
              <w:jc w:val="right"/>
            </w:pPr>
            <w:r>
              <w:rPr>
                <w:sz w:val="16"/>
              </w:rPr>
              <w:t>$162,287</w:t>
            </w:r>
          </w:p>
        </w:tc>
        <w:tc>
          <w:tcPr>
            <w:tcW w:type="dxa" w:w="1630"/>
          </w:tcPr>
          <w:p>
            <w:pPr>
              <w:spacing w:after="0"/>
              <w:jc w:val="right"/>
            </w:pPr>
            <w:r>
              <w:rPr>
                <w:sz w:val="16"/>
              </w:rPr>
              <w:t>76</w:t>
            </w:r>
          </w:p>
        </w:tc>
        <w:tc>
          <w:tcPr>
            <w:tcW w:type="dxa" w:w="1574"/>
          </w:tcPr>
          <w:p>
            <w:pPr>
              <w:spacing w:after="0"/>
              <w:jc w:val="left"/>
            </w:pPr>
          </w:p>
        </w:tc>
        <w:tc>
          <w:tcPr>
            <w:tcW w:type="dxa" w:w="1911"/>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Heat Wave</w:t>
            </w:r>
          </w:p>
        </w:tc>
        <w:tc>
          <w:tcPr>
            <w:tcW w:type="dxa" w:w="1206"/>
          </w:tcPr>
          <w:p>
            <w:pPr>
              <w:spacing w:after="0"/>
              <w:jc w:val="left"/>
            </w:pPr>
            <w:r>
              <w:rPr>
                <w:sz w:val="16"/>
              </w:rPr>
              <w:t>Very Low</w:t>
            </w:r>
          </w:p>
        </w:tc>
        <w:tc>
          <w:tcPr>
            <w:tcW w:type="dxa" w:w="1206"/>
          </w:tcPr>
          <w:p>
            <w:pPr>
              <w:spacing w:after="0"/>
              <w:jc w:val="left"/>
            </w:pPr>
            <w:r>
              <w:rPr>
                <w:sz w:val="16"/>
              </w:rPr>
              <w:t>Very Low</w:t>
            </w:r>
          </w:p>
        </w:tc>
        <w:tc>
          <w:tcPr>
            <w:tcW w:type="dxa" w:w="1037"/>
          </w:tcPr>
          <w:p>
            <w:pPr>
              <w:spacing w:after="0"/>
              <w:jc w:val="right"/>
            </w:pPr>
            <w:r>
              <w:rPr>
                <w:sz w:val="16"/>
              </w:rPr>
              <w:t>$35</w:t>
            </w:r>
          </w:p>
        </w:tc>
        <w:tc>
          <w:tcPr>
            <w:tcW w:type="dxa" w:w="1126"/>
          </w:tcPr>
          <w:p>
            <w:pPr>
              <w:spacing w:after="0"/>
              <w:jc w:val="right"/>
            </w:pPr>
            <w:r>
              <w:rPr>
                <w:sz w:val="16"/>
              </w:rPr>
              <w:t>$433</w:t>
            </w:r>
          </w:p>
        </w:tc>
        <w:tc>
          <w:tcPr>
            <w:tcW w:type="dxa" w:w="1528"/>
          </w:tcPr>
          <w:p>
            <w:pPr>
              <w:spacing w:after="0"/>
              <w:jc w:val="right"/>
            </w:pPr>
            <w:r>
              <w:rPr>
                <w:sz w:val="16"/>
              </w:rPr>
              <w:t>$123,982</w:t>
            </w:r>
          </w:p>
        </w:tc>
        <w:tc>
          <w:tcPr>
            <w:tcW w:type="dxa" w:w="1168"/>
          </w:tcPr>
          <w:p>
            <w:pPr>
              <w:spacing w:after="0"/>
              <w:jc w:val="right"/>
            </w:pPr>
            <w:r>
              <w:rPr>
                <w:sz w:val="16"/>
              </w:rPr>
              <w:t>$124,451</w:t>
            </w:r>
          </w:p>
        </w:tc>
        <w:tc>
          <w:tcPr>
            <w:tcW w:type="dxa" w:w="1630"/>
          </w:tcPr>
          <w:p>
            <w:pPr>
              <w:spacing w:after="0"/>
              <w:jc w:val="right"/>
            </w:pPr>
            <w:r>
              <w:rPr>
                <w:sz w:val="16"/>
              </w:rPr>
              <w:t>24</w:t>
            </w:r>
          </w:p>
        </w:tc>
        <w:tc>
          <w:tcPr>
            <w:tcW w:type="dxa" w:w="1574"/>
          </w:tcPr>
          <w:p>
            <w:pPr>
              <w:spacing w:after="0"/>
              <w:jc w:val="left"/>
            </w:pPr>
          </w:p>
        </w:tc>
        <w:tc>
          <w:tcPr>
            <w:tcW w:type="dxa" w:w="1911"/>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Landslide</w:t>
            </w:r>
          </w:p>
        </w:tc>
        <w:tc>
          <w:tcPr>
            <w:tcW w:type="dxa" w:w="1206"/>
          </w:tcPr>
          <w:p>
            <w:pPr>
              <w:spacing w:after="0"/>
              <w:jc w:val="left"/>
            </w:pPr>
            <w:r>
              <w:rPr>
                <w:sz w:val="16"/>
              </w:rPr>
              <w:t>Relatively Moderate</w:t>
            </w:r>
          </w:p>
        </w:tc>
        <w:tc>
          <w:tcPr>
            <w:tcW w:type="dxa" w:w="1206"/>
          </w:tcPr>
          <w:p>
            <w:pPr>
              <w:spacing w:after="0"/>
              <w:jc w:val="left"/>
            </w:pPr>
            <w:r>
              <w:rPr>
                <w:sz w:val="16"/>
              </w:rPr>
              <w:t>Relatively Low</w:t>
            </w:r>
          </w:p>
        </w:tc>
        <w:tc>
          <w:tcPr>
            <w:tcW w:type="dxa" w:w="1037"/>
          </w:tcPr>
          <w:p>
            <w:pPr>
              <w:spacing w:after="0"/>
              <w:jc w:val="right"/>
            </w:pPr>
            <w:r>
              <w:rPr>
                <w:sz w:val="16"/>
              </w:rPr>
              <w:t>$25,186</w:t>
            </w:r>
          </w:p>
        </w:tc>
        <w:tc>
          <w:tcPr>
            <w:tcW w:type="dxa" w:w="1126"/>
          </w:tcPr>
          <w:p>
            <w:pPr>
              <w:spacing w:after="0"/>
              <w:jc w:val="right"/>
            </w:pPr>
            <w:r>
              <w:rPr>
                <w:sz w:val="16"/>
              </w:rPr>
              <w:t>n/a</w:t>
            </w:r>
          </w:p>
        </w:tc>
        <w:tc>
          <w:tcPr>
            <w:tcW w:type="dxa" w:w="1528"/>
          </w:tcPr>
          <w:p>
            <w:pPr>
              <w:spacing w:after="0"/>
              <w:jc w:val="right"/>
            </w:pPr>
            <w:r>
              <w:rPr>
                <w:sz w:val="16"/>
              </w:rPr>
              <w:t>$97,458</w:t>
            </w:r>
          </w:p>
        </w:tc>
        <w:tc>
          <w:tcPr>
            <w:tcW w:type="dxa" w:w="1168"/>
          </w:tcPr>
          <w:p>
            <w:pPr>
              <w:spacing w:after="0"/>
              <w:jc w:val="right"/>
            </w:pPr>
            <w:r>
              <w:rPr>
                <w:sz w:val="16"/>
              </w:rPr>
              <w:t>$122,644</w:t>
            </w:r>
          </w:p>
        </w:tc>
        <w:tc>
          <w:tcPr>
            <w:tcW w:type="dxa" w:w="1630"/>
          </w:tcPr>
          <w:p>
            <w:pPr>
              <w:spacing w:after="0"/>
              <w:jc w:val="right"/>
            </w:pPr>
            <w:r>
              <w:rPr>
                <w:sz w:val="16"/>
              </w:rPr>
              <w:t>7</w:t>
            </w:r>
          </w:p>
        </w:tc>
        <w:tc>
          <w:tcPr>
            <w:tcW w:type="dxa" w:w="1574"/>
          </w:tcPr>
          <w:p>
            <w:pPr>
              <w:spacing w:after="0"/>
              <w:jc w:val="left"/>
            </w:pPr>
          </w:p>
        </w:tc>
        <w:tc>
          <w:tcPr>
            <w:tcW w:type="dxa" w:w="1911"/>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Tornado</w:t>
            </w:r>
          </w:p>
        </w:tc>
        <w:tc>
          <w:tcPr>
            <w:tcW w:type="dxa" w:w="1206"/>
          </w:tcPr>
          <w:p>
            <w:pPr>
              <w:spacing w:after="0"/>
              <w:jc w:val="left"/>
            </w:pPr>
            <w:r>
              <w:rPr>
                <w:sz w:val="16"/>
              </w:rPr>
              <w:t>Very Low</w:t>
            </w:r>
          </w:p>
        </w:tc>
        <w:tc>
          <w:tcPr>
            <w:tcW w:type="dxa" w:w="1206"/>
          </w:tcPr>
          <w:p>
            <w:pPr>
              <w:spacing w:after="0"/>
              <w:jc w:val="left"/>
            </w:pPr>
            <w:r>
              <w:rPr>
                <w:sz w:val="16"/>
              </w:rPr>
              <w:t>Very Low</w:t>
            </w:r>
          </w:p>
        </w:tc>
        <w:tc>
          <w:tcPr>
            <w:tcW w:type="dxa" w:w="1037"/>
          </w:tcPr>
          <w:p>
            <w:pPr>
              <w:spacing w:after="0"/>
              <w:jc w:val="right"/>
            </w:pPr>
            <w:r>
              <w:rPr>
                <w:sz w:val="16"/>
              </w:rPr>
              <w:t>$11,822</w:t>
            </w:r>
          </w:p>
        </w:tc>
        <w:tc>
          <w:tcPr>
            <w:tcW w:type="dxa" w:w="1126"/>
          </w:tcPr>
          <w:p>
            <w:pPr>
              <w:spacing w:after="0"/>
              <w:jc w:val="right"/>
            </w:pPr>
            <w:r>
              <w:rPr>
                <w:sz w:val="16"/>
              </w:rPr>
              <w:t>$20</w:t>
            </w:r>
          </w:p>
        </w:tc>
        <w:tc>
          <w:tcPr>
            <w:tcW w:type="dxa" w:w="1528"/>
          </w:tcPr>
          <w:p>
            <w:pPr>
              <w:spacing w:after="0"/>
              <w:jc w:val="right"/>
            </w:pPr>
            <w:r>
              <w:rPr>
                <w:sz w:val="16"/>
              </w:rPr>
              <w:t>$28,936</w:t>
            </w:r>
          </w:p>
        </w:tc>
        <w:tc>
          <w:tcPr>
            <w:tcW w:type="dxa" w:w="1168"/>
          </w:tcPr>
          <w:p>
            <w:pPr>
              <w:spacing w:after="0"/>
              <w:jc w:val="right"/>
            </w:pPr>
            <w:r>
              <w:rPr>
                <w:sz w:val="16"/>
              </w:rPr>
              <w:t>$40,778</w:t>
            </w:r>
          </w:p>
        </w:tc>
        <w:tc>
          <w:tcPr>
            <w:tcW w:type="dxa" w:w="1630"/>
          </w:tcPr>
          <w:p>
            <w:pPr>
              <w:spacing w:after="0"/>
              <w:jc w:val="right"/>
            </w:pPr>
            <w:r>
              <w:rPr>
                <w:sz w:val="16"/>
              </w:rPr>
              <w:t>0</w:t>
            </w:r>
          </w:p>
        </w:tc>
        <w:tc>
          <w:tcPr>
            <w:tcW w:type="dxa" w:w="1574"/>
          </w:tcPr>
          <w:p>
            <w:pPr>
              <w:spacing w:after="0"/>
              <w:jc w:val="left"/>
            </w:pPr>
          </w:p>
        </w:tc>
        <w:tc>
          <w:tcPr>
            <w:tcW w:type="dxa" w:w="1911"/>
          </w:tcPr>
          <w:p>
            <w:pPr>
              <w:spacing w:after="0"/>
              <w:jc w:val="left"/>
            </w:pPr>
            <w:r>
              <w:rPr>
                <w:sz w:val="16"/>
              </w:rPr>
              <w:t>Declared 1 time; no Storm Events record of this type.</w:t>
            </w:r>
          </w:p>
        </w:tc>
      </w:tr>
      <w:tr>
        <w:trPr>
          <w:cantSplit/>
        </w:trPr>
        <w:tc>
          <w:tcPr>
            <w:tcW w:type="dxa" w:w="688"/>
          </w:tcPr>
          <w:p>
            <w:pPr>
              <w:spacing w:after="0"/>
              <w:jc w:val="right"/>
            </w:pPr>
            <w:r>
              <w:rPr>
                <w:sz w:val="16"/>
              </w:rPr>
              <w:t>11</w:t>
            </w:r>
          </w:p>
        </w:tc>
        <w:tc>
          <w:tcPr>
            <w:tcW w:type="dxa" w:w="1037"/>
          </w:tcPr>
          <w:p>
            <w:pPr>
              <w:spacing w:after="0"/>
              <w:jc w:val="left"/>
            </w:pPr>
            <w:r>
              <w:rPr>
                <w:sz w:val="16"/>
              </w:rPr>
              <w:t>Lightning</w:t>
            </w:r>
          </w:p>
        </w:tc>
        <w:tc>
          <w:tcPr>
            <w:tcW w:type="dxa" w:w="1206"/>
          </w:tcPr>
          <w:p>
            <w:pPr>
              <w:spacing w:after="0"/>
              <w:jc w:val="left"/>
            </w:pPr>
            <w:r>
              <w:rPr>
                <w:sz w:val="16"/>
              </w:rPr>
              <w:t>Very Low</w:t>
            </w:r>
          </w:p>
        </w:tc>
        <w:tc>
          <w:tcPr>
            <w:tcW w:type="dxa" w:w="1206"/>
          </w:tcPr>
          <w:p>
            <w:pPr>
              <w:spacing w:after="0"/>
              <w:jc w:val="left"/>
            </w:pPr>
            <w:r>
              <w:rPr>
                <w:sz w:val="16"/>
              </w:rPr>
              <w:t>Very Low</w:t>
            </w:r>
          </w:p>
        </w:tc>
        <w:tc>
          <w:tcPr>
            <w:tcW w:type="dxa" w:w="1037"/>
          </w:tcPr>
          <w:p>
            <w:pPr>
              <w:spacing w:after="0"/>
              <w:jc w:val="right"/>
            </w:pPr>
            <w:r>
              <w:rPr>
                <w:sz w:val="16"/>
              </w:rPr>
              <w:t>$1,881</w:t>
            </w:r>
          </w:p>
        </w:tc>
        <w:tc>
          <w:tcPr>
            <w:tcW w:type="dxa" w:w="1126"/>
          </w:tcPr>
          <w:p>
            <w:pPr>
              <w:spacing w:after="0"/>
              <w:jc w:val="right"/>
            </w:pPr>
            <w:r>
              <w:rPr>
                <w:sz w:val="16"/>
              </w:rPr>
              <w:t>n/a</w:t>
            </w:r>
          </w:p>
        </w:tc>
        <w:tc>
          <w:tcPr>
            <w:tcW w:type="dxa" w:w="1528"/>
          </w:tcPr>
          <w:p>
            <w:pPr>
              <w:spacing w:after="0"/>
              <w:jc w:val="right"/>
            </w:pPr>
            <w:r>
              <w:rPr>
                <w:sz w:val="16"/>
              </w:rPr>
              <w:t>$12,143</w:t>
            </w:r>
          </w:p>
        </w:tc>
        <w:tc>
          <w:tcPr>
            <w:tcW w:type="dxa" w:w="1168"/>
          </w:tcPr>
          <w:p>
            <w:pPr>
              <w:spacing w:after="0"/>
              <w:jc w:val="right"/>
            </w:pPr>
            <w:r>
              <w:rPr>
                <w:sz w:val="16"/>
              </w:rPr>
              <w:t>$14,025</w:t>
            </w:r>
          </w:p>
        </w:tc>
        <w:tc>
          <w:tcPr>
            <w:tcW w:type="dxa" w:w="1630"/>
          </w:tcPr>
          <w:p>
            <w:pPr>
              <w:spacing w:after="0"/>
              <w:jc w:val="right"/>
            </w:pPr>
            <w:r>
              <w:rPr>
                <w:sz w:val="16"/>
              </w:rPr>
              <w:t>3</w:t>
            </w:r>
          </w:p>
        </w:tc>
        <w:tc>
          <w:tcPr>
            <w:tcW w:type="dxa" w:w="1574"/>
          </w:tcPr>
          <w:p>
            <w:pPr>
              <w:spacing w:after="0"/>
              <w:jc w:val="left"/>
            </w:pPr>
          </w:p>
        </w:tc>
        <w:tc>
          <w:tcPr>
            <w:tcW w:type="dxa" w:w="1911"/>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Wildfire</w:t>
            </w:r>
          </w:p>
        </w:tc>
        <w:tc>
          <w:tcPr>
            <w:tcW w:type="dxa" w:w="1206"/>
          </w:tcPr>
          <w:p>
            <w:pPr>
              <w:spacing w:after="0"/>
              <w:jc w:val="left"/>
            </w:pPr>
            <w:r>
              <w:rPr>
                <w:sz w:val="16"/>
              </w:rPr>
              <w:t>Very Low</w:t>
            </w:r>
          </w:p>
        </w:tc>
        <w:tc>
          <w:tcPr>
            <w:tcW w:type="dxa" w:w="1206"/>
          </w:tcPr>
          <w:p>
            <w:pPr>
              <w:spacing w:after="0"/>
              <w:jc w:val="left"/>
            </w:pPr>
            <w:r>
              <w:rPr>
                <w:sz w:val="16"/>
              </w:rPr>
              <w:t>Very Low</w:t>
            </w:r>
          </w:p>
        </w:tc>
        <w:tc>
          <w:tcPr>
            <w:tcW w:type="dxa" w:w="1037"/>
          </w:tcPr>
          <w:p>
            <w:pPr>
              <w:spacing w:after="0"/>
              <w:jc w:val="right"/>
            </w:pPr>
            <w:r>
              <w:rPr>
                <w:sz w:val="16"/>
              </w:rPr>
              <w:t>$6,572</w:t>
            </w:r>
          </w:p>
        </w:tc>
        <w:tc>
          <w:tcPr>
            <w:tcW w:type="dxa" w:w="1126"/>
          </w:tcPr>
          <w:p>
            <w:pPr>
              <w:spacing w:after="0"/>
              <w:jc w:val="right"/>
            </w:pPr>
            <w:r>
              <w:rPr>
                <w:sz w:val="16"/>
              </w:rPr>
              <w:t>under $1</w:t>
            </w:r>
          </w:p>
        </w:tc>
        <w:tc>
          <w:tcPr>
            <w:tcW w:type="dxa" w:w="1528"/>
          </w:tcPr>
          <w:p>
            <w:pPr>
              <w:spacing w:after="0"/>
              <w:jc w:val="right"/>
            </w:pPr>
            <w:r>
              <w:rPr>
                <w:sz w:val="16"/>
              </w:rPr>
              <w:t>$295</w:t>
            </w:r>
          </w:p>
        </w:tc>
        <w:tc>
          <w:tcPr>
            <w:tcW w:type="dxa" w:w="1168"/>
          </w:tcPr>
          <w:p>
            <w:pPr>
              <w:spacing w:after="0"/>
              <w:jc w:val="right"/>
            </w:pPr>
            <w:r>
              <w:rPr>
                <w:sz w:val="16"/>
              </w:rPr>
              <w:t>$6,867</w:t>
            </w:r>
          </w:p>
        </w:tc>
        <w:tc>
          <w:tcPr>
            <w:tcW w:type="dxa" w:w="1630"/>
          </w:tcPr>
          <w:p>
            <w:pPr>
              <w:spacing w:after="0"/>
              <w:jc w:val="right"/>
            </w:pPr>
            <w:r>
              <w:rPr>
                <w:sz w:val="16"/>
              </w:rPr>
              <w:t>1</w:t>
            </w:r>
          </w:p>
        </w:tc>
        <w:tc>
          <w:tcPr>
            <w:tcW w:type="dxa" w:w="1574"/>
          </w:tcPr>
          <w:p>
            <w:pPr>
              <w:spacing w:after="0"/>
              <w:jc w:val="left"/>
            </w:pPr>
          </w:p>
        </w:tc>
        <w:tc>
          <w:tcPr>
            <w:tcW w:type="dxa" w:w="1911"/>
          </w:tcPr>
          <w:p>
            <w:pPr>
              <w:spacing w:after="0"/>
              <w:jc w:val="left"/>
            </w:pPr>
          </w:p>
        </w:tc>
      </w:tr>
      <w:tr>
        <w:trPr>
          <w:cantSplit/>
        </w:trPr>
        <w:tc>
          <w:tcPr>
            <w:tcW w:type="dxa" w:w="688"/>
          </w:tcPr>
          <w:p>
            <w:pPr>
              <w:spacing w:after="0"/>
              <w:jc w:val="right"/>
            </w:pPr>
            <w:r>
              <w:rPr>
                <w:sz w:val="16"/>
              </w:rPr>
              <w:t>13</w:t>
            </w:r>
          </w:p>
        </w:tc>
        <w:tc>
          <w:tcPr>
            <w:tcW w:type="dxa" w:w="1037"/>
          </w:tcPr>
          <w:p>
            <w:pPr>
              <w:spacing w:after="0"/>
              <w:jc w:val="left"/>
            </w:pPr>
            <w:r>
              <w:rPr>
                <w:sz w:val="16"/>
              </w:rPr>
              <w:t>Strong Wind</w:t>
            </w:r>
          </w:p>
        </w:tc>
        <w:tc>
          <w:tcPr>
            <w:tcW w:type="dxa" w:w="1206"/>
          </w:tcPr>
          <w:p>
            <w:pPr>
              <w:spacing w:after="0"/>
              <w:jc w:val="left"/>
            </w:pPr>
            <w:r>
              <w:rPr>
                <w:sz w:val="16"/>
              </w:rPr>
              <w:t>Very Low</w:t>
            </w:r>
          </w:p>
        </w:tc>
        <w:tc>
          <w:tcPr>
            <w:tcW w:type="dxa" w:w="1206"/>
          </w:tcPr>
          <w:p>
            <w:pPr>
              <w:spacing w:after="0"/>
              <w:jc w:val="left"/>
            </w:pPr>
            <w:r>
              <w:rPr>
                <w:sz w:val="16"/>
              </w:rPr>
              <w:t>Very Low</w:t>
            </w:r>
          </w:p>
        </w:tc>
        <w:tc>
          <w:tcPr>
            <w:tcW w:type="dxa" w:w="1037"/>
          </w:tcPr>
          <w:p>
            <w:pPr>
              <w:spacing w:after="0"/>
              <w:jc w:val="right"/>
            </w:pPr>
            <w:r>
              <w:rPr>
                <w:sz w:val="16"/>
              </w:rPr>
              <w:t>$2,239</w:t>
            </w:r>
          </w:p>
        </w:tc>
        <w:tc>
          <w:tcPr>
            <w:tcW w:type="dxa" w:w="1126"/>
          </w:tcPr>
          <w:p>
            <w:pPr>
              <w:spacing w:after="0"/>
              <w:jc w:val="right"/>
            </w:pPr>
            <w:r>
              <w:rPr>
                <w:sz w:val="16"/>
              </w:rPr>
              <w:t>$8</w:t>
            </w:r>
          </w:p>
        </w:tc>
        <w:tc>
          <w:tcPr>
            <w:tcW w:type="dxa" w:w="1528"/>
          </w:tcPr>
          <w:p>
            <w:pPr>
              <w:spacing w:after="0"/>
              <w:jc w:val="right"/>
            </w:pPr>
            <w:r>
              <w:rPr>
                <w:sz w:val="16"/>
              </w:rPr>
              <w:t>$4,198</w:t>
            </w:r>
          </w:p>
        </w:tc>
        <w:tc>
          <w:tcPr>
            <w:tcW w:type="dxa" w:w="1168"/>
          </w:tcPr>
          <w:p>
            <w:pPr>
              <w:spacing w:after="0"/>
              <w:jc w:val="right"/>
            </w:pPr>
            <w:r>
              <w:rPr>
                <w:sz w:val="16"/>
              </w:rPr>
              <w:t>$6,445</w:t>
            </w:r>
          </w:p>
        </w:tc>
        <w:tc>
          <w:tcPr>
            <w:tcW w:type="dxa" w:w="1630"/>
          </w:tcPr>
          <w:p>
            <w:pPr>
              <w:spacing w:after="0"/>
              <w:jc w:val="right"/>
            </w:pPr>
            <w:r>
              <w:rPr>
                <w:sz w:val="16"/>
              </w:rPr>
              <w:t>135</w:t>
            </w:r>
          </w:p>
        </w:tc>
        <w:tc>
          <w:tcPr>
            <w:tcW w:type="dxa" w:w="1574"/>
          </w:tcPr>
          <w:p>
            <w:pPr>
              <w:spacing w:after="0"/>
              <w:jc w:val="left"/>
            </w:pPr>
          </w:p>
        </w:tc>
        <w:tc>
          <w:tcPr>
            <w:tcW w:type="dxa" w:w="1911"/>
          </w:tcPr>
          <w:p>
            <w:pPr>
              <w:spacing w:after="0"/>
              <w:jc w:val="left"/>
            </w:pPr>
            <w:r>
              <w:rPr>
                <w:sz w:val="16"/>
              </w:rPr>
              <w:t>Includes 117 High Wind and 18 Strong Wind records (NOAA non-thunderstorm wind types, outside NRI's Strong Wind definition).</w:t>
            </w:r>
          </w:p>
        </w:tc>
      </w:tr>
      <w:tr>
        <w:trPr>
          <w:cantSplit/>
        </w:trPr>
        <w:tc>
          <w:tcPr>
            <w:tcW w:type="dxa" w:w="688"/>
          </w:tcPr>
          <w:p>
            <w:pPr>
              <w:spacing w:after="0"/>
              <w:jc w:val="right"/>
            </w:pPr>
            <w:r>
              <w:rPr>
                <w:sz w:val="16"/>
              </w:rPr>
              <w:t>14</w:t>
            </w:r>
          </w:p>
        </w:tc>
        <w:tc>
          <w:tcPr>
            <w:tcW w:type="dxa" w:w="1037"/>
          </w:tcPr>
          <w:p>
            <w:pPr>
              <w:spacing w:after="0"/>
              <w:jc w:val="left"/>
            </w:pPr>
            <w:r>
              <w:rPr>
                <w:sz w:val="16"/>
              </w:rPr>
              <w:t>Hail</w:t>
            </w:r>
          </w:p>
        </w:tc>
        <w:tc>
          <w:tcPr>
            <w:tcW w:type="dxa" w:w="1206"/>
          </w:tcPr>
          <w:p>
            <w:pPr>
              <w:spacing w:after="0"/>
              <w:jc w:val="left"/>
            </w:pPr>
            <w:r>
              <w:rPr>
                <w:sz w:val="16"/>
              </w:rPr>
              <w:t>Very Low</w:t>
            </w:r>
          </w:p>
        </w:tc>
        <w:tc>
          <w:tcPr>
            <w:tcW w:type="dxa" w:w="1206"/>
          </w:tcPr>
          <w:p>
            <w:pPr>
              <w:spacing w:after="0"/>
              <w:jc w:val="left"/>
            </w:pPr>
            <w:r>
              <w:rPr>
                <w:sz w:val="16"/>
              </w:rPr>
              <w:t>Very Low</w:t>
            </w:r>
          </w:p>
        </w:tc>
        <w:tc>
          <w:tcPr>
            <w:tcW w:type="dxa" w:w="1037"/>
          </w:tcPr>
          <w:p>
            <w:pPr>
              <w:spacing w:after="0"/>
              <w:jc w:val="right"/>
            </w:pPr>
            <w:r>
              <w:rPr>
                <w:sz w:val="16"/>
              </w:rPr>
              <w:t>$1,139</w:t>
            </w:r>
          </w:p>
        </w:tc>
        <w:tc>
          <w:tcPr>
            <w:tcW w:type="dxa" w:w="1126"/>
          </w:tcPr>
          <w:p>
            <w:pPr>
              <w:spacing w:after="0"/>
              <w:jc w:val="right"/>
            </w:pPr>
            <w:r>
              <w:rPr>
                <w:sz w:val="16"/>
              </w:rPr>
              <w:t>$30</w:t>
            </w:r>
          </w:p>
        </w:tc>
        <w:tc>
          <w:tcPr>
            <w:tcW w:type="dxa" w:w="1528"/>
          </w:tcPr>
          <w:p>
            <w:pPr>
              <w:spacing w:after="0"/>
              <w:jc w:val="right"/>
            </w:pPr>
            <w:r>
              <w:rPr>
                <w:sz w:val="16"/>
              </w:rPr>
              <w:t>$199</w:t>
            </w:r>
          </w:p>
        </w:tc>
        <w:tc>
          <w:tcPr>
            <w:tcW w:type="dxa" w:w="1168"/>
          </w:tcPr>
          <w:p>
            <w:pPr>
              <w:spacing w:after="0"/>
              <w:jc w:val="right"/>
            </w:pPr>
            <w:r>
              <w:rPr>
                <w:sz w:val="16"/>
              </w:rPr>
              <w:t>$1,368</w:t>
            </w:r>
          </w:p>
        </w:tc>
        <w:tc>
          <w:tcPr>
            <w:tcW w:type="dxa" w:w="1630"/>
          </w:tcPr>
          <w:p>
            <w:pPr>
              <w:spacing w:after="0"/>
              <w:jc w:val="right"/>
            </w:pPr>
            <w:r>
              <w:rPr>
                <w:sz w:val="16"/>
              </w:rPr>
              <w:t>0</w:t>
            </w:r>
          </w:p>
        </w:tc>
        <w:tc>
          <w:tcPr>
            <w:tcW w:type="dxa" w:w="1574"/>
          </w:tcPr>
          <w:p>
            <w:pPr>
              <w:spacing w:after="0"/>
              <w:jc w:val="left"/>
            </w:pPr>
          </w:p>
        </w:tc>
        <w:tc>
          <w:tcPr>
            <w:tcW w:type="dxa" w:w="1911"/>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15</w:t>
            </w:r>
          </w:p>
        </w:tc>
        <w:tc>
          <w:tcPr>
            <w:tcW w:type="dxa" w:w="1037"/>
          </w:tcPr>
          <w:p>
            <w:pPr>
              <w:spacing w:after="0"/>
              <w:jc w:val="left"/>
            </w:pPr>
            <w:r>
              <w:rPr>
                <w:sz w:val="16"/>
              </w:rPr>
              <w:t>Avalanche</w:t>
            </w:r>
          </w:p>
        </w:tc>
        <w:tc>
          <w:tcPr>
            <w:tcW w:type="dxa" w:w="1206"/>
          </w:tcPr>
          <w:p>
            <w:pPr>
              <w:spacing w:after="0"/>
              <w:jc w:val="left"/>
            </w:pPr>
            <w:r>
              <w:rPr>
                <w:sz w:val="16"/>
              </w:rPr>
              <w:t>Very Low</w:t>
            </w:r>
          </w:p>
        </w:tc>
        <w:tc>
          <w:tcPr>
            <w:tcW w:type="dxa" w:w="1206"/>
          </w:tcPr>
          <w:p>
            <w:pPr>
              <w:spacing w:after="0"/>
              <w:jc w:val="left"/>
            </w:pPr>
            <w:r>
              <w:rPr>
                <w:sz w:val="16"/>
              </w:rPr>
              <w:t>Very Low</w:t>
            </w:r>
          </w:p>
        </w:tc>
        <w:tc>
          <w:tcPr>
            <w:tcW w:type="dxa" w:w="1037"/>
          </w:tcPr>
          <w:p>
            <w:pPr>
              <w:spacing w:after="0"/>
              <w:jc w:val="right"/>
            </w:pPr>
            <w:r>
              <w:rPr>
                <w:sz w:val="16"/>
              </w:rPr>
              <w:t>$56</w:t>
            </w:r>
          </w:p>
        </w:tc>
        <w:tc>
          <w:tcPr>
            <w:tcW w:type="dxa" w:w="1126"/>
          </w:tcPr>
          <w:p>
            <w:pPr>
              <w:spacing w:after="0"/>
              <w:jc w:val="right"/>
            </w:pPr>
            <w:r>
              <w:rPr>
                <w:sz w:val="16"/>
              </w:rPr>
              <w:t>n/a</w:t>
            </w:r>
          </w:p>
        </w:tc>
        <w:tc>
          <w:tcPr>
            <w:tcW w:type="dxa" w:w="1528"/>
          </w:tcPr>
          <w:p>
            <w:pPr>
              <w:spacing w:after="0"/>
              <w:jc w:val="right"/>
            </w:pPr>
            <w:r>
              <w:rPr>
                <w:sz w:val="16"/>
              </w:rPr>
              <w:t>$832</w:t>
            </w:r>
          </w:p>
        </w:tc>
        <w:tc>
          <w:tcPr>
            <w:tcW w:type="dxa" w:w="1168"/>
          </w:tcPr>
          <w:p>
            <w:pPr>
              <w:spacing w:after="0"/>
              <w:jc w:val="right"/>
            </w:pPr>
            <w:r>
              <w:rPr>
                <w:sz w:val="16"/>
              </w:rPr>
              <w:t>$888</w:t>
            </w:r>
          </w:p>
        </w:tc>
        <w:tc>
          <w:tcPr>
            <w:tcW w:type="dxa" w:w="1630"/>
          </w:tcPr>
          <w:p>
            <w:pPr>
              <w:spacing w:after="0"/>
              <w:jc w:val="right"/>
            </w:pPr>
            <w:r>
              <w:rPr>
                <w:sz w:val="16"/>
              </w:rPr>
              <w:t>0</w:t>
            </w:r>
          </w:p>
        </w:tc>
        <w:tc>
          <w:tcPr>
            <w:tcW w:type="dxa" w:w="1574"/>
          </w:tcPr>
          <w:p>
            <w:pPr>
              <w:spacing w:after="0"/>
              <w:jc w:val="left"/>
            </w:pPr>
          </w:p>
        </w:tc>
        <w:tc>
          <w:tcPr>
            <w:tcW w:type="dxa" w:w="1911"/>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16</w:t>
            </w:r>
          </w:p>
        </w:tc>
        <w:tc>
          <w:tcPr>
            <w:tcW w:type="dxa" w:w="1037"/>
          </w:tcPr>
          <w:p>
            <w:pPr>
              <w:spacing w:after="0"/>
              <w:jc w:val="left"/>
            </w:pPr>
            <w:r>
              <w:rPr>
                <w:sz w:val="16"/>
              </w:rPr>
              <w:t>Drought</w:t>
            </w:r>
          </w:p>
        </w:tc>
        <w:tc>
          <w:tcPr>
            <w:tcW w:type="dxa" w:w="1206"/>
          </w:tcPr>
          <w:p>
            <w:pPr>
              <w:spacing w:after="0"/>
              <w:jc w:val="left"/>
            </w:pPr>
            <w:r>
              <w:rPr>
                <w:sz w:val="16"/>
              </w:rPr>
              <w:t>Very Low</w:t>
            </w:r>
          </w:p>
        </w:tc>
        <w:tc>
          <w:tcPr>
            <w:tcW w:type="dxa" w:w="120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w:t>
            </w:r>
          </w:p>
        </w:tc>
        <w:tc>
          <w:tcPr>
            <w:tcW w:type="dxa" w:w="1528"/>
          </w:tcPr>
          <w:p>
            <w:pPr>
              <w:spacing w:after="0"/>
              <w:jc w:val="right"/>
            </w:pPr>
            <w:r>
              <w:rPr>
                <w:sz w:val="16"/>
              </w:rPr>
              <w:t>n/a</w:t>
            </w:r>
          </w:p>
        </w:tc>
        <w:tc>
          <w:tcPr>
            <w:tcW w:type="dxa" w:w="1168"/>
          </w:tcPr>
          <w:p>
            <w:pPr>
              <w:spacing w:after="0"/>
              <w:jc w:val="right"/>
            </w:pPr>
            <w:r>
              <w:rPr>
                <w:sz w:val="16"/>
              </w:rPr>
              <w:t>$2</w:t>
            </w:r>
          </w:p>
        </w:tc>
        <w:tc>
          <w:tcPr>
            <w:tcW w:type="dxa" w:w="1630"/>
          </w:tcPr>
          <w:p>
            <w:pPr>
              <w:spacing w:after="0"/>
              <w:jc w:val="right"/>
            </w:pPr>
            <w:r>
              <w:rPr>
                <w:sz w:val="16"/>
              </w:rPr>
              <w:t>0</w:t>
            </w:r>
          </w:p>
        </w:tc>
        <w:tc>
          <w:tcPr>
            <w:tcW w:type="dxa" w:w="1574"/>
          </w:tcPr>
          <w:p>
            <w:pPr>
              <w:spacing w:after="0"/>
              <w:jc w:val="left"/>
            </w:pPr>
          </w:p>
        </w:tc>
        <w:tc>
          <w:tcPr>
            <w:tcW w:type="dxa" w:w="1911"/>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17</w:t>
            </w:r>
          </w:p>
        </w:tc>
        <w:tc>
          <w:tcPr>
            <w:tcW w:type="dxa" w:w="1037"/>
          </w:tcPr>
          <w:p>
            <w:pPr>
              <w:spacing w:after="0"/>
              <w:jc w:val="left"/>
            </w:pPr>
            <w:r>
              <w:rPr>
                <w:sz w:val="16"/>
              </w:rPr>
              <w:t>Volcanic Activity</w:t>
            </w:r>
          </w:p>
        </w:tc>
        <w:tc>
          <w:tcPr>
            <w:tcW w:type="dxa" w:w="1206"/>
          </w:tcPr>
          <w:p>
            <w:pPr>
              <w:spacing w:after="0"/>
              <w:jc w:val="left"/>
            </w:pPr>
            <w:r>
              <w:rPr>
                <w:sz w:val="16"/>
              </w:rPr>
              <w:t>Very Low</w:t>
            </w:r>
          </w:p>
        </w:tc>
        <w:tc>
          <w:tcPr>
            <w:tcW w:type="dxa" w:w="120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28"/>
          </w:tcPr>
          <w:p>
            <w:pPr>
              <w:spacing w:after="0"/>
              <w:jc w:val="right"/>
            </w:pPr>
            <w:r>
              <w:rPr>
                <w:sz w:val="16"/>
              </w:rPr>
              <w:t>under $1</w:t>
            </w:r>
          </w:p>
        </w:tc>
        <w:tc>
          <w:tcPr>
            <w:tcW w:type="dxa" w:w="1168"/>
          </w:tcPr>
          <w:p>
            <w:pPr>
              <w:spacing w:after="0"/>
              <w:jc w:val="right"/>
            </w:pPr>
            <w:r>
              <w:rPr>
                <w:sz w:val="16"/>
              </w:rPr>
              <w:t>under $1</w:t>
            </w:r>
          </w:p>
        </w:tc>
        <w:tc>
          <w:tcPr>
            <w:tcW w:type="dxa" w:w="1630"/>
          </w:tcPr>
          <w:p>
            <w:pPr>
              <w:spacing w:after="0"/>
              <w:jc w:val="right"/>
            </w:pPr>
            <w:r>
              <w:rPr>
                <w:sz w:val="16"/>
              </w:rPr>
              <w:t>0</w:t>
            </w:r>
          </w:p>
        </w:tc>
        <w:tc>
          <w:tcPr>
            <w:tcW w:type="dxa" w:w="1574"/>
          </w:tcPr>
          <w:p>
            <w:pPr>
              <w:spacing w:after="0"/>
              <w:jc w:val="left"/>
            </w:pPr>
          </w:p>
        </w:tc>
        <w:tc>
          <w:tcPr>
            <w:tcW w:type="dxa" w:w="1911"/>
          </w:tcPr>
          <w:p>
            <w:pPr>
              <w:spacing w:after="0"/>
              <w:jc w:val="left"/>
            </w:pPr>
            <w:r>
              <w:rPr>
                <w:sz w:val="16"/>
              </w:rPr>
              <w:t>Declared 1 time; no Storm Events record of this type.</w:t>
            </w:r>
          </w:p>
        </w:tc>
      </w:tr>
      <w:tr>
        <w:trPr>
          <w:cantSplit/>
        </w:trPr>
        <w:tc>
          <w:tcPr>
            <w:tcW w:type="dxa" w:w="688"/>
          </w:tcPr>
          <w:p>
            <w:pPr>
              <w:spacing w:after="0"/>
              <w:jc w:val="right"/>
            </w:pPr>
          </w:p>
        </w:tc>
        <w:tc>
          <w:tcPr>
            <w:tcW w:type="dxa" w:w="1037"/>
          </w:tcPr>
          <w:p>
            <w:pPr>
              <w:spacing w:after="0"/>
              <w:jc w:val="left"/>
            </w:pPr>
            <w:r>
              <w:rPr>
                <w:sz w:val="16"/>
              </w:rPr>
              <w:t>Hurricane</w:t>
            </w:r>
          </w:p>
        </w:tc>
        <w:tc>
          <w:tcPr>
            <w:tcW w:type="dxa" w:w="1206"/>
          </w:tcPr>
          <w:p>
            <w:pPr>
              <w:spacing w:after="0"/>
              <w:jc w:val="left"/>
            </w:pPr>
            <w:r>
              <w:rPr>
                <w:sz w:val="16"/>
              </w:rPr>
              <w:t>Not Applicable</w:t>
            </w:r>
          </w:p>
        </w:tc>
        <w:tc>
          <w:tcPr>
            <w:tcW w:type="dxa" w:w="120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28"/>
          </w:tcPr>
          <w:p>
            <w:pPr>
              <w:spacing w:after="0"/>
              <w:jc w:val="right"/>
            </w:pPr>
          </w:p>
        </w:tc>
        <w:tc>
          <w:tcPr>
            <w:tcW w:type="dxa" w:w="1168"/>
          </w:tcPr>
          <w:p>
            <w:pPr>
              <w:spacing w:after="0"/>
              <w:jc w:val="right"/>
            </w:pPr>
          </w:p>
        </w:tc>
        <w:tc>
          <w:tcPr>
            <w:tcW w:type="dxa" w:w="1630"/>
          </w:tcPr>
          <w:p>
            <w:pPr>
              <w:spacing w:after="0"/>
              <w:jc w:val="right"/>
            </w:pPr>
            <w:r>
              <w:rPr>
                <w:sz w:val="16"/>
              </w:rPr>
              <w:t>0</w:t>
            </w:r>
          </w:p>
        </w:tc>
        <w:tc>
          <w:tcPr>
            <w:tcW w:type="dxa" w:w="1574"/>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191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and volcanic activity records (Storm Events records these hazards only in part).</w:t>
      </w:r>
    </w:p>
    <w:p>
      <w:pPr>
        <w:spacing w:after="80" w:before="0"/>
      </w:pP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9507.02 (Very Low, 50.2); tract 9505.01 (Very Low, 45.0); tract 9502.02 (Very Low, 43.9)</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9506.03 (Very High, 97.8); tract 9506.04 (Relatively High, 95.2); tract 9505.01 (Relatively High, 95.1)</w:t>
            </w:r>
          </w:p>
        </w:tc>
      </w:tr>
      <w:tr>
        <w:trPr>
          <w:cantSplit/>
        </w:trPr>
        <w:tc>
          <w:tcPr>
            <w:tcW w:type="dxa" w:w="3307"/>
          </w:tcPr>
          <w:p>
            <w:pPr>
              <w:spacing w:after="0"/>
              <w:jc w:val="left"/>
            </w:pPr>
            <w:r>
              <w:rPr>
                <w:sz w:val="16"/>
              </w:rPr>
              <w:t>Hurricane</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9507.02 (Relatively High, 99.7); tract 9502.02 (Relatively Moderate, 96.3); tract 9503.01 (Relatively Low, 94.5)</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9505.01 (Very Low, 17.3); tract 9503.01 (Very Low, 16.8); tract 9506.04 (Very Low, 15.8)</w:t>
            </w:r>
          </w:p>
        </w:tc>
      </w:tr>
      <w:tr>
        <w:trPr>
          <w:cantSplit/>
        </w:trPr>
        <w:tc>
          <w:tcPr>
            <w:tcW w:type="dxa" w:w="3307"/>
          </w:tcPr>
          <w:p>
            <w:pPr>
              <w:spacing w:after="0"/>
              <w:jc w:val="left"/>
            </w:pPr>
            <w:r>
              <w:rPr>
                <w:sz w:val="16"/>
              </w:rPr>
              <w:t>Tsunami</w:t>
            </w:r>
          </w:p>
        </w:tc>
        <w:tc>
          <w:tcPr>
            <w:tcW w:type="dxa" w:w="10805"/>
          </w:tcPr>
          <w:p>
            <w:pPr>
              <w:spacing w:after="0"/>
              <w:jc w:val="left"/>
            </w:pPr>
            <w:r>
              <w:rPr>
                <w:sz w:val="16"/>
              </w:rPr>
              <w:t>tract 9506.03 (Relatively Low, 78.4); tract 9506.04 (Relatively Low, 65.2); tract 9504 (Relatively Low, 59.3)</w:t>
            </w:r>
          </w:p>
        </w:tc>
      </w:tr>
      <w:tr>
        <w:trPr>
          <w:cantSplit/>
        </w:trPr>
        <w:tc>
          <w:tcPr>
            <w:tcW w:type="dxa" w:w="3307"/>
          </w:tcPr>
          <w:p>
            <w:pPr>
              <w:spacing w:after="0"/>
              <w:jc w:val="left"/>
            </w:pPr>
            <w:r>
              <w:rPr>
                <w:sz w:val="16"/>
              </w:rPr>
              <w:t>Volcanic Activity</w:t>
            </w:r>
          </w:p>
        </w:tc>
        <w:tc>
          <w:tcPr>
            <w:tcW w:type="dxa" w:w="10805"/>
          </w:tcPr>
          <w:p>
            <w:pPr>
              <w:spacing w:after="0"/>
              <w:jc w:val="left"/>
            </w:pPr>
            <w:r>
              <w:rPr>
                <w:sz w:val="16"/>
              </w:rPr>
              <w:t>tract 9504 (Very Low, 40.3); tract 9506.04 (Very Low, 40.2)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9507.02 (Relatively Low, 75.9); tract 9503.01 (Relatively Low, 68.8); tract 9505.02 (Very Low, 67.3)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9507.02 is Census Tract 9507.02).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8"/>
        <w:gridCol w:w="2008"/>
        <w:gridCol w:w="1916"/>
        <w:gridCol w:w="1484"/>
        <w:gridCol w:w="1477"/>
        <w:gridCol w:w="1736"/>
        <w:gridCol w:w="1860"/>
        <w:gridCol w:w="1743"/>
      </w:tblGrid>
      <w:tr>
        <w:trPr>
          <w:cantSplit/>
          <w:tblHeader/>
        </w:trPr>
        <w:tc>
          <w:tcPr>
            <w:tcW w:type="dxa" w:w="1888"/>
            <w:shd w:val="clear" w:color="auto" w:fill="E8E8E8"/>
          </w:tcPr>
          <w:p>
            <w:pPr>
              <w:spacing w:after="0"/>
              <w:jc w:val="left"/>
            </w:pPr>
            <w:r>
              <w:rPr>
                <w:b/>
                <w:sz w:val="16"/>
              </w:rPr>
              <w:t>Hazard</w:t>
            </w:r>
          </w:p>
        </w:tc>
        <w:tc>
          <w:tcPr>
            <w:tcW w:type="dxa" w:w="2008"/>
            <w:shd w:val="clear" w:color="auto" w:fill="E8E8E8"/>
          </w:tcPr>
          <w:p>
            <w:pPr>
              <w:spacing w:after="0"/>
              <w:jc w:val="left"/>
            </w:pPr>
            <w:r>
              <w:rPr>
                <w:b/>
                <w:sz w:val="16"/>
              </w:rPr>
              <w:t>Scale</w:t>
            </w:r>
          </w:p>
        </w:tc>
        <w:tc>
          <w:tcPr>
            <w:tcW w:type="dxa" w:w="191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84"/>
            <w:shd w:val="clear" w:color="auto" w:fill="E8E8E8"/>
          </w:tcPr>
          <w:p>
            <w:pPr>
              <w:spacing w:after="0"/>
              <w:jc w:val="left"/>
            </w:pPr>
            <w:r>
              <w:rPr>
                <w:b/>
                <w:sz w:val="16"/>
              </w:rPr>
              <w:t>Observed range</w:t>
            </w:r>
          </w:p>
        </w:tc>
        <w:tc>
          <w:tcPr>
            <w:tcW w:type="dxa" w:w="1477"/>
            <w:shd w:val="clear" w:color="auto" w:fill="E8E8E8"/>
          </w:tcPr>
          <w:p>
            <w:pPr>
              <w:spacing w:after="0"/>
              <w:jc w:val="left"/>
            </w:pPr>
            <w:r>
              <w:rPr>
                <w:b/>
                <w:sz w:val="16"/>
              </w:rPr>
              <w:t>Worst recorded event</w:t>
            </w:r>
          </w:p>
        </w:tc>
        <w:tc>
          <w:tcPr>
            <w:tcW w:type="dxa" w:w="1736"/>
            <w:shd w:val="clear" w:color="auto" w:fill="E8E8E8"/>
          </w:tcPr>
          <w:p>
            <w:pPr>
              <w:spacing w:after="0"/>
              <w:jc w:val="left"/>
            </w:pPr>
            <w:r>
              <w:rPr>
                <w:b/>
                <w:sz w:val="16"/>
              </w:rPr>
              <w:t>Most damaging (when different)</w:t>
            </w:r>
          </w:p>
        </w:tc>
        <w:tc>
          <w:tcPr>
            <w:tcW w:type="dxa" w:w="1860"/>
            <w:shd w:val="clear" w:color="auto" w:fill="E8E8E8"/>
          </w:tcPr>
          <w:p>
            <w:pPr>
              <w:spacing w:after="0"/>
              <w:jc w:val="left"/>
            </w:pPr>
            <w:r>
              <w:rPr>
                <w:b/>
                <w:sz w:val="16"/>
              </w:rPr>
              <w:t>How it applies to jurisdictions</w:t>
            </w:r>
          </w:p>
        </w:tc>
        <w:tc>
          <w:tcPr>
            <w:tcW w:type="dxa" w:w="1743"/>
            <w:shd w:val="clear" w:color="auto" w:fill="E8E8E8"/>
          </w:tcPr>
          <w:p>
            <w:pPr>
              <w:spacing w:after="0"/>
              <w:jc w:val="left"/>
            </w:pPr>
            <w:r>
              <w:rPr>
                <w:b/>
                <w:sz w:val="16"/>
              </w:rPr>
              <w:t>Note</w:t>
            </w:r>
          </w:p>
        </w:tc>
      </w:tr>
      <w:tr>
        <w:trPr>
          <w:cantSplit/>
        </w:trPr>
        <w:tc>
          <w:tcPr>
            <w:tcW w:type="dxa" w:w="1888"/>
          </w:tcPr>
          <w:p>
            <w:pPr>
              <w:spacing w:after="0"/>
              <w:jc w:val="left"/>
            </w:pPr>
            <w:r>
              <w:rPr>
                <w:sz w:val="16"/>
              </w:rPr>
              <w:t>Avalanche</w:t>
            </w:r>
          </w:p>
        </w:tc>
        <w:tc>
          <w:tcPr>
            <w:tcW w:type="dxa" w:w="2008"/>
          </w:tcPr>
          <w:p>
            <w:pPr>
              <w:spacing w:after="0"/>
              <w:jc w:val="left"/>
            </w:pPr>
            <w:r>
              <w:rPr>
                <w:sz w:val="16"/>
              </w:rPr>
              <w:t>none (count and damage only)</w:t>
            </w:r>
          </w:p>
        </w:tc>
        <w:tc>
          <w:tcPr>
            <w:tcW w:type="dxa" w:w="1916"/>
          </w:tcPr>
          <w:p>
            <w:pPr>
              <w:spacing w:after="0"/>
              <w:jc w:val="right"/>
            </w:pPr>
            <w:r>
              <w:rPr>
                <w:sz w:val="16"/>
              </w:rPr>
              <w:t>0</w:t>
            </w:r>
          </w:p>
        </w:tc>
        <w:tc>
          <w:tcPr>
            <w:tcW w:type="dxa" w:w="1484"/>
          </w:tcPr>
          <w:p>
            <w:pPr>
              <w:spacing w:after="0"/>
              <w:jc w:val="left"/>
            </w:pPr>
          </w:p>
        </w:tc>
        <w:tc>
          <w:tcPr>
            <w:tcW w:type="dxa" w:w="1477"/>
          </w:tcPr>
          <w:p>
            <w:pPr>
              <w:spacing w:after="0"/>
              <w:jc w:val="left"/>
            </w:pPr>
          </w:p>
        </w:tc>
        <w:tc>
          <w:tcPr>
            <w:tcW w:type="dxa" w:w="1736"/>
          </w:tcPr>
          <w:p>
            <w:pPr>
              <w:spacing w:after="0"/>
              <w:jc w:val="left"/>
            </w:pPr>
          </w:p>
        </w:tc>
        <w:tc>
          <w:tcPr>
            <w:tcW w:type="dxa" w:w="1860"/>
          </w:tcPr>
          <w:p>
            <w:pPr>
              <w:spacing w:after="0"/>
              <w:jc w:val="left"/>
            </w:pPr>
          </w:p>
        </w:tc>
        <w:tc>
          <w:tcPr>
            <w:tcW w:type="dxa" w:w="1743"/>
          </w:tcPr>
          <w:p>
            <w:pPr>
              <w:spacing w:after="0"/>
              <w:jc w:val="left"/>
            </w:pPr>
          </w:p>
        </w:tc>
      </w:tr>
      <w:tr>
        <w:trPr>
          <w:cantSplit/>
        </w:trPr>
        <w:tc>
          <w:tcPr>
            <w:tcW w:type="dxa" w:w="1888"/>
          </w:tcPr>
          <w:p>
            <w:pPr>
              <w:spacing w:after="0"/>
              <w:jc w:val="left"/>
            </w:pPr>
            <w:r>
              <w:rPr>
                <w:sz w:val="16"/>
              </w:rPr>
              <w:t>Coastal Flood, Storm Surge/Tide</w:t>
            </w:r>
          </w:p>
        </w:tc>
        <w:tc>
          <w:tcPr>
            <w:tcW w:type="dxa" w:w="2008"/>
          </w:tcPr>
          <w:p>
            <w:pPr>
              <w:spacing w:after="0"/>
              <w:jc w:val="left"/>
            </w:pPr>
            <w:r>
              <w:rPr>
                <w:sz w:val="16"/>
              </w:rPr>
              <w:t>none in data (flood depth: FIRM)</w:t>
            </w:r>
          </w:p>
        </w:tc>
        <w:tc>
          <w:tcPr>
            <w:tcW w:type="dxa" w:w="1916"/>
          </w:tcPr>
          <w:p>
            <w:pPr>
              <w:spacing w:after="0"/>
              <w:jc w:val="right"/>
            </w:pPr>
            <w:r>
              <w:rPr>
                <w:sz w:val="16"/>
              </w:rPr>
              <w:t>3 records, 2012 to 2024 (3 zone-level)</w:t>
            </w:r>
          </w:p>
        </w:tc>
        <w:tc>
          <w:tcPr>
            <w:tcW w:type="dxa" w:w="1484"/>
          </w:tcPr>
          <w:p>
            <w:pPr>
              <w:spacing w:after="0"/>
              <w:jc w:val="left"/>
            </w:pPr>
          </w:p>
        </w:tc>
        <w:tc>
          <w:tcPr>
            <w:tcW w:type="dxa" w:w="1477"/>
          </w:tcPr>
          <w:p>
            <w:pPr>
              <w:spacing w:after="0"/>
              <w:jc w:val="left"/>
            </w:pPr>
            <w:r>
              <w:rPr>
                <w:sz w:val="16"/>
              </w:rPr>
              <w:t>Coastal Flood, 2012-12-17, $250,000 property; $0 crops (2012 dollars); NWS zone WAZ510</w:t>
            </w:r>
          </w:p>
        </w:tc>
        <w:tc>
          <w:tcPr>
            <w:tcW w:type="dxa" w:w="1736"/>
          </w:tcPr>
          <w:p>
            <w:pPr>
              <w:spacing w:after="0"/>
              <w:jc w:val="left"/>
            </w:pPr>
          </w:p>
        </w:tc>
        <w:tc>
          <w:tcPr>
            <w:tcW w:type="dxa" w:w="1860"/>
          </w:tcPr>
          <w:p>
            <w:pPr>
              <w:spacing w:after="0"/>
              <w:jc w:val="left"/>
            </w:pPr>
            <w:r>
              <w:rPr>
                <w:sz w:val="16"/>
              </w:rPr>
              <w:t>Countywide (zone-level records).</w:t>
            </w:r>
          </w:p>
        </w:tc>
        <w:tc>
          <w:tcPr>
            <w:tcW w:type="dxa" w:w="1743"/>
          </w:tcPr>
          <w:p>
            <w:pPr>
              <w:spacing w:after="0"/>
              <w:jc w:val="left"/>
            </w:pPr>
            <w:r>
              <w:rPr>
                <w:sz w:val="16"/>
              </w:rPr>
              <w:t>Flood depth: see the FEMA Flood Insurance Rate Map.</w:t>
            </w:r>
          </w:p>
        </w:tc>
      </w:tr>
      <w:tr>
        <w:trPr>
          <w:cantSplit/>
        </w:trPr>
        <w:tc>
          <w:tcPr>
            <w:tcW w:type="dxa" w:w="1888"/>
          </w:tcPr>
          <w:p>
            <w:pPr>
              <w:spacing w:after="0"/>
              <w:jc w:val="left"/>
            </w:pPr>
            <w:r>
              <w:rPr>
                <w:sz w:val="16"/>
              </w:rPr>
              <w:t>Cold/Wind Chill, Extreme Cold/Wind Chill</w:t>
            </w:r>
          </w:p>
        </w:tc>
        <w:tc>
          <w:tcPr>
            <w:tcW w:type="dxa" w:w="2008"/>
          </w:tcPr>
          <w:p>
            <w:pPr>
              <w:spacing w:after="0"/>
              <w:jc w:val="left"/>
            </w:pPr>
            <w:r>
              <w:rPr>
                <w:sz w:val="16"/>
              </w:rPr>
              <w:t>wind chill</w:t>
            </w:r>
          </w:p>
        </w:tc>
        <w:tc>
          <w:tcPr>
            <w:tcW w:type="dxa" w:w="1916"/>
          </w:tcPr>
          <w:p>
            <w:pPr>
              <w:spacing w:after="0"/>
              <w:jc w:val="right"/>
            </w:pPr>
            <w:r>
              <w:rPr>
                <w:sz w:val="16"/>
              </w:rPr>
              <w:t>2 records, 2021 to 2024 (2 zone-level)</w:t>
            </w:r>
          </w:p>
        </w:tc>
        <w:tc>
          <w:tcPr>
            <w:tcW w:type="dxa" w:w="1484"/>
          </w:tcPr>
          <w:p>
            <w:pPr>
              <w:spacing w:after="0"/>
              <w:jc w:val="left"/>
            </w:pPr>
            <w:r>
              <w:rPr>
                <w:sz w:val="16"/>
              </w:rPr>
              <w:t>1 day to 2 days (median 1.5 days); 2 with a recorded value</w:t>
            </w:r>
          </w:p>
        </w:tc>
        <w:tc>
          <w:tcPr>
            <w:tcW w:type="dxa" w:w="1477"/>
          </w:tcPr>
          <w:p>
            <w:pPr>
              <w:spacing w:after="0"/>
              <w:jc w:val="left"/>
            </w:pPr>
            <w:r>
              <w:rPr>
                <w:sz w:val="16"/>
              </w:rPr>
              <w:t>2 consecutive days, 2024-01-13 to 2024-01-14, zone-level</w:t>
            </w:r>
          </w:p>
        </w:tc>
        <w:tc>
          <w:tcPr>
            <w:tcW w:type="dxa" w:w="1736"/>
          </w:tcPr>
          <w:p>
            <w:pPr>
              <w:spacing w:after="0"/>
              <w:jc w:val="left"/>
            </w:pPr>
          </w:p>
        </w:tc>
        <w:tc>
          <w:tcPr>
            <w:tcW w:type="dxa" w:w="1860"/>
          </w:tcPr>
          <w:p>
            <w:pPr>
              <w:spacing w:after="0"/>
              <w:jc w:val="left"/>
            </w:pPr>
            <w:r>
              <w:rPr>
                <w:sz w:val="16"/>
              </w:rPr>
              <w:t>Countywide (zone-level records).</w:t>
            </w:r>
          </w:p>
        </w:tc>
        <w:tc>
          <w:tcPr>
            <w:tcW w:type="dxa" w:w="1743"/>
          </w:tcPr>
          <w:p>
            <w:pPr>
              <w:spacing w:after="0"/>
              <w:jc w:val="left"/>
            </w:pPr>
          </w:p>
        </w:tc>
      </w:tr>
      <w:tr>
        <w:trPr>
          <w:cantSplit/>
        </w:trPr>
        <w:tc>
          <w:tcPr>
            <w:tcW w:type="dxa" w:w="1888"/>
          </w:tcPr>
          <w:p>
            <w:pPr>
              <w:spacing w:after="0"/>
              <w:jc w:val="left"/>
            </w:pPr>
            <w:r>
              <w:rPr>
                <w:sz w:val="16"/>
              </w:rPr>
              <w:t>Frost/Freeze (outside NRI's Cold Wave definition)</w:t>
            </w:r>
          </w:p>
        </w:tc>
        <w:tc>
          <w:tcPr>
            <w:tcW w:type="dxa" w:w="2008"/>
          </w:tcPr>
          <w:p>
            <w:pPr>
              <w:spacing w:after="0"/>
              <w:jc w:val="left"/>
            </w:pPr>
            <w:r>
              <w:rPr>
                <w:sz w:val="16"/>
              </w:rPr>
              <w:t>crop damage</w:t>
            </w:r>
          </w:p>
        </w:tc>
        <w:tc>
          <w:tcPr>
            <w:tcW w:type="dxa" w:w="1916"/>
          </w:tcPr>
          <w:p>
            <w:pPr>
              <w:spacing w:after="0"/>
              <w:jc w:val="right"/>
            </w:pPr>
            <w:r>
              <w:rPr>
                <w:sz w:val="16"/>
              </w:rPr>
              <w:t>0</w:t>
            </w:r>
          </w:p>
        </w:tc>
        <w:tc>
          <w:tcPr>
            <w:tcW w:type="dxa" w:w="1484"/>
          </w:tcPr>
          <w:p>
            <w:pPr>
              <w:spacing w:after="0"/>
              <w:jc w:val="left"/>
            </w:pPr>
          </w:p>
        </w:tc>
        <w:tc>
          <w:tcPr>
            <w:tcW w:type="dxa" w:w="1477"/>
          </w:tcPr>
          <w:p>
            <w:pPr>
              <w:spacing w:after="0"/>
              <w:jc w:val="left"/>
            </w:pPr>
          </w:p>
        </w:tc>
        <w:tc>
          <w:tcPr>
            <w:tcW w:type="dxa" w:w="1736"/>
          </w:tcPr>
          <w:p>
            <w:pPr>
              <w:spacing w:after="0"/>
              <w:jc w:val="left"/>
            </w:pPr>
          </w:p>
        </w:tc>
        <w:tc>
          <w:tcPr>
            <w:tcW w:type="dxa" w:w="1860"/>
          </w:tcPr>
          <w:p>
            <w:pPr>
              <w:spacing w:after="0"/>
              <w:jc w:val="left"/>
            </w:pPr>
          </w:p>
        </w:tc>
        <w:tc>
          <w:tcPr>
            <w:tcW w:type="dxa" w:w="1743"/>
          </w:tcPr>
          <w:p>
            <w:pPr>
              <w:spacing w:after="0"/>
              <w:jc w:val="left"/>
            </w:pPr>
          </w:p>
        </w:tc>
      </w:tr>
      <w:tr>
        <w:trPr>
          <w:cantSplit/>
        </w:trPr>
        <w:tc>
          <w:tcPr>
            <w:tcW w:type="dxa" w:w="1888"/>
          </w:tcPr>
          <w:p>
            <w:pPr>
              <w:spacing w:after="0"/>
              <w:jc w:val="left"/>
            </w:pPr>
            <w:r>
              <w:rPr>
                <w:sz w:val="16"/>
              </w:rPr>
              <w:t>Drought</w:t>
            </w:r>
          </w:p>
        </w:tc>
        <w:tc>
          <w:tcPr>
            <w:tcW w:type="dxa" w:w="2008"/>
          </w:tcPr>
          <w:p>
            <w:pPr>
              <w:spacing w:after="0"/>
              <w:jc w:val="left"/>
            </w:pPr>
            <w:r>
              <w:rPr>
                <w:sz w:val="16"/>
              </w:rPr>
              <w:t>U.S. Drought Monitor scale (D0 to D4)</w:t>
            </w:r>
          </w:p>
        </w:tc>
        <w:tc>
          <w:tcPr>
            <w:tcW w:type="dxa" w:w="1916"/>
          </w:tcPr>
          <w:p>
            <w:pPr>
              <w:spacing w:after="0"/>
              <w:jc w:val="right"/>
            </w:pPr>
            <w:r>
              <w:rPr>
                <w:sz w:val="16"/>
              </w:rPr>
              <w:t>0</w:t>
            </w:r>
          </w:p>
        </w:tc>
        <w:tc>
          <w:tcPr>
            <w:tcW w:type="dxa" w:w="1484"/>
          </w:tcPr>
          <w:p>
            <w:pPr>
              <w:spacing w:after="0"/>
              <w:jc w:val="left"/>
            </w:pPr>
          </w:p>
        </w:tc>
        <w:tc>
          <w:tcPr>
            <w:tcW w:type="dxa" w:w="1477"/>
          </w:tcPr>
          <w:p>
            <w:pPr>
              <w:spacing w:after="0"/>
              <w:jc w:val="left"/>
            </w:pPr>
          </w:p>
        </w:tc>
        <w:tc>
          <w:tcPr>
            <w:tcW w:type="dxa" w:w="1736"/>
          </w:tcPr>
          <w:p>
            <w:pPr>
              <w:spacing w:after="0"/>
              <w:jc w:val="left"/>
            </w:pPr>
          </w:p>
        </w:tc>
        <w:tc>
          <w:tcPr>
            <w:tcW w:type="dxa" w:w="1860"/>
          </w:tcPr>
          <w:p>
            <w:pPr>
              <w:spacing w:after="0"/>
              <w:jc w:val="left"/>
            </w:pPr>
          </w:p>
        </w:tc>
        <w:tc>
          <w:tcPr>
            <w:tcW w:type="dxa" w:w="17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8"/>
          </w:tcPr>
          <w:p>
            <w:pPr>
              <w:spacing w:after="0"/>
              <w:jc w:val="left"/>
            </w:pPr>
            <w:r>
              <w:rPr>
                <w:sz w:val="16"/>
              </w:rPr>
              <w:t>Earthquake</w:t>
            </w:r>
          </w:p>
        </w:tc>
        <w:tc>
          <w:tcPr>
            <w:tcW w:type="dxa" w:w="2008"/>
          </w:tcPr>
          <w:p>
            <w:pPr>
              <w:spacing w:after="0"/>
              <w:jc w:val="left"/>
            </w:pPr>
            <w:r>
              <w:rPr>
                <w:sz w:val="16"/>
              </w:rPr>
              <w:t>Modified Mercalli (local data)</w:t>
            </w:r>
          </w:p>
        </w:tc>
        <w:tc>
          <w:tcPr>
            <w:tcW w:type="dxa" w:w="1916"/>
          </w:tcPr>
          <w:p>
            <w:pPr>
              <w:spacing w:after="0"/>
              <w:jc w:val="right"/>
            </w:pPr>
            <w:r>
              <w:rPr>
                <w:sz w:val="16"/>
              </w:rPr>
              <w:t>0</w:t>
            </w:r>
          </w:p>
        </w:tc>
        <w:tc>
          <w:tcPr>
            <w:tcW w:type="dxa" w:w="1484"/>
          </w:tcPr>
          <w:p>
            <w:pPr>
              <w:spacing w:after="0"/>
              <w:jc w:val="left"/>
            </w:pPr>
          </w:p>
        </w:tc>
        <w:tc>
          <w:tcPr>
            <w:tcW w:type="dxa" w:w="1477"/>
          </w:tcPr>
          <w:p>
            <w:pPr>
              <w:spacing w:after="0"/>
              <w:jc w:val="left"/>
            </w:pPr>
          </w:p>
        </w:tc>
        <w:tc>
          <w:tcPr>
            <w:tcW w:type="dxa" w:w="1736"/>
          </w:tcPr>
          <w:p>
            <w:pPr>
              <w:spacing w:after="0"/>
              <w:jc w:val="left"/>
            </w:pPr>
          </w:p>
        </w:tc>
        <w:tc>
          <w:tcPr>
            <w:tcW w:type="dxa" w:w="1860"/>
          </w:tcPr>
          <w:p>
            <w:pPr>
              <w:spacing w:after="0"/>
              <w:jc w:val="left"/>
            </w:pPr>
          </w:p>
        </w:tc>
        <w:tc>
          <w:tcPr>
            <w:tcW w:type="dxa" w:w="1743"/>
          </w:tcPr>
          <w:p>
            <w:pPr>
              <w:spacing w:after="0"/>
              <w:jc w:val="left"/>
            </w:pPr>
            <w:r>
              <w:rPr>
                <w:sz w:val="16"/>
              </w:rPr>
              <w:t>Storm Events does not record earthquakes; the USGS earthquake catalog is the source.</w:t>
            </w:r>
          </w:p>
        </w:tc>
      </w:tr>
      <w:tr>
        <w:trPr>
          <w:cantSplit/>
        </w:trPr>
        <w:tc>
          <w:tcPr>
            <w:tcW w:type="dxa" w:w="1888"/>
          </w:tcPr>
          <w:p>
            <w:pPr>
              <w:spacing w:after="0"/>
              <w:jc w:val="left"/>
            </w:pPr>
            <w:r>
              <w:rPr>
                <w:sz w:val="16"/>
              </w:rPr>
              <w:t>Hail</w:t>
            </w:r>
          </w:p>
        </w:tc>
        <w:tc>
          <w:tcPr>
            <w:tcW w:type="dxa" w:w="2008"/>
          </w:tcPr>
          <w:p>
            <w:pPr>
              <w:spacing w:after="0"/>
              <w:jc w:val="left"/>
            </w:pPr>
            <w:r>
              <w:rPr>
                <w:sz w:val="16"/>
              </w:rPr>
              <w:t>hail size (inches)</w:t>
            </w:r>
          </w:p>
        </w:tc>
        <w:tc>
          <w:tcPr>
            <w:tcW w:type="dxa" w:w="1916"/>
          </w:tcPr>
          <w:p>
            <w:pPr>
              <w:spacing w:after="0"/>
              <w:jc w:val="right"/>
            </w:pPr>
            <w:r>
              <w:rPr>
                <w:sz w:val="16"/>
              </w:rPr>
              <w:t>0</w:t>
            </w:r>
          </w:p>
        </w:tc>
        <w:tc>
          <w:tcPr>
            <w:tcW w:type="dxa" w:w="1484"/>
          </w:tcPr>
          <w:p>
            <w:pPr>
              <w:spacing w:after="0"/>
              <w:jc w:val="left"/>
            </w:pPr>
          </w:p>
        </w:tc>
        <w:tc>
          <w:tcPr>
            <w:tcW w:type="dxa" w:w="1477"/>
          </w:tcPr>
          <w:p>
            <w:pPr>
              <w:spacing w:after="0"/>
              <w:jc w:val="left"/>
            </w:pPr>
          </w:p>
        </w:tc>
        <w:tc>
          <w:tcPr>
            <w:tcW w:type="dxa" w:w="1736"/>
          </w:tcPr>
          <w:p>
            <w:pPr>
              <w:spacing w:after="0"/>
              <w:jc w:val="left"/>
            </w:pPr>
          </w:p>
        </w:tc>
        <w:tc>
          <w:tcPr>
            <w:tcW w:type="dxa" w:w="1860"/>
          </w:tcPr>
          <w:p>
            <w:pPr>
              <w:spacing w:after="0"/>
              <w:jc w:val="left"/>
            </w:pPr>
          </w:p>
        </w:tc>
        <w:tc>
          <w:tcPr>
            <w:tcW w:type="dxa" w:w="1743"/>
          </w:tcPr>
          <w:p>
            <w:pPr>
              <w:spacing w:after="0"/>
              <w:jc w:val="left"/>
            </w:pPr>
          </w:p>
        </w:tc>
      </w:tr>
      <w:tr>
        <w:trPr>
          <w:cantSplit/>
        </w:trPr>
        <w:tc>
          <w:tcPr>
            <w:tcW w:type="dxa" w:w="1888"/>
          </w:tcPr>
          <w:p>
            <w:pPr>
              <w:spacing w:after="0"/>
              <w:jc w:val="left"/>
            </w:pPr>
            <w:r>
              <w:rPr>
                <w:sz w:val="16"/>
              </w:rPr>
              <w:t>Excessive Heat, Heat</w:t>
            </w:r>
          </w:p>
        </w:tc>
        <w:tc>
          <w:tcPr>
            <w:tcW w:type="dxa" w:w="2008"/>
          </w:tcPr>
          <w:p>
            <w:pPr>
              <w:spacing w:after="0"/>
              <w:jc w:val="left"/>
            </w:pPr>
            <w:r>
              <w:rPr>
                <w:sz w:val="16"/>
              </w:rPr>
              <w:t>heat index (in event narratives)</w:t>
            </w:r>
          </w:p>
        </w:tc>
        <w:tc>
          <w:tcPr>
            <w:tcW w:type="dxa" w:w="1916"/>
          </w:tcPr>
          <w:p>
            <w:pPr>
              <w:spacing w:after="0"/>
              <w:jc w:val="right"/>
            </w:pPr>
            <w:r>
              <w:rPr>
                <w:sz w:val="16"/>
              </w:rPr>
              <w:t>24 records, 2021 to 2025 (24 zone-level)</w:t>
            </w:r>
          </w:p>
        </w:tc>
        <w:tc>
          <w:tcPr>
            <w:tcW w:type="dxa" w:w="1484"/>
          </w:tcPr>
          <w:p>
            <w:pPr>
              <w:spacing w:after="0"/>
              <w:jc w:val="left"/>
            </w:pPr>
            <w:r>
              <w:rPr>
                <w:sz w:val="16"/>
              </w:rPr>
              <w:t>1 day to 5 days (median 1 day); 12 with a recorded value</w:t>
            </w:r>
          </w:p>
        </w:tc>
        <w:tc>
          <w:tcPr>
            <w:tcW w:type="dxa" w:w="1477"/>
          </w:tcPr>
          <w:p>
            <w:pPr>
              <w:spacing w:after="0"/>
              <w:jc w:val="left"/>
            </w:pPr>
            <w:r>
              <w:rPr>
                <w:sz w:val="16"/>
              </w:rPr>
              <w:t>5 consecutive days, 2023-05-12 to 2023-05-16, zone-level</w:t>
            </w:r>
          </w:p>
        </w:tc>
        <w:tc>
          <w:tcPr>
            <w:tcW w:type="dxa" w:w="1736"/>
          </w:tcPr>
          <w:p>
            <w:pPr>
              <w:spacing w:after="0"/>
              <w:jc w:val="left"/>
            </w:pPr>
          </w:p>
        </w:tc>
        <w:tc>
          <w:tcPr>
            <w:tcW w:type="dxa" w:w="1860"/>
          </w:tcPr>
          <w:p>
            <w:pPr>
              <w:spacing w:after="0"/>
              <w:jc w:val="left"/>
            </w:pPr>
            <w:r>
              <w:rPr>
                <w:sz w:val="16"/>
              </w:rPr>
              <w:t>Countywide (zone-level records).</w:t>
            </w:r>
          </w:p>
        </w:tc>
        <w:tc>
          <w:tcPr>
            <w:tcW w:type="dxa" w:w="1743"/>
          </w:tcPr>
          <w:p>
            <w:pPr>
              <w:spacing w:after="0"/>
              <w:jc w:val="left"/>
            </w:pPr>
            <w:r>
              <w:rPr>
                <w:sz w:val="16"/>
              </w:rPr>
              <w:t>Heat records from November to March (unseasonable warmth, not a heat wave) are counted but not used for the longest run.</w:t>
            </w:r>
          </w:p>
        </w:tc>
      </w:tr>
      <w:tr>
        <w:trPr>
          <w:cantSplit/>
        </w:trPr>
        <w:tc>
          <w:tcPr>
            <w:tcW w:type="dxa" w:w="1888"/>
          </w:tcPr>
          <w:p>
            <w:pPr>
              <w:spacing w:after="0"/>
              <w:jc w:val="left"/>
            </w:pPr>
            <w:r>
              <w:rPr>
                <w:sz w:val="16"/>
              </w:rPr>
              <w:t>Hurricane, Tropical Storm, Tropical Depression</w:t>
            </w:r>
          </w:p>
        </w:tc>
        <w:tc>
          <w:tcPr>
            <w:tcW w:type="dxa" w:w="2008"/>
          </w:tcPr>
          <w:p>
            <w:pPr>
              <w:spacing w:after="0"/>
              <w:jc w:val="left"/>
            </w:pPr>
            <w:r>
              <w:rPr>
                <w:sz w:val="16"/>
              </w:rPr>
              <w:t>Saffir-Simpson</w:t>
            </w:r>
          </w:p>
        </w:tc>
        <w:tc>
          <w:tcPr>
            <w:tcW w:type="dxa" w:w="1916"/>
          </w:tcPr>
          <w:p>
            <w:pPr>
              <w:spacing w:after="0"/>
              <w:jc w:val="right"/>
            </w:pPr>
            <w:r>
              <w:rPr>
                <w:sz w:val="16"/>
              </w:rPr>
              <w:t>0</w:t>
            </w:r>
          </w:p>
        </w:tc>
        <w:tc>
          <w:tcPr>
            <w:tcW w:type="dxa" w:w="1484"/>
          </w:tcPr>
          <w:p>
            <w:pPr>
              <w:spacing w:after="0"/>
              <w:jc w:val="left"/>
            </w:pPr>
          </w:p>
        </w:tc>
        <w:tc>
          <w:tcPr>
            <w:tcW w:type="dxa" w:w="1477"/>
          </w:tcPr>
          <w:p>
            <w:pPr>
              <w:spacing w:after="0"/>
              <w:jc w:val="left"/>
            </w:pPr>
          </w:p>
        </w:tc>
        <w:tc>
          <w:tcPr>
            <w:tcW w:type="dxa" w:w="1736"/>
          </w:tcPr>
          <w:p>
            <w:pPr>
              <w:spacing w:after="0"/>
              <w:jc w:val="left"/>
            </w:pPr>
          </w:p>
        </w:tc>
        <w:tc>
          <w:tcPr>
            <w:tcW w:type="dxa" w:w="1860"/>
          </w:tcPr>
          <w:p>
            <w:pPr>
              <w:spacing w:after="0"/>
              <w:jc w:val="left"/>
            </w:pPr>
          </w:p>
        </w:tc>
        <w:tc>
          <w:tcPr>
            <w:tcW w:type="dxa" w:w="174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8"/>
          </w:tcPr>
          <w:p>
            <w:pPr>
              <w:spacing w:after="0"/>
              <w:jc w:val="left"/>
            </w:pPr>
            <w:r>
              <w:rPr>
                <w:sz w:val="16"/>
              </w:rPr>
              <w:t>Ice Storm</w:t>
            </w:r>
          </w:p>
        </w:tc>
        <w:tc>
          <w:tcPr>
            <w:tcW w:type="dxa" w:w="2008"/>
          </w:tcPr>
          <w:p>
            <w:pPr>
              <w:spacing w:after="0"/>
              <w:jc w:val="left"/>
            </w:pPr>
            <w:r>
              <w:rPr>
                <w:sz w:val="16"/>
              </w:rPr>
              <w:t>Sperry-Piltz ice scale (local data)</w:t>
            </w:r>
          </w:p>
        </w:tc>
        <w:tc>
          <w:tcPr>
            <w:tcW w:type="dxa" w:w="1916"/>
          </w:tcPr>
          <w:p>
            <w:pPr>
              <w:spacing w:after="0"/>
              <w:jc w:val="right"/>
            </w:pPr>
            <w:r>
              <w:rPr>
                <w:sz w:val="16"/>
              </w:rPr>
              <w:t>1 record, 2012 (1 zone-level)</w:t>
            </w:r>
          </w:p>
        </w:tc>
        <w:tc>
          <w:tcPr>
            <w:tcW w:type="dxa" w:w="1484"/>
          </w:tcPr>
          <w:p>
            <w:pPr>
              <w:spacing w:after="0"/>
              <w:jc w:val="left"/>
            </w:pPr>
          </w:p>
        </w:tc>
        <w:tc>
          <w:tcPr>
            <w:tcW w:type="dxa" w:w="1477"/>
          </w:tcPr>
          <w:p>
            <w:pPr>
              <w:spacing w:after="0"/>
              <w:jc w:val="left"/>
            </w:pPr>
            <w:r>
              <w:rPr>
                <w:sz w:val="16"/>
              </w:rPr>
              <w:t>No damage reported in 1 record.</w:t>
            </w:r>
          </w:p>
        </w:tc>
        <w:tc>
          <w:tcPr>
            <w:tcW w:type="dxa" w:w="1736"/>
          </w:tcPr>
          <w:p>
            <w:pPr>
              <w:spacing w:after="0"/>
              <w:jc w:val="left"/>
            </w:pPr>
          </w:p>
        </w:tc>
        <w:tc>
          <w:tcPr>
            <w:tcW w:type="dxa" w:w="1860"/>
          </w:tcPr>
          <w:p>
            <w:pPr>
              <w:spacing w:after="0"/>
              <w:jc w:val="left"/>
            </w:pPr>
            <w:r>
              <w:rPr>
                <w:sz w:val="16"/>
              </w:rPr>
              <w:t>Countywide (zone-level records).</w:t>
            </w:r>
          </w:p>
        </w:tc>
        <w:tc>
          <w:tcPr>
            <w:tcW w:type="dxa" w:w="1743"/>
          </w:tcPr>
          <w:p>
            <w:pPr>
              <w:spacing w:after="0"/>
              <w:jc w:val="left"/>
            </w:pPr>
          </w:p>
        </w:tc>
      </w:tr>
      <w:tr>
        <w:trPr>
          <w:cantSplit/>
        </w:trPr>
        <w:tc>
          <w:tcPr>
            <w:tcW w:type="dxa" w:w="1888"/>
          </w:tcPr>
          <w:p>
            <w:pPr>
              <w:spacing w:after="0"/>
              <w:jc w:val="left"/>
            </w:pPr>
            <w:r>
              <w:rPr>
                <w:sz w:val="16"/>
              </w:rPr>
              <w:t>Flash Flood, Flood, Lakeshore Flood</w:t>
            </w:r>
          </w:p>
        </w:tc>
        <w:tc>
          <w:tcPr>
            <w:tcW w:type="dxa" w:w="2008"/>
          </w:tcPr>
          <w:p>
            <w:pPr>
              <w:spacing w:after="0"/>
              <w:jc w:val="left"/>
            </w:pPr>
            <w:r>
              <w:rPr>
                <w:sz w:val="16"/>
              </w:rPr>
              <w:t>damage and flood days (flood depth: FIRM)</w:t>
            </w:r>
          </w:p>
        </w:tc>
        <w:tc>
          <w:tcPr>
            <w:tcW w:type="dxa" w:w="1916"/>
          </w:tcPr>
          <w:p>
            <w:pPr>
              <w:spacing w:after="0"/>
              <w:jc w:val="right"/>
            </w:pPr>
            <w:r>
              <w:rPr>
                <w:sz w:val="16"/>
              </w:rPr>
              <w:t>4 records, 2014 to 2021</w:t>
            </w:r>
          </w:p>
        </w:tc>
        <w:tc>
          <w:tcPr>
            <w:tcW w:type="dxa" w:w="1484"/>
          </w:tcPr>
          <w:p>
            <w:pPr>
              <w:spacing w:after="0"/>
              <w:jc w:val="left"/>
            </w:pPr>
          </w:p>
        </w:tc>
        <w:tc>
          <w:tcPr>
            <w:tcW w:type="dxa" w:w="1477"/>
          </w:tcPr>
          <w:p>
            <w:pPr>
              <w:spacing w:after="0"/>
              <w:jc w:val="left"/>
            </w:pPr>
            <w:r>
              <w:rPr>
                <w:sz w:val="16"/>
              </w:rPr>
              <w:t>Flood, 2021-01-12, $554,000 property; $0 crops (2021 dollars)</w:t>
            </w:r>
          </w:p>
        </w:tc>
        <w:tc>
          <w:tcPr>
            <w:tcW w:type="dxa" w:w="1736"/>
          </w:tcPr>
          <w:p>
            <w:pPr>
              <w:spacing w:after="0"/>
              <w:jc w:val="left"/>
            </w:pPr>
          </w:p>
        </w:tc>
        <w:tc>
          <w:tcPr>
            <w:tcW w:type="dxa" w:w="1860"/>
          </w:tcPr>
          <w:p>
            <w:pPr>
              <w:spacing w:after="0"/>
              <w:jc w:val="left"/>
            </w:pPr>
            <w:r>
              <w:rPr>
                <w:sz w:val="16"/>
              </w:rPr>
              <w:t>No event record names a jurisdiction in the plan.</w:t>
            </w:r>
          </w:p>
        </w:tc>
        <w:tc>
          <w:tcPr>
            <w:tcW w:type="dxa" w:w="174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8"/>
          </w:tcPr>
          <w:p>
            <w:pPr>
              <w:spacing w:after="0"/>
              <w:jc w:val="left"/>
            </w:pPr>
            <w:r>
              <w:rPr>
                <w:sz w:val="16"/>
              </w:rPr>
              <w:t>Debris Flow</w:t>
            </w:r>
          </w:p>
        </w:tc>
        <w:tc>
          <w:tcPr>
            <w:tcW w:type="dxa" w:w="2008"/>
          </w:tcPr>
          <w:p>
            <w:pPr>
              <w:spacing w:after="0"/>
              <w:jc w:val="left"/>
            </w:pPr>
            <w:r>
              <w:rPr>
                <w:sz w:val="16"/>
              </w:rPr>
              <w:t>none (count and damage only)</w:t>
            </w:r>
          </w:p>
        </w:tc>
        <w:tc>
          <w:tcPr>
            <w:tcW w:type="dxa" w:w="1916"/>
          </w:tcPr>
          <w:p>
            <w:pPr>
              <w:spacing w:after="0"/>
              <w:jc w:val="right"/>
            </w:pPr>
            <w:r>
              <w:rPr>
                <w:sz w:val="16"/>
              </w:rPr>
              <w:t>7 records, 2006 to 2015 (6 zone-level)</w:t>
            </w:r>
          </w:p>
        </w:tc>
        <w:tc>
          <w:tcPr>
            <w:tcW w:type="dxa" w:w="1484"/>
          </w:tcPr>
          <w:p>
            <w:pPr>
              <w:spacing w:after="0"/>
              <w:jc w:val="left"/>
            </w:pPr>
          </w:p>
        </w:tc>
        <w:tc>
          <w:tcPr>
            <w:tcW w:type="dxa" w:w="1477"/>
          </w:tcPr>
          <w:p>
            <w:pPr>
              <w:spacing w:after="0"/>
              <w:jc w:val="left"/>
            </w:pPr>
            <w:r>
              <w:rPr>
                <w:sz w:val="16"/>
              </w:rPr>
              <w:t>Debris Flow, 2007-12-03, $500,000 property; $0 crops (2007 dollars), 1 direct death (reported for the zone); NWS zone WAZ511</w:t>
            </w:r>
          </w:p>
        </w:tc>
        <w:tc>
          <w:tcPr>
            <w:tcW w:type="dxa" w:w="1736"/>
          </w:tcPr>
          <w:p>
            <w:pPr>
              <w:spacing w:after="0"/>
              <w:jc w:val="left"/>
            </w:pPr>
          </w:p>
        </w:tc>
        <w:tc>
          <w:tcPr>
            <w:tcW w:type="dxa" w:w="1860"/>
          </w:tcPr>
          <w:p>
            <w:pPr>
              <w:spacing w:after="0"/>
              <w:jc w:val="left"/>
            </w:pPr>
            <w:r>
              <w:rPr>
                <w:sz w:val="16"/>
              </w:rPr>
              <w:t>No event record names a jurisdiction in the plan. Zone-level records (6) apply countywide.</w:t>
            </w:r>
          </w:p>
        </w:tc>
        <w:tc>
          <w:tcPr>
            <w:tcW w:type="dxa" w:w="1743"/>
          </w:tcPr>
          <w:p>
            <w:pPr>
              <w:spacing w:after="0"/>
              <w:jc w:val="left"/>
            </w:pPr>
          </w:p>
        </w:tc>
      </w:tr>
      <w:tr>
        <w:trPr>
          <w:cantSplit/>
        </w:trPr>
        <w:tc>
          <w:tcPr>
            <w:tcW w:type="dxa" w:w="1888"/>
          </w:tcPr>
          <w:p>
            <w:pPr>
              <w:spacing w:after="0"/>
              <w:jc w:val="left"/>
            </w:pPr>
            <w:r>
              <w:rPr>
                <w:sz w:val="16"/>
              </w:rPr>
              <w:t>Lightning</w:t>
            </w:r>
          </w:p>
        </w:tc>
        <w:tc>
          <w:tcPr>
            <w:tcW w:type="dxa" w:w="2008"/>
          </w:tcPr>
          <w:p>
            <w:pPr>
              <w:spacing w:after="0"/>
              <w:jc w:val="left"/>
            </w:pPr>
            <w:r>
              <w:rPr>
                <w:sz w:val="16"/>
              </w:rPr>
              <w:t>annualized frequency (the measure FEMA's Local Mitigation Planning Handbook names)</w:t>
            </w:r>
          </w:p>
        </w:tc>
        <w:tc>
          <w:tcPr>
            <w:tcW w:type="dxa" w:w="1916"/>
          </w:tcPr>
          <w:p>
            <w:pPr>
              <w:spacing w:after="0"/>
              <w:jc w:val="right"/>
            </w:pPr>
            <w:r>
              <w:rPr>
                <w:sz w:val="16"/>
              </w:rPr>
              <w:t>3 records, 1999 to 2012</w:t>
            </w:r>
          </w:p>
        </w:tc>
        <w:tc>
          <w:tcPr>
            <w:tcW w:type="dxa" w:w="1484"/>
          </w:tcPr>
          <w:p>
            <w:pPr>
              <w:spacing w:after="0"/>
              <w:jc w:val="left"/>
            </w:pPr>
          </w:p>
        </w:tc>
        <w:tc>
          <w:tcPr>
            <w:tcW w:type="dxa" w:w="1477"/>
          </w:tcPr>
          <w:p>
            <w:pPr>
              <w:spacing w:after="0"/>
              <w:jc w:val="left"/>
            </w:pPr>
            <w:r>
              <w:rPr>
                <w:sz w:val="16"/>
              </w:rPr>
              <w:t>Lightning, 1999-08-05, $15,500 property; crops not reported (1999 dollars)</w:t>
            </w:r>
          </w:p>
        </w:tc>
        <w:tc>
          <w:tcPr>
            <w:tcW w:type="dxa" w:w="1736"/>
          </w:tcPr>
          <w:p>
            <w:pPr>
              <w:spacing w:after="0"/>
              <w:jc w:val="left"/>
            </w:pPr>
          </w:p>
        </w:tc>
        <w:tc>
          <w:tcPr>
            <w:tcW w:type="dxa" w:w="1860"/>
          </w:tcPr>
          <w:p>
            <w:pPr>
              <w:spacing w:after="0"/>
              <w:jc w:val="left"/>
            </w:pPr>
            <w:r>
              <w:rPr>
                <w:sz w:val="16"/>
              </w:rPr>
              <w:t>Event records naming jurisdictions in the plan: Port Townsend city (1 record).</w:t>
            </w:r>
          </w:p>
        </w:tc>
        <w:tc>
          <w:tcPr>
            <w:tcW w:type="dxa" w:w="1743"/>
          </w:tcPr>
          <w:p>
            <w:pPr>
              <w:spacing w:after="0"/>
              <w:jc w:val="left"/>
            </w:pPr>
            <w:r>
              <w:rPr>
                <w:sz w:val="16"/>
              </w:rPr>
              <w:t>Storm Events lists lightning with damage or casualties.</w:t>
            </w:r>
          </w:p>
        </w:tc>
      </w:tr>
      <w:tr>
        <w:trPr>
          <w:cantSplit/>
        </w:trPr>
        <w:tc>
          <w:tcPr>
            <w:tcW w:type="dxa" w:w="1888"/>
          </w:tcPr>
          <w:p>
            <w:pPr>
              <w:spacing w:after="0"/>
              <w:jc w:val="left"/>
            </w:pPr>
            <w:r>
              <w:rPr>
                <w:sz w:val="16"/>
              </w:rPr>
              <w:t>High Wind and Strong Wind (outside NRI's Strong Wind definition)</w:t>
            </w:r>
          </w:p>
        </w:tc>
        <w:tc>
          <w:tcPr>
            <w:tcW w:type="dxa" w:w="2008"/>
          </w:tcPr>
          <w:p>
            <w:pPr>
              <w:spacing w:after="0"/>
              <w:jc w:val="left"/>
            </w:pPr>
            <w:r>
              <w:rPr>
                <w:sz w:val="16"/>
              </w:rPr>
              <w:t>wind speed (kt and mph)</w:t>
            </w:r>
          </w:p>
        </w:tc>
        <w:tc>
          <w:tcPr>
            <w:tcW w:type="dxa" w:w="1916"/>
          </w:tcPr>
          <w:p>
            <w:pPr>
              <w:spacing w:after="0"/>
              <w:jc w:val="right"/>
            </w:pPr>
            <w:r>
              <w:rPr>
                <w:sz w:val="16"/>
              </w:rPr>
              <w:t>135 records, 2006 to 2025 (135 zone-level)</w:t>
            </w:r>
          </w:p>
        </w:tc>
        <w:tc>
          <w:tcPr>
            <w:tcW w:type="dxa" w:w="1484"/>
          </w:tcPr>
          <w:p>
            <w:pPr>
              <w:spacing w:after="0"/>
              <w:jc w:val="left"/>
            </w:pPr>
            <w:r>
              <w:rPr>
                <w:sz w:val="16"/>
              </w:rPr>
              <w:t>35 kt (40 mph) to 93 kt (107 mph) (median 50 kt (58 mph)); 135 with a recorded value</w:t>
            </w:r>
          </w:p>
        </w:tc>
        <w:tc>
          <w:tcPr>
            <w:tcW w:type="dxa" w:w="1477"/>
          </w:tcPr>
          <w:p>
            <w:pPr>
              <w:spacing w:after="0"/>
              <w:jc w:val="left"/>
            </w:pPr>
            <w:r>
              <w:rPr>
                <w:sz w:val="16"/>
              </w:rPr>
              <w:t>93 kt (107 mph) measured gust, High Wind, 2009-11-18; NWS zone WAZ513</w:t>
            </w:r>
          </w:p>
        </w:tc>
        <w:tc>
          <w:tcPr>
            <w:tcW w:type="dxa" w:w="1736"/>
          </w:tcPr>
          <w:p>
            <w:pPr>
              <w:spacing w:after="0"/>
              <w:jc w:val="left"/>
            </w:pPr>
            <w:r>
              <w:rPr>
                <w:sz w:val="16"/>
              </w:rPr>
              <w:t>Strong Wind, 2020-12-30, $5,000,000 property; crops not reported (zone total, 2020 dollars)</w:t>
            </w:r>
          </w:p>
        </w:tc>
        <w:tc>
          <w:tcPr>
            <w:tcW w:type="dxa" w:w="1860"/>
          </w:tcPr>
          <w:p>
            <w:pPr>
              <w:spacing w:after="0"/>
              <w:jc w:val="left"/>
            </w:pPr>
            <w:r>
              <w:rPr>
                <w:sz w:val="16"/>
              </w:rPr>
              <w:t>Countywide (zone-level records).</w:t>
            </w:r>
          </w:p>
        </w:tc>
        <w:tc>
          <w:tcPr>
            <w:tcW w:type="dxa" w:w="1743"/>
          </w:tcPr>
          <w:p>
            <w:pPr>
              <w:spacing w:after="0"/>
              <w:jc w:val="left"/>
            </w:pPr>
          </w:p>
        </w:tc>
      </w:tr>
      <w:tr>
        <w:trPr>
          <w:cantSplit/>
        </w:trPr>
        <w:tc>
          <w:tcPr>
            <w:tcW w:type="dxa" w:w="1888"/>
          </w:tcPr>
          <w:p>
            <w:pPr>
              <w:spacing w:after="0"/>
              <w:jc w:val="left"/>
            </w:pPr>
            <w:r>
              <w:rPr>
                <w:sz w:val="16"/>
              </w:rPr>
              <w:t>Thunderstorm Wind</w:t>
            </w:r>
          </w:p>
        </w:tc>
        <w:tc>
          <w:tcPr>
            <w:tcW w:type="dxa" w:w="2008"/>
          </w:tcPr>
          <w:p>
            <w:pPr>
              <w:spacing w:after="0"/>
              <w:jc w:val="left"/>
            </w:pPr>
            <w:r>
              <w:rPr>
                <w:sz w:val="16"/>
              </w:rPr>
              <w:t>wind speed (kt and mph)</w:t>
            </w:r>
          </w:p>
        </w:tc>
        <w:tc>
          <w:tcPr>
            <w:tcW w:type="dxa" w:w="1916"/>
          </w:tcPr>
          <w:p>
            <w:pPr>
              <w:spacing w:after="0"/>
              <w:jc w:val="right"/>
            </w:pPr>
            <w:r>
              <w:rPr>
                <w:sz w:val="16"/>
              </w:rPr>
              <w:t>0</w:t>
            </w:r>
          </w:p>
        </w:tc>
        <w:tc>
          <w:tcPr>
            <w:tcW w:type="dxa" w:w="1484"/>
          </w:tcPr>
          <w:p>
            <w:pPr>
              <w:spacing w:after="0"/>
              <w:jc w:val="left"/>
            </w:pPr>
          </w:p>
        </w:tc>
        <w:tc>
          <w:tcPr>
            <w:tcW w:type="dxa" w:w="1477"/>
          </w:tcPr>
          <w:p>
            <w:pPr>
              <w:spacing w:after="0"/>
              <w:jc w:val="left"/>
            </w:pPr>
          </w:p>
        </w:tc>
        <w:tc>
          <w:tcPr>
            <w:tcW w:type="dxa" w:w="1736"/>
          </w:tcPr>
          <w:p>
            <w:pPr>
              <w:spacing w:after="0"/>
              <w:jc w:val="left"/>
            </w:pPr>
          </w:p>
        </w:tc>
        <w:tc>
          <w:tcPr>
            <w:tcW w:type="dxa" w:w="1860"/>
          </w:tcPr>
          <w:p>
            <w:pPr>
              <w:spacing w:after="0"/>
              <w:jc w:val="left"/>
            </w:pPr>
          </w:p>
        </w:tc>
        <w:tc>
          <w:tcPr>
            <w:tcW w:type="dxa" w:w="1743"/>
          </w:tcPr>
          <w:p>
            <w:pPr>
              <w:spacing w:after="0"/>
              <w:jc w:val="left"/>
            </w:pPr>
          </w:p>
        </w:tc>
      </w:tr>
      <w:tr>
        <w:trPr>
          <w:cantSplit/>
        </w:trPr>
        <w:tc>
          <w:tcPr>
            <w:tcW w:type="dxa" w:w="1888"/>
          </w:tcPr>
          <w:p>
            <w:pPr>
              <w:spacing w:after="0"/>
              <w:jc w:val="left"/>
            </w:pPr>
            <w:r>
              <w:rPr>
                <w:sz w:val="16"/>
              </w:rPr>
              <w:t>Tornado</w:t>
            </w:r>
          </w:p>
        </w:tc>
        <w:tc>
          <w:tcPr>
            <w:tcW w:type="dxa" w:w="2008"/>
          </w:tcPr>
          <w:p>
            <w:pPr>
              <w:spacing w:after="0"/>
              <w:jc w:val="left"/>
            </w:pPr>
            <w:r>
              <w:rPr>
                <w:sz w:val="16"/>
              </w:rPr>
              <w:t>Enhanced Fujita (Fujita before Feb 2007)</w:t>
            </w:r>
          </w:p>
        </w:tc>
        <w:tc>
          <w:tcPr>
            <w:tcW w:type="dxa" w:w="1916"/>
          </w:tcPr>
          <w:p>
            <w:pPr>
              <w:spacing w:after="0"/>
              <w:jc w:val="right"/>
            </w:pPr>
            <w:r>
              <w:rPr>
                <w:sz w:val="16"/>
              </w:rPr>
              <w:t>0</w:t>
            </w:r>
          </w:p>
        </w:tc>
        <w:tc>
          <w:tcPr>
            <w:tcW w:type="dxa" w:w="1484"/>
          </w:tcPr>
          <w:p>
            <w:pPr>
              <w:spacing w:after="0"/>
              <w:jc w:val="left"/>
            </w:pPr>
          </w:p>
        </w:tc>
        <w:tc>
          <w:tcPr>
            <w:tcW w:type="dxa" w:w="1477"/>
          </w:tcPr>
          <w:p>
            <w:pPr>
              <w:spacing w:after="0"/>
              <w:jc w:val="left"/>
            </w:pPr>
          </w:p>
        </w:tc>
        <w:tc>
          <w:tcPr>
            <w:tcW w:type="dxa" w:w="1736"/>
          </w:tcPr>
          <w:p>
            <w:pPr>
              <w:spacing w:after="0"/>
              <w:jc w:val="left"/>
            </w:pPr>
          </w:p>
        </w:tc>
        <w:tc>
          <w:tcPr>
            <w:tcW w:type="dxa" w:w="1860"/>
          </w:tcPr>
          <w:p>
            <w:pPr>
              <w:spacing w:after="0"/>
              <w:jc w:val="left"/>
            </w:pPr>
          </w:p>
        </w:tc>
        <w:tc>
          <w:tcPr>
            <w:tcW w:type="dxa" w:w="174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8"/>
          </w:tcPr>
          <w:p>
            <w:pPr>
              <w:spacing w:after="0"/>
              <w:jc w:val="left"/>
            </w:pPr>
            <w:r>
              <w:rPr>
                <w:sz w:val="16"/>
              </w:rPr>
              <w:t>Tsunami</w:t>
            </w:r>
          </w:p>
        </w:tc>
        <w:tc>
          <w:tcPr>
            <w:tcW w:type="dxa" w:w="2008"/>
          </w:tcPr>
          <w:p>
            <w:pPr>
              <w:spacing w:after="0"/>
              <w:jc w:val="left"/>
            </w:pPr>
            <w:r>
              <w:rPr>
                <w:sz w:val="16"/>
              </w:rPr>
              <w:t>none (count and damage only)</w:t>
            </w:r>
          </w:p>
        </w:tc>
        <w:tc>
          <w:tcPr>
            <w:tcW w:type="dxa" w:w="1916"/>
          </w:tcPr>
          <w:p>
            <w:pPr>
              <w:spacing w:after="0"/>
              <w:jc w:val="right"/>
            </w:pPr>
            <w:r>
              <w:rPr>
                <w:sz w:val="16"/>
              </w:rPr>
              <w:t>0</w:t>
            </w:r>
          </w:p>
        </w:tc>
        <w:tc>
          <w:tcPr>
            <w:tcW w:type="dxa" w:w="1484"/>
          </w:tcPr>
          <w:p>
            <w:pPr>
              <w:spacing w:after="0"/>
              <w:jc w:val="left"/>
            </w:pPr>
          </w:p>
        </w:tc>
        <w:tc>
          <w:tcPr>
            <w:tcW w:type="dxa" w:w="1477"/>
          </w:tcPr>
          <w:p>
            <w:pPr>
              <w:spacing w:after="0"/>
              <w:jc w:val="left"/>
            </w:pPr>
          </w:p>
        </w:tc>
        <w:tc>
          <w:tcPr>
            <w:tcW w:type="dxa" w:w="1736"/>
          </w:tcPr>
          <w:p>
            <w:pPr>
              <w:spacing w:after="0"/>
              <w:jc w:val="left"/>
            </w:pPr>
          </w:p>
        </w:tc>
        <w:tc>
          <w:tcPr>
            <w:tcW w:type="dxa" w:w="1860"/>
          </w:tcPr>
          <w:p>
            <w:pPr>
              <w:spacing w:after="0"/>
              <w:jc w:val="left"/>
            </w:pPr>
          </w:p>
        </w:tc>
        <w:tc>
          <w:tcPr>
            <w:tcW w:type="dxa" w:w="1743"/>
          </w:tcPr>
          <w:p>
            <w:pPr>
              <w:spacing w:after="0"/>
              <w:jc w:val="left"/>
            </w:pPr>
          </w:p>
        </w:tc>
      </w:tr>
      <w:tr>
        <w:trPr>
          <w:cantSplit/>
        </w:trPr>
        <w:tc>
          <w:tcPr>
            <w:tcW w:type="dxa" w:w="1888"/>
          </w:tcPr>
          <w:p>
            <w:pPr>
              <w:spacing w:after="0"/>
              <w:jc w:val="left"/>
            </w:pPr>
            <w:r>
              <w:rPr>
                <w:sz w:val="16"/>
              </w:rPr>
              <w:t>Volcanic Ash, Volcanic Ashfall</w:t>
            </w:r>
          </w:p>
        </w:tc>
        <w:tc>
          <w:tcPr>
            <w:tcW w:type="dxa" w:w="2008"/>
          </w:tcPr>
          <w:p>
            <w:pPr>
              <w:spacing w:after="0"/>
              <w:jc w:val="left"/>
            </w:pPr>
            <w:r>
              <w:rPr>
                <w:sz w:val="16"/>
              </w:rPr>
              <w:t>Volcanic Explosivity Index (local data)</w:t>
            </w:r>
          </w:p>
        </w:tc>
        <w:tc>
          <w:tcPr>
            <w:tcW w:type="dxa" w:w="1916"/>
          </w:tcPr>
          <w:p>
            <w:pPr>
              <w:spacing w:after="0"/>
              <w:jc w:val="right"/>
            </w:pPr>
            <w:r>
              <w:rPr>
                <w:sz w:val="16"/>
              </w:rPr>
              <w:t>0</w:t>
            </w:r>
          </w:p>
        </w:tc>
        <w:tc>
          <w:tcPr>
            <w:tcW w:type="dxa" w:w="1484"/>
          </w:tcPr>
          <w:p>
            <w:pPr>
              <w:spacing w:after="0"/>
              <w:jc w:val="left"/>
            </w:pPr>
          </w:p>
        </w:tc>
        <w:tc>
          <w:tcPr>
            <w:tcW w:type="dxa" w:w="1477"/>
          </w:tcPr>
          <w:p>
            <w:pPr>
              <w:spacing w:after="0"/>
              <w:jc w:val="left"/>
            </w:pPr>
          </w:p>
        </w:tc>
        <w:tc>
          <w:tcPr>
            <w:tcW w:type="dxa" w:w="1736"/>
          </w:tcPr>
          <w:p>
            <w:pPr>
              <w:spacing w:after="0"/>
              <w:jc w:val="left"/>
            </w:pPr>
          </w:p>
        </w:tc>
        <w:tc>
          <w:tcPr>
            <w:tcW w:type="dxa" w:w="1860"/>
          </w:tcPr>
          <w:p>
            <w:pPr>
              <w:spacing w:after="0"/>
              <w:jc w:val="left"/>
            </w:pPr>
          </w:p>
        </w:tc>
        <w:tc>
          <w:tcPr>
            <w:tcW w:type="dxa" w:w="1743"/>
          </w:tcPr>
          <w:p>
            <w:pPr>
              <w:spacing w:after="0"/>
              <w:jc w:val="left"/>
            </w:pPr>
          </w:p>
        </w:tc>
      </w:tr>
      <w:tr>
        <w:trPr>
          <w:cantSplit/>
        </w:trPr>
        <w:tc>
          <w:tcPr>
            <w:tcW w:type="dxa" w:w="1888"/>
          </w:tcPr>
          <w:p>
            <w:pPr>
              <w:spacing w:after="0"/>
              <w:jc w:val="left"/>
            </w:pPr>
            <w:r>
              <w:rPr>
                <w:sz w:val="16"/>
              </w:rPr>
              <w:t>Wildfire</w:t>
            </w:r>
          </w:p>
        </w:tc>
        <w:tc>
          <w:tcPr>
            <w:tcW w:type="dxa" w:w="2008"/>
          </w:tcPr>
          <w:p>
            <w:pPr>
              <w:spacing w:after="0"/>
              <w:jc w:val="left"/>
            </w:pPr>
            <w:r>
              <w:rPr>
                <w:sz w:val="16"/>
              </w:rPr>
              <w:t>acres burned (local data)</w:t>
            </w:r>
          </w:p>
        </w:tc>
        <w:tc>
          <w:tcPr>
            <w:tcW w:type="dxa" w:w="1916"/>
          </w:tcPr>
          <w:p>
            <w:pPr>
              <w:spacing w:after="0"/>
              <w:jc w:val="right"/>
            </w:pPr>
            <w:r>
              <w:rPr>
                <w:sz w:val="16"/>
              </w:rPr>
              <w:t>1 record, 2012 (1 zone-level)</w:t>
            </w:r>
          </w:p>
        </w:tc>
        <w:tc>
          <w:tcPr>
            <w:tcW w:type="dxa" w:w="1484"/>
          </w:tcPr>
          <w:p>
            <w:pPr>
              <w:spacing w:after="0"/>
              <w:jc w:val="left"/>
            </w:pPr>
          </w:p>
        </w:tc>
        <w:tc>
          <w:tcPr>
            <w:tcW w:type="dxa" w:w="1477"/>
          </w:tcPr>
          <w:p>
            <w:pPr>
              <w:spacing w:after="0"/>
              <w:jc w:val="left"/>
            </w:pPr>
            <w:r>
              <w:rPr>
                <w:sz w:val="16"/>
              </w:rPr>
              <w:t>Wildfire, 2012-10-04, property not reported; $1,100,000 crops (2012 dollars); NWS zone WAZ511</w:t>
            </w:r>
          </w:p>
        </w:tc>
        <w:tc>
          <w:tcPr>
            <w:tcW w:type="dxa" w:w="1736"/>
          </w:tcPr>
          <w:p>
            <w:pPr>
              <w:spacing w:after="0"/>
              <w:jc w:val="left"/>
            </w:pPr>
          </w:p>
        </w:tc>
        <w:tc>
          <w:tcPr>
            <w:tcW w:type="dxa" w:w="1860"/>
          </w:tcPr>
          <w:p>
            <w:pPr>
              <w:spacing w:after="0"/>
              <w:jc w:val="left"/>
            </w:pPr>
            <w:r>
              <w:rPr>
                <w:sz w:val="16"/>
              </w:rPr>
              <w:t>Countywide (zone-level records).</w:t>
            </w:r>
          </w:p>
        </w:tc>
        <w:tc>
          <w:tcPr>
            <w:tcW w:type="dxa" w:w="1743"/>
          </w:tcPr>
          <w:p>
            <w:pPr>
              <w:spacing w:after="0"/>
              <w:jc w:val="left"/>
            </w:pPr>
          </w:p>
        </w:tc>
      </w:tr>
      <w:tr>
        <w:trPr>
          <w:cantSplit/>
        </w:trPr>
        <w:tc>
          <w:tcPr>
            <w:tcW w:type="dxa" w:w="1888"/>
          </w:tcPr>
          <w:p>
            <w:pPr>
              <w:spacing w:after="0"/>
              <w:jc w:val="left"/>
            </w:pPr>
            <w:r>
              <w:rPr>
                <w:sz w:val="16"/>
              </w:rPr>
              <w:t>Winter Storm, Heavy Snow, Blizzard, Lake-Effect Snow, Winter Weather, Sleet</w:t>
            </w:r>
          </w:p>
        </w:tc>
        <w:tc>
          <w:tcPr>
            <w:tcW w:type="dxa" w:w="2008"/>
          </w:tcPr>
          <w:p>
            <w:pPr>
              <w:spacing w:after="0"/>
              <w:jc w:val="left"/>
            </w:pPr>
            <w:r>
              <w:rPr>
                <w:sz w:val="16"/>
              </w:rPr>
              <w:t>none in data (snowfall: local data)</w:t>
            </w:r>
          </w:p>
        </w:tc>
        <w:tc>
          <w:tcPr>
            <w:tcW w:type="dxa" w:w="1916"/>
          </w:tcPr>
          <w:p>
            <w:pPr>
              <w:spacing w:after="0"/>
              <w:jc w:val="right"/>
            </w:pPr>
            <w:r>
              <w:rPr>
                <w:sz w:val="16"/>
              </w:rPr>
              <w:t>76 records, 2006 to 2025 (76 zone-level)</w:t>
            </w:r>
          </w:p>
        </w:tc>
        <w:tc>
          <w:tcPr>
            <w:tcW w:type="dxa" w:w="1484"/>
          </w:tcPr>
          <w:p>
            <w:pPr>
              <w:spacing w:after="0"/>
              <w:jc w:val="left"/>
            </w:pPr>
          </w:p>
        </w:tc>
        <w:tc>
          <w:tcPr>
            <w:tcW w:type="dxa" w:w="1477"/>
          </w:tcPr>
          <w:p>
            <w:pPr>
              <w:spacing w:after="0"/>
              <w:jc w:val="left"/>
            </w:pPr>
            <w:r>
              <w:rPr>
                <w:sz w:val="16"/>
              </w:rPr>
              <w:t>Heavy Snow, 2006-11-26, $4,000,000 property; $0 crops (2006 dollars); NWS zone WAZ510</w:t>
            </w:r>
          </w:p>
        </w:tc>
        <w:tc>
          <w:tcPr>
            <w:tcW w:type="dxa" w:w="1736"/>
          </w:tcPr>
          <w:p>
            <w:pPr>
              <w:spacing w:after="0"/>
              <w:jc w:val="left"/>
            </w:pPr>
          </w:p>
        </w:tc>
        <w:tc>
          <w:tcPr>
            <w:tcW w:type="dxa" w:w="1860"/>
          </w:tcPr>
          <w:p>
            <w:pPr>
              <w:spacing w:after="0"/>
              <w:jc w:val="left"/>
            </w:pPr>
            <w:r>
              <w:rPr>
                <w:sz w:val="16"/>
              </w:rPr>
              <w:t>Countywide (zone-level records).</w:t>
            </w:r>
          </w:p>
        </w:tc>
        <w:tc>
          <w:tcPr>
            <w:tcW w:type="dxa" w:w="174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3"/>
        <w:gridCol w:w="1053"/>
        <w:gridCol w:w="1053"/>
        <w:gridCol w:w="1416"/>
        <w:gridCol w:w="2293"/>
        <w:gridCol w:w="2142"/>
        <w:gridCol w:w="2777"/>
        <w:gridCol w:w="1416"/>
        <w:gridCol w:w="908"/>
      </w:tblGrid>
      <w:tr>
        <w:trPr>
          <w:cantSplit/>
          <w:tblHeader/>
        </w:trPr>
        <w:tc>
          <w:tcPr>
            <w:tcW w:type="dxa" w:w="1053"/>
            <w:shd w:val="clear" w:color="auto" w:fill="E8E8E8"/>
          </w:tcPr>
          <w:p>
            <w:pPr>
              <w:spacing w:after="0"/>
              <w:jc w:val="left"/>
            </w:pPr>
            <w:r>
              <w:rPr>
                <w:b/>
                <w:sz w:val="16"/>
              </w:rPr>
              <w:t>Declared</w:t>
            </w:r>
          </w:p>
        </w:tc>
        <w:tc>
          <w:tcPr>
            <w:tcW w:type="dxa" w:w="10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416"/>
            <w:shd w:val="clear" w:color="auto" w:fill="E8E8E8"/>
          </w:tcPr>
          <w:p>
            <w:pPr>
              <w:spacing w:after="0"/>
              <w:jc w:val="left"/>
            </w:pPr>
            <w:r>
              <w:rPr>
                <w:b/>
                <w:sz w:val="16"/>
              </w:rPr>
              <w:t>Type</w:t>
            </w:r>
          </w:p>
        </w:tc>
        <w:tc>
          <w:tcPr>
            <w:tcW w:type="dxa" w:w="2293"/>
            <w:shd w:val="clear" w:color="auto" w:fill="E8E8E8"/>
          </w:tcPr>
          <w:p>
            <w:pPr>
              <w:spacing w:after="0"/>
              <w:jc w:val="left"/>
            </w:pPr>
            <w:r>
              <w:rPr>
                <w:b/>
                <w:sz w:val="16"/>
              </w:rPr>
              <w:t>Title</w:t>
            </w:r>
          </w:p>
        </w:tc>
        <w:tc>
          <w:tcPr>
            <w:tcW w:type="dxa" w:w="2142"/>
            <w:shd w:val="clear" w:color="auto" w:fill="E8E8E8"/>
          </w:tcPr>
          <w:p>
            <w:pPr>
              <w:spacing w:after="0"/>
              <w:jc w:val="left"/>
            </w:pPr>
            <w:r>
              <w:rPr>
                <w:b/>
                <w:sz w:val="16"/>
              </w:rPr>
              <w:t>Mapped hazard</w:t>
            </w:r>
          </w:p>
        </w:tc>
        <w:tc>
          <w:tcPr>
            <w:tcW w:type="dxa" w:w="27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6"/>
            <w:shd w:val="clear" w:color="auto" w:fill="E8E8E8"/>
          </w:tcPr>
          <w:p>
            <w:pPr>
              <w:spacing w:after="0"/>
              <w:jc w:val="left"/>
            </w:pPr>
            <w:r>
              <w:rPr>
                <w:b/>
                <w:sz w:val="16"/>
              </w:rPr>
              <w:t>Flags</w:t>
            </w:r>
          </w:p>
        </w:tc>
        <w:tc>
          <w:tcPr>
            <w:tcW w:type="dxa" w:w="908"/>
            <w:shd w:val="clear" w:color="auto" w:fill="E8E8E8"/>
          </w:tcPr>
          <w:p>
            <w:pPr>
              <w:spacing w:after="0"/>
              <w:jc w:val="left"/>
            </w:pPr>
            <w:r>
              <w:rPr>
                <w:b/>
                <w:sz w:val="16"/>
              </w:rPr>
              <w:t>Notes</w:t>
            </w:r>
          </w:p>
        </w:tc>
      </w:tr>
      <w:tr>
        <w:trPr>
          <w:cantSplit/>
        </w:trPr>
        <w:tc>
          <w:tcPr>
            <w:tcW w:type="dxa" w:w="1053"/>
          </w:tcPr>
          <w:p>
            <w:pPr>
              <w:spacing w:after="0"/>
              <w:jc w:val="left"/>
            </w:pPr>
            <w:r>
              <w:rPr>
                <w:sz w:val="16"/>
              </w:rPr>
              <w:t>2026-04-07</w:t>
            </w:r>
          </w:p>
        </w:tc>
        <w:tc>
          <w:tcPr>
            <w:tcW w:type="dxa" w:w="1053"/>
          </w:tcPr>
          <w:p>
            <w:pPr>
              <w:spacing w:after="0"/>
              <w:jc w:val="left"/>
            </w:pPr>
            <w:r>
              <w:rPr>
                <w:sz w:val="16"/>
              </w:rPr>
              <w:t>2025-12-05</w:t>
            </w:r>
          </w:p>
        </w:tc>
        <w:tc>
          <w:tcPr>
            <w:tcW w:type="dxa" w:w="1053"/>
          </w:tcPr>
          <w:p>
            <w:pPr>
              <w:spacing w:after="0"/>
              <w:jc w:val="left"/>
            </w:pPr>
            <w:r>
              <w:rPr>
                <w:sz w:val="16"/>
              </w:rPr>
              <w:t>DR-4906-WA</w:t>
            </w:r>
          </w:p>
        </w:tc>
        <w:tc>
          <w:tcPr>
            <w:tcW w:type="dxa" w:w="1416"/>
          </w:tcPr>
          <w:p>
            <w:pPr>
              <w:spacing w:after="0"/>
              <w:jc w:val="left"/>
            </w:pPr>
            <w:r>
              <w:rPr>
                <w:sz w:val="16"/>
              </w:rPr>
              <w:t>Major disaster</w:t>
            </w:r>
          </w:p>
        </w:tc>
        <w:tc>
          <w:tcPr>
            <w:tcW w:type="dxa" w:w="2293"/>
          </w:tcPr>
          <w:p>
            <w:pPr>
              <w:spacing w:after="0"/>
              <w:jc w:val="left"/>
            </w:pPr>
            <w:r>
              <w:rPr>
                <w:sz w:val="16"/>
              </w:rPr>
              <w:t>Severe Storms, Straight-Line Winds, Flooding, Landslides, and Mudslides</w:t>
            </w:r>
          </w:p>
        </w:tc>
        <w:tc>
          <w:tcPr>
            <w:tcW w:type="dxa" w:w="2142"/>
          </w:tcPr>
          <w:p>
            <w:pPr>
              <w:spacing w:after="0"/>
              <w:jc w:val="left"/>
            </w:pPr>
            <w:r>
              <w:rPr>
                <w:sz w:val="16"/>
              </w:rPr>
              <w:t>Inland Flooding (primary); also designated: Landslide, Strong Wind</w:t>
            </w:r>
          </w:p>
        </w:tc>
        <w:tc>
          <w:tcPr>
            <w:tcW w:type="dxa" w:w="2777"/>
          </w:tcPr>
          <w:p>
            <w:pPr>
              <w:spacing w:after="0"/>
              <w:jc w:val="right"/>
            </w:pPr>
            <w:r>
              <w:rPr>
                <w:sz w:val="16"/>
              </w:rPr>
              <w:t>no Public Assistance recorded</w:t>
            </w:r>
          </w:p>
        </w:tc>
        <w:tc>
          <w:tcPr>
            <w:tcW w:type="dxa" w:w="1416"/>
          </w:tcPr>
          <w:p>
            <w:pPr>
              <w:spacing w:after="0"/>
              <w:jc w:val="left"/>
            </w:pPr>
            <w:r>
              <w:rPr>
                <w:sz w:val="16"/>
              </w:rPr>
              <w:t>new since last plan; within last 5 years</w:t>
            </w:r>
          </w:p>
        </w:tc>
        <w:tc>
          <w:tcPr>
            <w:tcW w:type="dxa" w:w="908"/>
          </w:tcPr>
          <w:p>
            <w:pPr>
              <w:spacing w:after="0"/>
              <w:jc w:val="left"/>
            </w:pPr>
          </w:p>
        </w:tc>
      </w:tr>
      <w:tr>
        <w:trPr>
          <w:cantSplit/>
        </w:trPr>
        <w:tc>
          <w:tcPr>
            <w:tcW w:type="dxa" w:w="1053"/>
          </w:tcPr>
          <w:p>
            <w:pPr>
              <w:spacing w:after="0"/>
              <w:jc w:val="left"/>
            </w:pPr>
            <w:r>
              <w:rPr>
                <w:sz w:val="16"/>
              </w:rPr>
              <w:t>2025-12-12</w:t>
            </w:r>
          </w:p>
        </w:tc>
        <w:tc>
          <w:tcPr>
            <w:tcW w:type="dxa" w:w="1053"/>
          </w:tcPr>
          <w:p>
            <w:pPr>
              <w:spacing w:after="0"/>
              <w:jc w:val="left"/>
            </w:pPr>
            <w:r>
              <w:rPr>
                <w:sz w:val="16"/>
              </w:rPr>
              <w:t>2025-12-09</w:t>
            </w:r>
          </w:p>
        </w:tc>
        <w:tc>
          <w:tcPr>
            <w:tcW w:type="dxa" w:w="1053"/>
          </w:tcPr>
          <w:p>
            <w:pPr>
              <w:spacing w:after="0"/>
              <w:jc w:val="left"/>
            </w:pPr>
            <w:r>
              <w:rPr>
                <w:sz w:val="16"/>
              </w:rPr>
              <w:t>EM-3629-WA</w:t>
            </w:r>
          </w:p>
        </w:tc>
        <w:tc>
          <w:tcPr>
            <w:tcW w:type="dxa" w:w="1416"/>
          </w:tcPr>
          <w:p>
            <w:pPr>
              <w:spacing w:after="0"/>
              <w:jc w:val="left"/>
            </w:pPr>
            <w:r>
              <w:rPr>
                <w:sz w:val="16"/>
              </w:rPr>
              <w:t>Emergency</w:t>
            </w:r>
          </w:p>
        </w:tc>
        <w:tc>
          <w:tcPr>
            <w:tcW w:type="dxa" w:w="2293"/>
          </w:tcPr>
          <w:p>
            <w:pPr>
              <w:spacing w:after="0"/>
              <w:jc w:val="left"/>
            </w:pPr>
            <w:r>
              <w:rPr>
                <w:sz w:val="16"/>
              </w:rPr>
              <w:t>Severe Storms, Straight-Line Winds, Flooding, Landslides, and Mudslides</w:t>
            </w:r>
          </w:p>
        </w:tc>
        <w:tc>
          <w:tcPr>
            <w:tcW w:type="dxa" w:w="2142"/>
          </w:tcPr>
          <w:p>
            <w:pPr>
              <w:spacing w:after="0"/>
              <w:jc w:val="left"/>
            </w:pPr>
            <w:r>
              <w:rPr>
                <w:sz w:val="16"/>
              </w:rPr>
              <w:t>Inland Flooding (primary); also designated: Landslide, Strong Wind</w:t>
            </w:r>
          </w:p>
        </w:tc>
        <w:tc>
          <w:tcPr>
            <w:tcW w:type="dxa" w:w="2777"/>
          </w:tcPr>
          <w:p>
            <w:pPr>
              <w:spacing w:after="0"/>
              <w:jc w:val="right"/>
            </w:pPr>
            <w:r>
              <w:rPr>
                <w:sz w:val="16"/>
              </w:rPr>
              <w:t>no Public Assistance recorded</w:t>
            </w:r>
          </w:p>
        </w:tc>
        <w:tc>
          <w:tcPr>
            <w:tcW w:type="dxa" w:w="1416"/>
          </w:tcPr>
          <w:p>
            <w:pPr>
              <w:spacing w:after="0"/>
              <w:jc w:val="left"/>
            </w:pPr>
            <w:r>
              <w:rPr>
                <w:sz w:val="16"/>
              </w:rPr>
              <w:t>new since last plan; within last 5 years</w:t>
            </w:r>
          </w:p>
        </w:tc>
        <w:tc>
          <w:tcPr>
            <w:tcW w:type="dxa" w:w="908"/>
          </w:tcPr>
          <w:p>
            <w:pPr>
              <w:spacing w:after="0"/>
              <w:jc w:val="left"/>
            </w:pPr>
            <w:r>
              <w:rPr>
                <w:sz w:val="16"/>
              </w:rPr>
              <w:t>same incident as DR-4906</w:t>
            </w:r>
          </w:p>
        </w:tc>
      </w:tr>
      <w:tr>
        <w:trPr>
          <w:cantSplit/>
        </w:trPr>
        <w:tc>
          <w:tcPr>
            <w:tcW w:type="dxa" w:w="1053"/>
          </w:tcPr>
          <w:p>
            <w:pPr>
              <w:spacing w:after="0"/>
              <w:jc w:val="left"/>
            </w:pPr>
            <w:r>
              <w:rPr>
                <w:sz w:val="16"/>
              </w:rPr>
              <w:t>2024-04-28</w:t>
            </w:r>
          </w:p>
        </w:tc>
        <w:tc>
          <w:tcPr>
            <w:tcW w:type="dxa" w:w="1053"/>
          </w:tcPr>
          <w:p>
            <w:pPr>
              <w:spacing w:after="0"/>
              <w:jc w:val="left"/>
            </w:pPr>
            <w:r>
              <w:rPr>
                <w:sz w:val="16"/>
              </w:rPr>
              <w:t>2024-01-05</w:t>
            </w:r>
          </w:p>
        </w:tc>
        <w:tc>
          <w:tcPr>
            <w:tcW w:type="dxa" w:w="1053"/>
          </w:tcPr>
          <w:p>
            <w:pPr>
              <w:spacing w:after="0"/>
              <w:jc w:val="left"/>
            </w:pPr>
            <w:r>
              <w:rPr>
                <w:sz w:val="16"/>
              </w:rPr>
              <w:t>DR-4775-WA</w:t>
            </w:r>
          </w:p>
        </w:tc>
        <w:tc>
          <w:tcPr>
            <w:tcW w:type="dxa" w:w="1416"/>
          </w:tcPr>
          <w:p>
            <w:pPr>
              <w:spacing w:after="0"/>
              <w:jc w:val="left"/>
            </w:pPr>
            <w:r>
              <w:rPr>
                <w:sz w:val="16"/>
              </w:rPr>
              <w:t>Major disaster</w:t>
            </w:r>
          </w:p>
        </w:tc>
        <w:tc>
          <w:tcPr>
            <w:tcW w:type="dxa" w:w="2293"/>
          </w:tcPr>
          <w:p>
            <w:pPr>
              <w:spacing w:after="0"/>
              <w:jc w:val="left"/>
            </w:pPr>
            <w:r>
              <w:rPr>
                <w:sz w:val="16"/>
              </w:rPr>
              <w:t>Severe Winter Storms, Straight-Line Winds, Flooding, Landslides, and Mudslides</w:t>
            </w:r>
          </w:p>
        </w:tc>
        <w:tc>
          <w:tcPr>
            <w:tcW w:type="dxa" w:w="2142"/>
          </w:tcPr>
          <w:p>
            <w:pPr>
              <w:spacing w:after="0"/>
              <w:jc w:val="left"/>
            </w:pPr>
            <w:r>
              <w:rPr>
                <w:sz w:val="16"/>
              </w:rPr>
              <w:t>Inland Flooding; Landslide; Strong Wind; Winter Weather</w:t>
            </w:r>
          </w:p>
        </w:tc>
        <w:tc>
          <w:tcPr>
            <w:tcW w:type="dxa" w:w="2777"/>
          </w:tcPr>
          <w:p>
            <w:pPr>
              <w:spacing w:after="0"/>
              <w:jc w:val="right"/>
            </w:pPr>
            <w:r>
              <w:rPr>
                <w:sz w:val="16"/>
              </w:rPr>
              <w:t>no Public Assistance recorded</w:t>
            </w:r>
          </w:p>
        </w:tc>
        <w:tc>
          <w:tcPr>
            <w:tcW w:type="dxa" w:w="1416"/>
          </w:tcPr>
          <w:p>
            <w:pPr>
              <w:spacing w:after="0"/>
              <w:jc w:val="left"/>
            </w:pPr>
            <w:r>
              <w:rPr>
                <w:sz w:val="16"/>
              </w:rPr>
              <w:t>within last 5 years</w:t>
            </w:r>
          </w:p>
        </w:tc>
        <w:tc>
          <w:tcPr>
            <w:tcW w:type="dxa" w:w="908"/>
          </w:tcPr>
          <w:p>
            <w:pPr>
              <w:spacing w:after="0"/>
              <w:jc w:val="left"/>
            </w:pPr>
          </w:p>
        </w:tc>
      </w:tr>
      <w:tr>
        <w:trPr>
          <w:cantSplit/>
        </w:trPr>
        <w:tc>
          <w:tcPr>
            <w:tcW w:type="dxa" w:w="1053"/>
          </w:tcPr>
          <w:p>
            <w:pPr>
              <w:spacing w:after="0"/>
              <w:jc w:val="left"/>
            </w:pPr>
            <w:r>
              <w:rPr>
                <w:sz w:val="16"/>
              </w:rPr>
              <w:t>2023-01-12</w:t>
            </w:r>
          </w:p>
        </w:tc>
        <w:tc>
          <w:tcPr>
            <w:tcW w:type="dxa" w:w="1053"/>
          </w:tcPr>
          <w:p>
            <w:pPr>
              <w:spacing w:after="0"/>
              <w:jc w:val="left"/>
            </w:pPr>
            <w:r>
              <w:rPr>
                <w:sz w:val="16"/>
              </w:rPr>
              <w:t>2022-11-03</w:t>
            </w:r>
          </w:p>
        </w:tc>
        <w:tc>
          <w:tcPr>
            <w:tcW w:type="dxa" w:w="1053"/>
          </w:tcPr>
          <w:p>
            <w:pPr>
              <w:spacing w:after="0"/>
              <w:jc w:val="left"/>
            </w:pPr>
            <w:r>
              <w:rPr>
                <w:sz w:val="16"/>
              </w:rPr>
              <w:t>DR-4682-WA</w:t>
            </w:r>
          </w:p>
        </w:tc>
        <w:tc>
          <w:tcPr>
            <w:tcW w:type="dxa" w:w="1416"/>
          </w:tcPr>
          <w:p>
            <w:pPr>
              <w:spacing w:after="0"/>
              <w:jc w:val="left"/>
            </w:pPr>
            <w:r>
              <w:rPr>
                <w:sz w:val="16"/>
              </w:rPr>
              <w:t>Major disaster</w:t>
            </w:r>
          </w:p>
        </w:tc>
        <w:tc>
          <w:tcPr>
            <w:tcW w:type="dxa" w:w="2293"/>
          </w:tcPr>
          <w:p>
            <w:pPr>
              <w:spacing w:after="0"/>
              <w:jc w:val="left"/>
            </w:pPr>
            <w:r>
              <w:rPr>
                <w:sz w:val="16"/>
              </w:rPr>
              <w:t>Severe Winter Storm, Straight-Line Winds, Flooding, Landslides, and Mudslides</w:t>
            </w:r>
          </w:p>
        </w:tc>
        <w:tc>
          <w:tcPr>
            <w:tcW w:type="dxa" w:w="2142"/>
          </w:tcPr>
          <w:p>
            <w:pPr>
              <w:spacing w:after="0"/>
              <w:jc w:val="left"/>
            </w:pPr>
            <w:r>
              <w:rPr>
                <w:sz w:val="16"/>
              </w:rPr>
              <w:t>Inland Flooding; Landslide; Strong Wind; Winter Weather</w:t>
            </w:r>
          </w:p>
        </w:tc>
        <w:tc>
          <w:tcPr>
            <w:tcW w:type="dxa" w:w="2777"/>
          </w:tcPr>
          <w:p>
            <w:pPr>
              <w:spacing w:after="0"/>
              <w:jc w:val="right"/>
            </w:pPr>
            <w:r>
              <w:rPr>
                <w:sz w:val="16"/>
              </w:rPr>
              <w:t>$765,075.94</w:t>
            </w:r>
          </w:p>
        </w:tc>
        <w:tc>
          <w:tcPr>
            <w:tcW w:type="dxa" w:w="1416"/>
          </w:tcPr>
          <w:p>
            <w:pPr>
              <w:spacing w:after="0"/>
              <w:jc w:val="left"/>
            </w:pPr>
            <w:r>
              <w:rPr>
                <w:sz w:val="16"/>
              </w:rPr>
              <w:t>within last 5 years</w:t>
            </w:r>
          </w:p>
        </w:tc>
        <w:tc>
          <w:tcPr>
            <w:tcW w:type="dxa" w:w="908"/>
          </w:tcPr>
          <w:p>
            <w:pPr>
              <w:spacing w:after="0"/>
              <w:jc w:val="left"/>
            </w:pPr>
          </w:p>
        </w:tc>
      </w:tr>
      <w:tr>
        <w:trPr>
          <w:cantSplit/>
        </w:trPr>
        <w:tc>
          <w:tcPr>
            <w:tcW w:type="dxa" w:w="1053"/>
          </w:tcPr>
          <w:p>
            <w:pPr>
              <w:spacing w:after="0"/>
              <w:jc w:val="left"/>
            </w:pPr>
            <w:r>
              <w:rPr>
                <w:sz w:val="16"/>
              </w:rPr>
              <w:t>2022-03-29</w:t>
            </w:r>
          </w:p>
        </w:tc>
        <w:tc>
          <w:tcPr>
            <w:tcW w:type="dxa" w:w="1053"/>
          </w:tcPr>
          <w:p>
            <w:pPr>
              <w:spacing w:after="0"/>
              <w:jc w:val="left"/>
            </w:pPr>
            <w:r>
              <w:rPr>
                <w:sz w:val="16"/>
              </w:rPr>
              <w:t>2021-12-26</w:t>
            </w:r>
          </w:p>
        </w:tc>
        <w:tc>
          <w:tcPr>
            <w:tcW w:type="dxa" w:w="1053"/>
          </w:tcPr>
          <w:p>
            <w:pPr>
              <w:spacing w:after="0"/>
              <w:jc w:val="left"/>
            </w:pPr>
            <w:r>
              <w:rPr>
                <w:sz w:val="16"/>
              </w:rPr>
              <w:t>DR-4650-WA</w:t>
            </w:r>
          </w:p>
        </w:tc>
        <w:tc>
          <w:tcPr>
            <w:tcW w:type="dxa" w:w="1416"/>
          </w:tcPr>
          <w:p>
            <w:pPr>
              <w:spacing w:after="0"/>
              <w:jc w:val="left"/>
            </w:pPr>
            <w:r>
              <w:rPr>
                <w:sz w:val="16"/>
              </w:rPr>
              <w:t>Major disaster</w:t>
            </w:r>
          </w:p>
        </w:tc>
        <w:tc>
          <w:tcPr>
            <w:tcW w:type="dxa" w:w="2293"/>
          </w:tcPr>
          <w:p>
            <w:pPr>
              <w:spacing w:after="0"/>
              <w:jc w:val="left"/>
            </w:pPr>
            <w:r>
              <w:rPr>
                <w:sz w:val="16"/>
              </w:rPr>
              <w:t>Severe Winter Storms, Snowstorms, Straight-Line Winds, Flooding</w:t>
            </w:r>
          </w:p>
        </w:tc>
        <w:tc>
          <w:tcPr>
            <w:tcW w:type="dxa" w:w="2142"/>
          </w:tcPr>
          <w:p>
            <w:pPr>
              <w:spacing w:after="0"/>
              <w:jc w:val="left"/>
            </w:pPr>
            <w:r>
              <w:rPr>
                <w:sz w:val="16"/>
              </w:rPr>
              <w:t>Inland Flooding (primary); also designated: Strong Wind, Winter Weather</w:t>
            </w:r>
          </w:p>
        </w:tc>
        <w:tc>
          <w:tcPr>
            <w:tcW w:type="dxa" w:w="2777"/>
          </w:tcPr>
          <w:p>
            <w:pPr>
              <w:spacing w:after="0"/>
              <w:jc w:val="right"/>
            </w:pPr>
            <w:r>
              <w:rPr>
                <w:sz w:val="16"/>
              </w:rPr>
              <w:t>$770,080.29</w:t>
            </w:r>
          </w:p>
        </w:tc>
        <w:tc>
          <w:tcPr>
            <w:tcW w:type="dxa" w:w="1416"/>
          </w:tcPr>
          <w:p>
            <w:pPr>
              <w:spacing w:after="0"/>
              <w:jc w:val="left"/>
            </w:pPr>
            <w:r>
              <w:rPr>
                <w:sz w:val="16"/>
              </w:rPr>
              <w:t>within last 5 years</w:t>
            </w:r>
          </w:p>
        </w:tc>
        <w:tc>
          <w:tcPr>
            <w:tcW w:type="dxa" w:w="908"/>
          </w:tcPr>
          <w:p>
            <w:pPr>
              <w:spacing w:after="0"/>
              <w:jc w:val="left"/>
            </w:pPr>
          </w:p>
        </w:tc>
      </w:tr>
      <w:tr>
        <w:trPr>
          <w:cantSplit/>
        </w:trPr>
        <w:tc>
          <w:tcPr>
            <w:tcW w:type="dxa" w:w="1053"/>
          </w:tcPr>
          <w:p>
            <w:pPr>
              <w:spacing w:after="0"/>
              <w:jc w:val="left"/>
            </w:pPr>
            <w:r>
              <w:rPr>
                <w:sz w:val="16"/>
              </w:rPr>
              <w:t>2022-01-05</w:t>
            </w:r>
          </w:p>
        </w:tc>
        <w:tc>
          <w:tcPr>
            <w:tcW w:type="dxa" w:w="1053"/>
          </w:tcPr>
          <w:p>
            <w:pPr>
              <w:spacing w:after="0"/>
              <w:jc w:val="left"/>
            </w:pPr>
            <w:r>
              <w:rPr>
                <w:sz w:val="16"/>
              </w:rPr>
              <w:t>2021-11-05</w:t>
            </w:r>
          </w:p>
        </w:tc>
        <w:tc>
          <w:tcPr>
            <w:tcW w:type="dxa" w:w="1053"/>
          </w:tcPr>
          <w:p>
            <w:pPr>
              <w:spacing w:after="0"/>
              <w:jc w:val="left"/>
            </w:pPr>
            <w:r>
              <w:rPr>
                <w:sz w:val="16"/>
              </w:rPr>
              <w:t>DR-4635-WA</w:t>
            </w:r>
          </w:p>
        </w:tc>
        <w:tc>
          <w:tcPr>
            <w:tcW w:type="dxa" w:w="1416"/>
          </w:tcPr>
          <w:p>
            <w:pPr>
              <w:spacing w:after="0"/>
              <w:jc w:val="left"/>
            </w:pPr>
            <w:r>
              <w:rPr>
                <w:sz w:val="16"/>
              </w:rPr>
              <w:t>Major disaster</w:t>
            </w:r>
          </w:p>
        </w:tc>
        <w:tc>
          <w:tcPr>
            <w:tcW w:type="dxa" w:w="2293"/>
          </w:tcPr>
          <w:p>
            <w:pPr>
              <w:spacing w:after="0"/>
              <w:jc w:val="left"/>
            </w:pPr>
            <w:r>
              <w:rPr>
                <w:sz w:val="16"/>
              </w:rPr>
              <w:t>Severe Storms, Straight-Line Winds, Flooding, Landslides, and Mudslides</w:t>
            </w:r>
          </w:p>
        </w:tc>
        <w:tc>
          <w:tcPr>
            <w:tcW w:type="dxa" w:w="2142"/>
          </w:tcPr>
          <w:p>
            <w:pPr>
              <w:spacing w:after="0"/>
              <w:jc w:val="left"/>
            </w:pPr>
            <w:r>
              <w:rPr>
                <w:sz w:val="16"/>
              </w:rPr>
              <w:t>Inland Flooding (primary); also designated: Landslide, Strong Wind</w:t>
            </w:r>
          </w:p>
        </w:tc>
        <w:tc>
          <w:tcPr>
            <w:tcW w:type="dxa" w:w="2777"/>
          </w:tcPr>
          <w:p>
            <w:pPr>
              <w:spacing w:after="0"/>
              <w:jc w:val="right"/>
            </w:pPr>
            <w:r>
              <w:rPr>
                <w:sz w:val="16"/>
              </w:rPr>
              <w:t>$344,052.32</w:t>
            </w:r>
          </w:p>
        </w:tc>
        <w:tc>
          <w:tcPr>
            <w:tcW w:type="dxa" w:w="1416"/>
          </w:tcPr>
          <w:p>
            <w:pPr>
              <w:spacing w:after="0"/>
              <w:jc w:val="left"/>
            </w:pPr>
            <w:r>
              <w:rPr>
                <w:sz w:val="16"/>
              </w:rPr>
              <w:t>within last 5 years</w:t>
            </w:r>
          </w:p>
        </w:tc>
        <w:tc>
          <w:tcPr>
            <w:tcW w:type="dxa" w:w="908"/>
          </w:tcPr>
          <w:p>
            <w:pPr>
              <w:spacing w:after="0"/>
              <w:jc w:val="left"/>
            </w:pPr>
          </w:p>
        </w:tc>
      </w:tr>
      <w:tr>
        <w:trPr>
          <w:cantSplit/>
        </w:trPr>
        <w:tc>
          <w:tcPr>
            <w:tcW w:type="dxa" w:w="1053"/>
          </w:tcPr>
          <w:p>
            <w:pPr>
              <w:spacing w:after="0"/>
              <w:jc w:val="left"/>
            </w:pPr>
            <w:r>
              <w:rPr>
                <w:sz w:val="16"/>
              </w:rPr>
              <w:t>2021-04-08</w:t>
            </w:r>
          </w:p>
        </w:tc>
        <w:tc>
          <w:tcPr>
            <w:tcW w:type="dxa" w:w="1053"/>
          </w:tcPr>
          <w:p>
            <w:pPr>
              <w:spacing w:after="0"/>
              <w:jc w:val="left"/>
            </w:pPr>
            <w:r>
              <w:rPr>
                <w:sz w:val="16"/>
              </w:rPr>
              <w:t>2020-12-29</w:t>
            </w:r>
          </w:p>
        </w:tc>
        <w:tc>
          <w:tcPr>
            <w:tcW w:type="dxa" w:w="1053"/>
          </w:tcPr>
          <w:p>
            <w:pPr>
              <w:spacing w:after="0"/>
              <w:jc w:val="left"/>
            </w:pPr>
            <w:r>
              <w:rPr>
                <w:sz w:val="16"/>
              </w:rPr>
              <w:t>DR-4593-WA</w:t>
            </w:r>
          </w:p>
        </w:tc>
        <w:tc>
          <w:tcPr>
            <w:tcW w:type="dxa" w:w="1416"/>
          </w:tcPr>
          <w:p>
            <w:pPr>
              <w:spacing w:after="0"/>
              <w:jc w:val="left"/>
            </w:pPr>
            <w:r>
              <w:rPr>
                <w:sz w:val="16"/>
              </w:rPr>
              <w:t>Major disaster</w:t>
            </w:r>
          </w:p>
        </w:tc>
        <w:tc>
          <w:tcPr>
            <w:tcW w:type="dxa" w:w="2293"/>
          </w:tcPr>
          <w:p>
            <w:pPr>
              <w:spacing w:after="0"/>
              <w:jc w:val="left"/>
            </w:pPr>
            <w:r>
              <w:rPr>
                <w:sz w:val="16"/>
              </w:rPr>
              <w:t>Severe Winter Storm, Straight-Line Winds, Flooding, Landslides, and Mudslides</w:t>
            </w:r>
          </w:p>
        </w:tc>
        <w:tc>
          <w:tcPr>
            <w:tcW w:type="dxa" w:w="2142"/>
          </w:tcPr>
          <w:p>
            <w:pPr>
              <w:spacing w:after="0"/>
              <w:jc w:val="left"/>
            </w:pPr>
            <w:r>
              <w:rPr>
                <w:sz w:val="16"/>
              </w:rPr>
              <w:t>Inland Flooding; Landslide; Strong Wind; Winter Weather</w:t>
            </w:r>
          </w:p>
        </w:tc>
        <w:tc>
          <w:tcPr>
            <w:tcW w:type="dxa" w:w="2777"/>
          </w:tcPr>
          <w:p>
            <w:pPr>
              <w:spacing w:after="0"/>
              <w:jc w:val="right"/>
            </w:pPr>
            <w:r>
              <w:rPr>
                <w:sz w:val="16"/>
              </w:rPr>
              <w:t>$469,996.12</w:t>
            </w:r>
          </w:p>
        </w:tc>
        <w:tc>
          <w:tcPr>
            <w:tcW w:type="dxa" w:w="14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2020-03-22</w:t>
            </w:r>
          </w:p>
        </w:tc>
        <w:tc>
          <w:tcPr>
            <w:tcW w:type="dxa" w:w="1053"/>
          </w:tcPr>
          <w:p>
            <w:pPr>
              <w:spacing w:after="0"/>
              <w:jc w:val="left"/>
            </w:pPr>
            <w:r>
              <w:rPr>
                <w:sz w:val="16"/>
              </w:rPr>
              <w:t>2020-01-20</w:t>
            </w:r>
          </w:p>
        </w:tc>
        <w:tc>
          <w:tcPr>
            <w:tcW w:type="dxa" w:w="1053"/>
          </w:tcPr>
          <w:p>
            <w:pPr>
              <w:spacing w:after="0"/>
              <w:jc w:val="left"/>
            </w:pPr>
            <w:r>
              <w:rPr>
                <w:sz w:val="16"/>
              </w:rPr>
              <w:t>DR-4481-WA</w:t>
            </w:r>
          </w:p>
        </w:tc>
        <w:tc>
          <w:tcPr>
            <w:tcW w:type="dxa" w:w="1416"/>
          </w:tcPr>
          <w:p>
            <w:pPr>
              <w:spacing w:after="0"/>
              <w:jc w:val="left"/>
            </w:pPr>
            <w:r>
              <w:rPr>
                <w:sz w:val="16"/>
              </w:rPr>
              <w:t>Major disaster</w:t>
            </w:r>
          </w:p>
        </w:tc>
        <w:tc>
          <w:tcPr>
            <w:tcW w:type="dxa" w:w="2293"/>
          </w:tcPr>
          <w:p>
            <w:pPr>
              <w:spacing w:after="0"/>
              <w:jc w:val="left"/>
            </w:pPr>
            <w:r>
              <w:rPr>
                <w:sz w:val="16"/>
              </w:rPr>
              <w:t>COVID-19 Pandemic</w:t>
            </w:r>
          </w:p>
        </w:tc>
        <w:tc>
          <w:tcPr>
            <w:tcW w:type="dxa" w:w="2142"/>
          </w:tcPr>
          <w:p>
            <w:pPr>
              <w:spacing w:after="0"/>
              <w:jc w:val="left"/>
            </w:pPr>
            <w:r>
              <w:rPr>
                <w:sz w:val="16"/>
              </w:rPr>
              <w:t>Non-natural, not counted</w:t>
            </w:r>
          </w:p>
        </w:tc>
        <w:tc>
          <w:tcPr>
            <w:tcW w:type="dxa" w:w="2777"/>
          </w:tcPr>
          <w:p>
            <w:pPr>
              <w:spacing w:after="0"/>
              <w:jc w:val="right"/>
            </w:pPr>
            <w:r>
              <w:rPr>
                <w:sz w:val="16"/>
              </w:rPr>
              <w:t>$1,824,935.63</w:t>
            </w:r>
          </w:p>
        </w:tc>
        <w:tc>
          <w:tcPr>
            <w:tcW w:type="dxa" w:w="14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2020-03-13</w:t>
            </w:r>
          </w:p>
        </w:tc>
        <w:tc>
          <w:tcPr>
            <w:tcW w:type="dxa" w:w="1053"/>
          </w:tcPr>
          <w:p>
            <w:pPr>
              <w:spacing w:after="0"/>
              <w:jc w:val="left"/>
            </w:pPr>
            <w:r>
              <w:rPr>
                <w:sz w:val="16"/>
              </w:rPr>
              <w:t>2020-01-20</w:t>
            </w:r>
          </w:p>
        </w:tc>
        <w:tc>
          <w:tcPr>
            <w:tcW w:type="dxa" w:w="1053"/>
          </w:tcPr>
          <w:p>
            <w:pPr>
              <w:spacing w:after="0"/>
              <w:jc w:val="left"/>
            </w:pPr>
            <w:r>
              <w:rPr>
                <w:sz w:val="16"/>
              </w:rPr>
              <w:t>EM-3427-WA</w:t>
            </w:r>
          </w:p>
        </w:tc>
        <w:tc>
          <w:tcPr>
            <w:tcW w:type="dxa" w:w="1416"/>
          </w:tcPr>
          <w:p>
            <w:pPr>
              <w:spacing w:after="0"/>
              <w:jc w:val="left"/>
            </w:pPr>
            <w:r>
              <w:rPr>
                <w:sz w:val="16"/>
              </w:rPr>
              <w:t>Emergency</w:t>
            </w:r>
          </w:p>
        </w:tc>
        <w:tc>
          <w:tcPr>
            <w:tcW w:type="dxa" w:w="2293"/>
          </w:tcPr>
          <w:p>
            <w:pPr>
              <w:spacing w:after="0"/>
              <w:jc w:val="left"/>
            </w:pPr>
            <w:r>
              <w:rPr>
                <w:sz w:val="16"/>
              </w:rPr>
              <w:t>COVID-19</w:t>
            </w:r>
          </w:p>
        </w:tc>
        <w:tc>
          <w:tcPr>
            <w:tcW w:type="dxa" w:w="2142"/>
          </w:tcPr>
          <w:p>
            <w:pPr>
              <w:spacing w:after="0"/>
              <w:jc w:val="left"/>
            </w:pPr>
            <w:r>
              <w:rPr>
                <w:sz w:val="16"/>
              </w:rPr>
              <w:t>Non-natural, not counted</w:t>
            </w:r>
          </w:p>
        </w:tc>
        <w:tc>
          <w:tcPr>
            <w:tcW w:type="dxa" w:w="2777"/>
          </w:tcPr>
          <w:p>
            <w:pPr>
              <w:spacing w:after="0"/>
              <w:jc w:val="right"/>
            </w:pPr>
            <w:r>
              <w:rPr>
                <w:sz w:val="16"/>
              </w:rPr>
              <w:t>no Public Assistance recorded</w:t>
            </w:r>
          </w:p>
        </w:tc>
        <w:tc>
          <w:tcPr>
            <w:tcW w:type="dxa" w:w="1416"/>
          </w:tcPr>
          <w:p>
            <w:pPr>
              <w:spacing w:after="0"/>
              <w:jc w:val="left"/>
            </w:pPr>
          </w:p>
        </w:tc>
        <w:tc>
          <w:tcPr>
            <w:tcW w:type="dxa" w:w="908"/>
          </w:tcPr>
          <w:p>
            <w:pPr>
              <w:spacing w:after="0"/>
              <w:jc w:val="left"/>
            </w:pPr>
            <w:r>
              <w:rPr>
                <w:sz w:val="16"/>
              </w:rPr>
              <w:t>same incident as DR-4481</w:t>
            </w:r>
          </w:p>
        </w:tc>
      </w:tr>
      <w:tr>
        <w:trPr>
          <w:cantSplit/>
        </w:trPr>
        <w:tc>
          <w:tcPr>
            <w:tcW w:type="dxa" w:w="1053"/>
          </w:tcPr>
          <w:p>
            <w:pPr>
              <w:spacing w:after="0"/>
              <w:jc w:val="left"/>
            </w:pPr>
            <w:r>
              <w:rPr>
                <w:sz w:val="16"/>
              </w:rPr>
              <w:t>2019-03-04</w:t>
            </w:r>
          </w:p>
        </w:tc>
        <w:tc>
          <w:tcPr>
            <w:tcW w:type="dxa" w:w="1053"/>
          </w:tcPr>
          <w:p>
            <w:pPr>
              <w:spacing w:after="0"/>
              <w:jc w:val="left"/>
            </w:pPr>
            <w:r>
              <w:rPr>
                <w:sz w:val="16"/>
              </w:rPr>
              <w:t>2018-12-10</w:t>
            </w:r>
          </w:p>
        </w:tc>
        <w:tc>
          <w:tcPr>
            <w:tcW w:type="dxa" w:w="1053"/>
          </w:tcPr>
          <w:p>
            <w:pPr>
              <w:spacing w:after="0"/>
              <w:jc w:val="left"/>
            </w:pPr>
            <w:r>
              <w:rPr>
                <w:sz w:val="16"/>
              </w:rPr>
              <w:t>DR-4418-WA</w:t>
            </w:r>
          </w:p>
        </w:tc>
        <w:tc>
          <w:tcPr>
            <w:tcW w:type="dxa" w:w="1416"/>
          </w:tcPr>
          <w:p>
            <w:pPr>
              <w:spacing w:after="0"/>
              <w:jc w:val="left"/>
            </w:pPr>
            <w:r>
              <w:rPr>
                <w:sz w:val="16"/>
              </w:rPr>
              <w:t>Major disaster</w:t>
            </w:r>
          </w:p>
        </w:tc>
        <w:tc>
          <w:tcPr>
            <w:tcW w:type="dxa" w:w="2293"/>
          </w:tcPr>
          <w:p>
            <w:pPr>
              <w:spacing w:after="0"/>
              <w:jc w:val="left"/>
            </w:pPr>
            <w:r>
              <w:rPr>
                <w:sz w:val="16"/>
              </w:rPr>
              <w:t>Severe Winter Storms, Straight-Line Winds, Flooding, Landslides, Mudslides, Tornado</w:t>
            </w:r>
          </w:p>
        </w:tc>
        <w:tc>
          <w:tcPr>
            <w:tcW w:type="dxa" w:w="2142"/>
          </w:tcPr>
          <w:p>
            <w:pPr>
              <w:spacing w:after="0"/>
              <w:jc w:val="left"/>
            </w:pPr>
            <w:r>
              <w:rPr>
                <w:sz w:val="16"/>
              </w:rPr>
              <w:t>Inland Flooding; Landslide; Strong Wind; Tornado; Winter Weather</w:t>
            </w:r>
          </w:p>
        </w:tc>
        <w:tc>
          <w:tcPr>
            <w:tcW w:type="dxa" w:w="2777"/>
          </w:tcPr>
          <w:p>
            <w:pPr>
              <w:spacing w:after="0"/>
              <w:jc w:val="right"/>
            </w:pPr>
            <w:r>
              <w:rPr>
                <w:sz w:val="16"/>
              </w:rPr>
              <w:t>$747,639.18</w:t>
            </w:r>
          </w:p>
        </w:tc>
        <w:tc>
          <w:tcPr>
            <w:tcW w:type="dxa" w:w="14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2016-02-02</w:t>
            </w:r>
          </w:p>
        </w:tc>
        <w:tc>
          <w:tcPr>
            <w:tcW w:type="dxa" w:w="1053"/>
          </w:tcPr>
          <w:p>
            <w:pPr>
              <w:spacing w:after="0"/>
              <w:jc w:val="left"/>
            </w:pPr>
            <w:r>
              <w:rPr>
                <w:sz w:val="16"/>
              </w:rPr>
              <w:t>2015-12-01</w:t>
            </w:r>
          </w:p>
        </w:tc>
        <w:tc>
          <w:tcPr>
            <w:tcW w:type="dxa" w:w="1053"/>
          </w:tcPr>
          <w:p>
            <w:pPr>
              <w:spacing w:after="0"/>
              <w:jc w:val="left"/>
            </w:pPr>
            <w:r>
              <w:rPr>
                <w:sz w:val="16"/>
              </w:rPr>
              <w:t>DR-4253-WA</w:t>
            </w:r>
          </w:p>
        </w:tc>
        <w:tc>
          <w:tcPr>
            <w:tcW w:type="dxa" w:w="1416"/>
          </w:tcPr>
          <w:p>
            <w:pPr>
              <w:spacing w:after="0"/>
              <w:jc w:val="left"/>
            </w:pPr>
            <w:r>
              <w:rPr>
                <w:sz w:val="16"/>
              </w:rPr>
              <w:t>Major disaster</w:t>
            </w:r>
          </w:p>
        </w:tc>
        <w:tc>
          <w:tcPr>
            <w:tcW w:type="dxa" w:w="2293"/>
          </w:tcPr>
          <w:p>
            <w:pPr>
              <w:spacing w:after="0"/>
              <w:jc w:val="left"/>
            </w:pPr>
            <w:r>
              <w:rPr>
                <w:sz w:val="16"/>
              </w:rPr>
              <w:t>Severe Winter Storm, Straight-Line Winds, Flooding, Landslides, Mudslides, and a T</w:t>
            </w:r>
          </w:p>
        </w:tc>
        <w:tc>
          <w:tcPr>
            <w:tcW w:type="dxa" w:w="2142"/>
          </w:tcPr>
          <w:p>
            <w:pPr>
              <w:spacing w:after="0"/>
              <w:jc w:val="left"/>
            </w:pPr>
            <w:r>
              <w:rPr>
                <w:sz w:val="16"/>
              </w:rPr>
              <w:t>Inland Flooding (primary); also designated: Landslide, Strong Wind, Winter Weather</w:t>
            </w:r>
          </w:p>
        </w:tc>
        <w:tc>
          <w:tcPr>
            <w:tcW w:type="dxa" w:w="2777"/>
          </w:tcPr>
          <w:p>
            <w:pPr>
              <w:spacing w:after="0"/>
              <w:jc w:val="right"/>
            </w:pPr>
            <w:r>
              <w:rPr>
                <w:sz w:val="16"/>
              </w:rPr>
              <w:t>$69,840.55</w:t>
            </w:r>
          </w:p>
        </w:tc>
        <w:tc>
          <w:tcPr>
            <w:tcW w:type="dxa" w:w="14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2016-01-15</w:t>
            </w:r>
          </w:p>
        </w:tc>
        <w:tc>
          <w:tcPr>
            <w:tcW w:type="dxa" w:w="1053"/>
          </w:tcPr>
          <w:p>
            <w:pPr>
              <w:spacing w:after="0"/>
              <w:jc w:val="left"/>
            </w:pPr>
            <w:r>
              <w:rPr>
                <w:sz w:val="16"/>
              </w:rPr>
              <w:t>2015-11-12</w:t>
            </w:r>
          </w:p>
        </w:tc>
        <w:tc>
          <w:tcPr>
            <w:tcW w:type="dxa" w:w="1053"/>
          </w:tcPr>
          <w:p>
            <w:pPr>
              <w:spacing w:after="0"/>
              <w:jc w:val="left"/>
            </w:pPr>
            <w:r>
              <w:rPr>
                <w:sz w:val="16"/>
              </w:rPr>
              <w:t>DR-4249-WA</w:t>
            </w:r>
          </w:p>
        </w:tc>
        <w:tc>
          <w:tcPr>
            <w:tcW w:type="dxa" w:w="1416"/>
          </w:tcPr>
          <w:p>
            <w:pPr>
              <w:spacing w:after="0"/>
              <w:jc w:val="left"/>
            </w:pPr>
            <w:r>
              <w:rPr>
                <w:sz w:val="16"/>
              </w:rPr>
              <w:t>Major disaster</w:t>
            </w:r>
          </w:p>
        </w:tc>
        <w:tc>
          <w:tcPr>
            <w:tcW w:type="dxa" w:w="2293"/>
          </w:tcPr>
          <w:p>
            <w:pPr>
              <w:spacing w:after="0"/>
              <w:jc w:val="left"/>
            </w:pPr>
            <w:r>
              <w:rPr>
                <w:sz w:val="16"/>
              </w:rPr>
              <w:t>Severe Storms, Straight-Line Winds, Flooding, Landslides, and Mudslides</w:t>
            </w:r>
          </w:p>
        </w:tc>
        <w:tc>
          <w:tcPr>
            <w:tcW w:type="dxa" w:w="2142"/>
          </w:tcPr>
          <w:p>
            <w:pPr>
              <w:spacing w:after="0"/>
              <w:jc w:val="left"/>
            </w:pPr>
            <w:r>
              <w:rPr>
                <w:sz w:val="16"/>
              </w:rPr>
              <w:t>Inland Flooding; Landslide; Strong Wind</w:t>
            </w:r>
          </w:p>
        </w:tc>
        <w:tc>
          <w:tcPr>
            <w:tcW w:type="dxa" w:w="2777"/>
          </w:tcPr>
          <w:p>
            <w:pPr>
              <w:spacing w:after="0"/>
              <w:jc w:val="right"/>
            </w:pPr>
            <w:r>
              <w:rPr>
                <w:sz w:val="16"/>
              </w:rPr>
              <w:t>$1,785,292.97</w:t>
            </w:r>
          </w:p>
        </w:tc>
        <w:tc>
          <w:tcPr>
            <w:tcW w:type="dxa" w:w="14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2015-10-15</w:t>
            </w:r>
          </w:p>
        </w:tc>
        <w:tc>
          <w:tcPr>
            <w:tcW w:type="dxa" w:w="1053"/>
          </w:tcPr>
          <w:p>
            <w:pPr>
              <w:spacing w:after="0"/>
              <w:jc w:val="left"/>
            </w:pPr>
            <w:r>
              <w:rPr>
                <w:sz w:val="16"/>
              </w:rPr>
              <w:t>2015-08-29</w:t>
            </w:r>
          </w:p>
        </w:tc>
        <w:tc>
          <w:tcPr>
            <w:tcW w:type="dxa" w:w="1053"/>
          </w:tcPr>
          <w:p>
            <w:pPr>
              <w:spacing w:after="0"/>
              <w:jc w:val="left"/>
            </w:pPr>
            <w:r>
              <w:rPr>
                <w:sz w:val="16"/>
              </w:rPr>
              <w:t>DR-4242-WA</w:t>
            </w:r>
          </w:p>
        </w:tc>
        <w:tc>
          <w:tcPr>
            <w:tcW w:type="dxa" w:w="1416"/>
          </w:tcPr>
          <w:p>
            <w:pPr>
              <w:spacing w:after="0"/>
              <w:jc w:val="left"/>
            </w:pPr>
            <w:r>
              <w:rPr>
                <w:sz w:val="16"/>
              </w:rPr>
              <w:t>Major disaster</w:t>
            </w:r>
          </w:p>
        </w:tc>
        <w:tc>
          <w:tcPr>
            <w:tcW w:type="dxa" w:w="2293"/>
          </w:tcPr>
          <w:p>
            <w:pPr>
              <w:spacing w:after="0"/>
              <w:jc w:val="left"/>
            </w:pPr>
            <w:r>
              <w:rPr>
                <w:sz w:val="16"/>
              </w:rPr>
              <w:t>Severe Windstorm</w:t>
            </w:r>
          </w:p>
        </w:tc>
        <w:tc>
          <w:tcPr>
            <w:tcW w:type="dxa" w:w="2142"/>
          </w:tcPr>
          <w:p>
            <w:pPr>
              <w:spacing w:after="0"/>
              <w:jc w:val="left"/>
            </w:pPr>
            <w:r>
              <w:rPr>
                <w:sz w:val="16"/>
              </w:rPr>
              <w:t>Strong Wind</w:t>
            </w:r>
          </w:p>
        </w:tc>
        <w:tc>
          <w:tcPr>
            <w:tcW w:type="dxa" w:w="2777"/>
          </w:tcPr>
          <w:p>
            <w:pPr>
              <w:spacing w:after="0"/>
              <w:jc w:val="right"/>
            </w:pPr>
            <w:r>
              <w:rPr>
                <w:sz w:val="16"/>
              </w:rPr>
              <w:t>$270,199.51</w:t>
            </w:r>
          </w:p>
        </w:tc>
        <w:tc>
          <w:tcPr>
            <w:tcW w:type="dxa" w:w="14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2009-03-02</w:t>
            </w:r>
          </w:p>
        </w:tc>
        <w:tc>
          <w:tcPr>
            <w:tcW w:type="dxa" w:w="1053"/>
          </w:tcPr>
          <w:p>
            <w:pPr>
              <w:spacing w:after="0"/>
              <w:jc w:val="left"/>
            </w:pPr>
            <w:r>
              <w:rPr>
                <w:sz w:val="16"/>
              </w:rPr>
              <w:t>2008-12-12</w:t>
            </w:r>
          </w:p>
        </w:tc>
        <w:tc>
          <w:tcPr>
            <w:tcW w:type="dxa" w:w="1053"/>
          </w:tcPr>
          <w:p>
            <w:pPr>
              <w:spacing w:after="0"/>
              <w:jc w:val="left"/>
            </w:pPr>
            <w:r>
              <w:rPr>
                <w:sz w:val="16"/>
              </w:rPr>
              <w:t>DR-1825-WA</w:t>
            </w:r>
          </w:p>
        </w:tc>
        <w:tc>
          <w:tcPr>
            <w:tcW w:type="dxa" w:w="1416"/>
          </w:tcPr>
          <w:p>
            <w:pPr>
              <w:spacing w:after="0"/>
              <w:jc w:val="left"/>
            </w:pPr>
            <w:r>
              <w:rPr>
                <w:sz w:val="16"/>
              </w:rPr>
              <w:t>Major disaster</w:t>
            </w:r>
          </w:p>
        </w:tc>
        <w:tc>
          <w:tcPr>
            <w:tcW w:type="dxa" w:w="2293"/>
          </w:tcPr>
          <w:p>
            <w:pPr>
              <w:spacing w:after="0"/>
              <w:jc w:val="left"/>
            </w:pPr>
            <w:r>
              <w:rPr>
                <w:sz w:val="16"/>
              </w:rPr>
              <w:t>Severe Winter Storm and Record and Near Record Snow</w:t>
            </w:r>
          </w:p>
        </w:tc>
        <w:tc>
          <w:tcPr>
            <w:tcW w:type="dxa" w:w="2142"/>
          </w:tcPr>
          <w:p>
            <w:pPr>
              <w:spacing w:after="0"/>
              <w:jc w:val="left"/>
            </w:pPr>
            <w:r>
              <w:rPr>
                <w:sz w:val="16"/>
              </w:rPr>
              <w:t>Winter Weather</w:t>
            </w:r>
          </w:p>
        </w:tc>
        <w:tc>
          <w:tcPr>
            <w:tcW w:type="dxa" w:w="2777"/>
          </w:tcPr>
          <w:p>
            <w:pPr>
              <w:spacing w:after="0"/>
              <w:jc w:val="right"/>
            </w:pPr>
            <w:r>
              <w:rPr>
                <w:sz w:val="16"/>
              </w:rPr>
              <w:t>$96,284.82</w:t>
            </w:r>
          </w:p>
        </w:tc>
        <w:tc>
          <w:tcPr>
            <w:tcW w:type="dxa" w:w="14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2009-01-30</w:t>
            </w:r>
          </w:p>
        </w:tc>
        <w:tc>
          <w:tcPr>
            <w:tcW w:type="dxa" w:w="1053"/>
          </w:tcPr>
          <w:p>
            <w:pPr>
              <w:spacing w:after="0"/>
              <w:jc w:val="left"/>
            </w:pPr>
            <w:r>
              <w:rPr>
                <w:sz w:val="16"/>
              </w:rPr>
              <w:t>2009-01-06</w:t>
            </w:r>
          </w:p>
        </w:tc>
        <w:tc>
          <w:tcPr>
            <w:tcW w:type="dxa" w:w="1053"/>
          </w:tcPr>
          <w:p>
            <w:pPr>
              <w:spacing w:after="0"/>
              <w:jc w:val="left"/>
            </w:pPr>
            <w:r>
              <w:rPr>
                <w:sz w:val="16"/>
              </w:rPr>
              <w:t>DR-1817-WA</w:t>
            </w:r>
          </w:p>
        </w:tc>
        <w:tc>
          <w:tcPr>
            <w:tcW w:type="dxa" w:w="1416"/>
          </w:tcPr>
          <w:p>
            <w:pPr>
              <w:spacing w:after="0"/>
              <w:jc w:val="left"/>
            </w:pPr>
            <w:r>
              <w:rPr>
                <w:sz w:val="16"/>
              </w:rPr>
              <w:t>Major disaster</w:t>
            </w:r>
          </w:p>
        </w:tc>
        <w:tc>
          <w:tcPr>
            <w:tcW w:type="dxa" w:w="2293"/>
          </w:tcPr>
          <w:p>
            <w:pPr>
              <w:spacing w:after="0"/>
              <w:jc w:val="left"/>
            </w:pPr>
            <w:r>
              <w:rPr>
                <w:sz w:val="16"/>
              </w:rPr>
              <w:t>Severe Winter Storm, Landslides, Mudslides, and Flooding</w:t>
            </w:r>
          </w:p>
        </w:tc>
        <w:tc>
          <w:tcPr>
            <w:tcW w:type="dxa" w:w="2142"/>
          </w:tcPr>
          <w:p>
            <w:pPr>
              <w:spacing w:after="0"/>
              <w:jc w:val="left"/>
            </w:pPr>
            <w:r>
              <w:rPr>
                <w:sz w:val="16"/>
              </w:rPr>
              <w:t>Inland Flooding (primary); also designated: Landslide, Winter Weather</w:t>
            </w:r>
          </w:p>
        </w:tc>
        <w:tc>
          <w:tcPr>
            <w:tcW w:type="dxa" w:w="2777"/>
          </w:tcPr>
          <w:p>
            <w:pPr>
              <w:spacing w:after="0"/>
              <w:jc w:val="right"/>
            </w:pPr>
            <w:r>
              <w:rPr>
                <w:sz w:val="16"/>
              </w:rPr>
              <w:t>$16,744.24</w:t>
            </w:r>
          </w:p>
        </w:tc>
        <w:tc>
          <w:tcPr>
            <w:tcW w:type="dxa" w:w="14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2007-12-08</w:t>
            </w:r>
          </w:p>
        </w:tc>
        <w:tc>
          <w:tcPr>
            <w:tcW w:type="dxa" w:w="1053"/>
          </w:tcPr>
          <w:p>
            <w:pPr>
              <w:spacing w:after="0"/>
              <w:jc w:val="left"/>
            </w:pPr>
            <w:r>
              <w:rPr>
                <w:sz w:val="16"/>
              </w:rPr>
              <w:t>2007-12-01</w:t>
            </w:r>
          </w:p>
        </w:tc>
        <w:tc>
          <w:tcPr>
            <w:tcW w:type="dxa" w:w="1053"/>
          </w:tcPr>
          <w:p>
            <w:pPr>
              <w:spacing w:after="0"/>
              <w:jc w:val="left"/>
            </w:pPr>
            <w:r>
              <w:rPr>
                <w:sz w:val="16"/>
              </w:rPr>
              <w:t>DR-1734-WA</w:t>
            </w:r>
          </w:p>
        </w:tc>
        <w:tc>
          <w:tcPr>
            <w:tcW w:type="dxa" w:w="1416"/>
          </w:tcPr>
          <w:p>
            <w:pPr>
              <w:spacing w:after="0"/>
              <w:jc w:val="left"/>
            </w:pPr>
            <w:r>
              <w:rPr>
                <w:sz w:val="16"/>
              </w:rPr>
              <w:t>Major disaster</w:t>
            </w:r>
          </w:p>
        </w:tc>
        <w:tc>
          <w:tcPr>
            <w:tcW w:type="dxa" w:w="2293"/>
          </w:tcPr>
          <w:p>
            <w:pPr>
              <w:spacing w:after="0"/>
              <w:jc w:val="left"/>
            </w:pPr>
            <w:r>
              <w:rPr>
                <w:sz w:val="16"/>
              </w:rPr>
              <w:t>Severe Storms, Flooding, Landslides, and Mudslides</w:t>
            </w:r>
          </w:p>
        </w:tc>
        <w:tc>
          <w:tcPr>
            <w:tcW w:type="dxa" w:w="2142"/>
          </w:tcPr>
          <w:p>
            <w:pPr>
              <w:spacing w:after="0"/>
              <w:jc w:val="left"/>
            </w:pPr>
            <w:r>
              <w:rPr>
                <w:sz w:val="16"/>
              </w:rPr>
              <w:t>Inland Flooding; Landslide</w:t>
            </w:r>
          </w:p>
        </w:tc>
        <w:tc>
          <w:tcPr>
            <w:tcW w:type="dxa" w:w="2777"/>
          </w:tcPr>
          <w:p>
            <w:pPr>
              <w:spacing w:after="0"/>
              <w:jc w:val="right"/>
            </w:pPr>
            <w:r>
              <w:rPr>
                <w:sz w:val="16"/>
              </w:rPr>
              <w:t>$1,030,801.89</w:t>
            </w:r>
          </w:p>
        </w:tc>
        <w:tc>
          <w:tcPr>
            <w:tcW w:type="dxa" w:w="14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2006-12-12</w:t>
            </w:r>
          </w:p>
        </w:tc>
        <w:tc>
          <w:tcPr>
            <w:tcW w:type="dxa" w:w="1053"/>
          </w:tcPr>
          <w:p>
            <w:pPr>
              <w:spacing w:after="0"/>
              <w:jc w:val="left"/>
            </w:pPr>
            <w:r>
              <w:rPr>
                <w:sz w:val="16"/>
              </w:rPr>
              <w:t>2006-11-02</w:t>
            </w:r>
          </w:p>
        </w:tc>
        <w:tc>
          <w:tcPr>
            <w:tcW w:type="dxa" w:w="1053"/>
          </w:tcPr>
          <w:p>
            <w:pPr>
              <w:spacing w:after="0"/>
              <w:jc w:val="left"/>
            </w:pPr>
            <w:r>
              <w:rPr>
                <w:sz w:val="16"/>
              </w:rPr>
              <w:t>DR-1671-WA</w:t>
            </w:r>
          </w:p>
        </w:tc>
        <w:tc>
          <w:tcPr>
            <w:tcW w:type="dxa" w:w="1416"/>
          </w:tcPr>
          <w:p>
            <w:pPr>
              <w:spacing w:after="0"/>
              <w:jc w:val="left"/>
            </w:pPr>
            <w:r>
              <w:rPr>
                <w:sz w:val="16"/>
              </w:rPr>
              <w:t>Major disaster</w:t>
            </w:r>
          </w:p>
        </w:tc>
        <w:tc>
          <w:tcPr>
            <w:tcW w:type="dxa" w:w="2293"/>
          </w:tcPr>
          <w:p>
            <w:pPr>
              <w:spacing w:after="0"/>
              <w:jc w:val="left"/>
            </w:pPr>
            <w:r>
              <w:rPr>
                <w:sz w:val="16"/>
              </w:rPr>
              <w:t>Severe Storms, Flooding, Landslides, and Mudslides</w:t>
            </w:r>
          </w:p>
        </w:tc>
        <w:tc>
          <w:tcPr>
            <w:tcW w:type="dxa" w:w="2142"/>
          </w:tcPr>
          <w:p>
            <w:pPr>
              <w:spacing w:after="0"/>
              <w:jc w:val="left"/>
            </w:pPr>
            <w:r>
              <w:rPr>
                <w:sz w:val="16"/>
              </w:rPr>
              <w:t>Inland Flooding; Landslide</w:t>
            </w:r>
          </w:p>
        </w:tc>
        <w:tc>
          <w:tcPr>
            <w:tcW w:type="dxa" w:w="2777"/>
          </w:tcPr>
          <w:p>
            <w:pPr>
              <w:spacing w:after="0"/>
              <w:jc w:val="right"/>
            </w:pPr>
            <w:r>
              <w:rPr>
                <w:sz w:val="16"/>
              </w:rPr>
              <w:t>$55,964.97</w:t>
            </w:r>
          </w:p>
        </w:tc>
        <w:tc>
          <w:tcPr>
            <w:tcW w:type="dxa" w:w="14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2006-05-17</w:t>
            </w:r>
          </w:p>
        </w:tc>
        <w:tc>
          <w:tcPr>
            <w:tcW w:type="dxa" w:w="1053"/>
          </w:tcPr>
          <w:p>
            <w:pPr>
              <w:spacing w:after="0"/>
              <w:jc w:val="left"/>
            </w:pPr>
            <w:r>
              <w:rPr>
                <w:sz w:val="16"/>
              </w:rPr>
              <w:t>2006-01-27</w:t>
            </w:r>
          </w:p>
        </w:tc>
        <w:tc>
          <w:tcPr>
            <w:tcW w:type="dxa" w:w="1053"/>
          </w:tcPr>
          <w:p>
            <w:pPr>
              <w:spacing w:after="0"/>
              <w:jc w:val="left"/>
            </w:pPr>
            <w:r>
              <w:rPr>
                <w:sz w:val="16"/>
              </w:rPr>
              <w:t>DR-1641-WA</w:t>
            </w:r>
          </w:p>
        </w:tc>
        <w:tc>
          <w:tcPr>
            <w:tcW w:type="dxa" w:w="1416"/>
          </w:tcPr>
          <w:p>
            <w:pPr>
              <w:spacing w:after="0"/>
              <w:jc w:val="left"/>
            </w:pPr>
            <w:r>
              <w:rPr>
                <w:sz w:val="16"/>
              </w:rPr>
              <w:t>Major disaster</w:t>
            </w:r>
          </w:p>
        </w:tc>
        <w:tc>
          <w:tcPr>
            <w:tcW w:type="dxa" w:w="2293"/>
          </w:tcPr>
          <w:p>
            <w:pPr>
              <w:spacing w:after="0"/>
              <w:jc w:val="left"/>
            </w:pPr>
            <w:r>
              <w:rPr>
                <w:sz w:val="16"/>
              </w:rPr>
              <w:t>Severe Storms, Flooding, Tidal Surge, Landslides, and Mudslides</w:t>
            </w:r>
          </w:p>
        </w:tc>
        <w:tc>
          <w:tcPr>
            <w:tcW w:type="dxa" w:w="2142"/>
          </w:tcPr>
          <w:p>
            <w:pPr>
              <w:spacing w:after="0"/>
              <w:jc w:val="left"/>
            </w:pPr>
            <w:r>
              <w:rPr>
                <w:sz w:val="16"/>
              </w:rPr>
              <w:t>Inland Flooding; Landslide</w:t>
            </w:r>
          </w:p>
        </w:tc>
        <w:tc>
          <w:tcPr>
            <w:tcW w:type="dxa" w:w="2777"/>
          </w:tcPr>
          <w:p>
            <w:pPr>
              <w:spacing w:after="0"/>
              <w:jc w:val="right"/>
            </w:pPr>
            <w:r>
              <w:rPr>
                <w:sz w:val="16"/>
              </w:rPr>
              <w:t>$79,099.79</w:t>
            </w:r>
          </w:p>
        </w:tc>
        <w:tc>
          <w:tcPr>
            <w:tcW w:type="dxa" w:w="14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2005-09-07</w:t>
            </w:r>
          </w:p>
        </w:tc>
        <w:tc>
          <w:tcPr>
            <w:tcW w:type="dxa" w:w="1053"/>
          </w:tcPr>
          <w:p>
            <w:pPr>
              <w:spacing w:after="0"/>
              <w:jc w:val="left"/>
            </w:pPr>
            <w:r>
              <w:rPr>
                <w:sz w:val="16"/>
              </w:rPr>
              <w:t>2005-08-29</w:t>
            </w:r>
          </w:p>
        </w:tc>
        <w:tc>
          <w:tcPr>
            <w:tcW w:type="dxa" w:w="1053"/>
          </w:tcPr>
          <w:p>
            <w:pPr>
              <w:spacing w:after="0"/>
              <w:jc w:val="left"/>
            </w:pPr>
            <w:r>
              <w:rPr>
                <w:sz w:val="16"/>
              </w:rPr>
              <w:t>EM-3227-WA</w:t>
            </w:r>
          </w:p>
        </w:tc>
        <w:tc>
          <w:tcPr>
            <w:tcW w:type="dxa" w:w="1416"/>
          </w:tcPr>
          <w:p>
            <w:pPr>
              <w:spacing w:after="0"/>
              <w:jc w:val="left"/>
            </w:pPr>
            <w:r>
              <w:rPr>
                <w:sz w:val="16"/>
              </w:rPr>
              <w:t>Emergency</w:t>
            </w:r>
          </w:p>
        </w:tc>
        <w:tc>
          <w:tcPr>
            <w:tcW w:type="dxa" w:w="2293"/>
          </w:tcPr>
          <w:p>
            <w:pPr>
              <w:spacing w:after="0"/>
              <w:jc w:val="left"/>
            </w:pPr>
            <w:r>
              <w:rPr>
                <w:sz w:val="16"/>
              </w:rPr>
              <w:t>Hurricane Katrina Evacuation</w:t>
            </w:r>
          </w:p>
        </w:tc>
        <w:tc>
          <w:tcPr>
            <w:tcW w:type="dxa" w:w="2142"/>
          </w:tcPr>
          <w:p>
            <w:pPr>
              <w:spacing w:after="0"/>
              <w:jc w:val="left"/>
            </w:pPr>
            <w:r>
              <w:rPr>
                <w:sz w:val="16"/>
              </w:rPr>
              <w:t>Hurricane: evacuation support, not a local hazard event; not counted</w:t>
            </w:r>
          </w:p>
        </w:tc>
        <w:tc>
          <w:tcPr>
            <w:tcW w:type="dxa" w:w="2777"/>
          </w:tcPr>
          <w:p>
            <w:pPr>
              <w:spacing w:after="0"/>
              <w:jc w:val="right"/>
            </w:pPr>
            <w:r>
              <w:rPr>
                <w:sz w:val="16"/>
              </w:rPr>
              <w:t>no Public Assistance recorded</w:t>
            </w:r>
          </w:p>
        </w:tc>
        <w:tc>
          <w:tcPr>
            <w:tcW w:type="dxa" w:w="14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2003-11-07</w:t>
            </w:r>
          </w:p>
        </w:tc>
        <w:tc>
          <w:tcPr>
            <w:tcW w:type="dxa" w:w="1053"/>
          </w:tcPr>
          <w:p>
            <w:pPr>
              <w:spacing w:after="0"/>
              <w:jc w:val="left"/>
            </w:pPr>
            <w:r>
              <w:rPr>
                <w:sz w:val="16"/>
              </w:rPr>
              <w:t>2003-10-15</w:t>
            </w:r>
          </w:p>
        </w:tc>
        <w:tc>
          <w:tcPr>
            <w:tcW w:type="dxa" w:w="1053"/>
          </w:tcPr>
          <w:p>
            <w:pPr>
              <w:spacing w:after="0"/>
              <w:jc w:val="left"/>
            </w:pPr>
            <w:r>
              <w:rPr>
                <w:sz w:val="16"/>
              </w:rPr>
              <w:t>DR-1499-WA</w:t>
            </w:r>
          </w:p>
        </w:tc>
        <w:tc>
          <w:tcPr>
            <w:tcW w:type="dxa" w:w="1416"/>
          </w:tcPr>
          <w:p>
            <w:pPr>
              <w:spacing w:after="0"/>
              <w:jc w:val="left"/>
            </w:pPr>
            <w:r>
              <w:rPr>
                <w:sz w:val="16"/>
              </w:rPr>
              <w:t>Major disaster</w:t>
            </w:r>
          </w:p>
        </w:tc>
        <w:tc>
          <w:tcPr>
            <w:tcW w:type="dxa" w:w="2293"/>
          </w:tcPr>
          <w:p>
            <w:pPr>
              <w:spacing w:after="0"/>
              <w:jc w:val="left"/>
            </w:pPr>
            <w:r>
              <w:rPr>
                <w:sz w:val="16"/>
              </w:rPr>
              <w:t>Severe Storms and Flooding</w:t>
            </w:r>
          </w:p>
        </w:tc>
        <w:tc>
          <w:tcPr>
            <w:tcW w:type="dxa" w:w="2142"/>
          </w:tcPr>
          <w:p>
            <w:pPr>
              <w:spacing w:after="0"/>
              <w:jc w:val="left"/>
            </w:pPr>
            <w:r>
              <w:rPr>
                <w:sz w:val="16"/>
              </w:rPr>
              <w:t>Inland Flooding</w:t>
            </w:r>
          </w:p>
        </w:tc>
        <w:tc>
          <w:tcPr>
            <w:tcW w:type="dxa" w:w="2777"/>
          </w:tcPr>
          <w:p>
            <w:pPr>
              <w:spacing w:after="0"/>
              <w:jc w:val="right"/>
            </w:pPr>
            <w:r>
              <w:rPr>
                <w:sz w:val="16"/>
              </w:rPr>
              <w:t>$115,697.01</w:t>
            </w:r>
          </w:p>
        </w:tc>
        <w:tc>
          <w:tcPr>
            <w:tcW w:type="dxa" w:w="14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2001-03-01</w:t>
            </w:r>
          </w:p>
        </w:tc>
        <w:tc>
          <w:tcPr>
            <w:tcW w:type="dxa" w:w="1053"/>
          </w:tcPr>
          <w:p>
            <w:pPr>
              <w:spacing w:after="0"/>
              <w:jc w:val="left"/>
            </w:pPr>
            <w:r>
              <w:rPr>
                <w:sz w:val="16"/>
              </w:rPr>
              <w:t>2001-02-28</w:t>
            </w:r>
          </w:p>
        </w:tc>
        <w:tc>
          <w:tcPr>
            <w:tcW w:type="dxa" w:w="1053"/>
          </w:tcPr>
          <w:p>
            <w:pPr>
              <w:spacing w:after="0"/>
              <w:jc w:val="left"/>
            </w:pPr>
            <w:r>
              <w:rPr>
                <w:sz w:val="16"/>
              </w:rPr>
              <w:t>DR-1361-WA</w:t>
            </w:r>
          </w:p>
        </w:tc>
        <w:tc>
          <w:tcPr>
            <w:tcW w:type="dxa" w:w="1416"/>
          </w:tcPr>
          <w:p>
            <w:pPr>
              <w:spacing w:after="0"/>
              <w:jc w:val="left"/>
            </w:pPr>
            <w:r>
              <w:rPr>
                <w:sz w:val="16"/>
              </w:rPr>
              <w:t>Major disaster</w:t>
            </w:r>
          </w:p>
        </w:tc>
        <w:tc>
          <w:tcPr>
            <w:tcW w:type="dxa" w:w="2293"/>
          </w:tcPr>
          <w:p>
            <w:pPr>
              <w:spacing w:after="0"/>
              <w:jc w:val="left"/>
            </w:pPr>
            <w:r>
              <w:rPr>
                <w:sz w:val="16"/>
              </w:rPr>
              <w:t>Earthquake</w:t>
            </w:r>
          </w:p>
        </w:tc>
        <w:tc>
          <w:tcPr>
            <w:tcW w:type="dxa" w:w="2142"/>
          </w:tcPr>
          <w:p>
            <w:pPr>
              <w:spacing w:after="0"/>
              <w:jc w:val="left"/>
            </w:pPr>
            <w:r>
              <w:rPr>
                <w:sz w:val="16"/>
              </w:rPr>
              <w:t>Earthquake</w:t>
            </w:r>
          </w:p>
        </w:tc>
        <w:tc>
          <w:tcPr>
            <w:tcW w:type="dxa" w:w="2777"/>
          </w:tcPr>
          <w:p>
            <w:pPr>
              <w:spacing w:after="0"/>
              <w:jc w:val="right"/>
            </w:pPr>
            <w:r>
              <w:rPr>
                <w:sz w:val="16"/>
              </w:rPr>
              <w:t>PA not declared for this county</w:t>
            </w:r>
          </w:p>
        </w:tc>
        <w:tc>
          <w:tcPr>
            <w:tcW w:type="dxa" w:w="14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1997-04-02</w:t>
            </w:r>
          </w:p>
        </w:tc>
        <w:tc>
          <w:tcPr>
            <w:tcW w:type="dxa" w:w="1053"/>
          </w:tcPr>
          <w:p>
            <w:pPr>
              <w:spacing w:after="0"/>
              <w:jc w:val="left"/>
            </w:pPr>
            <w:r>
              <w:rPr>
                <w:sz w:val="16"/>
              </w:rPr>
              <w:t>1997-03-18</w:t>
            </w:r>
          </w:p>
        </w:tc>
        <w:tc>
          <w:tcPr>
            <w:tcW w:type="dxa" w:w="1053"/>
          </w:tcPr>
          <w:p>
            <w:pPr>
              <w:spacing w:after="0"/>
              <w:jc w:val="left"/>
            </w:pPr>
            <w:r>
              <w:rPr>
                <w:sz w:val="16"/>
              </w:rPr>
              <w:t>DR-1172-WA</w:t>
            </w:r>
          </w:p>
        </w:tc>
        <w:tc>
          <w:tcPr>
            <w:tcW w:type="dxa" w:w="1416"/>
          </w:tcPr>
          <w:p>
            <w:pPr>
              <w:spacing w:after="0"/>
              <w:jc w:val="left"/>
            </w:pPr>
            <w:r>
              <w:rPr>
                <w:sz w:val="16"/>
              </w:rPr>
              <w:t>Major disaster</w:t>
            </w:r>
          </w:p>
        </w:tc>
        <w:tc>
          <w:tcPr>
            <w:tcW w:type="dxa" w:w="2293"/>
          </w:tcPr>
          <w:p>
            <w:pPr>
              <w:spacing w:after="0"/>
              <w:jc w:val="left"/>
            </w:pPr>
            <w:r>
              <w:rPr>
                <w:sz w:val="16"/>
              </w:rPr>
              <w:t>Heavy Rains, Snow Melt, Flooding, Land &amp; Mud Slides</w:t>
            </w:r>
          </w:p>
        </w:tc>
        <w:tc>
          <w:tcPr>
            <w:tcW w:type="dxa" w:w="2142"/>
          </w:tcPr>
          <w:p>
            <w:pPr>
              <w:spacing w:after="0"/>
              <w:jc w:val="left"/>
            </w:pPr>
            <w:r>
              <w:rPr>
                <w:sz w:val="16"/>
              </w:rPr>
              <w:t>Inland Flooding (primary); also designated: Landslide</w:t>
            </w:r>
          </w:p>
        </w:tc>
        <w:tc>
          <w:tcPr>
            <w:tcW w:type="dxa" w:w="2777"/>
          </w:tcPr>
          <w:p>
            <w:pPr>
              <w:spacing w:after="0"/>
              <w:jc w:val="right"/>
            </w:pPr>
            <w:r>
              <w:rPr>
                <w:sz w:val="16"/>
              </w:rPr>
              <w:t>no Public Assistance recorded</w:t>
            </w:r>
          </w:p>
        </w:tc>
        <w:tc>
          <w:tcPr>
            <w:tcW w:type="dxa" w:w="14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1997-01-17</w:t>
            </w:r>
          </w:p>
        </w:tc>
        <w:tc>
          <w:tcPr>
            <w:tcW w:type="dxa" w:w="1053"/>
          </w:tcPr>
          <w:p>
            <w:pPr>
              <w:spacing w:after="0"/>
              <w:jc w:val="left"/>
            </w:pPr>
            <w:r>
              <w:rPr>
                <w:sz w:val="16"/>
              </w:rPr>
              <w:t>1996-12-26</w:t>
            </w:r>
          </w:p>
        </w:tc>
        <w:tc>
          <w:tcPr>
            <w:tcW w:type="dxa" w:w="1053"/>
          </w:tcPr>
          <w:p>
            <w:pPr>
              <w:spacing w:after="0"/>
              <w:jc w:val="left"/>
            </w:pPr>
            <w:r>
              <w:rPr>
                <w:sz w:val="16"/>
              </w:rPr>
              <w:t>DR-1159-WA</w:t>
            </w:r>
          </w:p>
        </w:tc>
        <w:tc>
          <w:tcPr>
            <w:tcW w:type="dxa" w:w="1416"/>
          </w:tcPr>
          <w:p>
            <w:pPr>
              <w:spacing w:after="0"/>
              <w:jc w:val="left"/>
            </w:pPr>
            <w:r>
              <w:rPr>
                <w:sz w:val="16"/>
              </w:rPr>
              <w:t>Major disaster</w:t>
            </w:r>
          </w:p>
        </w:tc>
        <w:tc>
          <w:tcPr>
            <w:tcW w:type="dxa" w:w="2293"/>
          </w:tcPr>
          <w:p>
            <w:pPr>
              <w:spacing w:after="0"/>
              <w:jc w:val="left"/>
            </w:pPr>
            <w:r>
              <w:rPr>
                <w:sz w:val="16"/>
              </w:rPr>
              <w:t>Severe Winter Storms, Land &amp; Muds Slides,Flooding</w:t>
            </w:r>
          </w:p>
        </w:tc>
        <w:tc>
          <w:tcPr>
            <w:tcW w:type="dxa" w:w="2142"/>
          </w:tcPr>
          <w:p>
            <w:pPr>
              <w:spacing w:after="0"/>
              <w:jc w:val="left"/>
            </w:pPr>
            <w:r>
              <w:rPr>
                <w:sz w:val="16"/>
              </w:rPr>
              <w:t>Inland Flooding; Landslide; Winter Weather</w:t>
            </w:r>
          </w:p>
        </w:tc>
        <w:tc>
          <w:tcPr>
            <w:tcW w:type="dxa" w:w="2777"/>
          </w:tcPr>
          <w:p>
            <w:pPr>
              <w:spacing w:after="0"/>
              <w:jc w:val="right"/>
            </w:pPr>
            <w:r>
              <w:rPr>
                <w:sz w:val="16"/>
              </w:rPr>
              <w:t>no Public Assistance recorded</w:t>
            </w:r>
          </w:p>
        </w:tc>
        <w:tc>
          <w:tcPr>
            <w:tcW w:type="dxa" w:w="14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1996-01-03</w:t>
            </w:r>
          </w:p>
        </w:tc>
        <w:tc>
          <w:tcPr>
            <w:tcW w:type="dxa" w:w="1053"/>
          </w:tcPr>
          <w:p>
            <w:pPr>
              <w:spacing w:after="0"/>
              <w:jc w:val="left"/>
            </w:pPr>
            <w:r>
              <w:rPr>
                <w:sz w:val="16"/>
              </w:rPr>
              <w:t>1995-11-07</w:t>
            </w:r>
          </w:p>
        </w:tc>
        <w:tc>
          <w:tcPr>
            <w:tcW w:type="dxa" w:w="1053"/>
          </w:tcPr>
          <w:p>
            <w:pPr>
              <w:spacing w:after="0"/>
              <w:jc w:val="left"/>
            </w:pPr>
            <w:r>
              <w:rPr>
                <w:sz w:val="16"/>
              </w:rPr>
              <w:t>DR-1079-WA</w:t>
            </w:r>
          </w:p>
        </w:tc>
        <w:tc>
          <w:tcPr>
            <w:tcW w:type="dxa" w:w="1416"/>
          </w:tcPr>
          <w:p>
            <w:pPr>
              <w:spacing w:after="0"/>
              <w:jc w:val="left"/>
            </w:pPr>
            <w:r>
              <w:rPr>
                <w:sz w:val="16"/>
              </w:rPr>
              <w:t>Major disaster</w:t>
            </w:r>
          </w:p>
        </w:tc>
        <w:tc>
          <w:tcPr>
            <w:tcW w:type="dxa" w:w="2293"/>
          </w:tcPr>
          <w:p>
            <w:pPr>
              <w:spacing w:after="0"/>
              <w:jc w:val="left"/>
            </w:pPr>
            <w:r>
              <w:rPr>
                <w:sz w:val="16"/>
              </w:rPr>
              <w:t>Severe Storms, High Wind, and Flooding</w:t>
            </w:r>
          </w:p>
        </w:tc>
        <w:tc>
          <w:tcPr>
            <w:tcW w:type="dxa" w:w="2142"/>
          </w:tcPr>
          <w:p>
            <w:pPr>
              <w:spacing w:after="0"/>
              <w:jc w:val="left"/>
            </w:pPr>
            <w:r>
              <w:rPr>
                <w:sz w:val="16"/>
              </w:rPr>
              <w:t>Inland Flooding; Strong Wind</w:t>
            </w:r>
          </w:p>
        </w:tc>
        <w:tc>
          <w:tcPr>
            <w:tcW w:type="dxa" w:w="2777"/>
          </w:tcPr>
          <w:p>
            <w:pPr>
              <w:spacing w:after="0"/>
              <w:jc w:val="right"/>
            </w:pPr>
            <w:r>
              <w:rPr>
                <w:sz w:val="16"/>
              </w:rPr>
              <w:t>no Public Assistance recorded</w:t>
            </w:r>
          </w:p>
        </w:tc>
        <w:tc>
          <w:tcPr>
            <w:tcW w:type="dxa" w:w="14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1994-08-02</w:t>
            </w:r>
          </w:p>
        </w:tc>
        <w:tc>
          <w:tcPr>
            <w:tcW w:type="dxa" w:w="1053"/>
          </w:tcPr>
          <w:p>
            <w:pPr>
              <w:spacing w:after="0"/>
              <w:jc w:val="left"/>
            </w:pPr>
            <w:r>
              <w:rPr>
                <w:sz w:val="16"/>
              </w:rPr>
              <w:t>1994-05-01</w:t>
            </w:r>
          </w:p>
        </w:tc>
        <w:tc>
          <w:tcPr>
            <w:tcW w:type="dxa" w:w="1053"/>
          </w:tcPr>
          <w:p>
            <w:pPr>
              <w:spacing w:after="0"/>
              <w:jc w:val="left"/>
            </w:pPr>
            <w:r>
              <w:rPr>
                <w:sz w:val="16"/>
              </w:rPr>
              <w:t>DR-1037-WA</w:t>
            </w:r>
          </w:p>
        </w:tc>
        <w:tc>
          <w:tcPr>
            <w:tcW w:type="dxa" w:w="1416"/>
          </w:tcPr>
          <w:p>
            <w:pPr>
              <w:spacing w:after="0"/>
              <w:jc w:val="left"/>
            </w:pPr>
            <w:r>
              <w:rPr>
                <w:sz w:val="16"/>
              </w:rPr>
              <w:t>Major disaster</w:t>
            </w:r>
          </w:p>
        </w:tc>
        <w:tc>
          <w:tcPr>
            <w:tcW w:type="dxa" w:w="2293"/>
          </w:tcPr>
          <w:p>
            <w:pPr>
              <w:spacing w:after="0"/>
              <w:jc w:val="left"/>
            </w:pPr>
            <w:r>
              <w:rPr>
                <w:sz w:val="16"/>
              </w:rPr>
              <w:t>The El Nino (the Salmon Industry)</w:t>
            </w:r>
          </w:p>
        </w:tc>
        <w:tc>
          <w:tcPr>
            <w:tcW w:type="dxa" w:w="2142"/>
          </w:tcPr>
          <w:p>
            <w:pPr>
              <w:spacing w:after="0"/>
              <w:jc w:val="left"/>
            </w:pPr>
            <w:r>
              <w:rPr>
                <w:sz w:val="16"/>
              </w:rPr>
              <w:t>Fishing Losses: economic loss, not a physical hazard event; non-natural, not counted</w:t>
            </w:r>
          </w:p>
        </w:tc>
        <w:tc>
          <w:tcPr>
            <w:tcW w:type="dxa" w:w="2777"/>
          </w:tcPr>
          <w:p>
            <w:pPr>
              <w:spacing w:after="0"/>
              <w:jc w:val="right"/>
            </w:pPr>
            <w:r>
              <w:rPr>
                <w:sz w:val="16"/>
              </w:rPr>
              <w:t>PA not declared for this county</w:t>
            </w:r>
          </w:p>
        </w:tc>
        <w:tc>
          <w:tcPr>
            <w:tcW w:type="dxa" w:w="14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1991-03-08</w:t>
            </w:r>
          </w:p>
        </w:tc>
        <w:tc>
          <w:tcPr>
            <w:tcW w:type="dxa" w:w="1053"/>
          </w:tcPr>
          <w:p>
            <w:pPr>
              <w:spacing w:after="0"/>
              <w:jc w:val="left"/>
            </w:pPr>
            <w:r>
              <w:rPr>
                <w:sz w:val="16"/>
              </w:rPr>
              <w:t>1990-12-20</w:t>
            </w:r>
          </w:p>
        </w:tc>
        <w:tc>
          <w:tcPr>
            <w:tcW w:type="dxa" w:w="1053"/>
          </w:tcPr>
          <w:p>
            <w:pPr>
              <w:spacing w:after="0"/>
              <w:jc w:val="left"/>
            </w:pPr>
            <w:r>
              <w:rPr>
                <w:sz w:val="16"/>
              </w:rPr>
              <w:t>DR-896-WA</w:t>
            </w:r>
          </w:p>
        </w:tc>
        <w:tc>
          <w:tcPr>
            <w:tcW w:type="dxa" w:w="1416"/>
          </w:tcPr>
          <w:p>
            <w:pPr>
              <w:spacing w:after="0"/>
              <w:jc w:val="left"/>
            </w:pPr>
            <w:r>
              <w:rPr>
                <w:sz w:val="16"/>
              </w:rPr>
              <w:t>Major disaster</w:t>
            </w:r>
          </w:p>
        </w:tc>
        <w:tc>
          <w:tcPr>
            <w:tcW w:type="dxa" w:w="2293"/>
          </w:tcPr>
          <w:p>
            <w:pPr>
              <w:spacing w:after="0"/>
              <w:jc w:val="left"/>
            </w:pPr>
            <w:r>
              <w:rPr>
                <w:sz w:val="16"/>
              </w:rPr>
              <w:t>Severe Storms &amp; High Tides</w:t>
            </w:r>
          </w:p>
        </w:tc>
        <w:tc>
          <w:tcPr>
            <w:tcW w:type="dxa" w:w="2142"/>
          </w:tcPr>
          <w:p>
            <w:pPr>
              <w:spacing w:after="0"/>
              <w:jc w:val="left"/>
            </w:pPr>
            <w:r>
              <w:rPr>
                <w:sz w:val="16"/>
              </w:rPr>
              <w:t>Inland Flooding (primary); also designated: Coastal Flooding</w:t>
            </w:r>
          </w:p>
        </w:tc>
        <w:tc>
          <w:tcPr>
            <w:tcW w:type="dxa" w:w="2777"/>
          </w:tcPr>
          <w:p>
            <w:pPr>
              <w:spacing w:after="0"/>
              <w:jc w:val="right"/>
            </w:pPr>
            <w:r>
              <w:rPr>
                <w:sz w:val="16"/>
              </w:rPr>
              <w:t>no Public Assistance recorded</w:t>
            </w:r>
          </w:p>
        </w:tc>
        <w:tc>
          <w:tcPr>
            <w:tcW w:type="dxa" w:w="14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1990-11-26</w:t>
            </w:r>
          </w:p>
        </w:tc>
        <w:tc>
          <w:tcPr>
            <w:tcW w:type="dxa" w:w="1053"/>
          </w:tcPr>
          <w:p>
            <w:pPr>
              <w:spacing w:after="0"/>
              <w:jc w:val="left"/>
            </w:pPr>
            <w:r>
              <w:rPr>
                <w:sz w:val="16"/>
              </w:rPr>
              <w:t>1990-11-09</w:t>
            </w:r>
          </w:p>
        </w:tc>
        <w:tc>
          <w:tcPr>
            <w:tcW w:type="dxa" w:w="1053"/>
          </w:tcPr>
          <w:p>
            <w:pPr>
              <w:spacing w:after="0"/>
              <w:jc w:val="left"/>
            </w:pPr>
            <w:r>
              <w:rPr>
                <w:sz w:val="16"/>
              </w:rPr>
              <w:t>DR-883-WA</w:t>
            </w:r>
          </w:p>
        </w:tc>
        <w:tc>
          <w:tcPr>
            <w:tcW w:type="dxa" w:w="1416"/>
          </w:tcPr>
          <w:p>
            <w:pPr>
              <w:spacing w:after="0"/>
              <w:jc w:val="left"/>
            </w:pPr>
            <w:r>
              <w:rPr>
                <w:sz w:val="16"/>
              </w:rPr>
              <w:t>Major disaster</w:t>
            </w:r>
          </w:p>
        </w:tc>
        <w:tc>
          <w:tcPr>
            <w:tcW w:type="dxa" w:w="2293"/>
          </w:tcPr>
          <w:p>
            <w:pPr>
              <w:spacing w:after="0"/>
              <w:jc w:val="left"/>
            </w:pPr>
            <w:r>
              <w:rPr>
                <w:sz w:val="16"/>
              </w:rPr>
              <w:t>Severe Storms &amp; Flooding</w:t>
            </w:r>
          </w:p>
        </w:tc>
        <w:tc>
          <w:tcPr>
            <w:tcW w:type="dxa" w:w="2142"/>
          </w:tcPr>
          <w:p>
            <w:pPr>
              <w:spacing w:after="0"/>
              <w:jc w:val="left"/>
            </w:pPr>
            <w:r>
              <w:rPr>
                <w:sz w:val="16"/>
              </w:rPr>
              <w:t>Inland Flooding</w:t>
            </w:r>
          </w:p>
        </w:tc>
        <w:tc>
          <w:tcPr>
            <w:tcW w:type="dxa" w:w="2777"/>
          </w:tcPr>
          <w:p>
            <w:pPr>
              <w:spacing w:after="0"/>
              <w:jc w:val="right"/>
            </w:pPr>
            <w:r>
              <w:rPr>
                <w:sz w:val="16"/>
              </w:rPr>
              <w:t>no Public Assistance recorded</w:t>
            </w:r>
          </w:p>
        </w:tc>
        <w:tc>
          <w:tcPr>
            <w:tcW w:type="dxa" w:w="14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1986-02-15</w:t>
            </w:r>
          </w:p>
        </w:tc>
        <w:tc>
          <w:tcPr>
            <w:tcW w:type="dxa" w:w="1053"/>
          </w:tcPr>
          <w:p>
            <w:pPr>
              <w:spacing w:after="0"/>
              <w:jc w:val="left"/>
            </w:pPr>
            <w:r>
              <w:rPr>
                <w:sz w:val="16"/>
              </w:rPr>
              <w:t>1986-01-16</w:t>
            </w:r>
          </w:p>
        </w:tc>
        <w:tc>
          <w:tcPr>
            <w:tcW w:type="dxa" w:w="1053"/>
          </w:tcPr>
          <w:p>
            <w:pPr>
              <w:spacing w:after="0"/>
              <w:jc w:val="left"/>
            </w:pPr>
            <w:r>
              <w:rPr>
                <w:sz w:val="16"/>
              </w:rPr>
              <w:t>DR-757-WA</w:t>
            </w:r>
          </w:p>
        </w:tc>
        <w:tc>
          <w:tcPr>
            <w:tcW w:type="dxa" w:w="1416"/>
          </w:tcPr>
          <w:p>
            <w:pPr>
              <w:spacing w:after="0"/>
              <w:jc w:val="left"/>
            </w:pPr>
            <w:r>
              <w:rPr>
                <w:sz w:val="16"/>
              </w:rPr>
              <w:t>Major disaster</w:t>
            </w:r>
          </w:p>
        </w:tc>
        <w:tc>
          <w:tcPr>
            <w:tcW w:type="dxa" w:w="2293"/>
          </w:tcPr>
          <w:p>
            <w:pPr>
              <w:spacing w:after="0"/>
              <w:jc w:val="left"/>
            </w:pPr>
            <w:r>
              <w:rPr>
                <w:sz w:val="16"/>
              </w:rPr>
              <w:t>Severe Storms &amp; Flooding</w:t>
            </w:r>
          </w:p>
        </w:tc>
        <w:tc>
          <w:tcPr>
            <w:tcW w:type="dxa" w:w="2142"/>
          </w:tcPr>
          <w:p>
            <w:pPr>
              <w:spacing w:after="0"/>
              <w:jc w:val="left"/>
            </w:pPr>
            <w:r>
              <w:rPr>
                <w:sz w:val="16"/>
              </w:rPr>
              <w:t>Inland Flooding</w:t>
            </w:r>
          </w:p>
        </w:tc>
        <w:tc>
          <w:tcPr>
            <w:tcW w:type="dxa" w:w="2777"/>
          </w:tcPr>
          <w:p>
            <w:pPr>
              <w:spacing w:after="0"/>
              <w:jc w:val="right"/>
            </w:pPr>
            <w:r>
              <w:rPr>
                <w:sz w:val="16"/>
              </w:rPr>
              <w:t>no Public Assistance recorded</w:t>
            </w:r>
          </w:p>
        </w:tc>
        <w:tc>
          <w:tcPr>
            <w:tcW w:type="dxa" w:w="14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1980-05-21</w:t>
            </w:r>
          </w:p>
        </w:tc>
        <w:tc>
          <w:tcPr>
            <w:tcW w:type="dxa" w:w="1053"/>
          </w:tcPr>
          <w:p>
            <w:pPr>
              <w:spacing w:after="0"/>
              <w:jc w:val="left"/>
            </w:pPr>
            <w:r>
              <w:rPr>
                <w:sz w:val="16"/>
              </w:rPr>
              <w:t>1980-05-21</w:t>
            </w:r>
          </w:p>
        </w:tc>
        <w:tc>
          <w:tcPr>
            <w:tcW w:type="dxa" w:w="1053"/>
          </w:tcPr>
          <w:p>
            <w:pPr>
              <w:spacing w:after="0"/>
              <w:jc w:val="left"/>
            </w:pPr>
            <w:r>
              <w:rPr>
                <w:sz w:val="16"/>
              </w:rPr>
              <w:t>DR-623-WA</w:t>
            </w:r>
          </w:p>
        </w:tc>
        <w:tc>
          <w:tcPr>
            <w:tcW w:type="dxa" w:w="1416"/>
          </w:tcPr>
          <w:p>
            <w:pPr>
              <w:spacing w:after="0"/>
              <w:jc w:val="left"/>
            </w:pPr>
            <w:r>
              <w:rPr>
                <w:sz w:val="16"/>
              </w:rPr>
              <w:t>Major disaster</w:t>
            </w:r>
          </w:p>
        </w:tc>
        <w:tc>
          <w:tcPr>
            <w:tcW w:type="dxa" w:w="2293"/>
          </w:tcPr>
          <w:p>
            <w:pPr>
              <w:spacing w:after="0"/>
              <w:jc w:val="left"/>
            </w:pPr>
            <w:r>
              <w:rPr>
                <w:sz w:val="16"/>
              </w:rPr>
              <w:t>Volcanic Eruption, Mt. St. Helens</w:t>
            </w:r>
          </w:p>
        </w:tc>
        <w:tc>
          <w:tcPr>
            <w:tcW w:type="dxa" w:w="2142"/>
          </w:tcPr>
          <w:p>
            <w:pPr>
              <w:spacing w:after="0"/>
              <w:jc w:val="left"/>
            </w:pPr>
            <w:r>
              <w:rPr>
                <w:sz w:val="16"/>
              </w:rPr>
              <w:t>Volcanic Activity</w:t>
            </w:r>
          </w:p>
        </w:tc>
        <w:tc>
          <w:tcPr>
            <w:tcW w:type="dxa" w:w="2777"/>
          </w:tcPr>
          <w:p>
            <w:pPr>
              <w:spacing w:after="0"/>
              <w:jc w:val="right"/>
            </w:pPr>
            <w:r>
              <w:rPr>
                <w:sz w:val="16"/>
              </w:rPr>
              <w:t>no Public Assistance recorded</w:t>
            </w:r>
          </w:p>
        </w:tc>
        <w:tc>
          <w:tcPr>
            <w:tcW w:type="dxa" w:w="1416"/>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1979-12-31</w:t>
            </w:r>
          </w:p>
        </w:tc>
        <w:tc>
          <w:tcPr>
            <w:tcW w:type="dxa" w:w="1053"/>
          </w:tcPr>
          <w:p>
            <w:pPr>
              <w:spacing w:after="0"/>
              <w:jc w:val="left"/>
            </w:pPr>
            <w:r>
              <w:rPr>
                <w:sz w:val="16"/>
              </w:rPr>
              <w:t>1979-12-31</w:t>
            </w:r>
          </w:p>
        </w:tc>
        <w:tc>
          <w:tcPr>
            <w:tcW w:type="dxa" w:w="1053"/>
          </w:tcPr>
          <w:p>
            <w:pPr>
              <w:spacing w:after="0"/>
              <w:jc w:val="left"/>
            </w:pPr>
            <w:r>
              <w:rPr>
                <w:sz w:val="16"/>
              </w:rPr>
              <w:t>DR-612-WA</w:t>
            </w:r>
          </w:p>
        </w:tc>
        <w:tc>
          <w:tcPr>
            <w:tcW w:type="dxa" w:w="1416"/>
          </w:tcPr>
          <w:p>
            <w:pPr>
              <w:spacing w:after="0"/>
              <w:jc w:val="left"/>
            </w:pPr>
            <w:r>
              <w:rPr>
                <w:sz w:val="16"/>
              </w:rPr>
              <w:t>Major disaster</w:t>
            </w:r>
          </w:p>
        </w:tc>
        <w:tc>
          <w:tcPr>
            <w:tcW w:type="dxa" w:w="2293"/>
          </w:tcPr>
          <w:p>
            <w:pPr>
              <w:spacing w:after="0"/>
              <w:jc w:val="left"/>
            </w:pPr>
            <w:r>
              <w:rPr>
                <w:sz w:val="16"/>
              </w:rPr>
              <w:t>Storms, High Tides, Mudslides &amp; Flooding</w:t>
            </w:r>
          </w:p>
        </w:tc>
        <w:tc>
          <w:tcPr>
            <w:tcW w:type="dxa" w:w="2142"/>
          </w:tcPr>
          <w:p>
            <w:pPr>
              <w:spacing w:after="0"/>
              <w:jc w:val="left"/>
            </w:pPr>
            <w:r>
              <w:rPr>
                <w:sz w:val="16"/>
              </w:rPr>
              <w:t>Inland Flooding (primary); also designated: Coastal Flooding, Landslide</w:t>
            </w:r>
          </w:p>
        </w:tc>
        <w:tc>
          <w:tcPr>
            <w:tcW w:type="dxa" w:w="2777"/>
          </w:tcPr>
          <w:p>
            <w:pPr>
              <w:spacing w:after="0"/>
              <w:jc w:val="right"/>
            </w:pPr>
            <w:r>
              <w:rPr>
                <w:sz w:val="16"/>
              </w:rPr>
              <w:t>PA not declared for this county</w:t>
            </w:r>
          </w:p>
        </w:tc>
        <w:tc>
          <w:tcPr>
            <w:tcW w:type="dxa" w:w="1416"/>
          </w:tcPr>
          <w:p>
            <w:pPr>
              <w:spacing w:after="0"/>
              <w:jc w:val="left"/>
            </w:pPr>
          </w:p>
        </w:tc>
        <w:tc>
          <w:tcPr>
            <w:tcW w:type="dxa" w:w="90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$410,646.92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spacing w:after="40" w:before="0"/>
      </w:pPr>
      <w:r>
        <w:rPr/>
        <w:t>Public Assistance not placed in any Washington county: 1 row, $248,381.20; listed on the Washington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No recorded events, 1955 to 2026-06-30, NOAA NCEI Storm Events</w:t>
            </w:r>
          </w:p>
        </w:tc>
      </w:tr>
      <w:tr>
        <w:trPr>
          <w:cantSplit/>
        </w:trPr>
        <w:tc>
          <w:tcPr>
            <w:tcW w:type="dxa" w:w="1037"/>
          </w:tcPr>
          <w:p>
            <w:pPr>
              <w:spacing w:after="0"/>
              <w:jc w:val="left"/>
            </w:pPr>
            <w:r>
              <w:rPr>
                <w:sz w:val="16"/>
              </w:rPr>
              <w:t>Heat Wave</w:t>
            </w:r>
          </w:p>
        </w:tc>
        <w:tc>
          <w:tcPr>
            <w:tcW w:type="dxa" w:w="2222"/>
          </w:tcPr>
          <w:p>
            <w:pPr>
              <w:spacing w:after="0"/>
              <w:jc w:val="right"/>
            </w:pPr>
            <w:r>
              <w:rPr>
                <w:sz w:val="16"/>
              </w:rPr>
              <w:t>24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135</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7</w:t>
            </w:r>
          </w:p>
        </w:tc>
        <w:tc>
          <w:tcPr>
            <w:tcW w:type="dxa" w:w="1692"/>
          </w:tcPr>
          <w:p>
            <w:pPr>
              <w:spacing w:after="0"/>
              <w:jc w:val="right"/>
            </w:pPr>
            <w:r>
              <w:rPr>
                <w:sz w:val="16"/>
              </w:rPr>
              <w:t>11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117 High Wind and 18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76</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17</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33"/>
        <w:gridCol w:w="1805"/>
        <w:gridCol w:w="2922"/>
        <w:gridCol w:w="927"/>
        <w:gridCol w:w="2797"/>
        <w:gridCol w:w="708"/>
        <w:gridCol w:w="2883"/>
      </w:tblGrid>
      <w:tr>
        <w:trPr>
          <w:cantSplit/>
          <w:tblHeader/>
        </w:trPr>
        <w:tc>
          <w:tcPr>
            <w:tcW w:type="dxa" w:w="1037"/>
            <w:shd w:val="clear" w:color="auto" w:fill="E8E8E8"/>
          </w:tcPr>
          <w:p>
            <w:pPr>
              <w:spacing w:after="0"/>
              <w:jc w:val="left"/>
            </w:pPr>
            <w:r>
              <w:rPr>
                <w:b/>
                <w:sz w:val="16"/>
              </w:rPr>
              <w:t>Date</w:t>
            </w:r>
          </w:p>
        </w:tc>
        <w:tc>
          <w:tcPr>
            <w:tcW w:type="dxa" w:w="1033"/>
            <w:shd w:val="clear" w:color="auto" w:fill="E8E8E8"/>
          </w:tcPr>
          <w:p>
            <w:pPr>
              <w:spacing w:after="0"/>
              <w:jc w:val="left"/>
            </w:pPr>
            <w:r>
              <w:rPr>
                <w:b/>
                <w:sz w:val="16"/>
              </w:rPr>
              <w:t>Event type</w:t>
            </w:r>
          </w:p>
        </w:tc>
        <w:tc>
          <w:tcPr>
            <w:tcW w:type="dxa" w:w="1805"/>
            <w:shd w:val="clear" w:color="auto" w:fill="E8E8E8"/>
          </w:tcPr>
          <w:p>
            <w:pPr>
              <w:spacing w:after="0"/>
              <w:jc w:val="left"/>
            </w:pPr>
            <w:r>
              <w:rPr>
                <w:b/>
                <w:sz w:val="16"/>
              </w:rPr>
              <w:t>Magnitude or extent</w:t>
            </w:r>
          </w:p>
        </w:tc>
        <w:tc>
          <w:tcPr>
            <w:tcW w:type="dxa" w:w="2922"/>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97"/>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8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033"/>
          </w:tcPr>
          <w:p>
            <w:pPr>
              <w:spacing w:after="0"/>
              <w:jc w:val="left"/>
            </w:pPr>
            <w:r>
              <w:rPr>
                <w:sz w:val="16"/>
              </w:rPr>
              <w:t>Cold/Wind Chill</w:t>
            </w:r>
          </w:p>
        </w:tc>
        <w:tc>
          <w:tcPr>
            <w:tcW w:type="dxa" w:w="1805"/>
          </w:tcPr>
          <w:p>
            <w:pPr>
              <w:spacing w:after="0"/>
              <w:jc w:val="left"/>
            </w:pPr>
          </w:p>
        </w:tc>
        <w:tc>
          <w:tcPr>
            <w:tcW w:type="dxa" w:w="2922"/>
          </w:tcPr>
          <w:p>
            <w:pPr>
              <w:spacing w:after="0"/>
              <w:jc w:val="left"/>
            </w:pPr>
            <w:r>
              <w:rPr>
                <w:sz w:val="16"/>
              </w:rPr>
              <w:t>$0 property; $0 crops (zone total, 2024 dollars)</w:t>
            </w:r>
          </w:p>
        </w:tc>
        <w:tc>
          <w:tcPr>
            <w:tcW w:type="dxa" w:w="927"/>
          </w:tcPr>
          <w:p>
            <w:pPr>
              <w:spacing w:after="0"/>
              <w:jc w:val="right"/>
            </w:pPr>
            <w:r>
              <w:rPr>
                <w:sz w:val="16"/>
              </w:rPr>
              <w:t>0, 0</w:t>
            </w:r>
          </w:p>
        </w:tc>
        <w:tc>
          <w:tcPr>
            <w:tcW w:type="dxa" w:w="2797"/>
          </w:tcPr>
          <w:p>
            <w:pPr>
              <w:spacing w:after="0"/>
              <w:jc w:val="left"/>
            </w:pPr>
            <w:r>
              <w:rPr>
                <w:sz w:val="16"/>
              </w:rPr>
              <w:t>NWS zone WAZ516 (NORTH COAST), zone-level</w:t>
            </w:r>
          </w:p>
        </w:tc>
        <w:tc>
          <w:tcPr>
            <w:tcW w:type="dxa" w:w="708"/>
          </w:tcPr>
          <w:p>
            <w:pPr>
              <w:spacing w:after="0"/>
              <w:jc w:val="left"/>
            </w:pPr>
            <w:r>
              <w:rPr>
                <w:sz w:val="16"/>
              </w:rPr>
              <w:t>within last 5 years</w:t>
            </w:r>
          </w:p>
        </w:tc>
        <w:tc>
          <w:tcPr>
            <w:tcW w:type="dxa" w:w="288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2023-05-12</w:t>
            </w:r>
          </w:p>
        </w:tc>
        <w:tc>
          <w:tcPr>
            <w:tcW w:type="dxa" w:w="1033"/>
          </w:tcPr>
          <w:p>
            <w:pPr>
              <w:spacing w:after="0"/>
              <w:jc w:val="left"/>
            </w:pPr>
            <w:r>
              <w:rPr>
                <w:sz w:val="16"/>
              </w:rPr>
              <w:t>Heat</w:t>
            </w:r>
          </w:p>
        </w:tc>
        <w:tc>
          <w:tcPr>
            <w:tcW w:type="dxa" w:w="1805"/>
          </w:tcPr>
          <w:p>
            <w:pPr>
              <w:spacing w:after="0"/>
              <w:jc w:val="left"/>
            </w:pPr>
          </w:p>
        </w:tc>
        <w:tc>
          <w:tcPr>
            <w:tcW w:type="dxa" w:w="2922"/>
          </w:tcPr>
          <w:p>
            <w:pPr>
              <w:spacing w:after="0"/>
              <w:jc w:val="left"/>
            </w:pPr>
            <w:r>
              <w:rPr>
                <w:sz w:val="16"/>
              </w:rPr>
              <w:t>$0 property; $0 crops (zone total, 2023 dollars)</w:t>
            </w:r>
          </w:p>
        </w:tc>
        <w:tc>
          <w:tcPr>
            <w:tcW w:type="dxa" w:w="927"/>
          </w:tcPr>
          <w:p>
            <w:pPr>
              <w:spacing w:after="0"/>
              <w:jc w:val="right"/>
            </w:pPr>
            <w:r>
              <w:rPr>
                <w:sz w:val="16"/>
              </w:rPr>
              <w:t>0, 0</w:t>
            </w:r>
          </w:p>
        </w:tc>
        <w:tc>
          <w:tcPr>
            <w:tcW w:type="dxa" w:w="2797"/>
          </w:tcPr>
          <w:p>
            <w:pPr>
              <w:spacing w:after="0"/>
              <w:jc w:val="left"/>
            </w:pPr>
            <w:r>
              <w:rPr>
                <w:sz w:val="16"/>
              </w:rPr>
              <w:t>NWS zone WAZ511 (HOOD CANAL AREA), zone-level</w:t>
            </w:r>
          </w:p>
        </w:tc>
        <w:tc>
          <w:tcPr>
            <w:tcW w:type="dxa" w:w="708"/>
          </w:tcPr>
          <w:p>
            <w:pPr>
              <w:spacing w:after="0"/>
              <w:jc w:val="left"/>
            </w:pPr>
            <w:r>
              <w:rPr>
                <w:sz w:val="16"/>
              </w:rPr>
              <w:t>within last 5 years</w:t>
            </w:r>
          </w:p>
        </w:tc>
        <w:tc>
          <w:tcPr>
            <w:tcW w:type="dxa" w:w="2883"/>
          </w:tcPr>
          <w:p>
            <w:pPr>
              <w:spacing w:after="0"/>
              <w:jc w:val="left"/>
            </w:pPr>
            <w:r>
              <w:rPr>
                <w:sz w:val="16"/>
              </w:rPr>
              <w:t>B1-c worst recorded: Excessive Heat, Heat</w:t>
            </w:r>
          </w:p>
        </w:tc>
      </w:tr>
      <w:tr>
        <w:trPr>
          <w:cantSplit/>
        </w:trPr>
        <w:tc>
          <w:tcPr>
            <w:tcW w:type="dxa" w:w="1037"/>
          </w:tcPr>
          <w:p>
            <w:pPr>
              <w:spacing w:after="0"/>
              <w:jc w:val="left"/>
            </w:pPr>
            <w:r>
              <w:rPr>
                <w:sz w:val="16"/>
              </w:rPr>
              <w:t>2021-01-12</w:t>
            </w:r>
          </w:p>
        </w:tc>
        <w:tc>
          <w:tcPr>
            <w:tcW w:type="dxa" w:w="1033"/>
          </w:tcPr>
          <w:p>
            <w:pPr>
              <w:spacing w:after="0"/>
              <w:jc w:val="left"/>
            </w:pPr>
            <w:r>
              <w:rPr>
                <w:sz w:val="16"/>
              </w:rPr>
              <w:t>Flood</w:t>
            </w:r>
          </w:p>
        </w:tc>
        <w:tc>
          <w:tcPr>
            <w:tcW w:type="dxa" w:w="1805"/>
          </w:tcPr>
          <w:p>
            <w:pPr>
              <w:spacing w:after="0"/>
              <w:jc w:val="left"/>
            </w:pPr>
          </w:p>
        </w:tc>
        <w:tc>
          <w:tcPr>
            <w:tcW w:type="dxa" w:w="2922"/>
          </w:tcPr>
          <w:p>
            <w:pPr>
              <w:spacing w:after="0"/>
              <w:jc w:val="left"/>
            </w:pPr>
            <w:r>
              <w:rPr>
                <w:sz w:val="16"/>
              </w:rPr>
              <w:t>$554,000 property; $0 crops (2021 dollars)</w:t>
            </w:r>
          </w:p>
        </w:tc>
        <w:tc>
          <w:tcPr>
            <w:tcW w:type="dxa" w:w="927"/>
          </w:tcPr>
          <w:p>
            <w:pPr>
              <w:spacing w:after="0"/>
              <w:jc w:val="right"/>
            </w:pPr>
            <w:r>
              <w:rPr>
                <w:sz w:val="16"/>
              </w:rPr>
              <w:t>0, 0</w:t>
            </w:r>
          </w:p>
        </w:tc>
        <w:tc>
          <w:tcPr>
            <w:tcW w:type="dxa" w:w="2797"/>
          </w:tcPr>
          <w:p>
            <w:pPr>
              <w:spacing w:after="0"/>
              <w:jc w:val="left"/>
            </w:pPr>
            <w:r>
              <w:rPr>
                <w:sz w:val="16"/>
              </w:rPr>
              <w:t>HOH to QUEETS</w:t>
            </w:r>
          </w:p>
        </w:tc>
        <w:tc>
          <w:tcPr>
            <w:tcW w:type="dxa" w:w="708"/>
          </w:tcPr>
          <w:p>
            <w:pPr>
              <w:spacing w:after="0"/>
              <w:jc w:val="left"/>
            </w:pPr>
          </w:p>
        </w:tc>
        <w:tc>
          <w:tcPr>
            <w:tcW w:type="dxa" w:w="28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2020-12-30</w:t>
            </w:r>
          </w:p>
        </w:tc>
        <w:tc>
          <w:tcPr>
            <w:tcW w:type="dxa" w:w="1033"/>
          </w:tcPr>
          <w:p>
            <w:pPr>
              <w:spacing w:after="0"/>
              <w:jc w:val="left"/>
            </w:pPr>
            <w:r>
              <w:rPr>
                <w:sz w:val="16"/>
              </w:rPr>
              <w:t>Strong Wind</w:t>
            </w:r>
          </w:p>
        </w:tc>
        <w:tc>
          <w:tcPr>
            <w:tcW w:type="dxa" w:w="1805"/>
          </w:tcPr>
          <w:p>
            <w:pPr>
              <w:spacing w:after="0"/>
              <w:jc w:val="left"/>
            </w:pPr>
            <w:r>
              <w:rPr>
                <w:sz w:val="16"/>
              </w:rPr>
              <w:t>43 kt (49 mph) estimated gust</w:t>
            </w:r>
          </w:p>
        </w:tc>
        <w:tc>
          <w:tcPr>
            <w:tcW w:type="dxa" w:w="2922"/>
          </w:tcPr>
          <w:p>
            <w:pPr>
              <w:spacing w:after="0"/>
              <w:jc w:val="left"/>
            </w:pPr>
            <w:r>
              <w:rPr>
                <w:sz w:val="16"/>
              </w:rPr>
              <w:t>$5,000,000 property; crops not reported (zone total, 2020 dollars)</w:t>
            </w:r>
          </w:p>
        </w:tc>
        <w:tc>
          <w:tcPr>
            <w:tcW w:type="dxa" w:w="927"/>
          </w:tcPr>
          <w:p>
            <w:pPr>
              <w:spacing w:after="0"/>
              <w:jc w:val="right"/>
            </w:pPr>
            <w:r>
              <w:rPr>
                <w:sz w:val="16"/>
              </w:rPr>
              <w:t>0, 0</w:t>
            </w:r>
          </w:p>
        </w:tc>
        <w:tc>
          <w:tcPr>
            <w:tcW w:type="dxa" w:w="2797"/>
          </w:tcPr>
          <w:p>
            <w:pPr>
              <w:spacing w:after="0"/>
              <w:jc w:val="left"/>
            </w:pPr>
            <w:r>
              <w:rPr>
                <w:sz w:val="16"/>
              </w:rPr>
              <w:t>NWS zone WAZ510 (ADMIRALTY INLET AREA), zone-level</w:t>
            </w:r>
          </w:p>
        </w:tc>
        <w:tc>
          <w:tcPr>
            <w:tcW w:type="dxa" w:w="708"/>
          </w:tcPr>
          <w:p>
            <w:pPr>
              <w:spacing w:after="0"/>
              <w:jc w:val="left"/>
            </w:pPr>
          </w:p>
        </w:tc>
        <w:tc>
          <w:tcPr>
            <w:tcW w:type="dxa" w:w="2883"/>
          </w:tcPr>
          <w:p>
            <w:pPr>
              <w:spacing w:after="0"/>
              <w:jc w:val="left"/>
            </w:pPr>
            <w:r>
              <w:rPr>
                <w:sz w:val="16"/>
              </w:rPr>
              <w:t>B1-c most damaging: High Wind and Strong Wind</w:t>
            </w:r>
          </w:p>
        </w:tc>
      </w:tr>
      <w:tr>
        <w:trPr>
          <w:cantSplit/>
        </w:trPr>
        <w:tc>
          <w:tcPr>
            <w:tcW w:type="dxa" w:w="1037"/>
          </w:tcPr>
          <w:p>
            <w:pPr>
              <w:spacing w:after="0"/>
              <w:jc w:val="left"/>
            </w:pPr>
            <w:r>
              <w:rPr>
                <w:sz w:val="16"/>
              </w:rPr>
              <w:t>2012-12-17</w:t>
            </w:r>
          </w:p>
        </w:tc>
        <w:tc>
          <w:tcPr>
            <w:tcW w:type="dxa" w:w="1033"/>
          </w:tcPr>
          <w:p>
            <w:pPr>
              <w:spacing w:after="0"/>
              <w:jc w:val="left"/>
            </w:pPr>
            <w:r>
              <w:rPr>
                <w:sz w:val="16"/>
              </w:rPr>
              <w:t>Coastal Flood</w:t>
            </w:r>
          </w:p>
        </w:tc>
        <w:tc>
          <w:tcPr>
            <w:tcW w:type="dxa" w:w="1805"/>
          </w:tcPr>
          <w:p>
            <w:pPr>
              <w:spacing w:after="0"/>
              <w:jc w:val="left"/>
            </w:pPr>
          </w:p>
        </w:tc>
        <w:tc>
          <w:tcPr>
            <w:tcW w:type="dxa" w:w="2922"/>
          </w:tcPr>
          <w:p>
            <w:pPr>
              <w:spacing w:after="0"/>
              <w:jc w:val="left"/>
            </w:pPr>
            <w:r>
              <w:rPr>
                <w:sz w:val="16"/>
              </w:rPr>
              <w:t>$250,000 property; $0 crops (zone total, 2012 dollars)</w:t>
            </w:r>
          </w:p>
        </w:tc>
        <w:tc>
          <w:tcPr>
            <w:tcW w:type="dxa" w:w="927"/>
          </w:tcPr>
          <w:p>
            <w:pPr>
              <w:spacing w:after="0"/>
              <w:jc w:val="right"/>
            </w:pPr>
            <w:r>
              <w:rPr>
                <w:sz w:val="16"/>
              </w:rPr>
              <w:t>0, 0</w:t>
            </w:r>
          </w:p>
        </w:tc>
        <w:tc>
          <w:tcPr>
            <w:tcW w:type="dxa" w:w="2797"/>
          </w:tcPr>
          <w:p>
            <w:pPr>
              <w:spacing w:after="0"/>
              <w:jc w:val="left"/>
            </w:pPr>
            <w:r>
              <w:rPr>
                <w:sz w:val="16"/>
              </w:rPr>
              <w:t>NWS zone WAZ510 (ADMIRALTY INLET AREA), zone-level</w:t>
            </w:r>
          </w:p>
        </w:tc>
        <w:tc>
          <w:tcPr>
            <w:tcW w:type="dxa" w:w="708"/>
          </w:tcPr>
          <w:p>
            <w:pPr>
              <w:spacing w:after="0"/>
              <w:jc w:val="left"/>
            </w:pPr>
          </w:p>
        </w:tc>
        <w:tc>
          <w:tcPr>
            <w:tcW w:type="dxa" w:w="2883"/>
          </w:tcPr>
          <w:p>
            <w:pPr>
              <w:spacing w:after="0"/>
              <w:jc w:val="left"/>
            </w:pPr>
            <w:r>
              <w:rPr>
                <w:sz w:val="16"/>
              </w:rPr>
              <w:t>B1-c worst recorded: Coastal Flood, Storm Surge/Tide</w:t>
            </w:r>
          </w:p>
        </w:tc>
      </w:tr>
      <w:tr>
        <w:trPr>
          <w:cantSplit/>
        </w:trPr>
        <w:tc>
          <w:tcPr>
            <w:tcW w:type="dxa" w:w="1037"/>
          </w:tcPr>
          <w:p>
            <w:pPr>
              <w:spacing w:after="0"/>
              <w:jc w:val="left"/>
            </w:pPr>
            <w:r>
              <w:rPr>
                <w:sz w:val="16"/>
              </w:rPr>
              <w:t>2012-10-04</w:t>
            </w:r>
          </w:p>
        </w:tc>
        <w:tc>
          <w:tcPr>
            <w:tcW w:type="dxa" w:w="1033"/>
          </w:tcPr>
          <w:p>
            <w:pPr>
              <w:spacing w:after="0"/>
              <w:jc w:val="left"/>
            </w:pPr>
            <w:r>
              <w:rPr>
                <w:sz w:val="16"/>
              </w:rPr>
              <w:t>Wildfire</w:t>
            </w:r>
          </w:p>
        </w:tc>
        <w:tc>
          <w:tcPr>
            <w:tcW w:type="dxa" w:w="1805"/>
          </w:tcPr>
          <w:p>
            <w:pPr>
              <w:spacing w:after="0"/>
              <w:jc w:val="left"/>
            </w:pPr>
          </w:p>
        </w:tc>
        <w:tc>
          <w:tcPr>
            <w:tcW w:type="dxa" w:w="2922"/>
          </w:tcPr>
          <w:p>
            <w:pPr>
              <w:spacing w:after="0"/>
              <w:jc w:val="left"/>
            </w:pPr>
            <w:r>
              <w:rPr>
                <w:sz w:val="16"/>
              </w:rPr>
              <w:t>property not reported; $1,100,000 crops (zone total, 2012 dollars)</w:t>
            </w:r>
          </w:p>
        </w:tc>
        <w:tc>
          <w:tcPr>
            <w:tcW w:type="dxa" w:w="927"/>
          </w:tcPr>
          <w:p>
            <w:pPr>
              <w:spacing w:after="0"/>
              <w:jc w:val="right"/>
            </w:pPr>
            <w:r>
              <w:rPr>
                <w:sz w:val="16"/>
              </w:rPr>
              <w:t>0, 0</w:t>
            </w:r>
          </w:p>
        </w:tc>
        <w:tc>
          <w:tcPr>
            <w:tcW w:type="dxa" w:w="2797"/>
          </w:tcPr>
          <w:p>
            <w:pPr>
              <w:spacing w:after="0"/>
              <w:jc w:val="left"/>
            </w:pPr>
            <w:r>
              <w:rPr>
                <w:sz w:val="16"/>
              </w:rPr>
              <w:t>NWS zone WAZ511 (HOOD CANAL AREA), zone-level</w:t>
            </w:r>
          </w:p>
        </w:tc>
        <w:tc>
          <w:tcPr>
            <w:tcW w:type="dxa" w:w="708"/>
          </w:tcPr>
          <w:p>
            <w:pPr>
              <w:spacing w:after="0"/>
              <w:jc w:val="left"/>
            </w:pPr>
          </w:p>
        </w:tc>
        <w:tc>
          <w:tcPr>
            <w:tcW w:type="dxa" w:w="2883"/>
          </w:tcPr>
          <w:p>
            <w:pPr>
              <w:spacing w:after="0"/>
              <w:jc w:val="left"/>
            </w:pPr>
            <w:r>
              <w:rPr>
                <w:sz w:val="16"/>
              </w:rPr>
              <w:t>B1-c worst recorded: Wildfire</w:t>
            </w:r>
          </w:p>
        </w:tc>
      </w:tr>
      <w:tr>
        <w:trPr>
          <w:cantSplit/>
        </w:trPr>
        <w:tc>
          <w:tcPr>
            <w:tcW w:type="dxa" w:w="1037"/>
          </w:tcPr>
          <w:p>
            <w:pPr>
              <w:spacing w:after="0"/>
              <w:jc w:val="left"/>
            </w:pPr>
            <w:r>
              <w:rPr>
                <w:sz w:val="16"/>
              </w:rPr>
              <w:t>2011-12-25</w:t>
            </w:r>
          </w:p>
        </w:tc>
        <w:tc>
          <w:tcPr>
            <w:tcW w:type="dxa" w:w="1033"/>
          </w:tcPr>
          <w:p>
            <w:pPr>
              <w:spacing w:after="0"/>
              <w:jc w:val="left"/>
            </w:pPr>
            <w:r>
              <w:rPr>
                <w:sz w:val="16"/>
              </w:rPr>
              <w:t>High Wind</w:t>
            </w:r>
          </w:p>
        </w:tc>
        <w:tc>
          <w:tcPr>
            <w:tcW w:type="dxa" w:w="1805"/>
          </w:tcPr>
          <w:p>
            <w:pPr>
              <w:spacing w:after="0"/>
              <w:jc w:val="left"/>
            </w:pPr>
            <w:r>
              <w:rPr>
                <w:sz w:val="16"/>
              </w:rPr>
              <w:t>43 kt (49 mph) estimated sustained</w:t>
            </w:r>
          </w:p>
        </w:tc>
        <w:tc>
          <w:tcPr>
            <w:tcW w:type="dxa" w:w="2922"/>
          </w:tcPr>
          <w:p>
            <w:pPr>
              <w:spacing w:after="0"/>
              <w:jc w:val="left"/>
            </w:pPr>
            <w:r>
              <w:rPr>
                <w:sz w:val="16"/>
              </w:rPr>
              <w:t>$0 property; $0 crops (zone total, 2011 dollars)</w:t>
            </w:r>
          </w:p>
        </w:tc>
        <w:tc>
          <w:tcPr>
            <w:tcW w:type="dxa" w:w="927"/>
          </w:tcPr>
          <w:p>
            <w:pPr>
              <w:spacing w:after="0"/>
              <w:jc w:val="right"/>
            </w:pPr>
            <w:r>
              <w:rPr>
                <w:sz w:val="16"/>
              </w:rPr>
              <w:t>1, 1</w:t>
            </w:r>
          </w:p>
        </w:tc>
        <w:tc>
          <w:tcPr>
            <w:tcW w:type="dxa" w:w="2797"/>
          </w:tcPr>
          <w:p>
            <w:pPr>
              <w:spacing w:after="0"/>
              <w:jc w:val="left"/>
            </w:pPr>
            <w:r>
              <w:rPr>
                <w:sz w:val="16"/>
              </w:rPr>
              <w:t>NWS zone WAZ510 (ADMIRALTY INLET AREA), zone-level</w:t>
            </w:r>
          </w:p>
        </w:tc>
        <w:tc>
          <w:tcPr>
            <w:tcW w:type="dxa" w:w="708"/>
          </w:tcPr>
          <w:p>
            <w:pPr>
              <w:spacing w:after="0"/>
              <w:jc w:val="left"/>
            </w:pPr>
          </w:p>
        </w:tc>
        <w:tc>
          <w:tcPr>
            <w:tcW w:type="dxa" w:w="2883"/>
          </w:tcPr>
          <w:p>
            <w:pPr>
              <w:spacing w:after="0"/>
              <w:jc w:val="left"/>
            </w:pPr>
            <w:r>
              <w:rPr>
                <w:sz w:val="16"/>
              </w:rPr>
              <w:t>deaths or injuries recorded</w:t>
            </w:r>
          </w:p>
        </w:tc>
      </w:tr>
      <w:tr>
        <w:trPr>
          <w:cantSplit/>
        </w:trPr>
        <w:tc>
          <w:tcPr>
            <w:tcW w:type="dxa" w:w="1037"/>
          </w:tcPr>
          <w:p>
            <w:pPr>
              <w:spacing w:after="0"/>
              <w:jc w:val="left"/>
            </w:pPr>
            <w:r>
              <w:rPr>
                <w:sz w:val="16"/>
              </w:rPr>
              <w:t>2010-11-22</w:t>
            </w:r>
          </w:p>
        </w:tc>
        <w:tc>
          <w:tcPr>
            <w:tcW w:type="dxa" w:w="1033"/>
          </w:tcPr>
          <w:p>
            <w:pPr>
              <w:spacing w:after="0"/>
              <w:jc w:val="left"/>
            </w:pPr>
            <w:r>
              <w:rPr>
                <w:sz w:val="16"/>
              </w:rPr>
              <w:t>Strong Wind</w:t>
            </w:r>
          </w:p>
        </w:tc>
        <w:tc>
          <w:tcPr>
            <w:tcW w:type="dxa" w:w="1805"/>
          </w:tcPr>
          <w:p>
            <w:pPr>
              <w:spacing w:after="0"/>
              <w:jc w:val="left"/>
            </w:pPr>
            <w:r>
              <w:rPr>
                <w:sz w:val="16"/>
              </w:rPr>
              <w:t>48 kt (55 mph) estimated gust</w:t>
            </w:r>
          </w:p>
        </w:tc>
        <w:tc>
          <w:tcPr>
            <w:tcW w:type="dxa" w:w="2922"/>
          </w:tcPr>
          <w:p>
            <w:pPr>
              <w:spacing w:after="0"/>
              <w:jc w:val="left"/>
            </w:pPr>
            <w:r>
              <w:rPr>
                <w:sz w:val="16"/>
              </w:rPr>
              <w:t>$400,000 property; $0 crops (zone total, 2010 dollars)</w:t>
            </w:r>
          </w:p>
        </w:tc>
        <w:tc>
          <w:tcPr>
            <w:tcW w:type="dxa" w:w="927"/>
          </w:tcPr>
          <w:p>
            <w:pPr>
              <w:spacing w:after="0"/>
              <w:jc w:val="right"/>
            </w:pPr>
            <w:r>
              <w:rPr>
                <w:sz w:val="16"/>
              </w:rPr>
              <w:t>0, 1</w:t>
            </w:r>
          </w:p>
        </w:tc>
        <w:tc>
          <w:tcPr>
            <w:tcW w:type="dxa" w:w="2797"/>
          </w:tcPr>
          <w:p>
            <w:pPr>
              <w:spacing w:after="0"/>
              <w:jc w:val="left"/>
            </w:pPr>
            <w:r>
              <w:rPr>
                <w:sz w:val="16"/>
              </w:rPr>
              <w:t>NWS zone WAZ511 (HOOD CANAL AREA), zone-level</w:t>
            </w:r>
          </w:p>
        </w:tc>
        <w:tc>
          <w:tcPr>
            <w:tcW w:type="dxa" w:w="708"/>
          </w:tcPr>
          <w:p>
            <w:pPr>
              <w:spacing w:after="0"/>
              <w:jc w:val="left"/>
            </w:pPr>
          </w:p>
        </w:tc>
        <w:tc>
          <w:tcPr>
            <w:tcW w:type="dxa" w:w="2883"/>
          </w:tcPr>
          <w:p>
            <w:pPr>
              <w:spacing w:after="0"/>
              <w:jc w:val="left"/>
            </w:pPr>
            <w:r>
              <w:rPr>
                <w:sz w:val="16"/>
              </w:rPr>
              <w:t>deaths or injuries recorded</w:t>
            </w:r>
          </w:p>
        </w:tc>
      </w:tr>
      <w:tr>
        <w:trPr>
          <w:cantSplit/>
        </w:trPr>
        <w:tc>
          <w:tcPr>
            <w:tcW w:type="dxa" w:w="1037"/>
          </w:tcPr>
          <w:p>
            <w:pPr>
              <w:spacing w:after="0"/>
              <w:jc w:val="left"/>
            </w:pPr>
            <w:r>
              <w:rPr>
                <w:sz w:val="16"/>
              </w:rPr>
              <w:t>2009-11-18</w:t>
            </w:r>
          </w:p>
        </w:tc>
        <w:tc>
          <w:tcPr>
            <w:tcW w:type="dxa" w:w="1033"/>
          </w:tcPr>
          <w:p>
            <w:pPr>
              <w:spacing w:after="0"/>
              <w:jc w:val="left"/>
            </w:pPr>
            <w:r>
              <w:rPr>
                <w:sz w:val="16"/>
              </w:rPr>
              <w:t>High Wind</w:t>
            </w:r>
          </w:p>
        </w:tc>
        <w:tc>
          <w:tcPr>
            <w:tcW w:type="dxa" w:w="1805"/>
          </w:tcPr>
          <w:p>
            <w:pPr>
              <w:spacing w:after="0"/>
              <w:jc w:val="left"/>
            </w:pPr>
            <w:r>
              <w:rPr>
                <w:sz w:val="16"/>
              </w:rPr>
              <w:t>93 kt (107 mph) measured gust</w:t>
            </w:r>
          </w:p>
        </w:tc>
        <w:tc>
          <w:tcPr>
            <w:tcW w:type="dxa" w:w="2922"/>
          </w:tcPr>
          <w:p>
            <w:pPr>
              <w:spacing w:after="0"/>
              <w:jc w:val="left"/>
            </w:pPr>
            <w:r>
              <w:rPr>
                <w:sz w:val="16"/>
              </w:rPr>
              <w:t>$0 property; $0 crops (zone total, 2009 dollars)</w:t>
            </w:r>
          </w:p>
        </w:tc>
        <w:tc>
          <w:tcPr>
            <w:tcW w:type="dxa" w:w="927"/>
          </w:tcPr>
          <w:p>
            <w:pPr>
              <w:spacing w:after="0"/>
              <w:jc w:val="right"/>
            </w:pPr>
            <w:r>
              <w:rPr>
                <w:sz w:val="16"/>
              </w:rPr>
              <w:t>0, 0</w:t>
            </w:r>
          </w:p>
        </w:tc>
        <w:tc>
          <w:tcPr>
            <w:tcW w:type="dxa" w:w="2797"/>
          </w:tcPr>
          <w:p>
            <w:pPr>
              <w:spacing w:after="0"/>
              <w:jc w:val="left"/>
            </w:pPr>
            <w:r>
              <w:rPr>
                <w:sz w:val="16"/>
              </w:rPr>
              <w:t>NWS zone WAZ513 (OLYMPICS), zone-level</w:t>
            </w:r>
          </w:p>
        </w:tc>
        <w:tc>
          <w:tcPr>
            <w:tcW w:type="dxa" w:w="708"/>
          </w:tcPr>
          <w:p>
            <w:pPr>
              <w:spacing w:after="0"/>
              <w:jc w:val="left"/>
            </w:pPr>
          </w:p>
        </w:tc>
        <w:tc>
          <w:tcPr>
            <w:tcW w:type="dxa" w:w="2883"/>
          </w:tcPr>
          <w:p>
            <w:pPr>
              <w:spacing w:after="0"/>
              <w:jc w:val="left"/>
            </w:pPr>
            <w:r>
              <w:rPr>
                <w:sz w:val="16"/>
              </w:rPr>
              <w:t>B1-c worst recorded: High Wind and Strong Wind</w:t>
            </w:r>
          </w:p>
        </w:tc>
      </w:tr>
      <w:tr>
        <w:trPr>
          <w:cantSplit/>
        </w:trPr>
        <w:tc>
          <w:tcPr>
            <w:tcW w:type="dxa" w:w="1037"/>
          </w:tcPr>
          <w:p>
            <w:pPr>
              <w:spacing w:after="0"/>
              <w:jc w:val="left"/>
            </w:pPr>
            <w:r>
              <w:rPr>
                <w:sz w:val="16"/>
              </w:rPr>
              <w:t>2007-12-03</w:t>
            </w:r>
          </w:p>
        </w:tc>
        <w:tc>
          <w:tcPr>
            <w:tcW w:type="dxa" w:w="1033"/>
          </w:tcPr>
          <w:p>
            <w:pPr>
              <w:spacing w:after="0"/>
              <w:jc w:val="left"/>
            </w:pPr>
            <w:r>
              <w:rPr>
                <w:sz w:val="16"/>
              </w:rPr>
              <w:t>Debris Flow</w:t>
            </w:r>
          </w:p>
        </w:tc>
        <w:tc>
          <w:tcPr>
            <w:tcW w:type="dxa" w:w="1805"/>
          </w:tcPr>
          <w:p>
            <w:pPr>
              <w:spacing w:after="0"/>
              <w:jc w:val="left"/>
            </w:pPr>
          </w:p>
        </w:tc>
        <w:tc>
          <w:tcPr>
            <w:tcW w:type="dxa" w:w="2922"/>
          </w:tcPr>
          <w:p>
            <w:pPr>
              <w:spacing w:after="0"/>
              <w:jc w:val="left"/>
            </w:pPr>
            <w:r>
              <w:rPr>
                <w:sz w:val="16"/>
              </w:rPr>
              <w:t>$500,000 property; $0 crops (zone total, 2007 dollars)</w:t>
            </w:r>
          </w:p>
        </w:tc>
        <w:tc>
          <w:tcPr>
            <w:tcW w:type="dxa" w:w="927"/>
          </w:tcPr>
          <w:p>
            <w:pPr>
              <w:spacing w:after="0"/>
              <w:jc w:val="right"/>
            </w:pPr>
            <w:r>
              <w:rPr>
                <w:sz w:val="16"/>
              </w:rPr>
              <w:t>1, 0</w:t>
            </w:r>
          </w:p>
        </w:tc>
        <w:tc>
          <w:tcPr>
            <w:tcW w:type="dxa" w:w="2797"/>
          </w:tcPr>
          <w:p>
            <w:pPr>
              <w:spacing w:after="0"/>
              <w:jc w:val="left"/>
            </w:pPr>
            <w:r>
              <w:rPr>
                <w:sz w:val="16"/>
              </w:rPr>
              <w:t>NWS zone WAZ511 (HOOD CANAL AREA), zone-level</w:t>
            </w:r>
          </w:p>
        </w:tc>
        <w:tc>
          <w:tcPr>
            <w:tcW w:type="dxa" w:w="708"/>
          </w:tcPr>
          <w:p>
            <w:pPr>
              <w:spacing w:after="0"/>
              <w:jc w:val="left"/>
            </w:pPr>
          </w:p>
        </w:tc>
        <w:tc>
          <w:tcPr>
            <w:tcW w:type="dxa" w:w="2883"/>
          </w:tcPr>
          <w:p>
            <w:pPr>
              <w:spacing w:after="0"/>
              <w:jc w:val="left"/>
            </w:pPr>
            <w:r>
              <w:rPr>
                <w:sz w:val="16"/>
              </w:rPr>
              <w:t>deaths or injuries recorded</w:t>
            </w:r>
          </w:p>
        </w:tc>
      </w:tr>
      <w:tr>
        <w:trPr>
          <w:cantSplit/>
        </w:trPr>
        <w:tc>
          <w:tcPr>
            <w:tcW w:type="dxa" w:w="1037"/>
          </w:tcPr>
          <w:p>
            <w:pPr>
              <w:spacing w:after="0"/>
              <w:jc w:val="left"/>
            </w:pPr>
            <w:r>
              <w:rPr>
                <w:sz w:val="16"/>
              </w:rPr>
              <w:t>2006-11-26</w:t>
            </w:r>
          </w:p>
        </w:tc>
        <w:tc>
          <w:tcPr>
            <w:tcW w:type="dxa" w:w="1033"/>
          </w:tcPr>
          <w:p>
            <w:pPr>
              <w:spacing w:after="0"/>
              <w:jc w:val="left"/>
            </w:pPr>
            <w:r>
              <w:rPr>
                <w:sz w:val="16"/>
              </w:rPr>
              <w:t>Heavy Snow</w:t>
            </w:r>
          </w:p>
        </w:tc>
        <w:tc>
          <w:tcPr>
            <w:tcW w:type="dxa" w:w="1805"/>
          </w:tcPr>
          <w:p>
            <w:pPr>
              <w:spacing w:after="0"/>
              <w:jc w:val="left"/>
            </w:pPr>
          </w:p>
        </w:tc>
        <w:tc>
          <w:tcPr>
            <w:tcW w:type="dxa" w:w="2922"/>
          </w:tcPr>
          <w:p>
            <w:pPr>
              <w:spacing w:after="0"/>
              <w:jc w:val="left"/>
            </w:pPr>
            <w:r>
              <w:rPr>
                <w:sz w:val="16"/>
              </w:rPr>
              <w:t>$4,000,000 property; $0 crops (zone total, 2006 dollars)</w:t>
            </w:r>
          </w:p>
        </w:tc>
        <w:tc>
          <w:tcPr>
            <w:tcW w:type="dxa" w:w="927"/>
          </w:tcPr>
          <w:p>
            <w:pPr>
              <w:spacing w:after="0"/>
              <w:jc w:val="right"/>
            </w:pPr>
            <w:r>
              <w:rPr>
                <w:sz w:val="16"/>
              </w:rPr>
              <w:t>0, 0</w:t>
            </w:r>
          </w:p>
        </w:tc>
        <w:tc>
          <w:tcPr>
            <w:tcW w:type="dxa" w:w="2797"/>
          </w:tcPr>
          <w:p>
            <w:pPr>
              <w:spacing w:after="0"/>
              <w:jc w:val="left"/>
            </w:pPr>
            <w:r>
              <w:rPr>
                <w:sz w:val="16"/>
              </w:rPr>
              <w:t>NWS zone WAZ510 (ADMIRALTY INLET AREA), zone-level</w:t>
            </w:r>
          </w:p>
        </w:tc>
        <w:tc>
          <w:tcPr>
            <w:tcW w:type="dxa" w:w="708"/>
          </w:tcPr>
          <w:p>
            <w:pPr>
              <w:spacing w:after="0"/>
              <w:jc w:val="left"/>
            </w:pPr>
          </w:p>
        </w:tc>
        <w:tc>
          <w:tcPr>
            <w:tcW w:type="dxa" w:w="288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1999-08-05</w:t>
            </w:r>
          </w:p>
        </w:tc>
        <w:tc>
          <w:tcPr>
            <w:tcW w:type="dxa" w:w="1033"/>
          </w:tcPr>
          <w:p>
            <w:pPr>
              <w:spacing w:after="0"/>
              <w:jc w:val="left"/>
            </w:pPr>
            <w:r>
              <w:rPr>
                <w:sz w:val="16"/>
              </w:rPr>
              <w:t>Lightning</w:t>
            </w:r>
          </w:p>
        </w:tc>
        <w:tc>
          <w:tcPr>
            <w:tcW w:type="dxa" w:w="1805"/>
          </w:tcPr>
          <w:p>
            <w:pPr>
              <w:spacing w:after="0"/>
              <w:jc w:val="left"/>
            </w:pPr>
          </w:p>
        </w:tc>
        <w:tc>
          <w:tcPr>
            <w:tcW w:type="dxa" w:w="2922"/>
          </w:tcPr>
          <w:p>
            <w:pPr>
              <w:spacing w:after="0"/>
              <w:jc w:val="left"/>
            </w:pPr>
            <w:r>
              <w:rPr>
                <w:sz w:val="16"/>
              </w:rPr>
              <w:t>$15,500 property; crops not reported (1999 dollars)</w:t>
            </w:r>
          </w:p>
        </w:tc>
        <w:tc>
          <w:tcPr>
            <w:tcW w:type="dxa" w:w="927"/>
          </w:tcPr>
          <w:p>
            <w:pPr>
              <w:spacing w:after="0"/>
              <w:jc w:val="right"/>
            </w:pPr>
            <w:r>
              <w:rPr>
                <w:sz w:val="16"/>
              </w:rPr>
              <w:t>0, 0</w:t>
            </w:r>
          </w:p>
        </w:tc>
        <w:tc>
          <w:tcPr>
            <w:tcW w:type="dxa" w:w="2797"/>
          </w:tcPr>
          <w:p>
            <w:pPr>
              <w:spacing w:after="0"/>
              <w:jc w:val="left"/>
            </w:pPr>
            <w:r>
              <w:rPr>
                <w:sz w:val="16"/>
              </w:rPr>
              <w:t>PORT TOWNSEND</w:t>
            </w:r>
          </w:p>
        </w:tc>
        <w:tc>
          <w:tcPr>
            <w:tcW w:type="dxa" w:w="708"/>
          </w:tcPr>
          <w:p>
            <w:pPr>
              <w:spacing w:after="0"/>
              <w:jc w:val="left"/>
            </w:pPr>
          </w:p>
        </w:tc>
        <w:tc>
          <w:tcPr>
            <w:tcW w:type="dxa" w:w="2883"/>
          </w:tcPr>
          <w:p>
            <w:pPr>
              <w:spacing w:after="0"/>
              <w:jc w:val="left"/>
            </w:pPr>
            <w:r>
              <w:rPr>
                <w:sz w:val="16"/>
              </w:rPr>
              <w:t>B1-c worst recorded: Lightning</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85"/>
        <w:gridCol w:w="1037"/>
        <w:gridCol w:w="2019"/>
        <w:gridCol w:w="1530"/>
        <w:gridCol w:w="1607"/>
        <w:gridCol w:w="1037"/>
        <w:gridCol w:w="1530"/>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19"/>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6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r>
              <w:rPr>
                <w:sz w:val="16"/>
              </w:rPr>
              <w:t>0.01</w:t>
            </w:r>
          </w:p>
        </w:tc>
        <w:tc>
          <w:tcPr>
            <w:tcW w:type="dxa" w:w="1474"/>
          </w:tcPr>
          <w:p>
            <w:pPr>
              <w:spacing w:after="0"/>
              <w:jc w:val="left"/>
            </w:pPr>
            <w:r>
              <w:rPr>
                <w:sz w:val="16"/>
              </w:rPr>
              <w:t>events per year</w:t>
            </w:r>
          </w:p>
        </w:tc>
        <w:tc>
          <w:tcPr>
            <w:tcW w:type="dxa" w:w="1585"/>
          </w:tcPr>
          <w:p>
            <w:pPr>
              <w:spacing w:after="0"/>
              <w:jc w:val="left"/>
            </w:pPr>
            <w:r>
              <w:rPr>
                <w:sz w:val="16"/>
              </w:rPr>
              <w:t>about 1 in 100 years</w:t>
            </w:r>
          </w:p>
        </w:tc>
        <w:tc>
          <w:tcPr>
            <w:tcW w:type="dxa" w:w="1037"/>
          </w:tcPr>
          <w:p>
            <w:pPr>
              <w:spacing w:after="0"/>
              <w:jc w:val="left"/>
            </w:pPr>
            <w:r>
              <w:rPr>
                <w:sz w:val="16"/>
              </w:rPr>
              <w:t>Possible</w:t>
            </w:r>
          </w:p>
        </w:tc>
        <w:tc>
          <w:tcPr>
            <w:tcW w:type="dxa" w:w="2019"/>
          </w:tcPr>
          <w:p>
            <w:pPr>
              <w:spacing w:after="0"/>
              <w:jc w:val="left"/>
            </w:pPr>
            <w:r>
              <w:rPr>
                <w:sz w:val="16"/>
              </w:rPr>
              <w:t>FEMA annualized frequency (modeled)</w:t>
            </w:r>
          </w:p>
        </w:tc>
        <w:tc>
          <w:tcPr>
            <w:tcW w:type="dxa" w:w="1530"/>
          </w:tcPr>
          <w:p>
            <w:pPr>
              <w:spacing w:after="0"/>
              <w:jc w:val="right"/>
            </w:pPr>
            <w:r>
              <w:rPr>
                <w:sz w:val="16"/>
              </w:rPr>
              <w:t>0</w:t>
            </w:r>
          </w:p>
        </w:tc>
        <w:tc>
          <w:tcPr>
            <w:tcW w:type="dxa" w:w="1607"/>
          </w:tcPr>
          <w:p>
            <w:pPr>
              <w:spacing w:after="0"/>
              <w:jc w:val="left"/>
            </w:pPr>
            <w:r>
              <w:rPr>
                <w:sz w:val="16"/>
              </w:rPr>
              <w:t>1994 to 2023 (30 years)</w:t>
            </w:r>
          </w:p>
        </w:tc>
        <w:tc>
          <w:tcPr>
            <w:tcW w:type="dxa" w:w="1037"/>
          </w:tcPr>
          <w:p>
            <w:pPr>
              <w:spacing w:after="0"/>
              <w:jc w:val="left"/>
            </w:pPr>
            <w:r>
              <w:rPr>
                <w:sz w:val="16"/>
              </w:rPr>
              <w:t>see B1-f</w:t>
            </w:r>
          </w:p>
        </w:tc>
        <w:tc>
          <w:tcPr>
            <w:tcW w:type="dxa" w:w="153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57"/>
          </w:tcPr>
          <w:p>
            <w:pPr>
              <w:spacing w:after="0"/>
              <w:jc w:val="right"/>
            </w:pPr>
            <w:r>
              <w:rPr>
                <w:sz w:val="16"/>
              </w:rPr>
              <w:t>3.38</w:t>
            </w:r>
          </w:p>
        </w:tc>
        <w:tc>
          <w:tcPr>
            <w:tcW w:type="dxa" w:w="1474"/>
          </w:tcPr>
          <w:p>
            <w:pPr>
              <w:spacing w:after="0"/>
              <w:jc w:val="left"/>
            </w:pPr>
            <w:r>
              <w:rPr>
                <w:sz w:val="16"/>
              </w:rPr>
              <w:t>events per year at a location (modeled)</w:t>
            </w:r>
          </w:p>
        </w:tc>
        <w:tc>
          <w:tcPr>
            <w:tcW w:type="dxa" w:w="1585"/>
          </w:tcPr>
          <w:p>
            <w:pPr>
              <w:spacing w:after="0"/>
              <w:jc w:val="left"/>
            </w:pPr>
            <w:r>
              <w:rPr>
                <w:sz w:val="16"/>
              </w:rPr>
              <w:t>about 3.4 per year at a given location in the county</w:t>
            </w:r>
          </w:p>
        </w:tc>
        <w:tc>
          <w:tcPr>
            <w:tcW w:type="dxa" w:w="1037"/>
          </w:tcPr>
          <w:p>
            <w:pPr>
              <w:spacing w:after="0"/>
              <w:jc w:val="left"/>
            </w:pPr>
            <w:r>
              <w:rPr>
                <w:sz w:val="16"/>
              </w:rPr>
              <w:t>Highly likely</w:t>
            </w:r>
          </w:p>
        </w:tc>
        <w:tc>
          <w:tcPr>
            <w:tcW w:type="dxa" w:w="2019"/>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7"/>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0.0317</w:t>
            </w:r>
          </w:p>
        </w:tc>
        <w:tc>
          <w:tcPr>
            <w:tcW w:type="dxa" w:w="1474"/>
          </w:tcPr>
          <w:p>
            <w:pPr>
              <w:spacing w:after="0"/>
              <w:jc w:val="left"/>
            </w:pPr>
            <w:r>
              <w:rPr>
                <w:sz w:val="16"/>
              </w:rPr>
              <w:t>event-days per year</w:t>
            </w:r>
          </w:p>
        </w:tc>
        <w:tc>
          <w:tcPr>
            <w:tcW w:type="dxa" w:w="1585"/>
          </w:tcPr>
          <w:p>
            <w:pPr>
              <w:spacing w:after="0"/>
              <w:jc w:val="left"/>
            </w:pPr>
            <w:r>
              <w:rPr>
                <w:sz w:val="16"/>
              </w:rPr>
              <w:t>about 0.0317 days per year</w:t>
            </w:r>
          </w:p>
        </w:tc>
        <w:tc>
          <w:tcPr>
            <w:tcW w:type="dxa" w:w="1037"/>
          </w:tcPr>
          <w:p>
            <w:pPr>
              <w:spacing w:after="0"/>
              <w:jc w:val="left"/>
            </w:pPr>
            <w:r>
              <w:rPr>
                <w:sz w:val="16"/>
              </w:rPr>
              <w:t>Possible</w:t>
            </w:r>
          </w:p>
        </w:tc>
        <w:tc>
          <w:tcPr>
            <w:tcW w:type="dxa" w:w="2019"/>
          </w:tcPr>
          <w:p>
            <w:pPr>
              <w:spacing w:after="0"/>
              <w:jc w:val="left"/>
            </w:pPr>
            <w:r>
              <w:rPr>
                <w:sz w:val="16"/>
              </w:rPr>
              <w:t>Storm Events event-days in 2 of 30 years, 1996 to 2025 (6.67%)</w:t>
            </w:r>
          </w:p>
        </w:tc>
        <w:tc>
          <w:tcPr>
            <w:tcW w:type="dxa" w:w="1530"/>
          </w:tcPr>
          <w:p>
            <w:pPr>
              <w:spacing w:after="0"/>
              <w:jc w:val="right"/>
            </w:pPr>
            <w:r>
              <w:rPr>
                <w:sz w:val="16"/>
              </w:rPr>
              <w:t>0.5</w:t>
            </w:r>
          </w:p>
        </w:tc>
        <w:tc>
          <w:tcPr>
            <w:tcW w:type="dxa" w:w="1607"/>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257"/>
          </w:tcPr>
          <w:p>
            <w:pPr>
              <w:spacing w:after="0"/>
              <w:jc w:val="right"/>
            </w:pPr>
            <w:r>
              <w:rPr>
                <w:sz w:val="16"/>
              </w:rPr>
              <w:t>1.3</w:t>
            </w:r>
          </w:p>
        </w:tc>
        <w:tc>
          <w:tcPr>
            <w:tcW w:type="dxa" w:w="1474"/>
          </w:tcPr>
          <w:p>
            <w:pPr>
              <w:spacing w:after="0"/>
              <w:jc w:val="left"/>
            </w:pPr>
            <w:r>
              <w:rPr>
                <w:sz w:val="16"/>
              </w:rPr>
              <w:t>event-days per year</w:t>
            </w:r>
          </w:p>
        </w:tc>
        <w:tc>
          <w:tcPr>
            <w:tcW w:type="dxa" w:w="1585"/>
          </w:tcPr>
          <w:p>
            <w:pPr>
              <w:spacing w:after="0"/>
              <w:jc w:val="left"/>
            </w:pPr>
            <w:r>
              <w:rPr>
                <w:sz w:val="16"/>
              </w:rPr>
              <w:t>about 1.3 days per year</w:t>
            </w:r>
          </w:p>
        </w:tc>
        <w:tc>
          <w:tcPr>
            <w:tcW w:type="dxa" w:w="1037"/>
          </w:tcPr>
          <w:p>
            <w:pPr>
              <w:spacing w:after="0"/>
              <w:jc w:val="left"/>
            </w:pPr>
          </w:p>
        </w:tc>
        <w:tc>
          <w:tcPr>
            <w:tcW w:type="dxa" w:w="2019"/>
          </w:tcPr>
          <w:p>
            <w:pPr>
              <w:spacing w:after="0"/>
              <w:jc w:val="left"/>
            </w:pPr>
            <w:r>
              <w:rPr>
                <w:sz w:val="16"/>
              </w:rPr>
              <w:t>Storm Events event-days in 0 of 30 years, 1996 to 2025 (0%)</w:t>
            </w:r>
          </w:p>
        </w:tc>
        <w:tc>
          <w:tcPr>
            <w:tcW w:type="dxa" w:w="1530"/>
          </w:tcPr>
          <w:p>
            <w:pPr>
              <w:spacing w:after="0"/>
              <w:jc w:val="right"/>
            </w:pPr>
            <w:r>
              <w:rPr>
                <w:sz w:val="16"/>
              </w:rPr>
              <w:t>35</w:t>
            </w:r>
          </w:p>
        </w:tc>
        <w:tc>
          <w:tcPr>
            <w:tcW w:type="dxa" w:w="16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0.029</w:t>
            </w:r>
          </w:p>
        </w:tc>
        <w:tc>
          <w:tcPr>
            <w:tcW w:type="dxa" w:w="1474"/>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2.9%</w:t>
            </w:r>
          </w:p>
        </w:tc>
        <w:tc>
          <w:tcPr>
            <w:tcW w:type="dxa" w:w="1037"/>
          </w:tcPr>
          <w:p>
            <w:pPr>
              <w:spacing w:after="0"/>
              <w:jc w:val="left"/>
            </w:pPr>
          </w:p>
        </w:tc>
        <w:tc>
          <w:tcPr>
            <w:tcW w:type="dxa" w:w="2019"/>
          </w:tcPr>
          <w:p>
            <w:pPr>
              <w:spacing w:after="0"/>
              <w:jc w:val="left"/>
            </w:pPr>
          </w:p>
        </w:tc>
        <w:tc>
          <w:tcPr>
            <w:tcW w:type="dxa" w:w="1530"/>
          </w:tcPr>
          <w:p>
            <w:pPr>
              <w:spacing w:after="0"/>
              <w:jc w:val="right"/>
            </w:pPr>
            <w:r>
              <w:rPr>
                <w:sz w:val="16"/>
              </w:rPr>
              <w:t>not shown</w:t>
            </w:r>
          </w:p>
        </w:tc>
        <w:tc>
          <w:tcPr>
            <w:tcW w:type="dxa" w:w="1607"/>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0.004</w:t>
            </w:r>
          </w:p>
        </w:tc>
        <w:tc>
          <w:tcPr>
            <w:tcW w:type="dxa" w:w="1474"/>
          </w:tcPr>
          <w:p>
            <w:pPr>
              <w:spacing w:after="0"/>
              <w:jc w:val="left"/>
            </w:pPr>
            <w:r>
              <w:rPr>
                <w:sz w:val="16"/>
              </w:rPr>
              <w:t>events per year</w:t>
            </w:r>
          </w:p>
        </w:tc>
        <w:tc>
          <w:tcPr>
            <w:tcW w:type="dxa" w:w="1585"/>
          </w:tcPr>
          <w:p>
            <w:pPr>
              <w:spacing w:after="0"/>
              <w:jc w:val="left"/>
            </w:pPr>
            <w:r>
              <w:rPr>
                <w:sz w:val="16"/>
              </w:rPr>
              <w:t>about 1 in 250 years</w:t>
            </w:r>
          </w:p>
        </w:tc>
        <w:tc>
          <w:tcPr>
            <w:tcW w:type="dxa" w:w="1037"/>
          </w:tcPr>
          <w:p>
            <w:pPr>
              <w:spacing w:after="0"/>
              <w:jc w:val="left"/>
            </w:pPr>
            <w:r>
              <w:rPr>
                <w:sz w:val="16"/>
              </w:rPr>
              <w:t>Unlikely</w:t>
            </w:r>
          </w:p>
        </w:tc>
        <w:tc>
          <w:tcPr>
            <w:tcW w:type="dxa" w:w="2019"/>
          </w:tcPr>
          <w:p>
            <w:pPr>
              <w:spacing w:after="0"/>
              <w:jc w:val="left"/>
            </w:pPr>
            <w:r>
              <w:rPr>
                <w:sz w:val="16"/>
              </w:rPr>
              <w:t>FEMA annualized frequency (modeled)</w:t>
            </w:r>
          </w:p>
        </w:tc>
        <w:tc>
          <w:tcPr>
            <w:tcW w:type="dxa" w:w="1530"/>
          </w:tcPr>
          <w:p>
            <w:pPr>
              <w:spacing w:after="0"/>
              <w:jc w:val="right"/>
            </w:pPr>
            <w:r>
              <w:rPr>
                <w:sz w:val="16"/>
              </w:rPr>
              <w:t>0.2 (modeled)</w:t>
            </w:r>
          </w:p>
        </w:tc>
        <w:tc>
          <w:tcPr>
            <w:tcW w:type="dxa" w:w="1607"/>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1.4</w:t>
            </w:r>
          </w:p>
        </w:tc>
        <w:tc>
          <w:tcPr>
            <w:tcW w:type="dxa" w:w="1474"/>
          </w:tcPr>
          <w:p>
            <w:pPr>
              <w:spacing w:after="0"/>
              <w:jc w:val="left"/>
            </w:pPr>
            <w:r>
              <w:rPr>
                <w:sz w:val="16"/>
              </w:rPr>
              <w:t>event-days per year</w:t>
            </w:r>
          </w:p>
        </w:tc>
        <w:tc>
          <w:tcPr>
            <w:tcW w:type="dxa" w:w="1585"/>
          </w:tcPr>
          <w:p>
            <w:pPr>
              <w:spacing w:after="0"/>
              <w:jc w:val="left"/>
            </w:pPr>
            <w:r>
              <w:rPr>
                <w:sz w:val="16"/>
              </w:rPr>
              <w:t>about 1.4 days per year</w:t>
            </w:r>
          </w:p>
        </w:tc>
        <w:tc>
          <w:tcPr>
            <w:tcW w:type="dxa" w:w="1037"/>
          </w:tcPr>
          <w:p>
            <w:pPr>
              <w:spacing w:after="0"/>
              <w:jc w:val="left"/>
            </w:pPr>
            <w:r>
              <w:rPr>
                <w:sz w:val="16"/>
              </w:rPr>
              <w:t>Likely</w:t>
            </w:r>
          </w:p>
        </w:tc>
        <w:tc>
          <w:tcPr>
            <w:tcW w:type="dxa" w:w="2019"/>
          </w:tcPr>
          <w:p>
            <w:pPr>
              <w:spacing w:after="0"/>
              <w:jc w:val="left"/>
            </w:pPr>
            <w:r>
              <w:rPr>
                <w:sz w:val="16"/>
              </w:rPr>
              <w:t>Storm Events event-days in 5 of 30 years, 1996 to 2025 (16.7%)</w:t>
            </w:r>
          </w:p>
        </w:tc>
        <w:tc>
          <w:tcPr>
            <w:tcW w:type="dxa" w:w="1530"/>
          </w:tcPr>
          <w:p>
            <w:pPr>
              <w:spacing w:after="0"/>
              <w:jc w:val="right"/>
            </w:pPr>
            <w:r>
              <w:rPr>
                <w:sz w:val="16"/>
              </w:rPr>
              <w:t>13.9</w:t>
            </w:r>
          </w:p>
        </w:tc>
        <w:tc>
          <w:tcPr>
            <w:tcW w:type="dxa" w:w="1607"/>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4"/>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2019"/>
          </w:tcPr>
          <w:p>
            <w:pPr>
              <w:spacing w:after="0"/>
              <w:jc w:val="left"/>
            </w:pPr>
          </w:p>
        </w:tc>
        <w:tc>
          <w:tcPr>
            <w:tcW w:type="dxa" w:w="1530"/>
          </w:tcPr>
          <w:p>
            <w:pPr>
              <w:spacing w:after="0"/>
              <w:jc w:val="right"/>
            </w:pPr>
          </w:p>
        </w:tc>
        <w:tc>
          <w:tcPr>
            <w:tcW w:type="dxa" w:w="1607"/>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0.188</w:t>
            </w:r>
          </w:p>
        </w:tc>
        <w:tc>
          <w:tcPr>
            <w:tcW w:type="dxa" w:w="1474"/>
          </w:tcPr>
          <w:p>
            <w:pPr>
              <w:spacing w:after="0"/>
              <w:jc w:val="left"/>
            </w:pPr>
            <w:r>
              <w:rPr>
                <w:sz w:val="16"/>
              </w:rPr>
              <w:t>event-days per year</w:t>
            </w:r>
          </w:p>
        </w:tc>
        <w:tc>
          <w:tcPr>
            <w:tcW w:type="dxa" w:w="1585"/>
          </w:tcPr>
          <w:p>
            <w:pPr>
              <w:spacing w:after="0"/>
              <w:jc w:val="left"/>
            </w:pPr>
            <w:r>
              <w:rPr>
                <w:sz w:val="16"/>
              </w:rPr>
              <w:t>about 0.188 days per year</w:t>
            </w:r>
          </w:p>
        </w:tc>
        <w:tc>
          <w:tcPr>
            <w:tcW w:type="dxa" w:w="1037"/>
          </w:tcPr>
          <w:p>
            <w:pPr>
              <w:spacing w:after="0"/>
              <w:jc w:val="left"/>
            </w:pPr>
            <w:r>
              <w:rPr>
                <w:sz w:val="16"/>
              </w:rPr>
              <w:t>Possible</w:t>
            </w:r>
          </w:p>
        </w:tc>
        <w:tc>
          <w:tcPr>
            <w:tcW w:type="dxa" w:w="2019"/>
          </w:tcPr>
          <w:p>
            <w:pPr>
              <w:spacing w:after="0"/>
              <w:jc w:val="left"/>
            </w:pPr>
            <w:r>
              <w:rPr>
                <w:sz w:val="16"/>
              </w:rPr>
              <w:t>Storm Events event-days in 1 of 30 years, 1996 to 2025 (3.33%)</w:t>
            </w:r>
          </w:p>
        </w:tc>
        <w:tc>
          <w:tcPr>
            <w:tcW w:type="dxa" w:w="1530"/>
          </w:tcPr>
          <w:p>
            <w:pPr>
              <w:spacing w:after="0"/>
              <w:jc w:val="right"/>
            </w:pPr>
            <w:r>
              <w:rPr>
                <w:sz w:val="16"/>
              </w:rPr>
              <w:t>14</w:t>
            </w:r>
          </w:p>
        </w:tc>
        <w:tc>
          <w:tcPr>
            <w:tcW w:type="dxa" w:w="1607"/>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0.143</w:t>
            </w:r>
          </w:p>
        </w:tc>
        <w:tc>
          <w:tcPr>
            <w:tcW w:type="dxa" w:w="1474"/>
          </w:tcPr>
          <w:p>
            <w:pPr>
              <w:spacing w:after="0"/>
              <w:jc w:val="left"/>
            </w:pPr>
            <w:r>
              <w:rPr>
                <w:sz w:val="16"/>
              </w:rPr>
              <w:t>event-days per year</w:t>
            </w:r>
          </w:p>
        </w:tc>
        <w:tc>
          <w:tcPr>
            <w:tcW w:type="dxa" w:w="1585"/>
          </w:tcPr>
          <w:p>
            <w:pPr>
              <w:spacing w:after="0"/>
              <w:jc w:val="left"/>
            </w:pPr>
            <w:r>
              <w:rPr>
                <w:sz w:val="16"/>
              </w:rPr>
              <w:t>about 0.143 days per year</w:t>
            </w:r>
          </w:p>
        </w:tc>
        <w:tc>
          <w:tcPr>
            <w:tcW w:type="dxa" w:w="1037"/>
          </w:tcPr>
          <w:p>
            <w:pPr>
              <w:spacing w:after="0"/>
              <w:jc w:val="left"/>
            </w:pPr>
            <w:r>
              <w:rPr>
                <w:sz w:val="16"/>
              </w:rPr>
              <w:t>Likely</w:t>
            </w:r>
          </w:p>
        </w:tc>
        <w:tc>
          <w:tcPr>
            <w:tcW w:type="dxa" w:w="2019"/>
          </w:tcPr>
          <w:p>
            <w:pPr>
              <w:spacing w:after="0"/>
              <w:jc w:val="left"/>
            </w:pPr>
            <w:r>
              <w:rPr>
                <w:sz w:val="16"/>
              </w:rPr>
              <w:t>Storm Events event-days in 3 of 30 years, 1996 to 2025 (10%)</w:t>
            </w:r>
          </w:p>
        </w:tc>
        <w:tc>
          <w:tcPr>
            <w:tcW w:type="dxa" w:w="1530"/>
          </w:tcPr>
          <w:p>
            <w:pPr>
              <w:spacing w:after="0"/>
              <w:jc w:val="right"/>
            </w:pPr>
            <w:r>
              <w:rPr>
                <w:sz w:val="16"/>
              </w:rPr>
              <w:t>4</w:t>
            </w:r>
          </w:p>
        </w:tc>
        <w:tc>
          <w:tcPr>
            <w:tcW w:type="dxa" w:w="1607"/>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17</w:t>
            </w:r>
          </w:p>
        </w:tc>
        <w:tc>
          <w:tcPr>
            <w:tcW w:type="dxa" w:w="1474"/>
          </w:tcPr>
          <w:p>
            <w:pPr>
              <w:spacing w:after="0"/>
              <w:jc w:val="left"/>
            </w:pPr>
            <w:r>
              <w:rPr>
                <w:sz w:val="16"/>
              </w:rPr>
              <w:t>events per year (modeled)</w:t>
            </w:r>
          </w:p>
        </w:tc>
        <w:tc>
          <w:tcPr>
            <w:tcW w:type="dxa" w:w="1585"/>
          </w:tcPr>
          <w:p>
            <w:pPr>
              <w:spacing w:after="0"/>
              <w:jc w:val="left"/>
            </w:pPr>
            <w:r>
              <w:rPr>
                <w:sz w:val="16"/>
              </w:rPr>
              <w:t>about 17 per year</w:t>
            </w:r>
          </w:p>
        </w:tc>
        <w:tc>
          <w:tcPr>
            <w:tcW w:type="dxa" w:w="1037"/>
          </w:tcPr>
          <w:p>
            <w:pPr>
              <w:spacing w:after="0"/>
              <w:jc w:val="left"/>
            </w:pPr>
            <w:r>
              <w:rPr>
                <w:sz w:val="16"/>
              </w:rPr>
              <w:t>Highly likely</w:t>
            </w:r>
          </w:p>
        </w:tc>
        <w:tc>
          <w:tcPr>
            <w:tcW w:type="dxa" w:w="2019"/>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7"/>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3.99</w:t>
            </w:r>
          </w:p>
        </w:tc>
        <w:tc>
          <w:tcPr>
            <w:tcW w:type="dxa" w:w="1474"/>
          </w:tcPr>
          <w:p>
            <w:pPr>
              <w:spacing w:after="0"/>
              <w:jc w:val="left"/>
            </w:pPr>
            <w:r>
              <w:rPr>
                <w:sz w:val="16"/>
              </w:rPr>
              <w:t>days per year with a strike</w:t>
            </w:r>
          </w:p>
        </w:tc>
        <w:tc>
          <w:tcPr>
            <w:tcW w:type="dxa" w:w="1585"/>
          </w:tcPr>
          <w:p>
            <w:pPr>
              <w:spacing w:after="0"/>
              <w:jc w:val="left"/>
            </w:pPr>
            <w:r>
              <w:rPr>
                <w:sz w:val="16"/>
              </w:rPr>
              <w:t>about 3.99 days per year</w:t>
            </w:r>
          </w:p>
        </w:tc>
        <w:tc>
          <w:tcPr>
            <w:tcW w:type="dxa" w:w="1037"/>
          </w:tcPr>
          <w:p>
            <w:pPr>
              <w:spacing w:after="0"/>
              <w:jc w:val="left"/>
            </w:pPr>
            <w:r>
              <w:rPr>
                <w:sz w:val="16"/>
              </w:rPr>
              <w:t>Highly likely</w:t>
            </w:r>
          </w:p>
        </w:tc>
        <w:tc>
          <w:tcPr>
            <w:tcW w:type="dxa" w:w="2019"/>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7"/>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0.00442</w:t>
            </w:r>
          </w:p>
        </w:tc>
        <w:tc>
          <w:tcPr>
            <w:tcW w:type="dxa" w:w="1474"/>
          </w:tcPr>
          <w:p>
            <w:pPr>
              <w:spacing w:after="0"/>
              <w:jc w:val="left"/>
            </w:pPr>
            <w:r>
              <w:rPr>
                <w:sz w:val="16"/>
              </w:rPr>
              <w:t>events per year</w:t>
            </w:r>
          </w:p>
        </w:tc>
        <w:tc>
          <w:tcPr>
            <w:tcW w:type="dxa" w:w="1585"/>
          </w:tcPr>
          <w:p>
            <w:pPr>
              <w:spacing w:after="0"/>
              <w:jc w:val="left"/>
            </w:pPr>
            <w:r>
              <w:rPr>
                <w:sz w:val="16"/>
              </w:rPr>
              <w:t>about 1 in 226 years</w:t>
            </w:r>
          </w:p>
        </w:tc>
        <w:tc>
          <w:tcPr>
            <w:tcW w:type="dxa" w:w="1037"/>
          </w:tcPr>
          <w:p>
            <w:pPr>
              <w:spacing w:after="0"/>
              <w:jc w:val="left"/>
            </w:pPr>
            <w:r>
              <w:rPr>
                <w:sz w:val="16"/>
              </w:rPr>
              <w:t>Unlikely</w:t>
            </w:r>
          </w:p>
        </w:tc>
        <w:tc>
          <w:tcPr>
            <w:tcW w:type="dxa" w:w="2019"/>
          </w:tcPr>
          <w:p>
            <w:pPr>
              <w:spacing w:after="0"/>
              <w:jc w:val="left"/>
            </w:pPr>
            <w:r>
              <w:rPr>
                <w:sz w:val="16"/>
              </w:rPr>
              <w:t>FEMA annualized frequency (modeled)</w:t>
            </w:r>
          </w:p>
        </w:tc>
        <w:tc>
          <w:tcPr>
            <w:tcW w:type="dxa" w:w="1530"/>
          </w:tcPr>
          <w:p>
            <w:pPr>
              <w:spacing w:after="0"/>
              <w:jc w:val="right"/>
            </w:pPr>
            <w:r>
              <w:rPr>
                <w:sz w:val="16"/>
              </w:rPr>
              <w:t>1</w:t>
            </w:r>
          </w:p>
        </w:tc>
        <w:tc>
          <w:tcPr>
            <w:tcW w:type="dxa" w:w="1607"/>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0.0422</w:t>
            </w:r>
          </w:p>
        </w:tc>
        <w:tc>
          <w:tcPr>
            <w:tcW w:type="dxa" w:w="1474"/>
          </w:tcPr>
          <w:p>
            <w:pPr>
              <w:spacing w:after="0"/>
              <w:jc w:val="left"/>
            </w:pPr>
            <w:r>
              <w:rPr>
                <w:sz w:val="16"/>
              </w:rPr>
              <w:t>events per year</w:t>
            </w:r>
          </w:p>
        </w:tc>
        <w:tc>
          <w:tcPr>
            <w:tcW w:type="dxa" w:w="1585"/>
          </w:tcPr>
          <w:p>
            <w:pPr>
              <w:spacing w:after="0"/>
              <w:jc w:val="left"/>
            </w:pPr>
            <w:r>
              <w:rPr>
                <w:sz w:val="16"/>
              </w:rPr>
              <w:t>about 1 in 24 years</w:t>
            </w:r>
          </w:p>
        </w:tc>
        <w:tc>
          <w:tcPr>
            <w:tcW w:type="dxa" w:w="1037"/>
          </w:tcPr>
          <w:p>
            <w:pPr>
              <w:spacing w:after="0"/>
              <w:jc w:val="left"/>
            </w:pPr>
            <w:r>
              <w:rPr>
                <w:sz w:val="16"/>
              </w:rPr>
              <w:t>Possible</w:t>
            </w:r>
          </w:p>
        </w:tc>
        <w:tc>
          <w:tcPr>
            <w:tcW w:type="dxa" w:w="2019"/>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7"/>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r>
              <w:rPr>
                <w:sz w:val="16"/>
              </w:rPr>
              <w:t>0.127</w:t>
            </w:r>
          </w:p>
        </w:tc>
        <w:tc>
          <w:tcPr>
            <w:tcW w:type="dxa" w:w="1474"/>
          </w:tcPr>
          <w:p>
            <w:pPr>
              <w:spacing w:after="0"/>
              <w:jc w:val="left"/>
            </w:pPr>
            <w:r>
              <w:rPr>
                <w:sz w:val="16"/>
              </w:rPr>
              <w:t>annual probability at the most exposed location (used in place of a county value)</w:t>
            </w:r>
          </w:p>
        </w:tc>
        <w:tc>
          <w:tcPr>
            <w:tcW w:type="dxa" w:w="1585"/>
          </w:tcPr>
          <w:p>
            <w:pPr>
              <w:spacing w:after="0"/>
              <w:jc w:val="left"/>
            </w:pPr>
            <w:r>
              <w:rPr>
                <w:sz w:val="16"/>
              </w:rPr>
              <w:t>chance at the county's most exposed location in a year: 12.7%</w:t>
            </w:r>
          </w:p>
        </w:tc>
        <w:tc>
          <w:tcPr>
            <w:tcW w:type="dxa" w:w="1037"/>
          </w:tcPr>
          <w:p>
            <w:pPr>
              <w:spacing w:after="0"/>
              <w:jc w:val="left"/>
            </w:pPr>
          </w:p>
        </w:tc>
        <w:tc>
          <w:tcPr>
            <w:tcW w:type="dxa" w:w="2019"/>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607"/>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no Storm Events record 1996 to 2025</w:t>
            </w:r>
          </w:p>
        </w:tc>
      </w:tr>
      <w:tr>
        <w:trPr>
          <w:cantSplit/>
        </w:trPr>
        <w:tc>
          <w:tcPr>
            <w:tcW w:type="dxa" w:w="1037"/>
          </w:tcPr>
          <w:p>
            <w:pPr>
              <w:spacing w:after="0"/>
              <w:jc w:val="left"/>
            </w:pPr>
            <w:r>
              <w:rPr>
                <w:sz w:val="16"/>
              </w:rPr>
              <w:t>Volcanic Activity</w:t>
            </w:r>
          </w:p>
        </w:tc>
        <w:tc>
          <w:tcPr>
            <w:tcW w:type="dxa" w:w="1257"/>
          </w:tcPr>
          <w:p>
            <w:pPr>
              <w:spacing w:after="0"/>
              <w:jc w:val="right"/>
            </w:pPr>
            <w:r>
              <w:rPr>
                <w:sz w:val="16"/>
              </w:rPr>
              <w:t>0.0001</w:t>
            </w:r>
          </w:p>
        </w:tc>
        <w:tc>
          <w:tcPr>
            <w:tcW w:type="dxa" w:w="1474"/>
          </w:tcPr>
          <w:p>
            <w:pPr>
              <w:spacing w:after="0"/>
              <w:jc w:val="left"/>
            </w:pPr>
            <w:r>
              <w:rPr>
                <w:sz w:val="16"/>
              </w:rPr>
              <w:t>annual probability</w:t>
            </w:r>
          </w:p>
        </w:tc>
        <w:tc>
          <w:tcPr>
            <w:tcW w:type="dxa" w:w="1585"/>
          </w:tcPr>
          <w:p>
            <w:pPr>
              <w:spacing w:after="0"/>
              <w:jc w:val="left"/>
            </w:pPr>
            <w:r>
              <w:rPr>
                <w:sz w:val="16"/>
              </w:rPr>
              <w:t>about 1 in 10,000 years</w:t>
            </w:r>
          </w:p>
        </w:tc>
        <w:tc>
          <w:tcPr>
            <w:tcW w:type="dxa" w:w="1037"/>
          </w:tcPr>
          <w:p>
            <w:pPr>
              <w:spacing w:after="0"/>
              <w:jc w:val="left"/>
            </w:pPr>
            <w:r>
              <w:rPr>
                <w:sz w:val="16"/>
              </w:rPr>
              <w:t>Unlikely</w:t>
            </w:r>
          </w:p>
        </w:tc>
        <w:tc>
          <w:tcPr>
            <w:tcW w:type="dxa" w:w="2019"/>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7"/>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257"/>
          </w:tcPr>
          <w:p>
            <w:pPr>
              <w:spacing w:after="0"/>
              <w:jc w:val="right"/>
            </w:pPr>
            <w:r>
              <w:rPr>
                <w:sz w:val="16"/>
              </w:rPr>
              <w:t>0.0000455</w:t>
            </w:r>
          </w:p>
        </w:tc>
        <w:tc>
          <w:tcPr>
            <w:tcW w:type="dxa" w:w="1474"/>
          </w:tcPr>
          <w:p>
            <w:pPr>
              <w:spacing w:after="0"/>
              <w:jc w:val="left"/>
            </w:pPr>
            <w:r>
              <w:rPr>
                <w:sz w:val="16"/>
              </w:rPr>
              <w:t>annual probability at a location</w:t>
            </w:r>
          </w:p>
        </w:tc>
        <w:tc>
          <w:tcPr>
            <w:tcW w:type="dxa" w:w="1585"/>
          </w:tcPr>
          <w:p>
            <w:pPr>
              <w:spacing w:after="0"/>
              <w:jc w:val="left"/>
            </w:pPr>
            <w:r>
              <w:rPr>
                <w:sz w:val="16"/>
              </w:rPr>
              <w:t>chance a given location in the county burns in a year: 0.00455%</w:t>
            </w:r>
          </w:p>
        </w:tc>
        <w:tc>
          <w:tcPr>
            <w:tcW w:type="dxa" w:w="1037"/>
          </w:tcPr>
          <w:p>
            <w:pPr>
              <w:spacing w:after="0"/>
              <w:jc w:val="left"/>
            </w:pPr>
            <w:r>
              <w:rPr>
                <w:sz w:val="16"/>
              </w:rPr>
              <w:t>Possible</w:t>
            </w:r>
          </w:p>
        </w:tc>
        <w:tc>
          <w:tcPr>
            <w:tcW w:type="dxa" w:w="2019"/>
          </w:tcPr>
          <w:p>
            <w:pPr>
              <w:spacing w:after="0"/>
              <w:jc w:val="left"/>
            </w:pPr>
            <w:r>
              <w:rPr>
                <w:sz w:val="16"/>
              </w:rPr>
              <w:t>Storm Events records in 1 of 30 years, 1996 to 2025 (3.33%)</w:t>
            </w:r>
          </w:p>
        </w:tc>
        <w:tc>
          <w:tcPr>
            <w:tcW w:type="dxa" w:w="1530"/>
          </w:tcPr>
          <w:p>
            <w:pPr>
              <w:spacing w:after="0"/>
              <w:jc w:val="right"/>
            </w:pPr>
            <w:r>
              <w:rPr>
                <w:sz w:val="16"/>
              </w:rPr>
              <w:t>not shown</w:t>
            </w:r>
          </w:p>
        </w:tc>
        <w:tc>
          <w:tcPr>
            <w:tcW w:type="dxa" w:w="1607"/>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16</w:t>
            </w:r>
          </w:p>
        </w:tc>
        <w:tc>
          <w:tcPr>
            <w:tcW w:type="dxa" w:w="1474"/>
          </w:tcPr>
          <w:p>
            <w:pPr>
              <w:spacing w:after="0"/>
              <w:jc w:val="left"/>
            </w:pPr>
            <w:r>
              <w:rPr>
                <w:sz w:val="16"/>
              </w:rPr>
              <w:t>event-days per year</w:t>
            </w:r>
          </w:p>
        </w:tc>
        <w:tc>
          <w:tcPr>
            <w:tcW w:type="dxa" w:w="1585"/>
          </w:tcPr>
          <w:p>
            <w:pPr>
              <w:spacing w:after="0"/>
              <w:jc w:val="left"/>
            </w:pPr>
            <w:r>
              <w:rPr>
                <w:sz w:val="16"/>
              </w:rPr>
              <w:t>about 16 days per year</w:t>
            </w:r>
          </w:p>
        </w:tc>
        <w:tc>
          <w:tcPr>
            <w:tcW w:type="dxa" w:w="1037"/>
          </w:tcPr>
          <w:p>
            <w:pPr>
              <w:spacing w:after="0"/>
              <w:jc w:val="left"/>
            </w:pPr>
            <w:r>
              <w:rPr>
                <w:sz w:val="16"/>
              </w:rPr>
              <w:t>Likely</w:t>
            </w:r>
          </w:p>
        </w:tc>
        <w:tc>
          <w:tcPr>
            <w:tcW w:type="dxa" w:w="2019"/>
          </w:tcPr>
          <w:p>
            <w:pPr>
              <w:spacing w:after="0"/>
              <w:jc w:val="left"/>
            </w:pPr>
            <w:r>
              <w:rPr>
                <w:sz w:val="16"/>
              </w:rPr>
              <w:t>Storm Events event-days in 19 of 30 years, 1996 to 2025 (63.3%)</w:t>
            </w:r>
          </w:p>
        </w:tc>
        <w:tc>
          <w:tcPr>
            <w:tcW w:type="dxa" w:w="1530"/>
          </w:tcPr>
          <w:p>
            <w:pPr>
              <w:spacing w:after="0"/>
              <w:jc w:val="right"/>
            </w:pPr>
            <w:r>
              <w:rPr>
                <w:sz w:val="16"/>
              </w:rPr>
              <w:t>252</w:t>
            </w:r>
          </w:p>
        </w:tc>
        <w:tc>
          <w:tcPr>
            <w:tcW w:type="dxa" w:w="1607"/>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Avalanche</w:t>
            </w:r>
          </w:p>
        </w:tc>
        <w:tc>
          <w:tcPr>
            <w:tcW w:type="dxa" w:w="1414"/>
          </w:tcPr>
          <w:p>
            <w:pPr>
              <w:spacing w:after="0"/>
              <w:jc w:val="right"/>
            </w:pPr>
            <w:r>
              <w:rPr>
                <w:sz w:val="16"/>
              </w:rPr>
              <w:t>3 of 10</w:t>
            </w:r>
          </w:p>
        </w:tc>
        <w:tc>
          <w:tcPr>
            <w:tcW w:type="dxa" w:w="1067"/>
          </w:tcPr>
          <w:p>
            <w:pPr>
              <w:spacing w:after="0"/>
              <w:jc w:val="right"/>
            </w:pPr>
            <w:r>
              <w:rPr>
                <w:sz w:val="16"/>
              </w:rPr>
              <w:t>43.9</w:t>
            </w:r>
          </w:p>
        </w:tc>
        <w:tc>
          <w:tcPr>
            <w:tcW w:type="dxa" w:w="1119"/>
          </w:tcPr>
          <w:p>
            <w:pPr>
              <w:spacing w:after="0"/>
              <w:jc w:val="right"/>
            </w:pPr>
            <w:r>
              <w:rPr>
                <w:sz w:val="16"/>
              </w:rPr>
              <w:t>45.0</w:t>
            </w:r>
          </w:p>
        </w:tc>
        <w:tc>
          <w:tcPr>
            <w:tcW w:type="dxa" w:w="1067"/>
          </w:tcPr>
          <w:p>
            <w:pPr>
              <w:spacing w:after="0"/>
              <w:jc w:val="right"/>
            </w:pPr>
            <w:r>
              <w:rPr>
                <w:sz w:val="16"/>
              </w:rPr>
              <w:t>50.2</w:t>
            </w:r>
          </w:p>
        </w:tc>
        <w:tc>
          <w:tcPr>
            <w:tcW w:type="dxa" w:w="7737"/>
          </w:tcPr>
          <w:p>
            <w:pPr>
              <w:spacing w:after="0"/>
              <w:jc w:val="left"/>
            </w:pPr>
            <w:r>
              <w:rPr>
                <w:sz w:val="16"/>
              </w:rPr>
              <w:t>Very Low 3, Not Applicable 7</w:t>
            </w:r>
          </w:p>
        </w:tc>
      </w:tr>
      <w:tr>
        <w:trPr>
          <w:cantSplit/>
        </w:trPr>
        <w:tc>
          <w:tcPr>
            <w:tcW w:type="dxa" w:w="1708"/>
          </w:tcPr>
          <w:p>
            <w:pPr>
              <w:spacing w:after="0"/>
              <w:jc w:val="left"/>
            </w:pPr>
            <w:r>
              <w:rPr>
                <w:sz w:val="16"/>
              </w:rPr>
              <w:t>Coastal Flooding</w:t>
            </w:r>
          </w:p>
        </w:tc>
        <w:tc>
          <w:tcPr>
            <w:tcW w:type="dxa" w:w="1414"/>
          </w:tcPr>
          <w:p>
            <w:pPr>
              <w:spacing w:after="0"/>
              <w:jc w:val="right"/>
            </w:pPr>
            <w:r>
              <w:rPr>
                <w:sz w:val="16"/>
              </w:rPr>
              <w:t>10 of 10</w:t>
            </w:r>
          </w:p>
        </w:tc>
        <w:tc>
          <w:tcPr>
            <w:tcW w:type="dxa" w:w="1067"/>
          </w:tcPr>
          <w:p>
            <w:pPr>
              <w:spacing w:after="0"/>
              <w:jc w:val="right"/>
            </w:pPr>
            <w:r>
              <w:rPr>
                <w:sz w:val="16"/>
              </w:rPr>
              <w:t>69.3</w:t>
            </w:r>
          </w:p>
        </w:tc>
        <w:tc>
          <w:tcPr>
            <w:tcW w:type="dxa" w:w="1119"/>
          </w:tcPr>
          <w:p>
            <w:pPr>
              <w:spacing w:after="0"/>
              <w:jc w:val="right"/>
            </w:pPr>
            <w:r>
              <w:rPr>
                <w:sz w:val="16"/>
              </w:rPr>
              <w:t>92.9</w:t>
            </w:r>
          </w:p>
        </w:tc>
        <w:tc>
          <w:tcPr>
            <w:tcW w:type="dxa" w:w="1067"/>
          </w:tcPr>
          <w:p>
            <w:pPr>
              <w:spacing w:after="0"/>
              <w:jc w:val="right"/>
            </w:pPr>
            <w:r>
              <w:rPr>
                <w:sz w:val="16"/>
              </w:rPr>
              <w:t>96.6</w:t>
            </w:r>
          </w:p>
        </w:tc>
        <w:tc>
          <w:tcPr>
            <w:tcW w:type="dxa" w:w="7737"/>
          </w:tcPr>
          <w:p>
            <w:pPr>
              <w:spacing w:after="0"/>
              <w:jc w:val="left"/>
            </w:pPr>
            <w:r>
              <w:rPr>
                <w:sz w:val="16"/>
              </w:rPr>
              <w:t>Relatively High 2, Relatively Moderate 7, Very Low 1</w:t>
            </w:r>
          </w:p>
        </w:tc>
      </w:tr>
      <w:tr>
        <w:trPr>
          <w:cantSplit/>
        </w:trPr>
        <w:tc>
          <w:tcPr>
            <w:tcW w:type="dxa" w:w="1708"/>
          </w:tcPr>
          <w:p>
            <w:pPr>
              <w:spacing w:after="0"/>
              <w:jc w:val="left"/>
            </w:pPr>
            <w:r>
              <w:rPr>
                <w:sz w:val="16"/>
              </w:rPr>
              <w:t>Cold Wave</w:t>
            </w:r>
          </w:p>
        </w:tc>
        <w:tc>
          <w:tcPr>
            <w:tcW w:type="dxa" w:w="1414"/>
          </w:tcPr>
          <w:p>
            <w:pPr>
              <w:spacing w:after="0"/>
              <w:jc w:val="right"/>
            </w:pPr>
            <w:r>
              <w:rPr>
                <w:sz w:val="16"/>
              </w:rPr>
              <w:t>10 of 10</w:t>
            </w:r>
          </w:p>
        </w:tc>
        <w:tc>
          <w:tcPr>
            <w:tcW w:type="dxa" w:w="1067"/>
          </w:tcPr>
          <w:p>
            <w:pPr>
              <w:spacing w:after="0"/>
              <w:jc w:val="right"/>
            </w:pPr>
            <w:r>
              <w:rPr>
                <w:sz w:val="16"/>
              </w:rPr>
              <w:t>16.1</w:t>
            </w:r>
          </w:p>
        </w:tc>
        <w:tc>
          <w:tcPr>
            <w:tcW w:type="dxa" w:w="1119"/>
          </w:tcPr>
          <w:p>
            <w:pPr>
              <w:spacing w:after="0"/>
              <w:jc w:val="right"/>
            </w:pPr>
            <w:r>
              <w:rPr>
                <w:sz w:val="16"/>
              </w:rPr>
              <w:t>38.3</w:t>
            </w:r>
          </w:p>
        </w:tc>
        <w:tc>
          <w:tcPr>
            <w:tcW w:type="dxa" w:w="1067"/>
          </w:tcPr>
          <w:p>
            <w:pPr>
              <w:spacing w:after="0"/>
              <w:jc w:val="right"/>
            </w:pPr>
            <w:r>
              <w:rPr>
                <w:sz w:val="16"/>
              </w:rPr>
              <w:t>47.5</w:t>
            </w:r>
          </w:p>
        </w:tc>
        <w:tc>
          <w:tcPr>
            <w:tcW w:type="dxa" w:w="7737"/>
          </w:tcPr>
          <w:p>
            <w:pPr>
              <w:spacing w:after="0"/>
              <w:jc w:val="left"/>
            </w:pPr>
            <w:r>
              <w:rPr>
                <w:sz w:val="16"/>
              </w:rPr>
              <w:t>Relatively Moderate 1, Relatively Low 8, Very Low 1</w:t>
            </w:r>
          </w:p>
        </w:tc>
      </w:tr>
      <w:tr>
        <w:trPr>
          <w:cantSplit/>
        </w:trPr>
        <w:tc>
          <w:tcPr>
            <w:tcW w:type="dxa" w:w="1708"/>
          </w:tcPr>
          <w:p>
            <w:pPr>
              <w:spacing w:after="0"/>
              <w:jc w:val="left"/>
            </w:pPr>
            <w:r>
              <w:rPr>
                <w:sz w:val="16"/>
              </w:rPr>
              <w:t>Drought</w:t>
            </w:r>
          </w:p>
        </w:tc>
        <w:tc>
          <w:tcPr>
            <w:tcW w:type="dxa" w:w="1414"/>
          </w:tcPr>
          <w:p>
            <w:pPr>
              <w:spacing w:after="0"/>
              <w:jc w:val="right"/>
            </w:pPr>
            <w:r>
              <w:rPr>
                <w:sz w:val="16"/>
              </w:rPr>
              <w:t>2 of 10</w:t>
            </w:r>
          </w:p>
        </w:tc>
        <w:tc>
          <w:tcPr>
            <w:tcW w:type="dxa" w:w="1067"/>
          </w:tcPr>
          <w:p>
            <w:pPr>
              <w:spacing w:after="0"/>
              <w:jc w:val="right"/>
            </w:pPr>
            <w:r>
              <w:rPr>
                <w:sz w:val="16"/>
              </w:rPr>
              <w:t>67.3</w:t>
            </w:r>
          </w:p>
        </w:tc>
        <w:tc>
          <w:tcPr>
            <w:tcW w:type="dxa" w:w="1119"/>
          </w:tcPr>
          <w:p>
            <w:pPr>
              <w:spacing w:after="0"/>
              <w:jc w:val="right"/>
            </w:pPr>
            <w:r>
              <w:rPr>
                <w:sz w:val="16"/>
              </w:rPr>
              <w:t>67.8</w:t>
            </w:r>
          </w:p>
        </w:tc>
        <w:tc>
          <w:tcPr>
            <w:tcW w:type="dxa" w:w="1067"/>
          </w:tcPr>
          <w:p>
            <w:pPr>
              <w:spacing w:after="0"/>
              <w:jc w:val="right"/>
            </w:pPr>
            <w:r>
              <w:rPr>
                <w:sz w:val="16"/>
              </w:rPr>
              <w:t>68.3</w:t>
            </w:r>
          </w:p>
        </w:tc>
        <w:tc>
          <w:tcPr>
            <w:tcW w:type="dxa" w:w="7737"/>
          </w:tcPr>
          <w:p>
            <w:pPr>
              <w:spacing w:after="0"/>
              <w:jc w:val="left"/>
            </w:pPr>
            <w:r>
              <w:rPr>
                <w:sz w:val="16"/>
              </w:rPr>
              <w:t>Very Low 2, No Rating 8</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10 of 10</w:t>
            </w:r>
          </w:p>
        </w:tc>
        <w:tc>
          <w:tcPr>
            <w:tcW w:type="dxa" w:w="1067"/>
          </w:tcPr>
          <w:p>
            <w:pPr>
              <w:spacing w:after="0"/>
              <w:jc w:val="right"/>
            </w:pPr>
            <w:r>
              <w:rPr>
                <w:sz w:val="16"/>
              </w:rPr>
              <w:t>86.7</w:t>
            </w:r>
          </w:p>
        </w:tc>
        <w:tc>
          <w:tcPr>
            <w:tcW w:type="dxa" w:w="1119"/>
          </w:tcPr>
          <w:p>
            <w:pPr>
              <w:spacing w:after="0"/>
              <w:jc w:val="right"/>
            </w:pPr>
            <w:r>
              <w:rPr>
                <w:sz w:val="16"/>
              </w:rPr>
              <w:t>92.0</w:t>
            </w:r>
          </w:p>
        </w:tc>
        <w:tc>
          <w:tcPr>
            <w:tcW w:type="dxa" w:w="1067"/>
          </w:tcPr>
          <w:p>
            <w:pPr>
              <w:spacing w:after="0"/>
              <w:jc w:val="right"/>
            </w:pPr>
            <w:r>
              <w:rPr>
                <w:sz w:val="16"/>
              </w:rPr>
              <w:t>97.8</w:t>
            </w:r>
          </w:p>
        </w:tc>
        <w:tc>
          <w:tcPr>
            <w:tcW w:type="dxa" w:w="7737"/>
          </w:tcPr>
          <w:p>
            <w:pPr>
              <w:spacing w:after="0"/>
              <w:jc w:val="left"/>
            </w:pPr>
            <w:r>
              <w:rPr>
                <w:sz w:val="16"/>
              </w:rPr>
              <w:t>Very High 1, Relatively High 7, Relatively Moderate 2</w:t>
            </w:r>
          </w:p>
        </w:tc>
      </w:tr>
      <w:tr>
        <w:trPr>
          <w:cantSplit/>
        </w:trPr>
        <w:tc>
          <w:tcPr>
            <w:tcW w:type="dxa" w:w="1708"/>
          </w:tcPr>
          <w:p>
            <w:pPr>
              <w:spacing w:after="0"/>
              <w:jc w:val="left"/>
            </w:pPr>
            <w:r>
              <w:rPr>
                <w:sz w:val="16"/>
              </w:rPr>
              <w:t>Hail</w:t>
            </w:r>
          </w:p>
        </w:tc>
        <w:tc>
          <w:tcPr>
            <w:tcW w:type="dxa" w:w="1414"/>
          </w:tcPr>
          <w:p>
            <w:pPr>
              <w:spacing w:after="0"/>
              <w:jc w:val="right"/>
            </w:pPr>
            <w:r>
              <w:rPr>
                <w:sz w:val="16"/>
              </w:rPr>
              <w:t>10 of 10</w:t>
            </w:r>
          </w:p>
        </w:tc>
        <w:tc>
          <w:tcPr>
            <w:tcW w:type="dxa" w:w="1067"/>
          </w:tcPr>
          <w:p>
            <w:pPr>
              <w:spacing w:after="0"/>
              <w:jc w:val="right"/>
            </w:pPr>
            <w:r>
              <w:rPr>
                <w:sz w:val="16"/>
              </w:rPr>
              <w:t>2.4</w:t>
            </w:r>
          </w:p>
        </w:tc>
        <w:tc>
          <w:tcPr>
            <w:tcW w:type="dxa" w:w="1119"/>
          </w:tcPr>
          <w:p>
            <w:pPr>
              <w:spacing w:after="0"/>
              <w:jc w:val="right"/>
            </w:pPr>
            <w:r>
              <w:rPr>
                <w:sz w:val="16"/>
              </w:rPr>
              <w:t>3.9</w:t>
            </w:r>
          </w:p>
        </w:tc>
        <w:tc>
          <w:tcPr>
            <w:tcW w:type="dxa" w:w="1067"/>
          </w:tcPr>
          <w:p>
            <w:pPr>
              <w:spacing w:after="0"/>
              <w:jc w:val="right"/>
            </w:pPr>
            <w:r>
              <w:rPr>
                <w:sz w:val="16"/>
              </w:rPr>
              <w:t>6.8</w:t>
            </w:r>
          </w:p>
        </w:tc>
        <w:tc>
          <w:tcPr>
            <w:tcW w:type="dxa" w:w="7737"/>
          </w:tcPr>
          <w:p>
            <w:pPr>
              <w:spacing w:after="0"/>
              <w:jc w:val="left"/>
            </w:pPr>
            <w:r>
              <w:rPr>
                <w:sz w:val="16"/>
              </w:rPr>
              <w:t>Very Low 10</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10 of 10</w:t>
            </w:r>
          </w:p>
        </w:tc>
        <w:tc>
          <w:tcPr>
            <w:tcW w:type="dxa" w:w="1067"/>
          </w:tcPr>
          <w:p>
            <w:pPr>
              <w:spacing w:after="0"/>
              <w:jc w:val="right"/>
            </w:pPr>
            <w:r>
              <w:rPr>
                <w:sz w:val="16"/>
              </w:rPr>
              <w:t>5.7</w:t>
            </w:r>
          </w:p>
        </w:tc>
        <w:tc>
          <w:tcPr>
            <w:tcW w:type="dxa" w:w="1119"/>
          </w:tcPr>
          <w:p>
            <w:pPr>
              <w:spacing w:after="0"/>
              <w:jc w:val="right"/>
            </w:pPr>
            <w:r>
              <w:rPr>
                <w:sz w:val="16"/>
              </w:rPr>
              <w:t>10.8</w:t>
            </w:r>
          </w:p>
        </w:tc>
        <w:tc>
          <w:tcPr>
            <w:tcW w:type="dxa" w:w="1067"/>
          </w:tcPr>
          <w:p>
            <w:pPr>
              <w:spacing w:after="0"/>
              <w:jc w:val="right"/>
            </w:pPr>
            <w:r>
              <w:rPr>
                <w:sz w:val="16"/>
              </w:rPr>
              <w:t>59.1</w:t>
            </w:r>
          </w:p>
        </w:tc>
        <w:tc>
          <w:tcPr>
            <w:tcW w:type="dxa" w:w="7737"/>
          </w:tcPr>
          <w:p>
            <w:pPr>
              <w:spacing w:after="0"/>
              <w:jc w:val="left"/>
            </w:pPr>
            <w:r>
              <w:rPr>
                <w:sz w:val="16"/>
              </w:rPr>
              <w:t>Relatively Moderate 1, Relatively Low 3, Very Low 6</w:t>
            </w:r>
          </w:p>
        </w:tc>
      </w:tr>
      <w:tr>
        <w:trPr>
          <w:cantSplit/>
        </w:trPr>
        <w:tc>
          <w:tcPr>
            <w:tcW w:type="dxa" w:w="1708"/>
          </w:tcPr>
          <w:p>
            <w:pPr>
              <w:spacing w:after="0"/>
              <w:jc w:val="left"/>
            </w:pPr>
            <w:r>
              <w:rPr>
                <w:sz w:val="16"/>
              </w:rPr>
              <w:t>Hurricane</w:t>
            </w:r>
          </w:p>
        </w:tc>
        <w:tc>
          <w:tcPr>
            <w:tcW w:type="dxa" w:w="1414"/>
          </w:tcPr>
          <w:p>
            <w:pPr>
              <w:spacing w:after="0"/>
              <w:jc w:val="right"/>
            </w:pPr>
            <w:r>
              <w:rPr>
                <w:sz w:val="16"/>
              </w:rPr>
              <w:t>0 of 10</w:t>
            </w:r>
          </w:p>
        </w:tc>
        <w:tc>
          <w:tcPr>
            <w:tcW w:type="dxa" w:w="1067"/>
          </w:tcPr>
          <w:p>
            <w:pPr>
              <w:spacing w:after="0"/>
              <w:jc w:val="right"/>
            </w:pPr>
          </w:p>
        </w:tc>
        <w:tc>
          <w:tcPr>
            <w:tcW w:type="dxa" w:w="1119"/>
          </w:tcPr>
          <w:p>
            <w:pPr>
              <w:spacing w:after="0"/>
              <w:jc w:val="right"/>
            </w:pPr>
          </w:p>
        </w:tc>
        <w:tc>
          <w:tcPr>
            <w:tcW w:type="dxa" w:w="1067"/>
          </w:tcPr>
          <w:p>
            <w:pPr>
              <w:spacing w:after="0"/>
              <w:jc w:val="right"/>
            </w:pPr>
          </w:p>
        </w:tc>
        <w:tc>
          <w:tcPr>
            <w:tcW w:type="dxa" w:w="7737"/>
          </w:tcPr>
          <w:p>
            <w:pPr>
              <w:spacing w:after="0"/>
              <w:jc w:val="left"/>
            </w:pPr>
            <w:r>
              <w:rPr>
                <w:sz w:val="16"/>
              </w:rPr>
              <w:t>Not Applicable 10</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10 of 10</w:t>
            </w:r>
          </w:p>
        </w:tc>
        <w:tc>
          <w:tcPr>
            <w:tcW w:type="dxa" w:w="1067"/>
          </w:tcPr>
          <w:p>
            <w:pPr>
              <w:spacing w:after="0"/>
              <w:jc w:val="right"/>
            </w:pPr>
            <w:r>
              <w:rPr>
                <w:sz w:val="16"/>
              </w:rPr>
              <w:t>75.4</w:t>
            </w:r>
          </w:p>
        </w:tc>
        <w:tc>
          <w:tcPr>
            <w:tcW w:type="dxa" w:w="1119"/>
          </w:tcPr>
          <w:p>
            <w:pPr>
              <w:spacing w:after="0"/>
              <w:jc w:val="right"/>
            </w:pPr>
            <w:r>
              <w:rPr>
                <w:sz w:val="16"/>
              </w:rPr>
              <w:t>87.1</w:t>
            </w:r>
          </w:p>
        </w:tc>
        <w:tc>
          <w:tcPr>
            <w:tcW w:type="dxa" w:w="1067"/>
          </w:tcPr>
          <w:p>
            <w:pPr>
              <w:spacing w:after="0"/>
              <w:jc w:val="right"/>
            </w:pPr>
            <w:r>
              <w:rPr>
                <w:sz w:val="16"/>
              </w:rPr>
              <w:t>89.8</w:t>
            </w:r>
          </w:p>
        </w:tc>
        <w:tc>
          <w:tcPr>
            <w:tcW w:type="dxa" w:w="7737"/>
          </w:tcPr>
          <w:p>
            <w:pPr>
              <w:spacing w:after="0"/>
              <w:jc w:val="left"/>
            </w:pPr>
            <w:r>
              <w:rPr>
                <w:sz w:val="16"/>
              </w:rPr>
              <w:t>Relatively Moderate 10</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10 of 10</w:t>
            </w:r>
          </w:p>
        </w:tc>
        <w:tc>
          <w:tcPr>
            <w:tcW w:type="dxa" w:w="1067"/>
          </w:tcPr>
          <w:p>
            <w:pPr>
              <w:spacing w:after="0"/>
              <w:jc w:val="right"/>
            </w:pPr>
            <w:r>
              <w:rPr>
                <w:sz w:val="16"/>
              </w:rPr>
              <w:t>15.6</w:t>
            </w:r>
          </w:p>
        </w:tc>
        <w:tc>
          <w:tcPr>
            <w:tcW w:type="dxa" w:w="1119"/>
          </w:tcPr>
          <w:p>
            <w:pPr>
              <w:spacing w:after="0"/>
              <w:jc w:val="right"/>
            </w:pPr>
            <w:r>
              <w:rPr>
                <w:sz w:val="16"/>
              </w:rPr>
              <w:t>40.7</w:t>
            </w:r>
          </w:p>
        </w:tc>
        <w:tc>
          <w:tcPr>
            <w:tcW w:type="dxa" w:w="1067"/>
          </w:tcPr>
          <w:p>
            <w:pPr>
              <w:spacing w:after="0"/>
              <w:jc w:val="right"/>
            </w:pPr>
            <w:r>
              <w:rPr>
                <w:sz w:val="16"/>
              </w:rPr>
              <w:t>94.9</w:t>
            </w:r>
          </w:p>
        </w:tc>
        <w:tc>
          <w:tcPr>
            <w:tcW w:type="dxa" w:w="7737"/>
          </w:tcPr>
          <w:p>
            <w:pPr>
              <w:spacing w:after="0"/>
              <w:jc w:val="left"/>
            </w:pPr>
            <w:r>
              <w:rPr>
                <w:sz w:val="16"/>
              </w:rPr>
              <w:t>Relatively High 1, Relatively Moderate 3, Relatively Low 6</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10 of 10</w:t>
            </w:r>
          </w:p>
        </w:tc>
        <w:tc>
          <w:tcPr>
            <w:tcW w:type="dxa" w:w="1067"/>
          </w:tcPr>
          <w:p>
            <w:pPr>
              <w:spacing w:after="0"/>
              <w:jc w:val="right"/>
            </w:pPr>
            <w:r>
              <w:rPr>
                <w:sz w:val="16"/>
              </w:rPr>
              <w:t>51.8</w:t>
            </w:r>
          </w:p>
        </w:tc>
        <w:tc>
          <w:tcPr>
            <w:tcW w:type="dxa" w:w="1119"/>
          </w:tcPr>
          <w:p>
            <w:pPr>
              <w:spacing w:after="0"/>
              <w:jc w:val="right"/>
            </w:pPr>
            <w:r>
              <w:rPr>
                <w:sz w:val="16"/>
              </w:rPr>
              <w:t>87.2</w:t>
            </w:r>
          </w:p>
        </w:tc>
        <w:tc>
          <w:tcPr>
            <w:tcW w:type="dxa" w:w="1067"/>
          </w:tcPr>
          <w:p>
            <w:pPr>
              <w:spacing w:after="0"/>
              <w:jc w:val="right"/>
            </w:pPr>
            <w:r>
              <w:rPr>
                <w:sz w:val="16"/>
              </w:rPr>
              <w:t>99.7</w:t>
            </w:r>
          </w:p>
        </w:tc>
        <w:tc>
          <w:tcPr>
            <w:tcW w:type="dxa" w:w="7737"/>
          </w:tcPr>
          <w:p>
            <w:pPr>
              <w:spacing w:after="0"/>
              <w:jc w:val="left"/>
            </w:pPr>
            <w:r>
              <w:rPr>
                <w:sz w:val="16"/>
              </w:rPr>
              <w:t>Relatively High 1, Relatively Moderate 1, Relatively Low 4, Very Low 4</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10 of 10</w:t>
            </w:r>
          </w:p>
        </w:tc>
        <w:tc>
          <w:tcPr>
            <w:tcW w:type="dxa" w:w="1067"/>
          </w:tcPr>
          <w:p>
            <w:pPr>
              <w:spacing w:after="0"/>
              <w:jc w:val="right"/>
            </w:pPr>
            <w:r>
              <w:rPr>
                <w:sz w:val="16"/>
              </w:rPr>
              <w:t>6.7</w:t>
            </w:r>
          </w:p>
        </w:tc>
        <w:tc>
          <w:tcPr>
            <w:tcW w:type="dxa" w:w="1119"/>
          </w:tcPr>
          <w:p>
            <w:pPr>
              <w:spacing w:after="0"/>
              <w:jc w:val="right"/>
            </w:pPr>
            <w:r>
              <w:rPr>
                <w:sz w:val="16"/>
              </w:rPr>
              <w:t>11.4</w:t>
            </w:r>
          </w:p>
        </w:tc>
        <w:tc>
          <w:tcPr>
            <w:tcW w:type="dxa" w:w="1067"/>
          </w:tcPr>
          <w:p>
            <w:pPr>
              <w:spacing w:after="0"/>
              <w:jc w:val="right"/>
            </w:pPr>
            <w:r>
              <w:rPr>
                <w:sz w:val="16"/>
              </w:rPr>
              <w:t>15.2</w:t>
            </w:r>
          </w:p>
        </w:tc>
        <w:tc>
          <w:tcPr>
            <w:tcW w:type="dxa" w:w="7737"/>
          </w:tcPr>
          <w:p>
            <w:pPr>
              <w:spacing w:after="0"/>
              <w:jc w:val="left"/>
            </w:pPr>
            <w:r>
              <w:rPr>
                <w:sz w:val="16"/>
              </w:rPr>
              <w:t>Very Low 10</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10 of 10</w:t>
            </w:r>
          </w:p>
        </w:tc>
        <w:tc>
          <w:tcPr>
            <w:tcW w:type="dxa" w:w="1067"/>
          </w:tcPr>
          <w:p>
            <w:pPr>
              <w:spacing w:after="0"/>
              <w:jc w:val="right"/>
            </w:pPr>
            <w:r>
              <w:rPr>
                <w:sz w:val="16"/>
              </w:rPr>
              <w:t>5.7</w:t>
            </w:r>
          </w:p>
        </w:tc>
        <w:tc>
          <w:tcPr>
            <w:tcW w:type="dxa" w:w="1119"/>
          </w:tcPr>
          <w:p>
            <w:pPr>
              <w:spacing w:after="0"/>
              <w:jc w:val="right"/>
            </w:pPr>
            <w:r>
              <w:rPr>
                <w:sz w:val="16"/>
              </w:rPr>
              <w:t>8.7</w:t>
            </w:r>
          </w:p>
        </w:tc>
        <w:tc>
          <w:tcPr>
            <w:tcW w:type="dxa" w:w="1067"/>
          </w:tcPr>
          <w:p>
            <w:pPr>
              <w:spacing w:after="0"/>
              <w:jc w:val="right"/>
            </w:pPr>
            <w:r>
              <w:rPr>
                <w:sz w:val="16"/>
              </w:rPr>
              <w:t>10.3</w:t>
            </w:r>
          </w:p>
        </w:tc>
        <w:tc>
          <w:tcPr>
            <w:tcW w:type="dxa" w:w="7737"/>
          </w:tcPr>
          <w:p>
            <w:pPr>
              <w:spacing w:after="0"/>
              <w:jc w:val="left"/>
            </w:pPr>
            <w:r>
              <w:rPr>
                <w:sz w:val="16"/>
              </w:rPr>
              <w:t>Very Low 10</w:t>
            </w:r>
          </w:p>
        </w:tc>
      </w:tr>
      <w:tr>
        <w:trPr>
          <w:cantSplit/>
        </w:trPr>
        <w:tc>
          <w:tcPr>
            <w:tcW w:type="dxa" w:w="1708"/>
          </w:tcPr>
          <w:p>
            <w:pPr>
              <w:spacing w:after="0"/>
              <w:jc w:val="left"/>
            </w:pPr>
            <w:r>
              <w:rPr>
                <w:sz w:val="16"/>
              </w:rPr>
              <w:t>Tornado</w:t>
            </w:r>
          </w:p>
        </w:tc>
        <w:tc>
          <w:tcPr>
            <w:tcW w:type="dxa" w:w="1414"/>
          </w:tcPr>
          <w:p>
            <w:pPr>
              <w:spacing w:after="0"/>
              <w:jc w:val="right"/>
            </w:pPr>
            <w:r>
              <w:rPr>
                <w:sz w:val="16"/>
              </w:rPr>
              <w:t>10 of 10</w:t>
            </w:r>
          </w:p>
        </w:tc>
        <w:tc>
          <w:tcPr>
            <w:tcW w:type="dxa" w:w="1067"/>
          </w:tcPr>
          <w:p>
            <w:pPr>
              <w:spacing w:after="0"/>
              <w:jc w:val="right"/>
            </w:pPr>
            <w:r>
              <w:rPr>
                <w:sz w:val="16"/>
              </w:rPr>
              <w:t>6.4</w:t>
            </w:r>
          </w:p>
        </w:tc>
        <w:tc>
          <w:tcPr>
            <w:tcW w:type="dxa" w:w="1119"/>
          </w:tcPr>
          <w:p>
            <w:pPr>
              <w:spacing w:after="0"/>
              <w:jc w:val="right"/>
            </w:pPr>
            <w:r>
              <w:rPr>
                <w:sz w:val="16"/>
              </w:rPr>
              <w:t>12.6</w:t>
            </w:r>
          </w:p>
        </w:tc>
        <w:tc>
          <w:tcPr>
            <w:tcW w:type="dxa" w:w="1067"/>
          </w:tcPr>
          <w:p>
            <w:pPr>
              <w:spacing w:after="0"/>
              <w:jc w:val="right"/>
            </w:pPr>
            <w:r>
              <w:rPr>
                <w:sz w:val="16"/>
              </w:rPr>
              <w:t>17.3</w:t>
            </w:r>
          </w:p>
        </w:tc>
        <w:tc>
          <w:tcPr>
            <w:tcW w:type="dxa" w:w="7737"/>
          </w:tcPr>
          <w:p>
            <w:pPr>
              <w:spacing w:after="0"/>
              <w:jc w:val="left"/>
            </w:pPr>
            <w:r>
              <w:rPr>
                <w:sz w:val="16"/>
              </w:rPr>
              <w:t>Very Low 10</w:t>
            </w:r>
          </w:p>
        </w:tc>
      </w:tr>
      <w:tr>
        <w:trPr>
          <w:cantSplit/>
        </w:trPr>
        <w:tc>
          <w:tcPr>
            <w:tcW w:type="dxa" w:w="1708"/>
          </w:tcPr>
          <w:p>
            <w:pPr>
              <w:spacing w:after="0"/>
              <w:jc w:val="left"/>
            </w:pPr>
            <w:r>
              <w:rPr>
                <w:sz w:val="16"/>
              </w:rPr>
              <w:t>Tsunami</w:t>
            </w:r>
          </w:p>
        </w:tc>
        <w:tc>
          <w:tcPr>
            <w:tcW w:type="dxa" w:w="1414"/>
          </w:tcPr>
          <w:p>
            <w:pPr>
              <w:spacing w:after="0"/>
              <w:jc w:val="right"/>
            </w:pPr>
            <w:r>
              <w:rPr>
                <w:sz w:val="16"/>
              </w:rPr>
              <w:t>9 of 10</w:t>
            </w:r>
          </w:p>
        </w:tc>
        <w:tc>
          <w:tcPr>
            <w:tcW w:type="dxa" w:w="1067"/>
          </w:tcPr>
          <w:p>
            <w:pPr>
              <w:spacing w:after="0"/>
              <w:jc w:val="right"/>
            </w:pPr>
            <w:r>
              <w:rPr>
                <w:sz w:val="16"/>
              </w:rPr>
              <w:t>34.5</w:t>
            </w:r>
          </w:p>
        </w:tc>
        <w:tc>
          <w:tcPr>
            <w:tcW w:type="dxa" w:w="1119"/>
          </w:tcPr>
          <w:p>
            <w:pPr>
              <w:spacing w:after="0"/>
              <w:jc w:val="right"/>
            </w:pPr>
            <w:r>
              <w:rPr>
                <w:sz w:val="16"/>
              </w:rPr>
              <w:t>58.0</w:t>
            </w:r>
          </w:p>
        </w:tc>
        <w:tc>
          <w:tcPr>
            <w:tcW w:type="dxa" w:w="1067"/>
          </w:tcPr>
          <w:p>
            <w:pPr>
              <w:spacing w:after="0"/>
              <w:jc w:val="right"/>
            </w:pPr>
            <w:r>
              <w:rPr>
                <w:sz w:val="16"/>
              </w:rPr>
              <w:t>78.4</w:t>
            </w:r>
          </w:p>
        </w:tc>
        <w:tc>
          <w:tcPr>
            <w:tcW w:type="dxa" w:w="7737"/>
          </w:tcPr>
          <w:p>
            <w:pPr>
              <w:spacing w:after="0"/>
              <w:jc w:val="left"/>
            </w:pPr>
            <w:r>
              <w:rPr>
                <w:sz w:val="16"/>
              </w:rPr>
              <w:t>Relatively Low 7, Very Low 2, No Rating 1</w:t>
            </w:r>
          </w:p>
        </w:tc>
      </w:tr>
      <w:tr>
        <w:trPr>
          <w:cantSplit/>
        </w:trPr>
        <w:tc>
          <w:tcPr>
            <w:tcW w:type="dxa" w:w="1708"/>
          </w:tcPr>
          <w:p>
            <w:pPr>
              <w:spacing w:after="0"/>
              <w:jc w:val="left"/>
            </w:pPr>
            <w:r>
              <w:rPr>
                <w:sz w:val="16"/>
              </w:rPr>
              <w:t>Volcanic Activity</w:t>
            </w:r>
          </w:p>
        </w:tc>
        <w:tc>
          <w:tcPr>
            <w:tcW w:type="dxa" w:w="1414"/>
          </w:tcPr>
          <w:p>
            <w:pPr>
              <w:spacing w:after="0"/>
              <w:jc w:val="right"/>
            </w:pPr>
            <w:r>
              <w:rPr>
                <w:sz w:val="16"/>
              </w:rPr>
              <w:t>2 of 10</w:t>
            </w:r>
          </w:p>
        </w:tc>
        <w:tc>
          <w:tcPr>
            <w:tcW w:type="dxa" w:w="1067"/>
          </w:tcPr>
          <w:p>
            <w:pPr>
              <w:spacing w:after="0"/>
              <w:jc w:val="right"/>
            </w:pPr>
            <w:r>
              <w:rPr>
                <w:sz w:val="16"/>
              </w:rPr>
              <w:t>40.2</w:t>
            </w:r>
          </w:p>
        </w:tc>
        <w:tc>
          <w:tcPr>
            <w:tcW w:type="dxa" w:w="1119"/>
          </w:tcPr>
          <w:p>
            <w:pPr>
              <w:spacing w:after="0"/>
              <w:jc w:val="right"/>
            </w:pPr>
            <w:r>
              <w:rPr>
                <w:sz w:val="16"/>
              </w:rPr>
              <w:t>40.3</w:t>
            </w:r>
          </w:p>
        </w:tc>
        <w:tc>
          <w:tcPr>
            <w:tcW w:type="dxa" w:w="1067"/>
          </w:tcPr>
          <w:p>
            <w:pPr>
              <w:spacing w:after="0"/>
              <w:jc w:val="right"/>
            </w:pPr>
            <w:r>
              <w:rPr>
                <w:sz w:val="16"/>
              </w:rPr>
              <w:t>40.3</w:t>
            </w:r>
          </w:p>
        </w:tc>
        <w:tc>
          <w:tcPr>
            <w:tcW w:type="dxa" w:w="7737"/>
          </w:tcPr>
          <w:p>
            <w:pPr>
              <w:spacing w:after="0"/>
              <w:jc w:val="left"/>
            </w:pPr>
            <w:r>
              <w:rPr>
                <w:sz w:val="16"/>
              </w:rPr>
              <w:t>Very Low 2, No Rating 8</w:t>
            </w:r>
          </w:p>
        </w:tc>
      </w:tr>
      <w:tr>
        <w:trPr>
          <w:cantSplit/>
        </w:trPr>
        <w:tc>
          <w:tcPr>
            <w:tcW w:type="dxa" w:w="1708"/>
          </w:tcPr>
          <w:p>
            <w:pPr>
              <w:spacing w:after="0"/>
              <w:jc w:val="left"/>
            </w:pPr>
            <w:r>
              <w:rPr>
                <w:sz w:val="16"/>
              </w:rPr>
              <w:t>Wildfire</w:t>
            </w:r>
          </w:p>
        </w:tc>
        <w:tc>
          <w:tcPr>
            <w:tcW w:type="dxa" w:w="1414"/>
          </w:tcPr>
          <w:p>
            <w:pPr>
              <w:spacing w:after="0"/>
              <w:jc w:val="right"/>
            </w:pPr>
            <w:r>
              <w:rPr>
                <w:sz w:val="16"/>
              </w:rPr>
              <w:t>10 of 10</w:t>
            </w:r>
          </w:p>
        </w:tc>
        <w:tc>
          <w:tcPr>
            <w:tcW w:type="dxa" w:w="1067"/>
          </w:tcPr>
          <w:p>
            <w:pPr>
              <w:spacing w:after="0"/>
              <w:jc w:val="right"/>
            </w:pPr>
            <w:r>
              <w:rPr>
                <w:sz w:val="16"/>
              </w:rPr>
              <w:t>44.6</w:t>
            </w:r>
          </w:p>
        </w:tc>
        <w:tc>
          <w:tcPr>
            <w:tcW w:type="dxa" w:w="1119"/>
          </w:tcPr>
          <w:p>
            <w:pPr>
              <w:spacing w:after="0"/>
              <w:jc w:val="right"/>
            </w:pPr>
            <w:r>
              <w:rPr>
                <w:sz w:val="16"/>
              </w:rPr>
              <w:t>62.2</w:t>
            </w:r>
          </w:p>
        </w:tc>
        <w:tc>
          <w:tcPr>
            <w:tcW w:type="dxa" w:w="1067"/>
          </w:tcPr>
          <w:p>
            <w:pPr>
              <w:spacing w:after="0"/>
              <w:jc w:val="right"/>
            </w:pPr>
            <w:r>
              <w:rPr>
                <w:sz w:val="16"/>
              </w:rPr>
              <w:t>75.9</w:t>
            </w:r>
          </w:p>
        </w:tc>
        <w:tc>
          <w:tcPr>
            <w:tcW w:type="dxa" w:w="7737"/>
          </w:tcPr>
          <w:p>
            <w:pPr>
              <w:spacing w:after="0"/>
              <w:jc w:val="left"/>
            </w:pPr>
            <w:r>
              <w:rPr>
                <w:sz w:val="16"/>
              </w:rPr>
              <w:t>Relatively Low 2, Very Low 8</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10 of 10</w:t>
            </w:r>
          </w:p>
        </w:tc>
        <w:tc>
          <w:tcPr>
            <w:tcW w:type="dxa" w:w="1067"/>
          </w:tcPr>
          <w:p>
            <w:pPr>
              <w:spacing w:after="0"/>
              <w:jc w:val="right"/>
            </w:pPr>
            <w:r>
              <w:rPr>
                <w:sz w:val="16"/>
              </w:rPr>
              <w:t>86.2</w:t>
            </w:r>
          </w:p>
        </w:tc>
        <w:tc>
          <w:tcPr>
            <w:tcW w:type="dxa" w:w="1119"/>
          </w:tcPr>
          <w:p>
            <w:pPr>
              <w:spacing w:after="0"/>
              <w:jc w:val="right"/>
            </w:pPr>
            <w:r>
              <w:rPr>
                <w:sz w:val="16"/>
              </w:rPr>
              <w:t>93.1</w:t>
            </w:r>
          </w:p>
        </w:tc>
        <w:tc>
          <w:tcPr>
            <w:tcW w:type="dxa" w:w="1067"/>
          </w:tcPr>
          <w:p>
            <w:pPr>
              <w:spacing w:after="0"/>
              <w:jc w:val="right"/>
            </w:pPr>
            <w:r>
              <w:rPr>
                <w:sz w:val="16"/>
              </w:rPr>
              <w:t>96.5</w:t>
            </w:r>
          </w:p>
        </w:tc>
        <w:tc>
          <w:tcPr>
            <w:tcW w:type="dxa" w:w="7737"/>
          </w:tcPr>
          <w:p>
            <w:pPr>
              <w:spacing w:after="0"/>
              <w:jc w:val="left"/>
            </w:pPr>
            <w:r>
              <w:rPr>
                <w:sz w:val="16"/>
              </w:rPr>
              <w:t>Very High 1, Relatively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71"/>
        <w:gridCol w:w="680"/>
        <w:gridCol w:w="2636"/>
        <w:gridCol w:w="2104"/>
        <w:gridCol w:w="2175"/>
        <w:gridCol w:w="2368"/>
        <w:gridCol w:w="2578"/>
      </w:tblGrid>
      <w:tr>
        <w:trPr>
          <w:cantSplit/>
          <w:tblHeader/>
        </w:trPr>
        <w:tc>
          <w:tcPr>
            <w:tcW w:type="dxa" w:w="157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36"/>
            <w:shd w:val="clear" w:color="auto" w:fill="E8E8E8"/>
          </w:tcPr>
          <w:p>
            <w:pPr>
              <w:spacing w:after="0"/>
              <w:jc w:val="left"/>
            </w:pPr>
            <w:r>
              <w:rPr>
                <w:b/>
                <w:sz w:val="16"/>
              </w:rPr>
              <w:t>Plan status</w:t>
            </w:r>
          </w:p>
        </w:tc>
        <w:tc>
          <w:tcPr>
            <w:tcW w:type="dxa" w:w="210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6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78"/>
            <w:shd w:val="clear" w:color="auto" w:fill="E8E8E8"/>
          </w:tcPr>
          <w:p>
            <w:pPr>
              <w:spacing w:after="0"/>
              <w:jc w:val="left"/>
            </w:pPr>
            <w:r>
              <w:rPr>
                <w:b/>
                <w:sz w:val="16"/>
              </w:rPr>
              <w:t>Notes</w:t>
            </w:r>
          </w:p>
        </w:tc>
      </w:tr>
      <w:tr>
        <w:trPr>
          <w:cantSplit/>
        </w:trPr>
        <w:tc>
          <w:tcPr>
            <w:tcW w:type="dxa" w:w="1571"/>
          </w:tcPr>
          <w:p>
            <w:pPr>
              <w:spacing w:after="0"/>
              <w:jc w:val="left"/>
            </w:pPr>
            <w:r>
              <w:rPr>
                <w:sz w:val="16"/>
              </w:rPr>
              <w:t>Jefferson County</w:t>
            </w:r>
          </w:p>
        </w:tc>
        <w:tc>
          <w:tcPr>
            <w:tcW w:type="dxa" w:w="680"/>
          </w:tcPr>
          <w:p>
            <w:pPr>
              <w:spacing w:after="0"/>
              <w:jc w:val="left"/>
            </w:pPr>
            <w:r>
              <w:rPr>
                <w:sz w:val="16"/>
              </w:rPr>
              <w:t>County</w:t>
            </w:r>
          </w:p>
        </w:tc>
        <w:tc>
          <w:tcPr>
            <w:tcW w:type="dxa" w:w="2636"/>
          </w:tcPr>
          <w:p>
            <w:pPr>
              <w:spacing w:after="0"/>
              <w:jc w:val="left"/>
            </w:pPr>
            <w:r>
              <w:rPr>
                <w:sz w:val="16"/>
              </w:rPr>
              <w:t>Approved, expires 2030-10-05</w:t>
            </w:r>
          </w:p>
        </w:tc>
        <w:tc>
          <w:tcPr>
            <w:tcW w:type="dxa" w:w="2104"/>
          </w:tcPr>
          <w:p>
            <w:pPr>
              <w:spacing w:after="0"/>
              <w:jc w:val="right"/>
            </w:pPr>
            <w:r>
              <w:rPr>
                <w:sz w:val="16"/>
              </w:rPr>
              <w:t>FMA RL 1, SRL 0; any 4</w:t>
            </w:r>
          </w:p>
        </w:tc>
        <w:tc>
          <w:tcPr>
            <w:tcW w:type="dxa" w:w="2175"/>
          </w:tcPr>
          <w:p>
            <w:pPr>
              <w:spacing w:after="0"/>
              <w:jc w:val="right"/>
            </w:pPr>
            <w:r>
              <w:rPr>
                <w:sz w:val="16"/>
              </w:rPr>
              <w:t>$3,684,804.10</w:t>
            </w:r>
          </w:p>
        </w:tc>
        <w:tc>
          <w:tcPr>
            <w:tcW w:type="dxa" w:w="2368"/>
          </w:tcPr>
          <w:p>
            <w:pPr>
              <w:spacing w:after="0"/>
              <w:jc w:val="right"/>
            </w:pPr>
            <w:r>
              <w:rPr>
                <w:sz w:val="16"/>
              </w:rPr>
              <w:t>0 total; 0 since its plan</w:t>
            </w:r>
          </w:p>
        </w:tc>
        <w:tc>
          <w:tcPr>
            <w:tcW w:type="dxa" w:w="2578"/>
          </w:tcPr>
          <w:p>
            <w:pPr>
              <w:spacing w:after="0"/>
              <w:jc w:val="left"/>
            </w:pPr>
            <w:r>
              <w:rPr>
                <w:sz w:val="16"/>
              </w:rPr>
              <w:t>Includes $259,510.81 for declarations not counted as hazard incidents (DR-4481-WA).</w:t>
            </w:r>
          </w:p>
        </w:tc>
      </w:tr>
      <w:tr>
        <w:trPr>
          <w:cantSplit/>
        </w:trPr>
        <w:tc>
          <w:tcPr>
            <w:tcW w:type="dxa" w:w="1571"/>
          </w:tcPr>
          <w:p>
            <w:pPr>
              <w:spacing w:after="0"/>
              <w:jc w:val="left"/>
            </w:pPr>
            <w:r>
              <w:rPr>
                <w:sz w:val="16"/>
              </w:rPr>
              <w:t>Port Townsend city</w:t>
            </w:r>
          </w:p>
        </w:tc>
        <w:tc>
          <w:tcPr>
            <w:tcW w:type="dxa" w:w="680"/>
          </w:tcPr>
          <w:p>
            <w:pPr>
              <w:spacing w:after="0"/>
              <w:jc w:val="left"/>
            </w:pPr>
            <w:r>
              <w:rPr>
                <w:sz w:val="16"/>
              </w:rPr>
              <w:t>City</w:t>
            </w:r>
          </w:p>
        </w:tc>
        <w:tc>
          <w:tcPr>
            <w:tcW w:type="dxa" w:w="2636"/>
          </w:tcPr>
          <w:p>
            <w:pPr>
              <w:spacing w:after="0"/>
              <w:jc w:val="left"/>
            </w:pPr>
            <w:r>
              <w:rPr>
                <w:sz w:val="16"/>
              </w:rPr>
              <w:t>Plan 110128 approved 2025-10-06, pending adoption here; not yet eligible</w:t>
            </w:r>
          </w:p>
        </w:tc>
        <w:tc>
          <w:tcPr>
            <w:tcW w:type="dxa" w:w="2104"/>
          </w:tcPr>
          <w:p>
            <w:pPr>
              <w:spacing w:after="0"/>
              <w:jc w:val="right"/>
            </w:pPr>
            <w:r>
              <w:rPr>
                <w:sz w:val="16"/>
              </w:rPr>
              <w:t>FMA RL 0, SRL 0; any 1</w:t>
            </w:r>
          </w:p>
        </w:tc>
        <w:tc>
          <w:tcPr>
            <w:tcW w:type="dxa" w:w="2175"/>
          </w:tcPr>
          <w:p>
            <w:pPr>
              <w:spacing w:after="0"/>
              <w:jc w:val="right"/>
            </w:pPr>
            <w:r>
              <w:rPr>
                <w:sz w:val="16"/>
              </w:rPr>
              <w:t>$34,749.77</w:t>
            </w:r>
          </w:p>
        </w:tc>
        <w:tc>
          <w:tcPr>
            <w:tcW w:type="dxa" w:w="2368"/>
          </w:tcPr>
          <w:p>
            <w:pPr>
              <w:spacing w:after="0"/>
              <w:jc w:val="right"/>
            </w:pPr>
            <w:r>
              <w:rPr>
                <w:sz w:val="16"/>
              </w:rPr>
              <w:t>1 total; no approved plan</w:t>
            </w:r>
          </w:p>
        </w:tc>
        <w:tc>
          <w:tcPr>
            <w:tcW w:type="dxa" w:w="2578"/>
          </w:tcPr>
          <w:p>
            <w:pPr>
              <w:spacing w:after="0"/>
              <w:jc w:val="left"/>
            </w:pPr>
            <w:r>
              <w:rPr>
                <w:sz w:val="16"/>
              </w:rPr>
              <w:t>Includes $22,855.53 for declarations not counted as hazard incidents (DR-4481-WA).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086"/>
        <w:gridCol w:w="1305"/>
        <w:gridCol w:w="1154"/>
        <w:gridCol w:w="1065"/>
        <w:gridCol w:w="1321"/>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2025-10-06</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$53,045,789</w:t>
            </w:r>
          </w:p>
        </w:tc>
        <w:tc>
          <w:tcPr>
            <w:tcW w:type="dxa" w:w="1130"/>
          </w:tcPr>
          <w:p>
            <w:pPr>
              <w:spacing w:after="0"/>
              <w:jc w:val="right"/>
            </w:pPr>
            <w:r>
              <w:rPr>
                <w:sz w:val="16"/>
              </w:rPr>
              <w:t>n/a</w:t>
            </w:r>
          </w:p>
        </w:tc>
        <w:tc>
          <w:tcPr>
            <w:tcW w:type="dxa" w:w="1040"/>
          </w:tcPr>
          <w:p>
            <w:pPr>
              <w:spacing w:after="0"/>
              <w:jc w:val="right"/>
            </w:pPr>
            <w:r>
              <w:rPr>
                <w:sz w:val="16"/>
              </w:rPr>
              <w:t>1</w:t>
            </w:r>
          </w:p>
        </w:tc>
        <w:tc>
          <w:tcPr>
            <w:tcW w:type="dxa" w:w="1037"/>
          </w:tcPr>
          <w:p>
            <w:pPr>
              <w:spacing w:after="0"/>
              <w:jc w:val="right"/>
            </w:pPr>
            <w:r>
              <w:rPr>
                <w:sz w:val="16"/>
              </w:rPr>
              <w:t>$56</w:t>
            </w:r>
          </w:p>
        </w:tc>
        <w:tc>
          <w:tcPr>
            <w:tcW w:type="dxa" w:w="1126"/>
          </w:tcPr>
          <w:p>
            <w:pPr>
              <w:spacing w:after="0"/>
              <w:jc w:val="right"/>
            </w:pPr>
            <w:r>
              <w:rPr>
                <w:sz w:val="16"/>
              </w:rPr>
              <w:t>n/a</w:t>
            </w:r>
          </w:p>
        </w:tc>
        <w:tc>
          <w:tcPr>
            <w:tcW w:type="dxa" w:w="1086"/>
          </w:tcPr>
          <w:p>
            <w:pPr>
              <w:spacing w:after="0"/>
              <w:jc w:val="right"/>
            </w:pPr>
            <w:r>
              <w:rPr>
                <w:sz w:val="16"/>
              </w:rPr>
              <w:t>$832</w:t>
            </w:r>
          </w:p>
        </w:tc>
        <w:tc>
          <w:tcPr>
            <w:tcW w:type="dxa" w:w="1305"/>
          </w:tcPr>
          <w:p>
            <w:pPr>
              <w:spacing w:after="0"/>
              <w:jc w:val="right"/>
            </w:pPr>
            <w:r>
              <w:rPr>
                <w:sz w:val="16"/>
              </w:rPr>
              <w:t>0.000105%</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$332,500,055</w:t>
            </w:r>
          </w:p>
        </w:tc>
        <w:tc>
          <w:tcPr>
            <w:tcW w:type="dxa" w:w="1130"/>
          </w:tcPr>
          <w:p>
            <w:pPr>
              <w:spacing w:after="0"/>
              <w:jc w:val="right"/>
            </w:pPr>
            <w:r>
              <w:rPr>
                <w:sz w:val="16"/>
              </w:rPr>
              <w:t>n/a</w:t>
            </w:r>
          </w:p>
        </w:tc>
        <w:tc>
          <w:tcPr>
            <w:tcW w:type="dxa" w:w="1040"/>
          </w:tcPr>
          <w:p>
            <w:pPr>
              <w:spacing w:after="0"/>
              <w:jc w:val="right"/>
            </w:pPr>
            <w:r>
              <w:rPr>
                <w:sz w:val="16"/>
              </w:rPr>
              <w:t>852</w:t>
            </w:r>
          </w:p>
        </w:tc>
        <w:tc>
          <w:tcPr>
            <w:tcW w:type="dxa" w:w="1037"/>
          </w:tcPr>
          <w:p>
            <w:pPr>
              <w:spacing w:after="0"/>
              <w:jc w:val="right"/>
            </w:pPr>
            <w:r>
              <w:rPr>
                <w:sz w:val="16"/>
              </w:rPr>
              <w:t>$483,925</w:t>
            </w:r>
          </w:p>
        </w:tc>
        <w:tc>
          <w:tcPr>
            <w:tcW w:type="dxa" w:w="1126"/>
          </w:tcPr>
          <w:p>
            <w:pPr>
              <w:spacing w:after="0"/>
              <w:jc w:val="right"/>
            </w:pPr>
            <w:r>
              <w:rPr>
                <w:sz w:val="16"/>
              </w:rPr>
              <w:t>n/a</w:t>
            </w:r>
          </w:p>
        </w:tc>
        <w:tc>
          <w:tcPr>
            <w:tcW w:type="dxa" w:w="1086"/>
          </w:tcPr>
          <w:p>
            <w:pPr>
              <w:spacing w:after="0"/>
              <w:jc w:val="right"/>
            </w:pPr>
            <w:r>
              <w:rPr>
                <w:sz w:val="16"/>
              </w:rPr>
              <w:t>$31,283</w:t>
            </w:r>
          </w:p>
        </w:tc>
        <w:tc>
          <w:tcPr>
            <w:tcW w:type="dxa" w:w="1305"/>
          </w:tcPr>
          <w:p>
            <w:pPr>
              <w:spacing w:after="0"/>
              <w:jc w:val="right"/>
            </w:pPr>
            <w:r>
              <w:rPr>
                <w:sz w:val="16"/>
              </w:rPr>
              <w:t>0.146%</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$5,751,362,457</w:t>
            </w:r>
          </w:p>
        </w:tc>
        <w:tc>
          <w:tcPr>
            <w:tcW w:type="dxa" w:w="1130"/>
          </w:tcPr>
          <w:p>
            <w:pPr>
              <w:spacing w:after="0"/>
              <w:jc w:val="right"/>
            </w:pPr>
            <w:r>
              <w:rPr>
                <w:sz w:val="16"/>
              </w:rPr>
              <w:t>$9,582,263</w:t>
            </w:r>
          </w:p>
        </w:tc>
        <w:tc>
          <w:tcPr>
            <w:tcW w:type="dxa" w:w="1040"/>
          </w:tcPr>
          <w:p>
            <w:pPr>
              <w:spacing w:after="0"/>
              <w:jc w:val="right"/>
            </w:pPr>
            <w:r>
              <w:rPr>
                <w:sz w:val="16"/>
              </w:rPr>
              <w:t>26,188</w:t>
            </w:r>
          </w:p>
        </w:tc>
        <w:tc>
          <w:tcPr>
            <w:tcW w:type="dxa" w:w="1037"/>
          </w:tcPr>
          <w:p>
            <w:pPr>
              <w:spacing w:after="0"/>
              <w:jc w:val="right"/>
            </w:pPr>
            <w:r>
              <w:rPr>
                <w:sz w:val="16"/>
              </w:rPr>
              <w:t>$379</w:t>
            </w:r>
          </w:p>
        </w:tc>
        <w:tc>
          <w:tcPr>
            <w:tcW w:type="dxa" w:w="1126"/>
          </w:tcPr>
          <w:p>
            <w:pPr>
              <w:spacing w:after="0"/>
              <w:jc w:val="right"/>
            </w:pPr>
            <w:r>
              <w:rPr>
                <w:sz w:val="16"/>
              </w:rPr>
              <w:t>$774</w:t>
            </w:r>
          </w:p>
        </w:tc>
        <w:tc>
          <w:tcPr>
            <w:tcW w:type="dxa" w:w="1086"/>
          </w:tcPr>
          <w:p>
            <w:pPr>
              <w:spacing w:after="0"/>
              <w:jc w:val="right"/>
            </w:pPr>
            <w:r>
              <w:rPr>
                <w:sz w:val="16"/>
              </w:rPr>
              <w:t>$218,549</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$1,699,279</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w:t>
            </w:r>
          </w:p>
        </w:tc>
        <w:tc>
          <w:tcPr>
            <w:tcW w:type="dxa" w:w="1086"/>
          </w:tcPr>
          <w:p>
            <w:pPr>
              <w:spacing w:after="0"/>
              <w:jc w:val="right"/>
            </w:pPr>
            <w:r>
              <w:rPr>
                <w:sz w:val="16"/>
              </w:rPr>
              <w:t>n/a</w:t>
            </w:r>
          </w:p>
        </w:tc>
        <w:tc>
          <w:tcPr>
            <w:tcW w:type="dxa" w:w="1305"/>
          </w:tcPr>
          <w:p>
            <w:pPr>
              <w:spacing w:after="0"/>
              <w:jc w:val="right"/>
            </w:pPr>
            <w:r>
              <w:rPr>
                <w:sz w:val="16"/>
              </w:rPr>
              <w:t>0.00014% (agriculture)</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$12,926,860,781</w:t>
            </w:r>
          </w:p>
        </w:tc>
        <w:tc>
          <w:tcPr>
            <w:tcW w:type="dxa" w:w="1130"/>
          </w:tcPr>
          <w:p>
            <w:pPr>
              <w:spacing w:after="0"/>
              <w:jc w:val="right"/>
            </w:pPr>
            <w:r>
              <w:rPr>
                <w:sz w:val="16"/>
              </w:rPr>
              <w:t>n/a</w:t>
            </w:r>
          </w:p>
        </w:tc>
        <w:tc>
          <w:tcPr>
            <w:tcW w:type="dxa" w:w="1040"/>
          </w:tcPr>
          <w:p>
            <w:pPr>
              <w:spacing w:after="0"/>
              <w:jc w:val="right"/>
            </w:pPr>
            <w:r>
              <w:rPr>
                <w:sz w:val="16"/>
              </w:rPr>
              <w:t>32,977</w:t>
            </w:r>
          </w:p>
        </w:tc>
        <w:tc>
          <w:tcPr>
            <w:tcW w:type="dxa" w:w="1037"/>
          </w:tcPr>
          <w:p>
            <w:pPr>
              <w:spacing w:after="0"/>
              <w:jc w:val="right"/>
            </w:pPr>
            <w:r>
              <w:rPr>
                <w:sz w:val="16"/>
              </w:rPr>
              <w:t>$7,565,269</w:t>
            </w:r>
          </w:p>
        </w:tc>
        <w:tc>
          <w:tcPr>
            <w:tcW w:type="dxa" w:w="1126"/>
          </w:tcPr>
          <w:p>
            <w:pPr>
              <w:spacing w:after="0"/>
              <w:jc w:val="right"/>
            </w:pPr>
            <w:r>
              <w:rPr>
                <w:sz w:val="16"/>
              </w:rPr>
              <w:t>n/a</w:t>
            </w:r>
          </w:p>
        </w:tc>
        <w:tc>
          <w:tcPr>
            <w:tcW w:type="dxa" w:w="1086"/>
          </w:tcPr>
          <w:p>
            <w:pPr>
              <w:spacing w:after="0"/>
              <w:jc w:val="right"/>
            </w:pPr>
            <w:r>
              <w:rPr>
                <w:sz w:val="16"/>
              </w:rPr>
              <w:t>$2,507,553</w:t>
            </w:r>
          </w:p>
        </w:tc>
        <w:tc>
          <w:tcPr>
            <w:tcW w:type="dxa" w:w="1305"/>
          </w:tcPr>
          <w:p>
            <w:pPr>
              <w:spacing w:after="0"/>
              <w:jc w:val="right"/>
            </w:pPr>
            <w:r>
              <w:rPr>
                <w:sz w:val="16"/>
              </w:rPr>
              <w:t>0.0585%</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$7,624,389,049</w:t>
            </w:r>
          </w:p>
        </w:tc>
        <w:tc>
          <w:tcPr>
            <w:tcW w:type="dxa" w:w="1130"/>
          </w:tcPr>
          <w:p>
            <w:pPr>
              <w:spacing w:after="0"/>
              <w:jc w:val="right"/>
            </w:pPr>
            <w:r>
              <w:rPr>
                <w:sz w:val="16"/>
              </w:rPr>
              <w:t>$11,911,561</w:t>
            </w:r>
          </w:p>
        </w:tc>
        <w:tc>
          <w:tcPr>
            <w:tcW w:type="dxa" w:w="1040"/>
          </w:tcPr>
          <w:p>
            <w:pPr>
              <w:spacing w:after="0"/>
              <w:jc w:val="right"/>
            </w:pPr>
            <w:r>
              <w:rPr>
                <w:sz w:val="16"/>
              </w:rPr>
              <w:t>32,896</w:t>
            </w:r>
          </w:p>
        </w:tc>
        <w:tc>
          <w:tcPr>
            <w:tcW w:type="dxa" w:w="1037"/>
          </w:tcPr>
          <w:p>
            <w:pPr>
              <w:spacing w:after="0"/>
              <w:jc w:val="right"/>
            </w:pPr>
            <w:r>
              <w:rPr>
                <w:sz w:val="16"/>
              </w:rPr>
              <w:t>$1,139</w:t>
            </w:r>
          </w:p>
        </w:tc>
        <w:tc>
          <w:tcPr>
            <w:tcW w:type="dxa" w:w="1126"/>
          </w:tcPr>
          <w:p>
            <w:pPr>
              <w:spacing w:after="0"/>
              <w:jc w:val="right"/>
            </w:pPr>
            <w:r>
              <w:rPr>
                <w:sz w:val="16"/>
              </w:rPr>
              <w:t>$30</w:t>
            </w:r>
          </w:p>
        </w:tc>
        <w:tc>
          <w:tcPr>
            <w:tcW w:type="dxa" w:w="1086"/>
          </w:tcPr>
          <w:p>
            <w:pPr>
              <w:spacing w:after="0"/>
              <w:jc w:val="right"/>
            </w:pPr>
            <w:r>
              <w:rPr>
                <w:sz w:val="16"/>
              </w:rPr>
              <w:t>$199</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$7,624,389,049</w:t>
            </w:r>
          </w:p>
        </w:tc>
        <w:tc>
          <w:tcPr>
            <w:tcW w:type="dxa" w:w="1130"/>
          </w:tcPr>
          <w:p>
            <w:pPr>
              <w:spacing w:after="0"/>
              <w:jc w:val="right"/>
            </w:pPr>
            <w:r>
              <w:rPr>
                <w:sz w:val="16"/>
              </w:rPr>
              <w:t>$11,911,561</w:t>
            </w:r>
          </w:p>
        </w:tc>
        <w:tc>
          <w:tcPr>
            <w:tcW w:type="dxa" w:w="1040"/>
          </w:tcPr>
          <w:p>
            <w:pPr>
              <w:spacing w:after="0"/>
              <w:jc w:val="right"/>
            </w:pPr>
            <w:r>
              <w:rPr>
                <w:sz w:val="16"/>
              </w:rPr>
              <w:t>32,896</w:t>
            </w:r>
          </w:p>
        </w:tc>
        <w:tc>
          <w:tcPr>
            <w:tcW w:type="dxa" w:w="1037"/>
          </w:tcPr>
          <w:p>
            <w:pPr>
              <w:spacing w:after="0"/>
              <w:jc w:val="right"/>
            </w:pPr>
            <w:r>
              <w:rPr>
                <w:sz w:val="16"/>
              </w:rPr>
              <w:t>$35</w:t>
            </w:r>
          </w:p>
        </w:tc>
        <w:tc>
          <w:tcPr>
            <w:tcW w:type="dxa" w:w="1126"/>
          </w:tcPr>
          <w:p>
            <w:pPr>
              <w:spacing w:after="0"/>
              <w:jc w:val="right"/>
            </w:pPr>
            <w:r>
              <w:rPr>
                <w:sz w:val="16"/>
              </w:rPr>
              <w:t>$433</w:t>
            </w:r>
          </w:p>
        </w:tc>
        <w:tc>
          <w:tcPr>
            <w:tcW w:type="dxa" w:w="1086"/>
          </w:tcPr>
          <w:p>
            <w:pPr>
              <w:spacing w:after="0"/>
              <w:jc w:val="right"/>
            </w:pPr>
            <w:r>
              <w:rPr>
                <w:sz w:val="16"/>
              </w:rPr>
              <w:t>$123,982</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086"/>
          </w:tcPr>
          <w:p>
            <w:pPr>
              <w:spacing w:after="0"/>
              <w:jc w:val="right"/>
            </w:pP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$7,624,038,915</w:t>
            </w:r>
          </w:p>
        </w:tc>
        <w:tc>
          <w:tcPr>
            <w:tcW w:type="dxa" w:w="1130"/>
          </w:tcPr>
          <w:p>
            <w:pPr>
              <w:spacing w:after="0"/>
              <w:jc w:val="right"/>
            </w:pPr>
            <w:r>
              <w:rPr>
                <w:sz w:val="16"/>
              </w:rPr>
              <w:t>n/a</w:t>
            </w:r>
          </w:p>
        </w:tc>
        <w:tc>
          <w:tcPr>
            <w:tcW w:type="dxa" w:w="1040"/>
          </w:tcPr>
          <w:p>
            <w:pPr>
              <w:spacing w:after="0"/>
              <w:jc w:val="right"/>
            </w:pPr>
            <w:r>
              <w:rPr>
                <w:sz w:val="16"/>
              </w:rPr>
              <w:t>32,896</w:t>
            </w:r>
          </w:p>
        </w:tc>
        <w:tc>
          <w:tcPr>
            <w:tcW w:type="dxa" w:w="1037"/>
          </w:tcPr>
          <w:p>
            <w:pPr>
              <w:spacing w:after="0"/>
              <w:jc w:val="right"/>
            </w:pPr>
            <w:r>
              <w:rPr>
                <w:sz w:val="16"/>
              </w:rPr>
              <w:t>$8,994</w:t>
            </w:r>
          </w:p>
        </w:tc>
        <w:tc>
          <w:tcPr>
            <w:tcW w:type="dxa" w:w="1126"/>
          </w:tcPr>
          <w:p>
            <w:pPr>
              <w:spacing w:after="0"/>
              <w:jc w:val="right"/>
            </w:pPr>
            <w:r>
              <w:rPr>
                <w:sz w:val="16"/>
              </w:rPr>
              <w:t>n/a</w:t>
            </w:r>
          </w:p>
        </w:tc>
        <w:tc>
          <w:tcPr>
            <w:tcW w:type="dxa" w:w="1086"/>
          </w:tcPr>
          <w:p>
            <w:pPr>
              <w:spacing w:after="0"/>
              <w:jc w:val="right"/>
            </w:pPr>
            <w:r>
              <w:rPr>
                <w:sz w:val="16"/>
              </w:rPr>
              <w:t>$180,261</w:t>
            </w:r>
          </w:p>
        </w:tc>
        <w:tc>
          <w:tcPr>
            <w:tcW w:type="dxa" w:w="1305"/>
          </w:tcPr>
          <w:p>
            <w:pPr>
              <w:spacing w:after="0"/>
              <w:jc w:val="right"/>
            </w:pPr>
            <w:r>
              <w:rPr>
                <w:sz w:val="16"/>
              </w:rPr>
              <w:t>0.000118%</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$7,564,726,119</w:t>
            </w:r>
          </w:p>
        </w:tc>
        <w:tc>
          <w:tcPr>
            <w:tcW w:type="dxa" w:w="1130"/>
          </w:tcPr>
          <w:p>
            <w:pPr>
              <w:spacing w:after="0"/>
              <w:jc w:val="right"/>
            </w:pPr>
            <w:r>
              <w:rPr>
                <w:sz w:val="16"/>
              </w:rPr>
              <w:t>$1,844,646</w:t>
            </w:r>
          </w:p>
        </w:tc>
        <w:tc>
          <w:tcPr>
            <w:tcW w:type="dxa" w:w="1040"/>
          </w:tcPr>
          <w:p>
            <w:pPr>
              <w:spacing w:after="0"/>
              <w:jc w:val="right"/>
            </w:pPr>
            <w:r>
              <w:rPr>
                <w:sz w:val="16"/>
              </w:rPr>
              <w:t>799</w:t>
            </w:r>
          </w:p>
        </w:tc>
        <w:tc>
          <w:tcPr>
            <w:tcW w:type="dxa" w:w="1037"/>
          </w:tcPr>
          <w:p>
            <w:pPr>
              <w:spacing w:after="0"/>
              <w:jc w:val="right"/>
            </w:pPr>
            <w:r>
              <w:rPr>
                <w:sz w:val="16"/>
              </w:rPr>
              <w:t>$5,200,403</w:t>
            </w:r>
          </w:p>
        </w:tc>
        <w:tc>
          <w:tcPr>
            <w:tcW w:type="dxa" w:w="1126"/>
          </w:tcPr>
          <w:p>
            <w:pPr>
              <w:spacing w:after="0"/>
              <w:jc w:val="right"/>
            </w:pPr>
            <w:r>
              <w:rPr>
                <w:sz w:val="16"/>
              </w:rPr>
              <w:t>$467</w:t>
            </w:r>
          </w:p>
        </w:tc>
        <w:tc>
          <w:tcPr>
            <w:tcW w:type="dxa" w:w="1086"/>
          </w:tcPr>
          <w:p>
            <w:pPr>
              <w:spacing w:after="0"/>
              <w:jc w:val="right"/>
            </w:pPr>
            <w:r>
              <w:rPr>
                <w:sz w:val="16"/>
              </w:rPr>
              <w:t>$602</w:t>
            </w:r>
          </w:p>
        </w:tc>
        <w:tc>
          <w:tcPr>
            <w:tcW w:type="dxa" w:w="1305"/>
          </w:tcPr>
          <w:p>
            <w:pPr>
              <w:spacing w:after="0"/>
              <w:jc w:val="right"/>
            </w:pPr>
            <w:r>
              <w:rPr>
                <w:sz w:val="16"/>
              </w:rPr>
              <w:t>n/a (see note)</w:t>
            </w:r>
          </w:p>
        </w:tc>
        <w:tc>
          <w:tcPr>
            <w:tcW w:type="dxa" w:w="1154"/>
          </w:tcPr>
          <w:p>
            <w:pPr>
              <w:spacing w:after="0"/>
              <w:jc w:val="right"/>
            </w:pPr>
          </w:p>
        </w:tc>
        <w:tc>
          <w:tcPr>
            <w:tcW w:type="dxa" w:w="1065"/>
          </w:tcPr>
          <w:p>
            <w:pPr>
              <w:spacing w:after="0"/>
              <w:jc w:val="right"/>
            </w:pPr>
          </w:p>
        </w:tc>
        <w:tc>
          <w:tcPr>
            <w:tcW w:type="dxa" w:w="1321"/>
          </w:tcPr>
          <w:p>
            <w:pPr>
              <w:spacing w:after="0"/>
              <w:jc w:val="right"/>
            </w:pPr>
            <w:r>
              <w:rPr>
                <w:sz w:val="16"/>
              </w:rPr>
              <w:t>no Public Assistance recorded (2 declarations)</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$680,640,671</w:t>
            </w:r>
          </w:p>
        </w:tc>
        <w:tc>
          <w:tcPr>
            <w:tcW w:type="dxa" w:w="1130"/>
          </w:tcPr>
          <w:p>
            <w:pPr>
              <w:spacing w:after="0"/>
              <w:jc w:val="right"/>
            </w:pPr>
            <w:r>
              <w:rPr>
                <w:sz w:val="16"/>
              </w:rPr>
              <w:t>n/a</w:t>
            </w:r>
          </w:p>
        </w:tc>
        <w:tc>
          <w:tcPr>
            <w:tcW w:type="dxa" w:w="1040"/>
          </w:tcPr>
          <w:p>
            <w:pPr>
              <w:spacing w:after="0"/>
              <w:jc w:val="right"/>
            </w:pPr>
            <w:r>
              <w:rPr>
                <w:sz w:val="16"/>
              </w:rPr>
              <w:t>2,306</w:t>
            </w:r>
          </w:p>
        </w:tc>
        <w:tc>
          <w:tcPr>
            <w:tcW w:type="dxa" w:w="1037"/>
          </w:tcPr>
          <w:p>
            <w:pPr>
              <w:spacing w:after="0"/>
              <w:jc w:val="right"/>
            </w:pPr>
            <w:r>
              <w:rPr>
                <w:sz w:val="16"/>
              </w:rPr>
              <w:t>$25,186</w:t>
            </w:r>
          </w:p>
        </w:tc>
        <w:tc>
          <w:tcPr>
            <w:tcW w:type="dxa" w:w="1126"/>
          </w:tcPr>
          <w:p>
            <w:pPr>
              <w:spacing w:after="0"/>
              <w:jc w:val="right"/>
            </w:pPr>
            <w:r>
              <w:rPr>
                <w:sz w:val="16"/>
              </w:rPr>
              <w:t>n/a</w:t>
            </w:r>
          </w:p>
        </w:tc>
        <w:tc>
          <w:tcPr>
            <w:tcW w:type="dxa" w:w="1086"/>
          </w:tcPr>
          <w:p>
            <w:pPr>
              <w:spacing w:after="0"/>
              <w:jc w:val="right"/>
            </w:pPr>
            <w:r>
              <w:rPr>
                <w:sz w:val="16"/>
              </w:rPr>
              <w:t>$97,458</w:t>
            </w:r>
          </w:p>
        </w:tc>
        <w:tc>
          <w:tcPr>
            <w:tcW w:type="dxa" w:w="1305"/>
          </w:tcPr>
          <w:p>
            <w:pPr>
              <w:spacing w:after="0"/>
              <w:jc w:val="right"/>
            </w:pPr>
            <w:r>
              <w:rPr>
                <w:sz w:val="16"/>
              </w:rPr>
              <w:t>0.0037%</w:t>
            </w:r>
          </w:p>
        </w:tc>
        <w:tc>
          <w:tcPr>
            <w:tcW w:type="dxa" w:w="1154"/>
          </w:tcPr>
          <w:p>
            <w:pPr>
              <w:spacing w:after="0"/>
              <w:jc w:val="right"/>
            </w:pPr>
          </w:p>
        </w:tc>
        <w:tc>
          <w:tcPr>
            <w:tcW w:type="dxa" w:w="1065"/>
          </w:tcPr>
          <w:p>
            <w:pPr>
              <w:spacing w:after="0"/>
              <w:jc w:val="right"/>
            </w:pPr>
          </w:p>
        </w:tc>
        <w:tc>
          <w:tcPr>
            <w:tcW w:type="dxa" w:w="1321"/>
          </w:tcPr>
          <w:p>
            <w:pPr>
              <w:spacing w:after="0"/>
              <w:jc w:val="right"/>
            </w:pPr>
            <w:r>
              <w:rPr>
                <w:sz w:val="16"/>
              </w:rPr>
              <w:t>no Public Assistance recorded (2 declarations)</w:t>
            </w: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$7,624,389,049</w:t>
            </w:r>
          </w:p>
        </w:tc>
        <w:tc>
          <w:tcPr>
            <w:tcW w:type="dxa" w:w="1130"/>
          </w:tcPr>
          <w:p>
            <w:pPr>
              <w:spacing w:after="0"/>
              <w:jc w:val="right"/>
            </w:pPr>
            <w:r>
              <w:rPr>
                <w:sz w:val="16"/>
              </w:rPr>
              <w:t>n/a</w:t>
            </w:r>
          </w:p>
        </w:tc>
        <w:tc>
          <w:tcPr>
            <w:tcW w:type="dxa" w:w="1040"/>
          </w:tcPr>
          <w:p>
            <w:pPr>
              <w:spacing w:after="0"/>
              <w:jc w:val="right"/>
            </w:pPr>
            <w:r>
              <w:rPr>
                <w:sz w:val="16"/>
              </w:rPr>
              <w:t>32,896</w:t>
            </w:r>
          </w:p>
        </w:tc>
        <w:tc>
          <w:tcPr>
            <w:tcW w:type="dxa" w:w="1037"/>
          </w:tcPr>
          <w:p>
            <w:pPr>
              <w:spacing w:after="0"/>
              <w:jc w:val="right"/>
            </w:pPr>
            <w:r>
              <w:rPr>
                <w:sz w:val="16"/>
              </w:rPr>
              <w:t>$1,881</w:t>
            </w:r>
          </w:p>
        </w:tc>
        <w:tc>
          <w:tcPr>
            <w:tcW w:type="dxa" w:w="1126"/>
          </w:tcPr>
          <w:p>
            <w:pPr>
              <w:spacing w:after="0"/>
              <w:jc w:val="right"/>
            </w:pPr>
            <w:r>
              <w:rPr>
                <w:sz w:val="16"/>
              </w:rPr>
              <w:t>n/a</w:t>
            </w:r>
          </w:p>
        </w:tc>
        <w:tc>
          <w:tcPr>
            <w:tcW w:type="dxa" w:w="1086"/>
          </w:tcPr>
          <w:p>
            <w:pPr>
              <w:spacing w:after="0"/>
              <w:jc w:val="right"/>
            </w:pPr>
            <w:r>
              <w:rPr>
                <w:sz w:val="16"/>
              </w:rPr>
              <w:t>$12,143</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$7,624,389,049</w:t>
            </w:r>
          </w:p>
        </w:tc>
        <w:tc>
          <w:tcPr>
            <w:tcW w:type="dxa" w:w="1130"/>
          </w:tcPr>
          <w:p>
            <w:pPr>
              <w:spacing w:after="0"/>
              <w:jc w:val="right"/>
            </w:pPr>
            <w:r>
              <w:rPr>
                <w:sz w:val="16"/>
              </w:rPr>
              <w:t>$11,911,561</w:t>
            </w:r>
          </w:p>
        </w:tc>
        <w:tc>
          <w:tcPr>
            <w:tcW w:type="dxa" w:w="1040"/>
          </w:tcPr>
          <w:p>
            <w:pPr>
              <w:spacing w:after="0"/>
              <w:jc w:val="right"/>
            </w:pPr>
            <w:r>
              <w:rPr>
                <w:sz w:val="16"/>
              </w:rPr>
              <w:t>32,896</w:t>
            </w:r>
          </w:p>
        </w:tc>
        <w:tc>
          <w:tcPr>
            <w:tcW w:type="dxa" w:w="1037"/>
          </w:tcPr>
          <w:p>
            <w:pPr>
              <w:spacing w:after="0"/>
              <w:jc w:val="right"/>
            </w:pPr>
            <w:r>
              <w:rPr>
                <w:sz w:val="16"/>
              </w:rPr>
              <w:t>$2,239</w:t>
            </w:r>
          </w:p>
        </w:tc>
        <w:tc>
          <w:tcPr>
            <w:tcW w:type="dxa" w:w="1126"/>
          </w:tcPr>
          <w:p>
            <w:pPr>
              <w:spacing w:after="0"/>
              <w:jc w:val="right"/>
            </w:pPr>
            <w:r>
              <w:rPr>
                <w:sz w:val="16"/>
              </w:rPr>
              <w:t>$8</w:t>
            </w:r>
          </w:p>
        </w:tc>
        <w:tc>
          <w:tcPr>
            <w:tcW w:type="dxa" w:w="1086"/>
          </w:tcPr>
          <w:p>
            <w:pPr>
              <w:spacing w:after="0"/>
              <w:jc w:val="right"/>
            </w:pPr>
            <w:r>
              <w:rPr>
                <w:sz w:val="16"/>
              </w:rPr>
              <w:t>$4,198</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r>
              <w:rPr>
                <w:sz w:val="16"/>
              </w:rPr>
              <w:t>no Public Assistance recorded (2 declarations)</w:t>
            </w: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$7,624,389,049</w:t>
            </w:r>
          </w:p>
        </w:tc>
        <w:tc>
          <w:tcPr>
            <w:tcW w:type="dxa" w:w="1130"/>
          </w:tcPr>
          <w:p>
            <w:pPr>
              <w:spacing w:after="0"/>
              <w:jc w:val="right"/>
            </w:pPr>
            <w:r>
              <w:rPr>
                <w:sz w:val="16"/>
              </w:rPr>
              <w:t>$11,911,561</w:t>
            </w:r>
          </w:p>
        </w:tc>
        <w:tc>
          <w:tcPr>
            <w:tcW w:type="dxa" w:w="1040"/>
          </w:tcPr>
          <w:p>
            <w:pPr>
              <w:spacing w:after="0"/>
              <w:jc w:val="right"/>
            </w:pPr>
            <w:r>
              <w:rPr>
                <w:sz w:val="16"/>
              </w:rPr>
              <w:t>32,896</w:t>
            </w:r>
          </w:p>
        </w:tc>
        <w:tc>
          <w:tcPr>
            <w:tcW w:type="dxa" w:w="1037"/>
          </w:tcPr>
          <w:p>
            <w:pPr>
              <w:spacing w:after="0"/>
              <w:jc w:val="right"/>
            </w:pPr>
            <w:r>
              <w:rPr>
                <w:sz w:val="16"/>
              </w:rPr>
              <w:t>$11,822</w:t>
            </w:r>
          </w:p>
        </w:tc>
        <w:tc>
          <w:tcPr>
            <w:tcW w:type="dxa" w:w="1126"/>
          </w:tcPr>
          <w:p>
            <w:pPr>
              <w:spacing w:after="0"/>
              <w:jc w:val="right"/>
            </w:pPr>
            <w:r>
              <w:rPr>
                <w:sz w:val="16"/>
              </w:rPr>
              <w:t>$20</w:t>
            </w:r>
          </w:p>
        </w:tc>
        <w:tc>
          <w:tcPr>
            <w:tcW w:type="dxa" w:w="1086"/>
          </w:tcPr>
          <w:p>
            <w:pPr>
              <w:spacing w:after="0"/>
              <w:jc w:val="right"/>
            </w:pPr>
            <w:r>
              <w:rPr>
                <w:sz w:val="16"/>
              </w:rPr>
              <w:t>$28,936</w:t>
            </w:r>
          </w:p>
        </w:tc>
        <w:tc>
          <w:tcPr>
            <w:tcW w:type="dxa" w:w="1305"/>
          </w:tcPr>
          <w:p>
            <w:pPr>
              <w:spacing w:after="0"/>
              <w:jc w:val="right"/>
            </w:pPr>
            <w:r>
              <w:rPr>
                <w:sz w:val="16"/>
              </w:rPr>
              <w:t>0.000155%</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$2,899,470,470</w:t>
            </w:r>
          </w:p>
        </w:tc>
        <w:tc>
          <w:tcPr>
            <w:tcW w:type="dxa" w:w="1130"/>
          </w:tcPr>
          <w:p>
            <w:pPr>
              <w:spacing w:after="0"/>
              <w:jc w:val="right"/>
            </w:pPr>
            <w:r>
              <w:rPr>
                <w:sz w:val="16"/>
              </w:rPr>
              <w:t>n/a</w:t>
            </w:r>
          </w:p>
        </w:tc>
        <w:tc>
          <w:tcPr>
            <w:tcW w:type="dxa" w:w="1040"/>
          </w:tcPr>
          <w:p>
            <w:pPr>
              <w:spacing w:after="0"/>
              <w:jc w:val="right"/>
            </w:pPr>
            <w:r>
              <w:rPr>
                <w:sz w:val="16"/>
              </w:rPr>
              <w:t>1,138</w:t>
            </w:r>
          </w:p>
        </w:tc>
        <w:tc>
          <w:tcPr>
            <w:tcW w:type="dxa" w:w="1037"/>
          </w:tcPr>
          <w:p>
            <w:pPr>
              <w:spacing w:after="0"/>
              <w:jc w:val="right"/>
            </w:pPr>
            <w:r>
              <w:rPr>
                <w:sz w:val="16"/>
              </w:rPr>
              <w:t>$286,966</w:t>
            </w:r>
          </w:p>
        </w:tc>
        <w:tc>
          <w:tcPr>
            <w:tcW w:type="dxa" w:w="1126"/>
          </w:tcPr>
          <w:p>
            <w:pPr>
              <w:spacing w:after="0"/>
              <w:jc w:val="right"/>
            </w:pPr>
            <w:r>
              <w:rPr>
                <w:sz w:val="16"/>
              </w:rPr>
              <w:t>n/a</w:t>
            </w:r>
          </w:p>
        </w:tc>
        <w:tc>
          <w:tcPr>
            <w:tcW w:type="dxa" w:w="1086"/>
          </w:tcPr>
          <w:p>
            <w:pPr>
              <w:spacing w:after="0"/>
              <w:jc w:val="right"/>
            </w:pPr>
            <w:r>
              <w:rPr>
                <w:sz w:val="16"/>
              </w:rPr>
              <w:t>$0</w:t>
            </w:r>
          </w:p>
        </w:tc>
        <w:tc>
          <w:tcPr>
            <w:tcW w:type="dxa" w:w="1305"/>
          </w:tcPr>
          <w:p>
            <w:pPr>
              <w:spacing w:after="0"/>
              <w:jc w:val="right"/>
            </w:pPr>
            <w:r>
              <w:rPr>
                <w:sz w:val="16"/>
              </w:rPr>
              <w:t>0.0099%</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$7,624,389,049</w:t>
            </w:r>
          </w:p>
        </w:tc>
        <w:tc>
          <w:tcPr>
            <w:tcW w:type="dxa" w:w="1130"/>
          </w:tcPr>
          <w:p>
            <w:pPr>
              <w:spacing w:after="0"/>
              <w:jc w:val="right"/>
            </w:pPr>
            <w:r>
              <w:rPr>
                <w:sz w:val="16"/>
              </w:rPr>
              <w:t>n/a</w:t>
            </w:r>
          </w:p>
        </w:tc>
        <w:tc>
          <w:tcPr>
            <w:tcW w:type="dxa" w:w="1040"/>
          </w:tcPr>
          <w:p>
            <w:pPr>
              <w:spacing w:after="0"/>
              <w:jc w:val="right"/>
            </w:pPr>
            <w:r>
              <w:rPr>
                <w:sz w:val="16"/>
              </w:rPr>
              <w:t>32,896</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86"/>
          </w:tcPr>
          <w:p>
            <w:pPr>
              <w:spacing w:after="0"/>
              <w:jc w:val="right"/>
            </w:pPr>
            <w:r>
              <w:rPr>
                <w:sz w:val="16"/>
              </w:rPr>
              <w:t>under $1</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$962,827,536</w:t>
            </w:r>
          </w:p>
        </w:tc>
        <w:tc>
          <w:tcPr>
            <w:tcW w:type="dxa" w:w="1130"/>
          </w:tcPr>
          <w:p>
            <w:pPr>
              <w:spacing w:after="0"/>
              <w:jc w:val="right"/>
            </w:pPr>
            <w:r>
              <w:rPr>
                <w:sz w:val="16"/>
              </w:rPr>
              <w:t>$3,648,000</w:t>
            </w:r>
          </w:p>
        </w:tc>
        <w:tc>
          <w:tcPr>
            <w:tcW w:type="dxa" w:w="1040"/>
          </w:tcPr>
          <w:p>
            <w:pPr>
              <w:spacing w:after="0"/>
              <w:jc w:val="right"/>
            </w:pPr>
            <w:r>
              <w:rPr>
                <w:sz w:val="16"/>
              </w:rPr>
              <w:t>4,568</w:t>
            </w:r>
          </w:p>
        </w:tc>
        <w:tc>
          <w:tcPr>
            <w:tcW w:type="dxa" w:w="1037"/>
          </w:tcPr>
          <w:p>
            <w:pPr>
              <w:spacing w:after="0"/>
              <w:jc w:val="right"/>
            </w:pPr>
            <w:r>
              <w:rPr>
                <w:sz w:val="16"/>
              </w:rPr>
              <w:t>$6,572</w:t>
            </w:r>
          </w:p>
        </w:tc>
        <w:tc>
          <w:tcPr>
            <w:tcW w:type="dxa" w:w="1126"/>
          </w:tcPr>
          <w:p>
            <w:pPr>
              <w:spacing w:after="0"/>
              <w:jc w:val="right"/>
            </w:pPr>
            <w:r>
              <w:rPr>
                <w:sz w:val="16"/>
              </w:rPr>
              <w:t>under $1</w:t>
            </w:r>
          </w:p>
        </w:tc>
        <w:tc>
          <w:tcPr>
            <w:tcW w:type="dxa" w:w="1086"/>
          </w:tcPr>
          <w:p>
            <w:pPr>
              <w:spacing w:after="0"/>
              <w:jc w:val="right"/>
            </w:pPr>
            <w:r>
              <w:rPr>
                <w:sz w:val="16"/>
              </w:rPr>
              <w:t>$295</w:t>
            </w:r>
          </w:p>
        </w:tc>
        <w:tc>
          <w:tcPr>
            <w:tcW w:type="dxa" w:w="1305"/>
          </w:tcPr>
          <w:p>
            <w:pPr>
              <w:spacing w:after="0"/>
              <w:jc w:val="right"/>
            </w:pPr>
            <w:r>
              <w:rPr>
                <w:sz w:val="16"/>
              </w:rPr>
              <w:t>0.000683%</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$7,624,389,049</w:t>
            </w:r>
          </w:p>
        </w:tc>
        <w:tc>
          <w:tcPr>
            <w:tcW w:type="dxa" w:w="1130"/>
          </w:tcPr>
          <w:p>
            <w:pPr>
              <w:spacing w:after="0"/>
              <w:jc w:val="right"/>
            </w:pPr>
            <w:r>
              <w:rPr>
                <w:sz w:val="16"/>
              </w:rPr>
              <w:t>$11,911,561</w:t>
            </w:r>
          </w:p>
        </w:tc>
        <w:tc>
          <w:tcPr>
            <w:tcW w:type="dxa" w:w="1040"/>
          </w:tcPr>
          <w:p>
            <w:pPr>
              <w:spacing w:after="0"/>
              <w:jc w:val="right"/>
            </w:pPr>
            <w:r>
              <w:rPr>
                <w:sz w:val="16"/>
              </w:rPr>
              <w:t>32,896</w:t>
            </w:r>
          </w:p>
        </w:tc>
        <w:tc>
          <w:tcPr>
            <w:tcW w:type="dxa" w:w="1037"/>
          </w:tcPr>
          <w:p>
            <w:pPr>
              <w:spacing w:after="0"/>
              <w:jc w:val="right"/>
            </w:pPr>
            <w:r>
              <w:rPr>
                <w:sz w:val="16"/>
              </w:rPr>
              <w:t>$50,555</w:t>
            </w:r>
          </w:p>
        </w:tc>
        <w:tc>
          <w:tcPr>
            <w:tcW w:type="dxa" w:w="1126"/>
          </w:tcPr>
          <w:p>
            <w:pPr>
              <w:spacing w:after="0"/>
              <w:jc w:val="right"/>
            </w:pPr>
            <w:r>
              <w:rPr>
                <w:sz w:val="16"/>
              </w:rPr>
              <w:t>$56</w:t>
            </w:r>
          </w:p>
        </w:tc>
        <w:tc>
          <w:tcPr>
            <w:tcW w:type="dxa" w:w="1086"/>
          </w:tcPr>
          <w:p>
            <w:pPr>
              <w:spacing w:after="0"/>
              <w:jc w:val="right"/>
            </w:pPr>
            <w:r>
              <w:rPr>
                <w:sz w:val="16"/>
              </w:rPr>
              <w:t>$111,676</w:t>
            </w:r>
          </w:p>
        </w:tc>
        <w:tc>
          <w:tcPr>
            <w:tcW w:type="dxa" w:w="1305"/>
          </w:tcPr>
          <w:p>
            <w:pPr>
              <w:spacing w:after="0"/>
              <w:jc w:val="right"/>
            </w:pPr>
            <w:r>
              <w:rPr>
                <w:sz w:val="16"/>
              </w:rPr>
              <w:t>0.000663%</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2025-10-06 (Storm Events through 2026-06-30): 0 county-coded records, 0 with a damage value recorded (including $0), $0; 0 zone-level records, 0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32,896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$7,624,389,049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$11,911,561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$13,647,213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$3,317,967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Jefferson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Port Townsend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Jefferson County</w:t>
            </w:r>
          </w:p>
        </w:tc>
        <w:tc>
          <w:tcPr>
            <w:tcW w:type="dxa" w:w="1589"/>
          </w:tcPr>
          <w:p>
            <w:pPr>
              <w:spacing w:after="0"/>
              <w:jc w:val="left"/>
            </w:pPr>
            <w:r>
              <w:rPr>
                <w:sz w:val="16"/>
              </w:rPr>
              <w:t>530069</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Port Townsend city</w:t>
            </w:r>
          </w:p>
        </w:tc>
        <w:tc>
          <w:tcPr>
            <w:tcW w:type="dxa" w:w="1589"/>
          </w:tcPr>
          <w:p>
            <w:pPr>
              <w:spacing w:after="0"/>
              <w:jc w:val="left"/>
            </w:pPr>
            <w:r>
              <w:rPr>
                <w:sz w:val="16"/>
              </w:rPr>
              <w:t>530070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Jefferson County, WA: risk-assessment baseline packet, release 2026-10 (data as of 2026-09-30; County FIPS 53031). Automated baseline. </w:t>
      </w:r>
      <w:hyperlink r:id="rId15">
        <w:r>
          <w:rPr>
            <w:color w:val="1F4E99"/>
            <w:sz w:val="17"/>
            <w:u w:val="single"/>
          </w:rPr>
          <w:t>https://hazardplain.org/wa/53031/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WA: Risk-assessment baseline packet</dc:title>
  <dc:subject>Hazard Plain release 2026-10, as of 2026-09-30. Automated baseline</dc:subject>
  <dc:creator>Hazard Plain</dc:creator>
  <cp:keywords>Hazard Plain; hazard mitigation; risk assessment; 53031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