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Chelan County, WA</w:t>
      </w:r>
    </w:p>
    <w:p>
      <w:pPr>
        <w:spacing w:after="120" w:before="0"/>
      </w:pPr>
      <w:r>
        <w:rPr>
          <w:color w:val="555555"/>
          <w:sz w:val="24"/>
        </w:rPr>
        <w:t>Risk-assessment baseline packet</w:t>
      </w:r>
    </w:p>
    <w:p>
      <w:pPr>
        <w:spacing w:after="120" w:before="0"/>
      </w:pPr>
      <w:r>
        <w:rPr>
          <w:b/>
          <w:sz w:val="18"/>
        </w:rPr>
        <w:t xml:space="preserve">County FIPS: </w:t>
      </w:r>
      <w:r>
        <w:rPr>
          <w:sz w:val="18"/>
        </w:rPr>
        <w:t>53007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2029-12-05. Plan: Chelan County Hazard Mitigation Plan (2024) (FEMA plan 110286), approved 2024-12-06.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2024-12-06: 4 new hazard declarations (3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($41,286,485 a year), Wildfire ($34,925,041) and Earthquake ($4,097,694).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2029-12-05</w:t>
      </w:r>
    </w:p>
    <w:p>
      <w:pPr>
        <w:keepNext/>
        <w:spacing w:after="40" w:before="0"/>
      </w:pPr>
      <w:r>
        <w:rPr>
          <w:b/>
        </w:rPr>
        <w:t xml:space="preserve">Plan: </w:t>
      </w:r>
      <w:r>
        <w:rPr/>
        <w:t>Chelan County Hazard Mitigation Plan (2024) (FEMA plan 110286)</w:t>
      </w:r>
    </w:p>
    <w:p>
      <w:pPr>
        <w:keepNext/>
        <w:spacing w:after="40" w:before="0"/>
      </w:pPr>
      <w:r>
        <w:rPr>
          <w:b/>
        </w:rPr>
        <w:t xml:space="preserve">Approved: </w:t>
      </w:r>
      <w:r>
        <w:rPr/>
        <w:t>2024-12-06</w:t>
      </w:r>
    </w:p>
    <w:p>
      <w:pPr>
        <w:keepNext/>
        <w:spacing w:after="40" w:before="0"/>
      </w:pPr>
      <w:r>
        <w:rPr>
          <w:b/>
        </w:rPr>
        <w:t xml:space="preserve">Days to expiry: </w:t>
      </w:r>
      <w:r>
        <w:rPr/>
        <w:t>1,162</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FM-5614-WA (Lower Sugarloaf Fire), EM-3629-WA (Severe Storms, Straight-Line Winds, Flooding, Landslides, and Mudslides), DR-4906-WA (Severe Storms, Straight-Line Winds, Flooding, Landslides, and Mudslides), EM-3650-WA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453"/>
        <w:gridCol w:w="1912"/>
        <w:gridCol w:w="3042"/>
        <w:gridCol w:w="2289"/>
        <w:gridCol w:w="1193"/>
        <w:gridCol w:w="1193"/>
        <w:gridCol w:w="1029"/>
      </w:tblGrid>
      <w:tr>
        <w:trPr>
          <w:cantSplit/>
          <w:tblHeader/>
        </w:trPr>
        <w:tc>
          <w:tcPr>
            <w:tcW w:type="dxa" w:w="3453"/>
            <w:shd w:val="clear" w:color="auto" w:fill="E8E8E8"/>
          </w:tcPr>
          <w:p>
            <w:pPr>
              <w:spacing w:after="0"/>
              <w:jc w:val="left"/>
            </w:pPr>
            <w:r>
              <w:rPr>
                <w:b/>
                <w:sz w:val="16"/>
              </w:rPr>
              <w:t>Jurisdiction</w:t>
            </w:r>
          </w:p>
        </w:tc>
        <w:tc>
          <w:tcPr>
            <w:tcW w:type="dxa" w:w="1912"/>
            <w:shd w:val="clear" w:color="auto" w:fill="E8E8E8"/>
          </w:tcPr>
          <w:p>
            <w:pPr>
              <w:spacing w:after="0"/>
              <w:jc w:val="left"/>
            </w:pPr>
            <w:r>
              <w:rPr>
                <w:b/>
                <w:sz w:val="16"/>
              </w:rPr>
              <w:t>Type</w:t>
            </w:r>
          </w:p>
        </w:tc>
        <w:tc>
          <w:tcPr>
            <w:tcW w:type="dxa" w:w="3042"/>
            <w:shd w:val="clear" w:color="auto" w:fill="E8E8E8"/>
          </w:tcPr>
          <w:p>
            <w:pPr>
              <w:spacing w:after="0"/>
              <w:jc w:val="left"/>
            </w:pPr>
            <w:r>
              <w:rPr>
                <w:b/>
                <w:sz w:val="16"/>
              </w:rPr>
              <w:t>Status</w:t>
            </w:r>
          </w:p>
        </w:tc>
        <w:tc>
          <w:tcPr>
            <w:tcW w:type="dxa" w:w="2289"/>
            <w:shd w:val="clear" w:color="auto" w:fill="E8E8E8"/>
          </w:tcPr>
          <w:p>
            <w:pPr>
              <w:spacing w:after="0"/>
              <w:jc w:val="left"/>
            </w:pPr>
            <w:r>
              <w:rPr>
                <w:b/>
                <w:sz w:val="16"/>
              </w:rPr>
              <w:t>Plan</w:t>
            </w:r>
          </w:p>
        </w:tc>
        <w:tc>
          <w:tcPr>
            <w:tcW w:type="dxa" w:w="1193"/>
            <w:shd w:val="clear" w:color="auto" w:fill="E8E8E8"/>
          </w:tcPr>
          <w:p>
            <w:pPr>
              <w:spacing w:after="0"/>
              <w:jc w:val="left"/>
            </w:pPr>
            <w:r>
              <w:rPr>
                <w:b/>
                <w:sz w:val="16"/>
              </w:rPr>
              <w:t>Approved</w:t>
            </w:r>
          </w:p>
        </w:tc>
        <w:tc>
          <w:tcPr>
            <w:tcW w:type="dxa" w:w="1193"/>
            <w:shd w:val="clear" w:color="auto" w:fill="E8E8E8"/>
          </w:tcPr>
          <w:p>
            <w:pPr>
              <w:spacing w:after="0"/>
              <w:jc w:val="left"/>
            </w:pPr>
            <w:r>
              <w:rPr>
                <w:b/>
                <w:sz w:val="16"/>
              </w:rPr>
              <w:t>Expires</w:t>
            </w:r>
          </w:p>
        </w:tc>
        <w:tc>
          <w:tcPr>
            <w:tcW w:type="dxa" w:w="10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453"/>
          </w:tcPr>
          <w:p>
            <w:pPr>
              <w:spacing w:after="0"/>
              <w:jc w:val="left"/>
            </w:pPr>
            <w:r>
              <w:rPr>
                <w:sz w:val="16"/>
              </w:rPr>
              <w:t>Chelan County</w:t>
            </w:r>
          </w:p>
        </w:tc>
        <w:tc>
          <w:tcPr>
            <w:tcW w:type="dxa" w:w="1912"/>
          </w:tcPr>
          <w:p>
            <w:pPr>
              <w:spacing w:after="0"/>
              <w:jc w:val="left"/>
            </w:pPr>
            <w:r>
              <w:rPr>
                <w:sz w:val="16"/>
              </w:rPr>
              <w:t>County</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Cashmere city</w:t>
            </w:r>
          </w:p>
        </w:tc>
        <w:tc>
          <w:tcPr>
            <w:tcW w:type="dxa" w:w="1912"/>
          </w:tcPr>
          <w:p>
            <w:pPr>
              <w:spacing w:after="0"/>
              <w:jc w:val="left"/>
            </w:pPr>
            <w:r>
              <w:rPr>
                <w:sz w:val="16"/>
              </w:rPr>
              <w:t>City</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Chelan city</w:t>
            </w:r>
          </w:p>
        </w:tc>
        <w:tc>
          <w:tcPr>
            <w:tcW w:type="dxa" w:w="1912"/>
          </w:tcPr>
          <w:p>
            <w:pPr>
              <w:spacing w:after="0"/>
              <w:jc w:val="left"/>
            </w:pPr>
            <w:r>
              <w:rPr>
                <w:sz w:val="16"/>
              </w:rPr>
              <w:t>City</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Entiat city</w:t>
            </w:r>
          </w:p>
        </w:tc>
        <w:tc>
          <w:tcPr>
            <w:tcW w:type="dxa" w:w="1912"/>
          </w:tcPr>
          <w:p>
            <w:pPr>
              <w:spacing w:after="0"/>
              <w:jc w:val="left"/>
            </w:pPr>
            <w:r>
              <w:rPr>
                <w:sz w:val="16"/>
              </w:rPr>
              <w:t>City</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Leavenworth city</w:t>
            </w:r>
          </w:p>
        </w:tc>
        <w:tc>
          <w:tcPr>
            <w:tcW w:type="dxa" w:w="1912"/>
          </w:tcPr>
          <w:p>
            <w:pPr>
              <w:spacing w:after="0"/>
              <w:jc w:val="left"/>
            </w:pPr>
            <w:r>
              <w:rPr>
                <w:sz w:val="16"/>
              </w:rPr>
              <w:t>City</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Wenatchee city</w:t>
            </w:r>
          </w:p>
        </w:tc>
        <w:tc>
          <w:tcPr>
            <w:tcW w:type="dxa" w:w="1912"/>
          </w:tcPr>
          <w:p>
            <w:pPr>
              <w:spacing w:after="0"/>
              <w:jc w:val="left"/>
            </w:pPr>
            <w:r>
              <w:rPr>
                <w:sz w:val="16"/>
              </w:rPr>
              <w:t>City</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Cascadia Conservation District</w:t>
            </w:r>
          </w:p>
        </w:tc>
        <w:tc>
          <w:tcPr>
            <w:tcW w:type="dxa" w:w="1912"/>
          </w:tcPr>
          <w:p>
            <w:pPr>
              <w:spacing w:after="0"/>
              <w:jc w:val="left"/>
            </w:pPr>
            <w:r>
              <w:rPr>
                <w:sz w:val="16"/>
              </w:rPr>
              <w:t>Conservation District</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Chelan County Fire and Rescue #7</w:t>
            </w:r>
          </w:p>
        </w:tc>
        <w:tc>
          <w:tcPr>
            <w:tcW w:type="dxa" w:w="1912"/>
          </w:tcPr>
          <w:p>
            <w:pPr>
              <w:spacing w:after="0"/>
              <w:jc w:val="left"/>
            </w:pPr>
            <w:r>
              <w:rPr>
                <w:sz w:val="16"/>
              </w:rPr>
              <w:t>Fire/EMS District</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Chelan County Flood Control Zone District</w:t>
            </w:r>
          </w:p>
        </w:tc>
        <w:tc>
          <w:tcPr>
            <w:tcW w:type="dxa" w:w="1912"/>
          </w:tcPr>
          <w:p>
            <w:pPr>
              <w:spacing w:after="0"/>
              <w:jc w:val="left"/>
            </w:pPr>
            <w:r>
              <w:rPr>
                <w:sz w:val="16"/>
              </w:rPr>
              <w:t>Flood Control District</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Fire District #3</w:t>
            </w:r>
          </w:p>
        </w:tc>
        <w:tc>
          <w:tcPr>
            <w:tcW w:type="dxa" w:w="1912"/>
          </w:tcPr>
          <w:p>
            <w:pPr>
              <w:spacing w:after="0"/>
              <w:jc w:val="left"/>
            </w:pPr>
            <w:r>
              <w:rPr>
                <w:sz w:val="16"/>
              </w:rPr>
              <w:t>Fire/EMS District</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Lake Wenatchee Fire and Rescue #9</w:t>
            </w:r>
          </w:p>
        </w:tc>
        <w:tc>
          <w:tcPr>
            <w:tcW w:type="dxa" w:w="1912"/>
          </w:tcPr>
          <w:p>
            <w:pPr>
              <w:spacing w:after="0"/>
              <w:jc w:val="left"/>
            </w:pPr>
            <w:r>
              <w:rPr>
                <w:sz w:val="16"/>
              </w:rPr>
              <w:t>Fire/EMS District</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r>
        <w:trPr>
          <w:cantSplit/>
        </w:trPr>
        <w:tc>
          <w:tcPr>
            <w:tcW w:type="dxa" w:w="3453"/>
          </w:tcPr>
          <w:p>
            <w:pPr>
              <w:spacing w:after="0"/>
              <w:jc w:val="left"/>
            </w:pPr>
            <w:r>
              <w:rPr>
                <w:sz w:val="16"/>
              </w:rPr>
              <w:t>Wenatchee Valley Fire Department #1</w:t>
            </w:r>
          </w:p>
        </w:tc>
        <w:tc>
          <w:tcPr>
            <w:tcW w:type="dxa" w:w="1912"/>
          </w:tcPr>
          <w:p>
            <w:pPr>
              <w:spacing w:after="0"/>
              <w:jc w:val="left"/>
            </w:pPr>
            <w:r>
              <w:rPr>
                <w:sz w:val="16"/>
              </w:rPr>
              <w:t>Fire/EMS District</w:t>
            </w:r>
          </w:p>
        </w:tc>
        <w:tc>
          <w:tcPr>
            <w:tcW w:type="dxa" w:w="3042"/>
          </w:tcPr>
          <w:p>
            <w:pPr>
              <w:spacing w:after="0"/>
              <w:jc w:val="left"/>
            </w:pPr>
            <w:r>
              <w:rPr>
                <w:sz w:val="16"/>
              </w:rPr>
              <w:t>Approved, expires 2029-12-05</w:t>
            </w:r>
          </w:p>
        </w:tc>
        <w:tc>
          <w:tcPr>
            <w:tcW w:type="dxa" w:w="2289"/>
          </w:tcPr>
          <w:p>
            <w:pPr>
              <w:spacing w:after="0"/>
              <w:jc w:val="left"/>
            </w:pPr>
            <w:r>
              <w:rPr>
                <w:sz w:val="16"/>
              </w:rPr>
              <w:t>Chelan County Hazard Mitigation Plan (2024) (FEMA plan 110286)</w:t>
            </w:r>
          </w:p>
        </w:tc>
        <w:tc>
          <w:tcPr>
            <w:tcW w:type="dxa" w:w="1193"/>
          </w:tcPr>
          <w:p>
            <w:pPr>
              <w:spacing w:after="0"/>
              <w:jc w:val="left"/>
            </w:pPr>
            <w:r>
              <w:rPr>
                <w:sz w:val="16"/>
              </w:rPr>
              <w:t>2024-12-06</w:t>
            </w:r>
          </w:p>
        </w:tc>
        <w:tc>
          <w:tcPr>
            <w:tcW w:type="dxa" w:w="1193"/>
          </w:tcPr>
          <w:p>
            <w:pPr>
              <w:spacing w:after="0"/>
              <w:jc w:val="left"/>
            </w:pPr>
            <w:r>
              <w:rPr>
                <w:sz w:val="16"/>
              </w:rPr>
              <w:t>2029-12-05</w:t>
            </w:r>
          </w:p>
        </w:tc>
        <w:tc>
          <w:tcPr>
            <w:tcW w:type="dxa" w:w="1029"/>
          </w:tcPr>
          <w:p>
            <w:pPr>
              <w:spacing w:after="0"/>
              <w:jc w:val="right"/>
            </w:pPr>
            <w:r>
              <w:rPr>
                <w:sz w:val="16"/>
              </w:rPr>
              <w:t>1,162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160"/>
        <w:gridCol w:w="1259"/>
        <w:gridCol w:w="1126"/>
        <w:gridCol w:w="1126"/>
        <w:gridCol w:w="1324"/>
        <w:gridCol w:w="1151"/>
        <w:gridCol w:w="1383"/>
        <w:gridCol w:w="1388"/>
        <w:gridCol w:w="2487"/>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0"/>
            <w:shd w:val="clear" w:color="auto" w:fill="E8E8E8"/>
          </w:tcPr>
          <w:p>
            <w:pPr>
              <w:spacing w:after="0"/>
              <w:jc w:val="left"/>
            </w:pPr>
            <w:r>
              <w:rPr>
                <w:b/>
                <w:sz w:val="16"/>
              </w:rPr>
              <w:t>NRI risk rating</w:t>
            </w:r>
          </w:p>
        </w:tc>
        <w:tc>
          <w:tcPr>
            <w:tcW w:type="dxa" w:w="125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8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87"/>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Inland Flooding</w:t>
            </w:r>
          </w:p>
        </w:tc>
        <w:tc>
          <w:tcPr>
            <w:tcW w:type="dxa" w:w="1160"/>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$41,276,565</w:t>
            </w:r>
          </w:p>
        </w:tc>
        <w:tc>
          <w:tcPr>
            <w:tcW w:type="dxa" w:w="1126"/>
          </w:tcPr>
          <w:p>
            <w:pPr>
              <w:spacing w:after="0"/>
              <w:jc w:val="right"/>
            </w:pPr>
            <w:r>
              <w:rPr>
                <w:sz w:val="16"/>
              </w:rPr>
              <w:t>$34</w:t>
            </w:r>
          </w:p>
        </w:tc>
        <w:tc>
          <w:tcPr>
            <w:tcW w:type="dxa" w:w="1324"/>
          </w:tcPr>
          <w:p>
            <w:pPr>
              <w:spacing w:after="0"/>
              <w:jc w:val="right"/>
            </w:pPr>
            <w:r>
              <w:rPr>
                <w:sz w:val="16"/>
              </w:rPr>
              <w:t>$9,885</w:t>
            </w:r>
          </w:p>
        </w:tc>
        <w:tc>
          <w:tcPr>
            <w:tcW w:type="dxa" w:w="1151"/>
          </w:tcPr>
          <w:p>
            <w:pPr>
              <w:spacing w:after="0"/>
              <w:jc w:val="right"/>
            </w:pPr>
            <w:r>
              <w:rPr>
                <w:sz w:val="16"/>
              </w:rPr>
              <w:t>$41,286,485</w:t>
            </w:r>
          </w:p>
        </w:tc>
        <w:tc>
          <w:tcPr>
            <w:tcW w:type="dxa" w:w="1383"/>
          </w:tcPr>
          <w:p>
            <w:pPr>
              <w:spacing w:after="0"/>
              <w:jc w:val="right"/>
            </w:pPr>
            <w:r>
              <w:rPr>
                <w:sz w:val="16"/>
              </w:rPr>
              <w:t>81</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Wildfire</w:t>
            </w:r>
          </w:p>
        </w:tc>
        <w:tc>
          <w:tcPr>
            <w:tcW w:type="dxa" w:w="1160"/>
          </w:tcPr>
          <w:p>
            <w:pPr>
              <w:spacing w:after="0"/>
              <w:jc w:val="left"/>
            </w:pPr>
            <w:r>
              <w:rPr>
                <w:sz w:val="16"/>
              </w:rPr>
              <w:t>Relatively High</w:t>
            </w:r>
          </w:p>
        </w:tc>
        <w:tc>
          <w:tcPr>
            <w:tcW w:type="dxa" w:w="1259"/>
          </w:tcPr>
          <w:p>
            <w:pPr>
              <w:spacing w:after="0"/>
              <w:jc w:val="left"/>
            </w:pPr>
            <w:r>
              <w:rPr>
                <w:sz w:val="16"/>
              </w:rPr>
              <w:t>Relatively High</w:t>
            </w:r>
          </w:p>
        </w:tc>
        <w:tc>
          <w:tcPr>
            <w:tcW w:type="dxa" w:w="1126"/>
          </w:tcPr>
          <w:p>
            <w:pPr>
              <w:spacing w:after="0"/>
              <w:jc w:val="right"/>
            </w:pPr>
            <w:r>
              <w:rPr>
                <w:sz w:val="16"/>
              </w:rPr>
              <w:t>$33,529,170</w:t>
            </w:r>
          </w:p>
        </w:tc>
        <w:tc>
          <w:tcPr>
            <w:tcW w:type="dxa" w:w="1126"/>
          </w:tcPr>
          <w:p>
            <w:pPr>
              <w:spacing w:after="0"/>
              <w:jc w:val="right"/>
            </w:pPr>
            <w:r>
              <w:rPr>
                <w:sz w:val="16"/>
              </w:rPr>
              <w:t>$12,938</w:t>
            </w:r>
          </w:p>
        </w:tc>
        <w:tc>
          <w:tcPr>
            <w:tcW w:type="dxa" w:w="1324"/>
          </w:tcPr>
          <w:p>
            <w:pPr>
              <w:spacing w:after="0"/>
              <w:jc w:val="right"/>
            </w:pPr>
            <w:r>
              <w:rPr>
                <w:sz w:val="16"/>
              </w:rPr>
              <w:t>$1,382,932</w:t>
            </w:r>
          </w:p>
        </w:tc>
        <w:tc>
          <w:tcPr>
            <w:tcW w:type="dxa" w:w="1151"/>
          </w:tcPr>
          <w:p>
            <w:pPr>
              <w:spacing w:after="0"/>
              <w:jc w:val="right"/>
            </w:pPr>
            <w:r>
              <w:rPr>
                <w:sz w:val="16"/>
              </w:rPr>
              <w:t>$34,925,041</w:t>
            </w:r>
          </w:p>
        </w:tc>
        <w:tc>
          <w:tcPr>
            <w:tcW w:type="dxa" w:w="1383"/>
          </w:tcPr>
          <w:p>
            <w:pPr>
              <w:spacing w:after="0"/>
              <w:jc w:val="right"/>
            </w:pPr>
            <w:r>
              <w:rPr>
                <w:sz w:val="16"/>
              </w:rPr>
              <w:t>117</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Earthquake</w:t>
            </w:r>
          </w:p>
        </w:tc>
        <w:tc>
          <w:tcPr>
            <w:tcW w:type="dxa" w:w="1160"/>
          </w:tcPr>
          <w:p>
            <w:pPr>
              <w:spacing w:after="0"/>
              <w:jc w:val="left"/>
            </w:pPr>
            <w:r>
              <w:rPr>
                <w:sz w:val="16"/>
              </w:rPr>
              <w:t>Relatively Low</w:t>
            </w:r>
          </w:p>
        </w:tc>
        <w:tc>
          <w:tcPr>
            <w:tcW w:type="dxa" w:w="1259"/>
          </w:tcPr>
          <w:p>
            <w:pPr>
              <w:spacing w:after="0"/>
              <w:jc w:val="left"/>
            </w:pPr>
            <w:r>
              <w:rPr>
                <w:sz w:val="16"/>
              </w:rPr>
              <w:t>Relatively Moderate</w:t>
            </w:r>
          </w:p>
        </w:tc>
        <w:tc>
          <w:tcPr>
            <w:tcW w:type="dxa" w:w="1126"/>
          </w:tcPr>
          <w:p>
            <w:pPr>
              <w:spacing w:after="0"/>
              <w:jc w:val="right"/>
            </w:pPr>
            <w:r>
              <w:rPr>
                <w:sz w:val="16"/>
              </w:rPr>
              <w:t>$3,070,512</w:t>
            </w:r>
          </w:p>
        </w:tc>
        <w:tc>
          <w:tcPr>
            <w:tcW w:type="dxa" w:w="1126"/>
          </w:tcPr>
          <w:p>
            <w:pPr>
              <w:spacing w:after="0"/>
              <w:jc w:val="right"/>
            </w:pPr>
            <w:r>
              <w:rPr>
                <w:sz w:val="16"/>
              </w:rPr>
              <w:t>n/a</w:t>
            </w:r>
          </w:p>
        </w:tc>
        <w:tc>
          <w:tcPr>
            <w:tcW w:type="dxa" w:w="1324"/>
          </w:tcPr>
          <w:p>
            <w:pPr>
              <w:spacing w:after="0"/>
              <w:jc w:val="right"/>
            </w:pPr>
            <w:r>
              <w:rPr>
                <w:sz w:val="16"/>
              </w:rPr>
              <w:t>$1,027,182</w:t>
            </w:r>
          </w:p>
        </w:tc>
        <w:tc>
          <w:tcPr>
            <w:tcW w:type="dxa" w:w="1151"/>
          </w:tcPr>
          <w:p>
            <w:pPr>
              <w:spacing w:after="0"/>
              <w:jc w:val="right"/>
            </w:pPr>
            <w:r>
              <w:rPr>
                <w:sz w:val="16"/>
              </w:rPr>
              <w:t>$4,097,694</w:t>
            </w:r>
          </w:p>
        </w:tc>
        <w:tc>
          <w:tcPr>
            <w:tcW w:type="dxa" w:w="1383"/>
          </w:tcPr>
          <w:p>
            <w:pPr>
              <w:spacing w:after="0"/>
              <w:jc w:val="right"/>
            </w:pPr>
          </w:p>
        </w:tc>
        <w:tc>
          <w:tcPr>
            <w:tcW w:type="dxa" w:w="1388"/>
          </w:tcPr>
          <w:p>
            <w:pPr>
              <w:spacing w:after="0"/>
              <w:jc w:val="left"/>
            </w:pPr>
          </w:p>
        </w:tc>
        <w:tc>
          <w:tcPr>
            <w:tcW w:type="dxa" w:w="2487"/>
          </w:tcPr>
          <w:p>
            <w:pPr>
              <w:spacing w:after="0"/>
              <w:jc w:val="left"/>
            </w:pPr>
            <w:r>
              <w:rPr>
                <w:sz w:val="16"/>
              </w:rPr>
              <w:t>Storm Events does not record earthquakes.</w:t>
            </w:r>
          </w:p>
        </w:tc>
      </w:tr>
      <w:tr>
        <w:trPr>
          <w:cantSplit/>
        </w:trPr>
        <w:tc>
          <w:tcPr>
            <w:tcW w:type="dxa" w:w="672"/>
          </w:tcPr>
          <w:p>
            <w:pPr>
              <w:spacing w:after="0"/>
              <w:jc w:val="right"/>
            </w:pPr>
            <w:r>
              <w:rPr>
                <w:sz w:val="16"/>
              </w:rPr>
              <w:t>4</w:t>
            </w:r>
          </w:p>
        </w:tc>
        <w:tc>
          <w:tcPr>
            <w:tcW w:type="dxa" w:w="1037"/>
          </w:tcPr>
          <w:p>
            <w:pPr>
              <w:spacing w:after="0"/>
              <w:jc w:val="left"/>
            </w:pPr>
            <w:r>
              <w:rPr>
                <w:sz w:val="16"/>
              </w:rPr>
              <w:t>Avalanche</w:t>
            </w:r>
          </w:p>
        </w:tc>
        <w:tc>
          <w:tcPr>
            <w:tcW w:type="dxa" w:w="1160"/>
          </w:tcPr>
          <w:p>
            <w:pPr>
              <w:spacing w:after="0"/>
              <w:jc w:val="left"/>
            </w:pPr>
            <w:r>
              <w:rPr>
                <w:sz w:val="16"/>
              </w:rPr>
              <w:t>Very High</w:t>
            </w:r>
          </w:p>
        </w:tc>
        <w:tc>
          <w:tcPr>
            <w:tcW w:type="dxa" w:w="1259"/>
          </w:tcPr>
          <w:p>
            <w:pPr>
              <w:spacing w:after="0"/>
              <w:jc w:val="left"/>
            </w:pPr>
            <w:r>
              <w:rPr>
                <w:sz w:val="16"/>
              </w:rPr>
              <w:t>Relatively High</w:t>
            </w:r>
          </w:p>
        </w:tc>
        <w:tc>
          <w:tcPr>
            <w:tcW w:type="dxa" w:w="1126"/>
          </w:tcPr>
          <w:p>
            <w:pPr>
              <w:spacing w:after="0"/>
              <w:jc w:val="right"/>
            </w:pPr>
            <w:r>
              <w:rPr>
                <w:sz w:val="16"/>
              </w:rPr>
              <w:t>$26,136</w:t>
            </w:r>
          </w:p>
        </w:tc>
        <w:tc>
          <w:tcPr>
            <w:tcW w:type="dxa" w:w="1126"/>
          </w:tcPr>
          <w:p>
            <w:pPr>
              <w:spacing w:after="0"/>
              <w:jc w:val="right"/>
            </w:pPr>
            <w:r>
              <w:rPr>
                <w:sz w:val="16"/>
              </w:rPr>
              <w:t>n/a</w:t>
            </w:r>
          </w:p>
        </w:tc>
        <w:tc>
          <w:tcPr>
            <w:tcW w:type="dxa" w:w="1324"/>
          </w:tcPr>
          <w:p>
            <w:pPr>
              <w:spacing w:after="0"/>
              <w:jc w:val="right"/>
            </w:pPr>
            <w:r>
              <w:rPr>
                <w:sz w:val="16"/>
              </w:rPr>
              <w:t>$3,495,588</w:t>
            </w:r>
          </w:p>
        </w:tc>
        <w:tc>
          <w:tcPr>
            <w:tcW w:type="dxa" w:w="1151"/>
          </w:tcPr>
          <w:p>
            <w:pPr>
              <w:spacing w:after="0"/>
              <w:jc w:val="right"/>
            </w:pPr>
            <w:r>
              <w:rPr>
                <w:sz w:val="16"/>
              </w:rPr>
              <w:t>$3,521,724</w:t>
            </w:r>
          </w:p>
        </w:tc>
        <w:tc>
          <w:tcPr>
            <w:tcW w:type="dxa" w:w="1383"/>
          </w:tcPr>
          <w:p>
            <w:pPr>
              <w:spacing w:after="0"/>
              <w:jc w:val="right"/>
            </w:pPr>
            <w:r>
              <w:rPr>
                <w:sz w:val="16"/>
              </w:rPr>
              <w:t>6</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Cold Wave</w:t>
            </w:r>
          </w:p>
        </w:tc>
        <w:tc>
          <w:tcPr>
            <w:tcW w:type="dxa" w:w="1160"/>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$1,807</w:t>
            </w:r>
          </w:p>
        </w:tc>
        <w:tc>
          <w:tcPr>
            <w:tcW w:type="dxa" w:w="1126"/>
          </w:tcPr>
          <w:p>
            <w:pPr>
              <w:spacing w:after="0"/>
              <w:jc w:val="right"/>
            </w:pPr>
            <w:r>
              <w:rPr>
                <w:sz w:val="16"/>
              </w:rPr>
              <w:t>$749,097</w:t>
            </w:r>
          </w:p>
        </w:tc>
        <w:tc>
          <w:tcPr>
            <w:tcW w:type="dxa" w:w="1324"/>
          </w:tcPr>
          <w:p>
            <w:pPr>
              <w:spacing w:after="0"/>
              <w:jc w:val="right"/>
            </w:pPr>
            <w:r>
              <w:rPr>
                <w:sz w:val="16"/>
              </w:rPr>
              <w:t>$934,117</w:t>
            </w:r>
          </w:p>
        </w:tc>
        <w:tc>
          <w:tcPr>
            <w:tcW w:type="dxa" w:w="1151"/>
          </w:tcPr>
          <w:p>
            <w:pPr>
              <w:spacing w:after="0"/>
              <w:jc w:val="right"/>
            </w:pPr>
            <w:r>
              <w:rPr>
                <w:sz w:val="16"/>
              </w:rPr>
              <w:t>$1,685,021</w:t>
            </w:r>
          </w:p>
        </w:tc>
        <w:tc>
          <w:tcPr>
            <w:tcW w:type="dxa" w:w="1383"/>
          </w:tcPr>
          <w:p>
            <w:pPr>
              <w:spacing w:after="0"/>
              <w:jc w:val="right"/>
            </w:pPr>
            <w:r>
              <w:rPr>
                <w:sz w:val="16"/>
              </w:rPr>
              <w:t>2</w:t>
            </w:r>
          </w:p>
        </w:tc>
        <w:tc>
          <w:tcPr>
            <w:tcW w:type="dxa" w:w="1388"/>
          </w:tcPr>
          <w:p>
            <w:pPr>
              <w:spacing w:after="0"/>
              <w:jc w:val="left"/>
            </w:pPr>
          </w:p>
        </w:tc>
        <w:tc>
          <w:tcPr>
            <w:tcW w:type="dxa" w:w="2487"/>
          </w:tcPr>
          <w:p>
            <w:pPr>
              <w:spacing w:after="0"/>
              <w:jc w:val="left"/>
            </w:pPr>
            <w:r>
              <w:rPr>
                <w:sz w:val="16"/>
              </w:rPr>
              <w:t>Includes 1 Frost/Freeze record (outside NRI's Cold Wave definition; counted in this table and in B1-d, not in the B1-e descriptor).</w:t>
            </w:r>
          </w:p>
        </w:tc>
      </w:tr>
      <w:tr>
        <w:trPr>
          <w:cantSplit/>
        </w:trPr>
        <w:tc>
          <w:tcPr>
            <w:tcW w:type="dxa" w:w="672"/>
          </w:tcPr>
          <w:p>
            <w:pPr>
              <w:spacing w:after="0"/>
              <w:jc w:val="right"/>
            </w:pPr>
            <w:r>
              <w:rPr>
                <w:sz w:val="16"/>
              </w:rPr>
              <w:t>6</w:t>
            </w:r>
          </w:p>
        </w:tc>
        <w:tc>
          <w:tcPr>
            <w:tcW w:type="dxa" w:w="1037"/>
          </w:tcPr>
          <w:p>
            <w:pPr>
              <w:spacing w:after="0"/>
              <w:jc w:val="left"/>
            </w:pPr>
            <w:r>
              <w:rPr>
                <w:sz w:val="16"/>
              </w:rPr>
              <w:t>Heat Wave</w:t>
            </w:r>
          </w:p>
        </w:tc>
        <w:tc>
          <w:tcPr>
            <w:tcW w:type="dxa" w:w="1160"/>
          </w:tcPr>
          <w:p>
            <w:pPr>
              <w:spacing w:after="0"/>
              <w:jc w:val="left"/>
            </w:pPr>
            <w:r>
              <w:rPr>
                <w:sz w:val="16"/>
              </w:rPr>
              <w:t>Relatively Low</w:t>
            </w:r>
          </w:p>
        </w:tc>
        <w:tc>
          <w:tcPr>
            <w:tcW w:type="dxa" w:w="1259"/>
          </w:tcPr>
          <w:p>
            <w:pPr>
              <w:spacing w:after="0"/>
              <w:jc w:val="left"/>
            </w:pPr>
            <w:r>
              <w:rPr>
                <w:sz w:val="16"/>
              </w:rPr>
              <w:t>Relatively Low</w:t>
            </w:r>
          </w:p>
        </w:tc>
        <w:tc>
          <w:tcPr>
            <w:tcW w:type="dxa" w:w="1126"/>
          </w:tcPr>
          <w:p>
            <w:pPr>
              <w:spacing w:after="0"/>
              <w:jc w:val="right"/>
            </w:pPr>
            <w:r>
              <w:rPr>
                <w:sz w:val="16"/>
              </w:rPr>
              <w:t>$370</w:t>
            </w:r>
          </w:p>
        </w:tc>
        <w:tc>
          <w:tcPr>
            <w:tcW w:type="dxa" w:w="1126"/>
          </w:tcPr>
          <w:p>
            <w:pPr>
              <w:spacing w:after="0"/>
              <w:jc w:val="right"/>
            </w:pPr>
            <w:r>
              <w:rPr>
                <w:sz w:val="16"/>
              </w:rPr>
              <w:t>$43,127</w:t>
            </w:r>
          </w:p>
        </w:tc>
        <w:tc>
          <w:tcPr>
            <w:tcW w:type="dxa" w:w="1324"/>
          </w:tcPr>
          <w:p>
            <w:pPr>
              <w:spacing w:after="0"/>
              <w:jc w:val="right"/>
            </w:pPr>
            <w:r>
              <w:rPr>
                <w:sz w:val="16"/>
              </w:rPr>
              <w:t>$1,174,158</w:t>
            </w:r>
          </w:p>
        </w:tc>
        <w:tc>
          <w:tcPr>
            <w:tcW w:type="dxa" w:w="1151"/>
          </w:tcPr>
          <w:p>
            <w:pPr>
              <w:spacing w:after="0"/>
              <w:jc w:val="right"/>
            </w:pPr>
            <w:r>
              <w:rPr>
                <w:sz w:val="16"/>
              </w:rPr>
              <w:t>$1,217,655</w:t>
            </w:r>
          </w:p>
        </w:tc>
        <w:tc>
          <w:tcPr>
            <w:tcW w:type="dxa" w:w="1383"/>
          </w:tcPr>
          <w:p>
            <w:pPr>
              <w:spacing w:after="0"/>
              <w:jc w:val="right"/>
            </w:pPr>
            <w:r>
              <w:rPr>
                <w:sz w:val="16"/>
              </w:rPr>
              <w:t>2</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Lightning</w:t>
            </w:r>
          </w:p>
        </w:tc>
        <w:tc>
          <w:tcPr>
            <w:tcW w:type="dxa" w:w="1160"/>
          </w:tcPr>
          <w:p>
            <w:pPr>
              <w:spacing w:after="0"/>
              <w:jc w:val="left"/>
            </w:pPr>
            <w:r>
              <w:rPr>
                <w:sz w:val="16"/>
              </w:rPr>
              <w:t>Relatively High</w:t>
            </w:r>
          </w:p>
        </w:tc>
        <w:tc>
          <w:tcPr>
            <w:tcW w:type="dxa" w:w="1259"/>
          </w:tcPr>
          <w:p>
            <w:pPr>
              <w:spacing w:after="0"/>
              <w:jc w:val="left"/>
            </w:pPr>
            <w:r>
              <w:rPr>
                <w:sz w:val="16"/>
              </w:rPr>
              <w:t>Relatively Moderate</w:t>
            </w:r>
          </w:p>
        </w:tc>
        <w:tc>
          <w:tcPr>
            <w:tcW w:type="dxa" w:w="1126"/>
          </w:tcPr>
          <w:p>
            <w:pPr>
              <w:spacing w:after="0"/>
              <w:jc w:val="right"/>
            </w:pPr>
            <w:r>
              <w:rPr>
                <w:sz w:val="16"/>
              </w:rPr>
              <w:t>$8,748</w:t>
            </w:r>
          </w:p>
        </w:tc>
        <w:tc>
          <w:tcPr>
            <w:tcW w:type="dxa" w:w="1126"/>
          </w:tcPr>
          <w:p>
            <w:pPr>
              <w:spacing w:after="0"/>
              <w:jc w:val="right"/>
            </w:pPr>
            <w:r>
              <w:rPr>
                <w:sz w:val="16"/>
              </w:rPr>
              <w:t>n/a</w:t>
            </w:r>
          </w:p>
        </w:tc>
        <w:tc>
          <w:tcPr>
            <w:tcW w:type="dxa" w:w="1324"/>
          </w:tcPr>
          <w:p>
            <w:pPr>
              <w:spacing w:after="0"/>
              <w:jc w:val="right"/>
            </w:pPr>
            <w:r>
              <w:rPr>
                <w:sz w:val="16"/>
              </w:rPr>
              <w:t>$831,786</w:t>
            </w:r>
          </w:p>
        </w:tc>
        <w:tc>
          <w:tcPr>
            <w:tcW w:type="dxa" w:w="1151"/>
          </w:tcPr>
          <w:p>
            <w:pPr>
              <w:spacing w:after="0"/>
              <w:jc w:val="right"/>
            </w:pPr>
            <w:r>
              <w:rPr>
                <w:sz w:val="16"/>
              </w:rPr>
              <w:t>$840,533</w:t>
            </w:r>
          </w:p>
        </w:tc>
        <w:tc>
          <w:tcPr>
            <w:tcW w:type="dxa" w:w="1383"/>
          </w:tcPr>
          <w:p>
            <w:pPr>
              <w:spacing w:after="0"/>
              <w:jc w:val="right"/>
            </w:pPr>
            <w:r>
              <w:rPr>
                <w:sz w:val="16"/>
              </w:rPr>
              <w:t>5</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Hail</w:t>
            </w:r>
          </w:p>
        </w:tc>
        <w:tc>
          <w:tcPr>
            <w:tcW w:type="dxa" w:w="1160"/>
          </w:tcPr>
          <w:p>
            <w:pPr>
              <w:spacing w:after="0"/>
              <w:jc w:val="left"/>
            </w:pPr>
            <w:r>
              <w:rPr>
                <w:sz w:val="16"/>
              </w:rPr>
              <w:t>Relatively Low</w:t>
            </w:r>
          </w:p>
        </w:tc>
        <w:tc>
          <w:tcPr>
            <w:tcW w:type="dxa" w:w="1259"/>
          </w:tcPr>
          <w:p>
            <w:pPr>
              <w:spacing w:after="0"/>
              <w:jc w:val="left"/>
            </w:pPr>
            <w:r>
              <w:rPr>
                <w:sz w:val="16"/>
              </w:rPr>
              <w:t>Relatively Low</w:t>
            </w:r>
          </w:p>
        </w:tc>
        <w:tc>
          <w:tcPr>
            <w:tcW w:type="dxa" w:w="1126"/>
          </w:tcPr>
          <w:p>
            <w:pPr>
              <w:spacing w:after="0"/>
              <w:jc w:val="right"/>
            </w:pPr>
            <w:r>
              <w:rPr>
                <w:sz w:val="16"/>
              </w:rPr>
              <w:t>$4,752</w:t>
            </w:r>
          </w:p>
        </w:tc>
        <w:tc>
          <w:tcPr>
            <w:tcW w:type="dxa" w:w="1126"/>
          </w:tcPr>
          <w:p>
            <w:pPr>
              <w:spacing w:after="0"/>
              <w:jc w:val="right"/>
            </w:pPr>
            <w:r>
              <w:rPr>
                <w:sz w:val="16"/>
              </w:rPr>
              <w:t>$456,643</w:t>
            </w:r>
          </w:p>
        </w:tc>
        <w:tc>
          <w:tcPr>
            <w:tcW w:type="dxa" w:w="1324"/>
          </w:tcPr>
          <w:p>
            <w:pPr>
              <w:spacing w:after="0"/>
              <w:jc w:val="right"/>
            </w:pPr>
            <w:r>
              <w:rPr>
                <w:sz w:val="16"/>
              </w:rPr>
              <w:t>$4,699</w:t>
            </w:r>
          </w:p>
        </w:tc>
        <w:tc>
          <w:tcPr>
            <w:tcW w:type="dxa" w:w="1151"/>
          </w:tcPr>
          <w:p>
            <w:pPr>
              <w:spacing w:after="0"/>
              <w:jc w:val="right"/>
            </w:pPr>
            <w:r>
              <w:rPr>
                <w:sz w:val="16"/>
              </w:rPr>
              <w:t>$466,094</w:t>
            </w:r>
          </w:p>
        </w:tc>
        <w:tc>
          <w:tcPr>
            <w:tcW w:type="dxa" w:w="1383"/>
          </w:tcPr>
          <w:p>
            <w:pPr>
              <w:spacing w:after="0"/>
              <w:jc w:val="right"/>
            </w:pPr>
            <w:r>
              <w:rPr>
                <w:sz w:val="16"/>
              </w:rPr>
              <w:t>16</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Winter Weather</w:t>
            </w:r>
          </w:p>
        </w:tc>
        <w:tc>
          <w:tcPr>
            <w:tcW w:type="dxa" w:w="1160"/>
          </w:tcPr>
          <w:p>
            <w:pPr>
              <w:spacing w:after="0"/>
              <w:jc w:val="left"/>
            </w:pPr>
            <w:r>
              <w:rPr>
                <w:sz w:val="16"/>
              </w:rPr>
              <w:t>Relatively Moderate</w:t>
            </w:r>
          </w:p>
        </w:tc>
        <w:tc>
          <w:tcPr>
            <w:tcW w:type="dxa" w:w="1259"/>
          </w:tcPr>
          <w:p>
            <w:pPr>
              <w:spacing w:after="0"/>
              <w:jc w:val="left"/>
            </w:pPr>
            <w:r>
              <w:rPr>
                <w:sz w:val="16"/>
              </w:rPr>
              <w:t>Relatively Moderate</w:t>
            </w:r>
          </w:p>
        </w:tc>
        <w:tc>
          <w:tcPr>
            <w:tcW w:type="dxa" w:w="1126"/>
          </w:tcPr>
          <w:p>
            <w:pPr>
              <w:spacing w:after="0"/>
              <w:jc w:val="right"/>
            </w:pPr>
            <w:r>
              <w:rPr>
                <w:sz w:val="16"/>
              </w:rPr>
              <w:t>$24,345</w:t>
            </w:r>
          </w:p>
        </w:tc>
        <w:tc>
          <w:tcPr>
            <w:tcW w:type="dxa" w:w="1126"/>
          </w:tcPr>
          <w:p>
            <w:pPr>
              <w:spacing w:after="0"/>
              <w:jc w:val="right"/>
            </w:pPr>
            <w:r>
              <w:rPr>
                <w:sz w:val="16"/>
              </w:rPr>
              <w:t>$4,078</w:t>
            </w:r>
          </w:p>
        </w:tc>
        <w:tc>
          <w:tcPr>
            <w:tcW w:type="dxa" w:w="1324"/>
          </w:tcPr>
          <w:p>
            <w:pPr>
              <w:spacing w:after="0"/>
              <w:jc w:val="right"/>
            </w:pPr>
            <w:r>
              <w:rPr>
                <w:sz w:val="16"/>
              </w:rPr>
              <w:t>$135,125</w:t>
            </w:r>
          </w:p>
        </w:tc>
        <w:tc>
          <w:tcPr>
            <w:tcW w:type="dxa" w:w="1151"/>
          </w:tcPr>
          <w:p>
            <w:pPr>
              <w:spacing w:after="0"/>
              <w:jc w:val="right"/>
            </w:pPr>
            <w:r>
              <w:rPr>
                <w:sz w:val="16"/>
              </w:rPr>
              <w:t>$163,548</w:t>
            </w:r>
          </w:p>
        </w:tc>
        <w:tc>
          <w:tcPr>
            <w:tcW w:type="dxa" w:w="1383"/>
          </w:tcPr>
          <w:p>
            <w:pPr>
              <w:spacing w:after="0"/>
              <w:jc w:val="right"/>
            </w:pPr>
            <w:r>
              <w:rPr>
                <w:sz w:val="16"/>
              </w:rPr>
              <w:t>239</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Landslide</w:t>
            </w:r>
          </w:p>
        </w:tc>
        <w:tc>
          <w:tcPr>
            <w:tcW w:type="dxa" w:w="1160"/>
          </w:tcPr>
          <w:p>
            <w:pPr>
              <w:spacing w:after="0"/>
              <w:jc w:val="left"/>
            </w:pPr>
            <w:r>
              <w:rPr>
                <w:sz w:val="16"/>
              </w:rPr>
              <w:t>Relatively Moderate</w:t>
            </w:r>
          </w:p>
        </w:tc>
        <w:tc>
          <w:tcPr>
            <w:tcW w:type="dxa" w:w="1259"/>
          </w:tcPr>
          <w:p>
            <w:pPr>
              <w:spacing w:after="0"/>
              <w:jc w:val="left"/>
            </w:pPr>
            <w:r>
              <w:rPr>
                <w:sz w:val="16"/>
              </w:rPr>
              <w:t>Relatively Low</w:t>
            </w:r>
          </w:p>
        </w:tc>
        <w:tc>
          <w:tcPr>
            <w:tcW w:type="dxa" w:w="1126"/>
          </w:tcPr>
          <w:p>
            <w:pPr>
              <w:spacing w:after="0"/>
              <w:jc w:val="right"/>
            </w:pPr>
            <w:r>
              <w:rPr>
                <w:sz w:val="16"/>
              </w:rPr>
              <w:t>$102,223</w:t>
            </w:r>
          </w:p>
        </w:tc>
        <w:tc>
          <w:tcPr>
            <w:tcW w:type="dxa" w:w="1126"/>
          </w:tcPr>
          <w:p>
            <w:pPr>
              <w:spacing w:after="0"/>
              <w:jc w:val="right"/>
            </w:pPr>
            <w:r>
              <w:rPr>
                <w:sz w:val="16"/>
              </w:rPr>
              <w:t>n/a</w:t>
            </w:r>
          </w:p>
        </w:tc>
        <w:tc>
          <w:tcPr>
            <w:tcW w:type="dxa" w:w="1324"/>
          </w:tcPr>
          <w:p>
            <w:pPr>
              <w:spacing w:after="0"/>
              <w:jc w:val="right"/>
            </w:pPr>
            <w:r>
              <w:rPr>
                <w:sz w:val="16"/>
              </w:rPr>
              <w:t>$39,859</w:t>
            </w:r>
          </w:p>
        </w:tc>
        <w:tc>
          <w:tcPr>
            <w:tcW w:type="dxa" w:w="1151"/>
          </w:tcPr>
          <w:p>
            <w:pPr>
              <w:spacing w:after="0"/>
              <w:jc w:val="right"/>
            </w:pPr>
            <w:r>
              <w:rPr>
                <w:sz w:val="16"/>
              </w:rPr>
              <w:t>$142,082</w:t>
            </w:r>
          </w:p>
        </w:tc>
        <w:tc>
          <w:tcPr>
            <w:tcW w:type="dxa" w:w="1383"/>
          </w:tcPr>
          <w:p>
            <w:pPr>
              <w:spacing w:after="0"/>
              <w:jc w:val="right"/>
            </w:pPr>
            <w:r>
              <w:rPr>
                <w:sz w:val="16"/>
              </w:rPr>
              <w:t>50</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Strong Wind</w:t>
            </w:r>
          </w:p>
        </w:tc>
        <w:tc>
          <w:tcPr>
            <w:tcW w:type="dxa" w:w="1160"/>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$26,633</w:t>
            </w:r>
          </w:p>
        </w:tc>
        <w:tc>
          <w:tcPr>
            <w:tcW w:type="dxa" w:w="1126"/>
          </w:tcPr>
          <w:p>
            <w:pPr>
              <w:spacing w:after="0"/>
              <w:jc w:val="right"/>
            </w:pPr>
            <w:r>
              <w:rPr>
                <w:sz w:val="16"/>
              </w:rPr>
              <w:t>$3,902</w:t>
            </w:r>
          </w:p>
        </w:tc>
        <w:tc>
          <w:tcPr>
            <w:tcW w:type="dxa" w:w="1324"/>
          </w:tcPr>
          <w:p>
            <w:pPr>
              <w:spacing w:after="0"/>
              <w:jc w:val="right"/>
            </w:pPr>
            <w:r>
              <w:rPr>
                <w:sz w:val="16"/>
              </w:rPr>
              <w:t>$43,849</w:t>
            </w:r>
          </w:p>
        </w:tc>
        <w:tc>
          <w:tcPr>
            <w:tcW w:type="dxa" w:w="1151"/>
          </w:tcPr>
          <w:p>
            <w:pPr>
              <w:spacing w:after="0"/>
              <w:jc w:val="right"/>
            </w:pPr>
            <w:r>
              <w:rPr>
                <w:sz w:val="16"/>
              </w:rPr>
              <w:t>$74,384</w:t>
            </w:r>
          </w:p>
        </w:tc>
        <w:tc>
          <w:tcPr>
            <w:tcW w:type="dxa" w:w="1383"/>
          </w:tcPr>
          <w:p>
            <w:pPr>
              <w:spacing w:after="0"/>
              <w:jc w:val="right"/>
            </w:pPr>
            <w:r>
              <w:rPr>
                <w:sz w:val="16"/>
              </w:rPr>
              <w:t>69</w:t>
            </w:r>
          </w:p>
        </w:tc>
        <w:tc>
          <w:tcPr>
            <w:tcW w:type="dxa" w:w="1388"/>
          </w:tcPr>
          <w:p>
            <w:pPr>
              <w:spacing w:after="0"/>
              <w:jc w:val="left"/>
            </w:pPr>
          </w:p>
        </w:tc>
        <w:tc>
          <w:tcPr>
            <w:tcW w:type="dxa" w:w="2487"/>
          </w:tcPr>
          <w:p>
            <w:pPr>
              <w:spacing w:after="0"/>
              <w:jc w:val="left"/>
            </w:pPr>
            <w:r>
              <w:rPr>
                <w:sz w:val="16"/>
              </w:rPr>
              <w:t>Includes 39 High Wind and 18 Strong Wind records (NOAA non-thunderstorm wind types, outside NRI's Strong Wind definition).</w:t>
            </w:r>
          </w:p>
        </w:tc>
      </w:tr>
      <w:tr>
        <w:trPr>
          <w:cantSplit/>
        </w:trPr>
        <w:tc>
          <w:tcPr>
            <w:tcW w:type="dxa" w:w="672"/>
          </w:tcPr>
          <w:p>
            <w:pPr>
              <w:spacing w:after="0"/>
              <w:jc w:val="right"/>
            </w:pPr>
            <w:r>
              <w:rPr>
                <w:sz w:val="16"/>
              </w:rPr>
              <w:t>12</w:t>
            </w:r>
          </w:p>
        </w:tc>
        <w:tc>
          <w:tcPr>
            <w:tcW w:type="dxa" w:w="1037"/>
          </w:tcPr>
          <w:p>
            <w:pPr>
              <w:spacing w:after="0"/>
              <w:jc w:val="left"/>
            </w:pPr>
            <w:r>
              <w:rPr>
                <w:sz w:val="16"/>
              </w:rPr>
              <w:t>Tornado</w:t>
            </w:r>
          </w:p>
        </w:tc>
        <w:tc>
          <w:tcPr>
            <w:tcW w:type="dxa" w:w="1160"/>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$26,239</w:t>
            </w:r>
          </w:p>
        </w:tc>
        <w:tc>
          <w:tcPr>
            <w:tcW w:type="dxa" w:w="1126"/>
          </w:tcPr>
          <w:p>
            <w:pPr>
              <w:spacing w:after="0"/>
              <w:jc w:val="right"/>
            </w:pPr>
            <w:r>
              <w:rPr>
                <w:sz w:val="16"/>
              </w:rPr>
              <w:t>$296</w:t>
            </w:r>
          </w:p>
        </w:tc>
        <w:tc>
          <w:tcPr>
            <w:tcW w:type="dxa" w:w="1324"/>
          </w:tcPr>
          <w:p>
            <w:pPr>
              <w:spacing w:after="0"/>
              <w:jc w:val="right"/>
            </w:pPr>
            <w:r>
              <w:rPr>
                <w:sz w:val="16"/>
              </w:rPr>
              <w:t>$25,943</w:t>
            </w:r>
          </w:p>
        </w:tc>
        <w:tc>
          <w:tcPr>
            <w:tcW w:type="dxa" w:w="1151"/>
          </w:tcPr>
          <w:p>
            <w:pPr>
              <w:spacing w:after="0"/>
              <w:jc w:val="right"/>
            </w:pPr>
            <w:r>
              <w:rPr>
                <w:sz w:val="16"/>
              </w:rPr>
              <w:t>$52,478</w:t>
            </w:r>
          </w:p>
        </w:tc>
        <w:tc>
          <w:tcPr>
            <w:tcW w:type="dxa" w:w="1383"/>
          </w:tcPr>
          <w:p>
            <w:pPr>
              <w:spacing w:after="0"/>
              <w:jc w:val="right"/>
            </w:pPr>
            <w:r>
              <w:rPr>
                <w:sz w:val="16"/>
              </w:rPr>
              <w:t>0</w:t>
            </w:r>
          </w:p>
        </w:tc>
        <w:tc>
          <w:tcPr>
            <w:tcW w:type="dxa" w:w="1388"/>
          </w:tcPr>
          <w:p>
            <w:pPr>
              <w:spacing w:after="0"/>
              <w:jc w:val="left"/>
            </w:pPr>
          </w:p>
        </w:tc>
        <w:tc>
          <w:tcPr>
            <w:tcW w:type="dxa" w:w="2487"/>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13</w:t>
            </w:r>
          </w:p>
        </w:tc>
        <w:tc>
          <w:tcPr>
            <w:tcW w:type="dxa" w:w="1037"/>
          </w:tcPr>
          <w:p>
            <w:pPr>
              <w:spacing w:after="0"/>
              <w:jc w:val="left"/>
            </w:pPr>
            <w:r>
              <w:rPr>
                <w:sz w:val="16"/>
              </w:rPr>
              <w:t>Ice Storm</w:t>
            </w:r>
          </w:p>
        </w:tc>
        <w:tc>
          <w:tcPr>
            <w:tcW w:type="dxa" w:w="1160"/>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$1,254</w:t>
            </w:r>
          </w:p>
        </w:tc>
        <w:tc>
          <w:tcPr>
            <w:tcW w:type="dxa" w:w="1126"/>
          </w:tcPr>
          <w:p>
            <w:pPr>
              <w:spacing w:after="0"/>
              <w:jc w:val="right"/>
            </w:pPr>
            <w:r>
              <w:rPr>
                <w:sz w:val="16"/>
              </w:rPr>
              <w:t>n/a</w:t>
            </w:r>
          </w:p>
        </w:tc>
        <w:tc>
          <w:tcPr>
            <w:tcW w:type="dxa" w:w="1324"/>
          </w:tcPr>
          <w:p>
            <w:pPr>
              <w:spacing w:after="0"/>
              <w:jc w:val="right"/>
            </w:pPr>
            <w:r>
              <w:rPr>
                <w:sz w:val="16"/>
              </w:rPr>
              <w:t>$16,210</w:t>
            </w:r>
          </w:p>
        </w:tc>
        <w:tc>
          <w:tcPr>
            <w:tcW w:type="dxa" w:w="1151"/>
          </w:tcPr>
          <w:p>
            <w:pPr>
              <w:spacing w:after="0"/>
              <w:jc w:val="right"/>
            </w:pPr>
            <w:r>
              <w:rPr>
                <w:sz w:val="16"/>
              </w:rPr>
              <w:t>$17,463</w:t>
            </w:r>
          </w:p>
        </w:tc>
        <w:tc>
          <w:tcPr>
            <w:tcW w:type="dxa" w:w="1383"/>
          </w:tcPr>
          <w:p>
            <w:pPr>
              <w:spacing w:after="0"/>
              <w:jc w:val="right"/>
            </w:pPr>
            <w:r>
              <w:rPr>
                <w:sz w:val="16"/>
              </w:rPr>
              <w:t>3</w:t>
            </w:r>
          </w:p>
        </w:tc>
        <w:tc>
          <w:tcPr>
            <w:tcW w:type="dxa" w:w="1388"/>
          </w:tcPr>
          <w:p>
            <w:pPr>
              <w:spacing w:after="0"/>
              <w:jc w:val="left"/>
            </w:pPr>
          </w:p>
        </w:tc>
        <w:tc>
          <w:tcPr>
            <w:tcW w:type="dxa" w:w="2487"/>
          </w:tcPr>
          <w:p>
            <w:pPr>
              <w:spacing w:after="0"/>
              <w:jc w:val="left"/>
            </w:pPr>
          </w:p>
        </w:tc>
      </w:tr>
      <w:tr>
        <w:trPr>
          <w:cantSplit/>
        </w:trPr>
        <w:tc>
          <w:tcPr>
            <w:tcW w:type="dxa" w:w="672"/>
          </w:tcPr>
          <w:p>
            <w:pPr>
              <w:spacing w:after="0"/>
              <w:jc w:val="right"/>
            </w:pPr>
            <w:r>
              <w:rPr>
                <w:sz w:val="16"/>
              </w:rPr>
              <w:t>14</w:t>
            </w:r>
          </w:p>
        </w:tc>
        <w:tc>
          <w:tcPr>
            <w:tcW w:type="dxa" w:w="1037"/>
          </w:tcPr>
          <w:p>
            <w:pPr>
              <w:spacing w:after="0"/>
              <w:jc w:val="left"/>
            </w:pPr>
            <w:r>
              <w:rPr>
                <w:sz w:val="16"/>
              </w:rPr>
              <w:t>Volcanic Activity</w:t>
            </w:r>
          </w:p>
        </w:tc>
        <w:tc>
          <w:tcPr>
            <w:tcW w:type="dxa" w:w="1160"/>
          </w:tcPr>
          <w:p>
            <w:pPr>
              <w:spacing w:after="0"/>
              <w:jc w:val="left"/>
            </w:pPr>
            <w:r>
              <w:rPr>
                <w:sz w:val="16"/>
              </w:rPr>
              <w:t>Relatively Low</w:t>
            </w:r>
          </w:p>
        </w:tc>
        <w:tc>
          <w:tcPr>
            <w:tcW w:type="dxa" w:w="1259"/>
          </w:tcPr>
          <w:p>
            <w:pPr>
              <w:spacing w:after="0"/>
              <w:jc w:val="left"/>
            </w:pPr>
            <w:r>
              <w:rPr>
                <w:sz w:val="16"/>
              </w:rPr>
              <w:t>Relatively Low</w:t>
            </w:r>
          </w:p>
        </w:tc>
        <w:tc>
          <w:tcPr>
            <w:tcW w:type="dxa" w:w="1126"/>
          </w:tcPr>
          <w:p>
            <w:pPr>
              <w:spacing w:after="0"/>
              <w:jc w:val="right"/>
            </w:pPr>
            <w:r>
              <w:rPr>
                <w:sz w:val="16"/>
              </w:rPr>
              <w:t>$8,760</w:t>
            </w:r>
          </w:p>
        </w:tc>
        <w:tc>
          <w:tcPr>
            <w:tcW w:type="dxa" w:w="1126"/>
          </w:tcPr>
          <w:p>
            <w:pPr>
              <w:spacing w:after="0"/>
              <w:jc w:val="right"/>
            </w:pPr>
            <w:r>
              <w:rPr>
                <w:sz w:val="16"/>
              </w:rPr>
              <w:t>n/a</w:t>
            </w:r>
          </w:p>
        </w:tc>
        <w:tc>
          <w:tcPr>
            <w:tcW w:type="dxa" w:w="1324"/>
          </w:tcPr>
          <w:p>
            <w:pPr>
              <w:spacing w:after="0"/>
              <w:jc w:val="right"/>
            </w:pPr>
            <w:r>
              <w:rPr>
                <w:sz w:val="16"/>
              </w:rPr>
              <w:t>$6,293</w:t>
            </w:r>
          </w:p>
        </w:tc>
        <w:tc>
          <w:tcPr>
            <w:tcW w:type="dxa" w:w="1151"/>
          </w:tcPr>
          <w:p>
            <w:pPr>
              <w:spacing w:after="0"/>
              <w:jc w:val="right"/>
            </w:pPr>
            <w:r>
              <w:rPr>
                <w:sz w:val="16"/>
              </w:rPr>
              <w:t>$15,053</w:t>
            </w:r>
          </w:p>
        </w:tc>
        <w:tc>
          <w:tcPr>
            <w:tcW w:type="dxa" w:w="1383"/>
          </w:tcPr>
          <w:p>
            <w:pPr>
              <w:spacing w:after="0"/>
              <w:jc w:val="right"/>
            </w:pPr>
            <w:r>
              <w:rPr>
                <w:sz w:val="16"/>
              </w:rPr>
              <w:t>0</w:t>
            </w:r>
          </w:p>
        </w:tc>
        <w:tc>
          <w:tcPr>
            <w:tcW w:type="dxa" w:w="1388"/>
          </w:tcPr>
          <w:p>
            <w:pPr>
              <w:spacing w:after="0"/>
              <w:jc w:val="left"/>
            </w:pPr>
          </w:p>
        </w:tc>
        <w:tc>
          <w:tcPr>
            <w:tcW w:type="dxa" w:w="2487"/>
          </w:tcPr>
          <w:p>
            <w:pPr>
              <w:spacing w:after="0"/>
              <w:jc w:val="left"/>
            </w:pPr>
            <w:r>
              <w:rPr>
                <w:sz w:val="16"/>
              </w:rPr>
              <w:t>Declared 1 time; no Storm Events record of this type.</w:t>
            </w:r>
          </w:p>
        </w:tc>
      </w:tr>
      <w:tr>
        <w:trPr>
          <w:cantSplit/>
        </w:trPr>
        <w:tc>
          <w:tcPr>
            <w:tcW w:type="dxa" w:w="672"/>
          </w:tcPr>
          <w:p>
            <w:pPr>
              <w:spacing w:after="0"/>
              <w:jc w:val="right"/>
            </w:pPr>
            <w:r>
              <w:rPr>
                <w:sz w:val="16"/>
              </w:rPr>
              <w:t>15</w:t>
            </w:r>
          </w:p>
        </w:tc>
        <w:tc>
          <w:tcPr>
            <w:tcW w:type="dxa" w:w="1037"/>
          </w:tcPr>
          <w:p>
            <w:pPr>
              <w:spacing w:after="0"/>
              <w:jc w:val="left"/>
            </w:pPr>
            <w:r>
              <w:rPr>
                <w:sz w:val="16"/>
              </w:rPr>
              <w:t>Drought</w:t>
            </w:r>
          </w:p>
        </w:tc>
        <w:tc>
          <w:tcPr>
            <w:tcW w:type="dxa" w:w="1160"/>
          </w:tcPr>
          <w:p>
            <w:pPr>
              <w:spacing w:after="0"/>
              <w:jc w:val="left"/>
            </w:pPr>
            <w:r>
              <w:rPr>
                <w:sz w:val="16"/>
              </w:rPr>
              <w:t>Very Low</w:t>
            </w:r>
          </w:p>
        </w:tc>
        <w:tc>
          <w:tcPr>
            <w:tcW w:type="dxa" w:w="1259"/>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$1,985</w:t>
            </w:r>
          </w:p>
        </w:tc>
        <w:tc>
          <w:tcPr>
            <w:tcW w:type="dxa" w:w="1324"/>
          </w:tcPr>
          <w:p>
            <w:pPr>
              <w:spacing w:after="0"/>
              <w:jc w:val="right"/>
            </w:pPr>
            <w:r>
              <w:rPr>
                <w:sz w:val="16"/>
              </w:rPr>
              <w:t>n/a</w:t>
            </w:r>
          </w:p>
        </w:tc>
        <w:tc>
          <w:tcPr>
            <w:tcW w:type="dxa" w:w="1151"/>
          </w:tcPr>
          <w:p>
            <w:pPr>
              <w:spacing w:after="0"/>
              <w:jc w:val="right"/>
            </w:pPr>
            <w:r>
              <w:rPr>
                <w:sz w:val="16"/>
              </w:rPr>
              <w:t>$1,985</w:t>
            </w:r>
          </w:p>
        </w:tc>
        <w:tc>
          <w:tcPr>
            <w:tcW w:type="dxa" w:w="1383"/>
          </w:tcPr>
          <w:p>
            <w:pPr>
              <w:spacing w:after="0"/>
              <w:jc w:val="right"/>
            </w:pPr>
            <w:r>
              <w:rPr>
                <w:sz w:val="16"/>
              </w:rPr>
              <w:t>0</w:t>
            </w:r>
          </w:p>
        </w:tc>
        <w:tc>
          <w:tcPr>
            <w:tcW w:type="dxa" w:w="1388"/>
          </w:tcPr>
          <w:p>
            <w:pPr>
              <w:spacing w:after="0"/>
              <w:jc w:val="left"/>
            </w:pPr>
          </w:p>
        </w:tc>
        <w:tc>
          <w:tcPr>
            <w:tcW w:type="dxa" w:w="2487"/>
          </w:tcPr>
          <w:p>
            <w:pPr>
              <w:spacing w:after="0"/>
              <w:jc w:val="left"/>
            </w:pPr>
            <w:r>
              <w:rPr>
                <w:sz w:val="16"/>
              </w:rPr>
              <w:t>Declared 1 time; no Storm Events record of this type.</w:t>
            </w:r>
          </w:p>
        </w:tc>
      </w:tr>
      <w:tr>
        <w:trPr>
          <w:cantSplit/>
        </w:trPr>
        <w:tc>
          <w:tcPr>
            <w:tcW w:type="dxa" w:w="672"/>
          </w:tcPr>
          <w:p>
            <w:pPr>
              <w:spacing w:after="0"/>
              <w:jc w:val="right"/>
            </w:pPr>
          </w:p>
        </w:tc>
        <w:tc>
          <w:tcPr>
            <w:tcW w:type="dxa" w:w="1037"/>
          </w:tcPr>
          <w:p>
            <w:pPr>
              <w:spacing w:after="0"/>
              <w:jc w:val="left"/>
            </w:pPr>
            <w:r>
              <w:rPr>
                <w:sz w:val="16"/>
              </w:rPr>
              <w:t>Hurricane</w:t>
            </w:r>
          </w:p>
        </w:tc>
        <w:tc>
          <w:tcPr>
            <w:tcW w:type="dxa" w:w="1160"/>
          </w:tcPr>
          <w:p>
            <w:pPr>
              <w:spacing w:after="0"/>
              <w:jc w:val="left"/>
            </w:pPr>
            <w:r>
              <w:rPr>
                <w:sz w:val="16"/>
              </w:rPr>
              <w:t>Not Applicable</w:t>
            </w:r>
          </w:p>
        </w:tc>
        <w:tc>
          <w:tcPr>
            <w:tcW w:type="dxa" w:w="125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4"/>
          </w:tcPr>
          <w:p>
            <w:pPr>
              <w:spacing w:after="0"/>
              <w:jc w:val="right"/>
            </w:pPr>
          </w:p>
        </w:tc>
        <w:tc>
          <w:tcPr>
            <w:tcW w:type="dxa" w:w="1151"/>
          </w:tcPr>
          <w:p>
            <w:pPr>
              <w:spacing w:after="0"/>
              <w:jc w:val="right"/>
            </w:pPr>
          </w:p>
        </w:tc>
        <w:tc>
          <w:tcPr>
            <w:tcW w:type="dxa" w:w="1383"/>
          </w:tcPr>
          <w:p>
            <w:pPr>
              <w:spacing w:after="0"/>
              <w:jc w:val="right"/>
            </w:pPr>
            <w:r>
              <w:rPr>
                <w:sz w:val="16"/>
              </w:rPr>
              <w:t>0</w:t>
            </w:r>
          </w:p>
        </w:tc>
        <w:tc>
          <w:tcPr>
            <w:tcW w:type="dxa" w:w="1388"/>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4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Avalanche</w:t>
            </w:r>
          </w:p>
        </w:tc>
        <w:tc>
          <w:tcPr>
            <w:tcW w:type="dxa" w:w="11014"/>
          </w:tcPr>
          <w:p>
            <w:pPr>
              <w:spacing w:after="0"/>
              <w:jc w:val="left"/>
            </w:pPr>
            <w:r>
              <w:rPr>
                <w:sz w:val="16"/>
              </w:rPr>
              <w:t>tract 9604 (Relatively High, 94.7); tract 9603.01 (Relatively High, 94.1); tract 9601 (Relatively High, 93.6)</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9610.02 (Relatively Moderate, 86.4); tract 9602.01 (Relatively Moderate, 85.1); tract 9608.04 (Relatively Moderate, 84.4)</w:t>
            </w:r>
          </w:p>
        </w:tc>
      </w:tr>
      <w:tr>
        <w:trPr>
          <w:cantSplit/>
        </w:trPr>
        <w:tc>
          <w:tcPr>
            <w:tcW w:type="dxa" w:w="3098"/>
          </w:tcPr>
          <w:p>
            <w:pPr>
              <w:spacing w:after="0"/>
              <w:jc w:val="left"/>
            </w:pPr>
            <w:r>
              <w:rPr>
                <w:sz w:val="16"/>
              </w:rPr>
              <w:t>Hurricane</w:t>
            </w:r>
          </w:p>
        </w:tc>
        <w:tc>
          <w:tcPr>
            <w:tcW w:type="dxa" w:w="11014"/>
          </w:tcPr>
          <w:p>
            <w:pPr>
              <w:spacing w:after="0"/>
              <w:jc w:val="left"/>
            </w:pPr>
            <w:r>
              <w:rPr>
                <w:sz w:val="16"/>
              </w:rPr>
              <w:t>no tract has a National Risk Index rating for this hazard</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9601 (Relatively High, 99.5); tract 9602.03 (Relatively Moderate, 99.0); tract 9605.02 (Relatively Moderate, 98.5)</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9603.01 (Very Low, 9.2); tract 9604 (Very Low, 9.0); tract 9612 (Very Low, 8.3)</w:t>
            </w:r>
          </w:p>
        </w:tc>
      </w:tr>
      <w:tr>
        <w:trPr>
          <w:cantSplit/>
        </w:trPr>
        <w:tc>
          <w:tcPr>
            <w:tcW w:type="dxa" w:w="3098"/>
          </w:tcPr>
          <w:p>
            <w:pPr>
              <w:spacing w:after="0"/>
              <w:jc w:val="left"/>
            </w:pPr>
            <w:r>
              <w:rPr>
                <w:sz w:val="16"/>
              </w:rPr>
              <w:t>Volcanic Activity</w:t>
            </w:r>
          </w:p>
        </w:tc>
        <w:tc>
          <w:tcPr>
            <w:tcW w:type="dxa" w:w="11014"/>
          </w:tcPr>
          <w:p>
            <w:pPr>
              <w:spacing w:after="0"/>
              <w:jc w:val="left"/>
            </w:pPr>
            <w:r>
              <w:rPr>
                <w:sz w:val="16"/>
              </w:rPr>
              <w:t>tract 9602.03 (Relatively Moderate, 98.0); tract 9601 (Relatively Moderate, 97.9); tract 9611.01 (Relatively Low, 96.4)</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9612 (Very High, 100.0); tract 9602.02 (Very High, 99.9); tract 9605.02 (Very High, 99.8)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2"/>
        <w:gridCol w:w="2003"/>
        <w:gridCol w:w="1909"/>
        <w:gridCol w:w="1489"/>
        <w:gridCol w:w="1720"/>
        <w:gridCol w:w="1670"/>
        <w:gridCol w:w="1855"/>
        <w:gridCol w:w="1584"/>
      </w:tblGrid>
      <w:tr>
        <w:trPr>
          <w:cantSplit/>
          <w:tblHeader/>
        </w:trPr>
        <w:tc>
          <w:tcPr>
            <w:tcW w:type="dxa" w:w="1882"/>
            <w:shd w:val="clear" w:color="auto" w:fill="E8E8E8"/>
          </w:tcPr>
          <w:p>
            <w:pPr>
              <w:spacing w:after="0"/>
              <w:jc w:val="left"/>
            </w:pPr>
            <w:r>
              <w:rPr>
                <w:b/>
                <w:sz w:val="16"/>
              </w:rPr>
              <w:t>Hazard</w:t>
            </w:r>
          </w:p>
        </w:tc>
        <w:tc>
          <w:tcPr>
            <w:tcW w:type="dxa" w:w="2003"/>
            <w:shd w:val="clear" w:color="auto" w:fill="E8E8E8"/>
          </w:tcPr>
          <w:p>
            <w:pPr>
              <w:spacing w:after="0"/>
              <w:jc w:val="left"/>
            </w:pPr>
            <w:r>
              <w:rPr>
                <w:b/>
                <w:sz w:val="16"/>
              </w:rPr>
              <w:t>Scale</w:t>
            </w:r>
          </w:p>
        </w:tc>
        <w:tc>
          <w:tcPr>
            <w:tcW w:type="dxa" w:w="19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9"/>
            <w:shd w:val="clear" w:color="auto" w:fill="E8E8E8"/>
          </w:tcPr>
          <w:p>
            <w:pPr>
              <w:spacing w:after="0"/>
              <w:jc w:val="left"/>
            </w:pPr>
            <w:r>
              <w:rPr>
                <w:b/>
                <w:sz w:val="16"/>
              </w:rPr>
              <w:t>Observed range</w:t>
            </w:r>
          </w:p>
        </w:tc>
        <w:tc>
          <w:tcPr>
            <w:tcW w:type="dxa" w:w="1720"/>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855"/>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82"/>
          </w:tcPr>
          <w:p>
            <w:pPr>
              <w:spacing w:after="0"/>
              <w:jc w:val="left"/>
            </w:pPr>
            <w:r>
              <w:rPr>
                <w:sz w:val="16"/>
              </w:rPr>
              <w:t>Avalanche</w:t>
            </w:r>
          </w:p>
        </w:tc>
        <w:tc>
          <w:tcPr>
            <w:tcW w:type="dxa" w:w="2003"/>
          </w:tcPr>
          <w:p>
            <w:pPr>
              <w:spacing w:after="0"/>
              <w:jc w:val="left"/>
            </w:pPr>
            <w:r>
              <w:rPr>
                <w:sz w:val="16"/>
              </w:rPr>
              <w:t>none (count and damage only)</w:t>
            </w:r>
          </w:p>
        </w:tc>
        <w:tc>
          <w:tcPr>
            <w:tcW w:type="dxa" w:w="1909"/>
          </w:tcPr>
          <w:p>
            <w:pPr>
              <w:spacing w:after="0"/>
              <w:jc w:val="right"/>
            </w:pPr>
            <w:r>
              <w:rPr>
                <w:sz w:val="16"/>
              </w:rPr>
              <w:t>6 records, 2001 to 2023 (6 zone-level)</w:t>
            </w:r>
          </w:p>
        </w:tc>
        <w:tc>
          <w:tcPr>
            <w:tcW w:type="dxa" w:w="1489"/>
          </w:tcPr>
          <w:p>
            <w:pPr>
              <w:spacing w:after="0"/>
              <w:jc w:val="left"/>
            </w:pPr>
          </w:p>
        </w:tc>
        <w:tc>
          <w:tcPr>
            <w:tcW w:type="dxa" w:w="1720"/>
          </w:tcPr>
          <w:p>
            <w:pPr>
              <w:spacing w:after="0"/>
              <w:jc w:val="left"/>
            </w:pPr>
            <w:r>
              <w:rPr>
                <w:sz w:val="16"/>
              </w:rPr>
              <w:t>Avalanche, 2008-02-07, $1,100,000 property; $0 crops (2008 dollars); NWS zone WAZ042</w:t>
            </w:r>
          </w:p>
        </w:tc>
        <w:tc>
          <w:tcPr>
            <w:tcW w:type="dxa" w:w="1670"/>
          </w:tcPr>
          <w:p>
            <w:pPr>
              <w:spacing w:after="0"/>
              <w:jc w:val="left"/>
            </w:pPr>
          </w:p>
        </w:tc>
        <w:tc>
          <w:tcPr>
            <w:tcW w:type="dxa" w:w="1855"/>
          </w:tcPr>
          <w:p>
            <w:pPr>
              <w:spacing w:after="0"/>
              <w:jc w:val="left"/>
            </w:pPr>
            <w:r>
              <w:rPr>
                <w:sz w:val="16"/>
              </w:rPr>
              <w:t>Countywide (zone-level records).</w:t>
            </w:r>
          </w:p>
        </w:tc>
        <w:tc>
          <w:tcPr>
            <w:tcW w:type="dxa" w:w="1584"/>
          </w:tcPr>
          <w:p>
            <w:pPr>
              <w:spacing w:after="0"/>
              <w:jc w:val="left"/>
            </w:pPr>
          </w:p>
        </w:tc>
      </w:tr>
      <w:tr>
        <w:trPr>
          <w:cantSplit/>
        </w:trPr>
        <w:tc>
          <w:tcPr>
            <w:tcW w:type="dxa" w:w="1882"/>
          </w:tcPr>
          <w:p>
            <w:pPr>
              <w:spacing w:after="0"/>
              <w:jc w:val="left"/>
            </w:pPr>
            <w:r>
              <w:rPr>
                <w:sz w:val="16"/>
              </w:rPr>
              <w:t>Cold/Wind Chill, Extreme Cold/Wind Chill</w:t>
            </w:r>
          </w:p>
        </w:tc>
        <w:tc>
          <w:tcPr>
            <w:tcW w:type="dxa" w:w="2003"/>
          </w:tcPr>
          <w:p>
            <w:pPr>
              <w:spacing w:after="0"/>
              <w:jc w:val="left"/>
            </w:pPr>
            <w:r>
              <w:rPr>
                <w:sz w:val="16"/>
              </w:rPr>
              <w:t>wind chill</w:t>
            </w:r>
          </w:p>
        </w:tc>
        <w:tc>
          <w:tcPr>
            <w:tcW w:type="dxa" w:w="1909"/>
          </w:tcPr>
          <w:p>
            <w:pPr>
              <w:spacing w:after="0"/>
              <w:jc w:val="right"/>
            </w:pPr>
            <w:r>
              <w:rPr>
                <w:sz w:val="16"/>
              </w:rPr>
              <w:t>1 record, 2004 (1 zone-level)</w:t>
            </w:r>
          </w:p>
        </w:tc>
        <w:tc>
          <w:tcPr>
            <w:tcW w:type="dxa" w:w="1489"/>
          </w:tcPr>
          <w:p>
            <w:pPr>
              <w:spacing w:after="0"/>
              <w:jc w:val="left"/>
            </w:pPr>
            <w:r>
              <w:rPr>
                <w:sz w:val="16"/>
              </w:rPr>
              <w:t>3 days; 1 with a recorded value</w:t>
            </w:r>
          </w:p>
        </w:tc>
        <w:tc>
          <w:tcPr>
            <w:tcW w:type="dxa" w:w="1720"/>
          </w:tcPr>
          <w:p>
            <w:pPr>
              <w:spacing w:after="0"/>
              <w:jc w:val="left"/>
            </w:pPr>
            <w:r>
              <w:rPr>
                <w:sz w:val="16"/>
              </w:rPr>
              <w:t>3 consecutive days, 2004-01-04 to 2004-01-06, zone-level</w:t>
            </w:r>
          </w:p>
        </w:tc>
        <w:tc>
          <w:tcPr>
            <w:tcW w:type="dxa" w:w="1670"/>
          </w:tcPr>
          <w:p>
            <w:pPr>
              <w:spacing w:after="0"/>
              <w:jc w:val="left"/>
            </w:pPr>
          </w:p>
        </w:tc>
        <w:tc>
          <w:tcPr>
            <w:tcW w:type="dxa" w:w="1855"/>
          </w:tcPr>
          <w:p>
            <w:pPr>
              <w:spacing w:after="0"/>
              <w:jc w:val="left"/>
            </w:pPr>
            <w:r>
              <w:rPr>
                <w:sz w:val="16"/>
              </w:rPr>
              <w:t>Countywide (zone-level records).</w:t>
            </w:r>
          </w:p>
        </w:tc>
        <w:tc>
          <w:tcPr>
            <w:tcW w:type="dxa" w:w="1584"/>
          </w:tcPr>
          <w:p>
            <w:pPr>
              <w:spacing w:after="0"/>
              <w:jc w:val="left"/>
            </w:pPr>
          </w:p>
        </w:tc>
      </w:tr>
      <w:tr>
        <w:trPr>
          <w:cantSplit/>
        </w:trPr>
        <w:tc>
          <w:tcPr>
            <w:tcW w:type="dxa" w:w="1882"/>
          </w:tcPr>
          <w:p>
            <w:pPr>
              <w:spacing w:after="0"/>
              <w:jc w:val="left"/>
            </w:pPr>
            <w:r>
              <w:rPr>
                <w:sz w:val="16"/>
              </w:rPr>
              <w:t>Frost/Freeze (outside NRI's Cold Wave definition)</w:t>
            </w:r>
          </w:p>
        </w:tc>
        <w:tc>
          <w:tcPr>
            <w:tcW w:type="dxa" w:w="2003"/>
          </w:tcPr>
          <w:p>
            <w:pPr>
              <w:spacing w:after="0"/>
              <w:jc w:val="left"/>
            </w:pPr>
            <w:r>
              <w:rPr>
                <w:sz w:val="16"/>
              </w:rPr>
              <w:t>crop damage</w:t>
            </w:r>
          </w:p>
        </w:tc>
        <w:tc>
          <w:tcPr>
            <w:tcW w:type="dxa" w:w="1909"/>
          </w:tcPr>
          <w:p>
            <w:pPr>
              <w:spacing w:after="0"/>
              <w:jc w:val="right"/>
            </w:pPr>
            <w:r>
              <w:rPr>
                <w:sz w:val="16"/>
              </w:rPr>
              <w:t>1 record, 2008 (1 zone-level)</w:t>
            </w:r>
          </w:p>
        </w:tc>
        <w:tc>
          <w:tcPr>
            <w:tcW w:type="dxa" w:w="1489"/>
          </w:tcPr>
          <w:p>
            <w:pPr>
              <w:spacing w:after="0"/>
              <w:jc w:val="left"/>
            </w:pPr>
          </w:p>
        </w:tc>
        <w:tc>
          <w:tcPr>
            <w:tcW w:type="dxa" w:w="1720"/>
          </w:tcPr>
          <w:p>
            <w:pPr>
              <w:spacing w:after="0"/>
              <w:jc w:val="left"/>
            </w:pPr>
            <w:r>
              <w:rPr>
                <w:sz w:val="16"/>
              </w:rPr>
              <w:t>Frost/Freeze, 2008-04-19, $105,000,000 crop damage (2008 dollars); NWS zone WAZ041</w:t>
            </w:r>
          </w:p>
        </w:tc>
        <w:tc>
          <w:tcPr>
            <w:tcW w:type="dxa" w:w="1670"/>
          </w:tcPr>
          <w:p>
            <w:pPr>
              <w:spacing w:after="0"/>
              <w:jc w:val="left"/>
            </w:pPr>
          </w:p>
        </w:tc>
        <w:tc>
          <w:tcPr>
            <w:tcW w:type="dxa" w:w="1855"/>
          </w:tcPr>
          <w:p>
            <w:pPr>
              <w:spacing w:after="0"/>
              <w:jc w:val="left"/>
            </w:pPr>
            <w:r>
              <w:rPr>
                <w:sz w:val="16"/>
              </w:rPr>
              <w:t>Countywide (zone-level records).</w:t>
            </w:r>
          </w:p>
        </w:tc>
        <w:tc>
          <w:tcPr>
            <w:tcW w:type="dxa" w:w="1584"/>
          </w:tcPr>
          <w:p>
            <w:pPr>
              <w:spacing w:after="0"/>
              <w:jc w:val="left"/>
            </w:pPr>
          </w:p>
        </w:tc>
      </w:tr>
      <w:tr>
        <w:trPr>
          <w:cantSplit/>
        </w:trPr>
        <w:tc>
          <w:tcPr>
            <w:tcW w:type="dxa" w:w="1882"/>
          </w:tcPr>
          <w:p>
            <w:pPr>
              <w:spacing w:after="0"/>
              <w:jc w:val="left"/>
            </w:pPr>
            <w:r>
              <w:rPr>
                <w:sz w:val="16"/>
              </w:rPr>
              <w:t>Drought</w:t>
            </w:r>
          </w:p>
        </w:tc>
        <w:tc>
          <w:tcPr>
            <w:tcW w:type="dxa" w:w="2003"/>
          </w:tcPr>
          <w:p>
            <w:pPr>
              <w:spacing w:after="0"/>
              <w:jc w:val="left"/>
            </w:pPr>
            <w:r>
              <w:rPr>
                <w:sz w:val="16"/>
              </w:rPr>
              <w:t>U.S. Drought Monitor scale (D0 to D4)</w:t>
            </w:r>
          </w:p>
        </w:tc>
        <w:tc>
          <w:tcPr>
            <w:tcW w:type="dxa" w:w="1909"/>
          </w:tcPr>
          <w:p>
            <w:pPr>
              <w:spacing w:after="0"/>
              <w:jc w:val="right"/>
            </w:pPr>
            <w:r>
              <w:rPr>
                <w:sz w:val="16"/>
              </w:rPr>
              <w:t>0</w:t>
            </w:r>
          </w:p>
        </w:tc>
        <w:tc>
          <w:tcPr>
            <w:tcW w:type="dxa" w:w="1489"/>
          </w:tcPr>
          <w:p>
            <w:pPr>
              <w:spacing w:after="0"/>
              <w:jc w:val="left"/>
            </w:pPr>
          </w:p>
        </w:tc>
        <w:tc>
          <w:tcPr>
            <w:tcW w:type="dxa" w:w="1720"/>
          </w:tcPr>
          <w:p>
            <w:pPr>
              <w:spacing w:after="0"/>
              <w:jc w:val="left"/>
            </w:pPr>
          </w:p>
        </w:tc>
        <w:tc>
          <w:tcPr>
            <w:tcW w:type="dxa" w:w="1670"/>
          </w:tcPr>
          <w:p>
            <w:pPr>
              <w:spacing w:after="0"/>
              <w:jc w:val="left"/>
            </w:pPr>
          </w:p>
        </w:tc>
        <w:tc>
          <w:tcPr>
            <w:tcW w:type="dxa" w:w="1855"/>
          </w:tcPr>
          <w:p>
            <w:pPr>
              <w:spacing w:after="0"/>
              <w:jc w:val="left"/>
            </w:pP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2"/>
          </w:tcPr>
          <w:p>
            <w:pPr>
              <w:spacing w:after="0"/>
              <w:jc w:val="left"/>
            </w:pPr>
            <w:r>
              <w:rPr>
                <w:sz w:val="16"/>
              </w:rPr>
              <w:t>Earthquake</w:t>
            </w:r>
          </w:p>
        </w:tc>
        <w:tc>
          <w:tcPr>
            <w:tcW w:type="dxa" w:w="2003"/>
          </w:tcPr>
          <w:p>
            <w:pPr>
              <w:spacing w:after="0"/>
              <w:jc w:val="left"/>
            </w:pPr>
            <w:r>
              <w:rPr>
                <w:sz w:val="16"/>
              </w:rPr>
              <w:t>Modified Mercalli (local data)</w:t>
            </w:r>
          </w:p>
        </w:tc>
        <w:tc>
          <w:tcPr>
            <w:tcW w:type="dxa" w:w="1909"/>
          </w:tcPr>
          <w:p>
            <w:pPr>
              <w:spacing w:after="0"/>
              <w:jc w:val="right"/>
            </w:pPr>
            <w:r>
              <w:rPr>
                <w:sz w:val="16"/>
              </w:rPr>
              <w:t>0</w:t>
            </w:r>
          </w:p>
        </w:tc>
        <w:tc>
          <w:tcPr>
            <w:tcW w:type="dxa" w:w="1489"/>
          </w:tcPr>
          <w:p>
            <w:pPr>
              <w:spacing w:after="0"/>
              <w:jc w:val="left"/>
            </w:pPr>
          </w:p>
        </w:tc>
        <w:tc>
          <w:tcPr>
            <w:tcW w:type="dxa" w:w="1720"/>
          </w:tcPr>
          <w:p>
            <w:pPr>
              <w:spacing w:after="0"/>
              <w:jc w:val="left"/>
            </w:pPr>
          </w:p>
        </w:tc>
        <w:tc>
          <w:tcPr>
            <w:tcW w:type="dxa" w:w="1670"/>
          </w:tcPr>
          <w:p>
            <w:pPr>
              <w:spacing w:after="0"/>
              <w:jc w:val="left"/>
            </w:pPr>
          </w:p>
        </w:tc>
        <w:tc>
          <w:tcPr>
            <w:tcW w:type="dxa" w:w="1855"/>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82"/>
          </w:tcPr>
          <w:p>
            <w:pPr>
              <w:spacing w:after="0"/>
              <w:jc w:val="left"/>
            </w:pPr>
            <w:r>
              <w:rPr>
                <w:sz w:val="16"/>
              </w:rPr>
              <w:t>Hail</w:t>
            </w:r>
          </w:p>
        </w:tc>
        <w:tc>
          <w:tcPr>
            <w:tcW w:type="dxa" w:w="2003"/>
          </w:tcPr>
          <w:p>
            <w:pPr>
              <w:spacing w:after="0"/>
              <w:jc w:val="left"/>
            </w:pPr>
            <w:r>
              <w:rPr>
                <w:sz w:val="16"/>
              </w:rPr>
              <w:t>hail size (inches)</w:t>
            </w:r>
          </w:p>
        </w:tc>
        <w:tc>
          <w:tcPr>
            <w:tcW w:type="dxa" w:w="1909"/>
          </w:tcPr>
          <w:p>
            <w:pPr>
              <w:spacing w:after="0"/>
              <w:jc w:val="right"/>
            </w:pPr>
            <w:r>
              <w:rPr>
                <w:sz w:val="16"/>
              </w:rPr>
              <w:t>22 records, 1963 to 2023</w:t>
            </w:r>
          </w:p>
        </w:tc>
        <w:tc>
          <w:tcPr>
            <w:tcW w:type="dxa" w:w="1489"/>
          </w:tcPr>
          <w:p>
            <w:pPr>
              <w:spacing w:after="0"/>
              <w:jc w:val="left"/>
            </w:pPr>
            <w:r>
              <w:rPr>
                <w:sz w:val="16"/>
              </w:rPr>
              <w:t>0.75 in to 2 in (median 1 in); 21 with a recorded value</w:t>
            </w:r>
          </w:p>
        </w:tc>
        <w:tc>
          <w:tcPr>
            <w:tcW w:type="dxa" w:w="1720"/>
          </w:tcPr>
          <w:p>
            <w:pPr>
              <w:spacing w:after="0"/>
              <w:jc w:val="left"/>
            </w:pPr>
            <w:r>
              <w:rPr>
                <w:sz w:val="16"/>
              </w:rPr>
              <w:t>2 in hail, 1995-07-09</w:t>
            </w:r>
          </w:p>
        </w:tc>
        <w:tc>
          <w:tcPr>
            <w:tcW w:type="dxa" w:w="1670"/>
          </w:tcPr>
          <w:p>
            <w:pPr>
              <w:spacing w:after="0"/>
              <w:jc w:val="left"/>
            </w:pPr>
            <w:r>
              <w:rPr>
                <w:sz w:val="16"/>
              </w:rPr>
              <w:t>Hail, 1994-05-16, property not recorded; $50,000,000 crops (1994 dollars)</w:t>
            </w:r>
          </w:p>
        </w:tc>
        <w:tc>
          <w:tcPr>
            <w:tcW w:type="dxa" w:w="1855"/>
          </w:tcPr>
          <w:p>
            <w:pPr>
              <w:spacing w:after="0"/>
              <w:jc w:val="left"/>
            </w:pPr>
            <w:r>
              <w:rPr>
                <w:sz w:val="16"/>
              </w:rPr>
              <w:t>Event records naming jurisdictions in the plan: Chelan city (10 records), Entiat city (3 records).</w:t>
            </w:r>
          </w:p>
        </w:tc>
        <w:tc>
          <w:tcPr>
            <w:tcW w:type="dxa" w:w="1584"/>
          </w:tcPr>
          <w:p>
            <w:pPr>
              <w:spacing w:after="0"/>
              <w:jc w:val="left"/>
            </w:pPr>
          </w:p>
        </w:tc>
      </w:tr>
      <w:tr>
        <w:trPr>
          <w:cantSplit/>
        </w:trPr>
        <w:tc>
          <w:tcPr>
            <w:tcW w:type="dxa" w:w="1882"/>
          </w:tcPr>
          <w:p>
            <w:pPr>
              <w:spacing w:after="0"/>
              <w:jc w:val="left"/>
            </w:pPr>
            <w:r>
              <w:rPr>
                <w:sz w:val="16"/>
              </w:rPr>
              <w:t>Excessive Heat, Heat</w:t>
            </w:r>
          </w:p>
        </w:tc>
        <w:tc>
          <w:tcPr>
            <w:tcW w:type="dxa" w:w="2003"/>
          </w:tcPr>
          <w:p>
            <w:pPr>
              <w:spacing w:after="0"/>
              <w:jc w:val="left"/>
            </w:pPr>
            <w:r>
              <w:rPr>
                <w:sz w:val="16"/>
              </w:rPr>
              <w:t>heat index (in event narratives)</w:t>
            </w:r>
          </w:p>
        </w:tc>
        <w:tc>
          <w:tcPr>
            <w:tcW w:type="dxa" w:w="1909"/>
          </w:tcPr>
          <w:p>
            <w:pPr>
              <w:spacing w:after="0"/>
              <w:jc w:val="right"/>
            </w:pPr>
            <w:r>
              <w:rPr>
                <w:sz w:val="16"/>
              </w:rPr>
              <w:t>2 records, 2021 to 2022 (2 zone-level)</w:t>
            </w:r>
          </w:p>
        </w:tc>
        <w:tc>
          <w:tcPr>
            <w:tcW w:type="dxa" w:w="1489"/>
          </w:tcPr>
          <w:p>
            <w:pPr>
              <w:spacing w:after="0"/>
              <w:jc w:val="left"/>
            </w:pPr>
            <w:r>
              <w:rPr>
                <w:sz w:val="16"/>
              </w:rPr>
              <w:t>1 day to 5 days (median 3 days); 2 with a recorded value</w:t>
            </w:r>
          </w:p>
        </w:tc>
        <w:tc>
          <w:tcPr>
            <w:tcW w:type="dxa" w:w="1720"/>
          </w:tcPr>
          <w:p>
            <w:pPr>
              <w:spacing w:after="0"/>
              <w:jc w:val="left"/>
            </w:pPr>
            <w:r>
              <w:rPr>
                <w:sz w:val="16"/>
              </w:rPr>
              <w:t>5 consecutive days, 2021-06-26 to 2021-06-30, zone-level</w:t>
            </w:r>
          </w:p>
        </w:tc>
        <w:tc>
          <w:tcPr>
            <w:tcW w:type="dxa" w:w="1670"/>
          </w:tcPr>
          <w:p>
            <w:pPr>
              <w:spacing w:after="0"/>
              <w:jc w:val="left"/>
            </w:pPr>
          </w:p>
        </w:tc>
        <w:tc>
          <w:tcPr>
            <w:tcW w:type="dxa" w:w="1855"/>
          </w:tcPr>
          <w:p>
            <w:pPr>
              <w:spacing w:after="0"/>
              <w:jc w:val="left"/>
            </w:pPr>
            <w:r>
              <w:rPr>
                <w:sz w:val="16"/>
              </w:rPr>
              <w:t>Countywide (zone-level records).</w:t>
            </w:r>
          </w:p>
        </w:tc>
        <w:tc>
          <w:tcPr>
            <w:tcW w:type="dxa" w:w="1584"/>
          </w:tcPr>
          <w:p>
            <w:pPr>
              <w:spacing w:after="0"/>
              <w:jc w:val="left"/>
            </w:pPr>
          </w:p>
        </w:tc>
      </w:tr>
      <w:tr>
        <w:trPr>
          <w:cantSplit/>
        </w:trPr>
        <w:tc>
          <w:tcPr>
            <w:tcW w:type="dxa" w:w="1882"/>
          </w:tcPr>
          <w:p>
            <w:pPr>
              <w:spacing w:after="0"/>
              <w:jc w:val="left"/>
            </w:pPr>
            <w:r>
              <w:rPr>
                <w:sz w:val="16"/>
              </w:rPr>
              <w:t>Hurricane, Tropical Storm, Tropical Depression</w:t>
            </w:r>
          </w:p>
        </w:tc>
        <w:tc>
          <w:tcPr>
            <w:tcW w:type="dxa" w:w="2003"/>
          </w:tcPr>
          <w:p>
            <w:pPr>
              <w:spacing w:after="0"/>
              <w:jc w:val="left"/>
            </w:pPr>
            <w:r>
              <w:rPr>
                <w:sz w:val="16"/>
              </w:rPr>
              <w:t>Saffir-Simpson</w:t>
            </w:r>
          </w:p>
        </w:tc>
        <w:tc>
          <w:tcPr>
            <w:tcW w:type="dxa" w:w="1909"/>
          </w:tcPr>
          <w:p>
            <w:pPr>
              <w:spacing w:after="0"/>
              <w:jc w:val="right"/>
            </w:pPr>
            <w:r>
              <w:rPr>
                <w:sz w:val="16"/>
              </w:rPr>
              <w:t>0</w:t>
            </w:r>
          </w:p>
        </w:tc>
        <w:tc>
          <w:tcPr>
            <w:tcW w:type="dxa" w:w="1489"/>
          </w:tcPr>
          <w:p>
            <w:pPr>
              <w:spacing w:after="0"/>
              <w:jc w:val="left"/>
            </w:pPr>
          </w:p>
        </w:tc>
        <w:tc>
          <w:tcPr>
            <w:tcW w:type="dxa" w:w="1720"/>
          </w:tcPr>
          <w:p>
            <w:pPr>
              <w:spacing w:after="0"/>
              <w:jc w:val="left"/>
            </w:pPr>
          </w:p>
        </w:tc>
        <w:tc>
          <w:tcPr>
            <w:tcW w:type="dxa" w:w="1670"/>
          </w:tcPr>
          <w:p>
            <w:pPr>
              <w:spacing w:after="0"/>
              <w:jc w:val="left"/>
            </w:pPr>
          </w:p>
        </w:tc>
        <w:tc>
          <w:tcPr>
            <w:tcW w:type="dxa" w:w="1855"/>
          </w:tcPr>
          <w:p>
            <w:pPr>
              <w:spacing w:after="0"/>
              <w:jc w:val="left"/>
            </w:pP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2"/>
          </w:tcPr>
          <w:p>
            <w:pPr>
              <w:spacing w:after="0"/>
              <w:jc w:val="left"/>
            </w:pPr>
            <w:r>
              <w:rPr>
                <w:sz w:val="16"/>
              </w:rPr>
              <w:t>Ice Storm</w:t>
            </w:r>
          </w:p>
        </w:tc>
        <w:tc>
          <w:tcPr>
            <w:tcW w:type="dxa" w:w="2003"/>
          </w:tcPr>
          <w:p>
            <w:pPr>
              <w:spacing w:after="0"/>
              <w:jc w:val="left"/>
            </w:pPr>
            <w:r>
              <w:rPr>
                <w:sz w:val="16"/>
              </w:rPr>
              <w:t>Sperry-Piltz ice scale (local data)</w:t>
            </w:r>
          </w:p>
        </w:tc>
        <w:tc>
          <w:tcPr>
            <w:tcW w:type="dxa" w:w="1909"/>
          </w:tcPr>
          <w:p>
            <w:pPr>
              <w:spacing w:after="0"/>
              <w:jc w:val="right"/>
            </w:pPr>
            <w:r>
              <w:rPr>
                <w:sz w:val="16"/>
              </w:rPr>
              <w:t>3 records, 2005 to 2017 (3 zone-level)</w:t>
            </w:r>
          </w:p>
        </w:tc>
        <w:tc>
          <w:tcPr>
            <w:tcW w:type="dxa" w:w="1489"/>
          </w:tcPr>
          <w:p>
            <w:pPr>
              <w:spacing w:after="0"/>
              <w:jc w:val="left"/>
            </w:pPr>
          </w:p>
        </w:tc>
        <w:tc>
          <w:tcPr>
            <w:tcW w:type="dxa" w:w="1720"/>
          </w:tcPr>
          <w:p>
            <w:pPr>
              <w:spacing w:after="0"/>
              <w:jc w:val="left"/>
            </w:pPr>
            <w:r>
              <w:rPr>
                <w:sz w:val="16"/>
              </w:rPr>
              <w:t>No damage reported in 3 records.</w:t>
            </w:r>
          </w:p>
        </w:tc>
        <w:tc>
          <w:tcPr>
            <w:tcW w:type="dxa" w:w="1670"/>
          </w:tcPr>
          <w:p>
            <w:pPr>
              <w:spacing w:after="0"/>
              <w:jc w:val="left"/>
            </w:pPr>
          </w:p>
        </w:tc>
        <w:tc>
          <w:tcPr>
            <w:tcW w:type="dxa" w:w="1855"/>
          </w:tcPr>
          <w:p>
            <w:pPr>
              <w:spacing w:after="0"/>
              <w:jc w:val="left"/>
            </w:pPr>
            <w:r>
              <w:rPr>
                <w:sz w:val="16"/>
              </w:rPr>
              <w:t>Countywide (zone-level records).</w:t>
            </w:r>
          </w:p>
        </w:tc>
        <w:tc>
          <w:tcPr>
            <w:tcW w:type="dxa" w:w="1584"/>
          </w:tcPr>
          <w:p>
            <w:pPr>
              <w:spacing w:after="0"/>
              <w:jc w:val="left"/>
            </w:pPr>
          </w:p>
        </w:tc>
      </w:tr>
      <w:tr>
        <w:trPr>
          <w:cantSplit/>
        </w:trPr>
        <w:tc>
          <w:tcPr>
            <w:tcW w:type="dxa" w:w="1882"/>
          </w:tcPr>
          <w:p>
            <w:pPr>
              <w:spacing w:after="0"/>
              <w:jc w:val="left"/>
            </w:pPr>
            <w:r>
              <w:rPr>
                <w:sz w:val="16"/>
              </w:rPr>
              <w:t>Flash Flood, Flood, Lakeshore Flood</w:t>
            </w:r>
          </w:p>
        </w:tc>
        <w:tc>
          <w:tcPr>
            <w:tcW w:type="dxa" w:w="2003"/>
          </w:tcPr>
          <w:p>
            <w:pPr>
              <w:spacing w:after="0"/>
              <w:jc w:val="left"/>
            </w:pPr>
            <w:r>
              <w:rPr>
                <w:sz w:val="16"/>
              </w:rPr>
              <w:t>damage and flood days (flood depth: FIRM)</w:t>
            </w:r>
          </w:p>
        </w:tc>
        <w:tc>
          <w:tcPr>
            <w:tcW w:type="dxa" w:w="1909"/>
          </w:tcPr>
          <w:p>
            <w:pPr>
              <w:spacing w:after="0"/>
              <w:jc w:val="right"/>
            </w:pPr>
            <w:r>
              <w:rPr>
                <w:sz w:val="16"/>
              </w:rPr>
              <w:t>81 records, 1997 to 2026 (2 zone-level)</w:t>
            </w:r>
          </w:p>
        </w:tc>
        <w:tc>
          <w:tcPr>
            <w:tcW w:type="dxa" w:w="1489"/>
          </w:tcPr>
          <w:p>
            <w:pPr>
              <w:spacing w:after="0"/>
              <w:jc w:val="left"/>
            </w:pPr>
          </w:p>
        </w:tc>
        <w:tc>
          <w:tcPr>
            <w:tcW w:type="dxa" w:w="1720"/>
          </w:tcPr>
          <w:p>
            <w:pPr>
              <w:spacing w:after="0"/>
              <w:jc w:val="left"/>
            </w:pPr>
            <w:r>
              <w:rPr>
                <w:sz w:val="16"/>
              </w:rPr>
              <w:t>Flood, 2003-10-20, $1,600,000 property; crops not reported (2003 dollars); NWS zone WAZ042</w:t>
            </w:r>
          </w:p>
        </w:tc>
        <w:tc>
          <w:tcPr>
            <w:tcW w:type="dxa" w:w="1670"/>
          </w:tcPr>
          <w:p>
            <w:pPr>
              <w:spacing w:after="0"/>
              <w:jc w:val="left"/>
            </w:pPr>
          </w:p>
        </w:tc>
        <w:tc>
          <w:tcPr>
            <w:tcW w:type="dxa" w:w="1855"/>
          </w:tcPr>
          <w:p>
            <w:pPr>
              <w:spacing w:after="0"/>
              <w:jc w:val="left"/>
            </w:pPr>
            <w:r>
              <w:rPr>
                <w:sz w:val="16"/>
              </w:rPr>
              <w:t>Event records naming jurisdictions in the plan: Entiat city (6 records), Leavenworth city (6 records), Chelan city (3 records), Cashmere city (2 records), Wenatchee city (1 record). Zone-level records (2)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2"/>
          </w:tcPr>
          <w:p>
            <w:pPr>
              <w:spacing w:after="0"/>
              <w:jc w:val="left"/>
            </w:pPr>
            <w:r>
              <w:rPr>
                <w:sz w:val="16"/>
              </w:rPr>
              <w:t>Debris Flow</w:t>
            </w:r>
          </w:p>
        </w:tc>
        <w:tc>
          <w:tcPr>
            <w:tcW w:type="dxa" w:w="2003"/>
          </w:tcPr>
          <w:p>
            <w:pPr>
              <w:spacing w:after="0"/>
              <w:jc w:val="left"/>
            </w:pPr>
            <w:r>
              <w:rPr>
                <w:sz w:val="16"/>
              </w:rPr>
              <w:t>none (count and damage only)</w:t>
            </w:r>
          </w:p>
        </w:tc>
        <w:tc>
          <w:tcPr>
            <w:tcW w:type="dxa" w:w="1909"/>
          </w:tcPr>
          <w:p>
            <w:pPr>
              <w:spacing w:after="0"/>
              <w:jc w:val="right"/>
            </w:pPr>
            <w:r>
              <w:rPr>
                <w:sz w:val="16"/>
              </w:rPr>
              <w:t>50 records, 2003 to 2023 (14 zone-level)</w:t>
            </w:r>
          </w:p>
        </w:tc>
        <w:tc>
          <w:tcPr>
            <w:tcW w:type="dxa" w:w="1489"/>
          </w:tcPr>
          <w:p>
            <w:pPr>
              <w:spacing w:after="0"/>
              <w:jc w:val="left"/>
            </w:pPr>
          </w:p>
        </w:tc>
        <w:tc>
          <w:tcPr>
            <w:tcW w:type="dxa" w:w="1720"/>
          </w:tcPr>
          <w:p>
            <w:pPr>
              <w:spacing w:after="0"/>
              <w:jc w:val="left"/>
            </w:pPr>
            <w:r>
              <w:rPr>
                <w:sz w:val="16"/>
              </w:rPr>
              <w:t>Debris Flow, 2008-05-18, $1,040,000 property; $0 crops (2008 dollars); NWS zone WAZ042</w:t>
            </w:r>
          </w:p>
        </w:tc>
        <w:tc>
          <w:tcPr>
            <w:tcW w:type="dxa" w:w="1670"/>
          </w:tcPr>
          <w:p>
            <w:pPr>
              <w:spacing w:after="0"/>
              <w:jc w:val="left"/>
            </w:pPr>
          </w:p>
        </w:tc>
        <w:tc>
          <w:tcPr>
            <w:tcW w:type="dxa" w:w="1855"/>
          </w:tcPr>
          <w:p>
            <w:pPr>
              <w:spacing w:after="0"/>
              <w:jc w:val="left"/>
            </w:pPr>
            <w:r>
              <w:rPr>
                <w:sz w:val="16"/>
              </w:rPr>
              <w:t>Event records naming jurisdictions in the plan: Entiat city (4 records), Leavenworth city (2 records), Cashmere city (1 record), Wenatchee city (1 record). Zone-level records (14) apply countywide.</w:t>
            </w:r>
          </w:p>
        </w:tc>
        <w:tc>
          <w:tcPr>
            <w:tcW w:type="dxa" w:w="1584"/>
          </w:tcPr>
          <w:p>
            <w:pPr>
              <w:spacing w:after="0"/>
              <w:jc w:val="left"/>
            </w:pPr>
          </w:p>
        </w:tc>
      </w:tr>
      <w:tr>
        <w:trPr>
          <w:cantSplit/>
        </w:trPr>
        <w:tc>
          <w:tcPr>
            <w:tcW w:type="dxa" w:w="1882"/>
          </w:tcPr>
          <w:p>
            <w:pPr>
              <w:spacing w:after="0"/>
              <w:jc w:val="left"/>
            </w:pPr>
            <w:r>
              <w:rPr>
                <w:sz w:val="16"/>
              </w:rPr>
              <w:t>Lightning</w:t>
            </w:r>
          </w:p>
        </w:tc>
        <w:tc>
          <w:tcPr>
            <w:tcW w:type="dxa" w:w="2003"/>
          </w:tcPr>
          <w:p>
            <w:pPr>
              <w:spacing w:after="0"/>
              <w:jc w:val="left"/>
            </w:pPr>
            <w:r>
              <w:rPr>
                <w:sz w:val="16"/>
              </w:rPr>
              <w:t>annualized frequency (the measure FEMA's Local Mitigation Planning Handbook names)</w:t>
            </w:r>
          </w:p>
        </w:tc>
        <w:tc>
          <w:tcPr>
            <w:tcW w:type="dxa" w:w="1909"/>
          </w:tcPr>
          <w:p>
            <w:pPr>
              <w:spacing w:after="0"/>
              <w:jc w:val="right"/>
            </w:pPr>
            <w:r>
              <w:rPr>
                <w:sz w:val="16"/>
              </w:rPr>
              <w:t>5 records, 1996 to 2006</w:t>
            </w:r>
          </w:p>
        </w:tc>
        <w:tc>
          <w:tcPr>
            <w:tcW w:type="dxa" w:w="1489"/>
          </w:tcPr>
          <w:p>
            <w:pPr>
              <w:spacing w:after="0"/>
              <w:jc w:val="left"/>
            </w:pPr>
          </w:p>
        </w:tc>
        <w:tc>
          <w:tcPr>
            <w:tcW w:type="dxa" w:w="1720"/>
          </w:tcPr>
          <w:p>
            <w:pPr>
              <w:spacing w:after="0"/>
              <w:jc w:val="left"/>
            </w:pPr>
            <w:r>
              <w:rPr>
                <w:sz w:val="16"/>
              </w:rPr>
              <w:t>Lightning, 1996-04-16, damage not reported, 1 direct death</w:t>
            </w:r>
          </w:p>
        </w:tc>
        <w:tc>
          <w:tcPr>
            <w:tcW w:type="dxa" w:w="1670"/>
          </w:tcPr>
          <w:p>
            <w:pPr>
              <w:spacing w:after="0"/>
              <w:jc w:val="left"/>
            </w:pPr>
            <w:r>
              <w:rPr>
                <w:sz w:val="16"/>
              </w:rPr>
              <w:t>Lightning, 2006-06-12, $5,000 property; crops not reported (2006 dollars)</w:t>
            </w:r>
          </w:p>
        </w:tc>
        <w:tc>
          <w:tcPr>
            <w:tcW w:type="dxa" w:w="1855"/>
          </w:tcPr>
          <w:p>
            <w:pPr>
              <w:spacing w:after="0"/>
              <w:jc w:val="left"/>
            </w:pPr>
            <w:r>
              <w:rPr>
                <w:sz w:val="16"/>
              </w:rPr>
              <w:t>Event records naming jurisdictions in the plan: Wenatchee city (3 records), Chelan city (1 record).</w:t>
            </w:r>
          </w:p>
        </w:tc>
        <w:tc>
          <w:tcPr>
            <w:tcW w:type="dxa" w:w="1584"/>
          </w:tcPr>
          <w:p>
            <w:pPr>
              <w:spacing w:after="0"/>
              <w:jc w:val="left"/>
            </w:pPr>
            <w:r>
              <w:rPr>
                <w:sz w:val="16"/>
              </w:rPr>
              <w:t>Storm Events lists lightning with damage or casualties.</w:t>
            </w:r>
          </w:p>
        </w:tc>
      </w:tr>
      <w:tr>
        <w:trPr>
          <w:cantSplit/>
        </w:trPr>
        <w:tc>
          <w:tcPr>
            <w:tcW w:type="dxa" w:w="1882"/>
          </w:tcPr>
          <w:p>
            <w:pPr>
              <w:spacing w:after="0"/>
              <w:jc w:val="left"/>
            </w:pPr>
            <w:r>
              <w:rPr>
                <w:sz w:val="16"/>
              </w:rPr>
              <w:t>High Wind and Strong Wind (outside NRI's Strong Wind definition)</w:t>
            </w:r>
          </w:p>
        </w:tc>
        <w:tc>
          <w:tcPr>
            <w:tcW w:type="dxa" w:w="2003"/>
          </w:tcPr>
          <w:p>
            <w:pPr>
              <w:spacing w:after="0"/>
              <w:jc w:val="left"/>
            </w:pPr>
            <w:r>
              <w:rPr>
                <w:sz w:val="16"/>
              </w:rPr>
              <w:t>wind speed (kt and mph)</w:t>
            </w:r>
          </w:p>
        </w:tc>
        <w:tc>
          <w:tcPr>
            <w:tcW w:type="dxa" w:w="1909"/>
          </w:tcPr>
          <w:p>
            <w:pPr>
              <w:spacing w:after="0"/>
              <w:jc w:val="right"/>
            </w:pPr>
            <w:r>
              <w:rPr>
                <w:sz w:val="16"/>
              </w:rPr>
              <w:t>57 records, 1997 to 2026 (56 zone-level)</w:t>
            </w:r>
          </w:p>
        </w:tc>
        <w:tc>
          <w:tcPr>
            <w:tcW w:type="dxa" w:w="1489"/>
          </w:tcPr>
          <w:p>
            <w:pPr>
              <w:spacing w:after="0"/>
              <w:jc w:val="left"/>
            </w:pPr>
            <w:r>
              <w:rPr>
                <w:sz w:val="16"/>
              </w:rPr>
              <w:t>27 kt (31 mph) to 94 kt (108 mph) (median 52.5 kt (60 mph)); 56 with a recorded value</w:t>
            </w:r>
          </w:p>
        </w:tc>
        <w:tc>
          <w:tcPr>
            <w:tcW w:type="dxa" w:w="1720"/>
          </w:tcPr>
          <w:p>
            <w:pPr>
              <w:spacing w:after="0"/>
              <w:jc w:val="left"/>
            </w:pPr>
            <w:r>
              <w:rPr>
                <w:sz w:val="16"/>
              </w:rPr>
              <w:t>94 kt (108 mph) measured sustained, High Wind, 2003-03-05; NWS zone WAZ042</w:t>
            </w:r>
          </w:p>
        </w:tc>
        <w:tc>
          <w:tcPr>
            <w:tcW w:type="dxa" w:w="1670"/>
          </w:tcPr>
          <w:p>
            <w:pPr>
              <w:spacing w:after="0"/>
              <w:jc w:val="left"/>
            </w:pPr>
            <w:r>
              <w:rPr>
                <w:sz w:val="16"/>
              </w:rPr>
              <w:t>High Wind, 2007-01-07, $10,000,000 property; $18,000 crops (zone total, 2007 dollars)</w:t>
            </w:r>
          </w:p>
        </w:tc>
        <w:tc>
          <w:tcPr>
            <w:tcW w:type="dxa" w:w="1855"/>
          </w:tcPr>
          <w:p>
            <w:pPr>
              <w:spacing w:after="0"/>
              <w:jc w:val="left"/>
            </w:pPr>
            <w:r>
              <w:rPr>
                <w:sz w:val="16"/>
              </w:rPr>
              <w:t>No event record names a jurisdiction in the plan. Zone-level records (56) apply countywide.</w:t>
            </w:r>
          </w:p>
        </w:tc>
        <w:tc>
          <w:tcPr>
            <w:tcW w:type="dxa" w:w="1584"/>
          </w:tcPr>
          <w:p>
            <w:pPr>
              <w:spacing w:after="0"/>
              <w:jc w:val="left"/>
            </w:pPr>
          </w:p>
        </w:tc>
      </w:tr>
      <w:tr>
        <w:trPr>
          <w:cantSplit/>
        </w:trPr>
        <w:tc>
          <w:tcPr>
            <w:tcW w:type="dxa" w:w="1882"/>
          </w:tcPr>
          <w:p>
            <w:pPr>
              <w:spacing w:after="0"/>
              <w:jc w:val="left"/>
            </w:pPr>
            <w:r>
              <w:rPr>
                <w:sz w:val="16"/>
              </w:rPr>
              <w:t>Thunderstorm Wind</w:t>
            </w:r>
          </w:p>
        </w:tc>
        <w:tc>
          <w:tcPr>
            <w:tcW w:type="dxa" w:w="2003"/>
          </w:tcPr>
          <w:p>
            <w:pPr>
              <w:spacing w:after="0"/>
              <w:jc w:val="left"/>
            </w:pPr>
            <w:r>
              <w:rPr>
                <w:sz w:val="16"/>
              </w:rPr>
              <w:t>wind speed (kt and mph)</w:t>
            </w:r>
          </w:p>
        </w:tc>
        <w:tc>
          <w:tcPr>
            <w:tcW w:type="dxa" w:w="1909"/>
          </w:tcPr>
          <w:p>
            <w:pPr>
              <w:spacing w:after="0"/>
              <w:jc w:val="right"/>
            </w:pPr>
            <w:r>
              <w:rPr>
                <w:sz w:val="16"/>
              </w:rPr>
              <w:t>13 records, 1956 to 2024</w:t>
            </w:r>
          </w:p>
        </w:tc>
        <w:tc>
          <w:tcPr>
            <w:tcW w:type="dxa" w:w="1489"/>
          </w:tcPr>
          <w:p>
            <w:pPr>
              <w:spacing w:after="0"/>
              <w:jc w:val="left"/>
            </w:pPr>
            <w:r>
              <w:rPr>
                <w:sz w:val="16"/>
              </w:rPr>
              <w:t>35 kt (40 mph) to 78 kt (90 mph) (median 51.5 kt (59 mph)); 12 with a recorded value</w:t>
            </w:r>
          </w:p>
        </w:tc>
        <w:tc>
          <w:tcPr>
            <w:tcW w:type="dxa" w:w="1720"/>
          </w:tcPr>
          <w:p>
            <w:pPr>
              <w:spacing w:after="0"/>
              <w:jc w:val="left"/>
            </w:pPr>
            <w:r>
              <w:rPr>
                <w:sz w:val="16"/>
              </w:rPr>
              <w:t>78 kt (90 mph), measurement type not recorded, Thunderstorm Wind, 1997-08-26</w:t>
            </w:r>
          </w:p>
        </w:tc>
        <w:tc>
          <w:tcPr>
            <w:tcW w:type="dxa" w:w="1670"/>
          </w:tcPr>
          <w:p>
            <w:pPr>
              <w:spacing w:after="0"/>
              <w:jc w:val="left"/>
            </w:pPr>
          </w:p>
        </w:tc>
        <w:tc>
          <w:tcPr>
            <w:tcW w:type="dxa" w:w="1855"/>
          </w:tcPr>
          <w:p>
            <w:pPr>
              <w:spacing w:after="0"/>
              <w:jc w:val="left"/>
            </w:pPr>
            <w:r>
              <w:rPr>
                <w:sz w:val="16"/>
              </w:rPr>
              <w:t>Event records naming jurisdictions in the plan: Entiat city (4 records), Chelan city (1 record).</w:t>
            </w:r>
          </w:p>
        </w:tc>
        <w:tc>
          <w:tcPr>
            <w:tcW w:type="dxa" w:w="1584"/>
          </w:tcPr>
          <w:p>
            <w:pPr>
              <w:spacing w:after="0"/>
              <w:jc w:val="left"/>
            </w:pPr>
          </w:p>
        </w:tc>
      </w:tr>
      <w:tr>
        <w:trPr>
          <w:cantSplit/>
        </w:trPr>
        <w:tc>
          <w:tcPr>
            <w:tcW w:type="dxa" w:w="1882"/>
          </w:tcPr>
          <w:p>
            <w:pPr>
              <w:spacing w:after="0"/>
              <w:jc w:val="left"/>
            </w:pPr>
            <w:r>
              <w:rPr>
                <w:sz w:val="16"/>
              </w:rPr>
              <w:t>Tornado</w:t>
            </w:r>
          </w:p>
        </w:tc>
        <w:tc>
          <w:tcPr>
            <w:tcW w:type="dxa" w:w="2003"/>
          </w:tcPr>
          <w:p>
            <w:pPr>
              <w:spacing w:after="0"/>
              <w:jc w:val="left"/>
            </w:pPr>
            <w:r>
              <w:rPr>
                <w:sz w:val="16"/>
              </w:rPr>
              <w:t>Enhanced Fujita (Fujita before Feb 2007)</w:t>
            </w:r>
          </w:p>
        </w:tc>
        <w:tc>
          <w:tcPr>
            <w:tcW w:type="dxa" w:w="1909"/>
          </w:tcPr>
          <w:p>
            <w:pPr>
              <w:spacing w:after="0"/>
              <w:jc w:val="right"/>
            </w:pPr>
            <w:r>
              <w:rPr>
                <w:sz w:val="16"/>
              </w:rPr>
              <w:t>0</w:t>
            </w:r>
          </w:p>
        </w:tc>
        <w:tc>
          <w:tcPr>
            <w:tcW w:type="dxa" w:w="1489"/>
          </w:tcPr>
          <w:p>
            <w:pPr>
              <w:spacing w:after="0"/>
              <w:jc w:val="left"/>
            </w:pPr>
          </w:p>
        </w:tc>
        <w:tc>
          <w:tcPr>
            <w:tcW w:type="dxa" w:w="1720"/>
          </w:tcPr>
          <w:p>
            <w:pPr>
              <w:spacing w:after="0"/>
              <w:jc w:val="left"/>
            </w:pPr>
          </w:p>
        </w:tc>
        <w:tc>
          <w:tcPr>
            <w:tcW w:type="dxa" w:w="1670"/>
          </w:tcPr>
          <w:p>
            <w:pPr>
              <w:spacing w:after="0"/>
              <w:jc w:val="left"/>
            </w:pPr>
          </w:p>
        </w:tc>
        <w:tc>
          <w:tcPr>
            <w:tcW w:type="dxa" w:w="1855"/>
          </w:tcPr>
          <w:p>
            <w:pPr>
              <w:spacing w:after="0"/>
              <w:jc w:val="left"/>
            </w:pP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2"/>
          </w:tcPr>
          <w:p>
            <w:pPr>
              <w:spacing w:after="0"/>
              <w:jc w:val="left"/>
            </w:pPr>
            <w:r>
              <w:rPr>
                <w:sz w:val="16"/>
              </w:rPr>
              <w:t>Volcanic Ash, Volcanic Ashfall</w:t>
            </w:r>
          </w:p>
        </w:tc>
        <w:tc>
          <w:tcPr>
            <w:tcW w:type="dxa" w:w="2003"/>
          </w:tcPr>
          <w:p>
            <w:pPr>
              <w:spacing w:after="0"/>
              <w:jc w:val="left"/>
            </w:pPr>
            <w:r>
              <w:rPr>
                <w:sz w:val="16"/>
              </w:rPr>
              <w:t>Volcanic Explosivity Index (local data)</w:t>
            </w:r>
          </w:p>
        </w:tc>
        <w:tc>
          <w:tcPr>
            <w:tcW w:type="dxa" w:w="1909"/>
          </w:tcPr>
          <w:p>
            <w:pPr>
              <w:spacing w:after="0"/>
              <w:jc w:val="right"/>
            </w:pPr>
            <w:r>
              <w:rPr>
                <w:sz w:val="16"/>
              </w:rPr>
              <w:t>0</w:t>
            </w:r>
          </w:p>
        </w:tc>
        <w:tc>
          <w:tcPr>
            <w:tcW w:type="dxa" w:w="1489"/>
          </w:tcPr>
          <w:p>
            <w:pPr>
              <w:spacing w:after="0"/>
              <w:jc w:val="left"/>
            </w:pPr>
          </w:p>
        </w:tc>
        <w:tc>
          <w:tcPr>
            <w:tcW w:type="dxa" w:w="1720"/>
          </w:tcPr>
          <w:p>
            <w:pPr>
              <w:spacing w:after="0"/>
              <w:jc w:val="left"/>
            </w:pPr>
          </w:p>
        </w:tc>
        <w:tc>
          <w:tcPr>
            <w:tcW w:type="dxa" w:w="1670"/>
          </w:tcPr>
          <w:p>
            <w:pPr>
              <w:spacing w:after="0"/>
              <w:jc w:val="left"/>
            </w:pPr>
          </w:p>
        </w:tc>
        <w:tc>
          <w:tcPr>
            <w:tcW w:type="dxa" w:w="1855"/>
          </w:tcPr>
          <w:p>
            <w:pPr>
              <w:spacing w:after="0"/>
              <w:jc w:val="left"/>
            </w:pPr>
          </w:p>
        </w:tc>
        <w:tc>
          <w:tcPr>
            <w:tcW w:type="dxa" w:w="1584"/>
          </w:tcPr>
          <w:p>
            <w:pPr>
              <w:spacing w:after="0"/>
              <w:jc w:val="left"/>
            </w:pPr>
          </w:p>
        </w:tc>
      </w:tr>
      <w:tr>
        <w:trPr>
          <w:cantSplit/>
        </w:trPr>
        <w:tc>
          <w:tcPr>
            <w:tcW w:type="dxa" w:w="1882"/>
          </w:tcPr>
          <w:p>
            <w:pPr>
              <w:spacing w:after="0"/>
              <w:jc w:val="left"/>
            </w:pPr>
            <w:r>
              <w:rPr>
                <w:sz w:val="16"/>
              </w:rPr>
              <w:t>Wildfire</w:t>
            </w:r>
          </w:p>
        </w:tc>
        <w:tc>
          <w:tcPr>
            <w:tcW w:type="dxa" w:w="2003"/>
          </w:tcPr>
          <w:p>
            <w:pPr>
              <w:spacing w:after="0"/>
              <w:jc w:val="left"/>
            </w:pPr>
            <w:r>
              <w:rPr>
                <w:sz w:val="16"/>
              </w:rPr>
              <w:t>acres burned (local data)</w:t>
            </w:r>
          </w:p>
        </w:tc>
        <w:tc>
          <w:tcPr>
            <w:tcW w:type="dxa" w:w="1909"/>
          </w:tcPr>
          <w:p>
            <w:pPr>
              <w:spacing w:after="0"/>
              <w:jc w:val="right"/>
            </w:pPr>
            <w:r>
              <w:rPr>
                <w:sz w:val="16"/>
              </w:rPr>
              <w:t>117 records, 1998 to 2025 (114 zone-level)</w:t>
            </w:r>
          </w:p>
        </w:tc>
        <w:tc>
          <w:tcPr>
            <w:tcW w:type="dxa" w:w="1489"/>
          </w:tcPr>
          <w:p>
            <w:pPr>
              <w:spacing w:after="0"/>
              <w:jc w:val="left"/>
            </w:pPr>
          </w:p>
        </w:tc>
        <w:tc>
          <w:tcPr>
            <w:tcW w:type="dxa" w:w="1720"/>
          </w:tcPr>
          <w:p>
            <w:pPr>
              <w:spacing w:after="0"/>
              <w:jc w:val="left"/>
            </w:pPr>
            <w:r>
              <w:rPr>
                <w:sz w:val="16"/>
              </w:rPr>
              <w:t>Wildfire, 2022-10-01, $115,000,000 property; $0 crops (2022 dollars); NWS zone WAZ047</w:t>
            </w:r>
          </w:p>
        </w:tc>
        <w:tc>
          <w:tcPr>
            <w:tcW w:type="dxa" w:w="1670"/>
          </w:tcPr>
          <w:p>
            <w:pPr>
              <w:spacing w:after="0"/>
              <w:jc w:val="left"/>
            </w:pPr>
          </w:p>
        </w:tc>
        <w:tc>
          <w:tcPr>
            <w:tcW w:type="dxa" w:w="1855"/>
          </w:tcPr>
          <w:p>
            <w:pPr>
              <w:spacing w:after="0"/>
              <w:jc w:val="left"/>
            </w:pPr>
            <w:r>
              <w:rPr>
                <w:sz w:val="16"/>
              </w:rPr>
              <w:t>Event records naming jurisdictions in the plan: Chelan city (3 records). Zone-level records (114) apply countywide.</w:t>
            </w:r>
          </w:p>
        </w:tc>
        <w:tc>
          <w:tcPr>
            <w:tcW w:type="dxa" w:w="1584"/>
          </w:tcPr>
          <w:p>
            <w:pPr>
              <w:spacing w:after="0"/>
              <w:jc w:val="left"/>
            </w:pPr>
          </w:p>
        </w:tc>
      </w:tr>
      <w:tr>
        <w:trPr>
          <w:cantSplit/>
        </w:trPr>
        <w:tc>
          <w:tcPr>
            <w:tcW w:type="dxa" w:w="1882"/>
          </w:tcPr>
          <w:p>
            <w:pPr>
              <w:spacing w:after="0"/>
              <w:jc w:val="left"/>
            </w:pPr>
            <w:r>
              <w:rPr>
                <w:sz w:val="16"/>
              </w:rPr>
              <w:t>Winter Storm, Heavy Snow, Blizzard, Lake-Effect Snow, Winter Weather, Sleet</w:t>
            </w:r>
          </w:p>
        </w:tc>
        <w:tc>
          <w:tcPr>
            <w:tcW w:type="dxa" w:w="2003"/>
          </w:tcPr>
          <w:p>
            <w:pPr>
              <w:spacing w:after="0"/>
              <w:jc w:val="left"/>
            </w:pPr>
            <w:r>
              <w:rPr>
                <w:sz w:val="16"/>
              </w:rPr>
              <w:t>none in data (snowfall: local data)</w:t>
            </w:r>
          </w:p>
        </w:tc>
        <w:tc>
          <w:tcPr>
            <w:tcW w:type="dxa" w:w="1909"/>
          </w:tcPr>
          <w:p>
            <w:pPr>
              <w:spacing w:after="0"/>
              <w:jc w:val="right"/>
            </w:pPr>
            <w:r>
              <w:rPr>
                <w:sz w:val="16"/>
              </w:rPr>
              <w:t>239 records, 1998 to 2026 (239 zone-level)</w:t>
            </w:r>
          </w:p>
        </w:tc>
        <w:tc>
          <w:tcPr>
            <w:tcW w:type="dxa" w:w="1489"/>
          </w:tcPr>
          <w:p>
            <w:pPr>
              <w:spacing w:after="0"/>
              <w:jc w:val="left"/>
            </w:pPr>
          </w:p>
        </w:tc>
        <w:tc>
          <w:tcPr>
            <w:tcW w:type="dxa" w:w="1720"/>
          </w:tcPr>
          <w:p>
            <w:pPr>
              <w:spacing w:after="0"/>
              <w:jc w:val="left"/>
            </w:pPr>
            <w:r>
              <w:rPr>
                <w:sz w:val="16"/>
              </w:rPr>
              <w:t>Winter Weather, 2012-12-17, $5,600,000 property; $0 crops (2012 dollars); NWS zone WAZ042</w:t>
            </w:r>
          </w:p>
        </w:tc>
        <w:tc>
          <w:tcPr>
            <w:tcW w:type="dxa" w:w="1670"/>
          </w:tcPr>
          <w:p>
            <w:pPr>
              <w:spacing w:after="0"/>
              <w:jc w:val="left"/>
            </w:pPr>
          </w:p>
        </w:tc>
        <w:tc>
          <w:tcPr>
            <w:tcW w:type="dxa" w:w="1855"/>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53 declarations covering 44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12"/>
        <w:gridCol w:w="2740"/>
        <w:gridCol w:w="2179"/>
        <w:gridCol w:w="2504"/>
        <w:gridCol w:w="127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Type</w:t>
            </w:r>
          </w:p>
        </w:tc>
        <w:tc>
          <w:tcPr>
            <w:tcW w:type="dxa" w:w="2740"/>
            <w:shd w:val="clear" w:color="auto" w:fill="E8E8E8"/>
          </w:tcPr>
          <w:p>
            <w:pPr>
              <w:spacing w:after="0"/>
              <w:jc w:val="left"/>
            </w:pPr>
            <w:r>
              <w:rPr>
                <w:b/>
                <w:sz w:val="16"/>
              </w:rPr>
              <w:t>Title</w:t>
            </w:r>
          </w:p>
        </w:tc>
        <w:tc>
          <w:tcPr>
            <w:tcW w:type="dxa" w:w="2179"/>
            <w:shd w:val="clear" w:color="auto" w:fill="E8E8E8"/>
          </w:tcPr>
          <w:p>
            <w:pPr>
              <w:spacing w:after="0"/>
              <w:jc w:val="left"/>
            </w:pPr>
            <w:r>
              <w:rPr>
                <w:b/>
                <w:sz w:val="16"/>
              </w:rPr>
              <w:t>Mapped hazard</w:t>
            </w:r>
          </w:p>
        </w:tc>
        <w:tc>
          <w:tcPr>
            <w:tcW w:type="dxa" w:w="2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2026-08-01</w:t>
            </w:r>
          </w:p>
        </w:tc>
        <w:tc>
          <w:tcPr>
            <w:tcW w:type="dxa" w:w="1037"/>
          </w:tcPr>
          <w:p>
            <w:pPr>
              <w:spacing w:after="0"/>
              <w:jc w:val="left"/>
            </w:pPr>
            <w:r>
              <w:rPr>
                <w:sz w:val="16"/>
              </w:rPr>
              <w:t>EM-3650-WA</w:t>
            </w:r>
          </w:p>
        </w:tc>
        <w:tc>
          <w:tcPr>
            <w:tcW w:type="dxa" w:w="1412"/>
          </w:tcPr>
          <w:p>
            <w:pPr>
              <w:spacing w:after="0"/>
              <w:jc w:val="left"/>
            </w:pPr>
            <w:r>
              <w:rPr>
                <w:sz w:val="16"/>
              </w:rPr>
              <w:t>Emergency</w:t>
            </w:r>
          </w:p>
        </w:tc>
        <w:tc>
          <w:tcPr>
            <w:tcW w:type="dxa" w:w="2740"/>
          </w:tcPr>
          <w:p>
            <w:pPr>
              <w:spacing w:after="0"/>
              <w:jc w:val="left"/>
            </w:pPr>
            <w:r>
              <w:rPr>
                <w:sz w:val="16"/>
              </w:rPr>
              <w:t>Wildfires</w:t>
            </w:r>
          </w:p>
        </w:tc>
        <w:tc>
          <w:tcPr>
            <w:tcW w:type="dxa" w:w="2179"/>
          </w:tcPr>
          <w:p>
            <w:pPr>
              <w:spacing w:after="0"/>
              <w:jc w:val="left"/>
            </w:pPr>
            <w:r>
              <w:rPr>
                <w:sz w:val="16"/>
              </w:rPr>
              <w:t>Wildfire</w:t>
            </w:r>
          </w:p>
        </w:tc>
        <w:tc>
          <w:tcPr>
            <w:tcW w:type="dxa" w:w="2504"/>
          </w:tcPr>
          <w:p>
            <w:pPr>
              <w:spacing w:after="0"/>
              <w:jc w:val="right"/>
            </w:pPr>
            <w:r>
              <w:rPr>
                <w:sz w:val="16"/>
              </w:rPr>
              <w:t>not yet in FEMA's PA summaries (they cover declarations through 2026-06-30)</w:t>
            </w:r>
          </w:p>
        </w:tc>
        <w:tc>
          <w:tcPr>
            <w:tcW w:type="dxa" w:w="127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412"/>
          </w:tcPr>
          <w:p>
            <w:pPr>
              <w:spacing w:after="0"/>
              <w:jc w:val="left"/>
            </w:pPr>
            <w:r>
              <w:rPr>
                <w:sz w:val="16"/>
              </w:rPr>
              <w:t>Major disaster</w:t>
            </w:r>
          </w:p>
        </w:tc>
        <w:tc>
          <w:tcPr>
            <w:tcW w:type="dxa" w:w="2740"/>
          </w:tcPr>
          <w:p>
            <w:pPr>
              <w:spacing w:after="0"/>
              <w:jc w:val="left"/>
            </w:pPr>
            <w:r>
              <w:rPr>
                <w:sz w:val="16"/>
              </w:rPr>
              <w:t>Severe Storms, Straight-Line Winds, Flooding, Landslides, and Mudslides</w:t>
            </w:r>
          </w:p>
        </w:tc>
        <w:tc>
          <w:tcPr>
            <w:tcW w:type="dxa" w:w="2179"/>
          </w:tcPr>
          <w:p>
            <w:pPr>
              <w:spacing w:after="0"/>
              <w:jc w:val="left"/>
            </w:pPr>
            <w:r>
              <w:rPr>
                <w:sz w:val="16"/>
              </w:rPr>
              <w:t>Inland Flooding (primary); also designated: Landslide, Strong Wind</w:t>
            </w:r>
          </w:p>
        </w:tc>
        <w:tc>
          <w:tcPr>
            <w:tcW w:type="dxa" w:w="2504"/>
          </w:tcPr>
          <w:p>
            <w:pPr>
              <w:spacing w:after="0"/>
              <w:jc w:val="right"/>
            </w:pPr>
            <w:r>
              <w:rPr>
                <w:sz w:val="16"/>
              </w:rPr>
              <w:t>$186,340.68</w:t>
            </w:r>
          </w:p>
        </w:tc>
        <w:tc>
          <w:tcPr>
            <w:tcW w:type="dxa" w:w="127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412"/>
          </w:tcPr>
          <w:p>
            <w:pPr>
              <w:spacing w:after="0"/>
              <w:jc w:val="left"/>
            </w:pPr>
            <w:r>
              <w:rPr>
                <w:sz w:val="16"/>
              </w:rPr>
              <w:t>Emergency</w:t>
            </w:r>
          </w:p>
        </w:tc>
        <w:tc>
          <w:tcPr>
            <w:tcW w:type="dxa" w:w="2740"/>
          </w:tcPr>
          <w:p>
            <w:pPr>
              <w:spacing w:after="0"/>
              <w:jc w:val="left"/>
            </w:pPr>
            <w:r>
              <w:rPr>
                <w:sz w:val="16"/>
              </w:rPr>
              <w:t>Severe Storms, Straight-Line Winds, Flooding, Landslides, and Mudslides</w:t>
            </w:r>
          </w:p>
        </w:tc>
        <w:tc>
          <w:tcPr>
            <w:tcW w:type="dxa" w:w="2179"/>
          </w:tcPr>
          <w:p>
            <w:pPr>
              <w:spacing w:after="0"/>
              <w:jc w:val="left"/>
            </w:pPr>
            <w:r>
              <w:rPr>
                <w:sz w:val="16"/>
              </w:rPr>
              <w:t>Inland Flooding (primary); also designated: Landslide, Strong Wind</w:t>
            </w:r>
          </w:p>
        </w:tc>
        <w:tc>
          <w:tcPr>
            <w:tcW w:type="dxa" w:w="2504"/>
          </w:tcPr>
          <w:p>
            <w:pPr>
              <w:spacing w:after="0"/>
              <w:jc w:val="right"/>
            </w:pPr>
            <w:r>
              <w:rPr>
                <w:sz w:val="16"/>
              </w:rPr>
              <w:t>no Public Assistance recorded</w:t>
            </w:r>
          </w:p>
        </w:tc>
        <w:tc>
          <w:tcPr>
            <w:tcW w:type="dxa" w:w="1279"/>
          </w:tcPr>
          <w:p>
            <w:pPr>
              <w:spacing w:after="0"/>
              <w:jc w:val="left"/>
            </w:pPr>
            <w:r>
              <w:rPr>
                <w:sz w:val="16"/>
              </w:rPr>
              <w:t>new since last plan; within last 5 years</w:t>
            </w:r>
          </w:p>
        </w:tc>
        <w:tc>
          <w:tcPr>
            <w:tcW w:type="dxa" w:w="888"/>
          </w:tcPr>
          <w:p>
            <w:pPr>
              <w:spacing w:after="0"/>
              <w:jc w:val="left"/>
            </w:pPr>
            <w:r>
              <w:rPr>
                <w:sz w:val="16"/>
              </w:rPr>
              <w:t>same incident as DR-4906</w:t>
            </w:r>
          </w:p>
        </w:tc>
      </w:tr>
      <w:tr>
        <w:trPr>
          <w:cantSplit/>
        </w:trPr>
        <w:tc>
          <w:tcPr>
            <w:tcW w:type="dxa" w:w="1037"/>
          </w:tcPr>
          <w:p>
            <w:pPr>
              <w:spacing w:after="0"/>
              <w:jc w:val="left"/>
            </w:pPr>
            <w:r>
              <w:rPr>
                <w:sz w:val="16"/>
              </w:rPr>
              <w:t>2025-09-26</w:t>
            </w:r>
          </w:p>
        </w:tc>
        <w:tc>
          <w:tcPr>
            <w:tcW w:type="dxa" w:w="1037"/>
          </w:tcPr>
          <w:p>
            <w:pPr>
              <w:spacing w:after="0"/>
              <w:jc w:val="left"/>
            </w:pPr>
            <w:r>
              <w:rPr>
                <w:sz w:val="16"/>
              </w:rPr>
              <w:t>2025-09-25</w:t>
            </w:r>
          </w:p>
        </w:tc>
        <w:tc>
          <w:tcPr>
            <w:tcW w:type="dxa" w:w="1037"/>
          </w:tcPr>
          <w:p>
            <w:pPr>
              <w:spacing w:after="0"/>
              <w:jc w:val="left"/>
            </w:pPr>
            <w:r>
              <w:rPr>
                <w:sz w:val="16"/>
              </w:rPr>
              <w:t>FM-5614-WA</w:t>
            </w:r>
          </w:p>
        </w:tc>
        <w:tc>
          <w:tcPr>
            <w:tcW w:type="dxa" w:w="1412"/>
          </w:tcPr>
          <w:p>
            <w:pPr>
              <w:spacing w:after="0"/>
              <w:jc w:val="left"/>
            </w:pPr>
            <w:r>
              <w:rPr>
                <w:sz w:val="16"/>
              </w:rPr>
              <w:t>Fire management</w:t>
            </w:r>
          </w:p>
        </w:tc>
        <w:tc>
          <w:tcPr>
            <w:tcW w:type="dxa" w:w="2740"/>
          </w:tcPr>
          <w:p>
            <w:pPr>
              <w:spacing w:after="0"/>
              <w:jc w:val="left"/>
            </w:pPr>
            <w:r>
              <w:rPr>
                <w:sz w:val="16"/>
              </w:rPr>
              <w:t>Lower Sugarloaf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412"/>
          </w:tcPr>
          <w:p>
            <w:pPr>
              <w:spacing w:after="0"/>
              <w:jc w:val="left"/>
            </w:pPr>
            <w:r>
              <w:rPr>
                <w:sz w:val="16"/>
              </w:rPr>
              <w:t>Major disaster</w:t>
            </w:r>
          </w:p>
        </w:tc>
        <w:tc>
          <w:tcPr>
            <w:tcW w:type="dxa" w:w="2740"/>
          </w:tcPr>
          <w:p>
            <w:pPr>
              <w:spacing w:after="0"/>
              <w:jc w:val="left"/>
            </w:pPr>
            <w:r>
              <w:rPr>
                <w:sz w:val="16"/>
              </w:rPr>
              <w:t>Severe Winter Storms, Snowstorms, Straight-Line Winds, Flooding</w:t>
            </w:r>
          </w:p>
        </w:tc>
        <w:tc>
          <w:tcPr>
            <w:tcW w:type="dxa" w:w="2179"/>
          </w:tcPr>
          <w:p>
            <w:pPr>
              <w:spacing w:after="0"/>
              <w:jc w:val="left"/>
            </w:pPr>
            <w:r>
              <w:rPr>
                <w:sz w:val="16"/>
              </w:rPr>
              <w:t>Inland Flooding (primary); also designated: Strong Wind, Winter Weather</w:t>
            </w:r>
          </w:p>
        </w:tc>
        <w:tc>
          <w:tcPr>
            <w:tcW w:type="dxa" w:w="2504"/>
          </w:tcPr>
          <w:p>
            <w:pPr>
              <w:spacing w:after="0"/>
              <w:jc w:val="right"/>
            </w:pPr>
            <w:r>
              <w:rPr>
                <w:sz w:val="16"/>
              </w:rPr>
              <w:t>$512,628.35</w:t>
            </w:r>
          </w:p>
        </w:tc>
        <w:tc>
          <w:tcPr>
            <w:tcW w:type="dxa" w:w="1279"/>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2021-08-18</w:t>
            </w:r>
          </w:p>
        </w:tc>
        <w:tc>
          <w:tcPr>
            <w:tcW w:type="dxa" w:w="1037"/>
          </w:tcPr>
          <w:p>
            <w:pPr>
              <w:spacing w:after="0"/>
              <w:jc w:val="left"/>
            </w:pPr>
            <w:r>
              <w:rPr>
                <w:sz w:val="16"/>
              </w:rPr>
              <w:t>2021-08-17</w:t>
            </w:r>
          </w:p>
        </w:tc>
        <w:tc>
          <w:tcPr>
            <w:tcW w:type="dxa" w:w="1037"/>
          </w:tcPr>
          <w:p>
            <w:pPr>
              <w:spacing w:after="0"/>
              <w:jc w:val="left"/>
            </w:pPr>
            <w:r>
              <w:rPr>
                <w:sz w:val="16"/>
              </w:rPr>
              <w:t>FM-5414-WA</w:t>
            </w:r>
          </w:p>
        </w:tc>
        <w:tc>
          <w:tcPr>
            <w:tcW w:type="dxa" w:w="1412"/>
          </w:tcPr>
          <w:p>
            <w:pPr>
              <w:spacing w:after="0"/>
              <w:jc w:val="left"/>
            </w:pPr>
            <w:r>
              <w:rPr>
                <w:sz w:val="16"/>
              </w:rPr>
              <w:t>Fire management</w:t>
            </w:r>
          </w:p>
        </w:tc>
        <w:tc>
          <w:tcPr>
            <w:tcW w:type="dxa" w:w="2740"/>
          </w:tcPr>
          <w:p>
            <w:pPr>
              <w:spacing w:after="0"/>
              <w:jc w:val="left"/>
            </w:pPr>
            <w:r>
              <w:rPr>
                <w:sz w:val="16"/>
              </w:rPr>
              <w:t>Twentyfive Mile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2021-07-14</w:t>
            </w:r>
          </w:p>
        </w:tc>
        <w:tc>
          <w:tcPr>
            <w:tcW w:type="dxa" w:w="1037"/>
          </w:tcPr>
          <w:p>
            <w:pPr>
              <w:spacing w:after="0"/>
              <w:jc w:val="left"/>
            </w:pPr>
            <w:r>
              <w:rPr>
                <w:sz w:val="16"/>
              </w:rPr>
              <w:t>2021-07-13</w:t>
            </w:r>
          </w:p>
        </w:tc>
        <w:tc>
          <w:tcPr>
            <w:tcW w:type="dxa" w:w="1037"/>
          </w:tcPr>
          <w:p>
            <w:pPr>
              <w:spacing w:after="0"/>
              <w:jc w:val="left"/>
            </w:pPr>
            <w:r>
              <w:rPr>
                <w:sz w:val="16"/>
              </w:rPr>
              <w:t>FM-5398-WA</w:t>
            </w:r>
          </w:p>
        </w:tc>
        <w:tc>
          <w:tcPr>
            <w:tcW w:type="dxa" w:w="1412"/>
          </w:tcPr>
          <w:p>
            <w:pPr>
              <w:spacing w:after="0"/>
              <w:jc w:val="left"/>
            </w:pPr>
            <w:r>
              <w:rPr>
                <w:sz w:val="16"/>
              </w:rPr>
              <w:t>Fire management</w:t>
            </w:r>
          </w:p>
        </w:tc>
        <w:tc>
          <w:tcPr>
            <w:tcW w:type="dxa" w:w="2740"/>
          </w:tcPr>
          <w:p>
            <w:pPr>
              <w:spacing w:after="0"/>
              <w:jc w:val="left"/>
            </w:pPr>
            <w:r>
              <w:rPr>
                <w:sz w:val="16"/>
              </w:rPr>
              <w:t>Red Apple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2020-09-07</w:t>
            </w:r>
          </w:p>
        </w:tc>
        <w:tc>
          <w:tcPr>
            <w:tcW w:type="dxa" w:w="1037"/>
          </w:tcPr>
          <w:p>
            <w:pPr>
              <w:spacing w:after="0"/>
              <w:jc w:val="left"/>
            </w:pPr>
            <w:r>
              <w:rPr>
                <w:sz w:val="16"/>
              </w:rPr>
              <w:t>2020-09-07</w:t>
            </w:r>
          </w:p>
        </w:tc>
        <w:tc>
          <w:tcPr>
            <w:tcW w:type="dxa" w:w="1037"/>
          </w:tcPr>
          <w:p>
            <w:pPr>
              <w:spacing w:after="0"/>
              <w:jc w:val="left"/>
            </w:pPr>
            <w:r>
              <w:rPr>
                <w:sz w:val="16"/>
              </w:rPr>
              <w:t>FM-5352-WA</w:t>
            </w:r>
          </w:p>
        </w:tc>
        <w:tc>
          <w:tcPr>
            <w:tcW w:type="dxa" w:w="1412"/>
          </w:tcPr>
          <w:p>
            <w:pPr>
              <w:spacing w:after="0"/>
              <w:jc w:val="left"/>
            </w:pPr>
            <w:r>
              <w:rPr>
                <w:sz w:val="16"/>
              </w:rPr>
              <w:t>Fire management</w:t>
            </w:r>
          </w:p>
        </w:tc>
        <w:tc>
          <w:tcPr>
            <w:tcW w:type="dxa" w:w="2740"/>
          </w:tcPr>
          <w:p>
            <w:pPr>
              <w:spacing w:after="0"/>
              <w:jc w:val="left"/>
            </w:pPr>
            <w:r>
              <w:rPr>
                <w:sz w:val="16"/>
              </w:rPr>
              <w:t>Apple Acres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412"/>
          </w:tcPr>
          <w:p>
            <w:pPr>
              <w:spacing w:after="0"/>
              <w:jc w:val="left"/>
            </w:pPr>
            <w:r>
              <w:rPr>
                <w:sz w:val="16"/>
              </w:rPr>
              <w:t>Major disaster</w:t>
            </w:r>
          </w:p>
        </w:tc>
        <w:tc>
          <w:tcPr>
            <w:tcW w:type="dxa" w:w="2740"/>
          </w:tcPr>
          <w:p>
            <w:pPr>
              <w:spacing w:after="0"/>
              <w:jc w:val="left"/>
            </w:pPr>
            <w:r>
              <w:rPr>
                <w:sz w:val="16"/>
              </w:rPr>
              <w:t>COVID-19 Pandemic</w:t>
            </w:r>
          </w:p>
        </w:tc>
        <w:tc>
          <w:tcPr>
            <w:tcW w:type="dxa" w:w="2179"/>
          </w:tcPr>
          <w:p>
            <w:pPr>
              <w:spacing w:after="0"/>
              <w:jc w:val="left"/>
            </w:pPr>
            <w:r>
              <w:rPr>
                <w:sz w:val="16"/>
              </w:rPr>
              <w:t>Non-natural, not counted</w:t>
            </w:r>
          </w:p>
        </w:tc>
        <w:tc>
          <w:tcPr>
            <w:tcW w:type="dxa" w:w="2504"/>
          </w:tcPr>
          <w:p>
            <w:pPr>
              <w:spacing w:after="0"/>
              <w:jc w:val="right"/>
            </w:pPr>
            <w:r>
              <w:rPr>
                <w:sz w:val="16"/>
              </w:rPr>
              <w:t>$1,163,955.93</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412"/>
          </w:tcPr>
          <w:p>
            <w:pPr>
              <w:spacing w:after="0"/>
              <w:jc w:val="left"/>
            </w:pPr>
            <w:r>
              <w:rPr>
                <w:sz w:val="16"/>
              </w:rPr>
              <w:t>Emergency</w:t>
            </w:r>
          </w:p>
        </w:tc>
        <w:tc>
          <w:tcPr>
            <w:tcW w:type="dxa" w:w="2740"/>
          </w:tcPr>
          <w:p>
            <w:pPr>
              <w:spacing w:after="0"/>
              <w:jc w:val="left"/>
            </w:pPr>
            <w:r>
              <w:rPr>
                <w:sz w:val="16"/>
              </w:rPr>
              <w:t>COVID-19</w:t>
            </w:r>
          </w:p>
        </w:tc>
        <w:tc>
          <w:tcPr>
            <w:tcW w:type="dxa" w:w="2179"/>
          </w:tcPr>
          <w:p>
            <w:pPr>
              <w:spacing w:after="0"/>
              <w:jc w:val="left"/>
            </w:pPr>
            <w:r>
              <w:rPr>
                <w:sz w:val="16"/>
              </w:rPr>
              <w:t>Non-natural, not counted</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r>
              <w:rPr>
                <w:sz w:val="16"/>
              </w:rPr>
              <w:t>same incident as DR-4481</w:t>
            </w:r>
          </w:p>
        </w:tc>
      </w:tr>
      <w:tr>
        <w:trPr>
          <w:cantSplit/>
        </w:trPr>
        <w:tc>
          <w:tcPr>
            <w:tcW w:type="dxa" w:w="1037"/>
          </w:tcPr>
          <w:p>
            <w:pPr>
              <w:spacing w:after="0"/>
              <w:jc w:val="left"/>
            </w:pPr>
            <w:r>
              <w:rPr>
                <w:sz w:val="16"/>
              </w:rPr>
              <w:t>2018-08-11</w:t>
            </w:r>
          </w:p>
        </w:tc>
        <w:tc>
          <w:tcPr>
            <w:tcW w:type="dxa" w:w="1037"/>
          </w:tcPr>
          <w:p>
            <w:pPr>
              <w:spacing w:after="0"/>
              <w:jc w:val="left"/>
            </w:pPr>
            <w:r>
              <w:rPr>
                <w:sz w:val="16"/>
              </w:rPr>
              <w:t>2018-08-10</w:t>
            </w:r>
          </w:p>
        </w:tc>
        <w:tc>
          <w:tcPr>
            <w:tcW w:type="dxa" w:w="1037"/>
          </w:tcPr>
          <w:p>
            <w:pPr>
              <w:spacing w:after="0"/>
              <w:jc w:val="left"/>
            </w:pPr>
            <w:r>
              <w:rPr>
                <w:sz w:val="16"/>
              </w:rPr>
              <w:t>FM-5270-WA</w:t>
            </w:r>
          </w:p>
        </w:tc>
        <w:tc>
          <w:tcPr>
            <w:tcW w:type="dxa" w:w="1412"/>
          </w:tcPr>
          <w:p>
            <w:pPr>
              <w:spacing w:after="0"/>
              <w:jc w:val="left"/>
            </w:pPr>
            <w:r>
              <w:rPr>
                <w:sz w:val="16"/>
              </w:rPr>
              <w:t>Fire management</w:t>
            </w:r>
          </w:p>
        </w:tc>
        <w:tc>
          <w:tcPr>
            <w:tcW w:type="dxa" w:w="2740"/>
          </w:tcPr>
          <w:p>
            <w:pPr>
              <w:spacing w:after="0"/>
              <w:jc w:val="left"/>
            </w:pPr>
            <w:r>
              <w:rPr>
                <w:sz w:val="16"/>
              </w:rPr>
              <w:t>Cougar Creek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2017-05-23</w:t>
            </w:r>
          </w:p>
        </w:tc>
        <w:tc>
          <w:tcPr>
            <w:tcW w:type="dxa" w:w="1037"/>
          </w:tcPr>
          <w:p>
            <w:pPr>
              <w:spacing w:after="0"/>
              <w:jc w:val="left"/>
            </w:pPr>
            <w:r>
              <w:rPr>
                <w:sz w:val="16"/>
              </w:rPr>
              <w:t>2017-05-23</w:t>
            </w:r>
          </w:p>
        </w:tc>
        <w:tc>
          <w:tcPr>
            <w:tcW w:type="dxa" w:w="1037"/>
          </w:tcPr>
          <w:p>
            <w:pPr>
              <w:spacing w:after="0"/>
              <w:jc w:val="left"/>
            </w:pPr>
            <w:r>
              <w:rPr>
                <w:sz w:val="16"/>
              </w:rPr>
              <w:t>FM-5182-WA</w:t>
            </w:r>
          </w:p>
        </w:tc>
        <w:tc>
          <w:tcPr>
            <w:tcW w:type="dxa" w:w="1412"/>
          </w:tcPr>
          <w:p>
            <w:pPr>
              <w:spacing w:after="0"/>
              <w:jc w:val="left"/>
            </w:pPr>
            <w:r>
              <w:rPr>
                <w:sz w:val="16"/>
              </w:rPr>
              <w:t>Fire management</w:t>
            </w:r>
          </w:p>
        </w:tc>
        <w:tc>
          <w:tcPr>
            <w:tcW w:type="dxa" w:w="2740"/>
          </w:tcPr>
          <w:p>
            <w:pPr>
              <w:spacing w:after="0"/>
              <w:jc w:val="left"/>
            </w:pPr>
            <w:r>
              <w:rPr>
                <w:sz w:val="16"/>
              </w:rPr>
              <w:t>Spromberg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2016-08-28</w:t>
            </w:r>
          </w:p>
        </w:tc>
        <w:tc>
          <w:tcPr>
            <w:tcW w:type="dxa" w:w="1037"/>
          </w:tcPr>
          <w:p>
            <w:pPr>
              <w:spacing w:after="0"/>
              <w:jc w:val="left"/>
            </w:pPr>
            <w:r>
              <w:rPr>
                <w:sz w:val="16"/>
              </w:rPr>
              <w:t>2016-08-27</w:t>
            </w:r>
          </w:p>
        </w:tc>
        <w:tc>
          <w:tcPr>
            <w:tcW w:type="dxa" w:w="1037"/>
          </w:tcPr>
          <w:p>
            <w:pPr>
              <w:spacing w:after="0"/>
              <w:jc w:val="left"/>
            </w:pPr>
            <w:r>
              <w:rPr>
                <w:sz w:val="16"/>
              </w:rPr>
              <w:t>FM-5152-WA</w:t>
            </w:r>
          </w:p>
        </w:tc>
        <w:tc>
          <w:tcPr>
            <w:tcW w:type="dxa" w:w="1412"/>
          </w:tcPr>
          <w:p>
            <w:pPr>
              <w:spacing w:after="0"/>
              <w:jc w:val="left"/>
            </w:pPr>
            <w:r>
              <w:rPr>
                <w:sz w:val="16"/>
              </w:rPr>
              <w:t>Fire management</w:t>
            </w:r>
          </w:p>
        </w:tc>
        <w:tc>
          <w:tcPr>
            <w:tcW w:type="dxa" w:w="2740"/>
          </w:tcPr>
          <w:p>
            <w:pPr>
              <w:spacing w:after="0"/>
              <w:jc w:val="left"/>
            </w:pPr>
            <w:r>
              <w:rPr>
                <w:sz w:val="16"/>
              </w:rPr>
              <w:t>Suncrest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412"/>
          </w:tcPr>
          <w:p>
            <w:pPr>
              <w:spacing w:after="0"/>
              <w:jc w:val="left"/>
            </w:pPr>
            <w:r>
              <w:rPr>
                <w:sz w:val="16"/>
              </w:rPr>
              <w:t>Major disaster</w:t>
            </w:r>
          </w:p>
        </w:tc>
        <w:tc>
          <w:tcPr>
            <w:tcW w:type="dxa" w:w="2740"/>
          </w:tcPr>
          <w:p>
            <w:pPr>
              <w:spacing w:after="0"/>
              <w:jc w:val="left"/>
            </w:pPr>
            <w:r>
              <w:rPr>
                <w:sz w:val="16"/>
              </w:rPr>
              <w:t>Severe Storms, Straight-Line Winds, Flooding, Landslides, and Mudslides</w:t>
            </w:r>
          </w:p>
        </w:tc>
        <w:tc>
          <w:tcPr>
            <w:tcW w:type="dxa" w:w="2179"/>
          </w:tcPr>
          <w:p>
            <w:pPr>
              <w:spacing w:after="0"/>
              <w:jc w:val="left"/>
            </w:pPr>
            <w:r>
              <w:rPr>
                <w:sz w:val="16"/>
              </w:rPr>
              <w:t>Inland Flooding; Landslide; Strong Wind</w:t>
            </w:r>
          </w:p>
        </w:tc>
        <w:tc>
          <w:tcPr>
            <w:tcW w:type="dxa" w:w="2504"/>
          </w:tcPr>
          <w:p>
            <w:pPr>
              <w:spacing w:after="0"/>
              <w:jc w:val="right"/>
            </w:pPr>
            <w:r>
              <w:rPr>
                <w:sz w:val="16"/>
              </w:rPr>
              <w:t>$1,050,414.91</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412"/>
          </w:tcPr>
          <w:p>
            <w:pPr>
              <w:spacing w:after="0"/>
              <w:jc w:val="left"/>
            </w:pPr>
            <w:r>
              <w:rPr>
                <w:sz w:val="16"/>
              </w:rPr>
              <w:t>Major disaster</w:t>
            </w:r>
          </w:p>
        </w:tc>
        <w:tc>
          <w:tcPr>
            <w:tcW w:type="dxa" w:w="2740"/>
          </w:tcPr>
          <w:p>
            <w:pPr>
              <w:spacing w:after="0"/>
              <w:jc w:val="left"/>
            </w:pPr>
            <w:r>
              <w:rPr>
                <w:sz w:val="16"/>
              </w:rPr>
              <w:t>Wildfires and Mudslides</w:t>
            </w:r>
          </w:p>
        </w:tc>
        <w:tc>
          <w:tcPr>
            <w:tcW w:type="dxa" w:w="2179"/>
          </w:tcPr>
          <w:p>
            <w:pPr>
              <w:spacing w:after="0"/>
              <w:jc w:val="left"/>
            </w:pPr>
            <w:r>
              <w:rPr>
                <w:sz w:val="16"/>
              </w:rPr>
              <w:t>Wildfire</w:t>
            </w:r>
          </w:p>
        </w:tc>
        <w:tc>
          <w:tcPr>
            <w:tcW w:type="dxa" w:w="2504"/>
          </w:tcPr>
          <w:p>
            <w:pPr>
              <w:spacing w:after="0"/>
              <w:jc w:val="right"/>
            </w:pPr>
            <w:r>
              <w:rPr>
                <w:sz w:val="16"/>
              </w:rPr>
              <w:t>$2,639,993.39</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412"/>
          </w:tcPr>
          <w:p>
            <w:pPr>
              <w:spacing w:after="0"/>
              <w:jc w:val="left"/>
            </w:pPr>
            <w:r>
              <w:rPr>
                <w:sz w:val="16"/>
              </w:rPr>
              <w:t>Emergency</w:t>
            </w:r>
          </w:p>
        </w:tc>
        <w:tc>
          <w:tcPr>
            <w:tcW w:type="dxa" w:w="2740"/>
          </w:tcPr>
          <w:p>
            <w:pPr>
              <w:spacing w:after="0"/>
              <w:jc w:val="left"/>
            </w:pPr>
            <w:r>
              <w:rPr>
                <w:sz w:val="16"/>
              </w:rPr>
              <w:t>Wildfires</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r>
              <w:rPr>
                <w:sz w:val="16"/>
              </w:rPr>
              <w:t>same incident as DR-4243</w:t>
            </w:r>
          </w:p>
        </w:tc>
      </w:tr>
      <w:tr>
        <w:trPr>
          <w:cantSplit/>
        </w:trPr>
        <w:tc>
          <w:tcPr>
            <w:tcW w:type="dxa" w:w="1037"/>
          </w:tcPr>
          <w:p>
            <w:pPr>
              <w:spacing w:after="0"/>
              <w:jc w:val="left"/>
            </w:pPr>
            <w:r>
              <w:rPr>
                <w:sz w:val="16"/>
              </w:rPr>
              <w:t>2015-08-14</w:t>
            </w:r>
          </w:p>
        </w:tc>
        <w:tc>
          <w:tcPr>
            <w:tcW w:type="dxa" w:w="1037"/>
          </w:tcPr>
          <w:p>
            <w:pPr>
              <w:spacing w:after="0"/>
              <w:jc w:val="left"/>
            </w:pPr>
            <w:r>
              <w:rPr>
                <w:sz w:val="16"/>
              </w:rPr>
              <w:t>2015-08-14</w:t>
            </w:r>
          </w:p>
        </w:tc>
        <w:tc>
          <w:tcPr>
            <w:tcW w:type="dxa" w:w="1037"/>
          </w:tcPr>
          <w:p>
            <w:pPr>
              <w:spacing w:after="0"/>
              <w:jc w:val="left"/>
            </w:pPr>
            <w:r>
              <w:rPr>
                <w:sz w:val="16"/>
              </w:rPr>
              <w:t>FM-5100-WA</w:t>
            </w:r>
          </w:p>
        </w:tc>
        <w:tc>
          <w:tcPr>
            <w:tcW w:type="dxa" w:w="1412"/>
          </w:tcPr>
          <w:p>
            <w:pPr>
              <w:spacing w:after="0"/>
              <w:jc w:val="left"/>
            </w:pPr>
            <w:r>
              <w:rPr>
                <w:sz w:val="16"/>
              </w:rPr>
              <w:t>Fire management</w:t>
            </w:r>
          </w:p>
        </w:tc>
        <w:tc>
          <w:tcPr>
            <w:tcW w:type="dxa" w:w="2740"/>
          </w:tcPr>
          <w:p>
            <w:pPr>
              <w:spacing w:after="0"/>
              <w:jc w:val="left"/>
            </w:pPr>
            <w:r>
              <w:rPr>
                <w:sz w:val="16"/>
              </w:rPr>
              <w:t>Chelan Fire Complex</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r>
              <w:rPr>
                <w:sz w:val="16"/>
              </w:rPr>
              <w:t>same incident as DR-4243</w:t>
            </w:r>
          </w:p>
        </w:tc>
      </w:tr>
      <w:tr>
        <w:trPr>
          <w:cantSplit/>
        </w:trPr>
        <w:tc>
          <w:tcPr>
            <w:tcW w:type="dxa" w:w="1037"/>
          </w:tcPr>
          <w:p>
            <w:pPr>
              <w:spacing w:after="0"/>
              <w:jc w:val="left"/>
            </w:pPr>
            <w:r>
              <w:rPr>
                <w:sz w:val="16"/>
              </w:rPr>
              <w:t>2015-06-29</w:t>
            </w:r>
          </w:p>
        </w:tc>
        <w:tc>
          <w:tcPr>
            <w:tcW w:type="dxa" w:w="1037"/>
          </w:tcPr>
          <w:p>
            <w:pPr>
              <w:spacing w:after="0"/>
              <w:jc w:val="left"/>
            </w:pPr>
            <w:r>
              <w:rPr>
                <w:sz w:val="16"/>
              </w:rPr>
              <w:t>2015-06-28</w:t>
            </w:r>
          </w:p>
        </w:tc>
        <w:tc>
          <w:tcPr>
            <w:tcW w:type="dxa" w:w="1037"/>
          </w:tcPr>
          <w:p>
            <w:pPr>
              <w:spacing w:after="0"/>
              <w:jc w:val="left"/>
            </w:pPr>
            <w:r>
              <w:rPr>
                <w:sz w:val="16"/>
              </w:rPr>
              <w:t>FM-5087-WA</w:t>
            </w:r>
          </w:p>
        </w:tc>
        <w:tc>
          <w:tcPr>
            <w:tcW w:type="dxa" w:w="1412"/>
          </w:tcPr>
          <w:p>
            <w:pPr>
              <w:spacing w:after="0"/>
              <w:jc w:val="left"/>
            </w:pPr>
            <w:r>
              <w:rPr>
                <w:sz w:val="16"/>
              </w:rPr>
              <w:t>Fire management</w:t>
            </w:r>
          </w:p>
        </w:tc>
        <w:tc>
          <w:tcPr>
            <w:tcW w:type="dxa" w:w="2740"/>
          </w:tcPr>
          <w:p>
            <w:pPr>
              <w:spacing w:after="0"/>
              <w:jc w:val="left"/>
            </w:pPr>
            <w:r>
              <w:rPr>
                <w:sz w:val="16"/>
              </w:rPr>
              <w:t>Sleepy Hollow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2014-08-06</w:t>
            </w:r>
          </w:p>
        </w:tc>
        <w:tc>
          <w:tcPr>
            <w:tcW w:type="dxa" w:w="1037"/>
          </w:tcPr>
          <w:p>
            <w:pPr>
              <w:spacing w:after="0"/>
              <w:jc w:val="left"/>
            </w:pPr>
            <w:r>
              <w:rPr>
                <w:sz w:val="16"/>
              </w:rPr>
              <w:t>2014-08-05</w:t>
            </w:r>
          </w:p>
        </w:tc>
        <w:tc>
          <w:tcPr>
            <w:tcW w:type="dxa" w:w="1037"/>
          </w:tcPr>
          <w:p>
            <w:pPr>
              <w:spacing w:after="0"/>
              <w:jc w:val="left"/>
            </w:pPr>
            <w:r>
              <w:rPr>
                <w:sz w:val="16"/>
              </w:rPr>
              <w:t>FM-5072-WA</w:t>
            </w:r>
          </w:p>
        </w:tc>
        <w:tc>
          <w:tcPr>
            <w:tcW w:type="dxa" w:w="1412"/>
          </w:tcPr>
          <w:p>
            <w:pPr>
              <w:spacing w:after="0"/>
              <w:jc w:val="left"/>
            </w:pPr>
            <w:r>
              <w:rPr>
                <w:sz w:val="16"/>
              </w:rPr>
              <w:t>Fire management</w:t>
            </w:r>
          </w:p>
        </w:tc>
        <w:tc>
          <w:tcPr>
            <w:tcW w:type="dxa" w:w="2740"/>
          </w:tcPr>
          <w:p>
            <w:pPr>
              <w:spacing w:after="0"/>
              <w:jc w:val="left"/>
            </w:pPr>
            <w:r>
              <w:rPr>
                <w:sz w:val="16"/>
              </w:rPr>
              <w:t>Hansel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r>
              <w:rPr>
                <w:sz w:val="16"/>
              </w:rPr>
              <w:t>same incident as EM-3371</w:t>
            </w:r>
          </w:p>
        </w:tc>
      </w:tr>
      <w:tr>
        <w:trPr>
          <w:cantSplit/>
        </w:trPr>
        <w:tc>
          <w:tcPr>
            <w:tcW w:type="dxa" w:w="1037"/>
          </w:tcPr>
          <w:p>
            <w:pPr>
              <w:spacing w:after="0"/>
              <w:jc w:val="left"/>
            </w:pPr>
            <w:r>
              <w:rPr>
                <w:sz w:val="16"/>
              </w:rPr>
              <w:t>2014-07-23</w:t>
            </w:r>
          </w:p>
        </w:tc>
        <w:tc>
          <w:tcPr>
            <w:tcW w:type="dxa" w:w="1037"/>
          </w:tcPr>
          <w:p>
            <w:pPr>
              <w:spacing w:after="0"/>
              <w:jc w:val="left"/>
            </w:pPr>
            <w:r>
              <w:rPr>
                <w:sz w:val="16"/>
              </w:rPr>
              <w:t>2014-07-09</w:t>
            </w:r>
          </w:p>
        </w:tc>
        <w:tc>
          <w:tcPr>
            <w:tcW w:type="dxa" w:w="1037"/>
          </w:tcPr>
          <w:p>
            <w:pPr>
              <w:spacing w:after="0"/>
              <w:jc w:val="left"/>
            </w:pPr>
            <w:r>
              <w:rPr>
                <w:sz w:val="16"/>
              </w:rPr>
              <w:t>EM-3371-WA</w:t>
            </w:r>
          </w:p>
        </w:tc>
        <w:tc>
          <w:tcPr>
            <w:tcW w:type="dxa" w:w="1412"/>
          </w:tcPr>
          <w:p>
            <w:pPr>
              <w:spacing w:after="0"/>
              <w:jc w:val="left"/>
            </w:pPr>
            <w:r>
              <w:rPr>
                <w:sz w:val="16"/>
              </w:rPr>
              <w:t>Emergency</w:t>
            </w:r>
          </w:p>
        </w:tc>
        <w:tc>
          <w:tcPr>
            <w:tcW w:type="dxa" w:w="2740"/>
          </w:tcPr>
          <w:p>
            <w:pPr>
              <w:spacing w:after="0"/>
              <w:jc w:val="left"/>
            </w:pPr>
            <w:r>
              <w:rPr>
                <w:sz w:val="16"/>
              </w:rPr>
              <w:t>Wildfires</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2014-07-17</w:t>
            </w:r>
          </w:p>
        </w:tc>
        <w:tc>
          <w:tcPr>
            <w:tcW w:type="dxa" w:w="1037"/>
          </w:tcPr>
          <w:p>
            <w:pPr>
              <w:spacing w:after="0"/>
              <w:jc w:val="left"/>
            </w:pPr>
            <w:r>
              <w:rPr>
                <w:sz w:val="16"/>
              </w:rPr>
              <w:t>2014-07-15</w:t>
            </w:r>
          </w:p>
        </w:tc>
        <w:tc>
          <w:tcPr>
            <w:tcW w:type="dxa" w:w="1037"/>
          </w:tcPr>
          <w:p>
            <w:pPr>
              <w:spacing w:after="0"/>
              <w:jc w:val="left"/>
            </w:pPr>
            <w:r>
              <w:rPr>
                <w:sz w:val="16"/>
              </w:rPr>
              <w:t>FM-5061-WA</w:t>
            </w:r>
          </w:p>
        </w:tc>
        <w:tc>
          <w:tcPr>
            <w:tcW w:type="dxa" w:w="1412"/>
          </w:tcPr>
          <w:p>
            <w:pPr>
              <w:spacing w:after="0"/>
              <w:jc w:val="left"/>
            </w:pPr>
            <w:r>
              <w:rPr>
                <w:sz w:val="16"/>
              </w:rPr>
              <w:t>Fire management</w:t>
            </w:r>
          </w:p>
        </w:tc>
        <w:tc>
          <w:tcPr>
            <w:tcW w:type="dxa" w:w="2740"/>
          </w:tcPr>
          <w:p>
            <w:pPr>
              <w:spacing w:after="0"/>
              <w:jc w:val="left"/>
            </w:pPr>
            <w:r>
              <w:rPr>
                <w:sz w:val="16"/>
              </w:rPr>
              <w:t>Chiwaukum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r>
              <w:rPr>
                <w:sz w:val="16"/>
              </w:rPr>
              <w:t>same incident as EM-3371</w:t>
            </w:r>
          </w:p>
        </w:tc>
      </w:tr>
      <w:tr>
        <w:trPr>
          <w:cantSplit/>
        </w:trPr>
        <w:tc>
          <w:tcPr>
            <w:tcW w:type="dxa" w:w="1037"/>
          </w:tcPr>
          <w:p>
            <w:pPr>
              <w:spacing w:after="0"/>
              <w:jc w:val="left"/>
            </w:pPr>
            <w:r>
              <w:rPr>
                <w:sz w:val="16"/>
              </w:rPr>
              <w:t>2014-07-10</w:t>
            </w:r>
          </w:p>
        </w:tc>
        <w:tc>
          <w:tcPr>
            <w:tcW w:type="dxa" w:w="1037"/>
          </w:tcPr>
          <w:p>
            <w:pPr>
              <w:spacing w:after="0"/>
              <w:jc w:val="left"/>
            </w:pPr>
            <w:r>
              <w:rPr>
                <w:sz w:val="16"/>
              </w:rPr>
              <w:t>2014-07-10</w:t>
            </w:r>
          </w:p>
        </w:tc>
        <w:tc>
          <w:tcPr>
            <w:tcW w:type="dxa" w:w="1037"/>
          </w:tcPr>
          <w:p>
            <w:pPr>
              <w:spacing w:after="0"/>
              <w:jc w:val="left"/>
            </w:pPr>
            <w:r>
              <w:rPr>
                <w:sz w:val="16"/>
              </w:rPr>
              <w:t>FM-5059-WA</w:t>
            </w:r>
          </w:p>
        </w:tc>
        <w:tc>
          <w:tcPr>
            <w:tcW w:type="dxa" w:w="1412"/>
          </w:tcPr>
          <w:p>
            <w:pPr>
              <w:spacing w:after="0"/>
              <w:jc w:val="left"/>
            </w:pPr>
            <w:r>
              <w:rPr>
                <w:sz w:val="16"/>
              </w:rPr>
              <w:t>Fire management</w:t>
            </w:r>
          </w:p>
        </w:tc>
        <w:tc>
          <w:tcPr>
            <w:tcW w:type="dxa" w:w="2740"/>
          </w:tcPr>
          <w:p>
            <w:pPr>
              <w:spacing w:after="0"/>
              <w:jc w:val="left"/>
            </w:pPr>
            <w:r>
              <w:rPr>
                <w:sz w:val="16"/>
              </w:rPr>
              <w:t>Mills Canyon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r>
              <w:rPr>
                <w:sz w:val="16"/>
              </w:rPr>
              <w:t>same incident as EM-3371</w:t>
            </w:r>
          </w:p>
        </w:tc>
      </w:tr>
      <w:tr>
        <w:trPr>
          <w:cantSplit/>
        </w:trPr>
        <w:tc>
          <w:tcPr>
            <w:tcW w:type="dxa" w:w="1037"/>
          </w:tcPr>
          <w:p>
            <w:pPr>
              <w:spacing w:after="0"/>
              <w:jc w:val="left"/>
            </w:pPr>
            <w:r>
              <w:rPr>
                <w:sz w:val="16"/>
              </w:rPr>
              <w:t>2013-08-21</w:t>
            </w:r>
          </w:p>
        </w:tc>
        <w:tc>
          <w:tcPr>
            <w:tcW w:type="dxa" w:w="1037"/>
          </w:tcPr>
          <w:p>
            <w:pPr>
              <w:spacing w:after="0"/>
              <w:jc w:val="left"/>
            </w:pPr>
            <w:r>
              <w:rPr>
                <w:sz w:val="16"/>
              </w:rPr>
              <w:t>2013-08-20</w:t>
            </w:r>
          </w:p>
        </w:tc>
        <w:tc>
          <w:tcPr>
            <w:tcW w:type="dxa" w:w="1037"/>
          </w:tcPr>
          <w:p>
            <w:pPr>
              <w:spacing w:after="0"/>
              <w:jc w:val="left"/>
            </w:pPr>
            <w:r>
              <w:rPr>
                <w:sz w:val="16"/>
              </w:rPr>
              <w:t>FM-5048-WA</w:t>
            </w:r>
          </w:p>
        </w:tc>
        <w:tc>
          <w:tcPr>
            <w:tcW w:type="dxa" w:w="1412"/>
          </w:tcPr>
          <w:p>
            <w:pPr>
              <w:spacing w:after="0"/>
              <w:jc w:val="left"/>
            </w:pPr>
            <w:r>
              <w:rPr>
                <w:sz w:val="16"/>
              </w:rPr>
              <w:t>Fire management</w:t>
            </w:r>
          </w:p>
        </w:tc>
        <w:tc>
          <w:tcPr>
            <w:tcW w:type="dxa" w:w="2740"/>
          </w:tcPr>
          <w:p>
            <w:pPr>
              <w:spacing w:after="0"/>
              <w:jc w:val="left"/>
            </w:pPr>
            <w:r>
              <w:rPr>
                <w:sz w:val="16"/>
              </w:rPr>
              <w:t>Eagle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2013-08-10</w:t>
            </w:r>
          </w:p>
        </w:tc>
        <w:tc>
          <w:tcPr>
            <w:tcW w:type="dxa" w:w="1037"/>
          </w:tcPr>
          <w:p>
            <w:pPr>
              <w:spacing w:after="0"/>
              <w:jc w:val="left"/>
            </w:pPr>
            <w:r>
              <w:rPr>
                <w:sz w:val="16"/>
              </w:rPr>
              <w:t>2013-08-10</w:t>
            </w:r>
          </w:p>
        </w:tc>
        <w:tc>
          <w:tcPr>
            <w:tcW w:type="dxa" w:w="1037"/>
          </w:tcPr>
          <w:p>
            <w:pPr>
              <w:spacing w:after="0"/>
              <w:jc w:val="left"/>
            </w:pPr>
            <w:r>
              <w:rPr>
                <w:sz w:val="16"/>
              </w:rPr>
              <w:t>FM-5042-WA</w:t>
            </w:r>
          </w:p>
        </w:tc>
        <w:tc>
          <w:tcPr>
            <w:tcW w:type="dxa" w:w="1412"/>
          </w:tcPr>
          <w:p>
            <w:pPr>
              <w:spacing w:after="0"/>
              <w:jc w:val="left"/>
            </w:pPr>
            <w:r>
              <w:rPr>
                <w:sz w:val="16"/>
              </w:rPr>
              <w:t>Fire management</w:t>
            </w:r>
          </w:p>
        </w:tc>
        <w:tc>
          <w:tcPr>
            <w:tcW w:type="dxa" w:w="2740"/>
          </w:tcPr>
          <w:p>
            <w:pPr>
              <w:spacing w:after="0"/>
              <w:jc w:val="left"/>
            </w:pPr>
            <w:r>
              <w:rPr>
                <w:sz w:val="16"/>
              </w:rPr>
              <w:t>Mile Post 10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2013-07-30</w:t>
            </w:r>
          </w:p>
        </w:tc>
        <w:tc>
          <w:tcPr>
            <w:tcW w:type="dxa" w:w="1037"/>
          </w:tcPr>
          <w:p>
            <w:pPr>
              <w:spacing w:after="0"/>
              <w:jc w:val="left"/>
            </w:pPr>
            <w:r>
              <w:rPr>
                <w:sz w:val="16"/>
              </w:rPr>
              <w:t>2013-07-27</w:t>
            </w:r>
          </w:p>
        </w:tc>
        <w:tc>
          <w:tcPr>
            <w:tcW w:type="dxa" w:w="1037"/>
          </w:tcPr>
          <w:p>
            <w:pPr>
              <w:spacing w:after="0"/>
              <w:jc w:val="left"/>
            </w:pPr>
            <w:r>
              <w:rPr>
                <w:sz w:val="16"/>
              </w:rPr>
              <w:t>FM-5038-WA</w:t>
            </w:r>
          </w:p>
        </w:tc>
        <w:tc>
          <w:tcPr>
            <w:tcW w:type="dxa" w:w="1412"/>
          </w:tcPr>
          <w:p>
            <w:pPr>
              <w:spacing w:after="0"/>
              <w:jc w:val="left"/>
            </w:pPr>
            <w:r>
              <w:rPr>
                <w:sz w:val="16"/>
              </w:rPr>
              <w:t>Fire management</w:t>
            </w:r>
          </w:p>
        </w:tc>
        <w:tc>
          <w:tcPr>
            <w:tcW w:type="dxa" w:w="2740"/>
          </w:tcPr>
          <w:p>
            <w:pPr>
              <w:spacing w:after="0"/>
              <w:jc w:val="left"/>
            </w:pPr>
            <w:r>
              <w:rPr>
                <w:sz w:val="16"/>
              </w:rPr>
              <w:t>Colockum Tarps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2012-09-20</w:t>
            </w:r>
          </w:p>
        </w:tc>
        <w:tc>
          <w:tcPr>
            <w:tcW w:type="dxa" w:w="1037"/>
          </w:tcPr>
          <w:p>
            <w:pPr>
              <w:spacing w:after="0"/>
              <w:jc w:val="left"/>
            </w:pPr>
            <w:r>
              <w:rPr>
                <w:sz w:val="16"/>
              </w:rPr>
              <w:t>2012-09-19</w:t>
            </w:r>
          </w:p>
        </w:tc>
        <w:tc>
          <w:tcPr>
            <w:tcW w:type="dxa" w:w="1037"/>
          </w:tcPr>
          <w:p>
            <w:pPr>
              <w:spacing w:after="0"/>
              <w:jc w:val="left"/>
            </w:pPr>
            <w:r>
              <w:rPr>
                <w:sz w:val="16"/>
              </w:rPr>
              <w:t>FM-5020-WA</w:t>
            </w:r>
          </w:p>
        </w:tc>
        <w:tc>
          <w:tcPr>
            <w:tcW w:type="dxa" w:w="1412"/>
          </w:tcPr>
          <w:p>
            <w:pPr>
              <w:spacing w:after="0"/>
              <w:jc w:val="left"/>
            </w:pPr>
            <w:r>
              <w:rPr>
                <w:sz w:val="16"/>
              </w:rPr>
              <w:t>Fire management</w:t>
            </w:r>
          </w:p>
        </w:tc>
        <w:tc>
          <w:tcPr>
            <w:tcW w:type="dxa" w:w="2740"/>
          </w:tcPr>
          <w:p>
            <w:pPr>
              <w:spacing w:after="0"/>
              <w:jc w:val="left"/>
            </w:pPr>
            <w:r>
              <w:rPr>
                <w:sz w:val="16"/>
              </w:rPr>
              <w:t>Table Mountain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2012-09-13</w:t>
            </w:r>
          </w:p>
        </w:tc>
        <w:tc>
          <w:tcPr>
            <w:tcW w:type="dxa" w:w="1037"/>
          </w:tcPr>
          <w:p>
            <w:pPr>
              <w:spacing w:after="0"/>
              <w:jc w:val="left"/>
            </w:pPr>
            <w:r>
              <w:rPr>
                <w:sz w:val="16"/>
              </w:rPr>
              <w:t>2012-09-12</w:t>
            </w:r>
          </w:p>
        </w:tc>
        <w:tc>
          <w:tcPr>
            <w:tcW w:type="dxa" w:w="1037"/>
          </w:tcPr>
          <w:p>
            <w:pPr>
              <w:spacing w:after="0"/>
              <w:jc w:val="left"/>
            </w:pPr>
            <w:r>
              <w:rPr>
                <w:sz w:val="16"/>
              </w:rPr>
              <w:t>FM-5018-WA</w:t>
            </w:r>
          </w:p>
        </w:tc>
        <w:tc>
          <w:tcPr>
            <w:tcW w:type="dxa" w:w="1412"/>
          </w:tcPr>
          <w:p>
            <w:pPr>
              <w:spacing w:after="0"/>
              <w:jc w:val="left"/>
            </w:pPr>
            <w:r>
              <w:rPr>
                <w:sz w:val="16"/>
              </w:rPr>
              <w:t>Fire management</w:t>
            </w:r>
          </w:p>
        </w:tc>
        <w:tc>
          <w:tcPr>
            <w:tcW w:type="dxa" w:w="2740"/>
          </w:tcPr>
          <w:p>
            <w:pPr>
              <w:spacing w:after="0"/>
              <w:jc w:val="left"/>
            </w:pPr>
            <w:r>
              <w:rPr>
                <w:sz w:val="16"/>
              </w:rPr>
              <w:t>Peavine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2012-09-12</w:t>
            </w:r>
          </w:p>
        </w:tc>
        <w:tc>
          <w:tcPr>
            <w:tcW w:type="dxa" w:w="1037"/>
          </w:tcPr>
          <w:p>
            <w:pPr>
              <w:spacing w:after="0"/>
              <w:jc w:val="left"/>
            </w:pPr>
            <w:r>
              <w:rPr>
                <w:sz w:val="16"/>
              </w:rPr>
              <w:t>2012-09-12</w:t>
            </w:r>
          </w:p>
        </w:tc>
        <w:tc>
          <w:tcPr>
            <w:tcW w:type="dxa" w:w="1037"/>
          </w:tcPr>
          <w:p>
            <w:pPr>
              <w:spacing w:after="0"/>
              <w:jc w:val="left"/>
            </w:pPr>
            <w:r>
              <w:rPr>
                <w:sz w:val="16"/>
              </w:rPr>
              <w:t>FM-5017-WA</w:t>
            </w:r>
          </w:p>
        </w:tc>
        <w:tc>
          <w:tcPr>
            <w:tcW w:type="dxa" w:w="1412"/>
          </w:tcPr>
          <w:p>
            <w:pPr>
              <w:spacing w:after="0"/>
              <w:jc w:val="left"/>
            </w:pPr>
            <w:r>
              <w:rPr>
                <w:sz w:val="16"/>
              </w:rPr>
              <w:t>Fire management</w:t>
            </w:r>
          </w:p>
        </w:tc>
        <w:tc>
          <w:tcPr>
            <w:tcW w:type="dxa" w:w="2740"/>
          </w:tcPr>
          <w:p>
            <w:pPr>
              <w:spacing w:after="0"/>
              <w:jc w:val="left"/>
            </w:pPr>
            <w:r>
              <w:rPr>
                <w:sz w:val="16"/>
              </w:rPr>
              <w:t>Poison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2012-09-10</w:t>
            </w:r>
          </w:p>
        </w:tc>
        <w:tc>
          <w:tcPr>
            <w:tcW w:type="dxa" w:w="1037"/>
          </w:tcPr>
          <w:p>
            <w:pPr>
              <w:spacing w:after="0"/>
              <w:jc w:val="left"/>
            </w:pPr>
            <w:r>
              <w:rPr>
                <w:sz w:val="16"/>
              </w:rPr>
              <w:t>2012-09-10</w:t>
            </w:r>
          </w:p>
        </w:tc>
        <w:tc>
          <w:tcPr>
            <w:tcW w:type="dxa" w:w="1037"/>
          </w:tcPr>
          <w:p>
            <w:pPr>
              <w:spacing w:after="0"/>
              <w:jc w:val="left"/>
            </w:pPr>
            <w:r>
              <w:rPr>
                <w:sz w:val="16"/>
              </w:rPr>
              <w:t>FM-5015-WA</w:t>
            </w:r>
          </w:p>
        </w:tc>
        <w:tc>
          <w:tcPr>
            <w:tcW w:type="dxa" w:w="1412"/>
          </w:tcPr>
          <w:p>
            <w:pPr>
              <w:spacing w:after="0"/>
              <w:jc w:val="left"/>
            </w:pPr>
            <w:r>
              <w:rPr>
                <w:sz w:val="16"/>
              </w:rPr>
              <w:t>Fire management</w:t>
            </w:r>
          </w:p>
        </w:tc>
        <w:tc>
          <w:tcPr>
            <w:tcW w:type="dxa" w:w="2740"/>
          </w:tcPr>
          <w:p>
            <w:pPr>
              <w:spacing w:after="0"/>
              <w:jc w:val="left"/>
            </w:pPr>
            <w:r>
              <w:rPr>
                <w:sz w:val="16"/>
              </w:rPr>
              <w:t>Byrd Canyon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2012-09-09</w:t>
            </w:r>
          </w:p>
        </w:tc>
        <w:tc>
          <w:tcPr>
            <w:tcW w:type="dxa" w:w="1037"/>
          </w:tcPr>
          <w:p>
            <w:pPr>
              <w:spacing w:after="0"/>
              <w:jc w:val="left"/>
            </w:pPr>
            <w:r>
              <w:rPr>
                <w:sz w:val="16"/>
              </w:rPr>
              <w:t>2012-09-09</w:t>
            </w:r>
          </w:p>
        </w:tc>
        <w:tc>
          <w:tcPr>
            <w:tcW w:type="dxa" w:w="1037"/>
          </w:tcPr>
          <w:p>
            <w:pPr>
              <w:spacing w:after="0"/>
              <w:jc w:val="left"/>
            </w:pPr>
            <w:r>
              <w:rPr>
                <w:sz w:val="16"/>
              </w:rPr>
              <w:t>FM-5012-WA</w:t>
            </w:r>
          </w:p>
        </w:tc>
        <w:tc>
          <w:tcPr>
            <w:tcW w:type="dxa" w:w="1412"/>
          </w:tcPr>
          <w:p>
            <w:pPr>
              <w:spacing w:after="0"/>
              <w:jc w:val="left"/>
            </w:pPr>
            <w:r>
              <w:rPr>
                <w:sz w:val="16"/>
              </w:rPr>
              <w:t>Fire management</w:t>
            </w:r>
          </w:p>
        </w:tc>
        <w:tc>
          <w:tcPr>
            <w:tcW w:type="dxa" w:w="2740"/>
          </w:tcPr>
          <w:p>
            <w:pPr>
              <w:spacing w:after="0"/>
              <w:jc w:val="left"/>
            </w:pPr>
            <w:r>
              <w:rPr>
                <w:sz w:val="16"/>
              </w:rPr>
              <w:t>1St Canyon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2009-07-29</w:t>
            </w:r>
          </w:p>
        </w:tc>
        <w:tc>
          <w:tcPr>
            <w:tcW w:type="dxa" w:w="1037"/>
          </w:tcPr>
          <w:p>
            <w:pPr>
              <w:spacing w:after="0"/>
              <w:jc w:val="left"/>
            </w:pPr>
            <w:r>
              <w:rPr>
                <w:sz w:val="16"/>
              </w:rPr>
              <w:t>2009-07-28</w:t>
            </w:r>
          </w:p>
        </w:tc>
        <w:tc>
          <w:tcPr>
            <w:tcW w:type="dxa" w:w="1037"/>
          </w:tcPr>
          <w:p>
            <w:pPr>
              <w:spacing w:after="0"/>
              <w:jc w:val="left"/>
            </w:pPr>
            <w:r>
              <w:rPr>
                <w:sz w:val="16"/>
              </w:rPr>
              <w:t>FM-2823-WA</w:t>
            </w:r>
          </w:p>
        </w:tc>
        <w:tc>
          <w:tcPr>
            <w:tcW w:type="dxa" w:w="1412"/>
          </w:tcPr>
          <w:p>
            <w:pPr>
              <w:spacing w:after="0"/>
              <w:jc w:val="left"/>
            </w:pPr>
            <w:r>
              <w:rPr>
                <w:sz w:val="16"/>
              </w:rPr>
              <w:t>Fire management</w:t>
            </w:r>
          </w:p>
        </w:tc>
        <w:tc>
          <w:tcPr>
            <w:tcW w:type="dxa" w:w="2740"/>
          </w:tcPr>
          <w:p>
            <w:pPr>
              <w:spacing w:after="0"/>
              <w:jc w:val="left"/>
            </w:pPr>
            <w:r>
              <w:rPr>
                <w:sz w:val="16"/>
              </w:rPr>
              <w:t>Union Valley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412"/>
          </w:tcPr>
          <w:p>
            <w:pPr>
              <w:spacing w:after="0"/>
              <w:jc w:val="left"/>
            </w:pPr>
            <w:r>
              <w:rPr>
                <w:sz w:val="16"/>
              </w:rPr>
              <w:t>Major disaster</w:t>
            </w:r>
          </w:p>
        </w:tc>
        <w:tc>
          <w:tcPr>
            <w:tcW w:type="dxa" w:w="2740"/>
          </w:tcPr>
          <w:p>
            <w:pPr>
              <w:spacing w:after="0"/>
              <w:jc w:val="left"/>
            </w:pPr>
            <w:r>
              <w:rPr>
                <w:sz w:val="16"/>
              </w:rPr>
              <w:t>Severe Winter Storm and Record and Near Record Snow</w:t>
            </w:r>
          </w:p>
        </w:tc>
        <w:tc>
          <w:tcPr>
            <w:tcW w:type="dxa" w:w="2179"/>
          </w:tcPr>
          <w:p>
            <w:pPr>
              <w:spacing w:after="0"/>
              <w:jc w:val="left"/>
            </w:pPr>
            <w:r>
              <w:rPr>
                <w:sz w:val="16"/>
              </w:rPr>
              <w:t>Winter Weather</w:t>
            </w:r>
          </w:p>
        </w:tc>
        <w:tc>
          <w:tcPr>
            <w:tcW w:type="dxa" w:w="2504"/>
          </w:tcPr>
          <w:p>
            <w:pPr>
              <w:spacing w:after="0"/>
              <w:jc w:val="right"/>
            </w:pPr>
            <w:r>
              <w:rPr>
                <w:sz w:val="16"/>
              </w:rPr>
              <w:t>$63,836.64</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412"/>
          </w:tcPr>
          <w:p>
            <w:pPr>
              <w:spacing w:after="0"/>
              <w:jc w:val="left"/>
            </w:pPr>
            <w:r>
              <w:rPr>
                <w:sz w:val="16"/>
              </w:rPr>
              <w:t>Major disaster</w:t>
            </w:r>
          </w:p>
        </w:tc>
        <w:tc>
          <w:tcPr>
            <w:tcW w:type="dxa" w:w="2740"/>
          </w:tcPr>
          <w:p>
            <w:pPr>
              <w:spacing w:after="0"/>
              <w:jc w:val="left"/>
            </w:pPr>
            <w:r>
              <w:rPr>
                <w:sz w:val="16"/>
              </w:rPr>
              <w:t>Severe Winter Storm, Landslides, Mudslides, and Flooding</w:t>
            </w:r>
          </w:p>
        </w:tc>
        <w:tc>
          <w:tcPr>
            <w:tcW w:type="dxa" w:w="2179"/>
          </w:tcPr>
          <w:p>
            <w:pPr>
              <w:spacing w:after="0"/>
              <w:jc w:val="left"/>
            </w:pPr>
            <w:r>
              <w:rPr>
                <w:sz w:val="16"/>
              </w:rPr>
              <w:t>Inland Flooding (primary); also designated: Landslide, Winter Weather</w:t>
            </w:r>
          </w:p>
        </w:tc>
        <w:tc>
          <w:tcPr>
            <w:tcW w:type="dxa" w:w="2504"/>
          </w:tcPr>
          <w:p>
            <w:pPr>
              <w:spacing w:after="0"/>
              <w:jc w:val="right"/>
            </w:pPr>
            <w:r>
              <w:rPr>
                <w:sz w:val="16"/>
              </w:rPr>
              <w:t>$397,159.51</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2007-07-08</w:t>
            </w:r>
          </w:p>
        </w:tc>
        <w:tc>
          <w:tcPr>
            <w:tcW w:type="dxa" w:w="1037"/>
          </w:tcPr>
          <w:p>
            <w:pPr>
              <w:spacing w:after="0"/>
              <w:jc w:val="left"/>
            </w:pPr>
            <w:r>
              <w:rPr>
                <w:sz w:val="16"/>
              </w:rPr>
              <w:t>2007-07-08</w:t>
            </w:r>
          </w:p>
        </w:tc>
        <w:tc>
          <w:tcPr>
            <w:tcW w:type="dxa" w:w="1037"/>
          </w:tcPr>
          <w:p>
            <w:pPr>
              <w:spacing w:after="0"/>
              <w:jc w:val="left"/>
            </w:pPr>
            <w:r>
              <w:rPr>
                <w:sz w:val="16"/>
              </w:rPr>
              <w:t>FM-2711-WA</w:t>
            </w:r>
          </w:p>
        </w:tc>
        <w:tc>
          <w:tcPr>
            <w:tcW w:type="dxa" w:w="1412"/>
          </w:tcPr>
          <w:p>
            <w:pPr>
              <w:spacing w:after="0"/>
              <w:jc w:val="left"/>
            </w:pPr>
            <w:r>
              <w:rPr>
                <w:sz w:val="16"/>
              </w:rPr>
              <w:t>Fire management</w:t>
            </w:r>
          </w:p>
        </w:tc>
        <w:tc>
          <w:tcPr>
            <w:tcW w:type="dxa" w:w="2740"/>
          </w:tcPr>
          <w:p>
            <w:pPr>
              <w:spacing w:after="0"/>
              <w:jc w:val="left"/>
            </w:pPr>
            <w:r>
              <w:rPr>
                <w:sz w:val="16"/>
              </w:rPr>
              <w:t>Easy Street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412"/>
          </w:tcPr>
          <w:p>
            <w:pPr>
              <w:spacing w:after="0"/>
              <w:jc w:val="left"/>
            </w:pPr>
            <w:r>
              <w:rPr>
                <w:sz w:val="16"/>
              </w:rPr>
              <w:t>Major disaster</w:t>
            </w:r>
          </w:p>
        </w:tc>
        <w:tc>
          <w:tcPr>
            <w:tcW w:type="dxa" w:w="2740"/>
          </w:tcPr>
          <w:p>
            <w:pPr>
              <w:spacing w:after="0"/>
              <w:jc w:val="left"/>
            </w:pPr>
            <w:r>
              <w:rPr>
                <w:sz w:val="16"/>
              </w:rPr>
              <w:t>Severe Winter Storm, Landslides, and Mudslides</w:t>
            </w:r>
          </w:p>
        </w:tc>
        <w:tc>
          <w:tcPr>
            <w:tcW w:type="dxa" w:w="2179"/>
          </w:tcPr>
          <w:p>
            <w:pPr>
              <w:spacing w:after="0"/>
              <w:jc w:val="left"/>
            </w:pPr>
            <w:r>
              <w:rPr>
                <w:sz w:val="16"/>
              </w:rPr>
              <w:t>Landslide; Winter Weather</w:t>
            </w:r>
          </w:p>
        </w:tc>
        <w:tc>
          <w:tcPr>
            <w:tcW w:type="dxa" w:w="2504"/>
          </w:tcPr>
          <w:p>
            <w:pPr>
              <w:spacing w:after="0"/>
              <w:jc w:val="right"/>
            </w:pPr>
            <w:r>
              <w:rPr>
                <w:sz w:val="16"/>
              </w:rPr>
              <w:t>$449,003.86</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412"/>
          </w:tcPr>
          <w:p>
            <w:pPr>
              <w:spacing w:after="0"/>
              <w:jc w:val="left"/>
            </w:pPr>
            <w:r>
              <w:rPr>
                <w:sz w:val="16"/>
              </w:rPr>
              <w:t>Major disaster</w:t>
            </w:r>
          </w:p>
        </w:tc>
        <w:tc>
          <w:tcPr>
            <w:tcW w:type="dxa" w:w="2740"/>
          </w:tcPr>
          <w:p>
            <w:pPr>
              <w:spacing w:after="0"/>
              <w:jc w:val="left"/>
            </w:pPr>
            <w:r>
              <w:rPr>
                <w:sz w:val="16"/>
              </w:rPr>
              <w:t>Severe Storms, Flooding, Landslides, and Mudslides</w:t>
            </w:r>
          </w:p>
        </w:tc>
        <w:tc>
          <w:tcPr>
            <w:tcW w:type="dxa" w:w="2179"/>
          </w:tcPr>
          <w:p>
            <w:pPr>
              <w:spacing w:after="0"/>
              <w:jc w:val="left"/>
            </w:pPr>
            <w:r>
              <w:rPr>
                <w:sz w:val="16"/>
              </w:rPr>
              <w:t>Inland Flooding; Landslide</w:t>
            </w:r>
          </w:p>
        </w:tc>
        <w:tc>
          <w:tcPr>
            <w:tcW w:type="dxa" w:w="2504"/>
          </w:tcPr>
          <w:p>
            <w:pPr>
              <w:spacing w:after="0"/>
              <w:jc w:val="right"/>
            </w:pPr>
            <w:r>
              <w:rPr>
                <w:sz w:val="16"/>
              </w:rPr>
              <w:t>$216,109.15</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2006-09-11</w:t>
            </w:r>
          </w:p>
        </w:tc>
        <w:tc>
          <w:tcPr>
            <w:tcW w:type="dxa" w:w="1037"/>
          </w:tcPr>
          <w:p>
            <w:pPr>
              <w:spacing w:after="0"/>
              <w:jc w:val="left"/>
            </w:pPr>
            <w:r>
              <w:rPr>
                <w:sz w:val="16"/>
              </w:rPr>
              <w:t>2006-09-09</w:t>
            </w:r>
          </w:p>
        </w:tc>
        <w:tc>
          <w:tcPr>
            <w:tcW w:type="dxa" w:w="1037"/>
          </w:tcPr>
          <w:p>
            <w:pPr>
              <w:spacing w:after="0"/>
              <w:jc w:val="left"/>
            </w:pPr>
            <w:r>
              <w:rPr>
                <w:sz w:val="16"/>
              </w:rPr>
              <w:t>FM-2674-WA</w:t>
            </w:r>
          </w:p>
        </w:tc>
        <w:tc>
          <w:tcPr>
            <w:tcW w:type="dxa" w:w="1412"/>
          </w:tcPr>
          <w:p>
            <w:pPr>
              <w:spacing w:after="0"/>
              <w:jc w:val="left"/>
            </w:pPr>
            <w:r>
              <w:rPr>
                <w:sz w:val="16"/>
              </w:rPr>
              <w:t>Fire management</w:t>
            </w:r>
          </w:p>
        </w:tc>
        <w:tc>
          <w:tcPr>
            <w:tcW w:type="dxa" w:w="2740"/>
          </w:tcPr>
          <w:p>
            <w:pPr>
              <w:spacing w:after="0"/>
              <w:jc w:val="left"/>
            </w:pPr>
            <w:r>
              <w:rPr>
                <w:sz w:val="16"/>
              </w:rPr>
              <w:t>Flick Creek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412"/>
          </w:tcPr>
          <w:p>
            <w:pPr>
              <w:spacing w:after="0"/>
              <w:jc w:val="left"/>
            </w:pPr>
            <w:r>
              <w:rPr>
                <w:sz w:val="16"/>
              </w:rPr>
              <w:t>Emergency</w:t>
            </w:r>
          </w:p>
        </w:tc>
        <w:tc>
          <w:tcPr>
            <w:tcW w:type="dxa" w:w="2740"/>
          </w:tcPr>
          <w:p>
            <w:pPr>
              <w:spacing w:after="0"/>
              <w:jc w:val="left"/>
            </w:pPr>
            <w:r>
              <w:rPr>
                <w:sz w:val="16"/>
              </w:rPr>
              <w:t>Hurricane Katrina Evacuation</w:t>
            </w:r>
          </w:p>
        </w:tc>
        <w:tc>
          <w:tcPr>
            <w:tcW w:type="dxa" w:w="2179"/>
          </w:tcPr>
          <w:p>
            <w:pPr>
              <w:spacing w:after="0"/>
              <w:jc w:val="left"/>
            </w:pPr>
            <w:r>
              <w:rPr>
                <w:sz w:val="16"/>
              </w:rPr>
              <w:t>Hurricane: evacuation support, not a local hazard event; not counted</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2005-08-01</w:t>
            </w:r>
          </w:p>
        </w:tc>
        <w:tc>
          <w:tcPr>
            <w:tcW w:type="dxa" w:w="1037"/>
          </w:tcPr>
          <w:p>
            <w:pPr>
              <w:spacing w:after="0"/>
              <w:jc w:val="left"/>
            </w:pPr>
            <w:r>
              <w:rPr>
                <w:sz w:val="16"/>
              </w:rPr>
              <w:t>2005-07-31</w:t>
            </w:r>
          </w:p>
        </w:tc>
        <w:tc>
          <w:tcPr>
            <w:tcW w:type="dxa" w:w="1037"/>
          </w:tcPr>
          <w:p>
            <w:pPr>
              <w:spacing w:after="0"/>
              <w:jc w:val="left"/>
            </w:pPr>
            <w:r>
              <w:rPr>
                <w:sz w:val="16"/>
              </w:rPr>
              <w:t>FM-2572-WA</w:t>
            </w:r>
          </w:p>
        </w:tc>
        <w:tc>
          <w:tcPr>
            <w:tcW w:type="dxa" w:w="1412"/>
          </w:tcPr>
          <w:p>
            <w:pPr>
              <w:spacing w:after="0"/>
              <w:jc w:val="left"/>
            </w:pPr>
            <w:r>
              <w:rPr>
                <w:sz w:val="16"/>
              </w:rPr>
              <w:t>Fire management</w:t>
            </w:r>
          </w:p>
        </w:tc>
        <w:tc>
          <w:tcPr>
            <w:tcW w:type="dxa" w:w="2740"/>
          </w:tcPr>
          <w:p>
            <w:pPr>
              <w:spacing w:after="0"/>
              <w:jc w:val="left"/>
            </w:pPr>
            <w:r>
              <w:rPr>
                <w:sz w:val="16"/>
              </w:rPr>
              <w:t>Dirty Face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2004-08-11</w:t>
            </w:r>
          </w:p>
        </w:tc>
        <w:tc>
          <w:tcPr>
            <w:tcW w:type="dxa" w:w="1037"/>
          </w:tcPr>
          <w:p>
            <w:pPr>
              <w:spacing w:after="0"/>
              <w:jc w:val="left"/>
            </w:pPr>
            <w:r>
              <w:rPr>
                <w:sz w:val="16"/>
              </w:rPr>
              <w:t>2004-08-11</w:t>
            </w:r>
          </w:p>
        </w:tc>
        <w:tc>
          <w:tcPr>
            <w:tcW w:type="dxa" w:w="1037"/>
          </w:tcPr>
          <w:p>
            <w:pPr>
              <w:spacing w:after="0"/>
              <w:jc w:val="left"/>
            </w:pPr>
            <w:r>
              <w:rPr>
                <w:sz w:val="16"/>
              </w:rPr>
              <w:t>FM-2543-WA</w:t>
            </w:r>
          </w:p>
        </w:tc>
        <w:tc>
          <w:tcPr>
            <w:tcW w:type="dxa" w:w="1412"/>
          </w:tcPr>
          <w:p>
            <w:pPr>
              <w:spacing w:after="0"/>
              <w:jc w:val="left"/>
            </w:pPr>
            <w:r>
              <w:rPr>
                <w:sz w:val="16"/>
              </w:rPr>
              <w:t>Fire management</w:t>
            </w:r>
          </w:p>
        </w:tc>
        <w:tc>
          <w:tcPr>
            <w:tcW w:type="dxa" w:w="2740"/>
          </w:tcPr>
          <w:p>
            <w:pPr>
              <w:spacing w:after="0"/>
              <w:jc w:val="left"/>
            </w:pPr>
            <w:r>
              <w:rPr>
                <w:sz w:val="16"/>
              </w:rPr>
              <w:t>Wa-Fischer Wildfire-08-11-2004</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2004-07-30</w:t>
            </w:r>
          </w:p>
        </w:tc>
        <w:tc>
          <w:tcPr>
            <w:tcW w:type="dxa" w:w="1037"/>
          </w:tcPr>
          <w:p>
            <w:pPr>
              <w:spacing w:after="0"/>
              <w:jc w:val="left"/>
            </w:pPr>
            <w:r>
              <w:rPr>
                <w:sz w:val="16"/>
              </w:rPr>
              <w:t>2004-07-30</w:t>
            </w:r>
          </w:p>
        </w:tc>
        <w:tc>
          <w:tcPr>
            <w:tcW w:type="dxa" w:w="1037"/>
          </w:tcPr>
          <w:p>
            <w:pPr>
              <w:spacing w:after="0"/>
              <w:jc w:val="left"/>
            </w:pPr>
            <w:r>
              <w:rPr>
                <w:sz w:val="16"/>
              </w:rPr>
              <w:t>FM-2537-WA</w:t>
            </w:r>
          </w:p>
        </w:tc>
        <w:tc>
          <w:tcPr>
            <w:tcW w:type="dxa" w:w="1412"/>
          </w:tcPr>
          <w:p>
            <w:pPr>
              <w:spacing w:after="0"/>
              <w:jc w:val="left"/>
            </w:pPr>
            <w:r>
              <w:rPr>
                <w:sz w:val="16"/>
              </w:rPr>
              <w:t>Fire management</w:t>
            </w:r>
          </w:p>
        </w:tc>
        <w:tc>
          <w:tcPr>
            <w:tcW w:type="dxa" w:w="2740"/>
          </w:tcPr>
          <w:p>
            <w:pPr>
              <w:spacing w:after="0"/>
              <w:jc w:val="left"/>
            </w:pPr>
            <w:r>
              <w:rPr>
                <w:sz w:val="16"/>
              </w:rPr>
              <w:t>Deep Harbor Fire</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412"/>
          </w:tcPr>
          <w:p>
            <w:pPr>
              <w:spacing w:after="0"/>
              <w:jc w:val="left"/>
            </w:pPr>
            <w:r>
              <w:rPr>
                <w:sz w:val="16"/>
              </w:rPr>
              <w:t>Major disaster</w:t>
            </w:r>
          </w:p>
        </w:tc>
        <w:tc>
          <w:tcPr>
            <w:tcW w:type="dxa" w:w="2740"/>
          </w:tcPr>
          <w:p>
            <w:pPr>
              <w:spacing w:after="0"/>
              <w:jc w:val="left"/>
            </w:pPr>
            <w:r>
              <w:rPr>
                <w:sz w:val="16"/>
              </w:rPr>
              <w:t>Severe Storms and Flooding</w:t>
            </w:r>
          </w:p>
        </w:tc>
        <w:tc>
          <w:tcPr>
            <w:tcW w:type="dxa" w:w="2179"/>
          </w:tcPr>
          <w:p>
            <w:pPr>
              <w:spacing w:after="0"/>
              <w:jc w:val="left"/>
            </w:pPr>
            <w:r>
              <w:rPr>
                <w:sz w:val="16"/>
              </w:rPr>
              <w:t>Inland Flooding</w:t>
            </w:r>
          </w:p>
        </w:tc>
        <w:tc>
          <w:tcPr>
            <w:tcW w:type="dxa" w:w="2504"/>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2002-07-20</w:t>
            </w:r>
          </w:p>
        </w:tc>
        <w:tc>
          <w:tcPr>
            <w:tcW w:type="dxa" w:w="1037"/>
          </w:tcPr>
          <w:p>
            <w:pPr>
              <w:spacing w:after="0"/>
              <w:jc w:val="left"/>
            </w:pPr>
            <w:r>
              <w:rPr>
                <w:sz w:val="16"/>
              </w:rPr>
              <w:t>2002-07-20</w:t>
            </w:r>
          </w:p>
        </w:tc>
        <w:tc>
          <w:tcPr>
            <w:tcW w:type="dxa" w:w="1037"/>
          </w:tcPr>
          <w:p>
            <w:pPr>
              <w:spacing w:after="0"/>
              <w:jc w:val="left"/>
            </w:pPr>
            <w:r>
              <w:rPr>
                <w:sz w:val="16"/>
              </w:rPr>
              <w:t>FM-2449-WA</w:t>
            </w:r>
          </w:p>
        </w:tc>
        <w:tc>
          <w:tcPr>
            <w:tcW w:type="dxa" w:w="1412"/>
          </w:tcPr>
          <w:p>
            <w:pPr>
              <w:spacing w:after="0"/>
              <w:jc w:val="left"/>
            </w:pPr>
            <w:r>
              <w:rPr>
                <w:sz w:val="16"/>
              </w:rPr>
              <w:t>Fire management</w:t>
            </w:r>
          </w:p>
        </w:tc>
        <w:tc>
          <w:tcPr>
            <w:tcW w:type="dxa" w:w="2740"/>
          </w:tcPr>
          <w:p>
            <w:pPr>
              <w:spacing w:after="0"/>
              <w:jc w:val="left"/>
            </w:pPr>
            <w:r>
              <w:rPr>
                <w:sz w:val="16"/>
              </w:rPr>
              <w:t>Wa - Deer Point Fire - 07/20/02</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2001-08-17</w:t>
            </w:r>
          </w:p>
        </w:tc>
        <w:tc>
          <w:tcPr>
            <w:tcW w:type="dxa" w:w="1037"/>
          </w:tcPr>
          <w:p>
            <w:pPr>
              <w:spacing w:after="0"/>
              <w:jc w:val="left"/>
            </w:pPr>
            <w:r>
              <w:rPr>
                <w:sz w:val="16"/>
              </w:rPr>
              <w:t>2001-08-13</w:t>
            </w:r>
          </w:p>
        </w:tc>
        <w:tc>
          <w:tcPr>
            <w:tcW w:type="dxa" w:w="1037"/>
          </w:tcPr>
          <w:p>
            <w:pPr>
              <w:spacing w:after="0"/>
              <w:jc w:val="left"/>
            </w:pPr>
            <w:r>
              <w:rPr>
                <w:sz w:val="16"/>
              </w:rPr>
              <w:t>FM-2379-WA</w:t>
            </w:r>
          </w:p>
        </w:tc>
        <w:tc>
          <w:tcPr>
            <w:tcW w:type="dxa" w:w="1412"/>
          </w:tcPr>
          <w:p>
            <w:pPr>
              <w:spacing w:after="0"/>
              <w:jc w:val="left"/>
            </w:pPr>
            <w:r>
              <w:rPr>
                <w:sz w:val="16"/>
              </w:rPr>
              <w:t>Fire management</w:t>
            </w:r>
          </w:p>
        </w:tc>
        <w:tc>
          <w:tcPr>
            <w:tcW w:type="dxa" w:w="2740"/>
          </w:tcPr>
          <w:p>
            <w:pPr>
              <w:spacing w:after="0"/>
              <w:jc w:val="left"/>
            </w:pPr>
            <w:r>
              <w:rPr>
                <w:sz w:val="16"/>
              </w:rPr>
              <w:t>Wa - Rex Creek Fire Complex - 2379</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2001-08-14</w:t>
            </w:r>
          </w:p>
        </w:tc>
        <w:tc>
          <w:tcPr>
            <w:tcW w:type="dxa" w:w="1037"/>
          </w:tcPr>
          <w:p>
            <w:pPr>
              <w:spacing w:after="0"/>
              <w:jc w:val="left"/>
            </w:pPr>
            <w:r>
              <w:rPr>
                <w:sz w:val="16"/>
              </w:rPr>
              <w:t>2001-08-14</w:t>
            </w:r>
          </w:p>
        </w:tc>
        <w:tc>
          <w:tcPr>
            <w:tcW w:type="dxa" w:w="1037"/>
          </w:tcPr>
          <w:p>
            <w:pPr>
              <w:spacing w:after="0"/>
              <w:jc w:val="left"/>
            </w:pPr>
            <w:r>
              <w:rPr>
                <w:sz w:val="16"/>
              </w:rPr>
              <w:t>FM-2374-WA</w:t>
            </w:r>
          </w:p>
        </w:tc>
        <w:tc>
          <w:tcPr>
            <w:tcW w:type="dxa" w:w="1412"/>
          </w:tcPr>
          <w:p>
            <w:pPr>
              <w:spacing w:after="0"/>
              <w:jc w:val="left"/>
            </w:pPr>
            <w:r>
              <w:rPr>
                <w:sz w:val="16"/>
              </w:rPr>
              <w:t>Fire management</w:t>
            </w:r>
          </w:p>
        </w:tc>
        <w:tc>
          <w:tcPr>
            <w:tcW w:type="dxa" w:w="2740"/>
          </w:tcPr>
          <w:p>
            <w:pPr>
              <w:spacing w:after="0"/>
              <w:jc w:val="left"/>
            </w:pPr>
            <w:r>
              <w:rPr>
                <w:sz w:val="16"/>
              </w:rPr>
              <w:t>Wa - Icicle Fire Complex - 2374</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2001-07-28</w:t>
            </w:r>
          </w:p>
        </w:tc>
        <w:tc>
          <w:tcPr>
            <w:tcW w:type="dxa" w:w="1037"/>
          </w:tcPr>
          <w:p>
            <w:pPr>
              <w:spacing w:after="0"/>
              <w:jc w:val="left"/>
            </w:pPr>
            <w:r>
              <w:rPr>
                <w:sz w:val="16"/>
              </w:rPr>
              <w:t>2001-07-28</w:t>
            </w:r>
          </w:p>
        </w:tc>
        <w:tc>
          <w:tcPr>
            <w:tcW w:type="dxa" w:w="1037"/>
          </w:tcPr>
          <w:p>
            <w:pPr>
              <w:spacing w:after="0"/>
              <w:jc w:val="left"/>
            </w:pPr>
            <w:r>
              <w:rPr>
                <w:sz w:val="16"/>
              </w:rPr>
              <w:t>FM-2368-WA</w:t>
            </w:r>
          </w:p>
        </w:tc>
        <w:tc>
          <w:tcPr>
            <w:tcW w:type="dxa" w:w="1412"/>
          </w:tcPr>
          <w:p>
            <w:pPr>
              <w:spacing w:after="0"/>
              <w:jc w:val="left"/>
            </w:pPr>
            <w:r>
              <w:rPr>
                <w:sz w:val="16"/>
              </w:rPr>
              <w:t>Fire management</w:t>
            </w:r>
          </w:p>
        </w:tc>
        <w:tc>
          <w:tcPr>
            <w:tcW w:type="dxa" w:w="2740"/>
          </w:tcPr>
          <w:p>
            <w:pPr>
              <w:spacing w:after="0"/>
              <w:jc w:val="left"/>
            </w:pPr>
            <w:r>
              <w:rPr>
                <w:sz w:val="16"/>
              </w:rPr>
              <w:t>Wa - Union Valley Fire - 07/28/01</w:t>
            </w:r>
          </w:p>
        </w:tc>
        <w:tc>
          <w:tcPr>
            <w:tcW w:type="dxa" w:w="2179"/>
          </w:tcPr>
          <w:p>
            <w:pPr>
              <w:spacing w:after="0"/>
              <w:jc w:val="left"/>
            </w:pPr>
            <w:r>
              <w:rPr>
                <w:sz w:val="16"/>
              </w:rPr>
              <w:t>Wildfire</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412"/>
          </w:tcPr>
          <w:p>
            <w:pPr>
              <w:spacing w:after="0"/>
              <w:jc w:val="left"/>
            </w:pPr>
            <w:r>
              <w:rPr>
                <w:sz w:val="16"/>
              </w:rPr>
              <w:t>Major disaster</w:t>
            </w:r>
          </w:p>
        </w:tc>
        <w:tc>
          <w:tcPr>
            <w:tcW w:type="dxa" w:w="2740"/>
          </w:tcPr>
          <w:p>
            <w:pPr>
              <w:spacing w:after="0"/>
              <w:jc w:val="left"/>
            </w:pPr>
            <w:r>
              <w:rPr>
                <w:sz w:val="16"/>
              </w:rPr>
              <w:t>Earthquake</w:t>
            </w:r>
          </w:p>
        </w:tc>
        <w:tc>
          <w:tcPr>
            <w:tcW w:type="dxa" w:w="2179"/>
          </w:tcPr>
          <w:p>
            <w:pPr>
              <w:spacing w:after="0"/>
              <w:jc w:val="left"/>
            </w:pPr>
            <w:r>
              <w:rPr>
                <w:sz w:val="16"/>
              </w:rPr>
              <w:t>Earthquake</w:t>
            </w:r>
          </w:p>
        </w:tc>
        <w:tc>
          <w:tcPr>
            <w:tcW w:type="dxa" w:w="2504"/>
          </w:tcPr>
          <w:p>
            <w:pPr>
              <w:spacing w:after="0"/>
              <w:jc w:val="right"/>
            </w:pPr>
            <w:r>
              <w:rPr>
                <w:sz w:val="16"/>
              </w:rPr>
              <w:t>PA not declared for this county</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412"/>
          </w:tcPr>
          <w:p>
            <w:pPr>
              <w:spacing w:after="0"/>
              <w:jc w:val="left"/>
            </w:pPr>
            <w:r>
              <w:rPr>
                <w:sz w:val="16"/>
              </w:rPr>
              <w:t>Major disaster</w:t>
            </w:r>
          </w:p>
        </w:tc>
        <w:tc>
          <w:tcPr>
            <w:tcW w:type="dxa" w:w="2740"/>
          </w:tcPr>
          <w:p>
            <w:pPr>
              <w:spacing w:after="0"/>
              <w:jc w:val="left"/>
            </w:pPr>
            <w:r>
              <w:rPr>
                <w:sz w:val="16"/>
              </w:rPr>
              <w:t>Severe Winter Storms, Land &amp; Muds Slides,Flooding</w:t>
            </w:r>
          </w:p>
        </w:tc>
        <w:tc>
          <w:tcPr>
            <w:tcW w:type="dxa" w:w="2179"/>
          </w:tcPr>
          <w:p>
            <w:pPr>
              <w:spacing w:after="0"/>
              <w:jc w:val="left"/>
            </w:pPr>
            <w:r>
              <w:rPr>
                <w:sz w:val="16"/>
              </w:rPr>
              <w:t>Inland Flooding; Landslide; Winter Weather</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412"/>
          </w:tcPr>
          <w:p>
            <w:pPr>
              <w:spacing w:after="0"/>
              <w:jc w:val="left"/>
            </w:pPr>
            <w:r>
              <w:rPr>
                <w:sz w:val="16"/>
              </w:rPr>
              <w:t>Major disaster</w:t>
            </w:r>
          </w:p>
        </w:tc>
        <w:tc>
          <w:tcPr>
            <w:tcW w:type="dxa" w:w="2740"/>
          </w:tcPr>
          <w:p>
            <w:pPr>
              <w:spacing w:after="0"/>
              <w:jc w:val="left"/>
            </w:pPr>
            <w:r>
              <w:rPr>
                <w:sz w:val="16"/>
              </w:rPr>
              <w:t>Severe Storms, High Wind, and Flooding</w:t>
            </w:r>
          </w:p>
        </w:tc>
        <w:tc>
          <w:tcPr>
            <w:tcW w:type="dxa" w:w="2179"/>
          </w:tcPr>
          <w:p>
            <w:pPr>
              <w:spacing w:after="0"/>
              <w:jc w:val="left"/>
            </w:pPr>
            <w:r>
              <w:rPr>
                <w:sz w:val="16"/>
              </w:rPr>
              <w:t>Inland Flooding; Strong Wind</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412"/>
          </w:tcPr>
          <w:p>
            <w:pPr>
              <w:spacing w:after="0"/>
              <w:jc w:val="left"/>
            </w:pPr>
            <w:r>
              <w:rPr>
                <w:sz w:val="16"/>
              </w:rPr>
              <w:t>Major disaster</w:t>
            </w:r>
          </w:p>
        </w:tc>
        <w:tc>
          <w:tcPr>
            <w:tcW w:type="dxa" w:w="2740"/>
          </w:tcPr>
          <w:p>
            <w:pPr>
              <w:spacing w:after="0"/>
              <w:jc w:val="left"/>
            </w:pPr>
            <w:r>
              <w:rPr>
                <w:sz w:val="16"/>
              </w:rPr>
              <w:t>Severe Storms &amp; Flooding</w:t>
            </w:r>
          </w:p>
        </w:tc>
        <w:tc>
          <w:tcPr>
            <w:tcW w:type="dxa" w:w="2179"/>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412"/>
          </w:tcPr>
          <w:p>
            <w:pPr>
              <w:spacing w:after="0"/>
              <w:jc w:val="left"/>
            </w:pPr>
            <w:r>
              <w:rPr>
                <w:sz w:val="16"/>
              </w:rPr>
              <w:t>Major disaster</w:t>
            </w:r>
          </w:p>
        </w:tc>
        <w:tc>
          <w:tcPr>
            <w:tcW w:type="dxa" w:w="2740"/>
          </w:tcPr>
          <w:p>
            <w:pPr>
              <w:spacing w:after="0"/>
              <w:jc w:val="left"/>
            </w:pPr>
            <w:r>
              <w:rPr>
                <w:sz w:val="16"/>
              </w:rPr>
              <w:t>Volcanic Eruption, Mt. St. Helens</w:t>
            </w:r>
          </w:p>
        </w:tc>
        <w:tc>
          <w:tcPr>
            <w:tcW w:type="dxa" w:w="2179"/>
          </w:tcPr>
          <w:p>
            <w:pPr>
              <w:spacing w:after="0"/>
              <w:jc w:val="left"/>
            </w:pPr>
            <w:r>
              <w:rPr>
                <w:sz w:val="16"/>
              </w:rPr>
              <w:t>Volcanic Activity</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412"/>
          </w:tcPr>
          <w:p>
            <w:pPr>
              <w:spacing w:after="0"/>
              <w:jc w:val="left"/>
            </w:pPr>
            <w:r>
              <w:rPr>
                <w:sz w:val="16"/>
              </w:rPr>
              <w:t>Emergency</w:t>
            </w:r>
          </w:p>
        </w:tc>
        <w:tc>
          <w:tcPr>
            <w:tcW w:type="dxa" w:w="2740"/>
          </w:tcPr>
          <w:p>
            <w:pPr>
              <w:spacing w:after="0"/>
              <w:jc w:val="left"/>
            </w:pPr>
            <w:r>
              <w:rPr>
                <w:sz w:val="16"/>
              </w:rPr>
              <w:t>Drought</w:t>
            </w:r>
          </w:p>
        </w:tc>
        <w:tc>
          <w:tcPr>
            <w:tcW w:type="dxa" w:w="2179"/>
          </w:tcPr>
          <w:p>
            <w:pPr>
              <w:spacing w:after="0"/>
              <w:jc w:val="left"/>
            </w:pPr>
            <w:r>
              <w:rPr>
                <w:sz w:val="16"/>
              </w:rPr>
              <w:t>Drought</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DR-334-WA</w:t>
            </w:r>
          </w:p>
        </w:tc>
        <w:tc>
          <w:tcPr>
            <w:tcW w:type="dxa" w:w="1412"/>
          </w:tcPr>
          <w:p>
            <w:pPr>
              <w:spacing w:after="0"/>
              <w:jc w:val="left"/>
            </w:pPr>
            <w:r>
              <w:rPr>
                <w:sz w:val="16"/>
              </w:rPr>
              <w:t>Major disaster</w:t>
            </w:r>
          </w:p>
        </w:tc>
        <w:tc>
          <w:tcPr>
            <w:tcW w:type="dxa" w:w="2740"/>
          </w:tcPr>
          <w:p>
            <w:pPr>
              <w:spacing w:after="0"/>
              <w:jc w:val="left"/>
            </w:pPr>
            <w:r>
              <w:rPr>
                <w:sz w:val="16"/>
              </w:rPr>
              <w:t>Severe Storms &amp; Flooding</w:t>
            </w:r>
          </w:p>
        </w:tc>
        <w:tc>
          <w:tcPr>
            <w:tcW w:type="dxa" w:w="2179"/>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9"/>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81</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21</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50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18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117</w:t>
            </w:r>
          </w:p>
        </w:tc>
        <w:tc>
          <w:tcPr>
            <w:tcW w:type="dxa" w:w="1159"/>
          </w:tcPr>
          <w:p>
            <w:pPr>
              <w:spacing w:after="0"/>
              <w:jc w:val="right"/>
            </w:pPr>
            <w:r>
              <w:rPr>
                <w:sz w:val="16"/>
              </w:rPr>
              <w:t>13</w:t>
            </w:r>
          </w:p>
        </w:tc>
        <w:tc>
          <w:tcPr>
            <w:tcW w:type="dxa" w:w="2116"/>
          </w:tcPr>
          <w:p>
            <w:pPr>
              <w:spacing w:after="0"/>
              <w:jc w:val="right"/>
            </w:pPr>
            <w:r>
              <w:rPr>
                <w:sz w:val="16"/>
              </w:rPr>
              <w:t>9</w:t>
            </w:r>
          </w:p>
        </w:tc>
        <w:tc>
          <w:tcPr>
            <w:tcW w:type="dxa" w:w="786"/>
          </w:tcPr>
          <w:p>
            <w:pPr>
              <w:spacing w:after="0"/>
              <w:jc w:val="right"/>
            </w:pPr>
            <w:r>
              <w:rPr>
                <w:sz w:val="16"/>
              </w:rPr>
              <w:t>35</w:t>
            </w:r>
          </w:p>
        </w:tc>
        <w:tc>
          <w:tcPr>
            <w:tcW w:type="dxa" w:w="1692"/>
          </w:tcPr>
          <w:p>
            <w:pPr>
              <w:spacing w:after="0"/>
              <w:jc w:val="right"/>
            </w:pPr>
            <w:r>
              <w:rPr>
                <w:sz w:val="16"/>
              </w:rPr>
              <w:t>29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239</w:t>
            </w:r>
          </w:p>
        </w:tc>
        <w:tc>
          <w:tcPr>
            <w:tcW w:type="dxa" w:w="1159"/>
          </w:tcPr>
          <w:p>
            <w:pPr>
              <w:spacing w:after="0"/>
              <w:jc w:val="right"/>
            </w:pPr>
            <w:r>
              <w:rPr>
                <w:sz w:val="16"/>
              </w:rPr>
              <w:t>11</w:t>
            </w:r>
          </w:p>
        </w:tc>
        <w:tc>
          <w:tcPr>
            <w:tcW w:type="dxa" w:w="2116"/>
          </w:tcPr>
          <w:p>
            <w:pPr>
              <w:spacing w:after="0"/>
              <w:jc w:val="right"/>
            </w:pPr>
            <w:r>
              <w:rPr>
                <w:sz w:val="16"/>
              </w:rPr>
              <w:t>9</w:t>
            </w:r>
          </w:p>
        </w:tc>
        <w:tc>
          <w:tcPr>
            <w:tcW w:type="dxa" w:w="786"/>
          </w:tcPr>
          <w:p>
            <w:pPr>
              <w:spacing w:after="0"/>
              <w:jc w:val="right"/>
            </w:pPr>
            <w:r>
              <w:rPr>
                <w:sz w:val="16"/>
              </w:rPr>
              <w:t>50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59"/>
        <w:gridCol w:w="3268"/>
        <w:gridCol w:w="933"/>
        <w:gridCol w:w="3322"/>
        <w:gridCol w:w="710"/>
        <w:gridCol w:w="25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59"/>
            <w:shd w:val="clear" w:color="auto" w:fill="E8E8E8"/>
          </w:tcPr>
          <w:p>
            <w:pPr>
              <w:spacing w:after="0"/>
              <w:jc w:val="left"/>
            </w:pPr>
            <w:r>
              <w:rPr>
                <w:b/>
                <w:sz w:val="16"/>
              </w:rPr>
              <w:t>Magnitude or extent</w:t>
            </w:r>
          </w:p>
        </w:tc>
        <w:tc>
          <w:tcPr>
            <w:tcW w:type="dxa" w:w="326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22"/>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2023-02-19</w:t>
            </w:r>
          </w:p>
        </w:tc>
        <w:tc>
          <w:tcPr>
            <w:tcW w:type="dxa" w:w="1215"/>
          </w:tcPr>
          <w:p>
            <w:pPr>
              <w:spacing w:after="0"/>
              <w:jc w:val="left"/>
            </w:pPr>
            <w:r>
              <w:rPr>
                <w:sz w:val="16"/>
              </w:rPr>
              <w:t>Avalanche</w:t>
            </w:r>
          </w:p>
        </w:tc>
        <w:tc>
          <w:tcPr>
            <w:tcW w:type="dxa" w:w="1059"/>
          </w:tcPr>
          <w:p>
            <w:pPr>
              <w:spacing w:after="0"/>
              <w:jc w:val="left"/>
            </w:pPr>
          </w:p>
        </w:tc>
        <w:tc>
          <w:tcPr>
            <w:tcW w:type="dxa" w:w="3268"/>
          </w:tcPr>
          <w:p>
            <w:pPr>
              <w:spacing w:after="0"/>
              <w:jc w:val="left"/>
            </w:pPr>
            <w:r>
              <w:rPr>
                <w:sz w:val="16"/>
              </w:rPr>
              <w:t>$0 property; $0 crops (zone total, 2023 dollars)</w:t>
            </w:r>
          </w:p>
        </w:tc>
        <w:tc>
          <w:tcPr>
            <w:tcW w:type="dxa" w:w="933"/>
          </w:tcPr>
          <w:p>
            <w:pPr>
              <w:spacing w:after="0"/>
              <w:jc w:val="right"/>
            </w:pPr>
            <w:r>
              <w:rPr>
                <w:sz w:val="16"/>
              </w:rPr>
              <w:t>3, 1</w:t>
            </w:r>
          </w:p>
        </w:tc>
        <w:tc>
          <w:tcPr>
            <w:tcW w:type="dxa" w:w="3322"/>
          </w:tcPr>
          <w:p>
            <w:pPr>
              <w:spacing w:after="0"/>
              <w:jc w:val="left"/>
            </w:pPr>
            <w:r>
              <w:rPr>
                <w:sz w:val="16"/>
              </w:rPr>
              <w:t>NWS zone WAZ048 (WESTERN CHELAN COUNTY), zone-level</w:t>
            </w:r>
          </w:p>
        </w:tc>
        <w:tc>
          <w:tcPr>
            <w:tcW w:type="dxa" w:w="710"/>
          </w:tcPr>
          <w:p>
            <w:pPr>
              <w:spacing w:after="0"/>
              <w:jc w:val="left"/>
            </w:pPr>
            <w:r>
              <w:rPr>
                <w:sz w:val="16"/>
              </w:rPr>
              <w:t>within last 5 years</w:t>
            </w: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2022-10-01</w:t>
            </w:r>
          </w:p>
        </w:tc>
        <w:tc>
          <w:tcPr>
            <w:tcW w:type="dxa" w:w="1215"/>
          </w:tcPr>
          <w:p>
            <w:pPr>
              <w:spacing w:after="0"/>
              <w:jc w:val="left"/>
            </w:pPr>
            <w:r>
              <w:rPr>
                <w:sz w:val="16"/>
              </w:rPr>
              <w:t>Wildfire</w:t>
            </w:r>
          </w:p>
        </w:tc>
        <w:tc>
          <w:tcPr>
            <w:tcW w:type="dxa" w:w="1059"/>
          </w:tcPr>
          <w:p>
            <w:pPr>
              <w:spacing w:after="0"/>
              <w:jc w:val="left"/>
            </w:pPr>
          </w:p>
        </w:tc>
        <w:tc>
          <w:tcPr>
            <w:tcW w:type="dxa" w:w="3268"/>
          </w:tcPr>
          <w:p>
            <w:pPr>
              <w:spacing w:after="0"/>
              <w:jc w:val="left"/>
            </w:pPr>
            <w:r>
              <w:rPr>
                <w:sz w:val="16"/>
              </w:rPr>
              <w:t>$115,000,000 property; $0 crops (zone total, 2022 dollars)</w:t>
            </w:r>
          </w:p>
        </w:tc>
        <w:tc>
          <w:tcPr>
            <w:tcW w:type="dxa" w:w="933"/>
          </w:tcPr>
          <w:p>
            <w:pPr>
              <w:spacing w:after="0"/>
              <w:jc w:val="right"/>
            </w:pPr>
            <w:r>
              <w:rPr>
                <w:sz w:val="16"/>
              </w:rPr>
              <w:t>0, 0</w:t>
            </w:r>
          </w:p>
        </w:tc>
        <w:tc>
          <w:tcPr>
            <w:tcW w:type="dxa" w:w="3322"/>
          </w:tcPr>
          <w:p>
            <w:pPr>
              <w:spacing w:after="0"/>
              <w:jc w:val="left"/>
            </w:pPr>
            <w:r>
              <w:rPr>
                <w:sz w:val="16"/>
              </w:rPr>
              <w:t>NWS zone WAZ047 (CENTRAL CHELAN COUNTY), zone-level</w:t>
            </w:r>
          </w:p>
        </w:tc>
        <w:tc>
          <w:tcPr>
            <w:tcW w:type="dxa" w:w="710"/>
          </w:tcPr>
          <w:p>
            <w:pPr>
              <w:spacing w:after="0"/>
              <w:jc w:val="left"/>
            </w:pPr>
            <w:r>
              <w:rPr>
                <w:sz w:val="16"/>
              </w:rPr>
              <w:t>within last 5 years</w:t>
            </w:r>
          </w:p>
        </w:tc>
        <w:tc>
          <w:tcPr>
            <w:tcW w:type="dxa" w:w="2568"/>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059"/>
          </w:tcPr>
          <w:p>
            <w:pPr>
              <w:spacing w:after="0"/>
              <w:jc w:val="left"/>
            </w:pPr>
          </w:p>
        </w:tc>
        <w:tc>
          <w:tcPr>
            <w:tcW w:type="dxa" w:w="3268"/>
          </w:tcPr>
          <w:p>
            <w:pPr>
              <w:spacing w:after="0"/>
              <w:jc w:val="left"/>
            </w:pPr>
            <w:r>
              <w:rPr>
                <w:sz w:val="16"/>
              </w:rPr>
              <w:t>$0 property; $0 crops (zone total, 2021 dollars)</w:t>
            </w:r>
          </w:p>
        </w:tc>
        <w:tc>
          <w:tcPr>
            <w:tcW w:type="dxa" w:w="933"/>
          </w:tcPr>
          <w:p>
            <w:pPr>
              <w:spacing w:after="0"/>
              <w:jc w:val="right"/>
            </w:pPr>
            <w:r>
              <w:rPr>
                <w:sz w:val="16"/>
              </w:rPr>
              <w:t>0, 0</w:t>
            </w:r>
          </w:p>
        </w:tc>
        <w:tc>
          <w:tcPr>
            <w:tcW w:type="dxa" w:w="3322"/>
          </w:tcPr>
          <w:p>
            <w:pPr>
              <w:spacing w:after="0"/>
              <w:jc w:val="left"/>
            </w:pPr>
            <w:r>
              <w:rPr>
                <w:sz w:val="16"/>
              </w:rPr>
              <w:t>NWS zone WAZ041 (WENATCHEE AREA), zone-level</w:t>
            </w:r>
          </w:p>
        </w:tc>
        <w:tc>
          <w:tcPr>
            <w:tcW w:type="dxa" w:w="710"/>
          </w:tcPr>
          <w:p>
            <w:pPr>
              <w:spacing w:after="0"/>
              <w:jc w:val="left"/>
            </w:pPr>
          </w:p>
        </w:tc>
        <w:tc>
          <w:tcPr>
            <w:tcW w:type="dxa" w:w="2568"/>
          </w:tcPr>
          <w:p>
            <w:pPr>
              <w:spacing w:after="0"/>
              <w:jc w:val="left"/>
            </w:pPr>
            <w:r>
              <w:rPr>
                <w:sz w:val="16"/>
              </w:rPr>
              <w:t>B1-c worst recorded: Excessive Heat, Heat</w:t>
            </w:r>
          </w:p>
        </w:tc>
      </w:tr>
      <w:tr>
        <w:trPr>
          <w:cantSplit/>
        </w:trPr>
        <w:tc>
          <w:tcPr>
            <w:tcW w:type="dxa" w:w="1037"/>
          </w:tcPr>
          <w:p>
            <w:pPr>
              <w:spacing w:after="0"/>
              <w:jc w:val="left"/>
            </w:pPr>
            <w:r>
              <w:rPr>
                <w:sz w:val="16"/>
              </w:rPr>
              <w:t>2012-12-17</w:t>
            </w:r>
          </w:p>
        </w:tc>
        <w:tc>
          <w:tcPr>
            <w:tcW w:type="dxa" w:w="1215"/>
          </w:tcPr>
          <w:p>
            <w:pPr>
              <w:spacing w:after="0"/>
              <w:jc w:val="left"/>
            </w:pPr>
            <w:r>
              <w:rPr>
                <w:sz w:val="16"/>
              </w:rPr>
              <w:t>Winter Weather</w:t>
            </w:r>
          </w:p>
        </w:tc>
        <w:tc>
          <w:tcPr>
            <w:tcW w:type="dxa" w:w="1059"/>
          </w:tcPr>
          <w:p>
            <w:pPr>
              <w:spacing w:after="0"/>
              <w:jc w:val="left"/>
            </w:pPr>
          </w:p>
        </w:tc>
        <w:tc>
          <w:tcPr>
            <w:tcW w:type="dxa" w:w="3268"/>
          </w:tcPr>
          <w:p>
            <w:pPr>
              <w:spacing w:after="0"/>
              <w:jc w:val="left"/>
            </w:pPr>
            <w:r>
              <w:rPr>
                <w:sz w:val="16"/>
              </w:rPr>
              <w:t>$5,600,000 property; $0 crops (zone total, 2012 dollars)</w:t>
            </w:r>
          </w:p>
        </w:tc>
        <w:tc>
          <w:tcPr>
            <w:tcW w:type="dxa" w:w="933"/>
          </w:tcPr>
          <w:p>
            <w:pPr>
              <w:spacing w:after="0"/>
              <w:jc w:val="right"/>
            </w:pPr>
            <w:r>
              <w:rPr>
                <w:sz w:val="16"/>
              </w:rPr>
              <w:t>0, 0</w:t>
            </w:r>
          </w:p>
        </w:tc>
        <w:tc>
          <w:tcPr>
            <w:tcW w:type="dxa" w:w="3322"/>
          </w:tcPr>
          <w:p>
            <w:pPr>
              <w:spacing w:after="0"/>
              <w:jc w:val="left"/>
            </w:pPr>
            <w:r>
              <w:rPr>
                <w:sz w:val="16"/>
              </w:rPr>
              <w:t>NWS zone WAZ042 (EAST SLOPES NORTHERN CASCADES), zone-level</w:t>
            </w:r>
          </w:p>
        </w:tc>
        <w:tc>
          <w:tcPr>
            <w:tcW w:type="dxa" w:w="710"/>
          </w:tcPr>
          <w:p>
            <w:pPr>
              <w:spacing w:after="0"/>
              <w:jc w:val="left"/>
            </w:pPr>
          </w:p>
        </w:tc>
        <w:tc>
          <w:tcPr>
            <w:tcW w:type="dxa" w:w="25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2008-04-19</w:t>
            </w:r>
          </w:p>
        </w:tc>
        <w:tc>
          <w:tcPr>
            <w:tcW w:type="dxa" w:w="1215"/>
          </w:tcPr>
          <w:p>
            <w:pPr>
              <w:spacing w:after="0"/>
              <w:jc w:val="left"/>
            </w:pPr>
            <w:r>
              <w:rPr>
                <w:sz w:val="16"/>
              </w:rPr>
              <w:t>Frost/Freeze</w:t>
            </w:r>
          </w:p>
        </w:tc>
        <w:tc>
          <w:tcPr>
            <w:tcW w:type="dxa" w:w="1059"/>
          </w:tcPr>
          <w:p>
            <w:pPr>
              <w:spacing w:after="0"/>
              <w:jc w:val="left"/>
            </w:pPr>
          </w:p>
        </w:tc>
        <w:tc>
          <w:tcPr>
            <w:tcW w:type="dxa" w:w="3268"/>
          </w:tcPr>
          <w:p>
            <w:pPr>
              <w:spacing w:after="0"/>
              <w:jc w:val="left"/>
            </w:pPr>
            <w:r>
              <w:rPr>
                <w:sz w:val="16"/>
              </w:rPr>
              <w:t>$0 property; $105,000,000 crops (zone total, 2008 dollars)</w:t>
            </w:r>
          </w:p>
        </w:tc>
        <w:tc>
          <w:tcPr>
            <w:tcW w:type="dxa" w:w="933"/>
          </w:tcPr>
          <w:p>
            <w:pPr>
              <w:spacing w:after="0"/>
              <w:jc w:val="right"/>
            </w:pPr>
            <w:r>
              <w:rPr>
                <w:sz w:val="16"/>
              </w:rPr>
              <w:t>0, 0</w:t>
            </w:r>
          </w:p>
        </w:tc>
        <w:tc>
          <w:tcPr>
            <w:tcW w:type="dxa" w:w="3322"/>
          </w:tcPr>
          <w:p>
            <w:pPr>
              <w:spacing w:after="0"/>
              <w:jc w:val="left"/>
            </w:pPr>
            <w:r>
              <w:rPr>
                <w:sz w:val="16"/>
              </w:rPr>
              <w:t>NWS zone WAZ041 (WENATCHEE AREA), zone-level</w:t>
            </w:r>
          </w:p>
        </w:tc>
        <w:tc>
          <w:tcPr>
            <w:tcW w:type="dxa" w:w="710"/>
          </w:tcPr>
          <w:p>
            <w:pPr>
              <w:spacing w:after="0"/>
              <w:jc w:val="left"/>
            </w:pPr>
          </w:p>
        </w:tc>
        <w:tc>
          <w:tcPr>
            <w:tcW w:type="dxa" w:w="2568"/>
          </w:tcPr>
          <w:p>
            <w:pPr>
              <w:spacing w:after="0"/>
              <w:jc w:val="left"/>
            </w:pPr>
            <w:r>
              <w:rPr>
                <w:sz w:val="16"/>
              </w:rPr>
              <w:t>B1-c worst recorded: Frost/Freeze</w:t>
            </w:r>
          </w:p>
        </w:tc>
      </w:tr>
      <w:tr>
        <w:trPr>
          <w:cantSplit/>
        </w:trPr>
        <w:tc>
          <w:tcPr>
            <w:tcW w:type="dxa" w:w="1037"/>
          </w:tcPr>
          <w:p>
            <w:pPr>
              <w:spacing w:after="0"/>
              <w:jc w:val="left"/>
            </w:pPr>
            <w:r>
              <w:rPr>
                <w:sz w:val="16"/>
              </w:rPr>
              <w:t>2008-02-07</w:t>
            </w:r>
          </w:p>
        </w:tc>
        <w:tc>
          <w:tcPr>
            <w:tcW w:type="dxa" w:w="1215"/>
          </w:tcPr>
          <w:p>
            <w:pPr>
              <w:spacing w:after="0"/>
              <w:jc w:val="left"/>
            </w:pPr>
            <w:r>
              <w:rPr>
                <w:sz w:val="16"/>
              </w:rPr>
              <w:t>Avalanche</w:t>
            </w:r>
          </w:p>
        </w:tc>
        <w:tc>
          <w:tcPr>
            <w:tcW w:type="dxa" w:w="1059"/>
          </w:tcPr>
          <w:p>
            <w:pPr>
              <w:spacing w:after="0"/>
              <w:jc w:val="left"/>
            </w:pPr>
          </w:p>
        </w:tc>
        <w:tc>
          <w:tcPr>
            <w:tcW w:type="dxa" w:w="3268"/>
          </w:tcPr>
          <w:p>
            <w:pPr>
              <w:spacing w:after="0"/>
              <w:jc w:val="left"/>
            </w:pPr>
            <w:r>
              <w:rPr>
                <w:sz w:val="16"/>
              </w:rPr>
              <w:t>$1,100,000 property; $0 crops (zone total, 2008 dollars)</w:t>
            </w:r>
          </w:p>
        </w:tc>
        <w:tc>
          <w:tcPr>
            <w:tcW w:type="dxa" w:w="933"/>
          </w:tcPr>
          <w:p>
            <w:pPr>
              <w:spacing w:after="0"/>
              <w:jc w:val="right"/>
            </w:pPr>
            <w:r>
              <w:rPr>
                <w:sz w:val="16"/>
              </w:rPr>
              <w:t>0, 0</w:t>
            </w:r>
          </w:p>
        </w:tc>
        <w:tc>
          <w:tcPr>
            <w:tcW w:type="dxa" w:w="3322"/>
          </w:tcPr>
          <w:p>
            <w:pPr>
              <w:spacing w:after="0"/>
              <w:jc w:val="left"/>
            </w:pPr>
            <w:r>
              <w:rPr>
                <w:sz w:val="16"/>
              </w:rPr>
              <w:t>NWS zone WAZ042 (EAST SLOPES NORTHERN CASCADES), zone-level</w:t>
            </w:r>
          </w:p>
        </w:tc>
        <w:tc>
          <w:tcPr>
            <w:tcW w:type="dxa" w:w="710"/>
          </w:tcPr>
          <w:p>
            <w:pPr>
              <w:spacing w:after="0"/>
              <w:jc w:val="left"/>
            </w:pPr>
          </w:p>
        </w:tc>
        <w:tc>
          <w:tcPr>
            <w:tcW w:type="dxa" w:w="2568"/>
          </w:tcPr>
          <w:p>
            <w:pPr>
              <w:spacing w:after="0"/>
              <w:jc w:val="left"/>
            </w:pPr>
            <w:r>
              <w:rPr>
                <w:sz w:val="16"/>
              </w:rPr>
              <w:t>B1-c worst recorded: Avalanche</w:t>
            </w:r>
          </w:p>
        </w:tc>
      </w:tr>
      <w:tr>
        <w:trPr>
          <w:cantSplit/>
        </w:trPr>
        <w:tc>
          <w:tcPr>
            <w:tcW w:type="dxa" w:w="1037"/>
          </w:tcPr>
          <w:p>
            <w:pPr>
              <w:spacing w:after="0"/>
              <w:jc w:val="left"/>
            </w:pPr>
            <w:r>
              <w:rPr>
                <w:sz w:val="16"/>
              </w:rPr>
              <w:t>2006-03-19</w:t>
            </w:r>
          </w:p>
        </w:tc>
        <w:tc>
          <w:tcPr>
            <w:tcW w:type="dxa" w:w="1215"/>
          </w:tcPr>
          <w:p>
            <w:pPr>
              <w:spacing w:after="0"/>
              <w:jc w:val="left"/>
            </w:pPr>
            <w:r>
              <w:rPr>
                <w:sz w:val="16"/>
              </w:rPr>
              <w:t>Avalanche</w:t>
            </w:r>
          </w:p>
        </w:tc>
        <w:tc>
          <w:tcPr>
            <w:tcW w:type="dxa" w:w="1059"/>
          </w:tcPr>
          <w:p>
            <w:pPr>
              <w:spacing w:after="0"/>
              <w:jc w:val="left"/>
            </w:pPr>
          </w:p>
        </w:tc>
        <w:tc>
          <w:tcPr>
            <w:tcW w:type="dxa" w:w="3268"/>
          </w:tcPr>
          <w:p>
            <w:pPr>
              <w:spacing w:after="0"/>
              <w:jc w:val="left"/>
            </w:pPr>
            <w:r>
              <w:rPr>
                <w:sz w:val="16"/>
              </w:rPr>
              <w:t>damage not reported</w:t>
            </w:r>
          </w:p>
        </w:tc>
        <w:tc>
          <w:tcPr>
            <w:tcW w:type="dxa" w:w="933"/>
          </w:tcPr>
          <w:p>
            <w:pPr>
              <w:spacing w:after="0"/>
              <w:jc w:val="right"/>
            </w:pPr>
            <w:r>
              <w:rPr>
                <w:sz w:val="16"/>
              </w:rPr>
              <w:t>1, 1</w:t>
            </w:r>
          </w:p>
        </w:tc>
        <w:tc>
          <w:tcPr>
            <w:tcW w:type="dxa" w:w="3322"/>
          </w:tcPr>
          <w:p>
            <w:pPr>
              <w:spacing w:after="0"/>
              <w:jc w:val="left"/>
            </w:pPr>
            <w:r>
              <w:rPr>
                <w:sz w:val="16"/>
              </w:rPr>
              <w:t>NWS zone WAZ042 (EAST SLOPES NORTHERN CASCADES), zone-level</w:t>
            </w:r>
          </w:p>
        </w:tc>
        <w:tc>
          <w:tcPr>
            <w:tcW w:type="dxa" w:w="710"/>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2004-01-04</w:t>
            </w:r>
          </w:p>
        </w:tc>
        <w:tc>
          <w:tcPr>
            <w:tcW w:type="dxa" w:w="1215"/>
          </w:tcPr>
          <w:p>
            <w:pPr>
              <w:spacing w:after="0"/>
              <w:jc w:val="left"/>
            </w:pPr>
            <w:r>
              <w:rPr>
                <w:sz w:val="16"/>
              </w:rPr>
              <w:t>Cold/Wind Chill</w:t>
            </w:r>
          </w:p>
        </w:tc>
        <w:tc>
          <w:tcPr>
            <w:tcW w:type="dxa" w:w="1059"/>
          </w:tcPr>
          <w:p>
            <w:pPr>
              <w:spacing w:after="0"/>
              <w:jc w:val="left"/>
            </w:pPr>
          </w:p>
        </w:tc>
        <w:tc>
          <w:tcPr>
            <w:tcW w:type="dxa" w:w="3268"/>
          </w:tcPr>
          <w:p>
            <w:pPr>
              <w:spacing w:after="0"/>
              <w:jc w:val="left"/>
            </w:pPr>
            <w:r>
              <w:rPr>
                <w:sz w:val="16"/>
              </w:rPr>
              <w:t>damage not reported</w:t>
            </w:r>
          </w:p>
        </w:tc>
        <w:tc>
          <w:tcPr>
            <w:tcW w:type="dxa" w:w="933"/>
          </w:tcPr>
          <w:p>
            <w:pPr>
              <w:spacing w:after="0"/>
              <w:jc w:val="right"/>
            </w:pPr>
            <w:r>
              <w:rPr>
                <w:sz w:val="16"/>
              </w:rPr>
              <w:t>0, 0</w:t>
            </w:r>
          </w:p>
        </w:tc>
        <w:tc>
          <w:tcPr>
            <w:tcW w:type="dxa" w:w="3322"/>
          </w:tcPr>
          <w:p>
            <w:pPr>
              <w:spacing w:after="0"/>
              <w:jc w:val="left"/>
            </w:pPr>
            <w:r>
              <w:rPr>
                <w:sz w:val="16"/>
              </w:rPr>
              <w:t>NWS zone WAZ041 (WENATCHEE AREA), zone-level</w:t>
            </w:r>
          </w:p>
        </w:tc>
        <w:tc>
          <w:tcPr>
            <w:tcW w:type="dxa" w:w="710"/>
          </w:tcPr>
          <w:p>
            <w:pPr>
              <w:spacing w:after="0"/>
              <w:jc w:val="left"/>
            </w:pPr>
          </w:p>
        </w:tc>
        <w:tc>
          <w:tcPr>
            <w:tcW w:type="dxa" w:w="2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2003-10-20</w:t>
            </w:r>
          </w:p>
        </w:tc>
        <w:tc>
          <w:tcPr>
            <w:tcW w:type="dxa" w:w="1215"/>
          </w:tcPr>
          <w:p>
            <w:pPr>
              <w:spacing w:after="0"/>
              <w:jc w:val="left"/>
            </w:pPr>
            <w:r>
              <w:rPr>
                <w:sz w:val="16"/>
              </w:rPr>
              <w:t>Flood</w:t>
            </w:r>
          </w:p>
        </w:tc>
        <w:tc>
          <w:tcPr>
            <w:tcW w:type="dxa" w:w="1059"/>
          </w:tcPr>
          <w:p>
            <w:pPr>
              <w:spacing w:after="0"/>
              <w:jc w:val="left"/>
            </w:pPr>
          </w:p>
        </w:tc>
        <w:tc>
          <w:tcPr>
            <w:tcW w:type="dxa" w:w="3268"/>
          </w:tcPr>
          <w:p>
            <w:pPr>
              <w:spacing w:after="0"/>
              <w:jc w:val="left"/>
            </w:pPr>
            <w:r>
              <w:rPr>
                <w:sz w:val="16"/>
              </w:rPr>
              <w:t>$1,600,000 property; crops not reported (zone total, 2003 dollars)</w:t>
            </w:r>
          </w:p>
        </w:tc>
        <w:tc>
          <w:tcPr>
            <w:tcW w:type="dxa" w:w="933"/>
          </w:tcPr>
          <w:p>
            <w:pPr>
              <w:spacing w:after="0"/>
              <w:jc w:val="right"/>
            </w:pPr>
            <w:r>
              <w:rPr>
                <w:sz w:val="16"/>
              </w:rPr>
              <w:t>0, 0</w:t>
            </w:r>
          </w:p>
        </w:tc>
        <w:tc>
          <w:tcPr>
            <w:tcW w:type="dxa" w:w="3322"/>
          </w:tcPr>
          <w:p>
            <w:pPr>
              <w:spacing w:after="0"/>
              <w:jc w:val="left"/>
            </w:pPr>
            <w:r>
              <w:rPr>
                <w:sz w:val="16"/>
              </w:rPr>
              <w:t>NWS zone WAZ042 (EAST SLOPES NORTHERN CASCADES), zone-level</w:t>
            </w:r>
          </w:p>
        </w:tc>
        <w:tc>
          <w:tcPr>
            <w:tcW w:type="dxa" w:w="710"/>
          </w:tcPr>
          <w:p>
            <w:pPr>
              <w:spacing w:after="0"/>
              <w:jc w:val="left"/>
            </w:pPr>
          </w:p>
        </w:tc>
        <w:tc>
          <w:tcPr>
            <w:tcW w:type="dxa" w:w="2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1998-01-06</w:t>
            </w:r>
          </w:p>
        </w:tc>
        <w:tc>
          <w:tcPr>
            <w:tcW w:type="dxa" w:w="1215"/>
          </w:tcPr>
          <w:p>
            <w:pPr>
              <w:spacing w:after="0"/>
              <w:jc w:val="left"/>
            </w:pPr>
            <w:r>
              <w:rPr>
                <w:sz w:val="16"/>
              </w:rPr>
              <w:t>Heavy Snow</w:t>
            </w:r>
          </w:p>
        </w:tc>
        <w:tc>
          <w:tcPr>
            <w:tcW w:type="dxa" w:w="1059"/>
          </w:tcPr>
          <w:p>
            <w:pPr>
              <w:spacing w:after="0"/>
              <w:jc w:val="left"/>
            </w:pPr>
          </w:p>
        </w:tc>
        <w:tc>
          <w:tcPr>
            <w:tcW w:type="dxa" w:w="3268"/>
          </w:tcPr>
          <w:p>
            <w:pPr>
              <w:spacing w:after="0"/>
              <w:jc w:val="left"/>
            </w:pPr>
            <w:r>
              <w:rPr>
                <w:sz w:val="16"/>
              </w:rPr>
              <w:t>$100,000 property; $0 crops (zone total, 1998 dollars)</w:t>
            </w:r>
          </w:p>
        </w:tc>
        <w:tc>
          <w:tcPr>
            <w:tcW w:type="dxa" w:w="933"/>
          </w:tcPr>
          <w:p>
            <w:pPr>
              <w:spacing w:after="0"/>
              <w:jc w:val="right"/>
            </w:pPr>
            <w:r>
              <w:rPr>
                <w:sz w:val="16"/>
              </w:rPr>
              <w:t>1, 7</w:t>
            </w:r>
          </w:p>
        </w:tc>
        <w:tc>
          <w:tcPr>
            <w:tcW w:type="dxa" w:w="3322"/>
          </w:tcPr>
          <w:p>
            <w:pPr>
              <w:spacing w:after="0"/>
              <w:jc w:val="left"/>
            </w:pPr>
            <w:r>
              <w:rPr>
                <w:sz w:val="16"/>
              </w:rPr>
              <w:t>Storm Events area DOUGLAS/SE CHELAN (legacy zone code WAZ037), zone-level</w:t>
            </w:r>
          </w:p>
        </w:tc>
        <w:tc>
          <w:tcPr>
            <w:tcW w:type="dxa" w:w="710"/>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1996-04-16</w:t>
            </w:r>
          </w:p>
        </w:tc>
        <w:tc>
          <w:tcPr>
            <w:tcW w:type="dxa" w:w="1215"/>
          </w:tcPr>
          <w:p>
            <w:pPr>
              <w:spacing w:after="0"/>
              <w:jc w:val="left"/>
            </w:pPr>
            <w:r>
              <w:rPr>
                <w:sz w:val="16"/>
              </w:rPr>
              <w:t>Lightning</w:t>
            </w:r>
          </w:p>
        </w:tc>
        <w:tc>
          <w:tcPr>
            <w:tcW w:type="dxa" w:w="1059"/>
          </w:tcPr>
          <w:p>
            <w:pPr>
              <w:spacing w:after="0"/>
              <w:jc w:val="left"/>
            </w:pPr>
          </w:p>
        </w:tc>
        <w:tc>
          <w:tcPr>
            <w:tcW w:type="dxa" w:w="3268"/>
          </w:tcPr>
          <w:p>
            <w:pPr>
              <w:spacing w:after="0"/>
              <w:jc w:val="left"/>
            </w:pPr>
            <w:r>
              <w:rPr>
                <w:sz w:val="16"/>
              </w:rPr>
              <w:t>damage not reported</w:t>
            </w:r>
          </w:p>
        </w:tc>
        <w:tc>
          <w:tcPr>
            <w:tcW w:type="dxa" w:w="933"/>
          </w:tcPr>
          <w:p>
            <w:pPr>
              <w:spacing w:after="0"/>
              <w:jc w:val="right"/>
            </w:pPr>
            <w:r>
              <w:rPr>
                <w:sz w:val="16"/>
              </w:rPr>
              <w:t>1, 0</w:t>
            </w:r>
          </w:p>
        </w:tc>
        <w:tc>
          <w:tcPr>
            <w:tcW w:type="dxa" w:w="3322"/>
          </w:tcPr>
          <w:p>
            <w:pPr>
              <w:spacing w:after="0"/>
              <w:jc w:val="left"/>
            </w:pPr>
            <w:r>
              <w:rPr>
                <w:sz w:val="16"/>
              </w:rPr>
              <w:t>DEER PARK</w:t>
            </w:r>
          </w:p>
        </w:tc>
        <w:tc>
          <w:tcPr>
            <w:tcW w:type="dxa" w:w="710"/>
          </w:tcPr>
          <w:p>
            <w:pPr>
              <w:spacing w:after="0"/>
              <w:jc w:val="left"/>
            </w:pPr>
          </w:p>
        </w:tc>
        <w:tc>
          <w:tcPr>
            <w:tcW w:type="dxa" w:w="2568"/>
          </w:tcPr>
          <w:p>
            <w:pPr>
              <w:spacing w:after="0"/>
              <w:jc w:val="left"/>
            </w:pPr>
            <w:r>
              <w:rPr>
                <w:sz w:val="16"/>
              </w:rPr>
              <w:t>B1-c worst recorded: Lightning</w:t>
            </w:r>
          </w:p>
        </w:tc>
      </w:tr>
      <w:tr>
        <w:trPr>
          <w:cantSplit/>
        </w:trPr>
        <w:tc>
          <w:tcPr>
            <w:tcW w:type="dxa" w:w="1037"/>
          </w:tcPr>
          <w:p>
            <w:pPr>
              <w:spacing w:after="0"/>
              <w:jc w:val="left"/>
            </w:pPr>
            <w:r>
              <w:rPr>
                <w:sz w:val="16"/>
              </w:rPr>
              <w:t>1995-07-09</w:t>
            </w:r>
          </w:p>
        </w:tc>
        <w:tc>
          <w:tcPr>
            <w:tcW w:type="dxa" w:w="1215"/>
          </w:tcPr>
          <w:p>
            <w:pPr>
              <w:spacing w:after="0"/>
              <w:jc w:val="left"/>
            </w:pPr>
            <w:r>
              <w:rPr>
                <w:sz w:val="16"/>
              </w:rPr>
              <w:t>Hail</w:t>
            </w:r>
          </w:p>
        </w:tc>
        <w:tc>
          <w:tcPr>
            <w:tcW w:type="dxa" w:w="1059"/>
          </w:tcPr>
          <w:p>
            <w:pPr>
              <w:spacing w:after="0"/>
              <w:jc w:val="left"/>
            </w:pPr>
            <w:r>
              <w:rPr>
                <w:sz w:val="16"/>
              </w:rPr>
              <w:t>2 in</w:t>
            </w:r>
          </w:p>
        </w:tc>
        <w:tc>
          <w:tcPr>
            <w:tcW w:type="dxa" w:w="3268"/>
          </w:tcPr>
          <w:p>
            <w:pPr>
              <w:spacing w:after="0"/>
              <w:jc w:val="left"/>
            </w:pPr>
            <w:r>
              <w:rPr>
                <w:sz w:val="16"/>
              </w:rPr>
              <w:t>damage not recorded (pre-1996 record)</w:t>
            </w:r>
          </w:p>
        </w:tc>
        <w:tc>
          <w:tcPr>
            <w:tcW w:type="dxa" w:w="933"/>
          </w:tcPr>
          <w:p>
            <w:pPr>
              <w:spacing w:after="0"/>
              <w:jc w:val="right"/>
            </w:pPr>
            <w:r>
              <w:rPr>
                <w:sz w:val="16"/>
              </w:rPr>
              <w:t>0, 0</w:t>
            </w:r>
          </w:p>
        </w:tc>
        <w:tc>
          <w:tcPr>
            <w:tcW w:type="dxa" w:w="3322"/>
          </w:tcPr>
          <w:p>
            <w:pPr>
              <w:spacing w:after="0"/>
              <w:jc w:val="left"/>
            </w:pPr>
            <w:r>
              <w:rPr>
                <w:sz w:val="16"/>
              </w:rPr>
              <w:t>location not recorded</w:t>
            </w:r>
          </w:p>
        </w:tc>
        <w:tc>
          <w:tcPr>
            <w:tcW w:type="dxa" w:w="710"/>
          </w:tcPr>
          <w:p>
            <w:pPr>
              <w:spacing w:after="0"/>
              <w:jc w:val="left"/>
            </w:pPr>
          </w:p>
        </w:tc>
        <w:tc>
          <w:tcPr>
            <w:tcW w:type="dxa" w:w="256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5"/>
        <w:gridCol w:w="1037"/>
        <w:gridCol w:w="2134"/>
        <w:gridCol w:w="1543"/>
        <w:gridCol w:w="1653"/>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34"/>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0.267</w:t>
            </w:r>
          </w:p>
        </w:tc>
        <w:tc>
          <w:tcPr>
            <w:tcW w:type="dxa" w:w="1302"/>
          </w:tcPr>
          <w:p>
            <w:pPr>
              <w:spacing w:after="0"/>
              <w:jc w:val="left"/>
            </w:pPr>
            <w:r>
              <w:rPr>
                <w:sz w:val="16"/>
              </w:rPr>
              <w:t>events per year</w:t>
            </w:r>
          </w:p>
        </w:tc>
        <w:tc>
          <w:tcPr>
            <w:tcW w:type="dxa" w:w="1635"/>
          </w:tcPr>
          <w:p>
            <w:pPr>
              <w:spacing w:after="0"/>
              <w:jc w:val="left"/>
            </w:pPr>
            <w:r>
              <w:rPr>
                <w:sz w:val="16"/>
              </w:rPr>
              <w:t>about 1 in 4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8</w:t>
            </w:r>
          </w:p>
        </w:tc>
        <w:tc>
          <w:tcPr>
            <w:tcW w:type="dxa" w:w="1653"/>
          </w:tcPr>
          <w:p>
            <w:pPr>
              <w:spacing w:after="0"/>
              <w:jc w:val="left"/>
            </w:pPr>
            <w:r>
              <w:rPr>
                <w:sz w:val="16"/>
              </w:rPr>
              <w:t>1994 to 2023 (30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Cold Wave</w:t>
            </w:r>
          </w:p>
        </w:tc>
        <w:tc>
          <w:tcPr>
            <w:tcW w:type="dxa" w:w="1278"/>
          </w:tcPr>
          <w:p>
            <w:pPr>
              <w:spacing w:after="0"/>
              <w:jc w:val="right"/>
            </w:pPr>
            <w:r>
              <w:rPr>
                <w:sz w:val="16"/>
              </w:rPr>
              <w:t>0.1</w:t>
            </w:r>
          </w:p>
        </w:tc>
        <w:tc>
          <w:tcPr>
            <w:tcW w:type="dxa" w:w="1302"/>
          </w:tcPr>
          <w:p>
            <w:pPr>
              <w:spacing w:after="0"/>
              <w:jc w:val="left"/>
            </w:pPr>
            <w:r>
              <w:rPr>
                <w:sz w:val="16"/>
              </w:rPr>
              <w:t>event-days per year</w:t>
            </w:r>
          </w:p>
        </w:tc>
        <w:tc>
          <w:tcPr>
            <w:tcW w:type="dxa" w:w="1635"/>
          </w:tcPr>
          <w:p>
            <w:pPr>
              <w:spacing w:after="0"/>
              <w:jc w:val="left"/>
            </w:pPr>
            <w:r>
              <w:rPr>
                <w:sz w:val="16"/>
              </w:rPr>
              <w:t>about 0.1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1 of 30 years, 1996 to 2025 (3.33%)</w:t>
            </w:r>
          </w:p>
        </w:tc>
        <w:tc>
          <w:tcPr>
            <w:tcW w:type="dxa" w:w="1543"/>
          </w:tcPr>
          <w:p>
            <w:pPr>
              <w:spacing w:after="0"/>
              <w:jc w:val="right"/>
            </w:pPr>
            <w:r>
              <w:rPr>
                <w:sz w:val="16"/>
              </w:rPr>
              <w:t>1.92</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7.83</w:t>
            </w:r>
          </w:p>
        </w:tc>
        <w:tc>
          <w:tcPr>
            <w:tcW w:type="dxa" w:w="1302"/>
          </w:tcPr>
          <w:p>
            <w:pPr>
              <w:spacing w:after="0"/>
              <w:jc w:val="left"/>
            </w:pPr>
            <w:r>
              <w:rPr>
                <w:sz w:val="16"/>
              </w:rPr>
              <w:t>event-days per year</w:t>
            </w:r>
          </w:p>
        </w:tc>
        <w:tc>
          <w:tcPr>
            <w:tcW w:type="dxa" w:w="1635"/>
          </w:tcPr>
          <w:p>
            <w:pPr>
              <w:spacing w:after="0"/>
              <w:jc w:val="left"/>
            </w:pPr>
            <w:r>
              <w:rPr>
                <w:sz w:val="16"/>
              </w:rPr>
              <w:t>about 7.83 days per year</w:t>
            </w:r>
          </w:p>
        </w:tc>
        <w:tc>
          <w:tcPr>
            <w:tcW w:type="dxa" w:w="1037"/>
          </w:tcPr>
          <w:p>
            <w:pPr>
              <w:spacing w:after="0"/>
              <w:jc w:val="left"/>
            </w:pPr>
          </w:p>
        </w:tc>
        <w:tc>
          <w:tcPr>
            <w:tcW w:type="dxa" w:w="2134"/>
          </w:tcPr>
          <w:p>
            <w:pPr>
              <w:spacing w:after="0"/>
              <w:jc w:val="left"/>
            </w:pPr>
            <w:r>
              <w:rPr>
                <w:sz w:val="16"/>
              </w:rPr>
              <w:t>Storm Events event-days in 0 of 30 years, 1996 to 2025 (0%)</w:t>
            </w:r>
          </w:p>
        </w:tc>
        <w:tc>
          <w:tcPr>
            <w:tcW w:type="dxa" w:w="1543"/>
          </w:tcPr>
          <w:p>
            <w:pPr>
              <w:spacing w:after="0"/>
              <w:jc w:val="right"/>
            </w:pPr>
            <w:r>
              <w:rPr>
                <w:sz w:val="16"/>
              </w:rPr>
              <w:t>357</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0.00657</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has at least minor-damage shaking in a year: 0.657%</w:t>
            </w:r>
          </w:p>
        </w:tc>
        <w:tc>
          <w:tcPr>
            <w:tcW w:type="dxa" w:w="1037"/>
          </w:tcPr>
          <w:p>
            <w:pPr>
              <w:spacing w:after="0"/>
              <w:jc w:val="left"/>
            </w:pPr>
          </w:p>
        </w:tc>
        <w:tc>
          <w:tcPr>
            <w:tcW w:type="dxa" w:w="2134"/>
          </w:tcPr>
          <w:p>
            <w:pPr>
              <w:spacing w:after="0"/>
              <w:jc w:val="left"/>
            </w:pP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0.0736</w:t>
            </w:r>
          </w:p>
        </w:tc>
        <w:tc>
          <w:tcPr>
            <w:tcW w:type="dxa" w:w="1302"/>
          </w:tcPr>
          <w:p>
            <w:pPr>
              <w:spacing w:after="0"/>
              <w:jc w:val="left"/>
            </w:pPr>
            <w:r>
              <w:rPr>
                <w:sz w:val="16"/>
              </w:rPr>
              <w:t>events per year</w:t>
            </w:r>
          </w:p>
        </w:tc>
        <w:tc>
          <w:tcPr>
            <w:tcW w:type="dxa" w:w="1635"/>
          </w:tcPr>
          <w:p>
            <w:pPr>
              <w:spacing w:after="0"/>
              <w:jc w:val="left"/>
            </w:pPr>
            <w:r>
              <w:rPr>
                <w:sz w:val="16"/>
              </w:rPr>
              <w:t>about 1 in 14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2.8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3.66</w:t>
            </w:r>
          </w:p>
        </w:tc>
        <w:tc>
          <w:tcPr>
            <w:tcW w:type="dxa" w:w="1302"/>
          </w:tcPr>
          <w:p>
            <w:pPr>
              <w:spacing w:after="0"/>
              <w:jc w:val="left"/>
            </w:pPr>
            <w:r>
              <w:rPr>
                <w:sz w:val="16"/>
              </w:rPr>
              <w:t>event-days per year</w:t>
            </w:r>
          </w:p>
        </w:tc>
        <w:tc>
          <w:tcPr>
            <w:tcW w:type="dxa" w:w="1635"/>
          </w:tcPr>
          <w:p>
            <w:pPr>
              <w:spacing w:after="0"/>
              <w:jc w:val="left"/>
            </w:pPr>
            <w:r>
              <w:rPr>
                <w:sz w:val="16"/>
              </w:rPr>
              <w:t>about 3.66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2 of 30 years, 1996 to 2025 (6.67%)</w:t>
            </w:r>
          </w:p>
        </w:tc>
        <w:tc>
          <w:tcPr>
            <w:tcW w:type="dxa" w:w="1543"/>
          </w:tcPr>
          <w:p>
            <w:pPr>
              <w:spacing w:after="0"/>
              <w:jc w:val="right"/>
            </w:pPr>
            <w:r>
              <w:rPr>
                <w:sz w:val="16"/>
              </w:rPr>
              <w:t>37.9</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5"/>
          </w:tcPr>
          <w:p>
            <w:pPr>
              <w:spacing w:after="0"/>
              <w:jc w:val="left"/>
            </w:pPr>
          </w:p>
        </w:tc>
        <w:tc>
          <w:tcPr>
            <w:tcW w:type="dxa" w:w="1037"/>
          </w:tcPr>
          <w:p>
            <w:pPr>
              <w:spacing w:after="0"/>
              <w:jc w:val="left"/>
            </w:pPr>
          </w:p>
        </w:tc>
        <w:tc>
          <w:tcPr>
            <w:tcW w:type="dxa" w:w="2134"/>
          </w:tcPr>
          <w:p>
            <w:pPr>
              <w:spacing w:after="0"/>
              <w:jc w:val="left"/>
            </w:pPr>
          </w:p>
        </w:tc>
        <w:tc>
          <w:tcPr>
            <w:tcW w:type="dxa" w:w="1543"/>
          </w:tcPr>
          <w:p>
            <w:pPr>
              <w:spacing w:after="0"/>
              <w:jc w:val="right"/>
            </w:pPr>
          </w:p>
        </w:tc>
        <w:tc>
          <w:tcPr>
            <w:tcW w:type="dxa" w:w="165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0.0746</w:t>
            </w:r>
          </w:p>
        </w:tc>
        <w:tc>
          <w:tcPr>
            <w:tcW w:type="dxa" w:w="1302"/>
          </w:tcPr>
          <w:p>
            <w:pPr>
              <w:spacing w:after="0"/>
              <w:jc w:val="left"/>
            </w:pPr>
            <w:r>
              <w:rPr>
                <w:sz w:val="16"/>
              </w:rPr>
              <w:t>event-days per year</w:t>
            </w:r>
          </w:p>
        </w:tc>
        <w:tc>
          <w:tcPr>
            <w:tcW w:type="dxa" w:w="1635"/>
          </w:tcPr>
          <w:p>
            <w:pPr>
              <w:spacing w:after="0"/>
              <w:jc w:val="left"/>
            </w:pPr>
            <w:r>
              <w:rPr>
                <w:sz w:val="16"/>
              </w:rPr>
              <w:t>about 0.0746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3 of 30 years, 1996 to 2025 (10%)</w:t>
            </w:r>
          </w:p>
        </w:tc>
        <w:tc>
          <w:tcPr>
            <w:tcW w:type="dxa" w:w="1543"/>
          </w:tcPr>
          <w:p>
            <w:pPr>
              <w:spacing w:after="0"/>
              <w:jc w:val="right"/>
            </w:pPr>
            <w:r>
              <w:rPr>
                <w:sz w:val="16"/>
              </w:rPr>
              <w:t>5</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1.46</w:t>
            </w:r>
          </w:p>
        </w:tc>
        <w:tc>
          <w:tcPr>
            <w:tcW w:type="dxa" w:w="1302"/>
          </w:tcPr>
          <w:p>
            <w:pPr>
              <w:spacing w:after="0"/>
              <w:jc w:val="left"/>
            </w:pPr>
            <w:r>
              <w:rPr>
                <w:sz w:val="16"/>
              </w:rPr>
              <w:t>event-days per year</w:t>
            </w:r>
          </w:p>
        </w:tc>
        <w:tc>
          <w:tcPr>
            <w:tcW w:type="dxa" w:w="1635"/>
          </w:tcPr>
          <w:p>
            <w:pPr>
              <w:spacing w:after="0"/>
              <w:jc w:val="left"/>
            </w:pPr>
            <w:r>
              <w:rPr>
                <w:sz w:val="16"/>
              </w:rPr>
              <w:t>about 1.46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19 of 30 years, 1996 to 2025 (63.3%)</w:t>
            </w:r>
          </w:p>
        </w:tc>
        <w:tc>
          <w:tcPr>
            <w:tcW w:type="dxa" w:w="1543"/>
          </w:tcPr>
          <w:p>
            <w:pPr>
              <w:spacing w:after="0"/>
              <w:jc w:val="right"/>
            </w:pPr>
            <w:r>
              <w:rPr>
                <w:sz w:val="16"/>
              </w:rPr>
              <w:t>41</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3.98</w:t>
            </w:r>
          </w:p>
        </w:tc>
        <w:tc>
          <w:tcPr>
            <w:tcW w:type="dxa" w:w="1302"/>
          </w:tcPr>
          <w:p>
            <w:pPr>
              <w:spacing w:after="0"/>
              <w:jc w:val="left"/>
            </w:pPr>
            <w:r>
              <w:rPr>
                <w:sz w:val="16"/>
              </w:rPr>
              <w:t>events per year (modeled)</w:t>
            </w:r>
          </w:p>
        </w:tc>
        <w:tc>
          <w:tcPr>
            <w:tcW w:type="dxa" w:w="1635"/>
          </w:tcPr>
          <w:p>
            <w:pPr>
              <w:spacing w:after="0"/>
              <w:jc w:val="left"/>
            </w:pPr>
            <w:r>
              <w:rPr>
                <w:sz w:val="16"/>
              </w:rPr>
              <w:t>about 3.98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9.93</w:t>
            </w:r>
          </w:p>
        </w:tc>
        <w:tc>
          <w:tcPr>
            <w:tcW w:type="dxa" w:w="1302"/>
          </w:tcPr>
          <w:p>
            <w:pPr>
              <w:spacing w:after="0"/>
              <w:jc w:val="left"/>
            </w:pPr>
            <w:r>
              <w:rPr>
                <w:sz w:val="16"/>
              </w:rPr>
              <w:t>days per year with a strike</w:t>
            </w:r>
          </w:p>
        </w:tc>
        <w:tc>
          <w:tcPr>
            <w:tcW w:type="dxa" w:w="1635"/>
          </w:tcPr>
          <w:p>
            <w:pPr>
              <w:spacing w:after="0"/>
              <w:jc w:val="left"/>
            </w:pPr>
            <w:r>
              <w:rPr>
                <w:sz w:val="16"/>
              </w:rPr>
              <w:t>about 9.93 days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0.0582</w:t>
            </w:r>
          </w:p>
        </w:tc>
        <w:tc>
          <w:tcPr>
            <w:tcW w:type="dxa" w:w="1302"/>
          </w:tcPr>
          <w:p>
            <w:pPr>
              <w:spacing w:after="0"/>
              <w:jc w:val="left"/>
            </w:pPr>
            <w:r>
              <w:rPr>
                <w:sz w:val="16"/>
              </w:rPr>
              <w:t>events per year</w:t>
            </w:r>
          </w:p>
        </w:tc>
        <w:tc>
          <w:tcPr>
            <w:tcW w:type="dxa" w:w="1635"/>
          </w:tcPr>
          <w:p>
            <w:pPr>
              <w:spacing w:after="0"/>
              <w:jc w:val="left"/>
            </w:pPr>
            <w:r>
              <w:rPr>
                <w:sz w:val="16"/>
              </w:rPr>
              <w:t>about 1 in 17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3</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0.0492</w:t>
            </w:r>
          </w:p>
        </w:tc>
        <w:tc>
          <w:tcPr>
            <w:tcW w:type="dxa" w:w="1302"/>
          </w:tcPr>
          <w:p>
            <w:pPr>
              <w:spacing w:after="0"/>
              <w:jc w:val="left"/>
            </w:pPr>
            <w:r>
              <w:rPr>
                <w:sz w:val="16"/>
              </w:rPr>
              <w:t>events per year</w:t>
            </w:r>
          </w:p>
        </w:tc>
        <w:tc>
          <w:tcPr>
            <w:tcW w:type="dxa" w:w="1635"/>
          </w:tcPr>
          <w:p>
            <w:pPr>
              <w:spacing w:after="0"/>
              <w:jc w:val="left"/>
            </w:pPr>
            <w:r>
              <w:rPr>
                <w:sz w:val="16"/>
              </w:rPr>
              <w:t>about 1 in 20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0.0125</w:t>
            </w:r>
          </w:p>
        </w:tc>
        <w:tc>
          <w:tcPr>
            <w:tcW w:type="dxa" w:w="1302"/>
          </w:tcPr>
          <w:p>
            <w:pPr>
              <w:spacing w:after="0"/>
              <w:jc w:val="left"/>
            </w:pPr>
            <w:r>
              <w:rPr>
                <w:sz w:val="16"/>
              </w:rPr>
              <w:t>annual probability</w:t>
            </w:r>
          </w:p>
        </w:tc>
        <w:tc>
          <w:tcPr>
            <w:tcW w:type="dxa" w:w="1635"/>
          </w:tcPr>
          <w:p>
            <w:pPr>
              <w:spacing w:after="0"/>
              <w:jc w:val="left"/>
            </w:pPr>
            <w:r>
              <w:rPr>
                <w:sz w:val="16"/>
              </w:rPr>
              <w:t>about 1 in 80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0.0234</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burns in a year: 2.34%</w:t>
            </w:r>
          </w:p>
        </w:tc>
        <w:tc>
          <w:tcPr>
            <w:tcW w:type="dxa" w:w="1037"/>
          </w:tcPr>
          <w:p>
            <w:pPr>
              <w:spacing w:after="0"/>
              <w:jc w:val="left"/>
            </w:pPr>
            <w:r>
              <w:rPr>
                <w:sz w:val="16"/>
              </w:rPr>
              <w:t>Likely</w:t>
            </w:r>
          </w:p>
        </w:tc>
        <w:tc>
          <w:tcPr>
            <w:tcW w:type="dxa" w:w="2134"/>
          </w:tcPr>
          <w:p>
            <w:pPr>
              <w:spacing w:after="0"/>
              <w:jc w:val="left"/>
            </w:pPr>
            <w:r>
              <w:rPr>
                <w:sz w:val="16"/>
              </w:rPr>
              <w:t>Storm Events records in 23 of 30 years, 1996 to 2025 (76.7%)</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26.4</w:t>
            </w:r>
          </w:p>
        </w:tc>
        <w:tc>
          <w:tcPr>
            <w:tcW w:type="dxa" w:w="1302"/>
          </w:tcPr>
          <w:p>
            <w:pPr>
              <w:spacing w:after="0"/>
              <w:jc w:val="left"/>
            </w:pPr>
            <w:r>
              <w:rPr>
                <w:sz w:val="16"/>
              </w:rPr>
              <w:t>event-days per year</w:t>
            </w:r>
          </w:p>
        </w:tc>
        <w:tc>
          <w:tcPr>
            <w:tcW w:type="dxa" w:w="1635"/>
          </w:tcPr>
          <w:p>
            <w:pPr>
              <w:spacing w:after="0"/>
              <w:jc w:val="left"/>
            </w:pPr>
            <w:r>
              <w:rPr>
                <w:sz w:val="16"/>
              </w:rPr>
              <w:t>about 26.4 days per year</w:t>
            </w:r>
          </w:p>
        </w:tc>
        <w:tc>
          <w:tcPr>
            <w:tcW w:type="dxa" w:w="1037"/>
          </w:tcPr>
          <w:p>
            <w:pPr>
              <w:spacing w:after="0"/>
              <w:jc w:val="left"/>
            </w:pPr>
            <w:r>
              <w:rPr>
                <w:sz w:val="16"/>
              </w:rPr>
              <w:t>Highly likely</w:t>
            </w:r>
          </w:p>
        </w:tc>
        <w:tc>
          <w:tcPr>
            <w:tcW w:type="dxa" w:w="2134"/>
          </w:tcPr>
          <w:p>
            <w:pPr>
              <w:spacing w:after="0"/>
              <w:jc w:val="left"/>
            </w:pPr>
            <w:r>
              <w:rPr>
                <w:sz w:val="16"/>
              </w:rPr>
              <w:t>Storm Events event-days in 28 of 30 years, 1996 to 2025 (93.3%)</w:t>
            </w:r>
          </w:p>
        </w:tc>
        <w:tc>
          <w:tcPr>
            <w:tcW w:type="dxa" w:w="1543"/>
          </w:tcPr>
          <w:p>
            <w:pPr>
              <w:spacing w:after="0"/>
              <w:jc w:val="right"/>
            </w:pPr>
            <w:r>
              <w:rPr>
                <w:sz w:val="16"/>
              </w:rPr>
              <w:t>500</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16 of 23</w:t>
            </w:r>
          </w:p>
        </w:tc>
        <w:tc>
          <w:tcPr>
            <w:tcW w:type="dxa" w:w="985"/>
          </w:tcPr>
          <w:p>
            <w:pPr>
              <w:spacing w:after="0"/>
              <w:jc w:val="right"/>
            </w:pPr>
            <w:r>
              <w:rPr>
                <w:sz w:val="16"/>
              </w:rPr>
              <w:t>89.9</w:t>
            </w:r>
          </w:p>
        </w:tc>
        <w:tc>
          <w:tcPr>
            <w:tcW w:type="dxa" w:w="1033"/>
          </w:tcPr>
          <w:p>
            <w:pPr>
              <w:spacing w:after="0"/>
              <w:jc w:val="right"/>
            </w:pPr>
            <w:r>
              <w:rPr>
                <w:sz w:val="16"/>
              </w:rPr>
              <w:t>92.5</w:t>
            </w:r>
          </w:p>
        </w:tc>
        <w:tc>
          <w:tcPr>
            <w:tcW w:type="dxa" w:w="985"/>
          </w:tcPr>
          <w:p>
            <w:pPr>
              <w:spacing w:after="0"/>
              <w:jc w:val="right"/>
            </w:pPr>
            <w:r>
              <w:rPr>
                <w:sz w:val="16"/>
              </w:rPr>
              <w:t>94.7</w:t>
            </w:r>
          </w:p>
        </w:tc>
        <w:tc>
          <w:tcPr>
            <w:tcW w:type="dxa" w:w="8227"/>
          </w:tcPr>
          <w:p>
            <w:pPr>
              <w:spacing w:after="0"/>
              <w:jc w:val="left"/>
            </w:pPr>
            <w:r>
              <w:rPr>
                <w:sz w:val="16"/>
              </w:rPr>
              <w:t>Relatively High 14, Relatively Moderate 2, Not Applicable 7</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23 of 23</w:t>
            </w:r>
          </w:p>
        </w:tc>
        <w:tc>
          <w:tcPr>
            <w:tcW w:type="dxa" w:w="985"/>
          </w:tcPr>
          <w:p>
            <w:pPr>
              <w:spacing w:after="0"/>
              <w:jc w:val="right"/>
            </w:pPr>
            <w:r>
              <w:rPr>
                <w:sz w:val="16"/>
              </w:rPr>
              <w:t>21.8</w:t>
            </w:r>
          </w:p>
        </w:tc>
        <w:tc>
          <w:tcPr>
            <w:tcW w:type="dxa" w:w="1033"/>
          </w:tcPr>
          <w:p>
            <w:pPr>
              <w:spacing w:after="0"/>
              <w:jc w:val="right"/>
            </w:pPr>
            <w:r>
              <w:rPr>
                <w:sz w:val="16"/>
              </w:rPr>
              <w:t>53.4</w:t>
            </w:r>
          </w:p>
        </w:tc>
        <w:tc>
          <w:tcPr>
            <w:tcW w:type="dxa" w:w="985"/>
          </w:tcPr>
          <w:p>
            <w:pPr>
              <w:spacing w:after="0"/>
              <w:jc w:val="right"/>
            </w:pPr>
            <w:r>
              <w:rPr>
                <w:sz w:val="16"/>
              </w:rPr>
              <w:t>88.6</w:t>
            </w:r>
          </w:p>
        </w:tc>
        <w:tc>
          <w:tcPr>
            <w:tcW w:type="dxa" w:w="8227"/>
          </w:tcPr>
          <w:p>
            <w:pPr>
              <w:spacing w:after="0"/>
              <w:jc w:val="left"/>
            </w:pPr>
            <w:r>
              <w:rPr>
                <w:sz w:val="16"/>
              </w:rPr>
              <w:t>Relatively High 3, Relatively Moderate 12, Relatively Low 8</w:t>
            </w:r>
          </w:p>
        </w:tc>
      </w:tr>
      <w:tr>
        <w:trPr>
          <w:cantSplit/>
        </w:trPr>
        <w:tc>
          <w:tcPr>
            <w:tcW w:type="dxa" w:w="1576"/>
          </w:tcPr>
          <w:p>
            <w:pPr>
              <w:spacing w:after="0"/>
              <w:jc w:val="left"/>
            </w:pPr>
            <w:r>
              <w:rPr>
                <w:sz w:val="16"/>
              </w:rPr>
              <w:t>Drought</w:t>
            </w:r>
          </w:p>
        </w:tc>
        <w:tc>
          <w:tcPr>
            <w:tcW w:type="dxa" w:w="1305"/>
          </w:tcPr>
          <w:p>
            <w:pPr>
              <w:spacing w:after="0"/>
              <w:jc w:val="right"/>
            </w:pPr>
            <w:r>
              <w:rPr>
                <w:sz w:val="16"/>
              </w:rPr>
              <w:t>18 of 23</w:t>
            </w:r>
          </w:p>
        </w:tc>
        <w:tc>
          <w:tcPr>
            <w:tcW w:type="dxa" w:w="985"/>
          </w:tcPr>
          <w:p>
            <w:pPr>
              <w:spacing w:after="0"/>
              <w:jc w:val="right"/>
            </w:pPr>
            <w:r>
              <w:rPr>
                <w:sz w:val="16"/>
              </w:rPr>
              <w:t>67.4</w:t>
            </w:r>
          </w:p>
        </w:tc>
        <w:tc>
          <w:tcPr>
            <w:tcW w:type="dxa" w:w="1033"/>
          </w:tcPr>
          <w:p>
            <w:pPr>
              <w:spacing w:after="0"/>
              <w:jc w:val="right"/>
            </w:pPr>
            <w:r>
              <w:rPr>
                <w:sz w:val="16"/>
              </w:rPr>
              <w:t>71.6</w:t>
            </w:r>
          </w:p>
        </w:tc>
        <w:tc>
          <w:tcPr>
            <w:tcW w:type="dxa" w:w="985"/>
          </w:tcPr>
          <w:p>
            <w:pPr>
              <w:spacing w:after="0"/>
              <w:jc w:val="right"/>
            </w:pPr>
            <w:r>
              <w:rPr>
                <w:sz w:val="16"/>
              </w:rPr>
              <w:t>77.8</w:t>
            </w:r>
          </w:p>
        </w:tc>
        <w:tc>
          <w:tcPr>
            <w:tcW w:type="dxa" w:w="8227"/>
          </w:tcPr>
          <w:p>
            <w:pPr>
              <w:spacing w:after="0"/>
              <w:jc w:val="left"/>
            </w:pPr>
            <w:r>
              <w:rPr>
                <w:sz w:val="16"/>
              </w:rPr>
              <w:t>Very Low 18, No Rating 5</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23 of 23</w:t>
            </w:r>
          </w:p>
        </w:tc>
        <w:tc>
          <w:tcPr>
            <w:tcW w:type="dxa" w:w="985"/>
          </w:tcPr>
          <w:p>
            <w:pPr>
              <w:spacing w:after="0"/>
              <w:jc w:val="right"/>
            </w:pPr>
            <w:r>
              <w:rPr>
                <w:sz w:val="16"/>
              </w:rPr>
              <w:t>54.0</w:t>
            </w:r>
          </w:p>
        </w:tc>
        <w:tc>
          <w:tcPr>
            <w:tcW w:type="dxa" w:w="1033"/>
          </w:tcPr>
          <w:p>
            <w:pPr>
              <w:spacing w:after="0"/>
              <w:jc w:val="right"/>
            </w:pPr>
            <w:r>
              <w:rPr>
                <w:sz w:val="16"/>
              </w:rPr>
              <w:t>78.3</w:t>
            </w:r>
          </w:p>
        </w:tc>
        <w:tc>
          <w:tcPr>
            <w:tcW w:type="dxa" w:w="985"/>
          </w:tcPr>
          <w:p>
            <w:pPr>
              <w:spacing w:after="0"/>
              <w:jc w:val="right"/>
            </w:pPr>
            <w:r>
              <w:rPr>
                <w:sz w:val="16"/>
              </w:rPr>
              <w:t>86.4</w:t>
            </w:r>
          </w:p>
        </w:tc>
        <w:tc>
          <w:tcPr>
            <w:tcW w:type="dxa" w:w="8227"/>
          </w:tcPr>
          <w:p>
            <w:pPr>
              <w:spacing w:after="0"/>
              <w:jc w:val="left"/>
            </w:pPr>
            <w:r>
              <w:rPr>
                <w:sz w:val="16"/>
              </w:rPr>
              <w:t>Relatively Moderate 14, Relatively Low 9</w:t>
            </w:r>
          </w:p>
        </w:tc>
      </w:tr>
      <w:tr>
        <w:trPr>
          <w:cantSplit/>
        </w:trPr>
        <w:tc>
          <w:tcPr>
            <w:tcW w:type="dxa" w:w="1576"/>
          </w:tcPr>
          <w:p>
            <w:pPr>
              <w:spacing w:after="0"/>
              <w:jc w:val="left"/>
            </w:pPr>
            <w:r>
              <w:rPr>
                <w:sz w:val="16"/>
              </w:rPr>
              <w:t>Hail</w:t>
            </w:r>
          </w:p>
        </w:tc>
        <w:tc>
          <w:tcPr>
            <w:tcW w:type="dxa" w:w="1305"/>
          </w:tcPr>
          <w:p>
            <w:pPr>
              <w:spacing w:after="0"/>
              <w:jc w:val="right"/>
            </w:pPr>
            <w:r>
              <w:rPr>
                <w:sz w:val="16"/>
              </w:rPr>
              <w:t>23 of 23</w:t>
            </w:r>
          </w:p>
        </w:tc>
        <w:tc>
          <w:tcPr>
            <w:tcW w:type="dxa" w:w="985"/>
          </w:tcPr>
          <w:p>
            <w:pPr>
              <w:spacing w:after="0"/>
              <w:jc w:val="right"/>
            </w:pPr>
            <w:r>
              <w:rPr>
                <w:sz w:val="16"/>
              </w:rPr>
              <w:t>8.1</w:t>
            </w:r>
          </w:p>
        </w:tc>
        <w:tc>
          <w:tcPr>
            <w:tcW w:type="dxa" w:w="1033"/>
          </w:tcPr>
          <w:p>
            <w:pPr>
              <w:spacing w:after="0"/>
              <w:jc w:val="right"/>
            </w:pPr>
            <w:r>
              <w:rPr>
                <w:sz w:val="16"/>
              </w:rPr>
              <w:t>41.2</w:t>
            </w:r>
          </w:p>
        </w:tc>
        <w:tc>
          <w:tcPr>
            <w:tcW w:type="dxa" w:w="985"/>
          </w:tcPr>
          <w:p>
            <w:pPr>
              <w:spacing w:after="0"/>
              <w:jc w:val="right"/>
            </w:pPr>
            <w:r>
              <w:rPr>
                <w:sz w:val="16"/>
              </w:rPr>
              <w:t>93.4</w:t>
            </w:r>
          </w:p>
        </w:tc>
        <w:tc>
          <w:tcPr>
            <w:tcW w:type="dxa" w:w="8227"/>
          </w:tcPr>
          <w:p>
            <w:pPr>
              <w:spacing w:after="0"/>
              <w:jc w:val="left"/>
            </w:pPr>
            <w:r>
              <w:rPr>
                <w:sz w:val="16"/>
              </w:rPr>
              <w:t>Relatively High 3, Relatively Moderate 4, Relatively Low 5, Very Low 11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23 of 23</w:t>
            </w:r>
          </w:p>
        </w:tc>
        <w:tc>
          <w:tcPr>
            <w:tcW w:type="dxa" w:w="985"/>
          </w:tcPr>
          <w:p>
            <w:pPr>
              <w:spacing w:after="0"/>
              <w:jc w:val="right"/>
            </w:pPr>
            <w:r>
              <w:rPr>
                <w:sz w:val="16"/>
              </w:rPr>
              <w:t>15.9</w:t>
            </w:r>
          </w:p>
        </w:tc>
        <w:tc>
          <w:tcPr>
            <w:tcW w:type="dxa" w:w="1033"/>
          </w:tcPr>
          <w:p>
            <w:pPr>
              <w:spacing w:after="0"/>
              <w:jc w:val="right"/>
            </w:pPr>
            <w:r>
              <w:rPr>
                <w:sz w:val="16"/>
              </w:rPr>
              <w:t>64.1</w:t>
            </w:r>
          </w:p>
        </w:tc>
        <w:tc>
          <w:tcPr>
            <w:tcW w:type="dxa" w:w="985"/>
          </w:tcPr>
          <w:p>
            <w:pPr>
              <w:spacing w:after="0"/>
              <w:jc w:val="right"/>
            </w:pPr>
            <w:r>
              <w:rPr>
                <w:sz w:val="16"/>
              </w:rPr>
              <w:t>79.9</w:t>
            </w:r>
          </w:p>
        </w:tc>
        <w:tc>
          <w:tcPr>
            <w:tcW w:type="dxa" w:w="8227"/>
          </w:tcPr>
          <w:p>
            <w:pPr>
              <w:spacing w:after="0"/>
              <w:jc w:val="left"/>
            </w:pPr>
            <w:r>
              <w:rPr>
                <w:sz w:val="16"/>
              </w:rPr>
              <w:t>Relatively Moderate 16, Relatively Low 6, Very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23</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23</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23 of 23</w:t>
            </w:r>
          </w:p>
        </w:tc>
        <w:tc>
          <w:tcPr>
            <w:tcW w:type="dxa" w:w="985"/>
          </w:tcPr>
          <w:p>
            <w:pPr>
              <w:spacing w:after="0"/>
              <w:jc w:val="right"/>
            </w:pPr>
            <w:r>
              <w:rPr>
                <w:sz w:val="16"/>
              </w:rPr>
              <w:t>3.5</w:t>
            </w:r>
          </w:p>
        </w:tc>
        <w:tc>
          <w:tcPr>
            <w:tcW w:type="dxa" w:w="1033"/>
          </w:tcPr>
          <w:p>
            <w:pPr>
              <w:spacing w:after="0"/>
              <w:jc w:val="right"/>
            </w:pPr>
            <w:r>
              <w:rPr>
                <w:sz w:val="16"/>
              </w:rPr>
              <w:t>10.9</w:t>
            </w:r>
          </w:p>
        </w:tc>
        <w:tc>
          <w:tcPr>
            <w:tcW w:type="dxa" w:w="985"/>
          </w:tcPr>
          <w:p>
            <w:pPr>
              <w:spacing w:after="0"/>
              <w:jc w:val="right"/>
            </w:pPr>
            <w:r>
              <w:rPr>
                <w:sz w:val="16"/>
              </w:rPr>
              <w:t>17.5</w:t>
            </w:r>
          </w:p>
        </w:tc>
        <w:tc>
          <w:tcPr>
            <w:tcW w:type="dxa" w:w="8227"/>
          </w:tcPr>
          <w:p>
            <w:pPr>
              <w:spacing w:after="0"/>
              <w:jc w:val="left"/>
            </w:pPr>
            <w:r>
              <w:rPr>
                <w:sz w:val="16"/>
              </w:rPr>
              <w:t>Very Low 23</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23 of 23</w:t>
            </w:r>
          </w:p>
        </w:tc>
        <w:tc>
          <w:tcPr>
            <w:tcW w:type="dxa" w:w="985"/>
          </w:tcPr>
          <w:p>
            <w:pPr>
              <w:spacing w:after="0"/>
              <w:jc w:val="right"/>
            </w:pPr>
            <w:r>
              <w:rPr>
                <w:sz w:val="16"/>
              </w:rPr>
              <w:t>67.6</w:t>
            </w:r>
          </w:p>
        </w:tc>
        <w:tc>
          <w:tcPr>
            <w:tcW w:type="dxa" w:w="1033"/>
          </w:tcPr>
          <w:p>
            <w:pPr>
              <w:spacing w:after="0"/>
              <w:jc w:val="right"/>
            </w:pPr>
            <w:r>
              <w:rPr>
                <w:sz w:val="16"/>
              </w:rPr>
              <w:t>92.0</w:t>
            </w:r>
          </w:p>
        </w:tc>
        <w:tc>
          <w:tcPr>
            <w:tcW w:type="dxa" w:w="985"/>
          </w:tcPr>
          <w:p>
            <w:pPr>
              <w:spacing w:after="0"/>
              <w:jc w:val="right"/>
            </w:pPr>
            <w:r>
              <w:rPr>
                <w:sz w:val="16"/>
              </w:rPr>
              <w:t>99.4</w:t>
            </w:r>
          </w:p>
        </w:tc>
        <w:tc>
          <w:tcPr>
            <w:tcW w:type="dxa" w:w="8227"/>
          </w:tcPr>
          <w:p>
            <w:pPr>
              <w:spacing w:after="0"/>
              <w:jc w:val="left"/>
            </w:pPr>
            <w:r>
              <w:rPr>
                <w:sz w:val="16"/>
              </w:rPr>
              <w:t>Very High 6, Relatively High 13, Relatively Moderate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23 of 23</w:t>
            </w:r>
          </w:p>
        </w:tc>
        <w:tc>
          <w:tcPr>
            <w:tcW w:type="dxa" w:w="985"/>
          </w:tcPr>
          <w:p>
            <w:pPr>
              <w:spacing w:after="0"/>
              <w:jc w:val="right"/>
            </w:pPr>
            <w:r>
              <w:rPr>
                <w:sz w:val="16"/>
              </w:rPr>
              <w:t>12.3</w:t>
            </w:r>
          </w:p>
        </w:tc>
        <w:tc>
          <w:tcPr>
            <w:tcW w:type="dxa" w:w="1033"/>
          </w:tcPr>
          <w:p>
            <w:pPr>
              <w:spacing w:after="0"/>
              <w:jc w:val="right"/>
            </w:pPr>
            <w:r>
              <w:rPr>
                <w:sz w:val="16"/>
              </w:rPr>
              <w:t>85.3</w:t>
            </w:r>
          </w:p>
        </w:tc>
        <w:tc>
          <w:tcPr>
            <w:tcW w:type="dxa" w:w="985"/>
          </w:tcPr>
          <w:p>
            <w:pPr>
              <w:spacing w:after="0"/>
              <w:jc w:val="right"/>
            </w:pPr>
            <w:r>
              <w:rPr>
                <w:sz w:val="16"/>
              </w:rPr>
              <w:t>99.5</w:t>
            </w:r>
          </w:p>
        </w:tc>
        <w:tc>
          <w:tcPr>
            <w:tcW w:type="dxa" w:w="8227"/>
          </w:tcPr>
          <w:p>
            <w:pPr>
              <w:spacing w:after="0"/>
              <w:jc w:val="left"/>
            </w:pPr>
            <w:r>
              <w:rPr>
                <w:sz w:val="16"/>
              </w:rPr>
              <w:t>Relatively High 1, Relatively Moderate 8, Relatively Low 4, Very Low 10</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23 of 23</w:t>
            </w:r>
          </w:p>
        </w:tc>
        <w:tc>
          <w:tcPr>
            <w:tcW w:type="dxa" w:w="985"/>
          </w:tcPr>
          <w:p>
            <w:pPr>
              <w:spacing w:after="0"/>
              <w:jc w:val="right"/>
            </w:pPr>
            <w:r>
              <w:rPr>
                <w:sz w:val="16"/>
              </w:rPr>
              <w:t>46.4</w:t>
            </w:r>
          </w:p>
        </w:tc>
        <w:tc>
          <w:tcPr>
            <w:tcW w:type="dxa" w:w="1033"/>
          </w:tcPr>
          <w:p>
            <w:pPr>
              <w:spacing w:after="0"/>
              <w:jc w:val="right"/>
            </w:pPr>
            <w:r>
              <w:rPr>
                <w:sz w:val="16"/>
              </w:rPr>
              <w:t>89.1</w:t>
            </w:r>
          </w:p>
        </w:tc>
        <w:tc>
          <w:tcPr>
            <w:tcW w:type="dxa" w:w="985"/>
          </w:tcPr>
          <w:p>
            <w:pPr>
              <w:spacing w:after="0"/>
              <w:jc w:val="right"/>
            </w:pPr>
            <w:r>
              <w:rPr>
                <w:sz w:val="16"/>
              </w:rPr>
              <w:t>96.8</w:t>
            </w:r>
          </w:p>
        </w:tc>
        <w:tc>
          <w:tcPr>
            <w:tcW w:type="dxa" w:w="8227"/>
          </w:tcPr>
          <w:p>
            <w:pPr>
              <w:spacing w:after="0"/>
              <w:jc w:val="left"/>
            </w:pPr>
            <w:r>
              <w:rPr>
                <w:sz w:val="16"/>
              </w:rPr>
              <w:t>Very High 1, Relatively High 16, Relatively Moderate 5,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23 of 23</w:t>
            </w:r>
          </w:p>
        </w:tc>
        <w:tc>
          <w:tcPr>
            <w:tcW w:type="dxa" w:w="985"/>
          </w:tcPr>
          <w:p>
            <w:pPr>
              <w:spacing w:after="0"/>
              <w:jc w:val="right"/>
            </w:pPr>
            <w:r>
              <w:rPr>
                <w:sz w:val="16"/>
              </w:rPr>
              <w:t>10.6</w:t>
            </w:r>
          </w:p>
        </w:tc>
        <w:tc>
          <w:tcPr>
            <w:tcW w:type="dxa" w:w="1033"/>
          </w:tcPr>
          <w:p>
            <w:pPr>
              <w:spacing w:after="0"/>
              <w:jc w:val="right"/>
            </w:pPr>
            <w:r>
              <w:rPr>
                <w:sz w:val="16"/>
              </w:rPr>
              <w:t>18.5</w:t>
            </w:r>
          </w:p>
        </w:tc>
        <w:tc>
          <w:tcPr>
            <w:tcW w:type="dxa" w:w="985"/>
          </w:tcPr>
          <w:p>
            <w:pPr>
              <w:spacing w:after="0"/>
              <w:jc w:val="right"/>
            </w:pPr>
            <w:r>
              <w:rPr>
                <w:sz w:val="16"/>
              </w:rPr>
              <w:t>35.9</w:t>
            </w:r>
          </w:p>
        </w:tc>
        <w:tc>
          <w:tcPr>
            <w:tcW w:type="dxa" w:w="8227"/>
          </w:tcPr>
          <w:p>
            <w:pPr>
              <w:spacing w:after="0"/>
              <w:jc w:val="left"/>
            </w:pPr>
            <w:r>
              <w:rPr>
                <w:sz w:val="16"/>
              </w:rPr>
              <w:t>Relatively Low 7, Very Low 16</w:t>
            </w:r>
          </w:p>
        </w:tc>
      </w:tr>
      <w:tr>
        <w:trPr>
          <w:cantSplit/>
        </w:trPr>
        <w:tc>
          <w:tcPr>
            <w:tcW w:type="dxa" w:w="1576"/>
          </w:tcPr>
          <w:p>
            <w:pPr>
              <w:spacing w:after="0"/>
              <w:jc w:val="left"/>
            </w:pPr>
            <w:r>
              <w:rPr>
                <w:sz w:val="16"/>
              </w:rPr>
              <w:t>Tornado</w:t>
            </w:r>
          </w:p>
        </w:tc>
        <w:tc>
          <w:tcPr>
            <w:tcW w:type="dxa" w:w="1305"/>
          </w:tcPr>
          <w:p>
            <w:pPr>
              <w:spacing w:after="0"/>
              <w:jc w:val="right"/>
            </w:pPr>
            <w:r>
              <w:rPr>
                <w:sz w:val="16"/>
              </w:rPr>
              <w:t>23 of 23</w:t>
            </w:r>
          </w:p>
        </w:tc>
        <w:tc>
          <w:tcPr>
            <w:tcW w:type="dxa" w:w="985"/>
          </w:tcPr>
          <w:p>
            <w:pPr>
              <w:spacing w:after="0"/>
              <w:jc w:val="right"/>
            </w:pPr>
            <w:r>
              <w:rPr>
                <w:sz w:val="16"/>
              </w:rPr>
              <w:t>2.8</w:t>
            </w:r>
          </w:p>
        </w:tc>
        <w:tc>
          <w:tcPr>
            <w:tcW w:type="dxa" w:w="1033"/>
          </w:tcPr>
          <w:p>
            <w:pPr>
              <w:spacing w:after="0"/>
              <w:jc w:val="right"/>
            </w:pPr>
            <w:r>
              <w:rPr>
                <w:sz w:val="16"/>
              </w:rPr>
              <w:t>6.1</w:t>
            </w:r>
          </w:p>
        </w:tc>
        <w:tc>
          <w:tcPr>
            <w:tcW w:type="dxa" w:w="985"/>
          </w:tcPr>
          <w:p>
            <w:pPr>
              <w:spacing w:after="0"/>
              <w:jc w:val="right"/>
            </w:pPr>
            <w:r>
              <w:rPr>
                <w:sz w:val="16"/>
              </w:rPr>
              <w:t>9.2</w:t>
            </w:r>
          </w:p>
        </w:tc>
        <w:tc>
          <w:tcPr>
            <w:tcW w:type="dxa" w:w="8227"/>
          </w:tcPr>
          <w:p>
            <w:pPr>
              <w:spacing w:after="0"/>
              <w:jc w:val="left"/>
            </w:pPr>
            <w:r>
              <w:rPr>
                <w:sz w:val="16"/>
              </w:rPr>
              <w:t>Very Low 23</w:t>
            </w:r>
          </w:p>
        </w:tc>
      </w:tr>
      <w:tr>
        <w:trPr>
          <w:cantSplit/>
        </w:trPr>
        <w:tc>
          <w:tcPr>
            <w:tcW w:type="dxa" w:w="1576"/>
          </w:tcPr>
          <w:p>
            <w:pPr>
              <w:spacing w:after="0"/>
              <w:jc w:val="left"/>
            </w:pPr>
            <w:r>
              <w:rPr>
                <w:sz w:val="16"/>
              </w:rPr>
              <w:t>Volcanic Activity</w:t>
            </w:r>
          </w:p>
        </w:tc>
        <w:tc>
          <w:tcPr>
            <w:tcW w:type="dxa" w:w="1305"/>
          </w:tcPr>
          <w:p>
            <w:pPr>
              <w:spacing w:after="0"/>
              <w:jc w:val="right"/>
            </w:pPr>
            <w:r>
              <w:rPr>
                <w:sz w:val="16"/>
              </w:rPr>
              <w:t>23 of 23</w:t>
            </w:r>
          </w:p>
        </w:tc>
        <w:tc>
          <w:tcPr>
            <w:tcW w:type="dxa" w:w="985"/>
          </w:tcPr>
          <w:p>
            <w:pPr>
              <w:spacing w:after="0"/>
              <w:jc w:val="right"/>
            </w:pPr>
            <w:r>
              <w:rPr>
                <w:sz w:val="16"/>
              </w:rPr>
              <w:t>87.2</w:t>
            </w:r>
          </w:p>
        </w:tc>
        <w:tc>
          <w:tcPr>
            <w:tcW w:type="dxa" w:w="1033"/>
          </w:tcPr>
          <w:p>
            <w:pPr>
              <w:spacing w:after="0"/>
              <w:jc w:val="right"/>
            </w:pPr>
            <w:r>
              <w:rPr>
                <w:sz w:val="16"/>
              </w:rPr>
              <w:t>93.5</w:t>
            </w:r>
          </w:p>
        </w:tc>
        <w:tc>
          <w:tcPr>
            <w:tcW w:type="dxa" w:w="985"/>
          </w:tcPr>
          <w:p>
            <w:pPr>
              <w:spacing w:after="0"/>
              <w:jc w:val="right"/>
            </w:pPr>
            <w:r>
              <w:rPr>
                <w:sz w:val="16"/>
              </w:rPr>
              <w:t>98.0</w:t>
            </w:r>
          </w:p>
        </w:tc>
        <w:tc>
          <w:tcPr>
            <w:tcW w:type="dxa" w:w="8227"/>
          </w:tcPr>
          <w:p>
            <w:pPr>
              <w:spacing w:after="0"/>
              <w:jc w:val="left"/>
            </w:pPr>
            <w:r>
              <w:rPr>
                <w:sz w:val="16"/>
              </w:rPr>
              <w:t>Relatively Moderate 2, Relatively Low 21</w:t>
            </w:r>
          </w:p>
        </w:tc>
      </w:tr>
      <w:tr>
        <w:trPr>
          <w:cantSplit/>
        </w:trPr>
        <w:tc>
          <w:tcPr>
            <w:tcW w:type="dxa" w:w="1576"/>
          </w:tcPr>
          <w:p>
            <w:pPr>
              <w:spacing w:after="0"/>
              <w:jc w:val="left"/>
            </w:pPr>
            <w:r>
              <w:rPr>
                <w:sz w:val="16"/>
              </w:rPr>
              <w:t>Wildfire</w:t>
            </w:r>
          </w:p>
        </w:tc>
        <w:tc>
          <w:tcPr>
            <w:tcW w:type="dxa" w:w="1305"/>
          </w:tcPr>
          <w:p>
            <w:pPr>
              <w:spacing w:after="0"/>
              <w:jc w:val="right"/>
            </w:pPr>
            <w:r>
              <w:rPr>
                <w:sz w:val="16"/>
              </w:rPr>
              <w:t>22 of 23</w:t>
            </w:r>
          </w:p>
        </w:tc>
        <w:tc>
          <w:tcPr>
            <w:tcW w:type="dxa" w:w="985"/>
          </w:tcPr>
          <w:p>
            <w:pPr>
              <w:spacing w:after="0"/>
              <w:jc w:val="right"/>
            </w:pPr>
            <w:r>
              <w:rPr>
                <w:sz w:val="16"/>
              </w:rPr>
              <w:t>32.6</w:t>
            </w:r>
          </w:p>
        </w:tc>
        <w:tc>
          <w:tcPr>
            <w:tcW w:type="dxa" w:w="1033"/>
          </w:tcPr>
          <w:p>
            <w:pPr>
              <w:spacing w:after="0"/>
              <w:jc w:val="right"/>
            </w:pPr>
            <w:r>
              <w:rPr>
                <w:sz w:val="16"/>
              </w:rPr>
              <w:t>98.7</w:t>
            </w:r>
          </w:p>
        </w:tc>
        <w:tc>
          <w:tcPr>
            <w:tcW w:type="dxa" w:w="985"/>
          </w:tcPr>
          <w:p>
            <w:pPr>
              <w:spacing w:after="0"/>
              <w:jc w:val="right"/>
            </w:pPr>
            <w:r>
              <w:rPr>
                <w:sz w:val="16"/>
              </w:rPr>
              <w:t>100.0</w:t>
            </w:r>
          </w:p>
        </w:tc>
        <w:tc>
          <w:tcPr>
            <w:tcW w:type="dxa" w:w="8227"/>
          </w:tcPr>
          <w:p>
            <w:pPr>
              <w:spacing w:after="0"/>
              <w:jc w:val="left"/>
            </w:pPr>
            <w:r>
              <w:rPr>
                <w:sz w:val="16"/>
              </w:rPr>
              <w:t>Very High 10, Relatively High 5, Relatively Moderate 2, Relatively Low 3, Very Low 2, No Rating 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23 of 23</w:t>
            </w:r>
          </w:p>
        </w:tc>
        <w:tc>
          <w:tcPr>
            <w:tcW w:type="dxa" w:w="985"/>
          </w:tcPr>
          <w:p>
            <w:pPr>
              <w:spacing w:after="0"/>
              <w:jc w:val="right"/>
            </w:pPr>
            <w:r>
              <w:rPr>
                <w:sz w:val="16"/>
              </w:rPr>
              <w:t>50.5</w:t>
            </w:r>
          </w:p>
        </w:tc>
        <w:tc>
          <w:tcPr>
            <w:tcW w:type="dxa" w:w="1033"/>
          </w:tcPr>
          <w:p>
            <w:pPr>
              <w:spacing w:after="0"/>
              <w:jc w:val="right"/>
            </w:pPr>
            <w:r>
              <w:rPr>
                <w:sz w:val="16"/>
              </w:rPr>
              <w:t>76.0</w:t>
            </w:r>
          </w:p>
        </w:tc>
        <w:tc>
          <w:tcPr>
            <w:tcW w:type="dxa" w:w="985"/>
          </w:tcPr>
          <w:p>
            <w:pPr>
              <w:spacing w:after="0"/>
              <w:jc w:val="right"/>
            </w:pPr>
            <w:r>
              <w:rPr>
                <w:sz w:val="16"/>
              </w:rPr>
              <w:t>90.9</w:t>
            </w:r>
          </w:p>
        </w:tc>
        <w:tc>
          <w:tcPr>
            <w:tcW w:type="dxa" w:w="8227"/>
          </w:tcPr>
          <w:p>
            <w:pPr>
              <w:spacing w:after="0"/>
              <w:jc w:val="left"/>
            </w:pPr>
            <w:r>
              <w:rPr>
                <w:sz w:val="16"/>
              </w:rPr>
              <w:t>Relatively High 6, Relatively Moderate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7"/>
        <w:gridCol w:w="691"/>
        <w:gridCol w:w="2689"/>
        <w:gridCol w:w="2144"/>
        <w:gridCol w:w="2217"/>
        <w:gridCol w:w="2416"/>
        <w:gridCol w:w="2628"/>
      </w:tblGrid>
      <w:tr>
        <w:trPr>
          <w:cantSplit/>
          <w:tblHeader/>
        </w:trPr>
        <w:tc>
          <w:tcPr>
            <w:tcW w:type="dxa" w:w="1327"/>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8"/>
            <w:shd w:val="clear" w:color="auto" w:fill="E8E8E8"/>
          </w:tcPr>
          <w:p>
            <w:pPr>
              <w:spacing w:after="0"/>
              <w:jc w:val="left"/>
            </w:pPr>
            <w:r>
              <w:rPr>
                <w:b/>
                <w:sz w:val="16"/>
              </w:rPr>
              <w:t>Notes</w:t>
            </w:r>
          </w:p>
        </w:tc>
      </w:tr>
      <w:tr>
        <w:trPr>
          <w:cantSplit/>
        </w:trPr>
        <w:tc>
          <w:tcPr>
            <w:tcW w:type="dxa" w:w="1327"/>
          </w:tcPr>
          <w:p>
            <w:pPr>
              <w:spacing w:after="0"/>
              <w:jc w:val="left"/>
            </w:pPr>
            <w:r>
              <w:rPr>
                <w:sz w:val="16"/>
              </w:rPr>
              <w:t>Chelan County</w:t>
            </w:r>
          </w:p>
        </w:tc>
        <w:tc>
          <w:tcPr>
            <w:tcW w:type="dxa" w:w="691"/>
          </w:tcPr>
          <w:p>
            <w:pPr>
              <w:spacing w:after="0"/>
              <w:jc w:val="left"/>
            </w:pPr>
            <w:r>
              <w:rPr>
                <w:sz w:val="16"/>
              </w:rPr>
              <w:t>County</w:t>
            </w:r>
          </w:p>
        </w:tc>
        <w:tc>
          <w:tcPr>
            <w:tcW w:type="dxa" w:w="2689"/>
          </w:tcPr>
          <w:p>
            <w:pPr>
              <w:spacing w:after="0"/>
              <w:jc w:val="left"/>
            </w:pPr>
            <w:r>
              <w:rPr>
                <w:sz w:val="16"/>
              </w:rPr>
              <w:t>Approved, expires 2029-12-05</w:t>
            </w:r>
          </w:p>
        </w:tc>
        <w:tc>
          <w:tcPr>
            <w:tcW w:type="dxa" w:w="2144"/>
          </w:tcPr>
          <w:p>
            <w:pPr>
              <w:spacing w:after="0"/>
              <w:jc w:val="right"/>
            </w:pPr>
            <w:r>
              <w:rPr>
                <w:sz w:val="16"/>
              </w:rPr>
              <w:t>FMA RL 1, SRL 1; any 7</w:t>
            </w:r>
          </w:p>
        </w:tc>
        <w:tc>
          <w:tcPr>
            <w:tcW w:type="dxa" w:w="2217"/>
          </w:tcPr>
          <w:p>
            <w:pPr>
              <w:spacing w:after="0"/>
              <w:jc w:val="right"/>
            </w:pPr>
            <w:r>
              <w:rPr>
                <w:sz w:val="16"/>
              </w:rPr>
              <w:t>$1,717,383.45</w:t>
            </w:r>
          </w:p>
        </w:tc>
        <w:tc>
          <w:tcPr>
            <w:tcW w:type="dxa" w:w="2416"/>
          </w:tcPr>
          <w:p>
            <w:pPr>
              <w:spacing w:after="0"/>
              <w:jc w:val="right"/>
            </w:pPr>
            <w:r>
              <w:rPr>
                <w:sz w:val="16"/>
              </w:rPr>
              <w:t>0 total; 0 since its plan</w:t>
            </w:r>
          </w:p>
        </w:tc>
        <w:tc>
          <w:tcPr>
            <w:tcW w:type="dxa" w:w="2628"/>
          </w:tcPr>
          <w:p>
            <w:pPr>
              <w:spacing w:after="0"/>
              <w:jc w:val="left"/>
            </w:pPr>
            <w:r>
              <w:rPr>
                <w:sz w:val="16"/>
              </w:rPr>
              <w:t>Includes $14,407.64 for declarations not counted as hazard incidents (DR-4481-WA).</w:t>
            </w:r>
          </w:p>
        </w:tc>
      </w:tr>
      <w:tr>
        <w:trPr>
          <w:cantSplit/>
        </w:trPr>
        <w:tc>
          <w:tcPr>
            <w:tcW w:type="dxa" w:w="1327"/>
          </w:tcPr>
          <w:p>
            <w:pPr>
              <w:spacing w:after="0"/>
              <w:jc w:val="left"/>
            </w:pPr>
            <w:r>
              <w:rPr>
                <w:sz w:val="16"/>
              </w:rPr>
              <w:t>Cashmere city</w:t>
            </w:r>
          </w:p>
        </w:tc>
        <w:tc>
          <w:tcPr>
            <w:tcW w:type="dxa" w:w="691"/>
          </w:tcPr>
          <w:p>
            <w:pPr>
              <w:spacing w:after="0"/>
              <w:jc w:val="left"/>
            </w:pPr>
            <w:r>
              <w:rPr>
                <w:sz w:val="16"/>
              </w:rPr>
              <w:t>City</w:t>
            </w:r>
          </w:p>
        </w:tc>
        <w:tc>
          <w:tcPr>
            <w:tcW w:type="dxa" w:w="2689"/>
          </w:tcPr>
          <w:p>
            <w:pPr>
              <w:spacing w:after="0"/>
              <w:jc w:val="left"/>
            </w:pPr>
            <w:r>
              <w:rPr>
                <w:sz w:val="16"/>
              </w:rPr>
              <w:t>Approved, expires 2029-12-05</w:t>
            </w:r>
          </w:p>
        </w:tc>
        <w:tc>
          <w:tcPr>
            <w:tcW w:type="dxa" w:w="2144"/>
          </w:tcPr>
          <w:p>
            <w:pPr>
              <w:spacing w:after="0"/>
              <w:jc w:val="right"/>
            </w:pPr>
            <w:r>
              <w:rPr>
                <w:sz w:val="16"/>
              </w:rPr>
              <w:t>FMA RL 0, SRL 0; any 0</w:t>
            </w:r>
          </w:p>
        </w:tc>
        <w:tc>
          <w:tcPr>
            <w:tcW w:type="dxa" w:w="2217"/>
          </w:tcPr>
          <w:p>
            <w:pPr>
              <w:spacing w:after="0"/>
              <w:jc w:val="right"/>
            </w:pPr>
            <w:r>
              <w:rPr>
                <w:sz w:val="16"/>
              </w:rPr>
              <w:t>$41,393.39</w:t>
            </w:r>
          </w:p>
        </w:tc>
        <w:tc>
          <w:tcPr>
            <w:tcW w:type="dxa" w:w="2416"/>
          </w:tcPr>
          <w:p>
            <w:pPr>
              <w:spacing w:after="0"/>
              <w:jc w:val="right"/>
            </w:pPr>
            <w:r>
              <w:rPr>
                <w:sz w:val="16"/>
              </w:rPr>
              <w:t>3 total; 1 since its plan</w:t>
            </w:r>
          </w:p>
        </w:tc>
        <w:tc>
          <w:tcPr>
            <w:tcW w:type="dxa" w:w="2628"/>
          </w:tcPr>
          <w:p>
            <w:pPr>
              <w:spacing w:after="0"/>
              <w:jc w:val="left"/>
            </w:pPr>
          </w:p>
        </w:tc>
      </w:tr>
      <w:tr>
        <w:trPr>
          <w:cantSplit/>
        </w:trPr>
        <w:tc>
          <w:tcPr>
            <w:tcW w:type="dxa" w:w="1327"/>
          </w:tcPr>
          <w:p>
            <w:pPr>
              <w:spacing w:after="0"/>
              <w:jc w:val="left"/>
            </w:pPr>
            <w:r>
              <w:rPr>
                <w:sz w:val="16"/>
              </w:rPr>
              <w:t>Chelan city</w:t>
            </w:r>
          </w:p>
        </w:tc>
        <w:tc>
          <w:tcPr>
            <w:tcW w:type="dxa" w:w="691"/>
          </w:tcPr>
          <w:p>
            <w:pPr>
              <w:spacing w:after="0"/>
              <w:jc w:val="left"/>
            </w:pPr>
            <w:r>
              <w:rPr>
                <w:sz w:val="16"/>
              </w:rPr>
              <w:t>City</w:t>
            </w:r>
          </w:p>
        </w:tc>
        <w:tc>
          <w:tcPr>
            <w:tcW w:type="dxa" w:w="2689"/>
          </w:tcPr>
          <w:p>
            <w:pPr>
              <w:spacing w:after="0"/>
              <w:jc w:val="left"/>
            </w:pPr>
            <w:r>
              <w:rPr>
                <w:sz w:val="16"/>
              </w:rPr>
              <w:t>Approved, expires 2029-12-05</w:t>
            </w:r>
          </w:p>
        </w:tc>
        <w:tc>
          <w:tcPr>
            <w:tcW w:type="dxa" w:w="2144"/>
          </w:tcPr>
          <w:p>
            <w:pPr>
              <w:spacing w:after="0"/>
              <w:jc w:val="right"/>
            </w:pPr>
            <w:r>
              <w:rPr>
                <w:sz w:val="16"/>
              </w:rPr>
              <w:t>FMA RL 0, SRL 0; any 0</w:t>
            </w:r>
          </w:p>
        </w:tc>
        <w:tc>
          <w:tcPr>
            <w:tcW w:type="dxa" w:w="2217"/>
          </w:tcPr>
          <w:p>
            <w:pPr>
              <w:spacing w:after="0"/>
              <w:jc w:val="right"/>
            </w:pPr>
            <w:r>
              <w:rPr>
                <w:sz w:val="16"/>
              </w:rPr>
              <w:t>$118,764.55</w:t>
            </w:r>
          </w:p>
        </w:tc>
        <w:tc>
          <w:tcPr>
            <w:tcW w:type="dxa" w:w="2416"/>
          </w:tcPr>
          <w:p>
            <w:pPr>
              <w:spacing w:after="0"/>
              <w:jc w:val="right"/>
            </w:pPr>
            <w:r>
              <w:rPr>
                <w:sz w:val="16"/>
              </w:rPr>
              <w:t>18 total; 0 since its plan</w:t>
            </w:r>
          </w:p>
        </w:tc>
        <w:tc>
          <w:tcPr>
            <w:tcW w:type="dxa" w:w="2628"/>
          </w:tcPr>
          <w:p>
            <w:pPr>
              <w:spacing w:after="0"/>
              <w:jc w:val="left"/>
            </w:pPr>
            <w:r>
              <w:rPr>
                <w:sz w:val="16"/>
              </w:rPr>
              <w:t>Includes $23,673.53 for declarations not counted as hazard incidents (DR-4481-WA).</w:t>
            </w:r>
          </w:p>
        </w:tc>
      </w:tr>
      <w:tr>
        <w:trPr>
          <w:cantSplit/>
        </w:trPr>
        <w:tc>
          <w:tcPr>
            <w:tcW w:type="dxa" w:w="1327"/>
          </w:tcPr>
          <w:p>
            <w:pPr>
              <w:spacing w:after="0"/>
              <w:jc w:val="left"/>
            </w:pPr>
            <w:r>
              <w:rPr>
                <w:sz w:val="16"/>
              </w:rPr>
              <w:t>Entiat city</w:t>
            </w:r>
          </w:p>
        </w:tc>
        <w:tc>
          <w:tcPr>
            <w:tcW w:type="dxa" w:w="691"/>
          </w:tcPr>
          <w:p>
            <w:pPr>
              <w:spacing w:after="0"/>
              <w:jc w:val="left"/>
            </w:pPr>
            <w:r>
              <w:rPr>
                <w:sz w:val="16"/>
              </w:rPr>
              <w:t>City</w:t>
            </w:r>
          </w:p>
        </w:tc>
        <w:tc>
          <w:tcPr>
            <w:tcW w:type="dxa" w:w="2689"/>
          </w:tcPr>
          <w:p>
            <w:pPr>
              <w:spacing w:after="0"/>
              <w:jc w:val="left"/>
            </w:pPr>
            <w:r>
              <w:rPr>
                <w:sz w:val="16"/>
              </w:rPr>
              <w:t>Approved, expires 2029-12-05</w:t>
            </w:r>
          </w:p>
        </w:tc>
        <w:tc>
          <w:tcPr>
            <w:tcW w:type="dxa" w:w="2144"/>
          </w:tcPr>
          <w:p>
            <w:pPr>
              <w:spacing w:after="0"/>
              <w:jc w:val="right"/>
            </w:pPr>
            <w:r>
              <w:rPr>
                <w:sz w:val="16"/>
              </w:rPr>
              <w:t>FMA RL 0, SRL 0; any 0</w:t>
            </w:r>
          </w:p>
        </w:tc>
        <w:tc>
          <w:tcPr>
            <w:tcW w:type="dxa" w:w="2217"/>
          </w:tcPr>
          <w:p>
            <w:pPr>
              <w:spacing w:after="0"/>
              <w:jc w:val="right"/>
            </w:pPr>
            <w:r>
              <w:rPr>
                <w:sz w:val="16"/>
              </w:rPr>
              <w:t>no Public Assistance recorded</w:t>
            </w:r>
          </w:p>
        </w:tc>
        <w:tc>
          <w:tcPr>
            <w:tcW w:type="dxa" w:w="2416"/>
          </w:tcPr>
          <w:p>
            <w:pPr>
              <w:spacing w:after="0"/>
              <w:jc w:val="right"/>
            </w:pPr>
            <w:r>
              <w:rPr>
                <w:sz w:val="16"/>
              </w:rPr>
              <w:t>17 total; 0 since its plan</w:t>
            </w:r>
          </w:p>
        </w:tc>
        <w:tc>
          <w:tcPr>
            <w:tcW w:type="dxa" w:w="2628"/>
          </w:tcPr>
          <w:p>
            <w:pPr>
              <w:spacing w:after="0"/>
              <w:jc w:val="left"/>
            </w:pPr>
          </w:p>
        </w:tc>
      </w:tr>
      <w:tr>
        <w:trPr>
          <w:cantSplit/>
        </w:trPr>
        <w:tc>
          <w:tcPr>
            <w:tcW w:type="dxa" w:w="1327"/>
          </w:tcPr>
          <w:p>
            <w:pPr>
              <w:spacing w:after="0"/>
              <w:jc w:val="left"/>
            </w:pPr>
            <w:r>
              <w:rPr>
                <w:sz w:val="16"/>
              </w:rPr>
              <w:t>Leavenworth city</w:t>
            </w:r>
          </w:p>
        </w:tc>
        <w:tc>
          <w:tcPr>
            <w:tcW w:type="dxa" w:w="691"/>
          </w:tcPr>
          <w:p>
            <w:pPr>
              <w:spacing w:after="0"/>
              <w:jc w:val="left"/>
            </w:pPr>
            <w:r>
              <w:rPr>
                <w:sz w:val="16"/>
              </w:rPr>
              <w:t>City</w:t>
            </w:r>
          </w:p>
        </w:tc>
        <w:tc>
          <w:tcPr>
            <w:tcW w:type="dxa" w:w="2689"/>
          </w:tcPr>
          <w:p>
            <w:pPr>
              <w:spacing w:after="0"/>
              <w:jc w:val="left"/>
            </w:pPr>
            <w:r>
              <w:rPr>
                <w:sz w:val="16"/>
              </w:rPr>
              <w:t>Approved, expires 2029-12-05</w:t>
            </w:r>
          </w:p>
        </w:tc>
        <w:tc>
          <w:tcPr>
            <w:tcW w:type="dxa" w:w="2144"/>
          </w:tcPr>
          <w:p>
            <w:pPr>
              <w:spacing w:after="0"/>
              <w:jc w:val="right"/>
            </w:pPr>
            <w:r>
              <w:rPr>
                <w:sz w:val="16"/>
              </w:rPr>
              <w:t>FMA RL 0, SRL 0; any 0</w:t>
            </w:r>
          </w:p>
        </w:tc>
        <w:tc>
          <w:tcPr>
            <w:tcW w:type="dxa" w:w="2217"/>
          </w:tcPr>
          <w:p>
            <w:pPr>
              <w:spacing w:after="0"/>
              <w:jc w:val="right"/>
            </w:pPr>
            <w:r>
              <w:rPr>
                <w:sz w:val="16"/>
              </w:rPr>
              <w:t>$310,104.32</w:t>
            </w:r>
          </w:p>
        </w:tc>
        <w:tc>
          <w:tcPr>
            <w:tcW w:type="dxa" w:w="2416"/>
          </w:tcPr>
          <w:p>
            <w:pPr>
              <w:spacing w:after="0"/>
              <w:jc w:val="right"/>
            </w:pPr>
            <w:r>
              <w:rPr>
                <w:sz w:val="16"/>
              </w:rPr>
              <w:t>8 total; 0 since its plan</w:t>
            </w:r>
          </w:p>
        </w:tc>
        <w:tc>
          <w:tcPr>
            <w:tcW w:type="dxa" w:w="2628"/>
          </w:tcPr>
          <w:p>
            <w:pPr>
              <w:spacing w:after="0"/>
              <w:jc w:val="left"/>
            </w:pPr>
            <w:r>
              <w:rPr>
                <w:sz w:val="16"/>
              </w:rPr>
              <w:t>Includes $56,859.31 for declarations not counted as hazard incidents (DR-4481-WA).</w:t>
            </w:r>
          </w:p>
        </w:tc>
      </w:tr>
      <w:tr>
        <w:trPr>
          <w:cantSplit/>
        </w:trPr>
        <w:tc>
          <w:tcPr>
            <w:tcW w:type="dxa" w:w="1327"/>
          </w:tcPr>
          <w:p>
            <w:pPr>
              <w:spacing w:after="0"/>
              <w:jc w:val="left"/>
            </w:pPr>
            <w:r>
              <w:rPr>
                <w:sz w:val="16"/>
              </w:rPr>
              <w:t>Wenatchee city</w:t>
            </w:r>
          </w:p>
        </w:tc>
        <w:tc>
          <w:tcPr>
            <w:tcW w:type="dxa" w:w="691"/>
          </w:tcPr>
          <w:p>
            <w:pPr>
              <w:spacing w:after="0"/>
              <w:jc w:val="left"/>
            </w:pPr>
            <w:r>
              <w:rPr>
                <w:sz w:val="16"/>
              </w:rPr>
              <w:t>City</w:t>
            </w:r>
          </w:p>
        </w:tc>
        <w:tc>
          <w:tcPr>
            <w:tcW w:type="dxa" w:w="2689"/>
          </w:tcPr>
          <w:p>
            <w:pPr>
              <w:spacing w:after="0"/>
              <w:jc w:val="left"/>
            </w:pPr>
            <w:r>
              <w:rPr>
                <w:sz w:val="16"/>
              </w:rPr>
              <w:t>Approved, expires 2029-12-05</w:t>
            </w:r>
          </w:p>
        </w:tc>
        <w:tc>
          <w:tcPr>
            <w:tcW w:type="dxa" w:w="2144"/>
          </w:tcPr>
          <w:p>
            <w:pPr>
              <w:spacing w:after="0"/>
              <w:jc w:val="right"/>
            </w:pPr>
            <w:r>
              <w:rPr>
                <w:sz w:val="16"/>
              </w:rPr>
              <w:t>FMA RL 0, SRL 0; any 3</w:t>
            </w:r>
          </w:p>
        </w:tc>
        <w:tc>
          <w:tcPr>
            <w:tcW w:type="dxa" w:w="2217"/>
          </w:tcPr>
          <w:p>
            <w:pPr>
              <w:spacing w:after="0"/>
              <w:jc w:val="right"/>
            </w:pPr>
            <w:r>
              <w:rPr>
                <w:sz w:val="16"/>
              </w:rPr>
              <w:t>$79,779.11</w:t>
            </w:r>
          </w:p>
        </w:tc>
        <w:tc>
          <w:tcPr>
            <w:tcW w:type="dxa" w:w="2416"/>
          </w:tcPr>
          <w:p>
            <w:pPr>
              <w:spacing w:after="0"/>
              <w:jc w:val="right"/>
            </w:pPr>
            <w:r>
              <w:rPr>
                <w:sz w:val="16"/>
              </w:rPr>
              <w:t>5 total; 0 since its plan</w:t>
            </w:r>
          </w:p>
        </w:tc>
        <w:tc>
          <w:tcPr>
            <w:tcW w:type="dxa" w:w="2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437"/>
        <w:gridCol w:w="1177"/>
        <w:gridCol w:w="1004"/>
        <w:gridCol w:w="1091"/>
        <w:gridCol w:w="1091"/>
        <w:gridCol w:w="1004"/>
        <w:gridCol w:w="1264"/>
        <w:gridCol w:w="1074"/>
        <w:gridCol w:w="1177"/>
        <w:gridCol w:w="1264"/>
        <w:gridCol w:w="1523"/>
      </w:tblGrid>
      <w:tr>
        <w:trPr>
          <w:cantSplit/>
          <w:tblHeader/>
        </w:trPr>
        <w:tc>
          <w:tcPr>
            <w:tcW w:type="dxa" w:w="1004"/>
            <w:shd w:val="clear" w:color="auto" w:fill="E8E8E8"/>
          </w:tcPr>
          <w:p>
            <w:pPr>
              <w:spacing w:after="0"/>
              <w:jc w:val="left"/>
            </w:pPr>
            <w:r>
              <w:rPr>
                <w:b/>
                <w:sz w:val="16"/>
              </w:rPr>
              <w:t>Hazard</w:t>
            </w:r>
          </w:p>
        </w:tc>
        <w:tc>
          <w:tcPr>
            <w:tcW w:type="dxa" w:w="143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2024-12-06</w:t>
            </w:r>
          </w:p>
          <w:p>
            <w:pPr>
              <w:spacing w:after="0"/>
              <w:jc w:val="right"/>
            </w:pPr>
            <w:r>
              <w:rPr>
                <w:i/>
                <w:color w:val="555555"/>
                <w:sz w:val="14"/>
              </w:rPr>
              <w:t>county-coded records, property plus crops, nominal dollars</w:t>
            </w:r>
          </w:p>
        </w:tc>
        <w:tc>
          <w:tcPr>
            <w:tcW w:type="dxa" w:w="11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3"/>
            <w:shd w:val="clear" w:color="auto" w:fill="E8E8E8"/>
          </w:tcPr>
          <w:p>
            <w:pPr>
              <w:spacing w:after="0"/>
              <w:jc w:val="left"/>
            </w:pPr>
            <w:r>
              <w:rPr>
                <w:b/>
                <w:sz w:val="16"/>
              </w:rPr>
              <w:t>Note</w:t>
            </w:r>
          </w:p>
        </w:tc>
      </w:tr>
      <w:tr>
        <w:trPr>
          <w:cantSplit/>
        </w:trPr>
        <w:tc>
          <w:tcPr>
            <w:tcW w:type="dxa" w:w="1004"/>
          </w:tcPr>
          <w:p>
            <w:pPr>
              <w:spacing w:after="0"/>
              <w:jc w:val="left"/>
            </w:pPr>
            <w:r>
              <w:rPr>
                <w:sz w:val="16"/>
              </w:rPr>
              <w:t>Avalanche</w:t>
            </w:r>
          </w:p>
        </w:tc>
        <w:tc>
          <w:tcPr>
            <w:tcW w:type="dxa" w:w="1437"/>
          </w:tcPr>
          <w:p>
            <w:pPr>
              <w:spacing w:after="0"/>
              <w:jc w:val="right"/>
            </w:pPr>
            <w:r>
              <w:rPr>
                <w:sz w:val="16"/>
              </w:rPr>
              <w:t>$148,109,127</w:t>
            </w:r>
          </w:p>
        </w:tc>
        <w:tc>
          <w:tcPr>
            <w:tcW w:type="dxa" w:w="1177"/>
          </w:tcPr>
          <w:p>
            <w:pPr>
              <w:spacing w:after="0"/>
              <w:jc w:val="right"/>
            </w:pPr>
            <w:r>
              <w:rPr>
                <w:sz w:val="16"/>
              </w:rPr>
              <w:t>n/a</w:t>
            </w:r>
          </w:p>
        </w:tc>
        <w:tc>
          <w:tcPr>
            <w:tcW w:type="dxa" w:w="1004"/>
          </w:tcPr>
          <w:p>
            <w:pPr>
              <w:spacing w:after="0"/>
              <w:jc w:val="right"/>
            </w:pPr>
            <w:r>
              <w:rPr>
                <w:sz w:val="16"/>
              </w:rPr>
              <w:t>10</w:t>
            </w:r>
          </w:p>
        </w:tc>
        <w:tc>
          <w:tcPr>
            <w:tcW w:type="dxa" w:w="1091"/>
          </w:tcPr>
          <w:p>
            <w:pPr>
              <w:spacing w:after="0"/>
              <w:jc w:val="right"/>
            </w:pPr>
            <w:r>
              <w:rPr>
                <w:sz w:val="16"/>
              </w:rPr>
              <w:t>$26,136</w:t>
            </w:r>
          </w:p>
        </w:tc>
        <w:tc>
          <w:tcPr>
            <w:tcW w:type="dxa" w:w="1091"/>
          </w:tcPr>
          <w:p>
            <w:pPr>
              <w:spacing w:after="0"/>
              <w:jc w:val="right"/>
            </w:pPr>
            <w:r>
              <w:rPr>
                <w:sz w:val="16"/>
              </w:rPr>
              <w:t>n/a</w:t>
            </w:r>
          </w:p>
        </w:tc>
        <w:tc>
          <w:tcPr>
            <w:tcW w:type="dxa" w:w="1004"/>
          </w:tcPr>
          <w:p>
            <w:pPr>
              <w:spacing w:after="0"/>
              <w:jc w:val="right"/>
            </w:pPr>
            <w:r>
              <w:rPr>
                <w:sz w:val="16"/>
              </w:rPr>
              <w:t>$3,495,588</w:t>
            </w:r>
          </w:p>
        </w:tc>
        <w:tc>
          <w:tcPr>
            <w:tcW w:type="dxa" w:w="1264"/>
          </w:tcPr>
          <w:p>
            <w:pPr>
              <w:spacing w:after="0"/>
              <w:jc w:val="right"/>
            </w:pPr>
            <w:r>
              <w:rPr>
                <w:sz w:val="16"/>
              </w:rPr>
              <w:t>0.0176%</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Cold Wave</w:t>
            </w:r>
          </w:p>
        </w:tc>
        <w:tc>
          <w:tcPr>
            <w:tcW w:type="dxa" w:w="1437"/>
          </w:tcPr>
          <w:p>
            <w:pPr>
              <w:spacing w:after="0"/>
              <w:jc w:val="right"/>
            </w:pPr>
            <w:r>
              <w:rPr>
                <w:sz w:val="16"/>
              </w:rPr>
              <w:t>$21,289,865,257</w:t>
            </w:r>
          </w:p>
        </w:tc>
        <w:tc>
          <w:tcPr>
            <w:tcW w:type="dxa" w:w="1177"/>
          </w:tcPr>
          <w:p>
            <w:pPr>
              <w:spacing w:after="0"/>
              <w:jc w:val="right"/>
            </w:pPr>
            <w:r>
              <w:rPr>
                <w:sz w:val="16"/>
              </w:rPr>
              <w:t>$332,652,928</w:t>
            </w:r>
          </w:p>
        </w:tc>
        <w:tc>
          <w:tcPr>
            <w:tcW w:type="dxa" w:w="1004"/>
          </w:tcPr>
          <w:p>
            <w:pPr>
              <w:spacing w:after="0"/>
              <w:jc w:val="right"/>
            </w:pPr>
            <w:r>
              <w:rPr>
                <w:sz w:val="16"/>
              </w:rPr>
              <w:t>78,679</w:t>
            </w:r>
          </w:p>
        </w:tc>
        <w:tc>
          <w:tcPr>
            <w:tcW w:type="dxa" w:w="1091"/>
          </w:tcPr>
          <w:p>
            <w:pPr>
              <w:spacing w:after="0"/>
              <w:jc w:val="right"/>
            </w:pPr>
            <w:r>
              <w:rPr>
                <w:sz w:val="16"/>
              </w:rPr>
              <w:t>$1,807</w:t>
            </w:r>
          </w:p>
        </w:tc>
        <w:tc>
          <w:tcPr>
            <w:tcW w:type="dxa" w:w="1091"/>
          </w:tcPr>
          <w:p>
            <w:pPr>
              <w:spacing w:after="0"/>
              <w:jc w:val="right"/>
            </w:pPr>
            <w:r>
              <w:rPr>
                <w:sz w:val="16"/>
              </w:rPr>
              <w:t>$749,097</w:t>
            </w:r>
          </w:p>
        </w:tc>
        <w:tc>
          <w:tcPr>
            <w:tcW w:type="dxa" w:w="1004"/>
          </w:tcPr>
          <w:p>
            <w:pPr>
              <w:spacing w:after="0"/>
              <w:jc w:val="right"/>
            </w:pPr>
            <w:r>
              <w:rPr>
                <w:sz w:val="16"/>
              </w:rPr>
              <w:t>$934,117</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Drought</w:t>
            </w:r>
          </w:p>
        </w:tc>
        <w:tc>
          <w:tcPr>
            <w:tcW w:type="dxa" w:w="1437"/>
          </w:tcPr>
          <w:p>
            <w:pPr>
              <w:spacing w:after="0"/>
              <w:jc w:val="right"/>
            </w:pPr>
            <w:r>
              <w:rPr>
                <w:sz w:val="16"/>
              </w:rPr>
              <w:t>n/a</w:t>
            </w:r>
          </w:p>
        </w:tc>
        <w:tc>
          <w:tcPr>
            <w:tcW w:type="dxa" w:w="1177"/>
          </w:tcPr>
          <w:p>
            <w:pPr>
              <w:spacing w:after="0"/>
              <w:jc w:val="right"/>
            </w:pPr>
            <w:r>
              <w:rPr>
                <w:sz w:val="16"/>
              </w:rPr>
              <w:t>$229,542,779</w:t>
            </w:r>
          </w:p>
        </w:tc>
        <w:tc>
          <w:tcPr>
            <w:tcW w:type="dxa" w:w="1004"/>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$1,985</w:t>
            </w:r>
          </w:p>
        </w:tc>
        <w:tc>
          <w:tcPr>
            <w:tcW w:type="dxa" w:w="1004"/>
          </w:tcPr>
          <w:p>
            <w:pPr>
              <w:spacing w:after="0"/>
              <w:jc w:val="right"/>
            </w:pPr>
            <w:r>
              <w:rPr>
                <w:sz w:val="16"/>
              </w:rPr>
              <w:t>n/a</w:t>
            </w:r>
          </w:p>
        </w:tc>
        <w:tc>
          <w:tcPr>
            <w:tcW w:type="dxa" w:w="1264"/>
          </w:tcPr>
          <w:p>
            <w:pPr>
              <w:spacing w:after="0"/>
              <w:jc w:val="right"/>
            </w:pPr>
            <w:r>
              <w:rPr>
                <w:sz w:val="16"/>
              </w:rPr>
              <w:t>0.000865% (agriculture)</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437"/>
          </w:tcPr>
          <w:p>
            <w:pPr>
              <w:spacing w:after="0"/>
              <w:jc w:val="right"/>
            </w:pPr>
            <w:r>
              <w:rPr>
                <w:sz w:val="16"/>
              </w:rPr>
              <w:t>$38,805,432,415</w:t>
            </w:r>
          </w:p>
        </w:tc>
        <w:tc>
          <w:tcPr>
            <w:tcW w:type="dxa" w:w="1177"/>
          </w:tcPr>
          <w:p>
            <w:pPr>
              <w:spacing w:after="0"/>
              <w:jc w:val="right"/>
            </w:pPr>
            <w:r>
              <w:rPr>
                <w:sz w:val="16"/>
              </w:rPr>
              <w:t>n/a</w:t>
            </w:r>
          </w:p>
        </w:tc>
        <w:tc>
          <w:tcPr>
            <w:tcW w:type="dxa" w:w="1004"/>
          </w:tcPr>
          <w:p>
            <w:pPr>
              <w:spacing w:after="0"/>
              <w:jc w:val="right"/>
            </w:pPr>
            <w:r>
              <w:rPr>
                <w:sz w:val="16"/>
              </w:rPr>
              <w:t>79,074</w:t>
            </w:r>
          </w:p>
        </w:tc>
        <w:tc>
          <w:tcPr>
            <w:tcW w:type="dxa" w:w="1091"/>
          </w:tcPr>
          <w:p>
            <w:pPr>
              <w:spacing w:after="0"/>
              <w:jc w:val="right"/>
            </w:pPr>
            <w:r>
              <w:rPr>
                <w:sz w:val="16"/>
              </w:rPr>
              <w:t>$3,070,512</w:t>
            </w:r>
          </w:p>
        </w:tc>
        <w:tc>
          <w:tcPr>
            <w:tcW w:type="dxa" w:w="1091"/>
          </w:tcPr>
          <w:p>
            <w:pPr>
              <w:spacing w:after="0"/>
              <w:jc w:val="right"/>
            </w:pPr>
            <w:r>
              <w:rPr>
                <w:sz w:val="16"/>
              </w:rPr>
              <w:t>n/a</w:t>
            </w:r>
          </w:p>
        </w:tc>
        <w:tc>
          <w:tcPr>
            <w:tcW w:type="dxa" w:w="1004"/>
          </w:tcPr>
          <w:p>
            <w:pPr>
              <w:spacing w:after="0"/>
              <w:jc w:val="right"/>
            </w:pPr>
            <w:r>
              <w:rPr>
                <w:sz w:val="16"/>
              </w:rPr>
              <w:t>$1,027,182</w:t>
            </w:r>
          </w:p>
        </w:tc>
        <w:tc>
          <w:tcPr>
            <w:tcW w:type="dxa" w:w="1264"/>
          </w:tcPr>
          <w:p>
            <w:pPr>
              <w:spacing w:after="0"/>
              <w:jc w:val="right"/>
            </w:pPr>
            <w:r>
              <w:rPr>
                <w:sz w:val="16"/>
              </w:rPr>
              <w:t>0.00791%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Hail</w:t>
            </w:r>
          </w:p>
        </w:tc>
        <w:tc>
          <w:tcPr>
            <w:tcW w:type="dxa" w:w="1437"/>
          </w:tcPr>
          <w:p>
            <w:pPr>
              <w:spacing w:after="0"/>
              <w:jc w:val="right"/>
            </w:pPr>
            <w:r>
              <w:rPr>
                <w:sz w:val="16"/>
              </w:rPr>
              <w:t>$21,508,890,969</w:t>
            </w:r>
          </w:p>
        </w:tc>
        <w:tc>
          <w:tcPr>
            <w:tcW w:type="dxa" w:w="1177"/>
          </w:tcPr>
          <w:p>
            <w:pPr>
              <w:spacing w:after="0"/>
              <w:jc w:val="right"/>
            </w:pPr>
            <w:r>
              <w:rPr>
                <w:sz w:val="16"/>
              </w:rPr>
              <w:t>$332,752,437</w:t>
            </w:r>
          </w:p>
        </w:tc>
        <w:tc>
          <w:tcPr>
            <w:tcW w:type="dxa" w:w="1004"/>
          </w:tcPr>
          <w:p>
            <w:pPr>
              <w:spacing w:after="0"/>
              <w:jc w:val="right"/>
            </w:pPr>
            <w:r>
              <w:rPr>
                <w:sz w:val="16"/>
              </w:rPr>
              <w:t>78,989</w:t>
            </w:r>
          </w:p>
        </w:tc>
        <w:tc>
          <w:tcPr>
            <w:tcW w:type="dxa" w:w="1091"/>
          </w:tcPr>
          <w:p>
            <w:pPr>
              <w:spacing w:after="0"/>
              <w:jc w:val="right"/>
            </w:pPr>
            <w:r>
              <w:rPr>
                <w:sz w:val="16"/>
              </w:rPr>
              <w:t>$4,752</w:t>
            </w:r>
          </w:p>
        </w:tc>
        <w:tc>
          <w:tcPr>
            <w:tcW w:type="dxa" w:w="1091"/>
          </w:tcPr>
          <w:p>
            <w:pPr>
              <w:spacing w:after="0"/>
              <w:jc w:val="right"/>
            </w:pPr>
            <w:r>
              <w:rPr>
                <w:sz w:val="16"/>
              </w:rPr>
              <w:t>$456,643</w:t>
            </w:r>
          </w:p>
        </w:tc>
        <w:tc>
          <w:tcPr>
            <w:tcW w:type="dxa" w:w="1004"/>
          </w:tcPr>
          <w:p>
            <w:pPr>
              <w:spacing w:after="0"/>
              <w:jc w:val="right"/>
            </w:pPr>
            <w:r>
              <w:rPr>
                <w:sz w:val="16"/>
              </w:rPr>
              <w:t>$4,699</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Heat Wave</w:t>
            </w:r>
          </w:p>
        </w:tc>
        <w:tc>
          <w:tcPr>
            <w:tcW w:type="dxa" w:w="1437"/>
          </w:tcPr>
          <w:p>
            <w:pPr>
              <w:spacing w:after="0"/>
              <w:jc w:val="right"/>
            </w:pPr>
            <w:r>
              <w:rPr>
                <w:sz w:val="16"/>
              </w:rPr>
              <w:t>$21,508,890,969</w:t>
            </w:r>
          </w:p>
        </w:tc>
        <w:tc>
          <w:tcPr>
            <w:tcW w:type="dxa" w:w="1177"/>
          </w:tcPr>
          <w:p>
            <w:pPr>
              <w:spacing w:after="0"/>
              <w:jc w:val="right"/>
            </w:pPr>
            <w:r>
              <w:rPr>
                <w:sz w:val="16"/>
              </w:rPr>
              <w:t>$332,752,437</w:t>
            </w:r>
          </w:p>
        </w:tc>
        <w:tc>
          <w:tcPr>
            <w:tcW w:type="dxa" w:w="1004"/>
          </w:tcPr>
          <w:p>
            <w:pPr>
              <w:spacing w:after="0"/>
              <w:jc w:val="right"/>
            </w:pPr>
            <w:r>
              <w:rPr>
                <w:sz w:val="16"/>
              </w:rPr>
              <w:t>78,989</w:t>
            </w:r>
          </w:p>
        </w:tc>
        <w:tc>
          <w:tcPr>
            <w:tcW w:type="dxa" w:w="1091"/>
          </w:tcPr>
          <w:p>
            <w:pPr>
              <w:spacing w:after="0"/>
              <w:jc w:val="right"/>
            </w:pPr>
            <w:r>
              <w:rPr>
                <w:sz w:val="16"/>
              </w:rPr>
              <w:t>$370</w:t>
            </w:r>
          </w:p>
        </w:tc>
        <w:tc>
          <w:tcPr>
            <w:tcW w:type="dxa" w:w="1091"/>
          </w:tcPr>
          <w:p>
            <w:pPr>
              <w:spacing w:after="0"/>
              <w:jc w:val="right"/>
            </w:pPr>
            <w:r>
              <w:rPr>
                <w:sz w:val="16"/>
              </w:rPr>
              <w:t>$43,127</w:t>
            </w:r>
          </w:p>
        </w:tc>
        <w:tc>
          <w:tcPr>
            <w:tcW w:type="dxa" w:w="1004"/>
          </w:tcPr>
          <w:p>
            <w:pPr>
              <w:spacing w:after="0"/>
              <w:jc w:val="right"/>
            </w:pPr>
            <w:r>
              <w:rPr>
                <w:sz w:val="16"/>
              </w:rPr>
              <w:t>$1,174,158</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Hurricane</w:t>
            </w:r>
          </w:p>
        </w:tc>
        <w:tc>
          <w:tcPr>
            <w:tcW w:type="dxa" w:w="1437"/>
          </w:tcPr>
          <w:p>
            <w:pPr>
              <w:spacing w:after="0"/>
              <w:jc w:val="right"/>
            </w:pPr>
          </w:p>
        </w:tc>
        <w:tc>
          <w:tcPr>
            <w:tcW w:type="dxa" w:w="1177"/>
          </w:tcPr>
          <w:p>
            <w:pPr>
              <w:spacing w:after="0"/>
              <w:jc w:val="right"/>
            </w:pPr>
          </w:p>
        </w:tc>
        <w:tc>
          <w:tcPr>
            <w:tcW w:type="dxa" w:w="1004"/>
          </w:tcPr>
          <w:p>
            <w:pPr>
              <w:spacing w:after="0"/>
              <w:jc w:val="right"/>
            </w:pPr>
          </w:p>
        </w:tc>
        <w:tc>
          <w:tcPr>
            <w:tcW w:type="dxa" w:w="1091"/>
          </w:tcPr>
          <w:p>
            <w:pPr>
              <w:spacing w:after="0"/>
              <w:jc w:val="right"/>
            </w:pPr>
          </w:p>
        </w:tc>
        <w:tc>
          <w:tcPr>
            <w:tcW w:type="dxa" w:w="1091"/>
          </w:tcPr>
          <w:p>
            <w:pPr>
              <w:spacing w:after="0"/>
              <w:jc w:val="right"/>
            </w:pPr>
          </w:p>
        </w:tc>
        <w:tc>
          <w:tcPr>
            <w:tcW w:type="dxa" w:w="1004"/>
          </w:tcPr>
          <w:p>
            <w:pPr>
              <w:spacing w:after="0"/>
              <w:jc w:val="right"/>
            </w:pPr>
          </w:p>
        </w:tc>
        <w:tc>
          <w:tcPr>
            <w:tcW w:type="dxa" w:w="1264"/>
          </w:tcPr>
          <w:p>
            <w:pPr>
              <w:spacing w:after="0"/>
              <w:jc w:val="right"/>
            </w:pP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r>
              <w:rPr>
                <w:sz w:val="16"/>
              </w:rPr>
              <w:t>Not Applicable in NRI for this county</w:t>
            </w:r>
          </w:p>
        </w:tc>
      </w:tr>
      <w:tr>
        <w:trPr>
          <w:cantSplit/>
        </w:trPr>
        <w:tc>
          <w:tcPr>
            <w:tcW w:type="dxa" w:w="1004"/>
          </w:tcPr>
          <w:p>
            <w:pPr>
              <w:spacing w:after="0"/>
              <w:jc w:val="left"/>
            </w:pPr>
            <w:r>
              <w:rPr>
                <w:sz w:val="16"/>
              </w:rPr>
              <w:t>Ice Storm</w:t>
            </w:r>
          </w:p>
        </w:tc>
        <w:tc>
          <w:tcPr>
            <w:tcW w:type="dxa" w:w="1437"/>
          </w:tcPr>
          <w:p>
            <w:pPr>
              <w:spacing w:after="0"/>
              <w:jc w:val="right"/>
            </w:pPr>
            <w:r>
              <w:rPr>
                <w:sz w:val="16"/>
              </w:rPr>
              <w:t>$21,508,890,969</w:t>
            </w:r>
          </w:p>
        </w:tc>
        <w:tc>
          <w:tcPr>
            <w:tcW w:type="dxa" w:w="1177"/>
          </w:tcPr>
          <w:p>
            <w:pPr>
              <w:spacing w:after="0"/>
              <w:jc w:val="right"/>
            </w:pPr>
            <w:r>
              <w:rPr>
                <w:sz w:val="16"/>
              </w:rPr>
              <w:t>n/a</w:t>
            </w:r>
          </w:p>
        </w:tc>
        <w:tc>
          <w:tcPr>
            <w:tcW w:type="dxa" w:w="1004"/>
          </w:tcPr>
          <w:p>
            <w:pPr>
              <w:spacing w:after="0"/>
              <w:jc w:val="right"/>
            </w:pPr>
            <w:r>
              <w:rPr>
                <w:sz w:val="16"/>
              </w:rPr>
              <w:t>78,989</w:t>
            </w:r>
          </w:p>
        </w:tc>
        <w:tc>
          <w:tcPr>
            <w:tcW w:type="dxa" w:w="1091"/>
          </w:tcPr>
          <w:p>
            <w:pPr>
              <w:spacing w:after="0"/>
              <w:jc w:val="right"/>
            </w:pPr>
            <w:r>
              <w:rPr>
                <w:sz w:val="16"/>
              </w:rPr>
              <w:t>$1,254</w:t>
            </w:r>
          </w:p>
        </w:tc>
        <w:tc>
          <w:tcPr>
            <w:tcW w:type="dxa" w:w="1091"/>
          </w:tcPr>
          <w:p>
            <w:pPr>
              <w:spacing w:after="0"/>
              <w:jc w:val="right"/>
            </w:pPr>
            <w:r>
              <w:rPr>
                <w:sz w:val="16"/>
              </w:rPr>
              <w:t>n/a</w:t>
            </w:r>
          </w:p>
        </w:tc>
        <w:tc>
          <w:tcPr>
            <w:tcW w:type="dxa" w:w="1004"/>
          </w:tcPr>
          <w:p>
            <w:pPr>
              <w:spacing w:after="0"/>
              <w:jc w:val="right"/>
            </w:pPr>
            <w:r>
              <w:rPr>
                <w:sz w:val="16"/>
              </w:rPr>
              <w:t>$16,210</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Inland Flooding</w:t>
            </w:r>
          </w:p>
        </w:tc>
        <w:tc>
          <w:tcPr>
            <w:tcW w:type="dxa" w:w="1437"/>
          </w:tcPr>
          <w:p>
            <w:pPr>
              <w:spacing w:after="0"/>
              <w:jc w:val="right"/>
            </w:pPr>
            <w:r>
              <w:rPr>
                <w:sz w:val="16"/>
              </w:rPr>
              <w:t>$21,454,864,042</w:t>
            </w:r>
          </w:p>
        </w:tc>
        <w:tc>
          <w:tcPr>
            <w:tcW w:type="dxa" w:w="1177"/>
          </w:tcPr>
          <w:p>
            <w:pPr>
              <w:spacing w:after="0"/>
              <w:jc w:val="right"/>
            </w:pPr>
            <w:r>
              <w:rPr>
                <w:sz w:val="16"/>
              </w:rPr>
              <w:t>$9,976,406</w:t>
            </w:r>
          </w:p>
        </w:tc>
        <w:tc>
          <w:tcPr>
            <w:tcW w:type="dxa" w:w="1004"/>
          </w:tcPr>
          <w:p>
            <w:pPr>
              <w:spacing w:after="0"/>
              <w:jc w:val="right"/>
            </w:pPr>
            <w:r>
              <w:rPr>
                <w:sz w:val="16"/>
              </w:rPr>
              <w:t>3,086</w:t>
            </w:r>
          </w:p>
        </w:tc>
        <w:tc>
          <w:tcPr>
            <w:tcW w:type="dxa" w:w="1091"/>
          </w:tcPr>
          <w:p>
            <w:pPr>
              <w:spacing w:after="0"/>
              <w:jc w:val="right"/>
            </w:pPr>
            <w:r>
              <w:rPr>
                <w:sz w:val="16"/>
              </w:rPr>
              <w:t>$41,276,565</w:t>
            </w:r>
          </w:p>
        </w:tc>
        <w:tc>
          <w:tcPr>
            <w:tcW w:type="dxa" w:w="1091"/>
          </w:tcPr>
          <w:p>
            <w:pPr>
              <w:spacing w:after="0"/>
              <w:jc w:val="right"/>
            </w:pPr>
            <w:r>
              <w:rPr>
                <w:sz w:val="16"/>
              </w:rPr>
              <w:t>$34</w:t>
            </w:r>
          </w:p>
        </w:tc>
        <w:tc>
          <w:tcPr>
            <w:tcW w:type="dxa" w:w="1004"/>
          </w:tcPr>
          <w:p>
            <w:pPr>
              <w:spacing w:after="0"/>
              <w:jc w:val="right"/>
            </w:pPr>
            <w:r>
              <w:rPr>
                <w:sz w:val="16"/>
              </w:rPr>
              <w:t>$9,885</w:t>
            </w:r>
          </w:p>
        </w:tc>
        <w:tc>
          <w:tcPr>
            <w:tcW w:type="dxa" w:w="1264"/>
          </w:tcPr>
          <w:p>
            <w:pPr>
              <w:spacing w:after="0"/>
              <w:jc w:val="right"/>
            </w:pPr>
            <w:r>
              <w:rPr>
                <w:sz w:val="16"/>
              </w:rPr>
              <w:t>n/a (see note)</w:t>
            </w:r>
          </w:p>
        </w:tc>
        <w:tc>
          <w:tcPr>
            <w:tcW w:type="dxa" w:w="1074"/>
          </w:tcPr>
          <w:p>
            <w:pPr>
              <w:spacing w:after="0"/>
              <w:jc w:val="right"/>
            </w:pPr>
            <w:r>
              <w:rPr>
                <w:sz w:val="16"/>
              </w:rPr>
              <w:t>$514,000</w:t>
            </w:r>
          </w:p>
        </w:tc>
        <w:tc>
          <w:tcPr>
            <w:tcW w:type="dxa" w:w="1177"/>
          </w:tcPr>
          <w:p>
            <w:pPr>
              <w:spacing w:after="0"/>
              <w:jc w:val="right"/>
            </w:pPr>
          </w:p>
        </w:tc>
        <w:tc>
          <w:tcPr>
            <w:tcW w:type="dxa" w:w="1264"/>
          </w:tcPr>
          <w:p>
            <w:pPr>
              <w:spacing w:after="0"/>
              <w:jc w:val="right"/>
            </w:pPr>
            <w:r>
              <w:rPr>
                <w:sz w:val="16"/>
              </w:rPr>
              <w:t>$186,340.68</w:t>
            </w:r>
          </w:p>
        </w:tc>
        <w:tc>
          <w:tcPr>
            <w:tcW w:type="dxa" w:w="15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437"/>
          </w:tcPr>
          <w:p>
            <w:pPr>
              <w:spacing w:after="0"/>
              <w:jc w:val="right"/>
            </w:pPr>
            <w:r>
              <w:rPr>
                <w:sz w:val="16"/>
              </w:rPr>
              <w:t>$2,578,844,889</w:t>
            </w:r>
          </w:p>
        </w:tc>
        <w:tc>
          <w:tcPr>
            <w:tcW w:type="dxa" w:w="1177"/>
          </w:tcPr>
          <w:p>
            <w:pPr>
              <w:spacing w:after="0"/>
              <w:jc w:val="right"/>
            </w:pPr>
            <w:r>
              <w:rPr>
                <w:sz w:val="16"/>
              </w:rPr>
              <w:t>n/a</w:t>
            </w:r>
          </w:p>
        </w:tc>
        <w:tc>
          <w:tcPr>
            <w:tcW w:type="dxa" w:w="1004"/>
          </w:tcPr>
          <w:p>
            <w:pPr>
              <w:spacing w:after="0"/>
              <w:jc w:val="right"/>
            </w:pPr>
            <w:r>
              <w:rPr>
                <w:sz w:val="16"/>
              </w:rPr>
              <w:t>6,874</w:t>
            </w:r>
          </w:p>
        </w:tc>
        <w:tc>
          <w:tcPr>
            <w:tcW w:type="dxa" w:w="1091"/>
          </w:tcPr>
          <w:p>
            <w:pPr>
              <w:spacing w:after="0"/>
              <w:jc w:val="right"/>
            </w:pPr>
            <w:r>
              <w:rPr>
                <w:sz w:val="16"/>
              </w:rPr>
              <w:t>$102,223</w:t>
            </w:r>
          </w:p>
        </w:tc>
        <w:tc>
          <w:tcPr>
            <w:tcW w:type="dxa" w:w="1091"/>
          </w:tcPr>
          <w:p>
            <w:pPr>
              <w:spacing w:after="0"/>
              <w:jc w:val="right"/>
            </w:pPr>
            <w:r>
              <w:rPr>
                <w:sz w:val="16"/>
              </w:rPr>
              <w:t>n/a</w:t>
            </w:r>
          </w:p>
        </w:tc>
        <w:tc>
          <w:tcPr>
            <w:tcW w:type="dxa" w:w="1004"/>
          </w:tcPr>
          <w:p>
            <w:pPr>
              <w:spacing w:after="0"/>
              <w:jc w:val="right"/>
            </w:pPr>
            <w:r>
              <w:rPr>
                <w:sz w:val="16"/>
              </w:rPr>
              <w:t>$39,859</w:t>
            </w:r>
          </w:p>
        </w:tc>
        <w:tc>
          <w:tcPr>
            <w:tcW w:type="dxa" w:w="1264"/>
          </w:tcPr>
          <w:p>
            <w:pPr>
              <w:spacing w:after="0"/>
              <w:jc w:val="right"/>
            </w:pPr>
            <w:r>
              <w:rPr>
                <w:sz w:val="16"/>
              </w:rPr>
              <w:t>0.00396%</w:t>
            </w:r>
          </w:p>
        </w:tc>
        <w:tc>
          <w:tcPr>
            <w:tcW w:type="dxa" w:w="1074"/>
          </w:tcPr>
          <w:p>
            <w:pPr>
              <w:spacing w:after="0"/>
              <w:jc w:val="right"/>
            </w:pPr>
          </w:p>
        </w:tc>
        <w:tc>
          <w:tcPr>
            <w:tcW w:type="dxa" w:w="1177"/>
          </w:tcPr>
          <w:p>
            <w:pPr>
              <w:spacing w:after="0"/>
              <w:jc w:val="right"/>
            </w:pPr>
          </w:p>
        </w:tc>
        <w:tc>
          <w:tcPr>
            <w:tcW w:type="dxa" w:w="1264"/>
          </w:tcPr>
          <w:p>
            <w:pPr>
              <w:spacing w:after="0"/>
              <w:jc w:val="right"/>
            </w:pPr>
            <w:r>
              <w:rPr>
                <w:sz w:val="16"/>
              </w:rPr>
              <w:t>$186,340.68</w:t>
            </w:r>
          </w:p>
        </w:tc>
        <w:tc>
          <w:tcPr>
            <w:tcW w:type="dxa" w:w="1523"/>
          </w:tcPr>
          <w:p>
            <w:pPr>
              <w:spacing w:after="0"/>
              <w:jc w:val="left"/>
            </w:pPr>
          </w:p>
        </w:tc>
      </w:tr>
      <w:tr>
        <w:trPr>
          <w:cantSplit/>
        </w:trPr>
        <w:tc>
          <w:tcPr>
            <w:tcW w:type="dxa" w:w="1004"/>
          </w:tcPr>
          <w:p>
            <w:pPr>
              <w:spacing w:after="0"/>
              <w:jc w:val="left"/>
            </w:pPr>
            <w:r>
              <w:rPr>
                <w:sz w:val="16"/>
              </w:rPr>
              <w:t>Lightning</w:t>
            </w:r>
          </w:p>
        </w:tc>
        <w:tc>
          <w:tcPr>
            <w:tcW w:type="dxa" w:w="1437"/>
          </w:tcPr>
          <w:p>
            <w:pPr>
              <w:spacing w:after="0"/>
              <w:jc w:val="right"/>
            </w:pPr>
            <w:r>
              <w:rPr>
                <w:sz w:val="16"/>
              </w:rPr>
              <w:t>$21,508,890,969</w:t>
            </w:r>
          </w:p>
        </w:tc>
        <w:tc>
          <w:tcPr>
            <w:tcW w:type="dxa" w:w="1177"/>
          </w:tcPr>
          <w:p>
            <w:pPr>
              <w:spacing w:after="0"/>
              <w:jc w:val="right"/>
            </w:pPr>
            <w:r>
              <w:rPr>
                <w:sz w:val="16"/>
              </w:rPr>
              <w:t>n/a</w:t>
            </w:r>
          </w:p>
        </w:tc>
        <w:tc>
          <w:tcPr>
            <w:tcW w:type="dxa" w:w="1004"/>
          </w:tcPr>
          <w:p>
            <w:pPr>
              <w:spacing w:after="0"/>
              <w:jc w:val="right"/>
            </w:pPr>
            <w:r>
              <w:rPr>
                <w:sz w:val="16"/>
              </w:rPr>
              <w:t>78,989</w:t>
            </w:r>
          </w:p>
        </w:tc>
        <w:tc>
          <w:tcPr>
            <w:tcW w:type="dxa" w:w="1091"/>
          </w:tcPr>
          <w:p>
            <w:pPr>
              <w:spacing w:after="0"/>
              <w:jc w:val="right"/>
            </w:pPr>
            <w:r>
              <w:rPr>
                <w:sz w:val="16"/>
              </w:rPr>
              <w:t>$8,748</w:t>
            </w:r>
          </w:p>
        </w:tc>
        <w:tc>
          <w:tcPr>
            <w:tcW w:type="dxa" w:w="1091"/>
          </w:tcPr>
          <w:p>
            <w:pPr>
              <w:spacing w:after="0"/>
              <w:jc w:val="right"/>
            </w:pPr>
            <w:r>
              <w:rPr>
                <w:sz w:val="16"/>
              </w:rPr>
              <w:t>n/a</w:t>
            </w:r>
          </w:p>
        </w:tc>
        <w:tc>
          <w:tcPr>
            <w:tcW w:type="dxa" w:w="1004"/>
          </w:tcPr>
          <w:p>
            <w:pPr>
              <w:spacing w:after="0"/>
              <w:jc w:val="right"/>
            </w:pPr>
            <w:r>
              <w:rPr>
                <w:sz w:val="16"/>
              </w:rPr>
              <w:t>$831,786</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Strong Wind</w:t>
            </w:r>
          </w:p>
        </w:tc>
        <w:tc>
          <w:tcPr>
            <w:tcW w:type="dxa" w:w="1437"/>
          </w:tcPr>
          <w:p>
            <w:pPr>
              <w:spacing w:after="0"/>
              <w:jc w:val="right"/>
            </w:pPr>
            <w:r>
              <w:rPr>
                <w:sz w:val="16"/>
              </w:rPr>
              <w:t>$21,508,890,969</w:t>
            </w:r>
          </w:p>
        </w:tc>
        <w:tc>
          <w:tcPr>
            <w:tcW w:type="dxa" w:w="1177"/>
          </w:tcPr>
          <w:p>
            <w:pPr>
              <w:spacing w:after="0"/>
              <w:jc w:val="right"/>
            </w:pPr>
            <w:r>
              <w:rPr>
                <w:sz w:val="16"/>
              </w:rPr>
              <w:t>$332,752,437</w:t>
            </w:r>
          </w:p>
        </w:tc>
        <w:tc>
          <w:tcPr>
            <w:tcW w:type="dxa" w:w="1004"/>
          </w:tcPr>
          <w:p>
            <w:pPr>
              <w:spacing w:after="0"/>
              <w:jc w:val="right"/>
            </w:pPr>
            <w:r>
              <w:rPr>
                <w:sz w:val="16"/>
              </w:rPr>
              <w:t>78,989</w:t>
            </w:r>
          </w:p>
        </w:tc>
        <w:tc>
          <w:tcPr>
            <w:tcW w:type="dxa" w:w="1091"/>
          </w:tcPr>
          <w:p>
            <w:pPr>
              <w:spacing w:after="0"/>
              <w:jc w:val="right"/>
            </w:pPr>
            <w:r>
              <w:rPr>
                <w:sz w:val="16"/>
              </w:rPr>
              <w:t>$26,633</w:t>
            </w:r>
          </w:p>
        </w:tc>
        <w:tc>
          <w:tcPr>
            <w:tcW w:type="dxa" w:w="1091"/>
          </w:tcPr>
          <w:p>
            <w:pPr>
              <w:spacing w:after="0"/>
              <w:jc w:val="right"/>
            </w:pPr>
            <w:r>
              <w:rPr>
                <w:sz w:val="16"/>
              </w:rPr>
              <w:t>$3,902</w:t>
            </w:r>
          </w:p>
        </w:tc>
        <w:tc>
          <w:tcPr>
            <w:tcW w:type="dxa" w:w="1004"/>
          </w:tcPr>
          <w:p>
            <w:pPr>
              <w:spacing w:after="0"/>
              <w:jc w:val="right"/>
            </w:pPr>
            <w:r>
              <w:rPr>
                <w:sz w:val="16"/>
              </w:rPr>
              <w:t>$43,849</w:t>
            </w:r>
          </w:p>
        </w:tc>
        <w:tc>
          <w:tcPr>
            <w:tcW w:type="dxa" w:w="1264"/>
          </w:tcPr>
          <w:p>
            <w:pPr>
              <w:spacing w:after="0"/>
              <w:jc w:val="right"/>
            </w:pPr>
            <w:r>
              <w:rPr>
                <w:sz w:val="16"/>
              </w:rPr>
              <w:t>0.000124%</w:t>
            </w:r>
          </w:p>
        </w:tc>
        <w:tc>
          <w:tcPr>
            <w:tcW w:type="dxa" w:w="1074"/>
          </w:tcPr>
          <w:p>
            <w:pPr>
              <w:spacing w:after="0"/>
              <w:jc w:val="right"/>
            </w:pPr>
          </w:p>
        </w:tc>
        <w:tc>
          <w:tcPr>
            <w:tcW w:type="dxa" w:w="1177"/>
          </w:tcPr>
          <w:p>
            <w:pPr>
              <w:spacing w:after="0"/>
              <w:jc w:val="right"/>
            </w:pPr>
            <w:r>
              <w:rPr>
                <w:sz w:val="16"/>
              </w:rPr>
              <w:t>$25,000</w:t>
            </w:r>
          </w:p>
        </w:tc>
        <w:tc>
          <w:tcPr>
            <w:tcW w:type="dxa" w:w="1264"/>
          </w:tcPr>
          <w:p>
            <w:pPr>
              <w:spacing w:after="0"/>
              <w:jc w:val="right"/>
            </w:pPr>
            <w:r>
              <w:rPr>
                <w:sz w:val="16"/>
              </w:rPr>
              <w:t>$186,340.68</w:t>
            </w:r>
          </w:p>
        </w:tc>
        <w:tc>
          <w:tcPr>
            <w:tcW w:type="dxa" w:w="1523"/>
          </w:tcPr>
          <w:p>
            <w:pPr>
              <w:spacing w:after="0"/>
              <w:jc w:val="left"/>
            </w:pPr>
            <w:r>
              <w:rPr>
                <w:sz w:val="16"/>
              </w:rPr>
              <w:t>Storm Events damage since the plan includes 2 zone-level High Wind records ($25,000): a NOAA non-thunderstorm wind type, outside NRI's Strong Wind definition.</w:t>
            </w:r>
          </w:p>
        </w:tc>
      </w:tr>
      <w:tr>
        <w:trPr>
          <w:cantSplit/>
        </w:trPr>
        <w:tc>
          <w:tcPr>
            <w:tcW w:type="dxa" w:w="1004"/>
          </w:tcPr>
          <w:p>
            <w:pPr>
              <w:spacing w:after="0"/>
              <w:jc w:val="left"/>
            </w:pPr>
            <w:r>
              <w:rPr>
                <w:sz w:val="16"/>
              </w:rPr>
              <w:t>Tornado</w:t>
            </w:r>
          </w:p>
        </w:tc>
        <w:tc>
          <w:tcPr>
            <w:tcW w:type="dxa" w:w="1437"/>
          </w:tcPr>
          <w:p>
            <w:pPr>
              <w:spacing w:after="0"/>
              <w:jc w:val="right"/>
            </w:pPr>
            <w:r>
              <w:rPr>
                <w:sz w:val="16"/>
              </w:rPr>
              <w:t>$21,508,890,969</w:t>
            </w:r>
          </w:p>
        </w:tc>
        <w:tc>
          <w:tcPr>
            <w:tcW w:type="dxa" w:w="1177"/>
          </w:tcPr>
          <w:p>
            <w:pPr>
              <w:spacing w:after="0"/>
              <w:jc w:val="right"/>
            </w:pPr>
            <w:r>
              <w:rPr>
                <w:sz w:val="16"/>
              </w:rPr>
              <w:t>$332,752,437</w:t>
            </w:r>
          </w:p>
        </w:tc>
        <w:tc>
          <w:tcPr>
            <w:tcW w:type="dxa" w:w="1004"/>
          </w:tcPr>
          <w:p>
            <w:pPr>
              <w:spacing w:after="0"/>
              <w:jc w:val="right"/>
            </w:pPr>
            <w:r>
              <w:rPr>
                <w:sz w:val="16"/>
              </w:rPr>
              <w:t>78,989</w:t>
            </w:r>
          </w:p>
        </w:tc>
        <w:tc>
          <w:tcPr>
            <w:tcW w:type="dxa" w:w="1091"/>
          </w:tcPr>
          <w:p>
            <w:pPr>
              <w:spacing w:after="0"/>
              <w:jc w:val="right"/>
            </w:pPr>
            <w:r>
              <w:rPr>
                <w:sz w:val="16"/>
              </w:rPr>
              <w:t>$26,239</w:t>
            </w:r>
          </w:p>
        </w:tc>
        <w:tc>
          <w:tcPr>
            <w:tcW w:type="dxa" w:w="1091"/>
          </w:tcPr>
          <w:p>
            <w:pPr>
              <w:spacing w:after="0"/>
              <w:jc w:val="right"/>
            </w:pPr>
            <w:r>
              <w:rPr>
                <w:sz w:val="16"/>
              </w:rPr>
              <w:t>$296</w:t>
            </w:r>
          </w:p>
        </w:tc>
        <w:tc>
          <w:tcPr>
            <w:tcW w:type="dxa" w:w="1004"/>
          </w:tcPr>
          <w:p>
            <w:pPr>
              <w:spacing w:after="0"/>
              <w:jc w:val="right"/>
            </w:pPr>
            <w:r>
              <w:rPr>
                <w:sz w:val="16"/>
              </w:rPr>
              <w:t>$25,943</w:t>
            </w:r>
          </w:p>
        </w:tc>
        <w:tc>
          <w:tcPr>
            <w:tcW w:type="dxa" w:w="1264"/>
          </w:tcPr>
          <w:p>
            <w:pPr>
              <w:spacing w:after="0"/>
              <w:jc w:val="right"/>
            </w:pPr>
            <w:r>
              <w:rPr>
                <w:sz w:val="16"/>
              </w:rPr>
              <w:t>0.000122%</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Volcanic Activity</w:t>
            </w:r>
          </w:p>
        </w:tc>
        <w:tc>
          <w:tcPr>
            <w:tcW w:type="dxa" w:w="1437"/>
          </w:tcPr>
          <w:p>
            <w:pPr>
              <w:spacing w:after="0"/>
              <w:jc w:val="right"/>
            </w:pPr>
            <w:r>
              <w:rPr>
                <w:sz w:val="16"/>
              </w:rPr>
              <w:t>$21,508,890,969</w:t>
            </w:r>
          </w:p>
        </w:tc>
        <w:tc>
          <w:tcPr>
            <w:tcW w:type="dxa" w:w="1177"/>
          </w:tcPr>
          <w:p>
            <w:pPr>
              <w:spacing w:after="0"/>
              <w:jc w:val="right"/>
            </w:pPr>
            <w:r>
              <w:rPr>
                <w:sz w:val="16"/>
              </w:rPr>
              <w:t>n/a</w:t>
            </w:r>
          </w:p>
        </w:tc>
        <w:tc>
          <w:tcPr>
            <w:tcW w:type="dxa" w:w="1004"/>
          </w:tcPr>
          <w:p>
            <w:pPr>
              <w:spacing w:after="0"/>
              <w:jc w:val="right"/>
            </w:pPr>
            <w:r>
              <w:rPr>
                <w:sz w:val="16"/>
              </w:rPr>
              <w:t>78,989</w:t>
            </w:r>
          </w:p>
        </w:tc>
        <w:tc>
          <w:tcPr>
            <w:tcW w:type="dxa" w:w="1091"/>
          </w:tcPr>
          <w:p>
            <w:pPr>
              <w:spacing w:after="0"/>
              <w:jc w:val="right"/>
            </w:pPr>
            <w:r>
              <w:rPr>
                <w:sz w:val="16"/>
              </w:rPr>
              <w:t>$8,760</w:t>
            </w:r>
          </w:p>
        </w:tc>
        <w:tc>
          <w:tcPr>
            <w:tcW w:type="dxa" w:w="1091"/>
          </w:tcPr>
          <w:p>
            <w:pPr>
              <w:spacing w:after="0"/>
              <w:jc w:val="right"/>
            </w:pPr>
            <w:r>
              <w:rPr>
                <w:sz w:val="16"/>
              </w:rPr>
              <w:t>n/a</w:t>
            </w:r>
          </w:p>
        </w:tc>
        <w:tc>
          <w:tcPr>
            <w:tcW w:type="dxa" w:w="1004"/>
          </w:tcPr>
          <w:p>
            <w:pPr>
              <w:spacing w:after="0"/>
              <w:jc w:val="right"/>
            </w:pPr>
            <w:r>
              <w:rPr>
                <w:sz w:val="16"/>
              </w:rPr>
              <w:t>$6,293</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Wildfire</w:t>
            </w:r>
          </w:p>
        </w:tc>
        <w:tc>
          <w:tcPr>
            <w:tcW w:type="dxa" w:w="1437"/>
          </w:tcPr>
          <w:p>
            <w:pPr>
              <w:spacing w:after="0"/>
              <w:jc w:val="right"/>
            </w:pPr>
            <w:r>
              <w:rPr>
                <w:sz w:val="16"/>
              </w:rPr>
              <w:t>$4,432,178,744</w:t>
            </w:r>
          </w:p>
        </w:tc>
        <w:tc>
          <w:tcPr>
            <w:tcW w:type="dxa" w:w="1177"/>
          </w:tcPr>
          <w:p>
            <w:pPr>
              <w:spacing w:after="0"/>
              <w:jc w:val="right"/>
            </w:pPr>
            <w:r>
              <w:rPr>
                <w:sz w:val="16"/>
              </w:rPr>
              <w:t>$217,105,073</w:t>
            </w:r>
          </w:p>
        </w:tc>
        <w:tc>
          <w:tcPr>
            <w:tcW w:type="dxa" w:w="1004"/>
          </w:tcPr>
          <w:p>
            <w:pPr>
              <w:spacing w:after="0"/>
              <w:jc w:val="right"/>
            </w:pPr>
            <w:r>
              <w:rPr>
                <w:sz w:val="16"/>
              </w:rPr>
              <w:t>22,241</w:t>
            </w:r>
          </w:p>
        </w:tc>
        <w:tc>
          <w:tcPr>
            <w:tcW w:type="dxa" w:w="1091"/>
          </w:tcPr>
          <w:p>
            <w:pPr>
              <w:spacing w:after="0"/>
              <w:jc w:val="right"/>
            </w:pPr>
            <w:r>
              <w:rPr>
                <w:sz w:val="16"/>
              </w:rPr>
              <w:t>$33,529,170</w:t>
            </w:r>
          </w:p>
        </w:tc>
        <w:tc>
          <w:tcPr>
            <w:tcW w:type="dxa" w:w="1091"/>
          </w:tcPr>
          <w:p>
            <w:pPr>
              <w:spacing w:after="0"/>
              <w:jc w:val="right"/>
            </w:pPr>
            <w:r>
              <w:rPr>
                <w:sz w:val="16"/>
              </w:rPr>
              <w:t>$12,938</w:t>
            </w:r>
          </w:p>
        </w:tc>
        <w:tc>
          <w:tcPr>
            <w:tcW w:type="dxa" w:w="1004"/>
          </w:tcPr>
          <w:p>
            <w:pPr>
              <w:spacing w:after="0"/>
              <w:jc w:val="right"/>
            </w:pPr>
            <w:r>
              <w:rPr>
                <w:sz w:val="16"/>
              </w:rPr>
              <w:t>$1,382,932</w:t>
            </w:r>
          </w:p>
        </w:tc>
        <w:tc>
          <w:tcPr>
            <w:tcW w:type="dxa" w:w="1264"/>
          </w:tcPr>
          <w:p>
            <w:pPr>
              <w:spacing w:after="0"/>
              <w:jc w:val="right"/>
            </w:pPr>
            <w:r>
              <w:rPr>
                <w:sz w:val="16"/>
              </w:rPr>
              <w:t>0.756%</w:t>
            </w:r>
          </w:p>
        </w:tc>
        <w:tc>
          <w:tcPr>
            <w:tcW w:type="dxa" w:w="1074"/>
          </w:tcPr>
          <w:p>
            <w:pPr>
              <w:spacing w:after="0"/>
              <w:jc w:val="right"/>
            </w:pPr>
          </w:p>
        </w:tc>
        <w:tc>
          <w:tcPr>
            <w:tcW w:type="dxa" w:w="1177"/>
          </w:tcPr>
          <w:p>
            <w:pPr>
              <w:spacing w:after="0"/>
              <w:jc w:val="right"/>
            </w:pPr>
            <w:r>
              <w:rPr>
                <w:sz w:val="16"/>
              </w:rPr>
              <w:t>$287,020,000</w:t>
            </w:r>
          </w:p>
        </w:tc>
        <w:tc>
          <w:tcPr>
            <w:tcW w:type="dxa" w:w="1264"/>
          </w:tcPr>
          <w:p>
            <w:pPr>
              <w:spacing w:after="0"/>
              <w:jc w:val="right"/>
            </w:pPr>
            <w:r>
              <w:rPr>
                <w:sz w:val="16"/>
              </w:rPr>
              <w:t>no Public Assistance recorded (2 declarations)</w:t>
            </w:r>
          </w:p>
        </w:tc>
        <w:tc>
          <w:tcPr>
            <w:tcW w:type="dxa" w:w="1523"/>
          </w:tcPr>
          <w:p>
            <w:pPr>
              <w:spacing w:after="0"/>
              <w:jc w:val="left"/>
            </w:pPr>
          </w:p>
        </w:tc>
      </w:tr>
      <w:tr>
        <w:trPr>
          <w:cantSplit/>
        </w:trPr>
        <w:tc>
          <w:tcPr>
            <w:tcW w:type="dxa" w:w="1004"/>
          </w:tcPr>
          <w:p>
            <w:pPr>
              <w:spacing w:after="0"/>
              <w:jc w:val="left"/>
            </w:pPr>
            <w:r>
              <w:rPr>
                <w:sz w:val="16"/>
              </w:rPr>
              <w:t>Winter Weather</w:t>
            </w:r>
          </w:p>
        </w:tc>
        <w:tc>
          <w:tcPr>
            <w:tcW w:type="dxa" w:w="1437"/>
          </w:tcPr>
          <w:p>
            <w:pPr>
              <w:spacing w:after="0"/>
              <w:jc w:val="right"/>
            </w:pPr>
            <w:r>
              <w:rPr>
                <w:sz w:val="16"/>
              </w:rPr>
              <w:t>$21,508,890,969</w:t>
            </w:r>
          </w:p>
        </w:tc>
        <w:tc>
          <w:tcPr>
            <w:tcW w:type="dxa" w:w="1177"/>
          </w:tcPr>
          <w:p>
            <w:pPr>
              <w:spacing w:after="0"/>
              <w:jc w:val="right"/>
            </w:pPr>
            <w:r>
              <w:rPr>
                <w:sz w:val="16"/>
              </w:rPr>
              <w:t>$332,752,437</w:t>
            </w:r>
          </w:p>
        </w:tc>
        <w:tc>
          <w:tcPr>
            <w:tcW w:type="dxa" w:w="1004"/>
          </w:tcPr>
          <w:p>
            <w:pPr>
              <w:spacing w:after="0"/>
              <w:jc w:val="right"/>
            </w:pPr>
            <w:r>
              <w:rPr>
                <w:sz w:val="16"/>
              </w:rPr>
              <w:t>78,989</w:t>
            </w:r>
          </w:p>
        </w:tc>
        <w:tc>
          <w:tcPr>
            <w:tcW w:type="dxa" w:w="1091"/>
          </w:tcPr>
          <w:p>
            <w:pPr>
              <w:spacing w:after="0"/>
              <w:jc w:val="right"/>
            </w:pPr>
            <w:r>
              <w:rPr>
                <w:sz w:val="16"/>
              </w:rPr>
              <w:t>$24,345</w:t>
            </w:r>
          </w:p>
        </w:tc>
        <w:tc>
          <w:tcPr>
            <w:tcW w:type="dxa" w:w="1091"/>
          </w:tcPr>
          <w:p>
            <w:pPr>
              <w:spacing w:after="0"/>
              <w:jc w:val="right"/>
            </w:pPr>
            <w:r>
              <w:rPr>
                <w:sz w:val="16"/>
              </w:rPr>
              <w:t>$4,078</w:t>
            </w:r>
          </w:p>
        </w:tc>
        <w:tc>
          <w:tcPr>
            <w:tcW w:type="dxa" w:w="1004"/>
          </w:tcPr>
          <w:p>
            <w:pPr>
              <w:spacing w:after="0"/>
              <w:jc w:val="right"/>
            </w:pPr>
            <w:r>
              <w:rPr>
                <w:sz w:val="16"/>
              </w:rPr>
              <w:t>$135,125</w:t>
            </w:r>
          </w:p>
        </w:tc>
        <w:tc>
          <w:tcPr>
            <w:tcW w:type="dxa" w:w="1264"/>
          </w:tcPr>
          <w:p>
            <w:pPr>
              <w:spacing w:after="0"/>
              <w:jc w:val="right"/>
            </w:pPr>
            <w:r>
              <w:rPr>
                <w:sz w:val="16"/>
              </w:rPr>
              <w:t>0.000113%</w:t>
            </w:r>
          </w:p>
        </w:tc>
        <w:tc>
          <w:tcPr>
            <w:tcW w:type="dxa" w:w="1074"/>
          </w:tcPr>
          <w:p>
            <w:pPr>
              <w:spacing w:after="0"/>
              <w:jc w:val="right"/>
            </w:pPr>
          </w:p>
        </w:tc>
        <w:tc>
          <w:tcPr>
            <w:tcW w:type="dxa" w:w="1177"/>
          </w:tcPr>
          <w:p>
            <w:pPr>
              <w:spacing w:after="0"/>
              <w:jc w:val="right"/>
            </w:pPr>
            <w:r>
              <w:rPr>
                <w:sz w:val="16"/>
              </w:rPr>
              <w:t>$43,000</w:t>
            </w:r>
          </w:p>
        </w:tc>
        <w:tc>
          <w:tcPr>
            <w:tcW w:type="dxa" w:w="1264"/>
          </w:tcPr>
          <w:p>
            <w:pPr>
              <w:spacing w:after="0"/>
              <w:jc w:val="right"/>
            </w:pPr>
          </w:p>
        </w:tc>
        <w:tc>
          <w:tcPr>
            <w:tcW w:type="dxa" w:w="15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2024-12-06 (Storm Events through 2026-06-30): 7 county-coded records, 7 with a damage value recorded (including $0), $514,000; 29 zone-level records, 29 with a damage value recorded (including $0), $287,088,000 reported for the zone; Public Assistance: $186,340.68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78,989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$21,508,890,969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$332,752,437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$79,379,614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$9,127,626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Chelan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Wenatchee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Chelan County</w:t>
            </w:r>
          </w:p>
        </w:tc>
        <w:tc>
          <w:tcPr>
            <w:tcW w:type="dxa" w:w="1636"/>
          </w:tcPr>
          <w:p>
            <w:pPr>
              <w:spacing w:after="0"/>
              <w:jc w:val="left"/>
            </w:pPr>
            <w:r>
              <w:rPr>
                <w:sz w:val="16"/>
              </w:rPr>
              <w:t>530015</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1</w:t>
            </w:r>
          </w:p>
        </w:tc>
        <w:tc>
          <w:tcPr>
            <w:tcW w:type="dxa" w:w="1636"/>
          </w:tcPr>
          <w:p>
            <w:pPr>
              <w:spacing w:after="0"/>
              <w:jc w:val="right"/>
            </w:pPr>
            <w:r>
              <w:rPr>
                <w:sz w:val="16"/>
              </w:rPr>
              <w:t>1</w:t>
            </w:r>
          </w:p>
        </w:tc>
      </w:tr>
      <w:tr>
        <w:trPr>
          <w:cantSplit/>
        </w:trPr>
        <w:tc>
          <w:tcPr>
            <w:tcW w:type="dxa" w:w="2023"/>
          </w:tcPr>
          <w:p>
            <w:pPr>
              <w:spacing w:after="0"/>
              <w:jc w:val="left"/>
            </w:pPr>
            <w:r>
              <w:rPr>
                <w:sz w:val="16"/>
              </w:rPr>
              <w:t>Cashmere city</w:t>
            </w:r>
          </w:p>
        </w:tc>
        <w:tc>
          <w:tcPr>
            <w:tcW w:type="dxa" w:w="1636"/>
          </w:tcPr>
          <w:p>
            <w:pPr>
              <w:spacing w:after="0"/>
              <w:jc w:val="left"/>
            </w:pPr>
            <w:r>
              <w:rPr>
                <w:sz w:val="16"/>
              </w:rPr>
              <w:t>530016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Chelan city</w:t>
            </w:r>
          </w:p>
        </w:tc>
        <w:tc>
          <w:tcPr>
            <w:tcW w:type="dxa" w:w="1636"/>
          </w:tcPr>
          <w:p>
            <w:pPr>
              <w:spacing w:after="0"/>
              <w:jc w:val="left"/>
            </w:pPr>
            <w:r>
              <w:rPr>
                <w:sz w:val="16"/>
              </w:rPr>
              <w:t>530017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Entiat city</w:t>
            </w:r>
          </w:p>
        </w:tc>
        <w:tc>
          <w:tcPr>
            <w:tcW w:type="dxa" w:w="1636"/>
          </w:tcPr>
          <w:p>
            <w:pPr>
              <w:spacing w:after="0"/>
              <w:jc w:val="left"/>
            </w:pPr>
            <w:r>
              <w:rPr>
                <w:sz w:val="16"/>
              </w:rPr>
              <w:t>530018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Leavenworth city</w:t>
            </w:r>
          </w:p>
        </w:tc>
        <w:tc>
          <w:tcPr>
            <w:tcW w:type="dxa" w:w="1636"/>
          </w:tcPr>
          <w:p>
            <w:pPr>
              <w:spacing w:after="0"/>
              <w:jc w:val="left"/>
            </w:pPr>
            <w:r>
              <w:rPr>
                <w:sz w:val="16"/>
              </w:rPr>
              <w:t>530019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Wenatchee city</w:t>
            </w:r>
          </w:p>
        </w:tc>
        <w:tc>
          <w:tcPr>
            <w:tcW w:type="dxa" w:w="1636"/>
          </w:tcPr>
          <w:p>
            <w:pPr>
              <w:spacing w:after="0"/>
              <w:jc w:val="left"/>
            </w:pPr>
            <w:r>
              <w:rPr>
                <w:sz w:val="16"/>
              </w:rPr>
              <w:t>530020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Chelan County, WA: risk-assessment baseline packet, release 2026-10 (data as of 2026-09-30; County FIPS 53007). Automated baseline. </w:t>
      </w:r>
      <w:hyperlink r:id="rId15">
        <w:r>
          <w:rPr>
            <w:color w:val="1F4E99"/>
            <w:sz w:val="17"/>
            <w:u w:val="single"/>
          </w:rPr>
          <w:t>https://hazardplain.org/wa/53007/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Chelan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Chelan County, WA: Risk-assessment baseline packet</dc:title>
  <dc:subject>Hazard Plain release 2026-10, as of 2026-09-30. Automated baseline</dc:subject>
  <dc:creator>Hazard Plain</dc:creator>
  <cp:keywords>Hazard Plain; hazard mitigation; risk assessment; 53007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